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E0" w:rsidRDefault="009F14BF" w:rsidP="009F14BF">
      <w:pPr>
        <w:pStyle w:val="210"/>
        <w:spacing w:line="276" w:lineRule="auto"/>
        <w:ind w:left="0"/>
        <w:jc w:val="center"/>
        <w:rPr>
          <w:b/>
        </w:rPr>
      </w:pPr>
      <w:bookmarkStart w:id="0" w:name="_GoBack"/>
      <w:bookmarkEnd w:id="0"/>
      <w:r>
        <w:rPr>
          <w:rFonts w:ascii="Calibri" w:eastAsia="Calibri" w:hAnsi="Calibri"/>
          <w:noProof/>
          <w:sz w:val="22"/>
          <w:szCs w:val="22"/>
          <w:lang w:eastAsia="ru-RU"/>
        </w:rPr>
        <w:drawing>
          <wp:inline distT="0" distB="0" distL="0" distR="0" wp14:anchorId="059473B2" wp14:editId="65491059">
            <wp:extent cx="7048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C36EF7" w:rsidRDefault="00C36EF7" w:rsidP="00C529B4">
      <w:pPr>
        <w:pStyle w:val="210"/>
        <w:spacing w:line="276" w:lineRule="auto"/>
        <w:ind w:left="0" w:firstLine="709"/>
        <w:jc w:val="center"/>
        <w:rPr>
          <w:b/>
        </w:rPr>
      </w:pPr>
      <w:r>
        <w:rPr>
          <w:b/>
        </w:rPr>
        <w:t xml:space="preserve">ПРЕДСТАВИТЕЛЬНОЕ СОБРАНИЕ </w:t>
      </w:r>
    </w:p>
    <w:p w:rsidR="00C36EF7" w:rsidRDefault="00C36EF7" w:rsidP="00C529B4">
      <w:pPr>
        <w:pStyle w:val="210"/>
        <w:spacing w:line="276" w:lineRule="auto"/>
        <w:ind w:left="0" w:firstLine="709"/>
        <w:jc w:val="center"/>
        <w:rPr>
          <w:b/>
        </w:rPr>
      </w:pPr>
      <w:r>
        <w:rPr>
          <w:b/>
        </w:rPr>
        <w:t xml:space="preserve">Нюксенского муниципального </w:t>
      </w:r>
      <w:r w:rsidR="009962E0">
        <w:rPr>
          <w:b/>
        </w:rPr>
        <w:t xml:space="preserve">округа </w:t>
      </w:r>
      <w:r>
        <w:rPr>
          <w:b/>
        </w:rPr>
        <w:t>Вологодской области</w:t>
      </w:r>
    </w:p>
    <w:p w:rsidR="00CE5A2D" w:rsidRDefault="00CE5A2D" w:rsidP="00C529B4">
      <w:pPr>
        <w:spacing w:line="276" w:lineRule="auto"/>
        <w:rPr>
          <w:rFonts w:ascii="Times New Roman" w:hAnsi="Times New Roman"/>
          <w:sz w:val="16"/>
        </w:rPr>
      </w:pPr>
    </w:p>
    <w:p w:rsidR="00C36EF7" w:rsidRPr="009C023B" w:rsidRDefault="009C023B" w:rsidP="009F14BF">
      <w:pPr>
        <w:pStyle w:val="210"/>
        <w:spacing w:line="276" w:lineRule="auto"/>
        <w:ind w:left="0" w:firstLine="709"/>
        <w:jc w:val="center"/>
        <w:rPr>
          <w:b/>
        </w:rPr>
      </w:pPr>
      <w:r>
        <w:rPr>
          <w:b/>
        </w:rPr>
        <w:t>Р Е Ш Е Н И Е</w:t>
      </w:r>
    </w:p>
    <w:p w:rsidR="00CE5A2D" w:rsidRDefault="00CE5A2D" w:rsidP="009F14BF">
      <w:pPr>
        <w:spacing w:line="276" w:lineRule="auto"/>
        <w:rPr>
          <w:rFonts w:ascii="Times New Roman" w:hAnsi="Times New Roman"/>
          <w:sz w:val="28"/>
          <w:szCs w:val="28"/>
        </w:rPr>
      </w:pPr>
      <w:r>
        <w:rPr>
          <w:rFonts w:ascii="Times New Roman" w:hAnsi="Times New Roman"/>
          <w:sz w:val="28"/>
          <w:szCs w:val="28"/>
        </w:rPr>
        <w:t xml:space="preserve">      </w:t>
      </w:r>
    </w:p>
    <w:p w:rsidR="00A83115" w:rsidRDefault="009F14BF" w:rsidP="009F14BF">
      <w:pPr>
        <w:spacing w:line="276" w:lineRule="auto"/>
        <w:rPr>
          <w:rFonts w:ascii="Times New Roman" w:hAnsi="Times New Roman"/>
          <w:sz w:val="28"/>
          <w:szCs w:val="28"/>
        </w:rPr>
      </w:pPr>
      <w:r>
        <w:rPr>
          <w:rFonts w:ascii="Times New Roman" w:hAnsi="Times New Roman"/>
          <w:sz w:val="28"/>
          <w:szCs w:val="28"/>
        </w:rPr>
        <w:t>о</w:t>
      </w:r>
      <w:r w:rsidR="009962E0">
        <w:rPr>
          <w:rFonts w:ascii="Times New Roman" w:hAnsi="Times New Roman"/>
          <w:sz w:val="28"/>
          <w:szCs w:val="28"/>
        </w:rPr>
        <w:t>т</w:t>
      </w:r>
      <w:r>
        <w:rPr>
          <w:rFonts w:ascii="Times New Roman" w:hAnsi="Times New Roman"/>
          <w:sz w:val="28"/>
          <w:szCs w:val="28"/>
        </w:rPr>
        <w:t xml:space="preserve"> 07.03.2023</w:t>
      </w:r>
      <w:r w:rsidR="008268A5">
        <w:rPr>
          <w:rFonts w:ascii="Times New Roman" w:hAnsi="Times New Roman"/>
          <w:sz w:val="28"/>
          <w:szCs w:val="28"/>
        </w:rPr>
        <w:t xml:space="preserve"> </w:t>
      </w:r>
      <w:r w:rsidR="00CE5A2D">
        <w:rPr>
          <w:rFonts w:ascii="Times New Roman" w:hAnsi="Times New Roman"/>
          <w:sz w:val="28"/>
          <w:szCs w:val="28"/>
        </w:rPr>
        <w:t>№</w:t>
      </w:r>
      <w:r>
        <w:rPr>
          <w:rFonts w:ascii="Times New Roman" w:hAnsi="Times New Roman"/>
          <w:sz w:val="28"/>
          <w:szCs w:val="28"/>
        </w:rPr>
        <w:t xml:space="preserve"> 15</w:t>
      </w:r>
      <w:r w:rsidR="008268A5">
        <w:rPr>
          <w:rFonts w:ascii="Times New Roman" w:hAnsi="Times New Roman"/>
          <w:sz w:val="28"/>
          <w:szCs w:val="28"/>
        </w:rPr>
        <w:t xml:space="preserve"> </w:t>
      </w:r>
    </w:p>
    <w:p w:rsidR="000E7BBF" w:rsidRDefault="00A83115" w:rsidP="009F14BF">
      <w:pPr>
        <w:spacing w:line="276" w:lineRule="auto"/>
        <w:rPr>
          <w:rFonts w:ascii="Times New Roman" w:hAnsi="Times New Roman"/>
          <w:sz w:val="28"/>
          <w:szCs w:val="28"/>
        </w:rPr>
      </w:pPr>
      <w:r>
        <w:rPr>
          <w:rFonts w:ascii="Times New Roman" w:hAnsi="Times New Roman"/>
          <w:sz w:val="28"/>
          <w:szCs w:val="28"/>
        </w:rPr>
        <w:t>с.</w:t>
      </w:r>
      <w:r w:rsidR="009962E0">
        <w:rPr>
          <w:rFonts w:ascii="Times New Roman" w:hAnsi="Times New Roman"/>
          <w:sz w:val="28"/>
          <w:szCs w:val="28"/>
        </w:rPr>
        <w:t xml:space="preserve"> </w:t>
      </w:r>
      <w:r>
        <w:rPr>
          <w:rFonts w:ascii="Times New Roman" w:hAnsi="Times New Roman"/>
          <w:sz w:val="28"/>
          <w:szCs w:val="28"/>
        </w:rPr>
        <w:t>Нюксеница</w:t>
      </w:r>
      <w:r w:rsidR="00CE5A2D">
        <w:rPr>
          <w:rFonts w:ascii="Times New Roman" w:hAnsi="Times New Roman"/>
          <w:sz w:val="28"/>
          <w:szCs w:val="28"/>
        </w:rPr>
        <w:t xml:space="preserve"> </w:t>
      </w:r>
    </w:p>
    <w:p w:rsidR="00CE5A2D" w:rsidRPr="00CE5A2D" w:rsidRDefault="00CE5A2D" w:rsidP="009F14BF">
      <w:pPr>
        <w:spacing w:line="276" w:lineRule="auto"/>
        <w:rPr>
          <w:rFonts w:ascii="Times New Roman" w:hAnsi="Times New Roman"/>
          <w:sz w:val="28"/>
          <w:szCs w:val="28"/>
        </w:rPr>
      </w:pPr>
    </w:p>
    <w:p w:rsidR="000E7BBF" w:rsidRPr="00D85F03" w:rsidRDefault="0055408E" w:rsidP="009F14BF">
      <w:pPr>
        <w:tabs>
          <w:tab w:val="left" w:pos="3969"/>
          <w:tab w:val="left" w:pos="5670"/>
        </w:tabs>
        <w:spacing w:line="276" w:lineRule="auto"/>
        <w:ind w:right="4534"/>
        <w:contextualSpacing/>
        <w:jc w:val="both"/>
        <w:outlineLvl w:val="0"/>
        <w:rPr>
          <w:rFonts w:ascii="Times New Roman" w:hAnsi="Times New Roman"/>
          <w:color w:val="auto"/>
          <w:sz w:val="28"/>
        </w:rPr>
      </w:pPr>
      <w:r>
        <w:rPr>
          <w:rFonts w:ascii="Times New Roman" w:hAnsi="Times New Roman"/>
          <w:color w:val="auto"/>
          <w:sz w:val="28"/>
        </w:rPr>
        <w:t>О внесении изменений в решение Представительного собрания Нюксенского муниципального округа Вологодской области от 30.11.2022 № 74 «</w:t>
      </w:r>
      <w:r w:rsidR="000E7BBF" w:rsidRPr="00D85F03">
        <w:rPr>
          <w:rFonts w:ascii="Times New Roman" w:hAnsi="Times New Roman"/>
          <w:color w:val="auto"/>
          <w:sz w:val="28"/>
        </w:rPr>
        <w:t xml:space="preserve">Об утверждении Положения о </w:t>
      </w:r>
      <w:bookmarkStart w:id="1" w:name="_Hlk73706793"/>
      <w:r w:rsidR="000E7BBF" w:rsidRPr="00D85F03">
        <w:rPr>
          <w:rFonts w:ascii="Times New Roman" w:hAnsi="Times New Roman"/>
          <w:color w:val="auto"/>
          <w:sz w:val="28"/>
        </w:rPr>
        <w:t>муниципальном жилищном контроле</w:t>
      </w:r>
      <w:bookmarkEnd w:id="1"/>
      <w:r w:rsidR="00D85F03">
        <w:rPr>
          <w:rFonts w:ascii="Times New Roman" w:hAnsi="Times New Roman"/>
          <w:color w:val="auto"/>
          <w:sz w:val="28"/>
        </w:rPr>
        <w:t xml:space="preserve"> </w:t>
      </w:r>
      <w:r w:rsidR="00CE5A2D">
        <w:rPr>
          <w:rFonts w:ascii="Times New Roman" w:hAnsi="Times New Roman"/>
          <w:color w:val="auto"/>
          <w:sz w:val="28"/>
        </w:rPr>
        <w:t xml:space="preserve">на территории Нюксенского муниципального </w:t>
      </w:r>
      <w:r w:rsidR="005B4BAF">
        <w:rPr>
          <w:rFonts w:ascii="Times New Roman" w:hAnsi="Times New Roman"/>
          <w:color w:val="auto"/>
          <w:sz w:val="28"/>
        </w:rPr>
        <w:t>округа</w:t>
      </w:r>
      <w:r w:rsidR="008268A5">
        <w:rPr>
          <w:rFonts w:ascii="Times New Roman" w:hAnsi="Times New Roman"/>
          <w:color w:val="auto"/>
          <w:sz w:val="28"/>
        </w:rPr>
        <w:t xml:space="preserve"> Вологодской области</w:t>
      </w:r>
      <w:r>
        <w:rPr>
          <w:rFonts w:ascii="Times New Roman" w:hAnsi="Times New Roman"/>
          <w:color w:val="auto"/>
          <w:sz w:val="28"/>
        </w:rPr>
        <w:t>»</w:t>
      </w:r>
    </w:p>
    <w:p w:rsidR="000E7BBF" w:rsidRPr="000E7BBF" w:rsidRDefault="000E7BBF" w:rsidP="009F14BF">
      <w:pPr>
        <w:spacing w:line="276" w:lineRule="auto"/>
        <w:contextualSpacing/>
        <w:jc w:val="both"/>
        <w:outlineLvl w:val="0"/>
        <w:rPr>
          <w:rFonts w:ascii="Times New Roman" w:hAnsi="Times New Roman"/>
          <w:color w:val="auto"/>
        </w:rPr>
      </w:pPr>
    </w:p>
    <w:p w:rsidR="000E7BBF" w:rsidRPr="00AD279F" w:rsidRDefault="0055408E"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 xml:space="preserve">В целях приведения нормативно-правового акта в соответствие с действующим законодательством, на основании </w:t>
      </w:r>
      <w:r w:rsidR="00CE5A2D" w:rsidRPr="00AD279F">
        <w:rPr>
          <w:rFonts w:ascii="Times New Roman" w:hAnsi="Times New Roman"/>
          <w:sz w:val="28"/>
          <w:szCs w:val="28"/>
        </w:rPr>
        <w:t>Ф</w:t>
      </w:r>
      <w:r w:rsidR="00C10B91" w:rsidRPr="00AD279F">
        <w:rPr>
          <w:rFonts w:ascii="Times New Roman" w:hAnsi="Times New Roman"/>
          <w:sz w:val="28"/>
          <w:szCs w:val="28"/>
        </w:rPr>
        <w:t>едерального закона от 31.07.2020</w:t>
      </w:r>
      <w:r w:rsidR="00CE5A2D" w:rsidRPr="00AD279F">
        <w:rPr>
          <w:rFonts w:ascii="Times New Roman" w:hAnsi="Times New Roman"/>
          <w:sz w:val="28"/>
          <w:szCs w:val="28"/>
        </w:rPr>
        <w:t xml:space="preserve"> № 248-ФЗ «О государственном контроле (надзоре) и муниципальном контроле в Российской Федерации»</w:t>
      </w:r>
      <w:r w:rsidR="000E7BBF" w:rsidRPr="00AD279F">
        <w:rPr>
          <w:rFonts w:ascii="Times New Roman" w:hAnsi="Times New Roman"/>
          <w:color w:val="auto"/>
          <w:sz w:val="28"/>
          <w:szCs w:val="28"/>
        </w:rPr>
        <w:t>,</w:t>
      </w:r>
      <w:r w:rsidR="00D85F03" w:rsidRPr="00AD279F">
        <w:rPr>
          <w:rFonts w:ascii="Times New Roman" w:hAnsi="Times New Roman"/>
          <w:sz w:val="28"/>
          <w:szCs w:val="28"/>
        </w:rPr>
        <w:t xml:space="preserve"> </w:t>
      </w:r>
      <w:r w:rsidR="00AB0BD0" w:rsidRPr="00AD279F">
        <w:rPr>
          <w:rFonts w:ascii="Times New Roman" w:hAnsi="Times New Roman"/>
          <w:sz w:val="28"/>
          <w:szCs w:val="28"/>
        </w:rPr>
        <w:t>на основании Устава Нюксенского муниципального</w:t>
      </w:r>
      <w:r w:rsidR="003E1830" w:rsidRPr="00AD279F">
        <w:rPr>
          <w:rFonts w:ascii="Times New Roman" w:hAnsi="Times New Roman"/>
          <w:sz w:val="28"/>
          <w:szCs w:val="28"/>
        </w:rPr>
        <w:t xml:space="preserve"> округа</w:t>
      </w:r>
      <w:r w:rsidR="008268A5" w:rsidRPr="00AD279F">
        <w:rPr>
          <w:rFonts w:ascii="Times New Roman" w:hAnsi="Times New Roman"/>
          <w:sz w:val="28"/>
          <w:szCs w:val="28"/>
        </w:rPr>
        <w:t xml:space="preserve"> Вологодской области</w:t>
      </w:r>
      <w:r w:rsidR="001113A3" w:rsidRPr="00AD279F">
        <w:rPr>
          <w:rFonts w:ascii="Times New Roman" w:hAnsi="Times New Roman"/>
          <w:sz w:val="28"/>
          <w:szCs w:val="28"/>
        </w:rPr>
        <w:t>, Представительное С</w:t>
      </w:r>
      <w:r w:rsidR="00AB0BD0" w:rsidRPr="00AD279F">
        <w:rPr>
          <w:rFonts w:ascii="Times New Roman" w:hAnsi="Times New Roman"/>
          <w:sz w:val="28"/>
          <w:szCs w:val="28"/>
        </w:rPr>
        <w:t>обрание Нюксенского муниципального</w:t>
      </w:r>
      <w:r w:rsidR="00BE797D" w:rsidRPr="00AD279F">
        <w:rPr>
          <w:rFonts w:ascii="Times New Roman" w:hAnsi="Times New Roman"/>
          <w:sz w:val="28"/>
          <w:szCs w:val="28"/>
        </w:rPr>
        <w:t xml:space="preserve"> округа</w:t>
      </w:r>
      <w:r w:rsidR="00DC40AA" w:rsidRPr="00AD279F">
        <w:rPr>
          <w:rFonts w:ascii="Times New Roman" w:hAnsi="Times New Roman"/>
          <w:sz w:val="28"/>
          <w:szCs w:val="28"/>
        </w:rPr>
        <w:t xml:space="preserve"> Вологодской области</w:t>
      </w:r>
      <w:r w:rsidR="00AB0BD0" w:rsidRPr="00AD279F">
        <w:rPr>
          <w:rFonts w:ascii="Times New Roman" w:hAnsi="Times New Roman"/>
          <w:sz w:val="28"/>
          <w:szCs w:val="28"/>
        </w:rPr>
        <w:t xml:space="preserve">, </w:t>
      </w:r>
    </w:p>
    <w:p w:rsidR="00C36EF7" w:rsidRPr="00AD279F" w:rsidRDefault="00C36EF7" w:rsidP="009F14BF">
      <w:pPr>
        <w:pStyle w:val="afc"/>
        <w:spacing w:line="276" w:lineRule="auto"/>
        <w:ind w:firstLine="567"/>
        <w:jc w:val="both"/>
        <w:rPr>
          <w:rFonts w:ascii="Times New Roman" w:hAnsi="Times New Roman"/>
          <w:b/>
          <w:sz w:val="28"/>
          <w:szCs w:val="28"/>
        </w:rPr>
      </w:pPr>
      <w:r w:rsidRPr="00AD279F">
        <w:rPr>
          <w:rFonts w:ascii="Times New Roman" w:hAnsi="Times New Roman"/>
          <w:b/>
          <w:sz w:val="28"/>
          <w:szCs w:val="28"/>
        </w:rPr>
        <w:t>РЕШИЛО:</w:t>
      </w:r>
    </w:p>
    <w:p w:rsidR="0055408E" w:rsidRPr="00AD279F" w:rsidRDefault="00AD279F" w:rsidP="009F14BF">
      <w:pPr>
        <w:pStyle w:val="afc"/>
        <w:spacing w:line="276" w:lineRule="auto"/>
        <w:ind w:firstLine="567"/>
        <w:jc w:val="both"/>
        <w:rPr>
          <w:rFonts w:ascii="Times New Roman" w:hAnsi="Times New Roman"/>
          <w:sz w:val="28"/>
          <w:szCs w:val="28"/>
        </w:rPr>
      </w:pPr>
      <w:r>
        <w:rPr>
          <w:rFonts w:ascii="Times New Roman" w:hAnsi="Times New Roman"/>
          <w:sz w:val="28"/>
          <w:szCs w:val="28"/>
        </w:rPr>
        <w:t xml:space="preserve">1. </w:t>
      </w:r>
      <w:r w:rsidR="0055408E" w:rsidRPr="00AD279F">
        <w:rPr>
          <w:rFonts w:ascii="Times New Roman" w:hAnsi="Times New Roman"/>
          <w:sz w:val="28"/>
          <w:szCs w:val="28"/>
        </w:rPr>
        <w:t xml:space="preserve">Внести в решение Представительного собрания Нюксенского муниципального округа от 30.11.2022 № 74 «Об утверждении Положения о муниципальном жилищном контроле на территории Нюксенского муниципального округа Вологодской области» </w:t>
      </w:r>
      <w:r w:rsidR="00BC3DC2">
        <w:rPr>
          <w:rFonts w:ascii="Times New Roman" w:hAnsi="Times New Roman"/>
          <w:sz w:val="28"/>
          <w:szCs w:val="28"/>
        </w:rPr>
        <w:t xml:space="preserve">(далее – Положение) </w:t>
      </w:r>
      <w:r w:rsidR="0055408E" w:rsidRPr="00AD279F">
        <w:rPr>
          <w:rFonts w:ascii="Times New Roman" w:hAnsi="Times New Roman"/>
          <w:sz w:val="28"/>
          <w:szCs w:val="28"/>
        </w:rPr>
        <w:t>следующие изменения:</w:t>
      </w:r>
    </w:p>
    <w:p w:rsidR="004929B0" w:rsidRPr="00AD279F" w:rsidRDefault="0055408E"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 xml:space="preserve">1.1. </w:t>
      </w:r>
      <w:r w:rsidR="004929B0" w:rsidRPr="00AD279F">
        <w:rPr>
          <w:rFonts w:ascii="Times New Roman" w:hAnsi="Times New Roman"/>
          <w:sz w:val="28"/>
          <w:szCs w:val="28"/>
        </w:rPr>
        <w:t>Раздел 3.3.</w:t>
      </w:r>
      <w:r w:rsidR="00BC3DC2">
        <w:rPr>
          <w:rFonts w:ascii="Times New Roman" w:hAnsi="Times New Roman"/>
          <w:sz w:val="28"/>
          <w:szCs w:val="28"/>
        </w:rPr>
        <w:t xml:space="preserve"> Положения</w:t>
      </w:r>
      <w:r w:rsidR="004929B0" w:rsidRPr="00AD279F">
        <w:rPr>
          <w:rFonts w:ascii="Times New Roman" w:hAnsi="Times New Roman"/>
          <w:sz w:val="28"/>
          <w:szCs w:val="28"/>
        </w:rPr>
        <w:t xml:space="preserve"> Консультирование изложить в новой редакции</w:t>
      </w:r>
      <w:r w:rsidR="00AD279F" w:rsidRPr="00AD279F">
        <w:rPr>
          <w:rFonts w:ascii="Times New Roman" w:hAnsi="Times New Roman"/>
          <w:sz w:val="28"/>
          <w:szCs w:val="28"/>
        </w:rPr>
        <w:t>:</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1) порядка проведения контрольных мероприятий;</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lastRenderedPageBreak/>
        <w:t>2) периодичности проведения контрольных мероприятий;</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3) порядка принятия решений по итогам контрольных мероприятий;</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4) порядка обжалования решений Контрольного органа.</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3.3.2. Инспекторы осуществляют консультирование контролируемых лиц и их представителей:</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Время разговора по телефону не должно превышать 10 минут.</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C7193" w:rsidRPr="00AD279F" w:rsidRDefault="002C7193"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3.3.5. Письменное консультирование контролируемых лиц и их представителей осуществляется при разъяснении порядка обжалования решений Контрольного органа.</w:t>
      </w:r>
    </w:p>
    <w:p w:rsidR="002C7193" w:rsidRPr="00857ADB" w:rsidRDefault="002C7193" w:rsidP="009F14BF">
      <w:pPr>
        <w:pStyle w:val="afc"/>
        <w:spacing w:line="276" w:lineRule="auto"/>
        <w:ind w:firstLine="567"/>
        <w:jc w:val="both"/>
        <w:rPr>
          <w:rFonts w:ascii="Times New Roman" w:hAnsi="Times New Roman"/>
          <w:sz w:val="28"/>
          <w:szCs w:val="28"/>
        </w:rPr>
      </w:pPr>
      <w:r w:rsidRPr="00857ADB">
        <w:rPr>
          <w:rFonts w:ascii="Times New Roman" w:hAnsi="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857ADB">
          <w:rPr>
            <w:rFonts w:ascii="Times New Roman" w:hAnsi="Times New Roman"/>
            <w:sz w:val="28"/>
            <w:szCs w:val="28"/>
          </w:rPr>
          <w:t>законом</w:t>
        </w:r>
      </w:hyperlink>
      <w:r w:rsidRPr="00857ADB">
        <w:rPr>
          <w:rFonts w:ascii="Times New Roman" w:hAnsi="Times New Roman"/>
          <w:sz w:val="28"/>
          <w:szCs w:val="28"/>
        </w:rPr>
        <w:t xml:space="preserve"> от 02.05.2006г. № 59-ФЗ «О порядке рассмотрения обращений граждан Российской Федерации».</w:t>
      </w:r>
    </w:p>
    <w:p w:rsidR="00175698" w:rsidRPr="00857ADB" w:rsidRDefault="002C7193" w:rsidP="009F14BF">
      <w:pPr>
        <w:pStyle w:val="afc"/>
        <w:spacing w:line="276" w:lineRule="auto"/>
        <w:ind w:firstLine="567"/>
        <w:jc w:val="both"/>
        <w:rPr>
          <w:rFonts w:ascii="Times New Roman" w:hAnsi="Times New Roman"/>
          <w:sz w:val="28"/>
          <w:szCs w:val="28"/>
        </w:rPr>
      </w:pPr>
      <w:r w:rsidRPr="00857ADB">
        <w:rPr>
          <w:rFonts w:ascii="Times New Roman" w:hAnsi="Times New Roman"/>
          <w:sz w:val="28"/>
          <w:szCs w:val="28"/>
        </w:rPr>
        <w:t>3.3.7. Контрольный орган осуществляет учет проведенных консультирований</w:t>
      </w:r>
      <w:r w:rsidR="00175698" w:rsidRPr="00857ADB">
        <w:rPr>
          <w:rFonts w:ascii="Times New Roman" w:hAnsi="Times New Roman"/>
          <w:sz w:val="28"/>
          <w:szCs w:val="28"/>
        </w:rPr>
        <w:t>.</w:t>
      </w:r>
    </w:p>
    <w:p w:rsidR="00175698" w:rsidRPr="00857ADB" w:rsidRDefault="00175698" w:rsidP="009F14BF">
      <w:pPr>
        <w:pStyle w:val="afc"/>
        <w:spacing w:line="276" w:lineRule="auto"/>
        <w:ind w:firstLine="567"/>
        <w:jc w:val="both"/>
        <w:rPr>
          <w:rFonts w:ascii="Times New Roman" w:hAnsi="Times New Roman"/>
          <w:sz w:val="28"/>
          <w:szCs w:val="28"/>
        </w:rPr>
      </w:pPr>
      <w:r w:rsidRPr="00857ADB">
        <w:rPr>
          <w:rFonts w:ascii="Times New Roman" w:hAnsi="Times New Roman"/>
          <w:sz w:val="28"/>
          <w:szCs w:val="28"/>
        </w:rPr>
        <w:t>3.3.8.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75698" w:rsidRPr="00857ADB" w:rsidRDefault="00175698" w:rsidP="009F14BF">
      <w:pPr>
        <w:pStyle w:val="afc"/>
        <w:spacing w:line="276" w:lineRule="auto"/>
        <w:ind w:firstLine="567"/>
        <w:jc w:val="both"/>
        <w:rPr>
          <w:rFonts w:ascii="Times New Roman" w:hAnsi="Times New Roman"/>
          <w:sz w:val="28"/>
          <w:szCs w:val="28"/>
        </w:rPr>
      </w:pPr>
      <w:r w:rsidRPr="00857ADB">
        <w:rPr>
          <w:rFonts w:ascii="Times New Roman" w:hAnsi="Times New Roman"/>
          <w:sz w:val="28"/>
          <w:szCs w:val="28"/>
        </w:rPr>
        <w:t>3.3.9.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5408E" w:rsidRPr="00857ADB" w:rsidRDefault="00175698" w:rsidP="009F14BF">
      <w:pPr>
        <w:pStyle w:val="afc"/>
        <w:spacing w:line="276" w:lineRule="auto"/>
        <w:ind w:firstLine="567"/>
        <w:jc w:val="both"/>
        <w:rPr>
          <w:rFonts w:ascii="Times New Roman" w:hAnsi="Times New Roman"/>
          <w:sz w:val="28"/>
          <w:szCs w:val="28"/>
        </w:rPr>
      </w:pPr>
      <w:r w:rsidRPr="00857ADB">
        <w:rPr>
          <w:rFonts w:ascii="Times New Roman" w:hAnsi="Times New Roman"/>
          <w:sz w:val="28"/>
          <w:szCs w:val="28"/>
        </w:rPr>
        <w:t xml:space="preserve">3.3.10.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w:t>
      </w:r>
      <w:r w:rsidRPr="00857ADB">
        <w:rPr>
          <w:rFonts w:ascii="Times New Roman" w:hAnsi="Times New Roman"/>
          <w:sz w:val="28"/>
          <w:szCs w:val="28"/>
        </w:rPr>
        <w:lastRenderedPageBreak/>
        <w:t>контролируемого лица по вопросам соблюдения обязательных требований</w:t>
      </w:r>
      <w:r w:rsidR="00250828" w:rsidRPr="00857ADB">
        <w:rPr>
          <w:rFonts w:ascii="Times New Roman" w:hAnsi="Times New Roman"/>
          <w:sz w:val="28"/>
          <w:szCs w:val="28"/>
        </w:rPr>
        <w:t>»</w:t>
      </w:r>
      <w:r w:rsidR="002C7193" w:rsidRPr="00857ADB">
        <w:rPr>
          <w:rFonts w:ascii="Times New Roman" w:hAnsi="Times New Roman"/>
          <w:sz w:val="28"/>
          <w:szCs w:val="28"/>
        </w:rPr>
        <w:t>.</w:t>
      </w:r>
    </w:p>
    <w:p w:rsidR="00AD279F" w:rsidRPr="00857ADB" w:rsidRDefault="00AD279F" w:rsidP="009F14BF">
      <w:pPr>
        <w:pStyle w:val="afc"/>
        <w:spacing w:line="276" w:lineRule="auto"/>
        <w:ind w:firstLine="567"/>
        <w:jc w:val="both"/>
        <w:rPr>
          <w:rFonts w:ascii="Times New Roman" w:hAnsi="Times New Roman"/>
          <w:sz w:val="28"/>
          <w:szCs w:val="28"/>
        </w:rPr>
      </w:pPr>
      <w:r w:rsidRPr="00857ADB">
        <w:rPr>
          <w:rFonts w:ascii="Times New Roman" w:hAnsi="Times New Roman"/>
          <w:sz w:val="28"/>
          <w:szCs w:val="28"/>
        </w:rPr>
        <w:t xml:space="preserve">1.2. Раздел 3.4. </w:t>
      </w:r>
      <w:r w:rsidR="00BC3DC2">
        <w:rPr>
          <w:rFonts w:ascii="Times New Roman" w:hAnsi="Times New Roman"/>
          <w:sz w:val="28"/>
          <w:szCs w:val="28"/>
        </w:rPr>
        <w:t xml:space="preserve">Положения </w:t>
      </w:r>
      <w:r w:rsidRPr="00857ADB">
        <w:rPr>
          <w:rFonts w:ascii="Times New Roman" w:hAnsi="Times New Roman"/>
          <w:sz w:val="28"/>
          <w:szCs w:val="28"/>
        </w:rPr>
        <w:t>Профилактический визит изложить в новой редакции:</w:t>
      </w:r>
    </w:p>
    <w:p w:rsidR="00AD279F" w:rsidRPr="00857ADB" w:rsidRDefault="00AD279F" w:rsidP="009F14BF">
      <w:pPr>
        <w:pStyle w:val="afc"/>
        <w:spacing w:line="276" w:lineRule="auto"/>
        <w:ind w:firstLine="567"/>
        <w:jc w:val="both"/>
        <w:rPr>
          <w:rFonts w:ascii="Times New Roman" w:hAnsi="Times New Roman"/>
          <w:sz w:val="28"/>
          <w:szCs w:val="28"/>
        </w:rPr>
      </w:pPr>
      <w:r w:rsidRPr="00857ADB">
        <w:rPr>
          <w:rFonts w:ascii="Times New Roman" w:hAnsi="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D279F" w:rsidRPr="00AD279F" w:rsidRDefault="00AD279F"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3.4.2. Инспектор проводит обязательный профилактический визит в отношении:</w:t>
      </w:r>
    </w:p>
    <w:p w:rsidR="00AD279F" w:rsidRPr="00AD279F" w:rsidRDefault="00AD279F"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AD279F" w:rsidRPr="00AD279F" w:rsidRDefault="00AD279F" w:rsidP="009F14BF">
      <w:pPr>
        <w:pStyle w:val="afc"/>
        <w:spacing w:line="276" w:lineRule="auto"/>
        <w:ind w:firstLine="567"/>
        <w:jc w:val="both"/>
        <w:rPr>
          <w:rFonts w:ascii="Times New Roman" w:hAnsi="Times New Roman"/>
          <w:sz w:val="28"/>
          <w:szCs w:val="28"/>
          <w:shd w:val="clear" w:color="auto" w:fill="F1C100"/>
        </w:rPr>
      </w:pPr>
      <w:r w:rsidRPr="00AD279F">
        <w:rPr>
          <w:rFonts w:ascii="Times New Roman" w:hAnsi="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AD279F" w:rsidRPr="00AD279F" w:rsidRDefault="00AD279F"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3.4.3. Профилактические визиты проводятся по согласованию с контролируемыми лицами.</w:t>
      </w:r>
    </w:p>
    <w:p w:rsidR="00AD279F" w:rsidRPr="00AD279F" w:rsidRDefault="00AD279F"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AD279F" w:rsidRPr="00AD279F" w:rsidRDefault="00AD279F"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D279F" w:rsidRPr="00AD279F" w:rsidRDefault="00AD279F"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C7193" w:rsidRPr="007F4FBC" w:rsidRDefault="00AD279F" w:rsidP="009F14BF">
      <w:pPr>
        <w:pStyle w:val="afc"/>
        <w:spacing w:line="276" w:lineRule="auto"/>
        <w:ind w:firstLine="567"/>
        <w:jc w:val="both"/>
        <w:rPr>
          <w:rFonts w:ascii="Times New Roman" w:hAnsi="Times New Roman"/>
          <w:sz w:val="28"/>
          <w:szCs w:val="28"/>
        </w:rPr>
      </w:pPr>
      <w:r w:rsidRPr="00AD279F">
        <w:rPr>
          <w:rFonts w:ascii="Times New Roman" w:hAnsi="Times New Roman"/>
          <w:sz w:val="28"/>
          <w:szCs w:val="28"/>
        </w:rPr>
        <w:t xml:space="preserve">3.4.6. Контрольный орган осуществляет учет проведенных </w:t>
      </w:r>
      <w:r w:rsidRPr="007F4FBC">
        <w:rPr>
          <w:rFonts w:ascii="Times New Roman" w:hAnsi="Times New Roman"/>
          <w:sz w:val="28"/>
          <w:szCs w:val="28"/>
        </w:rPr>
        <w:t>профилактических визитов».</w:t>
      </w:r>
    </w:p>
    <w:p w:rsidR="00867E4F" w:rsidRPr="007F4FBC" w:rsidRDefault="00867E4F" w:rsidP="009F14BF">
      <w:pPr>
        <w:pStyle w:val="afc"/>
        <w:spacing w:line="276" w:lineRule="auto"/>
        <w:ind w:firstLine="567"/>
        <w:jc w:val="both"/>
        <w:rPr>
          <w:rFonts w:ascii="Times New Roman" w:hAnsi="Times New Roman"/>
          <w:sz w:val="28"/>
          <w:szCs w:val="28"/>
        </w:rPr>
      </w:pPr>
      <w:r w:rsidRPr="007F4FBC">
        <w:rPr>
          <w:rFonts w:ascii="Times New Roman" w:hAnsi="Times New Roman"/>
          <w:sz w:val="28"/>
          <w:szCs w:val="28"/>
        </w:rPr>
        <w:t xml:space="preserve">1.3. Раздел 4.1. </w:t>
      </w:r>
      <w:r w:rsidR="00BC3DC2">
        <w:rPr>
          <w:rFonts w:ascii="Times New Roman" w:hAnsi="Times New Roman"/>
          <w:sz w:val="28"/>
          <w:szCs w:val="28"/>
        </w:rPr>
        <w:t xml:space="preserve">Положения </w:t>
      </w:r>
      <w:r w:rsidRPr="007F4FBC">
        <w:rPr>
          <w:rFonts w:ascii="Times New Roman" w:hAnsi="Times New Roman"/>
          <w:sz w:val="28"/>
          <w:szCs w:val="28"/>
        </w:rPr>
        <w:t>Контрольные мероприятия. Общие вопросы изложить в новой редакции:</w:t>
      </w:r>
    </w:p>
    <w:p w:rsidR="00F074ED" w:rsidRDefault="009F0189" w:rsidP="009F14BF">
      <w:pPr>
        <w:pStyle w:val="afc"/>
        <w:spacing w:line="276" w:lineRule="auto"/>
        <w:ind w:firstLine="567"/>
        <w:jc w:val="both"/>
        <w:rPr>
          <w:rFonts w:ascii="Times New Roman" w:hAnsi="Times New Roman"/>
          <w:sz w:val="28"/>
          <w:szCs w:val="28"/>
        </w:rPr>
      </w:pPr>
      <w:r>
        <w:rPr>
          <w:rFonts w:ascii="Times New Roman" w:hAnsi="Times New Roman"/>
          <w:sz w:val="28"/>
          <w:szCs w:val="28"/>
        </w:rPr>
        <w:t>«</w:t>
      </w:r>
      <w:r w:rsidR="007F4FBC" w:rsidRPr="007F4FBC">
        <w:rPr>
          <w:rFonts w:ascii="Times New Roman" w:hAnsi="Times New Roman"/>
          <w:sz w:val="28"/>
          <w:szCs w:val="28"/>
        </w:rPr>
        <w:t xml:space="preserve">4.1.1. </w:t>
      </w:r>
      <w:r w:rsidR="00F447D9" w:rsidRPr="007F4FBC">
        <w:rPr>
          <w:rFonts w:ascii="Times New Roman" w:hAnsi="Times New Roman"/>
          <w:sz w:val="28"/>
          <w:szCs w:val="28"/>
        </w:rPr>
        <w:t>Муниципальный контроль осуществляется без проведения плановых контрольных мероприятий.</w:t>
      </w:r>
    </w:p>
    <w:p w:rsidR="00F447D9" w:rsidRPr="00F074ED" w:rsidRDefault="00F447D9" w:rsidP="009F14BF">
      <w:pPr>
        <w:pStyle w:val="afc"/>
        <w:spacing w:line="276" w:lineRule="auto"/>
        <w:ind w:firstLine="567"/>
        <w:jc w:val="both"/>
        <w:rPr>
          <w:rFonts w:ascii="Times New Roman" w:hAnsi="Times New Roman"/>
          <w:sz w:val="28"/>
          <w:szCs w:val="28"/>
        </w:rPr>
      </w:pPr>
      <w:r w:rsidRPr="007F4FBC">
        <w:rPr>
          <w:rFonts w:ascii="Times New Roman" w:hAnsi="Times New Roman"/>
          <w:sz w:val="28"/>
        </w:rPr>
        <w:lastRenderedPageBreak/>
        <w:t>Муниципальный контроль осуществляется Контрольным органом посредством организации проведения внеплановых контрольных мероприятий:</w:t>
      </w:r>
    </w:p>
    <w:p w:rsidR="00F447D9" w:rsidRPr="007F4FBC" w:rsidRDefault="00F447D9" w:rsidP="009F14BF">
      <w:pPr>
        <w:pStyle w:val="ConsPlusNormal"/>
        <w:spacing w:line="276" w:lineRule="auto"/>
        <w:ind w:firstLine="567"/>
        <w:contextualSpacing/>
        <w:jc w:val="both"/>
        <w:rPr>
          <w:sz w:val="28"/>
        </w:rPr>
      </w:pPr>
      <w:r w:rsidRPr="007F4FBC">
        <w:rPr>
          <w:sz w:val="28"/>
        </w:rPr>
        <w:t>инспекционный визит, документарная проверка, выездная проверка –при взаимодействии с контролируемыми лицами;</w:t>
      </w:r>
    </w:p>
    <w:p w:rsidR="00F447D9" w:rsidRPr="007F4FBC" w:rsidRDefault="00F447D9" w:rsidP="009F14BF">
      <w:pPr>
        <w:pStyle w:val="ConsPlusNormal"/>
        <w:spacing w:line="276" w:lineRule="auto"/>
        <w:ind w:firstLine="567"/>
        <w:contextualSpacing/>
        <w:jc w:val="both"/>
        <w:rPr>
          <w:sz w:val="28"/>
        </w:rPr>
      </w:pPr>
      <w:r w:rsidRPr="007F4FBC">
        <w:rPr>
          <w:sz w:val="28"/>
        </w:rPr>
        <w:t>наблюдение за соблюдением обязательных требований, выездное обследование – без взаимодействия с контролируемыми лицами.</w:t>
      </w:r>
    </w:p>
    <w:p w:rsidR="00F447D9" w:rsidRPr="007F4FBC" w:rsidRDefault="00F447D9" w:rsidP="009F14BF">
      <w:pPr>
        <w:pStyle w:val="a8"/>
        <w:widowControl/>
        <w:tabs>
          <w:tab w:val="left" w:pos="1134"/>
        </w:tabs>
        <w:spacing w:line="276" w:lineRule="auto"/>
        <w:ind w:left="0" w:firstLine="567"/>
        <w:jc w:val="both"/>
        <w:rPr>
          <w:rFonts w:ascii="Times New Roman" w:hAnsi="Times New Roman"/>
          <w:sz w:val="28"/>
        </w:rPr>
      </w:pPr>
      <w:r w:rsidRPr="007F4FBC">
        <w:rPr>
          <w:rFonts w:ascii="Times New Roman" w:hAnsi="Times New Roman"/>
          <w:sz w:val="28"/>
        </w:rPr>
        <w:t xml:space="preserve">4.1.2. При осуществлении </w:t>
      </w:r>
      <w:r w:rsidRPr="007F4FBC">
        <w:rPr>
          <w:rFonts w:ascii="Times New Roman" w:hAnsi="Times New Roman"/>
          <w:sz w:val="28"/>
          <w:szCs w:val="22"/>
        </w:rPr>
        <w:t xml:space="preserve">муниципального контроля </w:t>
      </w:r>
      <w:r w:rsidRPr="007F4FBC">
        <w:rPr>
          <w:rFonts w:ascii="Times New Roman" w:hAnsi="Times New Roman"/>
          <w:sz w:val="28"/>
        </w:rPr>
        <w:t xml:space="preserve">взаимодействием с контролируемыми лицами являются: </w:t>
      </w:r>
    </w:p>
    <w:p w:rsidR="00F447D9" w:rsidRPr="007F4FBC" w:rsidRDefault="00F447D9" w:rsidP="009F14BF">
      <w:pPr>
        <w:pStyle w:val="a8"/>
        <w:widowControl/>
        <w:tabs>
          <w:tab w:val="left" w:pos="1134"/>
        </w:tabs>
        <w:spacing w:line="276" w:lineRule="auto"/>
        <w:ind w:left="0" w:firstLine="567"/>
        <w:jc w:val="both"/>
        <w:rPr>
          <w:rFonts w:ascii="Times New Roman" w:hAnsi="Times New Roman"/>
          <w:b/>
          <w:color w:val="FF0000"/>
          <w:sz w:val="28"/>
        </w:rPr>
      </w:pPr>
      <w:r w:rsidRPr="007F4FBC">
        <w:rPr>
          <w:rFonts w:ascii="Times New Roman" w:hAnsi="Times New Roman"/>
          <w:sz w:val="28"/>
        </w:rPr>
        <w:t xml:space="preserve">встречи, телефонные и иные переговоры (непосредственное </w:t>
      </w:r>
      <w:r w:rsidRPr="007F4FBC">
        <w:rPr>
          <w:rFonts w:ascii="Times New Roman" w:hAnsi="Times New Roman"/>
          <w:sz w:val="28"/>
          <w:szCs w:val="22"/>
        </w:rPr>
        <w:t>взаимодействие) между инспектором и контролируемым лицом или его</w:t>
      </w:r>
      <w:r w:rsidRPr="007F4FBC">
        <w:rPr>
          <w:rFonts w:ascii="Times New Roman" w:hAnsi="Times New Roman"/>
          <w:sz w:val="28"/>
        </w:rPr>
        <w:t xml:space="preserve"> представителем;</w:t>
      </w:r>
    </w:p>
    <w:p w:rsidR="00F447D9" w:rsidRPr="007F4FBC" w:rsidRDefault="00F447D9" w:rsidP="009F14BF">
      <w:pPr>
        <w:pStyle w:val="a8"/>
        <w:widowControl/>
        <w:tabs>
          <w:tab w:val="left" w:pos="1134"/>
        </w:tabs>
        <w:spacing w:line="276" w:lineRule="auto"/>
        <w:ind w:left="0" w:firstLine="567"/>
        <w:jc w:val="both"/>
        <w:rPr>
          <w:rFonts w:ascii="Times New Roman" w:hAnsi="Times New Roman"/>
          <w:sz w:val="28"/>
        </w:rPr>
      </w:pPr>
      <w:r w:rsidRPr="007F4FBC">
        <w:rPr>
          <w:rFonts w:ascii="Times New Roman" w:hAnsi="Times New Roman"/>
          <w:sz w:val="28"/>
        </w:rPr>
        <w:t>запрос документов, иных материалов;</w:t>
      </w:r>
    </w:p>
    <w:p w:rsidR="00F447D9" w:rsidRPr="007F4FBC" w:rsidRDefault="00F447D9" w:rsidP="009F14BF">
      <w:pPr>
        <w:pStyle w:val="a8"/>
        <w:widowControl/>
        <w:tabs>
          <w:tab w:val="left" w:pos="1134"/>
        </w:tabs>
        <w:spacing w:line="276" w:lineRule="auto"/>
        <w:ind w:left="0" w:firstLine="567"/>
        <w:jc w:val="both"/>
        <w:rPr>
          <w:rFonts w:ascii="Times New Roman" w:hAnsi="Times New Roman"/>
          <w:sz w:val="28"/>
        </w:rPr>
      </w:pPr>
      <w:r w:rsidRPr="007F4FBC">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447D9" w:rsidRPr="007F4FBC" w:rsidRDefault="00F447D9" w:rsidP="009F14BF">
      <w:pPr>
        <w:widowControl/>
        <w:autoSpaceDE w:val="0"/>
        <w:autoSpaceDN w:val="0"/>
        <w:adjustRightInd w:val="0"/>
        <w:spacing w:line="276" w:lineRule="auto"/>
        <w:ind w:firstLine="567"/>
        <w:contextualSpacing/>
        <w:jc w:val="both"/>
        <w:rPr>
          <w:rFonts w:ascii="Times New Roman" w:hAnsi="Times New Roman"/>
          <w:color w:val="auto"/>
          <w:sz w:val="28"/>
        </w:rPr>
      </w:pPr>
      <w:r w:rsidRPr="007F4FBC">
        <w:rPr>
          <w:rFonts w:ascii="Times New Roman" w:hAnsi="Times New Roman"/>
          <w:color w:val="auto"/>
          <w:sz w:val="28"/>
        </w:rPr>
        <w:t xml:space="preserve">4.1.3. Контрольные мероприятия, осуществляемые при </w:t>
      </w:r>
      <w:r w:rsidRPr="007F4FBC">
        <w:rPr>
          <w:rFonts w:ascii="Times New Roman" w:eastAsiaTheme="minorHAnsi" w:hAnsi="Times New Roman"/>
          <w:color w:val="auto"/>
          <w:sz w:val="28"/>
          <w:szCs w:val="28"/>
          <w:lang w:eastAsia="en-US"/>
        </w:rPr>
        <w:t xml:space="preserve">взаимодействии с контролируемым лицом, </w:t>
      </w:r>
      <w:r w:rsidRPr="007F4FBC">
        <w:rPr>
          <w:rFonts w:ascii="Times New Roman" w:hAnsi="Times New Roman"/>
          <w:color w:val="auto"/>
          <w:sz w:val="28"/>
        </w:rPr>
        <w:t>проводятся Контрольным органом по следующим основаниям:</w:t>
      </w:r>
    </w:p>
    <w:p w:rsidR="00F447D9" w:rsidRPr="007F4FBC" w:rsidRDefault="00F447D9" w:rsidP="009F14BF">
      <w:pPr>
        <w:widowControl/>
        <w:tabs>
          <w:tab w:val="left" w:pos="1134"/>
        </w:tabs>
        <w:spacing w:line="276" w:lineRule="auto"/>
        <w:ind w:firstLine="567"/>
        <w:contextualSpacing/>
        <w:jc w:val="both"/>
        <w:rPr>
          <w:rFonts w:ascii="Times New Roman" w:hAnsi="Times New Roman"/>
          <w:color w:val="auto"/>
          <w:sz w:val="28"/>
        </w:rPr>
      </w:pPr>
      <w:r w:rsidRPr="007F4FBC">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447D9" w:rsidRPr="007F4FBC" w:rsidRDefault="00BC3DC2" w:rsidP="009F14BF">
      <w:pPr>
        <w:widowControl/>
        <w:tabs>
          <w:tab w:val="left" w:pos="1134"/>
        </w:tabs>
        <w:spacing w:line="276" w:lineRule="auto"/>
        <w:ind w:firstLine="567"/>
        <w:contextualSpacing/>
        <w:jc w:val="both"/>
        <w:rPr>
          <w:rFonts w:ascii="Times New Roman" w:hAnsi="Times New Roman"/>
          <w:color w:val="auto"/>
          <w:sz w:val="28"/>
        </w:rPr>
      </w:pPr>
      <w:r>
        <w:rPr>
          <w:rFonts w:ascii="Times New Roman" w:hAnsi="Times New Roman"/>
          <w:color w:val="auto"/>
          <w:sz w:val="28"/>
        </w:rPr>
        <w:t xml:space="preserve">2) </w:t>
      </w:r>
      <w:r w:rsidR="00F447D9" w:rsidRPr="007F4FBC">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447D9" w:rsidRPr="007F4FBC" w:rsidRDefault="00BC3DC2" w:rsidP="009F14BF">
      <w:pPr>
        <w:widowControl/>
        <w:tabs>
          <w:tab w:val="left" w:pos="1134"/>
        </w:tabs>
        <w:spacing w:line="276" w:lineRule="auto"/>
        <w:ind w:firstLine="567"/>
        <w:contextualSpacing/>
        <w:jc w:val="both"/>
        <w:rPr>
          <w:rFonts w:ascii="Times New Roman" w:hAnsi="Times New Roman"/>
          <w:color w:val="auto"/>
          <w:sz w:val="28"/>
        </w:rPr>
      </w:pPr>
      <w:r>
        <w:rPr>
          <w:rFonts w:ascii="Times New Roman" w:hAnsi="Times New Roman"/>
          <w:color w:val="auto"/>
          <w:sz w:val="28"/>
        </w:rPr>
        <w:t>3</w:t>
      </w:r>
      <w:r w:rsidR="00F447D9" w:rsidRPr="007F4FBC">
        <w:rPr>
          <w:rFonts w:ascii="Times New Roman" w:hAnsi="Times New Roman"/>
          <w:color w:val="auto"/>
          <w:sz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447D9" w:rsidRPr="007F4FBC" w:rsidRDefault="00BC3DC2" w:rsidP="009F14BF">
      <w:pPr>
        <w:widowControl/>
        <w:tabs>
          <w:tab w:val="left" w:pos="1134"/>
        </w:tabs>
        <w:spacing w:line="276" w:lineRule="auto"/>
        <w:ind w:firstLine="567"/>
        <w:contextualSpacing/>
        <w:jc w:val="both"/>
        <w:rPr>
          <w:rFonts w:ascii="Times New Roman" w:hAnsi="Times New Roman"/>
          <w:color w:val="auto"/>
          <w:sz w:val="28"/>
        </w:rPr>
      </w:pPr>
      <w:r>
        <w:rPr>
          <w:rFonts w:ascii="Times New Roman" w:hAnsi="Times New Roman"/>
          <w:color w:val="auto"/>
          <w:sz w:val="28"/>
        </w:rPr>
        <w:t>4</w:t>
      </w:r>
      <w:r w:rsidR="00F447D9" w:rsidRPr="007F4FBC">
        <w:rPr>
          <w:rFonts w:ascii="Times New Roman" w:hAnsi="Times New Roman"/>
          <w:color w:val="auto"/>
          <w:sz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00F447D9" w:rsidRPr="007F4FBC">
          <w:rPr>
            <w:rFonts w:ascii="Times New Roman" w:hAnsi="Times New Roman"/>
            <w:color w:val="auto"/>
            <w:sz w:val="28"/>
          </w:rPr>
          <w:t>частью 1 статьи 95</w:t>
        </w:r>
      </w:hyperlink>
      <w:r w:rsidR="00F447D9" w:rsidRPr="007F4FBC">
        <w:rPr>
          <w:rFonts w:ascii="Times New Roman" w:hAnsi="Times New Roman"/>
          <w:color w:val="auto"/>
          <w:sz w:val="28"/>
        </w:rPr>
        <w:t xml:space="preserve"> Федерального закона.</w:t>
      </w:r>
    </w:p>
    <w:p w:rsidR="00F447D9" w:rsidRPr="007F4FBC" w:rsidRDefault="00F447D9" w:rsidP="009F14BF">
      <w:pPr>
        <w:pStyle w:val="a8"/>
        <w:widowControl/>
        <w:tabs>
          <w:tab w:val="left" w:pos="1134"/>
        </w:tabs>
        <w:spacing w:line="276" w:lineRule="auto"/>
        <w:ind w:left="0" w:firstLine="567"/>
        <w:jc w:val="both"/>
        <w:rPr>
          <w:rFonts w:ascii="Times New Roman" w:hAnsi="Times New Roman"/>
          <w:sz w:val="28"/>
        </w:rPr>
      </w:pPr>
      <w:r w:rsidRPr="007F4FBC">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447D9" w:rsidRPr="007F4FBC" w:rsidRDefault="00F074ED" w:rsidP="009F14BF">
      <w:pPr>
        <w:widowControl/>
        <w:spacing w:line="276" w:lineRule="auto"/>
        <w:ind w:firstLine="567"/>
        <w:contextualSpacing/>
        <w:jc w:val="both"/>
        <w:rPr>
          <w:rFonts w:ascii="Times New Roman" w:hAnsi="Times New Roman"/>
          <w:color w:val="auto"/>
          <w:sz w:val="28"/>
        </w:rPr>
      </w:pPr>
      <w:r>
        <w:rPr>
          <w:rFonts w:ascii="Times New Roman" w:hAnsi="Times New Roman"/>
          <w:color w:val="auto"/>
          <w:sz w:val="28"/>
        </w:rPr>
        <w:lastRenderedPageBreak/>
        <w:t>4.1.4. В</w:t>
      </w:r>
      <w:r w:rsidR="00F447D9" w:rsidRPr="007F4FB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447D9" w:rsidRPr="007F4FBC" w:rsidRDefault="00F447D9" w:rsidP="009F14BF">
      <w:pPr>
        <w:widowControl/>
        <w:spacing w:line="276" w:lineRule="auto"/>
        <w:ind w:firstLine="567"/>
        <w:contextualSpacing/>
        <w:jc w:val="both"/>
        <w:rPr>
          <w:rFonts w:ascii="Times New Roman" w:hAnsi="Times New Roman"/>
          <w:color w:val="auto"/>
          <w:sz w:val="28"/>
        </w:rPr>
      </w:pPr>
      <w:r w:rsidRPr="007F4FBC">
        <w:rPr>
          <w:rFonts w:ascii="Times New Roman" w:hAnsi="Times New Roman"/>
          <w:color w:val="auto"/>
          <w:sz w:val="28"/>
        </w:rPr>
        <w:t>осмотр;</w:t>
      </w:r>
    </w:p>
    <w:p w:rsidR="00F447D9" w:rsidRPr="007F4FBC" w:rsidRDefault="00F447D9" w:rsidP="009F14BF">
      <w:pPr>
        <w:widowControl/>
        <w:spacing w:line="276" w:lineRule="auto"/>
        <w:ind w:firstLine="567"/>
        <w:contextualSpacing/>
        <w:jc w:val="both"/>
        <w:rPr>
          <w:rFonts w:ascii="Times New Roman" w:hAnsi="Times New Roman"/>
          <w:color w:val="auto"/>
          <w:sz w:val="28"/>
        </w:rPr>
      </w:pPr>
      <w:r w:rsidRPr="007F4FBC">
        <w:rPr>
          <w:rFonts w:ascii="Times New Roman" w:hAnsi="Times New Roman"/>
          <w:color w:val="auto"/>
          <w:sz w:val="28"/>
        </w:rPr>
        <w:t>опрос;</w:t>
      </w:r>
    </w:p>
    <w:p w:rsidR="00F447D9" w:rsidRPr="007F4FBC" w:rsidRDefault="00F447D9" w:rsidP="009F14BF">
      <w:pPr>
        <w:widowControl/>
        <w:spacing w:line="276" w:lineRule="auto"/>
        <w:ind w:firstLine="567"/>
        <w:contextualSpacing/>
        <w:jc w:val="both"/>
        <w:rPr>
          <w:rFonts w:ascii="Times New Roman" w:hAnsi="Times New Roman"/>
          <w:color w:val="auto"/>
          <w:sz w:val="28"/>
        </w:rPr>
      </w:pPr>
      <w:r w:rsidRPr="007F4FBC">
        <w:rPr>
          <w:rFonts w:ascii="Times New Roman" w:hAnsi="Times New Roman"/>
          <w:color w:val="auto"/>
          <w:sz w:val="28"/>
        </w:rPr>
        <w:t>получение письменных объяснений;</w:t>
      </w:r>
    </w:p>
    <w:p w:rsidR="00F447D9" w:rsidRPr="007F4FBC" w:rsidRDefault="00F447D9" w:rsidP="009F14BF">
      <w:pPr>
        <w:widowControl/>
        <w:spacing w:line="276" w:lineRule="auto"/>
        <w:ind w:firstLine="567"/>
        <w:contextualSpacing/>
        <w:jc w:val="both"/>
        <w:rPr>
          <w:rFonts w:ascii="Times New Roman" w:hAnsi="Times New Roman"/>
          <w:color w:val="auto"/>
          <w:sz w:val="28"/>
        </w:rPr>
      </w:pPr>
      <w:r w:rsidRPr="007F4FBC">
        <w:rPr>
          <w:rFonts w:ascii="Times New Roman" w:hAnsi="Times New Roman"/>
          <w:color w:val="auto"/>
          <w:sz w:val="28"/>
        </w:rPr>
        <w:t>истребование документов;</w:t>
      </w:r>
    </w:p>
    <w:p w:rsidR="00F447D9" w:rsidRPr="007F4FBC" w:rsidRDefault="00F447D9" w:rsidP="009F14BF">
      <w:pPr>
        <w:widowControl/>
        <w:spacing w:line="276" w:lineRule="auto"/>
        <w:ind w:firstLine="567"/>
        <w:contextualSpacing/>
        <w:jc w:val="both"/>
        <w:rPr>
          <w:rFonts w:ascii="Times New Roman" w:hAnsi="Times New Roman"/>
          <w:color w:val="auto"/>
          <w:sz w:val="28"/>
        </w:rPr>
      </w:pPr>
      <w:r w:rsidRPr="007F4FBC">
        <w:rPr>
          <w:rFonts w:ascii="Times New Roman" w:hAnsi="Times New Roman"/>
          <w:color w:val="auto"/>
          <w:sz w:val="28"/>
        </w:rPr>
        <w:t>экспертиза.</w:t>
      </w:r>
    </w:p>
    <w:p w:rsidR="00F447D9" w:rsidRPr="007F4FBC" w:rsidRDefault="00F447D9" w:rsidP="009F14BF">
      <w:pPr>
        <w:pStyle w:val="HTML"/>
        <w:spacing w:line="276" w:lineRule="auto"/>
        <w:ind w:firstLine="567"/>
        <w:contextualSpacing/>
        <w:jc w:val="both"/>
        <w:rPr>
          <w:rFonts w:ascii="Times New Roman" w:hAnsi="Times New Roman" w:cs="Times New Roman"/>
          <w:sz w:val="28"/>
        </w:rPr>
      </w:pPr>
      <w:r w:rsidRPr="007F4FBC">
        <w:rPr>
          <w:rFonts w:ascii="Times New Roman" w:hAnsi="Times New Roman" w:cs="Times New Roman"/>
          <w:sz w:val="28"/>
        </w:rPr>
        <w:t>4.1.5. Для проведения контрольного мероприятия</w:t>
      </w:r>
      <w:r w:rsidRPr="007F4FBC">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7F4FBC">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447D9" w:rsidRPr="007F4FBC" w:rsidRDefault="00F447D9" w:rsidP="009F14BF">
      <w:pPr>
        <w:pStyle w:val="HTML"/>
        <w:spacing w:line="276" w:lineRule="auto"/>
        <w:ind w:firstLine="567"/>
        <w:contextualSpacing/>
        <w:jc w:val="both"/>
        <w:rPr>
          <w:rFonts w:ascii="Times New Roman" w:hAnsi="Times New Roman" w:cs="Times New Roman"/>
          <w:sz w:val="28"/>
          <w:szCs w:val="28"/>
        </w:rPr>
      </w:pPr>
      <w:r w:rsidRPr="007F4FBC">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447D9" w:rsidRPr="007F4FBC" w:rsidRDefault="00F447D9" w:rsidP="009F14BF">
      <w:pPr>
        <w:widowControl/>
        <w:tabs>
          <w:tab w:val="left" w:pos="1134"/>
        </w:tabs>
        <w:spacing w:line="276" w:lineRule="auto"/>
        <w:ind w:firstLine="567"/>
        <w:contextualSpacing/>
        <w:jc w:val="both"/>
        <w:rPr>
          <w:rFonts w:ascii="Times New Roman" w:hAnsi="Times New Roman"/>
          <w:color w:val="auto"/>
          <w:sz w:val="28"/>
        </w:rPr>
      </w:pPr>
      <w:r w:rsidRPr="007F4FB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447D9" w:rsidRPr="007F4FBC" w:rsidRDefault="00F447D9" w:rsidP="009F14BF">
      <w:pPr>
        <w:pStyle w:val="a8"/>
        <w:widowControl/>
        <w:tabs>
          <w:tab w:val="left" w:pos="1134"/>
        </w:tabs>
        <w:spacing w:line="276" w:lineRule="auto"/>
        <w:ind w:left="0" w:firstLine="567"/>
        <w:jc w:val="both"/>
        <w:rPr>
          <w:rFonts w:ascii="Times New Roman" w:hAnsi="Times New Roman"/>
          <w:sz w:val="28"/>
        </w:rPr>
      </w:pPr>
      <w:r w:rsidRPr="007F4FB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447D9" w:rsidRPr="007F4FBC" w:rsidRDefault="00F447D9" w:rsidP="009F14BF">
      <w:pPr>
        <w:pStyle w:val="a8"/>
        <w:widowControl/>
        <w:tabs>
          <w:tab w:val="left" w:pos="1134"/>
        </w:tabs>
        <w:spacing w:line="276" w:lineRule="auto"/>
        <w:ind w:left="0" w:firstLine="567"/>
        <w:jc w:val="both"/>
        <w:rPr>
          <w:rFonts w:ascii="Times New Roman" w:hAnsi="Times New Roman"/>
          <w:sz w:val="28"/>
        </w:rPr>
      </w:pPr>
      <w:r w:rsidRPr="007F4FBC">
        <w:rPr>
          <w:rFonts w:ascii="Times New Roman" w:hAnsi="Times New Roman"/>
          <w:sz w:val="28"/>
        </w:rPr>
        <w:t>4.1.7. По окончании проведения контрольного мероприятия</w:t>
      </w:r>
      <w:r w:rsidRPr="007F4FBC">
        <w:rPr>
          <w:rFonts w:ascii="Times New Roman" w:hAnsi="Times New Roman"/>
          <w:sz w:val="28"/>
          <w:szCs w:val="28"/>
        </w:rPr>
        <w:t xml:space="preserve">, предусматривающего взаимодействие с контролируемым лицом, </w:t>
      </w:r>
      <w:r w:rsidRPr="007F4FBC">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31.03.2021г. № 151 «О типовых формах документов, используемых контрольным (надзорным) органом».</w:t>
      </w:r>
    </w:p>
    <w:p w:rsidR="00F447D9" w:rsidRPr="007F4FBC" w:rsidRDefault="00F447D9" w:rsidP="009F14BF">
      <w:pPr>
        <w:pStyle w:val="a8"/>
        <w:widowControl/>
        <w:tabs>
          <w:tab w:val="left" w:pos="1134"/>
        </w:tabs>
        <w:spacing w:line="276" w:lineRule="auto"/>
        <w:ind w:left="0" w:firstLine="567"/>
        <w:jc w:val="both"/>
        <w:rPr>
          <w:rFonts w:ascii="Times New Roman" w:hAnsi="Times New Roman"/>
          <w:sz w:val="28"/>
        </w:rPr>
      </w:pPr>
      <w:r w:rsidRPr="007F4FBC">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447D9" w:rsidRPr="007F4FBC" w:rsidRDefault="00F447D9" w:rsidP="009F14BF">
      <w:pPr>
        <w:pStyle w:val="HTML"/>
        <w:spacing w:line="276" w:lineRule="auto"/>
        <w:ind w:firstLine="567"/>
        <w:contextualSpacing/>
        <w:jc w:val="both"/>
        <w:rPr>
          <w:rFonts w:ascii="Times New Roman" w:hAnsi="Times New Roman" w:cs="Times New Roman"/>
          <w:sz w:val="28"/>
        </w:rPr>
      </w:pPr>
      <w:r w:rsidRPr="007F4FBC">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7F4FBC">
        <w:rPr>
          <w:rFonts w:ascii="Times New Roman" w:hAnsi="Times New Roman" w:cs="Times New Roman"/>
          <w:sz w:val="28"/>
          <w:szCs w:val="28"/>
        </w:rPr>
        <w:t xml:space="preserve">, предусматривающего взаимодействие с контролируемым лицом, </w:t>
      </w:r>
      <w:r w:rsidRPr="007F4FBC">
        <w:rPr>
          <w:rFonts w:ascii="Times New Roman" w:hAnsi="Times New Roman" w:cs="Times New Roman"/>
          <w:sz w:val="28"/>
        </w:rPr>
        <w:t>в акте указывается факт его устранения.</w:t>
      </w:r>
    </w:p>
    <w:p w:rsidR="00F447D9" w:rsidRPr="007F4FBC" w:rsidRDefault="00F447D9" w:rsidP="009F14BF">
      <w:pPr>
        <w:pStyle w:val="ConsPlusNormal"/>
        <w:spacing w:line="276" w:lineRule="auto"/>
        <w:ind w:firstLine="567"/>
        <w:contextualSpacing/>
        <w:jc w:val="both"/>
        <w:rPr>
          <w:sz w:val="28"/>
        </w:rPr>
      </w:pPr>
      <w:r w:rsidRPr="007F4FBC">
        <w:rPr>
          <w:sz w:val="28"/>
        </w:rPr>
        <w:t>4.1.8. Документы, иные материалы, являющиеся доказательствами нарушения обязательных требований, приобщаются к акту.</w:t>
      </w:r>
    </w:p>
    <w:p w:rsidR="00F447D9" w:rsidRPr="007F4FBC" w:rsidRDefault="00F447D9" w:rsidP="009F14BF">
      <w:pPr>
        <w:pStyle w:val="ConsPlusNormal"/>
        <w:spacing w:line="276" w:lineRule="auto"/>
        <w:ind w:firstLine="567"/>
        <w:contextualSpacing/>
        <w:jc w:val="both"/>
        <w:rPr>
          <w:sz w:val="28"/>
        </w:rPr>
      </w:pPr>
      <w:r w:rsidRPr="007F4FBC">
        <w:rPr>
          <w:sz w:val="28"/>
        </w:rPr>
        <w:lastRenderedPageBreak/>
        <w:t>Заполненные при проведении контрольного мероприятия проверочные листы должны быть приобщены к акту.</w:t>
      </w:r>
    </w:p>
    <w:p w:rsidR="00F447D9" w:rsidRPr="007F4FBC" w:rsidRDefault="00F447D9" w:rsidP="009F14BF">
      <w:pPr>
        <w:pStyle w:val="ConsPlusNormal"/>
        <w:spacing w:line="276" w:lineRule="auto"/>
        <w:ind w:firstLine="567"/>
        <w:contextualSpacing/>
        <w:jc w:val="both"/>
        <w:rPr>
          <w:sz w:val="28"/>
        </w:rPr>
      </w:pPr>
      <w:r w:rsidRPr="007F4FBC">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447D9" w:rsidRPr="007F4FBC" w:rsidRDefault="00F447D9" w:rsidP="009F14BF">
      <w:pPr>
        <w:pStyle w:val="ConsPlusNormal"/>
        <w:spacing w:line="276" w:lineRule="auto"/>
        <w:ind w:firstLine="567"/>
        <w:contextualSpacing/>
        <w:jc w:val="both"/>
        <w:rPr>
          <w:sz w:val="28"/>
        </w:rPr>
      </w:pPr>
      <w:r w:rsidRPr="007F4FBC">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447D9" w:rsidRPr="007F4FBC" w:rsidRDefault="00F447D9" w:rsidP="009F14BF">
      <w:pPr>
        <w:pStyle w:val="HTML"/>
        <w:spacing w:line="276" w:lineRule="auto"/>
        <w:ind w:firstLine="567"/>
        <w:contextualSpacing/>
        <w:jc w:val="both"/>
        <w:rPr>
          <w:rFonts w:ascii="Times New Roman" w:hAnsi="Times New Roman" w:cs="Times New Roman"/>
          <w:sz w:val="28"/>
          <w:szCs w:val="28"/>
        </w:rPr>
      </w:pPr>
      <w:r w:rsidRPr="007F4FBC">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001062D1">
        <w:rPr>
          <w:rFonts w:ascii="Times New Roman" w:hAnsi="Times New Roman" w:cs="Times New Roman"/>
          <w:sz w:val="28"/>
          <w:szCs w:val="28"/>
        </w:rPr>
        <w:t>разделом 5 настоящего Положения».</w:t>
      </w:r>
    </w:p>
    <w:p w:rsidR="00AD279F" w:rsidRPr="007F4FBC" w:rsidRDefault="009C023B" w:rsidP="009F14BF">
      <w:pPr>
        <w:widowControl/>
        <w:spacing w:line="276" w:lineRule="auto"/>
        <w:ind w:firstLine="567"/>
        <w:jc w:val="both"/>
        <w:rPr>
          <w:rFonts w:ascii="Times New Roman" w:hAnsi="Times New Roman"/>
          <w:sz w:val="28"/>
          <w:szCs w:val="24"/>
        </w:rPr>
      </w:pPr>
      <w:r w:rsidRPr="007F4FBC">
        <w:rPr>
          <w:rFonts w:ascii="Times New Roman" w:hAnsi="Times New Roman"/>
          <w:sz w:val="28"/>
          <w:szCs w:val="28"/>
        </w:rPr>
        <w:t xml:space="preserve">2. </w:t>
      </w:r>
      <w:r w:rsidRPr="007F4FBC">
        <w:rPr>
          <w:rFonts w:ascii="Times New Roman" w:hAnsi="Times New Roman"/>
          <w:sz w:val="28"/>
          <w:szCs w:val="24"/>
        </w:rPr>
        <w:t>Приложение № 1 к Положению о муниципальном жилищном контроле на территории Нюксенского муниципального округа изложить в новой редакции (Приложение 1 к Решению).</w:t>
      </w:r>
    </w:p>
    <w:p w:rsidR="00CE5A2D" w:rsidRPr="007F4FBC" w:rsidRDefault="009C023B" w:rsidP="009F14BF">
      <w:pPr>
        <w:pStyle w:val="a8"/>
        <w:autoSpaceDE w:val="0"/>
        <w:spacing w:line="276" w:lineRule="auto"/>
        <w:ind w:left="0" w:firstLine="567"/>
        <w:jc w:val="both"/>
        <w:rPr>
          <w:rFonts w:ascii="Times New Roman" w:hAnsi="Times New Roman"/>
          <w:sz w:val="28"/>
          <w:szCs w:val="28"/>
          <w:lang w:val="ru-RU"/>
        </w:rPr>
      </w:pPr>
      <w:r w:rsidRPr="007F4FBC">
        <w:rPr>
          <w:rFonts w:ascii="Times New Roman" w:hAnsi="Times New Roman"/>
          <w:sz w:val="28"/>
          <w:szCs w:val="28"/>
          <w:lang w:val="ru-RU"/>
        </w:rPr>
        <w:t xml:space="preserve">3. </w:t>
      </w:r>
      <w:r w:rsidR="00C36EF7" w:rsidRPr="007F4FBC">
        <w:rPr>
          <w:rFonts w:ascii="Times New Roman" w:hAnsi="Times New Roman"/>
          <w:sz w:val="28"/>
          <w:szCs w:val="28"/>
        </w:rPr>
        <w:t>Настоящее решение</w:t>
      </w:r>
      <w:r w:rsidR="00CE5A2D" w:rsidRPr="007F4FBC">
        <w:rPr>
          <w:rFonts w:ascii="Times New Roman" w:hAnsi="Times New Roman"/>
          <w:sz w:val="28"/>
          <w:szCs w:val="28"/>
        </w:rPr>
        <w:t xml:space="preserve"> вступает в законную силу с </w:t>
      </w:r>
      <w:r w:rsidR="00907885" w:rsidRPr="007F4FBC">
        <w:rPr>
          <w:rFonts w:ascii="Times New Roman" w:hAnsi="Times New Roman"/>
          <w:sz w:val="28"/>
          <w:szCs w:val="28"/>
          <w:lang w:val="ru-RU"/>
        </w:rPr>
        <w:t xml:space="preserve">момента подписания. </w:t>
      </w:r>
    </w:p>
    <w:p w:rsidR="008268A5" w:rsidRPr="007F4FBC" w:rsidRDefault="009C023B" w:rsidP="009F14BF">
      <w:pPr>
        <w:shd w:val="clear" w:color="auto" w:fill="FFFFFF"/>
        <w:autoSpaceDE w:val="0"/>
        <w:autoSpaceDN w:val="0"/>
        <w:adjustRightInd w:val="0"/>
        <w:spacing w:line="276" w:lineRule="auto"/>
        <w:ind w:firstLine="567"/>
        <w:jc w:val="both"/>
        <w:rPr>
          <w:rFonts w:ascii="Times New Roman" w:hAnsi="Times New Roman"/>
          <w:sz w:val="28"/>
          <w:szCs w:val="28"/>
        </w:rPr>
      </w:pPr>
      <w:r w:rsidRPr="007F4FBC">
        <w:rPr>
          <w:rFonts w:ascii="Times New Roman" w:hAnsi="Times New Roman"/>
          <w:sz w:val="28"/>
          <w:szCs w:val="28"/>
        </w:rPr>
        <w:t xml:space="preserve">4. </w:t>
      </w:r>
      <w:r w:rsidR="00C36EF7" w:rsidRPr="007F4FBC">
        <w:rPr>
          <w:rFonts w:ascii="Times New Roman" w:hAnsi="Times New Roman"/>
          <w:sz w:val="28"/>
          <w:szCs w:val="28"/>
        </w:rPr>
        <w:t>Настоящее решение</w:t>
      </w:r>
      <w:r w:rsidR="00CE5A2D" w:rsidRPr="007F4FBC">
        <w:rPr>
          <w:rFonts w:ascii="Times New Roman" w:hAnsi="Times New Roman"/>
          <w:sz w:val="28"/>
          <w:szCs w:val="28"/>
        </w:rPr>
        <w:t xml:space="preserve"> подлежит размещению на официальном сайте администрации Нюксенского муниципального </w:t>
      </w:r>
      <w:r w:rsidR="00BC3DC2">
        <w:rPr>
          <w:rFonts w:ascii="Times New Roman" w:hAnsi="Times New Roman"/>
          <w:sz w:val="28"/>
          <w:szCs w:val="28"/>
        </w:rPr>
        <w:t xml:space="preserve">округа </w:t>
      </w:r>
      <w:r w:rsidR="00CE5A2D" w:rsidRPr="007F4FBC">
        <w:rPr>
          <w:rFonts w:ascii="Times New Roman" w:hAnsi="Times New Roman"/>
          <w:sz w:val="28"/>
          <w:szCs w:val="28"/>
        </w:rPr>
        <w:t>в информационно-телекоммуникационной се</w:t>
      </w:r>
      <w:r w:rsidRPr="007F4FBC">
        <w:rPr>
          <w:rFonts w:ascii="Times New Roman" w:hAnsi="Times New Roman"/>
          <w:sz w:val="28"/>
          <w:szCs w:val="28"/>
        </w:rPr>
        <w:t>ти «Интернет».</w:t>
      </w:r>
    </w:p>
    <w:p w:rsidR="00995C21" w:rsidRPr="007F4FBC" w:rsidRDefault="00995C21" w:rsidP="009F14BF">
      <w:pPr>
        <w:shd w:val="clear" w:color="auto" w:fill="FFFFFF"/>
        <w:autoSpaceDE w:val="0"/>
        <w:autoSpaceDN w:val="0"/>
        <w:adjustRightInd w:val="0"/>
        <w:spacing w:line="276" w:lineRule="auto"/>
        <w:ind w:firstLine="567"/>
        <w:jc w:val="both"/>
        <w:rPr>
          <w:rFonts w:ascii="Times New Roman" w:hAnsi="Times New Roman"/>
          <w:sz w:val="28"/>
          <w:szCs w:val="28"/>
        </w:rPr>
      </w:pPr>
    </w:p>
    <w:p w:rsidR="009C023B" w:rsidRPr="009C023B" w:rsidRDefault="009C023B" w:rsidP="009F14BF">
      <w:pPr>
        <w:shd w:val="clear" w:color="auto" w:fill="FFFFFF"/>
        <w:autoSpaceDE w:val="0"/>
        <w:autoSpaceDN w:val="0"/>
        <w:adjustRightInd w:val="0"/>
        <w:spacing w:line="276" w:lineRule="auto"/>
        <w:ind w:firstLine="567"/>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6"/>
        <w:gridCol w:w="4819"/>
      </w:tblGrid>
      <w:tr w:rsidR="008268A5" w:rsidRPr="008268A5" w:rsidTr="008268A5">
        <w:trPr>
          <w:trHeight w:val="360"/>
        </w:trPr>
        <w:tc>
          <w:tcPr>
            <w:tcW w:w="4926" w:type="dxa"/>
            <w:tcBorders>
              <w:top w:val="none" w:sz="4" w:space="0" w:color="000000"/>
              <w:left w:val="none" w:sz="4" w:space="0" w:color="000000"/>
              <w:bottom w:val="none" w:sz="4" w:space="0" w:color="000000"/>
              <w:right w:val="none" w:sz="4" w:space="0" w:color="000000"/>
            </w:tcBorders>
          </w:tcPr>
          <w:p w:rsidR="008268A5" w:rsidRPr="008268A5" w:rsidRDefault="008268A5" w:rsidP="009F14BF">
            <w:pPr>
              <w:widowControl/>
              <w:spacing w:line="276" w:lineRule="auto"/>
              <w:contextualSpacing/>
              <w:rPr>
                <w:rFonts w:ascii="Times New Roman" w:hAnsi="Times New Roman"/>
                <w:sz w:val="28"/>
                <w:szCs w:val="28"/>
              </w:rPr>
            </w:pPr>
            <w:r w:rsidRPr="008268A5">
              <w:rPr>
                <w:rFonts w:ascii="Times New Roman" w:hAnsi="Times New Roman"/>
                <w:sz w:val="28"/>
                <w:szCs w:val="28"/>
              </w:rPr>
              <w:t>Председатель</w:t>
            </w:r>
          </w:p>
          <w:p w:rsidR="008268A5" w:rsidRPr="008268A5" w:rsidRDefault="008268A5" w:rsidP="009F14BF">
            <w:pPr>
              <w:widowControl/>
              <w:spacing w:line="276" w:lineRule="auto"/>
              <w:contextualSpacing/>
              <w:rPr>
                <w:rFonts w:ascii="Times New Roman" w:hAnsi="Times New Roman"/>
                <w:sz w:val="28"/>
                <w:szCs w:val="28"/>
              </w:rPr>
            </w:pPr>
            <w:r w:rsidRPr="008268A5">
              <w:rPr>
                <w:rFonts w:ascii="Times New Roman" w:hAnsi="Times New Roman"/>
                <w:sz w:val="28"/>
                <w:szCs w:val="28"/>
              </w:rPr>
              <w:t>Представительного Собрания Нюксенского муниципального округа Вологодской области</w:t>
            </w:r>
          </w:p>
        </w:tc>
        <w:tc>
          <w:tcPr>
            <w:tcW w:w="4819" w:type="dxa"/>
            <w:tcBorders>
              <w:top w:val="none" w:sz="4" w:space="0" w:color="000000"/>
              <w:left w:val="none" w:sz="4" w:space="0" w:color="000000"/>
              <w:bottom w:val="none" w:sz="4" w:space="0" w:color="000000"/>
              <w:right w:val="none" w:sz="4" w:space="0" w:color="000000"/>
            </w:tcBorders>
          </w:tcPr>
          <w:p w:rsidR="008268A5" w:rsidRPr="008268A5" w:rsidRDefault="00995C21" w:rsidP="009F14BF">
            <w:pPr>
              <w:widowControl/>
              <w:spacing w:line="276" w:lineRule="auto"/>
              <w:contextualSpacing/>
              <w:rPr>
                <w:rFonts w:ascii="Times New Roman" w:hAnsi="Times New Roman"/>
                <w:sz w:val="28"/>
                <w:szCs w:val="28"/>
              </w:rPr>
            </w:pPr>
            <w:r>
              <w:rPr>
                <w:rFonts w:ascii="Times New Roman" w:hAnsi="Times New Roman"/>
                <w:sz w:val="28"/>
                <w:szCs w:val="28"/>
              </w:rPr>
              <w:t xml:space="preserve">Исполняющий полномочия Главы Нюксенского </w:t>
            </w:r>
            <w:r w:rsidR="008268A5" w:rsidRPr="008268A5">
              <w:rPr>
                <w:rFonts w:ascii="Times New Roman" w:hAnsi="Times New Roman"/>
                <w:sz w:val="28"/>
                <w:szCs w:val="28"/>
              </w:rPr>
              <w:t xml:space="preserve">муниципального </w:t>
            </w:r>
            <w:r>
              <w:rPr>
                <w:rFonts w:ascii="Times New Roman" w:hAnsi="Times New Roman"/>
                <w:sz w:val="28"/>
                <w:szCs w:val="28"/>
              </w:rPr>
              <w:t xml:space="preserve">округа </w:t>
            </w:r>
            <w:r w:rsidR="008268A5" w:rsidRPr="008268A5">
              <w:rPr>
                <w:rFonts w:ascii="Times New Roman" w:hAnsi="Times New Roman"/>
                <w:sz w:val="28"/>
                <w:szCs w:val="28"/>
              </w:rPr>
              <w:t xml:space="preserve">Вологодской области </w:t>
            </w:r>
          </w:p>
          <w:p w:rsidR="008268A5" w:rsidRPr="008268A5" w:rsidRDefault="008268A5" w:rsidP="009F14BF">
            <w:pPr>
              <w:widowControl/>
              <w:spacing w:line="276" w:lineRule="auto"/>
              <w:contextualSpacing/>
              <w:rPr>
                <w:rFonts w:ascii="Times New Roman" w:hAnsi="Times New Roman"/>
                <w:sz w:val="28"/>
                <w:szCs w:val="28"/>
              </w:rPr>
            </w:pPr>
          </w:p>
        </w:tc>
      </w:tr>
      <w:tr w:rsidR="008268A5" w:rsidRPr="008268A5" w:rsidTr="008268A5">
        <w:trPr>
          <w:trHeight w:val="360"/>
        </w:trPr>
        <w:tc>
          <w:tcPr>
            <w:tcW w:w="4926" w:type="dxa"/>
            <w:tcBorders>
              <w:top w:val="none" w:sz="4" w:space="0" w:color="000000"/>
              <w:left w:val="none" w:sz="4" w:space="0" w:color="000000"/>
              <w:bottom w:val="none" w:sz="4" w:space="0" w:color="000000"/>
              <w:right w:val="none" w:sz="4" w:space="0" w:color="000000"/>
            </w:tcBorders>
          </w:tcPr>
          <w:p w:rsidR="008268A5" w:rsidRPr="008268A5" w:rsidRDefault="008268A5" w:rsidP="009F14BF">
            <w:pPr>
              <w:widowControl/>
              <w:spacing w:line="276" w:lineRule="auto"/>
              <w:contextualSpacing/>
              <w:rPr>
                <w:rFonts w:ascii="Times New Roman" w:hAnsi="Times New Roman"/>
                <w:sz w:val="28"/>
                <w:szCs w:val="28"/>
                <w:lang w:bidi="en-US"/>
              </w:rPr>
            </w:pPr>
            <w:r w:rsidRPr="008268A5">
              <w:rPr>
                <w:rFonts w:ascii="Times New Roman" w:hAnsi="Times New Roman"/>
                <w:sz w:val="28"/>
                <w:szCs w:val="28"/>
                <w:lang w:bidi="en-US"/>
              </w:rPr>
              <w:t>________________Е.П. Суровцев</w:t>
            </w:r>
          </w:p>
          <w:p w:rsidR="008268A5" w:rsidRPr="008268A5" w:rsidRDefault="008268A5" w:rsidP="009F14BF">
            <w:pPr>
              <w:widowControl/>
              <w:spacing w:line="276" w:lineRule="auto"/>
              <w:contextualSpacing/>
              <w:rPr>
                <w:rFonts w:ascii="Times New Roman" w:hAnsi="Times New Roman"/>
                <w:sz w:val="28"/>
                <w:szCs w:val="28"/>
                <w:lang w:bidi="en-US"/>
              </w:rPr>
            </w:pPr>
            <w:r w:rsidRPr="008268A5">
              <w:rPr>
                <w:rFonts w:ascii="Times New Roman" w:hAnsi="Times New Roman"/>
                <w:i/>
                <w:sz w:val="28"/>
                <w:szCs w:val="28"/>
                <w:lang w:bidi="en-US"/>
              </w:rPr>
              <w:t xml:space="preserve">   </w:t>
            </w:r>
          </w:p>
        </w:tc>
        <w:tc>
          <w:tcPr>
            <w:tcW w:w="4819" w:type="dxa"/>
            <w:tcBorders>
              <w:top w:val="none" w:sz="4" w:space="0" w:color="000000"/>
              <w:left w:val="none" w:sz="4" w:space="0" w:color="000000"/>
              <w:bottom w:val="none" w:sz="4" w:space="0" w:color="000000"/>
              <w:right w:val="none" w:sz="4" w:space="0" w:color="000000"/>
            </w:tcBorders>
          </w:tcPr>
          <w:p w:rsidR="008268A5" w:rsidRPr="008268A5" w:rsidRDefault="008268A5" w:rsidP="009F14BF">
            <w:pPr>
              <w:widowControl/>
              <w:spacing w:line="276" w:lineRule="auto"/>
              <w:contextualSpacing/>
              <w:rPr>
                <w:rFonts w:ascii="Times New Roman" w:hAnsi="Times New Roman"/>
                <w:sz w:val="28"/>
                <w:szCs w:val="28"/>
                <w:lang w:bidi="en-US"/>
              </w:rPr>
            </w:pPr>
            <w:r w:rsidRPr="008268A5">
              <w:rPr>
                <w:rFonts w:ascii="Times New Roman" w:hAnsi="Times New Roman"/>
                <w:sz w:val="28"/>
                <w:szCs w:val="28"/>
                <w:lang w:bidi="en-US"/>
              </w:rPr>
              <w:t>__________________</w:t>
            </w:r>
            <w:r w:rsidR="00995C21">
              <w:rPr>
                <w:rFonts w:ascii="Times New Roman" w:hAnsi="Times New Roman"/>
                <w:sz w:val="28"/>
                <w:szCs w:val="28"/>
                <w:lang w:bidi="en-US"/>
              </w:rPr>
              <w:t xml:space="preserve"> </w:t>
            </w:r>
            <w:r w:rsidRPr="008268A5">
              <w:rPr>
                <w:rFonts w:ascii="Times New Roman" w:hAnsi="Times New Roman"/>
                <w:sz w:val="28"/>
                <w:szCs w:val="28"/>
                <w:lang w:bidi="en-US"/>
              </w:rPr>
              <w:t>И.Н.Чугреев</w:t>
            </w:r>
          </w:p>
        </w:tc>
      </w:tr>
    </w:tbl>
    <w:p w:rsidR="00F4164A" w:rsidRDefault="00F4164A" w:rsidP="009F14BF">
      <w:pPr>
        <w:widowControl/>
        <w:spacing w:line="276" w:lineRule="auto"/>
        <w:contextualSpacing/>
        <w:rPr>
          <w:rFonts w:ascii="Times New Roman" w:hAnsi="Times New Roman"/>
          <w:sz w:val="28"/>
        </w:rPr>
      </w:pPr>
    </w:p>
    <w:p w:rsidR="003459CB" w:rsidRDefault="003459CB" w:rsidP="009F14BF">
      <w:pPr>
        <w:widowControl/>
        <w:spacing w:line="276" w:lineRule="auto"/>
        <w:contextualSpacing/>
        <w:rPr>
          <w:rFonts w:ascii="Times New Roman" w:hAnsi="Times New Roman"/>
          <w:sz w:val="28"/>
        </w:rPr>
      </w:pPr>
    </w:p>
    <w:p w:rsidR="00991F2D" w:rsidRDefault="00991F2D" w:rsidP="009F14BF">
      <w:pPr>
        <w:widowControl/>
        <w:spacing w:line="276" w:lineRule="auto"/>
        <w:contextualSpacing/>
        <w:rPr>
          <w:rFonts w:ascii="Times New Roman" w:hAnsi="Times New Roman"/>
          <w:sz w:val="28"/>
        </w:rPr>
      </w:pPr>
    </w:p>
    <w:p w:rsidR="009F14BF" w:rsidRDefault="009F14BF" w:rsidP="009F14BF">
      <w:pPr>
        <w:widowControl/>
        <w:spacing w:line="276" w:lineRule="auto"/>
        <w:contextualSpacing/>
        <w:rPr>
          <w:rFonts w:ascii="Times New Roman" w:hAnsi="Times New Roman"/>
          <w:sz w:val="28"/>
        </w:rPr>
      </w:pPr>
    </w:p>
    <w:p w:rsidR="009F14BF" w:rsidRDefault="009F14BF" w:rsidP="009F14BF">
      <w:pPr>
        <w:widowControl/>
        <w:spacing w:line="276" w:lineRule="auto"/>
        <w:contextualSpacing/>
        <w:rPr>
          <w:rFonts w:ascii="Times New Roman" w:hAnsi="Times New Roman"/>
          <w:sz w:val="28"/>
        </w:rPr>
      </w:pPr>
    </w:p>
    <w:p w:rsidR="009F14BF" w:rsidRDefault="009F14BF" w:rsidP="009F14BF">
      <w:pPr>
        <w:widowControl/>
        <w:spacing w:line="276" w:lineRule="auto"/>
        <w:contextualSpacing/>
        <w:rPr>
          <w:rFonts w:ascii="Times New Roman" w:hAnsi="Times New Roman"/>
          <w:sz w:val="28"/>
        </w:rPr>
      </w:pPr>
    </w:p>
    <w:p w:rsidR="009F14BF" w:rsidRDefault="009F14BF" w:rsidP="009F14BF">
      <w:pPr>
        <w:widowControl/>
        <w:spacing w:line="276" w:lineRule="auto"/>
        <w:contextualSpacing/>
        <w:rPr>
          <w:rFonts w:ascii="Times New Roman" w:hAnsi="Times New Roman"/>
          <w:sz w:val="28"/>
        </w:rPr>
      </w:pPr>
    </w:p>
    <w:p w:rsidR="009F14BF" w:rsidRDefault="009F14BF" w:rsidP="009F14BF">
      <w:pPr>
        <w:widowControl/>
        <w:spacing w:line="276" w:lineRule="auto"/>
        <w:contextualSpacing/>
        <w:rPr>
          <w:rFonts w:ascii="Times New Roman" w:hAnsi="Times New Roman"/>
          <w:sz w:val="28"/>
        </w:rPr>
      </w:pPr>
    </w:p>
    <w:p w:rsidR="009F14BF" w:rsidRDefault="009F14BF" w:rsidP="009F14BF">
      <w:pPr>
        <w:widowControl/>
        <w:spacing w:line="276" w:lineRule="auto"/>
        <w:contextualSpacing/>
        <w:rPr>
          <w:rFonts w:ascii="Times New Roman" w:hAnsi="Times New Roman"/>
          <w:sz w:val="28"/>
        </w:rPr>
      </w:pPr>
    </w:p>
    <w:p w:rsidR="009F14BF" w:rsidRDefault="009F14BF" w:rsidP="009F14BF">
      <w:pPr>
        <w:widowControl/>
        <w:spacing w:line="276" w:lineRule="auto"/>
        <w:contextualSpacing/>
        <w:rPr>
          <w:rFonts w:ascii="Times New Roman" w:hAnsi="Times New Roman"/>
          <w:sz w:val="28"/>
        </w:rPr>
      </w:pPr>
    </w:p>
    <w:p w:rsidR="00F447D9" w:rsidRPr="002A3428" w:rsidRDefault="00F447D9" w:rsidP="009F14BF">
      <w:pPr>
        <w:pStyle w:val="ConsPlusNormal"/>
        <w:spacing w:line="276" w:lineRule="auto"/>
        <w:ind w:firstLine="0"/>
        <w:contextualSpacing/>
        <w:jc w:val="both"/>
        <w:rPr>
          <w:sz w:val="28"/>
        </w:rPr>
      </w:pPr>
    </w:p>
    <w:p w:rsidR="004C090D" w:rsidRPr="004C090D" w:rsidRDefault="004C090D" w:rsidP="009F14BF">
      <w:pPr>
        <w:pStyle w:val="ConsPlusNormal"/>
        <w:spacing w:line="276" w:lineRule="auto"/>
        <w:ind w:firstLine="0"/>
        <w:contextualSpacing/>
        <w:jc w:val="right"/>
        <w:rPr>
          <w:sz w:val="28"/>
        </w:rPr>
      </w:pPr>
      <w:r w:rsidRPr="004C090D">
        <w:rPr>
          <w:sz w:val="28"/>
        </w:rPr>
        <w:lastRenderedPageBreak/>
        <w:t>Приложение № 1</w:t>
      </w:r>
    </w:p>
    <w:p w:rsidR="004C090D" w:rsidRPr="004C090D" w:rsidRDefault="004C090D" w:rsidP="009F14BF">
      <w:pPr>
        <w:widowControl/>
        <w:spacing w:line="276" w:lineRule="auto"/>
        <w:ind w:left="2977"/>
        <w:contextualSpacing/>
        <w:jc w:val="right"/>
        <w:rPr>
          <w:rFonts w:ascii="Times New Roman" w:hAnsi="Times New Roman"/>
          <w:sz w:val="28"/>
          <w:szCs w:val="28"/>
        </w:rPr>
      </w:pPr>
      <w:r w:rsidRPr="004C090D">
        <w:rPr>
          <w:rFonts w:ascii="Times New Roman" w:hAnsi="Times New Roman"/>
          <w:sz w:val="28"/>
        </w:rPr>
        <w:t xml:space="preserve">            </w:t>
      </w:r>
      <w:r w:rsidRPr="004C090D">
        <w:rPr>
          <w:rFonts w:ascii="Times New Roman" w:hAnsi="Times New Roman"/>
          <w:sz w:val="28"/>
          <w:szCs w:val="28"/>
        </w:rPr>
        <w:t xml:space="preserve">к Положению о муниципальном </w:t>
      </w:r>
    </w:p>
    <w:p w:rsidR="004C090D" w:rsidRDefault="004C090D" w:rsidP="009F14BF">
      <w:pPr>
        <w:widowControl/>
        <w:spacing w:line="276" w:lineRule="auto"/>
        <w:ind w:left="2977"/>
        <w:contextualSpacing/>
        <w:jc w:val="right"/>
        <w:rPr>
          <w:rFonts w:ascii="Times New Roman" w:hAnsi="Times New Roman"/>
          <w:sz w:val="28"/>
          <w:szCs w:val="28"/>
        </w:rPr>
      </w:pPr>
      <w:r w:rsidRPr="004C090D">
        <w:rPr>
          <w:rFonts w:ascii="Times New Roman" w:hAnsi="Times New Roman"/>
          <w:sz w:val="28"/>
          <w:szCs w:val="28"/>
        </w:rPr>
        <w:t>жилищном контроле на территории Нюксенского муниципального округа</w:t>
      </w:r>
    </w:p>
    <w:p w:rsidR="00417348" w:rsidRPr="004C090D" w:rsidRDefault="00417348" w:rsidP="009F14BF">
      <w:pPr>
        <w:widowControl/>
        <w:spacing w:line="276" w:lineRule="auto"/>
        <w:ind w:left="2977"/>
        <w:contextualSpacing/>
        <w:jc w:val="right"/>
        <w:rPr>
          <w:rFonts w:ascii="Times New Roman" w:hAnsi="Times New Roman"/>
          <w:sz w:val="28"/>
          <w:szCs w:val="28"/>
        </w:rPr>
      </w:pPr>
    </w:p>
    <w:p w:rsidR="004C090D" w:rsidRPr="004C090D" w:rsidRDefault="004C090D" w:rsidP="009F14BF">
      <w:pPr>
        <w:spacing w:line="276" w:lineRule="auto"/>
        <w:ind w:firstLine="720"/>
        <w:contextualSpacing/>
        <w:jc w:val="right"/>
        <w:rPr>
          <w:rFonts w:ascii="Times New Roman" w:hAnsi="Times New Roman"/>
          <w:color w:val="auto"/>
          <w:sz w:val="24"/>
          <w:szCs w:val="22"/>
        </w:rPr>
      </w:pPr>
    </w:p>
    <w:p w:rsidR="004C090D" w:rsidRPr="004C090D" w:rsidRDefault="004C090D" w:rsidP="009F14BF">
      <w:pPr>
        <w:spacing w:line="276" w:lineRule="auto"/>
        <w:ind w:firstLine="720"/>
        <w:contextualSpacing/>
        <w:jc w:val="right"/>
        <w:rPr>
          <w:rFonts w:ascii="Times New Roman" w:hAnsi="Times New Roman"/>
          <w:color w:val="auto"/>
          <w:sz w:val="24"/>
          <w:szCs w:val="22"/>
          <w:shd w:val="clear" w:color="auto" w:fill="F1C100"/>
        </w:rPr>
      </w:pPr>
    </w:p>
    <w:p w:rsidR="004C090D" w:rsidRPr="004C090D" w:rsidRDefault="004C090D" w:rsidP="009F14BF">
      <w:pPr>
        <w:spacing w:line="276" w:lineRule="auto"/>
        <w:contextualSpacing/>
        <w:jc w:val="center"/>
        <w:rPr>
          <w:rFonts w:ascii="Times New Roman" w:hAnsi="Times New Roman"/>
          <w:color w:val="auto"/>
          <w:sz w:val="28"/>
          <w:szCs w:val="22"/>
        </w:rPr>
      </w:pPr>
      <w:r w:rsidRPr="004C090D">
        <w:rPr>
          <w:rFonts w:ascii="Times New Roman" w:hAnsi="Times New Roman"/>
          <w:color w:val="auto"/>
          <w:sz w:val="28"/>
          <w:szCs w:val="22"/>
        </w:rPr>
        <w:t xml:space="preserve">Перечень должностных лиц </w:t>
      </w:r>
      <w:r w:rsidRPr="004C090D">
        <w:rPr>
          <w:rFonts w:ascii="Times New Roman" w:hAnsi="Times New Roman"/>
          <w:color w:val="auto"/>
          <w:spacing w:val="-2"/>
          <w:sz w:val="28"/>
          <w:szCs w:val="22"/>
        </w:rPr>
        <w:t>администрации Нюксенского муниципального округа</w:t>
      </w:r>
      <w:r w:rsidRPr="004C090D">
        <w:rPr>
          <w:rFonts w:ascii="Times New Roman" w:hAnsi="Times New Roman"/>
          <w:color w:val="auto"/>
          <w:sz w:val="28"/>
          <w:szCs w:val="22"/>
        </w:rPr>
        <w:t>, уполномоченных на осуществление муниципального жилищного контроля</w:t>
      </w:r>
    </w:p>
    <w:p w:rsidR="004C090D" w:rsidRPr="004C090D" w:rsidRDefault="004C090D" w:rsidP="009F14BF">
      <w:pPr>
        <w:spacing w:line="276" w:lineRule="auto"/>
        <w:ind w:firstLine="567"/>
        <w:contextualSpacing/>
        <w:jc w:val="center"/>
        <w:rPr>
          <w:rFonts w:ascii="Times New Roman" w:hAnsi="Times New Roman"/>
          <w:color w:val="auto"/>
          <w:sz w:val="28"/>
          <w:szCs w:val="22"/>
        </w:rPr>
      </w:pPr>
    </w:p>
    <w:p w:rsidR="004C090D" w:rsidRPr="00417348" w:rsidRDefault="004C090D" w:rsidP="009F14BF">
      <w:pPr>
        <w:spacing w:line="276" w:lineRule="auto"/>
        <w:ind w:firstLine="567"/>
        <w:contextualSpacing/>
        <w:jc w:val="both"/>
        <w:rPr>
          <w:rFonts w:ascii="Times New Roman" w:hAnsi="Times New Roman"/>
          <w:color w:val="auto"/>
          <w:sz w:val="28"/>
          <w:szCs w:val="22"/>
        </w:rPr>
      </w:pPr>
      <w:r w:rsidRPr="00417348">
        <w:rPr>
          <w:rFonts w:ascii="Times New Roman" w:hAnsi="Times New Roman"/>
          <w:color w:val="auto"/>
          <w:sz w:val="28"/>
          <w:szCs w:val="22"/>
        </w:rPr>
        <w:t>1. Первый заместитель Главы Нюксенского муниципального округа Вологодской области;</w:t>
      </w:r>
    </w:p>
    <w:p w:rsidR="004C090D" w:rsidRPr="00417348" w:rsidRDefault="004C090D" w:rsidP="009F14BF">
      <w:pPr>
        <w:spacing w:line="276" w:lineRule="auto"/>
        <w:ind w:firstLine="567"/>
        <w:contextualSpacing/>
        <w:jc w:val="both"/>
        <w:rPr>
          <w:rFonts w:ascii="Times New Roman" w:hAnsi="Times New Roman"/>
          <w:color w:val="auto"/>
          <w:sz w:val="28"/>
          <w:szCs w:val="22"/>
        </w:rPr>
      </w:pPr>
      <w:r w:rsidRPr="00417348">
        <w:rPr>
          <w:rFonts w:ascii="Times New Roman" w:hAnsi="Times New Roman"/>
          <w:color w:val="auto"/>
          <w:sz w:val="28"/>
          <w:szCs w:val="22"/>
        </w:rPr>
        <w:t>2. Председатель Комитета земельно-имущественных отношений администрации Нюксенского муниципального округа Вологодской области;</w:t>
      </w:r>
    </w:p>
    <w:p w:rsidR="004C090D" w:rsidRPr="00417348" w:rsidRDefault="004C090D" w:rsidP="009F14BF">
      <w:pPr>
        <w:spacing w:line="276" w:lineRule="auto"/>
        <w:ind w:firstLine="567"/>
        <w:contextualSpacing/>
        <w:jc w:val="both"/>
        <w:rPr>
          <w:rFonts w:ascii="Times New Roman" w:hAnsi="Times New Roman"/>
          <w:color w:val="auto"/>
          <w:sz w:val="28"/>
          <w:szCs w:val="22"/>
        </w:rPr>
      </w:pPr>
      <w:r w:rsidRPr="00417348">
        <w:rPr>
          <w:rFonts w:ascii="Times New Roman" w:hAnsi="Times New Roman"/>
          <w:color w:val="auto"/>
          <w:sz w:val="28"/>
          <w:szCs w:val="22"/>
        </w:rPr>
        <w:t>3. Главный специалист отдела строительства, дорожной деятельности и ЖКХ администрации Нюксенского муниципального округа Вологодской области;</w:t>
      </w:r>
    </w:p>
    <w:p w:rsidR="004C090D" w:rsidRPr="00417348" w:rsidRDefault="004C090D" w:rsidP="009F14BF">
      <w:pPr>
        <w:spacing w:line="276" w:lineRule="auto"/>
        <w:ind w:firstLine="567"/>
        <w:contextualSpacing/>
        <w:jc w:val="both"/>
        <w:rPr>
          <w:rFonts w:ascii="Times New Roman" w:hAnsi="Times New Roman"/>
          <w:color w:val="auto"/>
          <w:sz w:val="28"/>
          <w:szCs w:val="22"/>
        </w:rPr>
      </w:pPr>
      <w:r w:rsidRPr="00417348">
        <w:rPr>
          <w:rFonts w:ascii="Times New Roman" w:hAnsi="Times New Roman"/>
          <w:color w:val="auto"/>
          <w:sz w:val="28"/>
          <w:szCs w:val="22"/>
        </w:rPr>
        <w:t>4. Консультант отдела строительства, дорожной деятельности и ЖКХ администрации Нюксенского муниципального округа Вологодской области;</w:t>
      </w:r>
    </w:p>
    <w:p w:rsidR="004C090D" w:rsidRPr="00417348" w:rsidRDefault="004C090D" w:rsidP="009F14BF">
      <w:pPr>
        <w:pStyle w:val="a8"/>
        <w:widowControl/>
        <w:tabs>
          <w:tab w:val="left" w:pos="993"/>
        </w:tabs>
        <w:spacing w:line="276" w:lineRule="auto"/>
        <w:ind w:left="0" w:firstLine="567"/>
        <w:jc w:val="both"/>
        <w:rPr>
          <w:rFonts w:ascii="Times New Roman" w:hAnsi="Times New Roman"/>
          <w:sz w:val="28"/>
          <w:szCs w:val="28"/>
        </w:rPr>
      </w:pPr>
      <w:r w:rsidRPr="00417348">
        <w:rPr>
          <w:rFonts w:ascii="Times New Roman" w:hAnsi="Times New Roman"/>
          <w:sz w:val="28"/>
          <w:szCs w:val="22"/>
        </w:rPr>
        <w:t>5.</w:t>
      </w:r>
      <w:r w:rsidR="00417348" w:rsidRPr="00417348">
        <w:rPr>
          <w:rFonts w:ascii="Times New Roman" w:hAnsi="Times New Roman"/>
          <w:sz w:val="28"/>
          <w:szCs w:val="28"/>
        </w:rPr>
        <w:t xml:space="preserve"> Консультант юридического отдела администрации Нюксенского муниципального округа;</w:t>
      </w:r>
    </w:p>
    <w:p w:rsidR="00417348" w:rsidRPr="00417348" w:rsidRDefault="004C090D" w:rsidP="009F14BF">
      <w:pPr>
        <w:pStyle w:val="a8"/>
        <w:widowControl/>
        <w:tabs>
          <w:tab w:val="left" w:pos="993"/>
        </w:tabs>
        <w:spacing w:line="276" w:lineRule="auto"/>
        <w:ind w:left="0" w:firstLine="567"/>
        <w:jc w:val="both"/>
        <w:rPr>
          <w:rFonts w:ascii="Times New Roman" w:hAnsi="Times New Roman"/>
          <w:sz w:val="28"/>
          <w:szCs w:val="28"/>
        </w:rPr>
      </w:pPr>
      <w:r w:rsidRPr="00417348">
        <w:rPr>
          <w:rFonts w:ascii="Times New Roman" w:hAnsi="Times New Roman"/>
          <w:sz w:val="28"/>
          <w:szCs w:val="22"/>
        </w:rPr>
        <w:t>6</w:t>
      </w:r>
      <w:r w:rsidR="00417348" w:rsidRPr="00417348">
        <w:rPr>
          <w:rFonts w:ascii="Times New Roman" w:hAnsi="Times New Roman"/>
          <w:sz w:val="28"/>
          <w:szCs w:val="22"/>
        </w:rPr>
        <w:t xml:space="preserve">. </w:t>
      </w:r>
      <w:r w:rsidR="00417348" w:rsidRPr="00417348">
        <w:rPr>
          <w:rFonts w:ascii="Times New Roman" w:hAnsi="Times New Roman"/>
          <w:sz w:val="28"/>
          <w:szCs w:val="28"/>
        </w:rPr>
        <w:t>Начальник отдела архитектуры, градостроительства и благоустройства администрации Нюксенского муниципального округа;</w:t>
      </w:r>
    </w:p>
    <w:p w:rsidR="004C090D" w:rsidRPr="00417348" w:rsidRDefault="004C090D" w:rsidP="009F14BF">
      <w:pPr>
        <w:spacing w:line="276" w:lineRule="auto"/>
        <w:ind w:firstLine="567"/>
        <w:contextualSpacing/>
        <w:jc w:val="both"/>
        <w:rPr>
          <w:rFonts w:ascii="Times New Roman" w:hAnsi="Times New Roman"/>
          <w:color w:val="auto"/>
          <w:sz w:val="28"/>
          <w:szCs w:val="22"/>
        </w:rPr>
      </w:pPr>
      <w:r w:rsidRPr="00417348">
        <w:rPr>
          <w:rFonts w:ascii="Times New Roman" w:hAnsi="Times New Roman"/>
          <w:color w:val="auto"/>
          <w:sz w:val="28"/>
          <w:szCs w:val="22"/>
        </w:rPr>
        <w:t xml:space="preserve">7. </w:t>
      </w:r>
      <w:r w:rsidR="00417348" w:rsidRPr="00417348">
        <w:rPr>
          <w:rFonts w:ascii="Times New Roman" w:hAnsi="Times New Roman"/>
          <w:color w:val="auto"/>
          <w:sz w:val="28"/>
          <w:szCs w:val="22"/>
        </w:rPr>
        <w:t xml:space="preserve">Консультант </w:t>
      </w:r>
      <w:r w:rsidRPr="00417348">
        <w:rPr>
          <w:rFonts w:ascii="Times New Roman" w:hAnsi="Times New Roman"/>
          <w:color w:val="auto"/>
          <w:sz w:val="28"/>
          <w:szCs w:val="22"/>
        </w:rPr>
        <w:t>Комитета земельно-имущественных отношений администрации Нюксенского муниципального округа Вологодской области;</w:t>
      </w:r>
    </w:p>
    <w:p w:rsidR="00417348" w:rsidRPr="00417348" w:rsidRDefault="00417348" w:rsidP="009F14BF">
      <w:pPr>
        <w:pStyle w:val="a8"/>
        <w:widowControl/>
        <w:numPr>
          <w:ilvl w:val="0"/>
          <w:numId w:val="14"/>
        </w:numPr>
        <w:tabs>
          <w:tab w:val="left" w:pos="993"/>
        </w:tabs>
        <w:suppressAutoHyphens/>
        <w:spacing w:line="276" w:lineRule="auto"/>
        <w:ind w:left="0" w:firstLine="567"/>
        <w:jc w:val="both"/>
        <w:rPr>
          <w:rFonts w:ascii="Times New Roman" w:hAnsi="Times New Roman"/>
          <w:sz w:val="28"/>
          <w:szCs w:val="28"/>
        </w:rPr>
      </w:pPr>
      <w:r w:rsidRPr="00417348">
        <w:rPr>
          <w:rFonts w:ascii="Times New Roman" w:hAnsi="Times New Roman"/>
          <w:sz w:val="28"/>
          <w:szCs w:val="28"/>
          <w:lang w:val="ru-RU"/>
        </w:rPr>
        <w:t xml:space="preserve">Консультант природных ресурсов </w:t>
      </w:r>
      <w:r w:rsidRPr="00417348">
        <w:rPr>
          <w:rFonts w:ascii="Times New Roman" w:hAnsi="Times New Roman"/>
          <w:sz w:val="28"/>
          <w:szCs w:val="28"/>
        </w:rPr>
        <w:t>управления народнохозяйственного комплекса администрации Нюксенского муниципального округа;</w:t>
      </w:r>
    </w:p>
    <w:p w:rsidR="004C090D" w:rsidRPr="00417348" w:rsidRDefault="004C090D" w:rsidP="009F14BF">
      <w:pPr>
        <w:spacing w:line="276" w:lineRule="auto"/>
        <w:ind w:firstLine="567"/>
        <w:contextualSpacing/>
        <w:jc w:val="both"/>
        <w:rPr>
          <w:rFonts w:ascii="Times New Roman" w:hAnsi="Times New Roman"/>
          <w:color w:val="auto"/>
          <w:sz w:val="28"/>
          <w:szCs w:val="28"/>
        </w:rPr>
      </w:pPr>
      <w:r w:rsidRPr="00417348">
        <w:rPr>
          <w:rFonts w:ascii="Times New Roman" w:hAnsi="Times New Roman"/>
          <w:color w:val="auto"/>
          <w:sz w:val="28"/>
          <w:szCs w:val="22"/>
        </w:rPr>
        <w:t xml:space="preserve">9. </w:t>
      </w:r>
      <w:r w:rsidRPr="00417348">
        <w:rPr>
          <w:rFonts w:ascii="Times New Roman" w:hAnsi="Times New Roman"/>
          <w:color w:val="auto"/>
          <w:sz w:val="28"/>
          <w:szCs w:val="28"/>
        </w:rPr>
        <w:t>Инженер отдела строительства, дорожной деятельности и ЖКХ</w:t>
      </w:r>
      <w:r w:rsidRPr="00417348">
        <w:rPr>
          <w:rFonts w:ascii="Times New Roman" w:hAnsi="Times New Roman"/>
          <w:color w:val="auto"/>
          <w:sz w:val="28"/>
          <w:szCs w:val="22"/>
        </w:rPr>
        <w:t xml:space="preserve"> администрации Нюксенского муниципального округа Вологодской области.</w:t>
      </w:r>
    </w:p>
    <w:p w:rsidR="004C090D" w:rsidRPr="004C090D" w:rsidRDefault="004C090D" w:rsidP="009F14BF">
      <w:pPr>
        <w:spacing w:line="276" w:lineRule="auto"/>
        <w:ind w:firstLine="567"/>
        <w:jc w:val="both"/>
        <w:rPr>
          <w:rFonts w:ascii="Times New Roman" w:hAnsi="Times New Roman"/>
          <w:sz w:val="28"/>
          <w:szCs w:val="28"/>
        </w:rPr>
      </w:pPr>
    </w:p>
    <w:p w:rsidR="004C090D" w:rsidRPr="004C090D" w:rsidRDefault="004C090D" w:rsidP="009F14BF">
      <w:pPr>
        <w:spacing w:line="276" w:lineRule="auto"/>
        <w:contextualSpacing/>
        <w:jc w:val="both"/>
        <w:rPr>
          <w:rFonts w:ascii="Times New Roman" w:hAnsi="Times New Roman"/>
          <w:color w:val="auto"/>
          <w:sz w:val="28"/>
          <w:szCs w:val="22"/>
        </w:rPr>
      </w:pPr>
    </w:p>
    <w:p w:rsidR="004C090D" w:rsidRPr="004C090D" w:rsidRDefault="004C090D" w:rsidP="009F14BF">
      <w:pPr>
        <w:spacing w:line="276" w:lineRule="auto"/>
        <w:ind w:firstLine="720"/>
        <w:contextualSpacing/>
        <w:jc w:val="both"/>
        <w:rPr>
          <w:rFonts w:ascii="Times New Roman" w:hAnsi="Times New Roman"/>
          <w:color w:val="auto"/>
          <w:sz w:val="28"/>
          <w:szCs w:val="22"/>
        </w:rPr>
      </w:pPr>
    </w:p>
    <w:p w:rsidR="000E7BBF" w:rsidRPr="000E7BBF" w:rsidRDefault="000E7BBF" w:rsidP="009F14BF">
      <w:pPr>
        <w:pStyle w:val="ConsPlusNormal"/>
        <w:spacing w:line="276" w:lineRule="auto"/>
        <w:ind w:firstLine="0"/>
        <w:contextualSpacing/>
        <w:jc w:val="both"/>
        <w:rPr>
          <w:sz w:val="28"/>
        </w:rPr>
      </w:pPr>
    </w:p>
    <w:p w:rsidR="000E7BBF" w:rsidRPr="000E7BBF" w:rsidRDefault="000E7BBF" w:rsidP="009F14BF">
      <w:pPr>
        <w:pStyle w:val="ConsPlusNormal"/>
        <w:spacing w:line="276" w:lineRule="auto"/>
        <w:contextualSpacing/>
        <w:jc w:val="both"/>
        <w:rPr>
          <w:sz w:val="28"/>
        </w:rPr>
      </w:pPr>
    </w:p>
    <w:p w:rsidR="000E7BBF" w:rsidRPr="000E7BBF" w:rsidRDefault="000E7BBF" w:rsidP="009F14BF">
      <w:pPr>
        <w:pStyle w:val="ConsPlusNormal"/>
        <w:spacing w:line="276" w:lineRule="auto"/>
        <w:contextualSpacing/>
        <w:jc w:val="both"/>
        <w:rPr>
          <w:sz w:val="28"/>
        </w:rPr>
      </w:pPr>
    </w:p>
    <w:p w:rsidR="00B83214" w:rsidRDefault="00B83214" w:rsidP="009F14BF">
      <w:pPr>
        <w:widowControl/>
        <w:spacing w:line="276" w:lineRule="auto"/>
        <w:contextualSpacing/>
        <w:rPr>
          <w:i/>
        </w:rPr>
      </w:pPr>
    </w:p>
    <w:sectPr w:rsidR="00B83214" w:rsidSect="00AD2118">
      <w:pgSz w:w="11906" w:h="16838"/>
      <w:pgMar w:top="709" w:right="851"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7C" w:rsidRDefault="00AA067C" w:rsidP="000E7BBF">
      <w:r>
        <w:separator/>
      </w:r>
    </w:p>
  </w:endnote>
  <w:endnote w:type="continuationSeparator" w:id="0">
    <w:p w:rsidR="00AA067C" w:rsidRDefault="00AA067C"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7C" w:rsidRDefault="00AA067C" w:rsidP="000E7BBF">
      <w:r>
        <w:separator/>
      </w:r>
    </w:p>
  </w:footnote>
  <w:footnote w:type="continuationSeparator" w:id="0">
    <w:p w:rsidR="00AA067C" w:rsidRDefault="00AA067C"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764"/>
    <w:multiLevelType w:val="hybridMultilevel"/>
    <w:tmpl w:val="FD36AA22"/>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0F8D3717"/>
    <w:multiLevelType w:val="hybridMultilevel"/>
    <w:tmpl w:val="A6AA3A32"/>
    <w:lvl w:ilvl="0" w:tplc="DB7CABC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19F20D6D"/>
    <w:multiLevelType w:val="hybridMultilevel"/>
    <w:tmpl w:val="C3BC9EF0"/>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114EFD"/>
    <w:multiLevelType w:val="hybridMultilevel"/>
    <w:tmpl w:val="7444C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FA4E60"/>
    <w:multiLevelType w:val="hybridMultilevel"/>
    <w:tmpl w:val="2368CE60"/>
    <w:lvl w:ilvl="0" w:tplc="4BCE9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3A3AE4"/>
    <w:multiLevelType w:val="hybridMultilevel"/>
    <w:tmpl w:val="5BE85634"/>
    <w:lvl w:ilvl="0" w:tplc="4BCE9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9"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0"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570A587A"/>
    <w:multiLevelType w:val="hybridMultilevel"/>
    <w:tmpl w:val="37DA040C"/>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1C629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BD46E1"/>
    <w:multiLevelType w:val="hybridMultilevel"/>
    <w:tmpl w:val="08CE1238"/>
    <w:lvl w:ilvl="0" w:tplc="A134AE94">
      <w:start w:val="1"/>
      <w:numFmt w:val="decimal"/>
      <w:lvlText w:val="%1."/>
      <w:lvlJc w:val="left"/>
      <w:pPr>
        <w:ind w:left="942" w:hanging="375"/>
      </w:pPr>
      <w:rPr>
        <w:rFonts w:ascii="Arial" w:hAnsi="Arial"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8"/>
  </w:num>
  <w:num w:numId="3">
    <w:abstractNumId w:val="1"/>
  </w:num>
  <w:num w:numId="4">
    <w:abstractNumId w:val="3"/>
  </w:num>
  <w:num w:numId="5">
    <w:abstractNumId w:val="9"/>
  </w:num>
  <w:num w:numId="6">
    <w:abstractNumId w:val="11"/>
  </w:num>
  <w:num w:numId="7">
    <w:abstractNumId w:val="5"/>
  </w:num>
  <w:num w:numId="8">
    <w:abstractNumId w:val="7"/>
  </w:num>
  <w:num w:numId="9">
    <w:abstractNumId w:val="6"/>
  </w:num>
  <w:num w:numId="10">
    <w:abstractNumId w:val="0"/>
  </w:num>
  <w:num w:numId="11">
    <w:abstractNumId w:val="13"/>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00F52"/>
    <w:rsid w:val="000176AB"/>
    <w:rsid w:val="00030B2D"/>
    <w:rsid w:val="0004178C"/>
    <w:rsid w:val="000420B4"/>
    <w:rsid w:val="00050DE3"/>
    <w:rsid w:val="00073005"/>
    <w:rsid w:val="000935C8"/>
    <w:rsid w:val="000A091D"/>
    <w:rsid w:val="000B1F27"/>
    <w:rsid w:val="000C0203"/>
    <w:rsid w:val="000D09E5"/>
    <w:rsid w:val="000E7BBF"/>
    <w:rsid w:val="000F53E7"/>
    <w:rsid w:val="001062D1"/>
    <w:rsid w:val="001113A3"/>
    <w:rsid w:val="00115853"/>
    <w:rsid w:val="00137E7B"/>
    <w:rsid w:val="00143385"/>
    <w:rsid w:val="00153724"/>
    <w:rsid w:val="00156FED"/>
    <w:rsid w:val="00175698"/>
    <w:rsid w:val="00176E39"/>
    <w:rsid w:val="00183538"/>
    <w:rsid w:val="001B47B6"/>
    <w:rsid w:val="001B5C15"/>
    <w:rsid w:val="001D2462"/>
    <w:rsid w:val="001F22B4"/>
    <w:rsid w:val="00201B0D"/>
    <w:rsid w:val="00220815"/>
    <w:rsid w:val="00225A18"/>
    <w:rsid w:val="00232428"/>
    <w:rsid w:val="00241D52"/>
    <w:rsid w:val="00242BBB"/>
    <w:rsid w:val="00250828"/>
    <w:rsid w:val="00267584"/>
    <w:rsid w:val="00284EC2"/>
    <w:rsid w:val="002A19E6"/>
    <w:rsid w:val="002A3428"/>
    <w:rsid w:val="002C1A21"/>
    <w:rsid w:val="002C4CF1"/>
    <w:rsid w:val="002C7193"/>
    <w:rsid w:val="002D2FB2"/>
    <w:rsid w:val="002F4207"/>
    <w:rsid w:val="00302579"/>
    <w:rsid w:val="00335A2A"/>
    <w:rsid w:val="003459CB"/>
    <w:rsid w:val="0035048E"/>
    <w:rsid w:val="003509A4"/>
    <w:rsid w:val="00362BFB"/>
    <w:rsid w:val="003631A2"/>
    <w:rsid w:val="0037193B"/>
    <w:rsid w:val="00381F21"/>
    <w:rsid w:val="00397A5E"/>
    <w:rsid w:val="003B3887"/>
    <w:rsid w:val="003D7AF0"/>
    <w:rsid w:val="003E04ED"/>
    <w:rsid w:val="003E1830"/>
    <w:rsid w:val="003E666D"/>
    <w:rsid w:val="00406499"/>
    <w:rsid w:val="00411A4A"/>
    <w:rsid w:val="00412564"/>
    <w:rsid w:val="00417348"/>
    <w:rsid w:val="004173CA"/>
    <w:rsid w:val="004320CB"/>
    <w:rsid w:val="00447252"/>
    <w:rsid w:val="004641C5"/>
    <w:rsid w:val="00473DD1"/>
    <w:rsid w:val="00477305"/>
    <w:rsid w:val="00480E44"/>
    <w:rsid w:val="00482383"/>
    <w:rsid w:val="004929B0"/>
    <w:rsid w:val="00496104"/>
    <w:rsid w:val="004C090D"/>
    <w:rsid w:val="004D58E1"/>
    <w:rsid w:val="004F2DE5"/>
    <w:rsid w:val="004F74BE"/>
    <w:rsid w:val="00501354"/>
    <w:rsid w:val="005201C7"/>
    <w:rsid w:val="00520562"/>
    <w:rsid w:val="00522868"/>
    <w:rsid w:val="005370C0"/>
    <w:rsid w:val="0054674D"/>
    <w:rsid w:val="0055408E"/>
    <w:rsid w:val="00585EEF"/>
    <w:rsid w:val="00591AB7"/>
    <w:rsid w:val="005A6752"/>
    <w:rsid w:val="005B4BAF"/>
    <w:rsid w:val="005D05C2"/>
    <w:rsid w:val="00601BD9"/>
    <w:rsid w:val="006028D3"/>
    <w:rsid w:val="00625F54"/>
    <w:rsid w:val="00641DD0"/>
    <w:rsid w:val="006502CF"/>
    <w:rsid w:val="00653EEE"/>
    <w:rsid w:val="00664A1A"/>
    <w:rsid w:val="0067760F"/>
    <w:rsid w:val="00681A8A"/>
    <w:rsid w:val="00692A23"/>
    <w:rsid w:val="00694F24"/>
    <w:rsid w:val="006A4650"/>
    <w:rsid w:val="006C40EF"/>
    <w:rsid w:val="006E5617"/>
    <w:rsid w:val="00701776"/>
    <w:rsid w:val="00707B35"/>
    <w:rsid w:val="00733FF8"/>
    <w:rsid w:val="00775DA7"/>
    <w:rsid w:val="00787C5D"/>
    <w:rsid w:val="00790A67"/>
    <w:rsid w:val="007A03C9"/>
    <w:rsid w:val="007A3412"/>
    <w:rsid w:val="007A7AA9"/>
    <w:rsid w:val="007B0E7C"/>
    <w:rsid w:val="007B185F"/>
    <w:rsid w:val="007D5AD9"/>
    <w:rsid w:val="007F4FBC"/>
    <w:rsid w:val="0080773A"/>
    <w:rsid w:val="00811250"/>
    <w:rsid w:val="00816AB4"/>
    <w:rsid w:val="00820684"/>
    <w:rsid w:val="008268A5"/>
    <w:rsid w:val="0083076B"/>
    <w:rsid w:val="00834295"/>
    <w:rsid w:val="008359DE"/>
    <w:rsid w:val="00836242"/>
    <w:rsid w:val="0084171D"/>
    <w:rsid w:val="00857ADB"/>
    <w:rsid w:val="008657F4"/>
    <w:rsid w:val="00867E4F"/>
    <w:rsid w:val="008775CC"/>
    <w:rsid w:val="008A017C"/>
    <w:rsid w:val="008E03FE"/>
    <w:rsid w:val="008E4561"/>
    <w:rsid w:val="008E79FB"/>
    <w:rsid w:val="008F294B"/>
    <w:rsid w:val="008F42E1"/>
    <w:rsid w:val="00907885"/>
    <w:rsid w:val="0093717D"/>
    <w:rsid w:val="009534BE"/>
    <w:rsid w:val="00991F2D"/>
    <w:rsid w:val="0099433E"/>
    <w:rsid w:val="00995C21"/>
    <w:rsid w:val="009962E0"/>
    <w:rsid w:val="009B18D8"/>
    <w:rsid w:val="009B4DDE"/>
    <w:rsid w:val="009B54C4"/>
    <w:rsid w:val="009C023B"/>
    <w:rsid w:val="009E1810"/>
    <w:rsid w:val="009F0189"/>
    <w:rsid w:val="009F14BF"/>
    <w:rsid w:val="00A0715F"/>
    <w:rsid w:val="00A14EC0"/>
    <w:rsid w:val="00A15315"/>
    <w:rsid w:val="00A21869"/>
    <w:rsid w:val="00A57E7C"/>
    <w:rsid w:val="00A64A6B"/>
    <w:rsid w:val="00A83115"/>
    <w:rsid w:val="00A930C9"/>
    <w:rsid w:val="00AA067C"/>
    <w:rsid w:val="00AB0BD0"/>
    <w:rsid w:val="00AD2118"/>
    <w:rsid w:val="00AD279F"/>
    <w:rsid w:val="00AF7BBC"/>
    <w:rsid w:val="00B11DFF"/>
    <w:rsid w:val="00B20D87"/>
    <w:rsid w:val="00B3379C"/>
    <w:rsid w:val="00B33824"/>
    <w:rsid w:val="00B360C0"/>
    <w:rsid w:val="00B65AB5"/>
    <w:rsid w:val="00B75C5C"/>
    <w:rsid w:val="00B809A1"/>
    <w:rsid w:val="00B83214"/>
    <w:rsid w:val="00B967A7"/>
    <w:rsid w:val="00BC3DC2"/>
    <w:rsid w:val="00BE6A22"/>
    <w:rsid w:val="00BE797D"/>
    <w:rsid w:val="00BF59DA"/>
    <w:rsid w:val="00C00552"/>
    <w:rsid w:val="00C06AC1"/>
    <w:rsid w:val="00C10B91"/>
    <w:rsid w:val="00C14A94"/>
    <w:rsid w:val="00C36EF7"/>
    <w:rsid w:val="00C529B4"/>
    <w:rsid w:val="00C6027E"/>
    <w:rsid w:val="00C70753"/>
    <w:rsid w:val="00C946D7"/>
    <w:rsid w:val="00CA6533"/>
    <w:rsid w:val="00CD2977"/>
    <w:rsid w:val="00CD3E8B"/>
    <w:rsid w:val="00CE34BA"/>
    <w:rsid w:val="00CE3D57"/>
    <w:rsid w:val="00CE4DA4"/>
    <w:rsid w:val="00CE5A2D"/>
    <w:rsid w:val="00CE7007"/>
    <w:rsid w:val="00CE7C7B"/>
    <w:rsid w:val="00D03202"/>
    <w:rsid w:val="00D455CA"/>
    <w:rsid w:val="00D51060"/>
    <w:rsid w:val="00D51165"/>
    <w:rsid w:val="00D85F03"/>
    <w:rsid w:val="00DA0D74"/>
    <w:rsid w:val="00DB59C1"/>
    <w:rsid w:val="00DC3C44"/>
    <w:rsid w:val="00DC40AA"/>
    <w:rsid w:val="00DC5F9C"/>
    <w:rsid w:val="00DE67CE"/>
    <w:rsid w:val="00DE739C"/>
    <w:rsid w:val="00DF2AD9"/>
    <w:rsid w:val="00E31963"/>
    <w:rsid w:val="00E47230"/>
    <w:rsid w:val="00E47FF9"/>
    <w:rsid w:val="00E920BA"/>
    <w:rsid w:val="00EA66DF"/>
    <w:rsid w:val="00EB1B43"/>
    <w:rsid w:val="00EB3507"/>
    <w:rsid w:val="00EB7F3D"/>
    <w:rsid w:val="00EE5B9E"/>
    <w:rsid w:val="00F05975"/>
    <w:rsid w:val="00F074ED"/>
    <w:rsid w:val="00F3004C"/>
    <w:rsid w:val="00F4164A"/>
    <w:rsid w:val="00F447D9"/>
    <w:rsid w:val="00F44900"/>
    <w:rsid w:val="00F603AE"/>
    <w:rsid w:val="00F6330B"/>
    <w:rsid w:val="00F679FD"/>
    <w:rsid w:val="00F8188A"/>
    <w:rsid w:val="00FA2E22"/>
    <w:rsid w:val="00FC0E10"/>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AAA4A-116A-4433-88BE-64AC121E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caption"/>
    <w:basedOn w:val="a"/>
    <w:qFormat/>
    <w:rsid w:val="00D85F03"/>
    <w:pPr>
      <w:widowControl/>
      <w:jc w:val="center"/>
    </w:pPr>
    <w:rPr>
      <w:rFonts w:ascii="Times New Roman" w:hAnsi="Times New Roman"/>
      <w:b/>
      <w:color w:val="auto"/>
      <w:sz w:val="36"/>
    </w:rPr>
  </w:style>
  <w:style w:type="paragraph" w:customStyle="1" w:styleId="210">
    <w:name w:val="Основной текст с отступом 21"/>
    <w:basedOn w:val="a"/>
    <w:rsid w:val="00C36EF7"/>
    <w:pPr>
      <w:widowControl/>
      <w:suppressAutoHyphens/>
      <w:ind w:left="709"/>
      <w:jc w:val="both"/>
    </w:pPr>
    <w:rPr>
      <w:rFonts w:ascii="Times New Roman" w:hAnsi="Times New Roman"/>
      <w:color w:val="auto"/>
      <w:sz w:val="28"/>
      <w:szCs w:val="28"/>
      <w:lang w:eastAsia="ar-SA"/>
    </w:rPr>
  </w:style>
  <w:style w:type="table" w:styleId="afb">
    <w:name w:val="Table Grid"/>
    <w:basedOn w:val="a1"/>
    <w:uiPriority w:val="59"/>
    <w:rsid w:val="0023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32428"/>
    <w:pPr>
      <w:widowControl w:val="0"/>
      <w:spacing w:after="0" w:line="240" w:lineRule="auto"/>
    </w:pPr>
    <w:rPr>
      <w:rFonts w:ascii="Arial" w:eastAsia="Times New Roman" w:hAnsi="Arial" w:cs="Times New Roman"/>
      <w:color w:val="000000"/>
      <w:sz w:val="20"/>
      <w:szCs w:val="20"/>
      <w:lang w:eastAsia="ru-RU"/>
    </w:rPr>
  </w:style>
  <w:style w:type="paragraph" w:styleId="afd">
    <w:name w:val="Normal (Web)"/>
    <w:basedOn w:val="a"/>
    <w:uiPriority w:val="99"/>
    <w:unhideWhenUsed/>
    <w:rsid w:val="00175698"/>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5198">
      <w:bodyDiv w:val="1"/>
      <w:marLeft w:val="0"/>
      <w:marRight w:val="0"/>
      <w:marTop w:val="0"/>
      <w:marBottom w:val="0"/>
      <w:divBdr>
        <w:top w:val="none" w:sz="0" w:space="0" w:color="auto"/>
        <w:left w:val="none" w:sz="0" w:space="0" w:color="auto"/>
        <w:bottom w:val="none" w:sz="0" w:space="0" w:color="auto"/>
        <w:right w:val="none" w:sz="0" w:space="0" w:color="auto"/>
      </w:divBdr>
    </w:div>
    <w:div w:id="516584444">
      <w:bodyDiv w:val="1"/>
      <w:marLeft w:val="0"/>
      <w:marRight w:val="0"/>
      <w:marTop w:val="0"/>
      <w:marBottom w:val="0"/>
      <w:divBdr>
        <w:top w:val="none" w:sz="0" w:space="0" w:color="auto"/>
        <w:left w:val="none" w:sz="0" w:space="0" w:color="auto"/>
        <w:bottom w:val="none" w:sz="0" w:space="0" w:color="auto"/>
        <w:right w:val="none" w:sz="0" w:space="0" w:color="auto"/>
      </w:divBdr>
    </w:div>
    <w:div w:id="666444456">
      <w:bodyDiv w:val="1"/>
      <w:marLeft w:val="0"/>
      <w:marRight w:val="0"/>
      <w:marTop w:val="0"/>
      <w:marBottom w:val="0"/>
      <w:divBdr>
        <w:top w:val="none" w:sz="0" w:space="0" w:color="auto"/>
        <w:left w:val="none" w:sz="0" w:space="0" w:color="auto"/>
        <w:bottom w:val="none" w:sz="0" w:space="0" w:color="auto"/>
        <w:right w:val="none" w:sz="0" w:space="0" w:color="auto"/>
      </w:divBdr>
    </w:div>
    <w:div w:id="1316375243">
      <w:bodyDiv w:val="1"/>
      <w:marLeft w:val="0"/>
      <w:marRight w:val="0"/>
      <w:marTop w:val="0"/>
      <w:marBottom w:val="0"/>
      <w:divBdr>
        <w:top w:val="none" w:sz="0" w:space="0" w:color="auto"/>
        <w:left w:val="none" w:sz="0" w:space="0" w:color="auto"/>
        <w:bottom w:val="none" w:sz="0" w:space="0" w:color="auto"/>
        <w:right w:val="none" w:sz="0" w:space="0" w:color="auto"/>
      </w:divBdr>
    </w:div>
    <w:div w:id="1861356629">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CB1B-1A67-46DB-BDD3-EB773994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1953</Words>
  <Characters>11136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Катя</cp:lastModifiedBy>
  <cp:revision>2</cp:revision>
  <cp:lastPrinted>2022-12-01T11:33:00Z</cp:lastPrinted>
  <dcterms:created xsi:type="dcterms:W3CDTF">2023-11-03T08:44:00Z</dcterms:created>
  <dcterms:modified xsi:type="dcterms:W3CDTF">2023-11-03T08:44:00Z</dcterms:modified>
</cp:coreProperties>
</file>