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Приложение к Положению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о проведении 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гастрономического фестиваля 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 w:before="0" w:after="0"/>
        <w:jc w:val="right"/>
        <w:rPr>
          <w:color w:val="000000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межнациональных культур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Заявка – анкета участника </w:t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гастрономического фестиваля межнациональных культур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Прошу зарегистрировать в качестве участника гастрономического фестиваля межнациональных культур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лица/наименование коллектива/учреждения/ИП или предприятия, указать регион, населенный пункт.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ФИО, контактный телефон ответственного лица (заявителя): ________________________________________________________________________.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Выбранное направление (площадка) для участия в фестивале: ____________________.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Заполняется для участия в площадке «Национальные блюда»:</w:t>
      </w:r>
    </w:p>
    <w:tbl>
      <w:tblPr>
        <w:tblW w:w="934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09"/>
        <w:gridCol w:w="4634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ИП, предприятия.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деятельности, заслуги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блюда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райдер, необходимая площадь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дегустации: да/нет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продажи продукции: да/нет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гастрономического мастер-класса: да/нет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Заполняется для участия в оформлении тематической фотозоны: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34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09"/>
        <w:gridCol w:w="4634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лица/полное название коллектива, учреждения, предприятия.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информация о лице, коллективе.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руководителя предприятия, учреждения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и описание фотозоны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райдер, необходимая площадь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мастер-классов, интерактива: да/нет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выставки/продажи продукции: да/нет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Заполняется для участия в творческих номерах:</w:t>
      </w:r>
    </w:p>
    <w:tbl>
      <w:tblPr>
        <w:tblW w:w="934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09"/>
        <w:gridCol w:w="4634"/>
      </w:tblGrid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коллектива, ФИО исполнителя, краткая информация о коллективе (год создания, заслуги, где участвовали)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 руководителя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Номинация.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программы: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left="284" w:hanging="11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название номера;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ind w:left="284" w:hanging="11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точный хронометраж (мин);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</w:tabs>
              <w:spacing w:before="0" w:after="200"/>
              <w:ind w:left="284" w:hanging="11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музыкальное сопровождение.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288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284" w:leader="none"/>
                <w:tab w:val="left" w:pos="567" w:leader="none"/>
              </w:tabs>
              <w:spacing w:before="0" w:after="20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райдер</w:t>
            </w:r>
          </w:p>
        </w:tc>
        <w:tc>
          <w:tcPr>
            <w:tcW w:w="4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Даю согласие на обработку персональных данных.</w:t>
      </w:r>
    </w:p>
    <w:p>
      <w:pPr>
        <w:pStyle w:val="Normal"/>
        <w:spacing w:before="0" w:after="20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Дата. Подпись. Расшифровка.</w:t>
      </w:r>
    </w:p>
    <w:sectPr>
      <w:type w:val="nextPage"/>
      <w:pgSz w:w="11906" w:h="16838"/>
      <w:pgMar w:left="900" w:right="845" w:gutter="0" w:header="0" w:top="765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f270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f297a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f297a"/>
    <w:rPr/>
  </w:style>
  <w:style w:type="character" w:styleId="-">
    <w:name w:val="Hyperlink"/>
    <w:basedOn w:val="DefaultParagraphFont"/>
    <w:uiPriority w:val="99"/>
    <w:unhideWhenUsed/>
    <w:rsid w:val="00ec49a8"/>
    <w:rPr>
      <w:color w:val="0000FF" w:themeColor="hyperlink"/>
      <w:u w:val="single"/>
    </w:rPr>
  </w:style>
  <w:style w:type="character" w:styleId="WW8Num2z0" w:customStyle="1">
    <w:name w:val="WW8Num2z0"/>
    <w:qFormat/>
    <w:rPr>
      <w:b w:val="false"/>
    </w:rPr>
  </w:style>
  <w:style w:type="character" w:styleId="Strong">
    <w:name w:val="Strong"/>
    <w:qFormat/>
    <w:rPr>
      <w:b/>
      <w:bCs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Style17" w:customStyle="1">
    <w:name w:val="Символ нумерации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f27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689"/>
    <w:pPr>
      <w:spacing w:before="0" w:after="200"/>
      <w:ind w:left="720" w:hanging="0"/>
      <w:contextualSpacing/>
    </w:pPr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6f29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6f29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1" w:customStyle="1">
    <w:name w:val="list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Nospacing1" w:customStyle="1">
    <w:name w:val="nospacing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" w:customStyle="1">
    <w:name w:val="Цитата1"/>
    <w:basedOn w:val="Normal"/>
    <w:qFormat/>
    <w:pPr>
      <w:ind w:left="-360" w:right="-5" w:hanging="0"/>
      <w:jc w:val="both"/>
    </w:pPr>
    <w:rPr>
      <w:sz w:val="28"/>
      <w:lang w:eastAsia="zh-CN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9" w:customStyle="1">
    <w:name w:val="WW8Num9"/>
    <w:qFormat/>
  </w:style>
  <w:style w:type="numbering" w:styleId="WW8Num14" w:customStyle="1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b32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3</Pages>
  <Words>185</Words>
  <Characters>1627</Characters>
  <CharactersWithSpaces>1776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2024-05-29T07:06:00Z</dcterms:created>
  <dc:creator>User</dc:creator>
  <dc:description/>
  <dc:language>ru-RU</dc:language>
  <cp:lastModifiedBy>Пользователь Windows</cp:lastModifiedBy>
  <cp:lastPrinted>2024-05-08T15:56:00Z</cp:lastPrinted>
  <dcterms:modified xsi:type="dcterms:W3CDTF">2024-05-29T07:06:00Z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