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61" w:rsidRPr="00A12D61" w:rsidRDefault="00A12D61" w:rsidP="00A12D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D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38F33" wp14:editId="09996515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61" w:rsidRPr="00A12D61" w:rsidRDefault="00A12D61" w:rsidP="00A12D61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12D61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12D61" w:rsidRPr="00A12D61" w:rsidRDefault="00A12D61" w:rsidP="00A12D6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12D61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A12D61" w:rsidRPr="00A12D61" w:rsidRDefault="00A12D61" w:rsidP="00A12D6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12D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12D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A12D61" w:rsidRPr="00A12D61" w:rsidRDefault="00A12D61" w:rsidP="00A1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D61" w:rsidRPr="00A12D61" w:rsidRDefault="00A12D61" w:rsidP="00A12D61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A1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 w:rsidRPr="00A1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D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D61" w:rsidRPr="00A12D61" w:rsidRDefault="00A12D61" w:rsidP="00A12D61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D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2D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F76569" w:rsidRPr="002E71BC" w:rsidRDefault="00F76569" w:rsidP="00F76569">
      <w:pPr>
        <w:widowControl w:val="0"/>
        <w:suppressAutoHyphens/>
        <w:spacing w:after="0"/>
        <w:rPr>
          <w:rFonts w:ascii="Times New Roman" w:eastAsia="Times New Roman" w:hAnsi="Times New Roman" w:cs="Courier New"/>
          <w:sz w:val="20"/>
          <w:szCs w:val="24"/>
          <w:lang w:eastAsia="ar-SA"/>
        </w:rPr>
      </w:pPr>
    </w:p>
    <w:p w:rsidR="00F76569" w:rsidRPr="00E07CD4" w:rsidRDefault="00F76569" w:rsidP="00F76569">
      <w:pPr>
        <w:widowControl w:val="0"/>
        <w:suppressAutoHyphens/>
        <w:spacing w:after="0"/>
        <w:ind w:right="5244"/>
        <w:jc w:val="both"/>
        <w:outlineLvl w:val="0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</w:pPr>
      <w:r w:rsidRPr="006904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02.12.2019 № 361 «Об утверждении муниципальной программы «Развитие малого и среднего предпринимательства в Нюксенском муниципа</w:t>
      </w:r>
      <w:r>
        <w:rPr>
          <w:rFonts w:ascii="Times New Roman" w:hAnsi="Times New Roman"/>
          <w:sz w:val="28"/>
          <w:szCs w:val="28"/>
        </w:rPr>
        <w:t>льном районе на 2021-2025 годы»</w:t>
      </w:r>
    </w:p>
    <w:p w:rsidR="00F76569" w:rsidRPr="003E4AD1" w:rsidRDefault="00F76569" w:rsidP="00F76569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постановлений администрации Нюксенского муниципального округа </w:t>
      </w:r>
      <w:r w:rsidRPr="0094336E">
        <w:rPr>
          <w:rFonts w:ascii="Times New Roman" w:hAnsi="Times New Roman" w:cs="Times New Roman"/>
          <w:sz w:val="28"/>
          <w:szCs w:val="28"/>
        </w:rPr>
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16.01.2023 № 51 «Об утверждении Перечня муниципальных программ Нюксенского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округа»,</w:t>
      </w:r>
      <w:r w:rsidRPr="00DC3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FAE" w:rsidRPr="00DC35E1">
        <w:rPr>
          <w:rFonts w:ascii="Times New Roman" w:hAnsi="Times New Roman"/>
          <w:sz w:val="28"/>
          <w:szCs w:val="28"/>
          <w:lang w:eastAsia="zh-CN"/>
        </w:rPr>
        <w:t xml:space="preserve">Решения Представительного Собрания Нюксенского муниципального округа от </w:t>
      </w:r>
      <w:r w:rsidR="00CC57D0">
        <w:rPr>
          <w:rFonts w:ascii="Times New Roman" w:hAnsi="Times New Roman"/>
          <w:sz w:val="28"/>
          <w:szCs w:val="28"/>
          <w:lang w:eastAsia="zh-CN"/>
        </w:rPr>
        <w:t>26</w:t>
      </w:r>
      <w:r w:rsidR="00E72FAE" w:rsidRPr="00DC35E1">
        <w:rPr>
          <w:rFonts w:ascii="Times New Roman" w:hAnsi="Times New Roman"/>
          <w:sz w:val="28"/>
          <w:szCs w:val="28"/>
          <w:lang w:eastAsia="zh-CN"/>
        </w:rPr>
        <w:t>.</w:t>
      </w:r>
      <w:r w:rsidR="00CC57D0">
        <w:rPr>
          <w:rFonts w:ascii="Times New Roman" w:hAnsi="Times New Roman"/>
          <w:sz w:val="28"/>
          <w:szCs w:val="28"/>
          <w:lang w:eastAsia="zh-CN"/>
        </w:rPr>
        <w:t>12</w:t>
      </w:r>
      <w:r w:rsidR="00E72FAE" w:rsidRPr="00DC35E1">
        <w:rPr>
          <w:rFonts w:ascii="Times New Roman" w:hAnsi="Times New Roman"/>
          <w:sz w:val="28"/>
          <w:szCs w:val="28"/>
          <w:lang w:eastAsia="zh-CN"/>
        </w:rPr>
        <w:t>.202</w:t>
      </w:r>
      <w:r w:rsidR="00DC35E1" w:rsidRPr="00DC35E1">
        <w:rPr>
          <w:rFonts w:ascii="Times New Roman" w:hAnsi="Times New Roman"/>
          <w:sz w:val="28"/>
          <w:szCs w:val="28"/>
          <w:lang w:eastAsia="zh-CN"/>
        </w:rPr>
        <w:t>4</w:t>
      </w:r>
      <w:r w:rsidR="00E72FAE" w:rsidRPr="00DC35E1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C17647">
        <w:rPr>
          <w:rFonts w:ascii="Times New Roman" w:hAnsi="Times New Roman"/>
          <w:sz w:val="28"/>
          <w:szCs w:val="28"/>
          <w:lang w:eastAsia="zh-CN"/>
        </w:rPr>
        <w:t>91</w:t>
      </w:r>
      <w:r w:rsidR="00E72FAE" w:rsidRPr="00DC35E1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и дополнений в Решение Представительного Собрания Нюксенского муниципального района от 15.12.2023 № 108 «О бюджете Нюксенского муниципального округа на 2024 год и плановый период 2024 и 2026 годов», </w:t>
      </w:r>
      <w:r w:rsidRPr="00DC3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DC35E1">
        <w:rPr>
          <w:rFonts w:ascii="Times New Roman" w:hAnsi="Times New Roman" w:cs="Times New Roman"/>
          <w:sz w:val="28"/>
          <w:szCs w:val="28"/>
          <w:lang w:eastAsia="ru-RU"/>
        </w:rPr>
        <w:t xml:space="preserve">целях </w:t>
      </w:r>
      <w:r w:rsidRPr="00DC35E1">
        <w:rPr>
          <w:rFonts w:ascii="Times New Roman" w:hAnsi="Times New Roman"/>
          <w:sz w:val="28"/>
          <w:szCs w:val="28"/>
        </w:rPr>
        <w:t xml:space="preserve">содействия развитию малого и среднего предпринимательства </w:t>
      </w:r>
      <w:r w:rsidRPr="00F97543">
        <w:rPr>
          <w:rFonts w:ascii="Times New Roman" w:hAnsi="Times New Roman"/>
          <w:color w:val="000000"/>
          <w:sz w:val="28"/>
          <w:szCs w:val="28"/>
        </w:rPr>
        <w:t xml:space="preserve">на территории Нюксенского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округа,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Нюксенского муниципального района от </w:t>
      </w:r>
      <w:r w:rsidRPr="00534523">
        <w:rPr>
          <w:rFonts w:ascii="Times New Roman" w:hAnsi="Times New Roman" w:cs="Times New Roman"/>
          <w:sz w:val="28"/>
          <w:szCs w:val="28"/>
          <w:lang w:eastAsia="ru-RU"/>
        </w:rPr>
        <w:t>02.12.2019 № 361 «Об утверждении муниципальной программы «Развитие малого и среднего предпринимательства в Нюксенском муниципальном районе на 2021-2025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В паспорте м</w:t>
      </w:r>
      <w:r>
        <w:rPr>
          <w:rFonts w:ascii="Times New Roman" w:hAnsi="Times New Roman"/>
          <w:sz w:val="28"/>
          <w:szCs w:val="28"/>
        </w:rPr>
        <w:t>униципальной программы строк</w:t>
      </w:r>
      <w:r w:rsidR="00E72FAE">
        <w:rPr>
          <w:rFonts w:ascii="Times New Roman" w:hAnsi="Times New Roman"/>
          <w:sz w:val="28"/>
          <w:szCs w:val="28"/>
        </w:rPr>
        <w:t xml:space="preserve">у «Объемы финансового обеспечения программы» </w:t>
      </w:r>
      <w:r>
        <w:rPr>
          <w:rFonts w:ascii="Times New Roman" w:hAnsi="Times New Roman"/>
          <w:sz w:val="28"/>
          <w:szCs w:val="28"/>
        </w:rPr>
        <w:t>и</w:t>
      </w:r>
      <w:r w:rsidR="00E72FAE">
        <w:rPr>
          <w:rFonts w:ascii="Times New Roman" w:hAnsi="Times New Roman"/>
          <w:sz w:val="28"/>
          <w:szCs w:val="28"/>
        </w:rPr>
        <w:t>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7087"/>
      </w:tblGrid>
      <w:tr w:rsidR="00F76569" w:rsidRPr="00E54963" w:rsidTr="001C4F3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F768A9">
              <w:rPr>
                <w:rFonts w:ascii="Times New Roman" w:hAnsi="Times New Roman"/>
                <w:bCs/>
                <w:sz w:val="28"/>
                <w:szCs w:val="28"/>
              </w:rPr>
              <w:t>4 172,1</w:t>
            </w:r>
            <w:r w:rsidRPr="00106042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рублей, в том числе за счет:</w:t>
            </w:r>
          </w:p>
          <w:p w:rsidR="00F76569" w:rsidRPr="00583935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35">
              <w:rPr>
                <w:rFonts w:ascii="Times New Roman" w:hAnsi="Times New Roman"/>
                <w:bCs/>
                <w:sz w:val="28"/>
                <w:szCs w:val="28"/>
              </w:rPr>
              <w:t xml:space="preserve">- областного бюджета – </w:t>
            </w:r>
            <w:r w:rsidR="00583935" w:rsidRPr="0058393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768A9">
              <w:rPr>
                <w:rFonts w:ascii="Times New Roman" w:hAnsi="Times New Roman"/>
                <w:bCs/>
                <w:sz w:val="28"/>
                <w:szCs w:val="28"/>
              </w:rPr>
              <w:t> 626,2</w:t>
            </w:r>
            <w:r w:rsidRPr="005839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583935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35">
              <w:rPr>
                <w:rFonts w:ascii="Times New Roman" w:hAnsi="Times New Roman"/>
                <w:bCs/>
                <w:sz w:val="28"/>
                <w:szCs w:val="28"/>
              </w:rPr>
              <w:t>- бюджета округа – 5</w:t>
            </w:r>
            <w:r w:rsidR="00583935" w:rsidRPr="0058393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768A9">
              <w:rPr>
                <w:rFonts w:ascii="Times New Roman" w:hAnsi="Times New Roman"/>
                <w:bCs/>
                <w:sz w:val="28"/>
                <w:szCs w:val="28"/>
              </w:rPr>
              <w:t>5,9</w:t>
            </w:r>
            <w:r w:rsidRPr="0058393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550,4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– 434,4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 w:rsidR="001E7A81">
              <w:rPr>
                <w:rFonts w:ascii="Times New Roman" w:hAnsi="Times New Roman"/>
                <w:bCs/>
                <w:sz w:val="28"/>
                <w:szCs w:val="28"/>
              </w:rPr>
              <w:t xml:space="preserve">1282,4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 xml:space="preserve">2025 год – </w:t>
            </w:r>
            <w:r w:rsidR="00DC35E1">
              <w:rPr>
                <w:rFonts w:ascii="Times New Roman" w:hAnsi="Times New Roman"/>
                <w:bCs/>
                <w:sz w:val="28"/>
                <w:szCs w:val="28"/>
              </w:rPr>
              <w:t>730,3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 xml:space="preserve">2026 год – </w:t>
            </w:r>
            <w:r w:rsidR="00DC35E1">
              <w:rPr>
                <w:rFonts w:ascii="Times New Roman" w:hAnsi="Times New Roman"/>
                <w:bCs/>
                <w:sz w:val="28"/>
                <w:szCs w:val="28"/>
              </w:rPr>
              <w:t>730,3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областного бюджета: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403,1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388,9 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2023 год – 388,9 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 w:rsidR="00F768A9">
              <w:rPr>
                <w:rFonts w:ascii="Times New Roman" w:hAnsi="Times New Roman"/>
                <w:bCs/>
                <w:sz w:val="28"/>
                <w:szCs w:val="28"/>
              </w:rPr>
              <w:t xml:space="preserve">1105,7 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 xml:space="preserve">2025 год – </w:t>
            </w:r>
            <w:r w:rsidR="00285A41">
              <w:rPr>
                <w:rFonts w:ascii="Times New Roman" w:hAnsi="Times New Roman"/>
                <w:bCs/>
                <w:sz w:val="28"/>
                <w:szCs w:val="28"/>
              </w:rPr>
              <w:t>669,8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 xml:space="preserve">2026 год – </w:t>
            </w:r>
            <w:r w:rsidR="00583935">
              <w:rPr>
                <w:rFonts w:ascii="Times New Roman" w:hAnsi="Times New Roman"/>
                <w:bCs/>
                <w:sz w:val="28"/>
                <w:szCs w:val="28"/>
              </w:rPr>
              <w:t>669,8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бюджета округа: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147,3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год –  45,5 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 w:rsidR="00F768A9">
              <w:rPr>
                <w:rFonts w:ascii="Times New Roman" w:hAnsi="Times New Roman"/>
                <w:bCs/>
                <w:sz w:val="28"/>
                <w:szCs w:val="28"/>
              </w:rPr>
              <w:t xml:space="preserve">176,7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2025 год –  60,5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2026 год – 60,5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35E1" w:rsidRDefault="00DC35E1" w:rsidP="00F765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569" w:rsidRPr="00C15DAA" w:rsidRDefault="00F76569" w:rsidP="0058393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="0058393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Раздел «</w:t>
      </w:r>
      <w:r w:rsidRPr="003018B2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C15DA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0665E5">
        <w:rPr>
          <w:rFonts w:ascii="Times New Roman" w:hAnsi="Times New Roman"/>
          <w:sz w:val="28"/>
          <w:szCs w:val="28"/>
        </w:rPr>
        <w:t xml:space="preserve"> </w:t>
      </w:r>
      <w:r w:rsidRPr="00C15DAA">
        <w:rPr>
          <w:rFonts w:ascii="Times New Roman" w:hAnsi="Times New Roman"/>
          <w:sz w:val="28"/>
          <w:szCs w:val="28"/>
        </w:rPr>
        <w:t>Информация о финансовом обеспечении реализации программы 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изложить в новой редакции: 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«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ab/>
      </w:r>
      <w:r w:rsidRPr="00B90CBD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программы составляет </w:t>
      </w:r>
      <w:r w:rsidR="00F768A9">
        <w:rPr>
          <w:rFonts w:ascii="Times New Roman" w:hAnsi="Times New Roman"/>
          <w:sz w:val="28"/>
          <w:szCs w:val="28"/>
        </w:rPr>
        <w:t>4172,1</w:t>
      </w:r>
      <w:r w:rsidRPr="005F0401">
        <w:rPr>
          <w:rFonts w:ascii="Times New Roman" w:hAnsi="Times New Roman"/>
          <w:sz w:val="28"/>
          <w:szCs w:val="28"/>
        </w:rPr>
        <w:t xml:space="preserve"> тысяч</w:t>
      </w:r>
      <w:r w:rsidRPr="00B90CBD">
        <w:rPr>
          <w:rFonts w:ascii="Times New Roman" w:hAnsi="Times New Roman"/>
          <w:sz w:val="28"/>
          <w:szCs w:val="28"/>
        </w:rPr>
        <w:t xml:space="preserve"> рублей, в том числе за счет: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областного бюджета – </w:t>
      </w:r>
      <w:r w:rsidR="00583935">
        <w:rPr>
          <w:rFonts w:ascii="Times New Roman" w:hAnsi="Times New Roman"/>
          <w:sz w:val="28"/>
          <w:szCs w:val="28"/>
        </w:rPr>
        <w:t>3</w:t>
      </w:r>
      <w:r w:rsidR="00F768A9">
        <w:rPr>
          <w:rFonts w:ascii="Times New Roman" w:hAnsi="Times New Roman"/>
          <w:sz w:val="28"/>
          <w:szCs w:val="28"/>
        </w:rPr>
        <w:t> 626,2</w:t>
      </w:r>
      <w:r w:rsidRPr="00B90CBD">
        <w:rPr>
          <w:rFonts w:ascii="Times New Roman" w:hAnsi="Times New Roman"/>
          <w:sz w:val="28"/>
          <w:szCs w:val="28"/>
        </w:rPr>
        <w:t xml:space="preserve">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бюджета округа </w:t>
      </w:r>
      <w:r w:rsidRPr="005F0401">
        <w:rPr>
          <w:rFonts w:ascii="Times New Roman" w:hAnsi="Times New Roman"/>
          <w:sz w:val="28"/>
          <w:szCs w:val="28"/>
        </w:rPr>
        <w:t>– 5</w:t>
      </w:r>
      <w:r w:rsidR="00583935">
        <w:rPr>
          <w:rFonts w:ascii="Times New Roman" w:hAnsi="Times New Roman"/>
          <w:sz w:val="28"/>
          <w:szCs w:val="28"/>
        </w:rPr>
        <w:t>4</w:t>
      </w:r>
      <w:r w:rsidR="00F768A9">
        <w:rPr>
          <w:rFonts w:ascii="Times New Roman" w:hAnsi="Times New Roman"/>
          <w:sz w:val="28"/>
          <w:szCs w:val="28"/>
        </w:rPr>
        <w:t>5</w:t>
      </w:r>
      <w:r w:rsidR="00583935">
        <w:rPr>
          <w:rFonts w:ascii="Times New Roman" w:hAnsi="Times New Roman"/>
          <w:sz w:val="28"/>
          <w:szCs w:val="28"/>
        </w:rPr>
        <w:t>,</w:t>
      </w:r>
      <w:r w:rsidR="00F768A9">
        <w:rPr>
          <w:rFonts w:ascii="Times New Roman" w:hAnsi="Times New Roman"/>
          <w:sz w:val="28"/>
          <w:szCs w:val="28"/>
        </w:rPr>
        <w:t>9</w:t>
      </w:r>
      <w:r w:rsidRPr="005F0401">
        <w:rPr>
          <w:rFonts w:ascii="Times New Roman" w:hAnsi="Times New Roman"/>
          <w:sz w:val="28"/>
          <w:szCs w:val="28"/>
        </w:rPr>
        <w:t xml:space="preserve"> тыс</w:t>
      </w:r>
      <w:r w:rsidRPr="00B90CBD">
        <w:rPr>
          <w:rFonts w:ascii="Times New Roman" w:hAnsi="Times New Roman"/>
          <w:sz w:val="28"/>
          <w:szCs w:val="28"/>
        </w:rPr>
        <w:t>. руб.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– 550,4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444,3 тыс. руб.;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4963">
        <w:rPr>
          <w:rFonts w:ascii="Times New Roman" w:hAnsi="Times New Roman"/>
          <w:bCs/>
          <w:sz w:val="28"/>
          <w:szCs w:val="28"/>
        </w:rPr>
        <w:t xml:space="preserve">2023 год </w:t>
      </w:r>
      <w:r w:rsidRPr="00586C1A">
        <w:rPr>
          <w:rFonts w:ascii="Times New Roman" w:hAnsi="Times New Roman"/>
          <w:bCs/>
          <w:sz w:val="28"/>
          <w:szCs w:val="28"/>
        </w:rPr>
        <w:t>– 434,4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F768A9">
        <w:rPr>
          <w:rFonts w:ascii="Times New Roman" w:hAnsi="Times New Roman"/>
          <w:bCs/>
          <w:sz w:val="28"/>
          <w:szCs w:val="28"/>
        </w:rPr>
        <w:t>1282,4</w:t>
      </w:r>
      <w:r w:rsidRPr="00586C1A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lastRenderedPageBreak/>
        <w:t xml:space="preserve">2025 год – </w:t>
      </w:r>
      <w:r w:rsidR="00583935">
        <w:rPr>
          <w:rFonts w:ascii="Times New Roman" w:hAnsi="Times New Roman"/>
          <w:bCs/>
          <w:sz w:val="28"/>
          <w:szCs w:val="28"/>
        </w:rPr>
        <w:t>730,3</w:t>
      </w:r>
      <w:r w:rsidRPr="00586C1A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 xml:space="preserve">2026 год – </w:t>
      </w:r>
      <w:r w:rsidR="00583935">
        <w:rPr>
          <w:rFonts w:ascii="Times New Roman" w:hAnsi="Times New Roman"/>
          <w:bCs/>
          <w:sz w:val="28"/>
          <w:szCs w:val="28"/>
        </w:rPr>
        <w:t>730,3</w:t>
      </w:r>
      <w:r w:rsidRPr="00586C1A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C1A">
        <w:rPr>
          <w:rFonts w:ascii="Times New Roman" w:hAnsi="Times New Roman"/>
          <w:bCs/>
          <w:sz w:val="28"/>
          <w:szCs w:val="28"/>
        </w:rPr>
        <w:t>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областного бюджета: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403,1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388,9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2023 год – 388,9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F768A9">
        <w:rPr>
          <w:rFonts w:ascii="Times New Roman" w:hAnsi="Times New Roman"/>
          <w:bCs/>
          <w:sz w:val="28"/>
          <w:szCs w:val="28"/>
        </w:rPr>
        <w:t>1105,7</w:t>
      </w:r>
      <w:r w:rsidRPr="007923FD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583935">
        <w:rPr>
          <w:rFonts w:ascii="Times New Roman" w:hAnsi="Times New Roman"/>
          <w:bCs/>
          <w:sz w:val="28"/>
          <w:szCs w:val="28"/>
        </w:rPr>
        <w:t>669,8</w:t>
      </w:r>
      <w:r w:rsidRPr="007923FD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923FD">
        <w:rPr>
          <w:rFonts w:ascii="Times New Roman" w:hAnsi="Times New Roman"/>
          <w:bCs/>
          <w:sz w:val="28"/>
          <w:szCs w:val="28"/>
        </w:rPr>
        <w:t>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 xml:space="preserve">2026 год – </w:t>
      </w:r>
      <w:r w:rsidR="00583935">
        <w:rPr>
          <w:rFonts w:ascii="Times New Roman" w:hAnsi="Times New Roman"/>
          <w:bCs/>
          <w:sz w:val="28"/>
          <w:szCs w:val="28"/>
        </w:rPr>
        <w:t>669,8</w:t>
      </w:r>
      <w:r w:rsidRPr="007923FD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3FD">
        <w:rPr>
          <w:rFonts w:ascii="Times New Roman" w:hAnsi="Times New Roman"/>
          <w:bCs/>
          <w:sz w:val="28"/>
          <w:szCs w:val="28"/>
        </w:rPr>
        <w:t>руб.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бюджета округа: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147,3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2022 </w:t>
      </w:r>
      <w:r w:rsidRPr="0074005C">
        <w:rPr>
          <w:rFonts w:ascii="Times New Roman" w:hAnsi="Times New Roman"/>
          <w:sz w:val="28"/>
          <w:szCs w:val="28"/>
        </w:rPr>
        <w:t>год -  55,4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05C">
        <w:rPr>
          <w:rFonts w:ascii="Times New Roman" w:hAnsi="Times New Roman"/>
          <w:sz w:val="28"/>
          <w:szCs w:val="28"/>
        </w:rPr>
        <w:t>2023 год -  45,5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2024 год – 1</w:t>
      </w:r>
      <w:r w:rsidR="00583935">
        <w:rPr>
          <w:rFonts w:ascii="Times New Roman" w:hAnsi="Times New Roman"/>
          <w:bCs/>
          <w:sz w:val="28"/>
          <w:szCs w:val="28"/>
        </w:rPr>
        <w:t>7</w:t>
      </w:r>
      <w:r w:rsidR="00F768A9">
        <w:rPr>
          <w:rFonts w:ascii="Times New Roman" w:hAnsi="Times New Roman"/>
          <w:bCs/>
          <w:sz w:val="28"/>
          <w:szCs w:val="28"/>
        </w:rPr>
        <w:t>6,7</w:t>
      </w:r>
      <w:r w:rsidRPr="0074005C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2025 год –  60,5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4005C">
        <w:rPr>
          <w:rFonts w:ascii="Times New Roman" w:hAnsi="Times New Roman"/>
          <w:bCs/>
          <w:sz w:val="28"/>
          <w:szCs w:val="28"/>
        </w:rPr>
        <w:t>;</w:t>
      </w:r>
    </w:p>
    <w:p w:rsidR="00F76569" w:rsidRPr="005F0401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2026 год – 60,5</w:t>
      </w:r>
      <w:r w:rsidRPr="005F0401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0401">
        <w:rPr>
          <w:rFonts w:ascii="Times New Roman" w:hAnsi="Times New Roman"/>
          <w:bCs/>
          <w:sz w:val="28"/>
          <w:szCs w:val="28"/>
        </w:rPr>
        <w:t>руб.</w:t>
      </w:r>
    </w:p>
    <w:p w:rsidR="00F76569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за счет средств бюджета округа подлежит уточнению в рамках бюджетного цикла.</w:t>
      </w:r>
    </w:p>
    <w:p w:rsidR="00F76569" w:rsidRPr="00B71849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ресурсном обеспечении реализации программы за счет средств бюджета муниципального округа содержится в приложении 4</w:t>
      </w:r>
      <w:r w:rsidRPr="00B7184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849">
        <w:rPr>
          <w:rFonts w:ascii="Times New Roman" w:hAnsi="Times New Roman" w:cs="Times New Roman"/>
          <w:sz w:val="28"/>
          <w:szCs w:val="28"/>
        </w:rPr>
        <w:t>.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="0058393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Приложени</w:t>
      </w:r>
      <w:r w:rsidR="0058393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 3</w:t>
      </w:r>
      <w:r w:rsidR="0058393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программе изложить в новой редакции (прилага</w:t>
      </w:r>
      <w:r w:rsidR="00835B3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тся).</w:t>
      </w:r>
    </w:p>
    <w:p w:rsidR="00F76569" w:rsidRPr="00835B32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>2. Настоящее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663CDE">
        <w:rPr>
          <w:rFonts w:ascii="Times New Roman" w:hAnsi="Times New Roman" w:cs="Times New Roman"/>
          <w:sz w:val="28"/>
          <w:szCs w:val="28"/>
        </w:rPr>
        <w:t>после официального</w:t>
      </w:r>
      <w:bookmarkStart w:id="0" w:name="_GoBack"/>
      <w:bookmarkEnd w:id="0"/>
      <w:r w:rsidR="00663CD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E43859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администрации Нюксенского </w:t>
      </w:r>
      <w:r w:rsidRPr="00835B32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F76569" w:rsidRPr="00835B32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Pr="00835B32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D61" w:rsidRDefault="00F768A9" w:rsidP="00F768A9">
      <w:pPr>
        <w:pStyle w:val="a7"/>
        <w:tabs>
          <w:tab w:val="left" w:pos="7845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5B32" w:rsidRPr="00835B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5B32" w:rsidRPr="00835B32"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835B32" w:rsidRPr="00835B32" w:rsidRDefault="00835B32" w:rsidP="00F768A9">
      <w:pPr>
        <w:pStyle w:val="a7"/>
        <w:tabs>
          <w:tab w:val="left" w:pos="7845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835B32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 w:rsidR="00A12D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5B32">
        <w:rPr>
          <w:rFonts w:ascii="Times New Roman" w:hAnsi="Times New Roman" w:cs="Times New Roman"/>
          <w:sz w:val="28"/>
          <w:szCs w:val="28"/>
        </w:rPr>
        <w:t xml:space="preserve">   Ю. П. Шевцова</w:t>
      </w:r>
    </w:p>
    <w:p w:rsidR="00F76569" w:rsidRPr="00835B32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widowControl w:val="0"/>
        <w:suppressAutoHyphens/>
        <w:autoSpaceDE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Default="00F76569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F76569" w:rsidSect="00A12D61">
          <w:footerReference w:type="default" r:id="rId8"/>
          <w:pgSz w:w="11906" w:h="16838" w:code="9"/>
          <w:pgMar w:top="1135" w:right="850" w:bottom="1134" w:left="1276" w:header="283" w:footer="567" w:gutter="0"/>
          <w:pgNumType w:start="1"/>
          <w:cols w:space="720"/>
          <w:titlePg/>
          <w:docGrid w:linePitch="360"/>
        </w:sectPr>
      </w:pPr>
    </w:p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bookmarkStart w:id="1" w:name="_Hlk18619006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2D61" w:rsidRDefault="00A12D61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6DB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12D61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</w:p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2D6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A12D61">
        <w:rPr>
          <w:rFonts w:ascii="Times New Roman" w:hAnsi="Times New Roman" w:cs="Times New Roman"/>
          <w:sz w:val="28"/>
          <w:szCs w:val="28"/>
        </w:rPr>
        <w:t>468</w:t>
      </w:r>
    </w:p>
    <w:bookmarkEnd w:id="1"/>
    <w:p w:rsidR="000E6DBB" w:rsidRPr="00583935" w:rsidRDefault="000E6DBB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76569" w:rsidRPr="000E0482" w:rsidRDefault="00F76569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программе </w:t>
      </w:r>
    </w:p>
    <w:p w:rsidR="00F76569" w:rsidRPr="000E0482" w:rsidRDefault="00F76569" w:rsidP="00F76569">
      <w:pPr>
        <w:suppressAutoHyphens/>
        <w:spacing w:after="0"/>
        <w:rPr>
          <w:rFonts w:ascii="Times New Roman" w:hAnsi="Times New Roman"/>
          <w:b/>
          <w:sz w:val="28"/>
          <w:szCs w:val="24"/>
        </w:rPr>
      </w:pPr>
    </w:p>
    <w:p w:rsidR="00F76569" w:rsidRPr="00F044AD" w:rsidRDefault="00F76569" w:rsidP="00F7656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F044AD">
        <w:rPr>
          <w:rFonts w:ascii="Times New Roman" w:hAnsi="Times New Roman"/>
          <w:sz w:val="28"/>
          <w:szCs w:val="28"/>
        </w:rPr>
        <w:t>Ресурсное обеспечение реализации муниципа</w:t>
      </w:r>
      <w:r>
        <w:rPr>
          <w:rFonts w:ascii="Times New Roman" w:hAnsi="Times New Roman"/>
          <w:sz w:val="28"/>
          <w:szCs w:val="28"/>
        </w:rPr>
        <w:t>льной программы за счет всех источников финансирования</w:t>
      </w:r>
    </w:p>
    <w:p w:rsidR="00F76569" w:rsidRPr="00835B32" w:rsidRDefault="00F76569" w:rsidP="00F76569">
      <w:pPr>
        <w:suppressAutoHyphens/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6" w:type="dxa"/>
        <w:tblInd w:w="27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425"/>
        <w:gridCol w:w="4395"/>
        <w:gridCol w:w="1842"/>
        <w:gridCol w:w="851"/>
        <w:gridCol w:w="850"/>
        <w:gridCol w:w="851"/>
        <w:gridCol w:w="992"/>
        <w:gridCol w:w="851"/>
        <w:gridCol w:w="992"/>
        <w:gridCol w:w="992"/>
      </w:tblGrid>
      <w:tr w:rsidR="00F76569" w:rsidRPr="00D15100" w:rsidTr="00CA7196">
        <w:trPr>
          <w:trHeight w:val="507"/>
          <w:tblHeader/>
        </w:trPr>
        <w:tc>
          <w:tcPr>
            <w:tcW w:w="2410" w:type="dxa"/>
            <w:gridSpan w:val="4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395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528" w:type="dxa"/>
            <w:gridSpan w:val="6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F76569" w:rsidRPr="00D15100" w:rsidTr="00CA7196">
        <w:trPr>
          <w:trHeight w:val="94"/>
          <w:tblHeader/>
        </w:trPr>
        <w:tc>
          <w:tcPr>
            <w:tcW w:w="709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1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95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76569" w:rsidRPr="001A4964" w:rsidTr="00CA7196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noWrap/>
            <w:hideMark/>
          </w:tcPr>
          <w:p w:rsidR="00F76569" w:rsidRPr="00D15100" w:rsidRDefault="00835B32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«Развитие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на 2021-2025 годы» 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550,4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444,3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434,4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490F68" w:rsidP="00490F68">
            <w:pPr>
              <w:suppressAutoHyphens/>
              <w:spacing w:after="0" w:line="20" w:lineRule="atLeast"/>
              <w:ind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992" w:type="dxa"/>
          </w:tcPr>
          <w:p w:rsidR="00F76569" w:rsidRPr="0074005C" w:rsidRDefault="00835B32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730,3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835B32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730,3</w:t>
            </w:r>
          </w:p>
        </w:tc>
      </w:tr>
      <w:tr w:rsidR="00F76569" w:rsidRPr="001A4964" w:rsidTr="00CA7196">
        <w:trPr>
          <w:trHeight w:val="419"/>
        </w:trPr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noWrap/>
          </w:tcPr>
          <w:p w:rsidR="00F76569" w:rsidRPr="0074005C" w:rsidRDefault="00490F68" w:rsidP="00490F68">
            <w:pPr>
              <w:suppressAutoHyphens/>
              <w:spacing w:after="0" w:line="20" w:lineRule="atLeast"/>
              <w:ind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1207,4</w:t>
            </w:r>
          </w:p>
        </w:tc>
        <w:tc>
          <w:tcPr>
            <w:tcW w:w="992" w:type="dxa"/>
          </w:tcPr>
          <w:p w:rsidR="00F76569" w:rsidRPr="0074005C" w:rsidRDefault="00CA7196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690,3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CA7196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690,3</w:t>
            </w:r>
          </w:p>
        </w:tc>
      </w:tr>
      <w:tr w:rsidR="00F76569" w:rsidRPr="001A4964" w:rsidTr="00CA7196">
        <w:trPr>
          <w:trHeight w:val="234"/>
        </w:trPr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850" w:type="dxa"/>
            <w:noWrap/>
            <w:hideMark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126,1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76569" w:rsidRPr="0074005C" w:rsidRDefault="00F76569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76569" w:rsidRPr="001A4964" w:rsidTr="00CA7196">
        <w:trPr>
          <w:trHeight w:val="815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 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  <w:tc>
          <w:tcPr>
            <w:tcW w:w="851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Pr="00B15A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76569" w:rsidRPr="0074005C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8F2F48" w:rsidRDefault="008F2F4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</w:tcPr>
          <w:p w:rsidR="00F76569" w:rsidRPr="0074005C" w:rsidRDefault="00F76569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90F68" w:rsidRPr="001A4964" w:rsidTr="00490F68">
        <w:trPr>
          <w:trHeight w:val="585"/>
        </w:trPr>
        <w:tc>
          <w:tcPr>
            <w:tcW w:w="709" w:type="dxa"/>
            <w:vMerge/>
            <w:noWrap/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vMerge w:val="restart"/>
            <w:noWrap/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F68" w:rsidRPr="00D15100" w:rsidRDefault="00490F68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490F68" w:rsidRPr="00B15A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90F68" w:rsidRPr="00B15A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90F68" w:rsidRPr="0074005C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490F68" w:rsidRPr="00490F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8F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0F68" w:rsidRPr="0074005C" w:rsidRDefault="00490F68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490F68" w:rsidRPr="0074005C" w:rsidRDefault="00490F68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8" w:rsidRPr="001A4964" w:rsidTr="00490F68">
        <w:trPr>
          <w:trHeight w:val="228"/>
        </w:trPr>
        <w:tc>
          <w:tcPr>
            <w:tcW w:w="709" w:type="dxa"/>
            <w:vMerge/>
            <w:noWrap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noWrap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F68" w:rsidRPr="00D15100" w:rsidRDefault="00490F68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0F68" w:rsidRDefault="00490F68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490F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490F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490F68" w:rsidRPr="0074005C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490F68" w:rsidRPr="00490F68" w:rsidRDefault="00490F68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0F68" w:rsidRPr="0074005C" w:rsidRDefault="00490F68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90F68" w:rsidRPr="0074005C" w:rsidRDefault="00490F68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569" w:rsidRPr="001A4964" w:rsidTr="00CA7196">
        <w:trPr>
          <w:trHeight w:val="259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835B32">
            <w:pPr>
              <w:suppressAutoHyphens/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76569" w:rsidRPr="0074005C" w:rsidRDefault="00490F68" w:rsidP="00490F68">
            <w:pPr>
              <w:suppressAutoHyphens/>
              <w:spacing w:after="0" w:line="20" w:lineRule="atLeast"/>
              <w:ind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569" w:rsidRPr="0074005C" w:rsidRDefault="00835B32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569" w:rsidRPr="0074005C" w:rsidRDefault="00835B32" w:rsidP="00835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690,3</w:t>
            </w:r>
          </w:p>
        </w:tc>
      </w:tr>
    </w:tbl>
    <w:p w:rsidR="00312742" w:rsidRDefault="00312742" w:rsidP="00835B32"/>
    <w:sectPr w:rsidR="00312742" w:rsidSect="00835B32">
      <w:headerReference w:type="default" r:id="rId9"/>
      <w:footerReference w:type="default" r:id="rId10"/>
      <w:pgSz w:w="16838" w:h="11906" w:orient="landscape"/>
      <w:pgMar w:top="993" w:right="680" w:bottom="426" w:left="6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A3" w:rsidRDefault="004372A3">
      <w:pPr>
        <w:spacing w:after="0" w:line="240" w:lineRule="auto"/>
      </w:pPr>
      <w:r>
        <w:separator/>
      </w:r>
    </w:p>
  </w:endnote>
  <w:endnote w:type="continuationSeparator" w:id="0">
    <w:p w:rsidR="004372A3" w:rsidRDefault="0043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1" w:rsidRDefault="004372A3" w:rsidP="00BF7CB9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1" w:rsidRDefault="004372A3" w:rsidP="00BF7CB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A3" w:rsidRDefault="004372A3">
      <w:pPr>
        <w:spacing w:after="0" w:line="240" w:lineRule="auto"/>
      </w:pPr>
      <w:r>
        <w:separator/>
      </w:r>
    </w:p>
  </w:footnote>
  <w:footnote w:type="continuationSeparator" w:id="0">
    <w:p w:rsidR="004372A3" w:rsidRDefault="0043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1" w:rsidRPr="00A76872" w:rsidRDefault="004372A3" w:rsidP="00A768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9"/>
    <w:rsid w:val="000064C2"/>
    <w:rsid w:val="000B64C2"/>
    <w:rsid w:val="000C13D5"/>
    <w:rsid w:val="000E6DBB"/>
    <w:rsid w:val="00125A09"/>
    <w:rsid w:val="001E7A81"/>
    <w:rsid w:val="001E7BB7"/>
    <w:rsid w:val="00271B91"/>
    <w:rsid w:val="00285A41"/>
    <w:rsid w:val="00290F29"/>
    <w:rsid w:val="00312742"/>
    <w:rsid w:val="004372A3"/>
    <w:rsid w:val="00490F68"/>
    <w:rsid w:val="00583935"/>
    <w:rsid w:val="005C4A35"/>
    <w:rsid w:val="00663CDE"/>
    <w:rsid w:val="00710B69"/>
    <w:rsid w:val="0075718B"/>
    <w:rsid w:val="007C7508"/>
    <w:rsid w:val="00835B32"/>
    <w:rsid w:val="008377D4"/>
    <w:rsid w:val="008F2F48"/>
    <w:rsid w:val="00952A97"/>
    <w:rsid w:val="009E748F"/>
    <w:rsid w:val="00A12D61"/>
    <w:rsid w:val="00A23E9C"/>
    <w:rsid w:val="00B061B7"/>
    <w:rsid w:val="00BF48C0"/>
    <w:rsid w:val="00C10822"/>
    <w:rsid w:val="00C17647"/>
    <w:rsid w:val="00C60F49"/>
    <w:rsid w:val="00C80CF7"/>
    <w:rsid w:val="00CA0BCE"/>
    <w:rsid w:val="00CA7196"/>
    <w:rsid w:val="00CC57D0"/>
    <w:rsid w:val="00DC35E1"/>
    <w:rsid w:val="00DD57D6"/>
    <w:rsid w:val="00E72FAE"/>
    <w:rsid w:val="00E87581"/>
    <w:rsid w:val="00F32EC1"/>
    <w:rsid w:val="00F76569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1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1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3</cp:revision>
  <cp:lastPrinted>2025-01-16T12:58:00Z</cp:lastPrinted>
  <dcterms:created xsi:type="dcterms:W3CDTF">2024-12-27T13:26:00Z</dcterms:created>
  <dcterms:modified xsi:type="dcterms:W3CDTF">2025-01-16T12:59:00Z</dcterms:modified>
</cp:coreProperties>
</file>