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F7B6" w14:textId="77777777" w:rsidR="008651DC" w:rsidRPr="008651DC" w:rsidRDefault="008651DC" w:rsidP="008651DC">
      <w:pPr>
        <w:spacing w:after="0" w:line="360" w:lineRule="auto"/>
        <w:ind w:right="0" w:firstLine="0"/>
        <w:jc w:val="center"/>
        <w:rPr>
          <w:color w:val="auto"/>
          <w:sz w:val="24"/>
          <w:szCs w:val="20"/>
        </w:rPr>
      </w:pPr>
      <w:r w:rsidRPr="008651DC">
        <w:rPr>
          <w:rFonts w:eastAsia="Calibri"/>
          <w:noProof/>
          <w:color w:val="auto"/>
          <w:szCs w:val="28"/>
        </w:rPr>
        <w:drawing>
          <wp:inline distT="0" distB="0" distL="0" distR="0" wp14:anchorId="356FDF2A" wp14:editId="1FD10F00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ECDD" w14:textId="77777777" w:rsidR="008651DC" w:rsidRPr="008651DC" w:rsidRDefault="008651DC" w:rsidP="008651DC">
      <w:pPr>
        <w:spacing w:after="120" w:line="240" w:lineRule="auto"/>
        <w:ind w:right="145" w:firstLine="0"/>
        <w:jc w:val="center"/>
        <w:rPr>
          <w:color w:val="auto"/>
          <w:szCs w:val="36"/>
        </w:rPr>
      </w:pPr>
      <w:r w:rsidRPr="008651DC">
        <w:rPr>
          <w:color w:val="auto"/>
          <w:szCs w:val="36"/>
        </w:rPr>
        <w:t>АДМИНИСТРАЦИЯ НЮКСЕНСКОГО МУНИЦИПАЛЬНОГО ОКРУГА</w:t>
      </w:r>
    </w:p>
    <w:p w14:paraId="3163BBC5" w14:textId="77777777" w:rsidR="008651DC" w:rsidRPr="008651DC" w:rsidRDefault="008651DC" w:rsidP="008651DC">
      <w:pPr>
        <w:tabs>
          <w:tab w:val="left" w:pos="1418"/>
        </w:tabs>
        <w:spacing w:after="120" w:line="240" w:lineRule="auto"/>
        <w:ind w:right="145" w:firstLine="0"/>
        <w:jc w:val="center"/>
        <w:rPr>
          <w:color w:val="auto"/>
          <w:szCs w:val="36"/>
        </w:rPr>
      </w:pPr>
      <w:r w:rsidRPr="008651DC">
        <w:rPr>
          <w:color w:val="auto"/>
          <w:szCs w:val="36"/>
        </w:rPr>
        <w:t>ВОЛОГОДСКОЙ ОБЛАСТИ</w:t>
      </w:r>
    </w:p>
    <w:p w14:paraId="5A27341B" w14:textId="77777777" w:rsidR="008651DC" w:rsidRPr="008651DC" w:rsidRDefault="008651DC" w:rsidP="008651DC">
      <w:pPr>
        <w:tabs>
          <w:tab w:val="left" w:pos="1418"/>
        </w:tabs>
        <w:spacing w:after="120" w:line="240" w:lineRule="auto"/>
        <w:ind w:right="145" w:firstLine="0"/>
        <w:jc w:val="center"/>
        <w:rPr>
          <w:b/>
          <w:color w:val="auto"/>
          <w:sz w:val="36"/>
          <w:szCs w:val="36"/>
        </w:rPr>
      </w:pPr>
      <w:proofErr w:type="gramStart"/>
      <w:r w:rsidRPr="008651DC">
        <w:rPr>
          <w:b/>
          <w:color w:val="auto"/>
          <w:sz w:val="36"/>
          <w:szCs w:val="36"/>
        </w:rPr>
        <w:t>П</w:t>
      </w:r>
      <w:proofErr w:type="gramEnd"/>
      <w:r w:rsidRPr="008651DC">
        <w:rPr>
          <w:b/>
          <w:color w:val="auto"/>
          <w:sz w:val="36"/>
          <w:szCs w:val="36"/>
        </w:rPr>
        <w:t xml:space="preserve"> О С Т А Н О В Л Е Н И Е</w:t>
      </w:r>
    </w:p>
    <w:p w14:paraId="2D06CAD9" w14:textId="77777777" w:rsidR="008651DC" w:rsidRPr="008651DC" w:rsidRDefault="008651DC" w:rsidP="008651DC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</w:p>
    <w:p w14:paraId="78A0B4E7" w14:textId="44549829" w:rsidR="008651DC" w:rsidRPr="008651DC" w:rsidRDefault="008651DC" w:rsidP="008651DC">
      <w:pPr>
        <w:tabs>
          <w:tab w:val="left" w:pos="0"/>
          <w:tab w:val="left" w:pos="6225"/>
        </w:tabs>
        <w:spacing w:after="0" w:line="240" w:lineRule="auto"/>
        <w:ind w:right="0" w:firstLine="0"/>
        <w:jc w:val="left"/>
        <w:rPr>
          <w:color w:val="auto"/>
          <w:szCs w:val="28"/>
        </w:rPr>
      </w:pPr>
      <w:r w:rsidRPr="008651DC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23</w:t>
      </w:r>
      <w:r w:rsidRPr="008651DC">
        <w:rPr>
          <w:color w:val="auto"/>
          <w:szCs w:val="28"/>
        </w:rPr>
        <w:t xml:space="preserve">.10.2024 № </w:t>
      </w:r>
      <w:r>
        <w:rPr>
          <w:color w:val="auto"/>
          <w:szCs w:val="28"/>
        </w:rPr>
        <w:t>365</w:t>
      </w:r>
      <w:r w:rsidRPr="008651DC">
        <w:rPr>
          <w:color w:val="auto"/>
          <w:szCs w:val="28"/>
        </w:rPr>
        <w:t xml:space="preserve"> </w:t>
      </w:r>
      <w:r w:rsidRPr="008651DC">
        <w:rPr>
          <w:color w:val="auto"/>
          <w:szCs w:val="28"/>
        </w:rPr>
        <w:tab/>
      </w:r>
    </w:p>
    <w:p w14:paraId="48490C76" w14:textId="77777777" w:rsidR="008651DC" w:rsidRPr="008651DC" w:rsidRDefault="008651DC" w:rsidP="008651DC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 w:firstLine="0"/>
        <w:jc w:val="center"/>
        <w:rPr>
          <w:color w:val="auto"/>
          <w:szCs w:val="28"/>
        </w:rPr>
      </w:pPr>
      <w:proofErr w:type="gramStart"/>
      <w:r w:rsidRPr="008651DC">
        <w:rPr>
          <w:color w:val="auto"/>
          <w:szCs w:val="28"/>
        </w:rPr>
        <w:t>с</w:t>
      </w:r>
      <w:proofErr w:type="gramEnd"/>
      <w:r w:rsidRPr="008651DC">
        <w:rPr>
          <w:color w:val="auto"/>
          <w:szCs w:val="28"/>
        </w:rPr>
        <w:t>. Нюксеница</w:t>
      </w:r>
    </w:p>
    <w:p w14:paraId="168117E0" w14:textId="77777777" w:rsidR="009C14B7" w:rsidRPr="00E82B51" w:rsidRDefault="009C14B7">
      <w:pPr>
        <w:spacing w:after="20" w:line="259" w:lineRule="auto"/>
        <w:ind w:right="0" w:firstLine="0"/>
        <w:jc w:val="center"/>
        <w:rPr>
          <w:szCs w:val="28"/>
        </w:rPr>
      </w:pPr>
    </w:p>
    <w:p w14:paraId="717DA757" w14:textId="77777777" w:rsidR="009C14B7" w:rsidRPr="00E82B51" w:rsidRDefault="0019706E" w:rsidP="00BC25A1">
      <w:pPr>
        <w:spacing w:after="3" w:line="240" w:lineRule="auto"/>
        <w:ind w:left="-15" w:right="4110" w:firstLine="0"/>
        <w:rPr>
          <w:szCs w:val="28"/>
        </w:rPr>
      </w:pPr>
      <w:r>
        <w:rPr>
          <w:szCs w:val="28"/>
        </w:rPr>
        <w:t>О внесении изменений в постановление администрации Нюксенского муниципального округа от 04.07.2023 г. № 350 «</w:t>
      </w:r>
      <w:r w:rsidR="00575689" w:rsidRPr="00E82B51">
        <w:rPr>
          <w:szCs w:val="28"/>
        </w:rPr>
        <w:t>О порядке организации и проведения оценки регулирующего воздействия проек</w:t>
      </w:r>
      <w:r w:rsidR="00675730" w:rsidRPr="00E82B51">
        <w:rPr>
          <w:szCs w:val="28"/>
        </w:rPr>
        <w:t xml:space="preserve">тов </w:t>
      </w:r>
      <w:r w:rsidR="00675730" w:rsidRPr="00E82B51">
        <w:rPr>
          <w:szCs w:val="28"/>
        </w:rPr>
        <w:tab/>
        <w:t xml:space="preserve">муниципальных нормативных правовых </w:t>
      </w:r>
      <w:r w:rsidR="00675730" w:rsidRPr="00E82B51">
        <w:rPr>
          <w:szCs w:val="28"/>
        </w:rPr>
        <w:tab/>
        <w:t xml:space="preserve">актов и экспертизы </w:t>
      </w:r>
      <w:r w:rsidR="00575689" w:rsidRPr="00E82B51">
        <w:rPr>
          <w:szCs w:val="28"/>
        </w:rPr>
        <w:t>муниципальны</w:t>
      </w:r>
      <w:r w:rsidR="00675730" w:rsidRPr="00E82B51">
        <w:rPr>
          <w:szCs w:val="28"/>
        </w:rPr>
        <w:t xml:space="preserve">х нормативных правовых актов </w:t>
      </w:r>
      <w:r w:rsidR="00575689" w:rsidRPr="00E82B51">
        <w:rPr>
          <w:szCs w:val="28"/>
        </w:rPr>
        <w:t xml:space="preserve">в Нюксенском муниципальном </w:t>
      </w:r>
      <w:r w:rsidR="00D93169" w:rsidRPr="00E82B51">
        <w:rPr>
          <w:szCs w:val="28"/>
        </w:rPr>
        <w:t>округе</w:t>
      </w:r>
      <w:r>
        <w:rPr>
          <w:szCs w:val="28"/>
        </w:rPr>
        <w:t>»</w:t>
      </w:r>
      <w:r w:rsidR="00575689" w:rsidRPr="00E82B51">
        <w:rPr>
          <w:szCs w:val="28"/>
        </w:rPr>
        <w:t xml:space="preserve"> </w:t>
      </w:r>
      <w:r w:rsidR="00D93169" w:rsidRPr="00E82B51">
        <w:rPr>
          <w:szCs w:val="28"/>
        </w:rPr>
        <w:t xml:space="preserve"> </w:t>
      </w:r>
    </w:p>
    <w:p w14:paraId="7C89B2EE" w14:textId="77777777" w:rsidR="009C14B7" w:rsidRPr="00E82B51" w:rsidRDefault="00575689">
      <w:pPr>
        <w:spacing w:after="19" w:line="259" w:lineRule="auto"/>
        <w:ind w:left="562" w:right="0" w:firstLine="0"/>
        <w:jc w:val="left"/>
        <w:rPr>
          <w:szCs w:val="28"/>
        </w:rPr>
      </w:pPr>
      <w:r w:rsidRPr="00E82B51">
        <w:rPr>
          <w:szCs w:val="28"/>
        </w:rPr>
        <w:t xml:space="preserve"> </w:t>
      </w:r>
    </w:p>
    <w:p w14:paraId="49A25E41" w14:textId="77777777" w:rsidR="00AA56A2" w:rsidRPr="00E82B51" w:rsidRDefault="00AA56A2" w:rsidP="00FA7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 w:rsidRPr="00AA56A2">
        <w:rPr>
          <w:bCs/>
          <w:szCs w:val="28"/>
        </w:rPr>
        <w:t xml:space="preserve">Руководствуясь частями 6 и 7 статьи 7, а также частями 3-6 статьи 46 Федерального закона от 06.10.2003 № 131-ФЗ «Об общих принципах организации местного самоуправления в Российской Федерации», законом Вологодской области от 11.12.2013 № 3225-ОЗ «Об оценке регулирующего воздействия проектов муниципальных нормативных правовых актов и экспертизе нормативных правовых актов», </w:t>
      </w:r>
      <w:r w:rsidRPr="00E82B51">
        <w:rPr>
          <w:bCs/>
          <w:szCs w:val="28"/>
        </w:rPr>
        <w:t>Решением Представительного Собрания Нюксенского муниципального округа от 27.12.2022 № 114</w:t>
      </w:r>
      <w:r w:rsidR="00002F62">
        <w:rPr>
          <w:bCs/>
          <w:szCs w:val="28"/>
        </w:rPr>
        <w:t xml:space="preserve"> «Об оц</w:t>
      </w:r>
      <w:r w:rsidR="00FA7BE6">
        <w:rPr>
          <w:bCs/>
          <w:szCs w:val="28"/>
        </w:rPr>
        <w:t>енке регулирующего воздействия пр</w:t>
      </w:r>
      <w:r w:rsidR="00002F62">
        <w:rPr>
          <w:bCs/>
          <w:szCs w:val="28"/>
        </w:rPr>
        <w:t>оектов муниципальных нормативных правовых актов и экспертизе муниципальных нормативных правовых актов Нюксенского муниципального округа»</w:t>
      </w:r>
      <w:r w:rsidRPr="00E82B51">
        <w:rPr>
          <w:bCs/>
          <w:szCs w:val="28"/>
        </w:rPr>
        <w:t xml:space="preserve">, </w:t>
      </w:r>
      <w:r w:rsidRPr="00E82B51">
        <w:rPr>
          <w:szCs w:val="28"/>
        </w:rPr>
        <w:t>Уставом</w:t>
      </w:r>
      <w:r w:rsidRPr="00AA56A2">
        <w:rPr>
          <w:szCs w:val="28"/>
        </w:rPr>
        <w:t xml:space="preserve"> </w:t>
      </w:r>
      <w:r w:rsidRPr="00E82B51">
        <w:rPr>
          <w:szCs w:val="28"/>
        </w:rPr>
        <w:t>Нюксенского</w:t>
      </w:r>
      <w:r w:rsidRPr="00AA56A2">
        <w:rPr>
          <w:szCs w:val="28"/>
        </w:rPr>
        <w:t xml:space="preserve"> муниципального округа,</w:t>
      </w:r>
    </w:p>
    <w:p w14:paraId="7506BEF3" w14:textId="77777777" w:rsidR="009C14B7" w:rsidRPr="00E82B51" w:rsidRDefault="00D40FA5" w:rsidP="00FA7BE6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>
        <w:rPr>
          <w:szCs w:val="28"/>
        </w:rPr>
        <w:t>П</w:t>
      </w:r>
      <w:r w:rsidR="00575689" w:rsidRPr="00E82B51">
        <w:rPr>
          <w:szCs w:val="28"/>
        </w:rPr>
        <w:t>ОСТАНОВЛЯЮ:</w:t>
      </w:r>
    </w:p>
    <w:p w14:paraId="1ED85A3A" w14:textId="77777777" w:rsidR="003923D1" w:rsidRPr="008468DE" w:rsidRDefault="0019706E" w:rsidP="0053661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right="62" w:firstLine="567"/>
        <w:rPr>
          <w:szCs w:val="28"/>
        </w:rPr>
      </w:pPr>
      <w:r w:rsidRPr="00D819C0">
        <w:rPr>
          <w:szCs w:val="28"/>
        </w:rPr>
        <w:t xml:space="preserve">Внести в </w:t>
      </w:r>
      <w:r w:rsidR="00FB0DB9" w:rsidRPr="00D819C0">
        <w:rPr>
          <w:szCs w:val="28"/>
        </w:rPr>
        <w:t>Поряд</w:t>
      </w:r>
      <w:r w:rsidR="00C118FA" w:rsidRPr="00D819C0">
        <w:rPr>
          <w:szCs w:val="28"/>
        </w:rPr>
        <w:t>о</w:t>
      </w:r>
      <w:r w:rsidR="00FB0DB9" w:rsidRPr="00D819C0">
        <w:rPr>
          <w:szCs w:val="28"/>
        </w:rPr>
        <w:t>к проведения оценки регулирующего воздействия проектов нормативны</w:t>
      </w:r>
      <w:r w:rsidR="00FB0DB9" w:rsidRPr="008468DE">
        <w:rPr>
          <w:szCs w:val="28"/>
        </w:rPr>
        <w:t xml:space="preserve">х правовых </w:t>
      </w:r>
      <w:r w:rsidR="00FB0DB9" w:rsidRPr="008468DE">
        <w:rPr>
          <w:szCs w:val="28"/>
        </w:rPr>
        <w:tab/>
        <w:t>актов и экспертизы нормативных</w:t>
      </w:r>
      <w:r w:rsidR="00C118FA" w:rsidRPr="008468DE">
        <w:rPr>
          <w:szCs w:val="28"/>
        </w:rPr>
        <w:t xml:space="preserve"> муниципальных</w:t>
      </w:r>
      <w:r w:rsidR="00FB0DB9" w:rsidRPr="008468DE">
        <w:rPr>
          <w:szCs w:val="28"/>
        </w:rPr>
        <w:t xml:space="preserve"> правовых актов Нюксенско</w:t>
      </w:r>
      <w:r w:rsidR="00C118FA" w:rsidRPr="008468DE">
        <w:rPr>
          <w:szCs w:val="28"/>
        </w:rPr>
        <w:t>го</w:t>
      </w:r>
      <w:r w:rsidR="00FB0DB9" w:rsidRPr="008468DE">
        <w:rPr>
          <w:szCs w:val="28"/>
        </w:rPr>
        <w:t xml:space="preserve"> муниципально</w:t>
      </w:r>
      <w:r w:rsidR="00C118FA" w:rsidRPr="008468DE">
        <w:rPr>
          <w:szCs w:val="28"/>
        </w:rPr>
        <w:t>го</w:t>
      </w:r>
      <w:r w:rsidR="00FB0DB9" w:rsidRPr="008468DE">
        <w:rPr>
          <w:szCs w:val="28"/>
        </w:rPr>
        <w:t xml:space="preserve"> округ</w:t>
      </w:r>
      <w:r w:rsidR="00C118FA" w:rsidRPr="008468DE">
        <w:rPr>
          <w:szCs w:val="28"/>
        </w:rPr>
        <w:t>а</w:t>
      </w:r>
      <w:r w:rsidR="00D819C0" w:rsidRPr="008468DE">
        <w:rPr>
          <w:szCs w:val="28"/>
        </w:rPr>
        <w:t xml:space="preserve"> (далее – Порядок)</w:t>
      </w:r>
      <w:r w:rsidR="00C118FA" w:rsidRPr="008468DE">
        <w:rPr>
          <w:szCs w:val="28"/>
        </w:rPr>
        <w:t>, утвержденн</w:t>
      </w:r>
      <w:r w:rsidR="00D819C0" w:rsidRPr="008468DE">
        <w:rPr>
          <w:szCs w:val="28"/>
        </w:rPr>
        <w:t>ый</w:t>
      </w:r>
      <w:r w:rsidR="00C118FA" w:rsidRPr="008468DE">
        <w:rPr>
          <w:szCs w:val="28"/>
        </w:rPr>
        <w:t xml:space="preserve"> </w:t>
      </w:r>
      <w:r w:rsidRPr="008468DE">
        <w:rPr>
          <w:szCs w:val="28"/>
        </w:rPr>
        <w:t>постановление</w:t>
      </w:r>
      <w:r w:rsidR="00C118FA" w:rsidRPr="008468DE">
        <w:rPr>
          <w:szCs w:val="28"/>
        </w:rPr>
        <w:t>м</w:t>
      </w:r>
      <w:r w:rsidRPr="008468DE">
        <w:rPr>
          <w:szCs w:val="28"/>
        </w:rPr>
        <w:t xml:space="preserve"> администрации Нюксенского муниципального округа от 04.07.2023 г. № 350 «О порядке организации и проведения оценки регулирующего воздействия проектов муниципальных нормативных правовых </w:t>
      </w:r>
      <w:r w:rsidRPr="008468DE">
        <w:rPr>
          <w:szCs w:val="28"/>
        </w:rPr>
        <w:tab/>
        <w:t xml:space="preserve">актов и экспертизы муниципальных </w:t>
      </w:r>
      <w:r w:rsidRPr="008468DE">
        <w:rPr>
          <w:szCs w:val="28"/>
        </w:rPr>
        <w:lastRenderedPageBreak/>
        <w:t>нормативных правовых актов в Нюксенском муниципальном округе»</w:t>
      </w:r>
      <w:r w:rsidR="00D819C0" w:rsidRPr="008468DE">
        <w:rPr>
          <w:szCs w:val="28"/>
        </w:rPr>
        <w:t>,</w:t>
      </w:r>
      <w:r w:rsidRPr="008468DE">
        <w:rPr>
          <w:szCs w:val="28"/>
        </w:rPr>
        <w:t xml:space="preserve"> следующие изменения: </w:t>
      </w:r>
    </w:p>
    <w:p w14:paraId="6D0A36EA" w14:textId="77777777" w:rsidR="00B329C9" w:rsidRDefault="00B329C9" w:rsidP="0053661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" w:righ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В пункте 2.3. Порядка </w:t>
      </w:r>
      <w:r w:rsidR="000707E7">
        <w:rPr>
          <w:color w:val="auto"/>
          <w:szCs w:val="28"/>
        </w:rPr>
        <w:t>слова «не более 30 и не менее 14 календарных дней» заменить на слова «не более 25 и не менее 5 календарных дней».</w:t>
      </w:r>
    </w:p>
    <w:p w14:paraId="3BE992AA" w14:textId="77777777" w:rsidR="00536610" w:rsidRPr="006B114C" w:rsidRDefault="00536610" w:rsidP="0053661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" w:right="0" w:firstLine="567"/>
        <w:rPr>
          <w:color w:val="auto"/>
          <w:szCs w:val="28"/>
        </w:rPr>
      </w:pPr>
      <w:r w:rsidRPr="00536610">
        <w:rPr>
          <w:szCs w:val="28"/>
        </w:rPr>
        <w:t>Пункт 2.4. Порядка изложить в новой редакции: «</w:t>
      </w:r>
      <w:r w:rsidRPr="00536610">
        <w:rPr>
          <w:color w:val="auto"/>
          <w:szCs w:val="28"/>
        </w:rPr>
        <w:t xml:space="preserve">Для проведения публичных консультаций по проекту правового акта разработчик проекта правового акта направляет его в финансовое управление с приложением пояснительной записки. Уведомление готовится финансовым управлением по форме, утверждённой нормативным </w:t>
      </w:r>
      <w:r w:rsidRPr="006B114C">
        <w:rPr>
          <w:color w:val="auto"/>
          <w:szCs w:val="28"/>
        </w:rPr>
        <w:t>правовым актом администрации округа».</w:t>
      </w:r>
    </w:p>
    <w:p w14:paraId="0AAC4DB7" w14:textId="77777777" w:rsidR="0016266C" w:rsidRPr="006B114C" w:rsidRDefault="0016266C" w:rsidP="0016266C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" w:right="0" w:firstLine="567"/>
        <w:rPr>
          <w:color w:val="auto"/>
          <w:szCs w:val="28"/>
        </w:rPr>
      </w:pPr>
      <w:r w:rsidRPr="006B114C">
        <w:rPr>
          <w:color w:val="auto"/>
          <w:szCs w:val="28"/>
        </w:rPr>
        <w:t>Пункт 2.5. Порядка изложить в новой редакции: «В случае отсутствия в проекте правового акта критериев для проведения оценки регулирующего воздействия, Финансовое управление в течение 5 рабочих дней возвращает разработчику проект правового акта с сопроводительным письмом».</w:t>
      </w:r>
    </w:p>
    <w:p w14:paraId="0F2E23AD" w14:textId="3C74CE0A" w:rsidR="00536610" w:rsidRPr="00E0089A" w:rsidRDefault="0016266C" w:rsidP="0016266C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" w:right="0" w:firstLine="567"/>
        <w:rPr>
          <w:color w:val="auto"/>
          <w:szCs w:val="28"/>
        </w:rPr>
      </w:pPr>
      <w:r w:rsidRPr="0016266C">
        <w:rPr>
          <w:szCs w:val="28"/>
        </w:rPr>
        <w:t xml:space="preserve">Пункт 2.7. Порядка изложить в новой редакции: </w:t>
      </w:r>
      <w:r>
        <w:rPr>
          <w:szCs w:val="28"/>
        </w:rPr>
        <w:t>«</w:t>
      </w:r>
      <w:r w:rsidR="00536610" w:rsidRPr="0016266C">
        <w:rPr>
          <w:color w:val="auto"/>
          <w:szCs w:val="28"/>
        </w:rPr>
        <w:t xml:space="preserve">Финансовое управление проводит публичные консультации по проекту правового акта, готовит сводку предложений и замечаний по результатам публичных консультаций по проекту правового акта </w:t>
      </w:r>
      <w:r w:rsidR="00536610" w:rsidRPr="0016266C">
        <w:rPr>
          <w:szCs w:val="28"/>
        </w:rPr>
        <w:t xml:space="preserve">по форме, </w:t>
      </w:r>
      <w:r w:rsidR="00536610" w:rsidRPr="0016266C">
        <w:rPr>
          <w:rFonts w:eastAsia="Calibri"/>
          <w:color w:val="auto"/>
          <w:szCs w:val="28"/>
          <w:lang w:eastAsia="en-US"/>
        </w:rPr>
        <w:t xml:space="preserve">утверждённой </w:t>
      </w:r>
      <w:r w:rsidR="00536610" w:rsidRPr="0016266C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 (далее – сводка</w:t>
      </w:r>
      <w:r w:rsidR="00536610" w:rsidRPr="006B114C">
        <w:rPr>
          <w:rFonts w:eastAsia="Calibri"/>
          <w:bCs/>
          <w:color w:val="auto"/>
          <w:szCs w:val="28"/>
          <w:lang w:eastAsia="en-US"/>
        </w:rPr>
        <w:t>)</w:t>
      </w:r>
      <w:r w:rsidR="00536610" w:rsidRPr="006B114C">
        <w:rPr>
          <w:color w:val="auto"/>
          <w:szCs w:val="28"/>
        </w:rPr>
        <w:t xml:space="preserve">, и в течение пяти рабочих дней после окончания срока публичных консультаций размещает её на официальном интернет-портале правовой информации </w:t>
      </w:r>
      <w:r w:rsidR="00536610" w:rsidRPr="00E0089A">
        <w:rPr>
          <w:color w:val="auto"/>
          <w:szCs w:val="28"/>
        </w:rPr>
        <w:t>Вологодской области</w:t>
      </w:r>
      <w:r w:rsidRPr="00E0089A">
        <w:rPr>
          <w:color w:val="auto"/>
          <w:szCs w:val="28"/>
        </w:rPr>
        <w:t>»</w:t>
      </w:r>
      <w:r w:rsidR="00536610" w:rsidRPr="00E0089A">
        <w:rPr>
          <w:szCs w:val="28"/>
        </w:rPr>
        <w:t>.</w:t>
      </w:r>
    </w:p>
    <w:p w14:paraId="7B0C377C" w14:textId="77777777" w:rsidR="00B91393" w:rsidRDefault="00A1467D" w:rsidP="0016266C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" w:right="0" w:firstLine="567"/>
        <w:rPr>
          <w:color w:val="auto"/>
          <w:szCs w:val="28"/>
        </w:rPr>
      </w:pPr>
      <w:r w:rsidRPr="00E0089A">
        <w:rPr>
          <w:color w:val="auto"/>
          <w:szCs w:val="28"/>
        </w:rPr>
        <w:t>Пункт 2.8. Порядка исключ</w:t>
      </w:r>
      <w:r w:rsidR="00B91393">
        <w:rPr>
          <w:color w:val="auto"/>
          <w:szCs w:val="28"/>
        </w:rPr>
        <w:t>ить.</w:t>
      </w:r>
    </w:p>
    <w:p w14:paraId="781B4E2E" w14:textId="74119CD2" w:rsidR="00A1467D" w:rsidRPr="00E0089A" w:rsidRDefault="00B91393" w:rsidP="0016266C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" w:right="0" w:firstLine="567"/>
        <w:rPr>
          <w:color w:val="auto"/>
          <w:szCs w:val="28"/>
        </w:rPr>
      </w:pPr>
      <w:r>
        <w:rPr>
          <w:color w:val="auto"/>
          <w:szCs w:val="28"/>
        </w:rPr>
        <w:t>П</w:t>
      </w:r>
      <w:r w:rsidR="00A1467D" w:rsidRPr="00E0089A">
        <w:rPr>
          <w:color w:val="auto"/>
          <w:szCs w:val="28"/>
        </w:rPr>
        <w:t xml:space="preserve">ункты 2.9. – 2.13. </w:t>
      </w:r>
      <w:r>
        <w:rPr>
          <w:color w:val="auto"/>
          <w:szCs w:val="28"/>
        </w:rPr>
        <w:t xml:space="preserve">соответственно </w:t>
      </w:r>
      <w:r w:rsidR="00A1467D" w:rsidRPr="00E0089A">
        <w:rPr>
          <w:color w:val="auto"/>
          <w:szCs w:val="28"/>
        </w:rPr>
        <w:t>считать пунктами 2.8. – 2.12.</w:t>
      </w:r>
    </w:p>
    <w:p w14:paraId="4A932C9A" w14:textId="52F99474" w:rsidR="00E0089A" w:rsidRPr="003F1D22" w:rsidRDefault="00E0089A" w:rsidP="0016266C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" w:right="0" w:firstLine="567"/>
        <w:rPr>
          <w:color w:val="auto"/>
          <w:szCs w:val="28"/>
        </w:rPr>
      </w:pPr>
      <w:r w:rsidRPr="00E0089A">
        <w:rPr>
          <w:szCs w:val="28"/>
        </w:rPr>
        <w:t xml:space="preserve">Пункт 4.3. Порядка изложить в новой редакции: «Экспертиза нормативных правовых актов округа осуществляется </w:t>
      </w:r>
      <w:r>
        <w:rPr>
          <w:szCs w:val="28"/>
        </w:rPr>
        <w:t>Финансовым управлением</w:t>
      </w:r>
      <w:r w:rsidRPr="00E0089A">
        <w:rPr>
          <w:szCs w:val="28"/>
        </w:rPr>
        <w:t xml:space="preserve"> в соответствии с ежегодным планом проведения экспертизы актов (далее - план), который формируется в </w:t>
      </w:r>
      <w:r>
        <w:rPr>
          <w:szCs w:val="28"/>
        </w:rPr>
        <w:t xml:space="preserve">ниже </w:t>
      </w:r>
      <w:r w:rsidRPr="00E0089A">
        <w:rPr>
          <w:szCs w:val="28"/>
        </w:rPr>
        <w:t>следующем порядке</w:t>
      </w:r>
      <w:r>
        <w:rPr>
          <w:szCs w:val="28"/>
        </w:rPr>
        <w:t>».</w:t>
      </w:r>
    </w:p>
    <w:p w14:paraId="4BC11329" w14:textId="798BFCF3" w:rsidR="003F1D22" w:rsidRPr="00E0089A" w:rsidRDefault="003F1D22" w:rsidP="0016266C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" w:right="0" w:firstLine="567"/>
        <w:rPr>
          <w:color w:val="auto"/>
          <w:szCs w:val="28"/>
        </w:rPr>
      </w:pPr>
      <w:r>
        <w:rPr>
          <w:color w:val="auto"/>
          <w:szCs w:val="28"/>
        </w:rPr>
        <w:t>Во втором абзаце пункта 4.6. Порядка слова «</w:t>
      </w:r>
      <w:r w:rsidRPr="003F1D22">
        <w:rPr>
          <w:szCs w:val="28"/>
        </w:rPr>
        <w:t>В случае поступления предложений и (или) замечаний от субъектов, у</w:t>
      </w:r>
      <w:r w:rsidRPr="00536610">
        <w:rPr>
          <w:szCs w:val="28"/>
        </w:rPr>
        <w:t>казанных в настоящем пункте</w:t>
      </w:r>
      <w:r>
        <w:rPr>
          <w:szCs w:val="28"/>
        </w:rPr>
        <w:t>» исключить.</w:t>
      </w:r>
    </w:p>
    <w:p w14:paraId="54898310" w14:textId="0AA97054" w:rsidR="009C14B7" w:rsidRPr="00E82B51" w:rsidRDefault="003F1D22" w:rsidP="008468DE">
      <w:pPr>
        <w:tabs>
          <w:tab w:val="left" w:pos="709"/>
        </w:tabs>
        <w:spacing w:after="0" w:line="240" w:lineRule="auto"/>
        <w:ind w:left="9" w:right="63" w:firstLine="567"/>
        <w:rPr>
          <w:szCs w:val="28"/>
        </w:rPr>
      </w:pPr>
      <w:bookmarkStart w:id="0" w:name="Par96"/>
      <w:bookmarkEnd w:id="0"/>
      <w:r>
        <w:rPr>
          <w:szCs w:val="28"/>
        </w:rPr>
        <w:t>2</w:t>
      </w:r>
      <w:r w:rsidR="00E33D30" w:rsidRPr="00E82B51">
        <w:rPr>
          <w:szCs w:val="28"/>
        </w:rPr>
        <w:t xml:space="preserve">. </w:t>
      </w:r>
      <w:r w:rsidR="00575689" w:rsidRPr="00E82B51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 xml:space="preserve">исполняющего обязанности </w:t>
      </w:r>
      <w:r w:rsidR="00575689" w:rsidRPr="00E82B51">
        <w:rPr>
          <w:szCs w:val="28"/>
        </w:rPr>
        <w:t>начальника финан</w:t>
      </w:r>
      <w:r w:rsidR="003F55C5">
        <w:rPr>
          <w:szCs w:val="28"/>
        </w:rPr>
        <w:t>сового управления, заместителя г</w:t>
      </w:r>
      <w:r w:rsidR="00575689" w:rsidRPr="00E82B51">
        <w:rPr>
          <w:szCs w:val="28"/>
        </w:rPr>
        <w:t xml:space="preserve">лавы </w:t>
      </w:r>
      <w:r w:rsidR="000717A3" w:rsidRPr="00E82B51">
        <w:rPr>
          <w:szCs w:val="28"/>
        </w:rPr>
        <w:t xml:space="preserve">Нюксенского муниципального округа </w:t>
      </w:r>
      <w:r>
        <w:rPr>
          <w:szCs w:val="28"/>
        </w:rPr>
        <w:t>Серышеву О.</w:t>
      </w:r>
      <w:r w:rsidR="000717A3" w:rsidRPr="00E82B51">
        <w:rPr>
          <w:szCs w:val="28"/>
        </w:rPr>
        <w:t>А.</w:t>
      </w:r>
    </w:p>
    <w:p w14:paraId="3A75E470" w14:textId="74A6B240" w:rsidR="009C14B7" w:rsidRPr="00E82B51" w:rsidRDefault="003F1D22" w:rsidP="00FA7BE6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>
        <w:rPr>
          <w:szCs w:val="28"/>
        </w:rPr>
        <w:t>3</w:t>
      </w:r>
      <w:r w:rsidR="00E33D30" w:rsidRPr="00E82B51">
        <w:rPr>
          <w:szCs w:val="28"/>
        </w:rPr>
        <w:t xml:space="preserve">. </w:t>
      </w:r>
      <w:r w:rsidR="00575689" w:rsidRPr="00E82B51">
        <w:rPr>
          <w:szCs w:val="28"/>
        </w:rPr>
        <w:t xml:space="preserve">Настоящее постановление </w:t>
      </w:r>
      <w:r w:rsidR="00B91393">
        <w:rPr>
          <w:szCs w:val="28"/>
        </w:rPr>
        <w:t xml:space="preserve">вступает в силу со дня подписания и </w:t>
      </w:r>
      <w:r w:rsidR="00575689" w:rsidRPr="00E82B51">
        <w:rPr>
          <w:szCs w:val="28"/>
        </w:rPr>
        <w:t xml:space="preserve">подлежит размещению на официальном сайте Нюксенского муниципального </w:t>
      </w:r>
      <w:r w:rsidR="000717A3" w:rsidRPr="00E82B51">
        <w:rPr>
          <w:szCs w:val="28"/>
        </w:rPr>
        <w:t>округа</w:t>
      </w:r>
      <w:r w:rsidR="00575689" w:rsidRPr="00E82B51">
        <w:rPr>
          <w:szCs w:val="28"/>
        </w:rPr>
        <w:t xml:space="preserve"> в информационно</w:t>
      </w:r>
      <w:r w:rsidR="000717A3" w:rsidRPr="00E82B51">
        <w:rPr>
          <w:szCs w:val="28"/>
        </w:rPr>
        <w:t>-</w:t>
      </w:r>
      <w:r w:rsidR="00575689" w:rsidRPr="00E82B51">
        <w:rPr>
          <w:szCs w:val="28"/>
        </w:rPr>
        <w:t>телекоммуникационной сети "Интернет".</w:t>
      </w:r>
    </w:p>
    <w:p w14:paraId="57C97E8B" w14:textId="77777777" w:rsidR="009C14B7" w:rsidRDefault="00575689">
      <w:pPr>
        <w:spacing w:after="0" w:line="259" w:lineRule="auto"/>
        <w:ind w:right="0" w:firstLine="0"/>
        <w:jc w:val="left"/>
        <w:rPr>
          <w:szCs w:val="28"/>
        </w:rPr>
      </w:pPr>
      <w:r w:rsidRPr="00E82B51">
        <w:rPr>
          <w:szCs w:val="28"/>
        </w:rPr>
        <w:t xml:space="preserve"> </w:t>
      </w:r>
    </w:p>
    <w:p w14:paraId="68087CE0" w14:textId="77777777" w:rsidR="00BC25A1" w:rsidRPr="00E82B51" w:rsidRDefault="00BC25A1">
      <w:pPr>
        <w:spacing w:after="0" w:line="259" w:lineRule="auto"/>
        <w:ind w:right="0" w:firstLine="0"/>
        <w:jc w:val="left"/>
        <w:rPr>
          <w:szCs w:val="28"/>
        </w:rPr>
      </w:pPr>
    </w:p>
    <w:p w14:paraId="28AB8A2C" w14:textId="77777777" w:rsidR="003923D1" w:rsidRPr="00835B32" w:rsidRDefault="003923D1" w:rsidP="003923D1">
      <w:pPr>
        <w:pStyle w:val="ab"/>
        <w:tabs>
          <w:tab w:val="left" w:pos="7845"/>
        </w:tabs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835B32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</w:p>
    <w:p w14:paraId="5DEF41C7" w14:textId="3BCAE4E5" w:rsidR="00E82B51" w:rsidRPr="00E82B51" w:rsidRDefault="003923D1" w:rsidP="006B114C">
      <w:pPr>
        <w:pStyle w:val="ab"/>
        <w:tabs>
          <w:tab w:val="left" w:pos="7845"/>
        </w:tabs>
        <w:jc w:val="both"/>
        <w:rPr>
          <w:szCs w:val="28"/>
        </w:rPr>
      </w:pPr>
      <w:r w:rsidRPr="00835B32">
        <w:rPr>
          <w:rFonts w:ascii="Times New Roman" w:hAnsi="Times New Roman" w:cs="Times New Roman"/>
          <w:sz w:val="28"/>
          <w:szCs w:val="28"/>
        </w:rPr>
        <w:t>Нюксенского муниципального округа                                         Ю. П. Шевцова</w:t>
      </w:r>
    </w:p>
    <w:p w14:paraId="362FFE24" w14:textId="77777777" w:rsidR="009C14B7" w:rsidRPr="00E82B51" w:rsidRDefault="009C14B7" w:rsidP="008651DC">
      <w:pPr>
        <w:spacing w:after="0" w:line="259" w:lineRule="auto"/>
        <w:ind w:right="0" w:firstLine="0"/>
        <w:rPr>
          <w:szCs w:val="28"/>
        </w:rPr>
      </w:pPr>
      <w:bookmarkStart w:id="1" w:name="_GoBack"/>
      <w:bookmarkEnd w:id="1"/>
    </w:p>
    <w:sectPr w:rsidR="009C14B7" w:rsidRPr="00E82B51" w:rsidSect="00FA7BE6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22E"/>
    <w:multiLevelType w:val="hybridMultilevel"/>
    <w:tmpl w:val="032AA4E0"/>
    <w:lvl w:ilvl="0" w:tplc="B476ADF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4F5B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86B7E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1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4A68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108A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4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04E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F96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55AD0"/>
    <w:multiLevelType w:val="multilevel"/>
    <w:tmpl w:val="3872BB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9902D3"/>
    <w:multiLevelType w:val="multilevel"/>
    <w:tmpl w:val="07D605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D029AA"/>
    <w:multiLevelType w:val="hybridMultilevel"/>
    <w:tmpl w:val="46883340"/>
    <w:lvl w:ilvl="0" w:tplc="9536D47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A778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A36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8BBE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2B15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0140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4F52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8EB0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89C5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5F0700"/>
    <w:multiLevelType w:val="multilevel"/>
    <w:tmpl w:val="551C655E"/>
    <w:lvl w:ilvl="0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24057"/>
    <w:multiLevelType w:val="multilevel"/>
    <w:tmpl w:val="02D61A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E84110"/>
    <w:multiLevelType w:val="hybridMultilevel"/>
    <w:tmpl w:val="032AA4E0"/>
    <w:lvl w:ilvl="0" w:tplc="B476ADF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4F5B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86B7E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1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4A68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108A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4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04E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F96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560767"/>
    <w:multiLevelType w:val="hybridMultilevel"/>
    <w:tmpl w:val="614E73BC"/>
    <w:lvl w:ilvl="0" w:tplc="61684806">
      <w:start w:val="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2C840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6DCC2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84F9A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8C14E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ED910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EA38C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CBE10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89FA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8667C3"/>
    <w:multiLevelType w:val="multilevel"/>
    <w:tmpl w:val="EF728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9">
    <w:nsid w:val="2FD83B49"/>
    <w:multiLevelType w:val="hybridMultilevel"/>
    <w:tmpl w:val="48FAF09C"/>
    <w:lvl w:ilvl="0" w:tplc="238AC92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A59E0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29430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8CBAA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E208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22148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478C4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8073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ED61C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480490"/>
    <w:multiLevelType w:val="multilevel"/>
    <w:tmpl w:val="67A456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052D90"/>
    <w:multiLevelType w:val="hybridMultilevel"/>
    <w:tmpl w:val="40CE8792"/>
    <w:lvl w:ilvl="0" w:tplc="87AE9996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E3DA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2DC30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C511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E361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640B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8754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24FC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8723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6C3796"/>
    <w:multiLevelType w:val="multilevel"/>
    <w:tmpl w:val="42AE7B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D0348E"/>
    <w:multiLevelType w:val="multilevel"/>
    <w:tmpl w:val="BDF62E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08304ED"/>
    <w:multiLevelType w:val="multilevel"/>
    <w:tmpl w:val="74660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15">
    <w:nsid w:val="52CD4CC0"/>
    <w:multiLevelType w:val="multilevel"/>
    <w:tmpl w:val="2ECCA9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B1349D"/>
    <w:multiLevelType w:val="multilevel"/>
    <w:tmpl w:val="41A24E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>
    <w:nsid w:val="6BE153A2"/>
    <w:multiLevelType w:val="hybridMultilevel"/>
    <w:tmpl w:val="876E2234"/>
    <w:lvl w:ilvl="0" w:tplc="6E563AD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EDE52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24002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CCC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895F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6DCFE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0DE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A8FC0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2DFA6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FA021A"/>
    <w:multiLevelType w:val="multilevel"/>
    <w:tmpl w:val="974018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18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14"/>
  </w:num>
  <w:num w:numId="16">
    <w:abstractNumId w:val="8"/>
  </w:num>
  <w:num w:numId="17">
    <w:abstractNumId w:val="13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B7"/>
    <w:rsid w:val="00002F62"/>
    <w:rsid w:val="000674D7"/>
    <w:rsid w:val="000707E7"/>
    <w:rsid w:val="000717A3"/>
    <w:rsid w:val="00073B66"/>
    <w:rsid w:val="000830BA"/>
    <w:rsid w:val="000E34B0"/>
    <w:rsid w:val="00110A2F"/>
    <w:rsid w:val="001219C1"/>
    <w:rsid w:val="0016266C"/>
    <w:rsid w:val="001802A6"/>
    <w:rsid w:val="0019706E"/>
    <w:rsid w:val="001D4D2E"/>
    <w:rsid w:val="001F222D"/>
    <w:rsid w:val="002B2062"/>
    <w:rsid w:val="003923D1"/>
    <w:rsid w:val="003B3C1A"/>
    <w:rsid w:val="003E1355"/>
    <w:rsid w:val="003F1D22"/>
    <w:rsid w:val="003F55C5"/>
    <w:rsid w:val="004265C3"/>
    <w:rsid w:val="00476A4F"/>
    <w:rsid w:val="00487EFC"/>
    <w:rsid w:val="004B7DD3"/>
    <w:rsid w:val="005061BF"/>
    <w:rsid w:val="00536610"/>
    <w:rsid w:val="005664B4"/>
    <w:rsid w:val="00575689"/>
    <w:rsid w:val="005C2158"/>
    <w:rsid w:val="00626010"/>
    <w:rsid w:val="006627EF"/>
    <w:rsid w:val="00675730"/>
    <w:rsid w:val="006B114C"/>
    <w:rsid w:val="006D4679"/>
    <w:rsid w:val="006F3685"/>
    <w:rsid w:val="00705442"/>
    <w:rsid w:val="00753601"/>
    <w:rsid w:val="0075383C"/>
    <w:rsid w:val="00756AE7"/>
    <w:rsid w:val="0076079D"/>
    <w:rsid w:val="007957FC"/>
    <w:rsid w:val="0081018D"/>
    <w:rsid w:val="00815834"/>
    <w:rsid w:val="008468DE"/>
    <w:rsid w:val="00863D6E"/>
    <w:rsid w:val="008651DC"/>
    <w:rsid w:val="00877B7A"/>
    <w:rsid w:val="00893E4B"/>
    <w:rsid w:val="008B5D07"/>
    <w:rsid w:val="008D3ADF"/>
    <w:rsid w:val="008E42A3"/>
    <w:rsid w:val="00916DA2"/>
    <w:rsid w:val="009430D3"/>
    <w:rsid w:val="0095694D"/>
    <w:rsid w:val="00996ED8"/>
    <w:rsid w:val="009B5DF4"/>
    <w:rsid w:val="009C14B7"/>
    <w:rsid w:val="00A1467D"/>
    <w:rsid w:val="00A4768E"/>
    <w:rsid w:val="00A66652"/>
    <w:rsid w:val="00AA56A2"/>
    <w:rsid w:val="00AF3179"/>
    <w:rsid w:val="00B329C9"/>
    <w:rsid w:val="00B76EB1"/>
    <w:rsid w:val="00B91393"/>
    <w:rsid w:val="00BC25A1"/>
    <w:rsid w:val="00C118FA"/>
    <w:rsid w:val="00C14D96"/>
    <w:rsid w:val="00CF5119"/>
    <w:rsid w:val="00D12028"/>
    <w:rsid w:val="00D36462"/>
    <w:rsid w:val="00D40FA5"/>
    <w:rsid w:val="00D52B9A"/>
    <w:rsid w:val="00D733A1"/>
    <w:rsid w:val="00D819C0"/>
    <w:rsid w:val="00D93169"/>
    <w:rsid w:val="00DC017B"/>
    <w:rsid w:val="00DD1110"/>
    <w:rsid w:val="00DF0510"/>
    <w:rsid w:val="00DF3635"/>
    <w:rsid w:val="00E0089A"/>
    <w:rsid w:val="00E268A8"/>
    <w:rsid w:val="00E33D30"/>
    <w:rsid w:val="00E64981"/>
    <w:rsid w:val="00E82B51"/>
    <w:rsid w:val="00E93132"/>
    <w:rsid w:val="00EB7952"/>
    <w:rsid w:val="00F1144B"/>
    <w:rsid w:val="00F150CF"/>
    <w:rsid w:val="00F370D9"/>
    <w:rsid w:val="00F651C1"/>
    <w:rsid w:val="00FA3FB0"/>
    <w:rsid w:val="00FA7BE6"/>
    <w:rsid w:val="00FB0DB9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1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B0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34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30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E42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42A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42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42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42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No Spacing"/>
    <w:uiPriority w:val="1"/>
    <w:qFormat/>
    <w:rsid w:val="003923D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B0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34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30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E42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42A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42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42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42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No Spacing"/>
    <w:uiPriority w:val="1"/>
    <w:qFormat/>
    <w:rsid w:val="003923D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6FC-95D8-47E0-A347-7BE82F9C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Н.В.</dc:creator>
  <cp:lastModifiedBy>Пользователь Windows</cp:lastModifiedBy>
  <cp:revision>2</cp:revision>
  <cp:lastPrinted>2024-10-22T14:05:00Z</cp:lastPrinted>
  <dcterms:created xsi:type="dcterms:W3CDTF">2024-10-22T14:10:00Z</dcterms:created>
  <dcterms:modified xsi:type="dcterms:W3CDTF">2024-10-22T14:10:00Z</dcterms:modified>
</cp:coreProperties>
</file>