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0D" w:rsidRPr="00606D13" w:rsidRDefault="00F5730D" w:rsidP="00F5730D">
      <w:pPr>
        <w:suppressAutoHyphens/>
        <w:jc w:val="center"/>
        <w:rPr>
          <w:rFonts w:ascii="Calibri" w:hAnsi="Calibri"/>
          <w:noProof/>
        </w:rPr>
      </w:pPr>
      <w:r w:rsidRPr="00AA254B"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0D" w:rsidRPr="00F5730D" w:rsidRDefault="00F5730D" w:rsidP="00F5730D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F5730D">
        <w:rPr>
          <w:rFonts w:ascii="Times New Roman" w:hAnsi="Times New Roman"/>
          <w:b/>
          <w:sz w:val="24"/>
          <w:szCs w:val="28"/>
        </w:rPr>
        <w:t>АДМИНИСТРАЦИЯ НЮКСЕНСКОГО МУНИЦИПАЛЬНОГО ОКРУГА</w:t>
      </w:r>
    </w:p>
    <w:p w:rsidR="00F5730D" w:rsidRPr="00F5730D" w:rsidRDefault="00F5730D" w:rsidP="00F5730D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F5730D">
        <w:rPr>
          <w:rFonts w:ascii="Times New Roman" w:hAnsi="Times New Roman"/>
          <w:b/>
          <w:sz w:val="24"/>
          <w:szCs w:val="28"/>
        </w:rPr>
        <w:t xml:space="preserve"> ВОЛОГОДСКОЙ ОБЛАСТИ</w:t>
      </w:r>
    </w:p>
    <w:p w:rsidR="00F5730D" w:rsidRPr="005E0786" w:rsidRDefault="00F5730D" w:rsidP="00F5730D">
      <w:pPr>
        <w:spacing w:line="360" w:lineRule="auto"/>
        <w:jc w:val="center"/>
        <w:rPr>
          <w:rFonts w:ascii="Times New Roman" w:hAnsi="Times New Roman"/>
          <w:sz w:val="36"/>
          <w:szCs w:val="28"/>
        </w:rPr>
      </w:pPr>
      <w:r w:rsidRPr="005E0786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E95068" w:rsidRDefault="00E95068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730D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3F5" w:rsidRPr="00F653F5" w:rsidRDefault="00F653F5" w:rsidP="00F5730D">
      <w:pPr>
        <w:suppressAutoHyphens/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Нюксеница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378"/>
      </w:tblGrid>
      <w:tr w:rsidR="00F653F5" w:rsidRPr="00F653F5" w:rsidTr="00F653F5">
        <w:trPr>
          <w:trHeight w:val="1015"/>
        </w:trPr>
        <w:tc>
          <w:tcPr>
            <w:tcW w:w="4378" w:type="dxa"/>
          </w:tcPr>
          <w:p w:rsidR="00F5730D" w:rsidRDefault="00F5730D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653F5" w:rsidRPr="00F653F5" w:rsidRDefault="00F653F5" w:rsidP="00F573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Нюксенского муниципального района от 18.11.2019 № 339 «Об утверждении муниципальной программы «Информатизация Нюксенского муниципального района на 2021-2025 годы»</w:t>
            </w:r>
          </w:p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5730D" w:rsidRDefault="00F653F5" w:rsidP="00F57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приведения нормативного правового акта в соответствие с решением Представительного Собрания Нюксенского муниципального округа от 15.12.2022 №85 «О бюджете Нюксенского муниципального округа Вологодской области на 2023 год и плановый период 2024 и 2025 годов», решением Представительного Собрания Нюксенского муниципального округа от 27.12.2022 №93 «О внесении изменений  и дополнений в решение Представительного Собрания Нюксенского муниципального района от 13.12.2021 года № 93 «О бюджете Нюксенского муниципального района на 2022 год и плановый период 2023 и 2024 годов», постановлениями администрации Нюксенского муниципального округа от 16.01.2023 №50 «Об утверждении Порядка разработки, реализации и оценки эффективности муниципальных программ Нюксенского муниципального округа», от 16.01.2023 №51 «Об утверждении Перечня муниципальных программ Нюксенского муниципального округа»</w:t>
      </w:r>
      <w:r w:rsidR="00F573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730D" w:rsidRDefault="00F653F5" w:rsidP="00F573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653F5" w:rsidRPr="00F653F5" w:rsidRDefault="00F653F5" w:rsidP="00F573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 в постановление администрации Нюксенского муниципального района от 18.11.2019 №339 «Об утверждении муниципальной программы «Информатизация Нюксенского муниципального района на 2021-2025 годы» (далее муниципальная программа):</w:t>
      </w:r>
    </w:p>
    <w:p w:rsidR="00F653F5" w:rsidRPr="00F653F5" w:rsidRDefault="00F5730D" w:rsidP="00F5730D">
      <w:pPr>
        <w:numPr>
          <w:ilvl w:val="1"/>
          <w:numId w:val="46"/>
        </w:num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 изложить в новой редакции: «Об утверждении муниципальной программы «Информатизация Нюксенского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округа на 2021-2025 годы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53F5" w:rsidRPr="00F5730D" w:rsidRDefault="003F4245" w:rsidP="003F42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653F5" w:rsidRPr="00F5730D">
        <w:rPr>
          <w:rFonts w:ascii="Times New Roman" w:hAnsi="Times New Roman" w:cs="Times New Roman"/>
          <w:sz w:val="28"/>
          <w:szCs w:val="28"/>
        </w:rPr>
        <w:t xml:space="preserve">Муниципальную программу изложить в новой редакции </w:t>
      </w:r>
      <w:r w:rsidR="00F5730D" w:rsidRPr="00F5730D">
        <w:rPr>
          <w:rFonts w:ascii="Times New Roman" w:hAnsi="Times New Roman" w:cs="Times New Roman"/>
          <w:sz w:val="28"/>
          <w:szCs w:val="28"/>
        </w:rPr>
        <w:t>(</w:t>
      </w:r>
      <w:r w:rsidR="00F653F5" w:rsidRPr="00F5730D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F653F5" w:rsidRPr="00F653F5" w:rsidRDefault="00F653F5" w:rsidP="00F573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F653F5" w:rsidRPr="00F653F5" w:rsidRDefault="00F653F5" w:rsidP="00F57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    </w:t>
      </w:r>
      <w:r w:rsidR="00F5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И.Н. Чугреев</w:t>
      </w: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  <w:bookmarkStart w:id="0" w:name="_GoBack"/>
      <w:bookmarkEnd w:id="0"/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 Нюксенского муниципального округа</w:t>
      </w: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17.04.2023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223</w:t>
      </w:r>
    </w:p>
    <w:p w:rsidR="003B5088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</w:t>
      </w: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F653F5" w:rsidRPr="00F653F5" w:rsidRDefault="003B5088" w:rsidP="003B5088">
      <w:pPr>
        <w:shd w:val="clear" w:color="auto" w:fill="FFFFFF"/>
        <w:tabs>
          <w:tab w:val="left" w:pos="715"/>
        </w:tabs>
        <w:suppressAutoHyphens/>
        <w:spacing w:after="0" w:line="322" w:lineRule="exact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18.11.2019 № 339              </w:t>
      </w:r>
    </w:p>
    <w:p w:rsidR="00F653F5" w:rsidRPr="00F653F5" w:rsidRDefault="00F653F5" w:rsidP="003B5088">
      <w:pPr>
        <w:shd w:val="clear" w:color="auto" w:fill="FFFFFF"/>
        <w:tabs>
          <w:tab w:val="left" w:pos="715"/>
        </w:tabs>
        <w:suppressAutoHyphens/>
        <w:spacing w:after="0" w:line="322" w:lineRule="exact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F653F5" w:rsidRPr="00F653F5" w:rsidRDefault="00F653F5" w:rsidP="00F65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«Информатизация Нюксенского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2021-2025 годы»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</w:t>
      </w:r>
    </w:p>
    <w:p w:rsidR="00F653F5" w:rsidRPr="00F653F5" w:rsidRDefault="00F653F5" w:rsidP="00F653F5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Программы </w:t>
      </w:r>
    </w:p>
    <w:p w:rsidR="00F653F5" w:rsidRPr="00F653F5" w:rsidRDefault="00F653F5" w:rsidP="00F653F5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976"/>
      </w:tblGrid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обеспечению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85992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217100" w:rsidP="002171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Администрация округа</w:t>
            </w:r>
            <w:r w:rsidR="00F653F5" w:rsidRPr="00F653F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, структурные подразделения администрации </w:t>
            </w:r>
            <w:r w:rsidR="00F653F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округа</w:t>
            </w:r>
            <w:r w:rsidR="00F653F5" w:rsidRPr="00F653F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pacing w:after="0" w:line="240" w:lineRule="auto"/>
              <w:ind w:left="33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Обеспечение условий для повышения эффективности работы органов местного самоуправления на основе внедрения современных информационно-коммуникационных технологий.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Задачи: </w:t>
            </w:r>
            <w:bookmarkStart w:id="1" w:name="OLE_LINK33"/>
            <w:bookmarkStart w:id="2" w:name="OLE_LINK34"/>
            <w:bookmarkStart w:id="3" w:name="OLE_LINK35"/>
            <w:bookmarkStart w:id="4" w:name="OLE_LINK130"/>
            <w:bookmarkStart w:id="5" w:name="OLE_LINK131"/>
          </w:p>
          <w:p w:rsidR="00F653F5" w:rsidRPr="00F653F5" w:rsidRDefault="00F653F5" w:rsidP="00F653F5">
            <w:pPr>
              <w:numPr>
                <w:ilvl w:val="0"/>
                <w:numId w:val="44"/>
              </w:numPr>
              <w:tabs>
                <w:tab w:val="left" w:pos="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bookmarkEnd w:id="1"/>
            <w:bookmarkEnd w:id="2"/>
            <w:bookmarkEnd w:id="3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использования населением механизма получения государственных и муниципальных услуг в электронном виде</w:t>
            </w:r>
            <w:bookmarkStart w:id="6" w:name="OLE_LINK36"/>
            <w:bookmarkStart w:id="7" w:name="OLE_LINK37"/>
            <w:bookmarkStart w:id="8" w:name="OLE_LINK38"/>
            <w:bookmarkStart w:id="9" w:name="OLE_LINK39"/>
            <w:bookmarkStart w:id="10" w:name="OLE_LINK40"/>
            <w:bookmarkStart w:id="11" w:name="OLE_LINK41"/>
            <w:bookmarkStart w:id="12" w:name="OLE_LINK42"/>
            <w:bookmarkStart w:id="13" w:name="OLE_LINK43"/>
            <w:bookmarkStart w:id="14" w:name="OLE_LINK44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53F5" w:rsidRPr="00F653F5" w:rsidRDefault="00F653F5" w:rsidP="00F653F5">
            <w:pPr>
              <w:numPr>
                <w:ilvl w:val="0"/>
                <w:numId w:val="44"/>
              </w:numPr>
              <w:tabs>
                <w:tab w:val="left" w:pos="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предоставление типовых муниципальных услуг с использованием современных 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информационно-коммуникационных технологий;</w:t>
            </w:r>
            <w:bookmarkStart w:id="15" w:name="OLE_LINK45"/>
            <w:bookmarkStart w:id="16" w:name="OLE_LINK46"/>
          </w:p>
          <w:p w:rsidR="00F653F5" w:rsidRPr="00F653F5" w:rsidRDefault="00F653F5" w:rsidP="00217100">
            <w:pPr>
              <w:numPr>
                <w:ilvl w:val="0"/>
                <w:numId w:val="44"/>
              </w:numPr>
              <w:tabs>
                <w:tab w:val="left" w:pos="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своевременное техническое обеспечение и компьютеризация органов местного самоуправления и структурных подразделений администрации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единого информационного пространства.</w:t>
            </w:r>
            <w:bookmarkEnd w:id="4"/>
            <w:bookmarkEnd w:id="5"/>
            <w:bookmarkEnd w:id="15"/>
            <w:bookmarkEnd w:id="16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 годы</w:t>
            </w:r>
          </w:p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OLE_LINK132"/>
            <w:bookmarkStart w:id="18" w:name="OLE_LINK133"/>
            <w:bookmarkStart w:id="19" w:name="OLE_LINK136"/>
            <w:bookmarkStart w:id="20" w:name="OLE_LINK3"/>
            <w:bookmarkStart w:id="21" w:name="OLE_LINK4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End w:id="17"/>
            <w:bookmarkEnd w:id="18"/>
            <w:bookmarkEnd w:id="19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отношении муниципальных услуг, переведенных в электронный вид выше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(%); 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OLE_LINK134"/>
            <w:bookmarkStart w:id="23" w:name="OLE_LINK135"/>
            <w:bookmarkStart w:id="24" w:name="OLE_LINK8"/>
            <w:bookmarkStart w:id="25" w:name="OLE_LINK9"/>
            <w:bookmarkStart w:id="26" w:name="OLE_LINK10"/>
            <w:bookmarkStart w:id="27" w:name="OLE_LINK137"/>
            <w:bookmarkStart w:id="28" w:name="OLE_LINK138"/>
            <w:bookmarkEnd w:id="20"/>
            <w:bookmarkEnd w:id="21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типовых муниципальных услуг, предоставляемых органами местного самоуправления </w:t>
            </w:r>
            <w:bookmarkEnd w:id="22"/>
            <w:bookmarkEnd w:id="23"/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электронной форме, для которых обеспечена возможность предоставления в электронной форме выше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(%)</w:t>
            </w:r>
            <w:bookmarkEnd w:id="24"/>
            <w:bookmarkEnd w:id="25"/>
            <w:bookmarkEnd w:id="26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OLE_LINK11"/>
            <w:bookmarkStart w:id="30" w:name="OLE_LINK12"/>
            <w:bookmarkStart w:id="31" w:name="OLE_LINK13"/>
            <w:bookmarkStart w:id="32" w:name="OLE_LINK139"/>
            <w:bookmarkEnd w:id="27"/>
            <w:bookmarkEnd w:id="28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работников органов местного самоуправления и структурных подразделений администрации </w:t>
            </w:r>
            <w:proofErr w:type="gramStart"/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обеспеченных</w:t>
            </w:r>
            <w:proofErr w:type="gramEnd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компьютерной техникой,  подключенных к локальным вычислительным сетям и имеющих доступ к сети Интернет (со скоростью не менее 10 Мбит/с и без ограничения трафика),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в формате видеоконференцсвязи</w:t>
            </w:r>
            <w:bookmarkEnd w:id="29"/>
            <w:bookmarkEnd w:id="30"/>
            <w:bookmarkEnd w:id="31"/>
            <w:bookmarkEnd w:id="32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(%);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OLE_LINK14"/>
            <w:bookmarkStart w:id="34" w:name="OLE_LINK15"/>
            <w:bookmarkStart w:id="35" w:name="OLE_LINK16"/>
            <w:bookmarkStart w:id="36" w:name="OLE_LINK140"/>
            <w:bookmarkStart w:id="37" w:name="OLE_LINK141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</w:t>
            </w:r>
            <w:bookmarkEnd w:id="33"/>
            <w:bookmarkEnd w:id="34"/>
            <w:bookmarkEnd w:id="35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(%);</w:t>
            </w:r>
          </w:p>
          <w:p w:rsidR="00F653F5" w:rsidRPr="00F653F5" w:rsidRDefault="00F653F5" w:rsidP="00217100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OLE_LINK17"/>
            <w:bookmarkStart w:id="39" w:name="OLE_LINK18"/>
            <w:bookmarkStart w:id="40" w:name="OLE_LINK19"/>
            <w:bookmarkStart w:id="41" w:name="OLE_LINK142"/>
            <w:bookmarkEnd w:id="36"/>
            <w:bookmarkEnd w:id="37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</w:t>
            </w:r>
            <w:bookmarkEnd w:id="38"/>
            <w:bookmarkEnd w:id="39"/>
            <w:bookmarkEnd w:id="40"/>
            <w:bookmarkEnd w:id="41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обновленной компьютерной техники в администрации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структурных подразделениях (%).</w:t>
            </w: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217100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за счет всех источников финансирования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0B" w:rsidRPr="00F653F5" w:rsidRDefault="00F653F5" w:rsidP="00041B0B">
            <w:pPr>
              <w:tabs>
                <w:tab w:val="left" w:pos="709"/>
              </w:tabs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всех источников финансирования всего </w:t>
            </w:r>
            <w:r w:rsidR="003E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6616,1</w:t>
            </w:r>
            <w:r w:rsidR="0004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B0B"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E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B0B"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 в том числе по годам:</w:t>
            </w:r>
          </w:p>
          <w:p w:rsidR="00041B0B" w:rsidRPr="00F653F5" w:rsidRDefault="00041B0B" w:rsidP="0004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1066,0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41B0B" w:rsidRPr="00F653F5" w:rsidRDefault="00041B0B" w:rsidP="0004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E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41B0B" w:rsidRPr="00F653F5" w:rsidRDefault="00041B0B" w:rsidP="0004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41B0B" w:rsidRDefault="00041B0B" w:rsidP="0004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1315,9 тыс. рублей;</w:t>
            </w:r>
          </w:p>
          <w:p w:rsidR="00041B0B" w:rsidRDefault="00041B0B" w:rsidP="0004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1315,9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53F5" w:rsidRPr="00F653F5" w:rsidRDefault="00F653F5" w:rsidP="00F85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доли  заявлений о предоставлении муниципальных услуг, поданных в электронной форме в органы местного самоуправления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отношении муниципальных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услуг, переведенных в электронный вид выше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до 70% к 2025 году;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доли типовых муниципальных услуг, предоставляемых органами местного самоуправления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электронной форме, для которых обеспечена возможность предоставления в электронной форме выше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до уровня 100 % к 2025 году;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сохранение доли работников органов местного самоуправления и структурных подразделений администрации </w:t>
            </w:r>
            <w:proofErr w:type="gramStart"/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обеспеченных</w:t>
            </w:r>
            <w:proofErr w:type="gramEnd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компьютерной техникой,  подключенных к локальным вычислительным сетям и имеющих доступ к сети Интернет (со скоростью не менее 10 Мбит/с и без ограничения трафика),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совещаний в формате видеоконференцсвязи до 100% к 2025 году; 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доли населения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до 10,3 % к 2025 году; </w:t>
            </w:r>
          </w:p>
          <w:p w:rsidR="00F653F5" w:rsidRPr="00F653F5" w:rsidRDefault="00F653F5" w:rsidP="00217100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доли обновленной компьютерной техники в администрации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структурных подразделениях до 30 % к 2025 году.</w:t>
            </w:r>
          </w:p>
        </w:tc>
      </w:tr>
    </w:tbl>
    <w:p w:rsidR="00F653F5" w:rsidRPr="00F653F5" w:rsidRDefault="00F653F5" w:rsidP="00F653F5">
      <w:pPr>
        <w:keepNext/>
        <w:keepLines/>
        <w:tabs>
          <w:tab w:val="num" w:pos="0"/>
        </w:tabs>
        <w:suppressAutoHyphens/>
        <w:spacing w:after="0" w:line="23" w:lineRule="atLeast"/>
        <w:ind w:left="709" w:hanging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3F4245">
      <w:pPr>
        <w:numPr>
          <w:ilvl w:val="0"/>
          <w:numId w:val="38"/>
        </w:numPr>
        <w:tabs>
          <w:tab w:val="left" w:pos="284"/>
        </w:tabs>
        <w:suppressAutoHyphens/>
        <w:spacing w:after="0" w:line="23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сферы реализации программы</w:t>
      </w:r>
    </w:p>
    <w:p w:rsidR="00F653F5" w:rsidRPr="00F653F5" w:rsidRDefault="00F653F5" w:rsidP="00F653F5">
      <w:pPr>
        <w:suppressAutoHyphens/>
        <w:spacing w:after="0" w:line="23" w:lineRule="atLeast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653F5" w:rsidRPr="00F653F5" w:rsidRDefault="00F653F5" w:rsidP="00F653F5">
      <w:pPr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государственного управления на основе использования информационно-коммуникационных технологий является одним из базовых условий обеспечения стабильности и устойчивого социально-экономического развития </w:t>
      </w:r>
      <w:r w:rsidR="00217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уровня жизни населения.</w:t>
      </w:r>
    </w:p>
    <w:p w:rsidR="00F653F5" w:rsidRPr="00F653F5" w:rsidRDefault="00D43B44" w:rsidP="00F653F5">
      <w:pPr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начало 2023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будут решены задачи, связанные с формированием в органах местного самоуправления современной базовой информационно-технологической инфраструктуры. В целом удовлетворены потребности органов местного самоуправления в современной вычислительной технике, сформированы территориально распределенные компьютерные сети. Созданы автоматизированные рабочие места, обеспечивающие доступ к сети Интернет. В дальнейшем необходима своевременная модернизация компьютерного парка и поддержания его в состоянии, соответствующем современным требованиям и единым стандартам, а также использование лицензионного программного обеспечения.</w:t>
      </w:r>
    </w:p>
    <w:p w:rsidR="00F653F5" w:rsidRPr="00F653F5" w:rsidRDefault="00F653F5" w:rsidP="00F653F5">
      <w:pPr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и структурных подразделениях администрации </w:t>
      </w:r>
      <w:r w:rsidR="00217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эксплуатируется</w:t>
      </w:r>
      <w:r w:rsidR="00B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информационных систем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выделить следующие типовые информационные системы: системы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автоматизации документооборота, правовые информационные системы, финансово-бухгалтерские информационные системы, информационные системы по направлениям полномочий органов местного самоуправления.  Использование сетевых технологий в работе служащих органов местного самоуправления позволяет использовать электронный документооборот. Однако электронный документооборот носит локальный характер и используется только в структурных подразделениях администрации </w:t>
      </w:r>
      <w:r w:rsidR="00B65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поэтому необходимо осуществить подключение к серверу всех органов местного самоуправления.</w:t>
      </w:r>
    </w:p>
    <w:p w:rsidR="00F653F5" w:rsidRPr="00F653F5" w:rsidRDefault="00F653F5" w:rsidP="00F653F5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доступа граждан и организаций к информации о деятельности органов местного самоуправления </w:t>
      </w:r>
      <w:r w:rsidR="00B65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и своевременно обновляется официальный сайт Нюксенского муниципального </w:t>
      </w:r>
      <w:r w:rsidR="00B65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43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3F5" w:rsidRPr="00F653F5" w:rsidRDefault="00F653F5" w:rsidP="00F653F5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 9 февраля 2009 года вступил в силу Федеральный закон № 8-ФЗ «Об  обеспечении доступа к информации о деятельности государственных органов и органов местного самоуправления». Закон обязывает органы всех уровней власти размещать информацию о своей деятельности на собственных официальных сайтах в сети Интернет, определяет перечень информации, подлежащей обязательному размещению, и порядок оперативного информационного обновления сайтов. Поэтому актуальными направлениями деятельности являются обеспечение соответствия информационного наполнения сайтов требованиям законодательства и развитие инфраструктуры общественного доступа к официальным сайтам органов власти.</w:t>
      </w:r>
    </w:p>
    <w:p w:rsidR="00F653F5" w:rsidRPr="00F653F5" w:rsidRDefault="00F653F5" w:rsidP="00F653F5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населением и организациями государственных и муниципальных услуг, а также информации, связанной с деятельностью органов исполнительной государственной власти и органов местного самоуправления, в большинстве случаев требует их личного обращения в органы власти, а также предоставления запросов и другой необходимой информации в бумажном виде. Это приводит к большим затратам времени и создает значительные неудобства для населения.</w:t>
      </w:r>
    </w:p>
    <w:p w:rsidR="00F653F5" w:rsidRPr="00F653F5" w:rsidRDefault="00F653F5" w:rsidP="00F653F5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доступности и качества предоставления государственных и муниципальных услуг (исполнения функций) Правительством Российской Федерации принято решение о создании единой системы информационно-справочной поддержки граждан и организаций по вопросам взаимодействия с органами исполнительной государственной власти и органами местного самоуправления с использованием информационно-телекоммуникационной сети Интернет. Важной составной частью указанной единой системы должны стать региональные порталы и реестры государственных и муниципальных услуг, создание которых возложено на органы исполнительной государственной власти субъектов Российской Федерации.</w:t>
      </w:r>
    </w:p>
    <w:p w:rsidR="00F653F5" w:rsidRPr="00F653F5" w:rsidRDefault="00F653F5" w:rsidP="003F4245">
      <w:pPr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решение указанных проблем возможно путем использования программно-целевого метода планирования. Применение программно-целевого метода позволит: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концентрацию ресурсов, выделяемых из бюджетов различных уровней и привлекаемых из внебюджетных источников, при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решении задач в области развития и использования информационно-коммуникационных технологий;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единую техническую политику при решении задач в области развития и использования информационно-коммуникационных технологий в целях совершенствования деятельности органов исполнительной государственной власти </w:t>
      </w:r>
      <w:r w:rsidR="00B65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расходования бюджетных средств на развитие и использование информационно-коммуникационных технологий, в том числе за счет координации работ и ликвидации дублирования мероприятий, реализуемых в рамках различных программ и проектов;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эффективное межведомственное взаимодействие в области развития и использования информационно-коммуникационных технологий.</w:t>
      </w:r>
    </w:p>
    <w:p w:rsidR="00F653F5" w:rsidRPr="00F653F5" w:rsidRDefault="00F653F5" w:rsidP="003F4245">
      <w:pPr>
        <w:tabs>
          <w:tab w:val="left" w:pos="709"/>
        </w:tabs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Защита данных в компьютерных сетях становится одной из самых открытых проблем в современных информационно-вычислительных системах. На сегодняшний день сформулировано три базовых принципа информационной безопасности, задачей которой является обеспечение: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 данных – защита от сбоев, ведущих к потере информации или ее уничтожения;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 информации;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информации для авторизованных пользователей.</w:t>
      </w:r>
    </w:p>
    <w:p w:rsidR="00F653F5" w:rsidRPr="00F653F5" w:rsidRDefault="00F653F5" w:rsidP="003F4245">
      <w:pPr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проблемы, связанные с защитой данных в сети, возникает вопрос о классификации сбоев и несанкционированного доступа, что ведет к потере или нежелательному изменению данных. Это могут быть сбои оборудования (кабельной системы, дисковых систем, серверов, рабочих станций и т.д.), потери информации (из-за инфицирования компьютерными вирусами, неправильного хранения архивных данных, нарушений прав доступа к данным), некорректная работа пользователей и обслуживающего персонала. Перечисленные нарушения работы в сети вызвали необходимость создания различных видов защиты информации. Условно их можно разделить на три класса: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физической защиты;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средства (антивирусные программы, системы разграничения полномочий, программные средства контроля доступа);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меры защиты (доступ в помещения, разработка стратегий безопасности организации и т.д.).</w:t>
      </w:r>
    </w:p>
    <w:p w:rsidR="00F653F5" w:rsidRPr="00F653F5" w:rsidRDefault="00F653F5" w:rsidP="003F4245">
      <w:pPr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причин, которые могут серьёзно повлиять на работу локальных и глобальных сетей, привести к потере ценной информации. Среди них можно выделить следующие:</w:t>
      </w:r>
    </w:p>
    <w:p w:rsidR="00F653F5" w:rsidRPr="00F653F5" w:rsidRDefault="00F653F5" w:rsidP="003F4245">
      <w:pPr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Несанкционированный доступ извне, копирование или изменение информации случайные или у</w:t>
      </w:r>
      <w:r w:rsidR="000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мышленные действия, приводящие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3F5" w:rsidRPr="00F653F5" w:rsidRDefault="000439EF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искажению либо уничтожению данных;</w:t>
      </w:r>
    </w:p>
    <w:p w:rsidR="00F653F5" w:rsidRPr="00F653F5" w:rsidRDefault="000439EF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ознакомлению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посторонних лиц с информацией, составляющей финансовую или государственную тайну.</w:t>
      </w:r>
    </w:p>
    <w:p w:rsidR="00F653F5" w:rsidRPr="00F653F5" w:rsidRDefault="00F653F5" w:rsidP="003F4245">
      <w:pPr>
        <w:tabs>
          <w:tab w:val="left" w:pos="993"/>
        </w:tabs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Некорректная работа программного обеспечения, приводящая к потере или порче данных из-за:</w:t>
      </w:r>
    </w:p>
    <w:p w:rsidR="00F653F5" w:rsidRPr="00F653F5" w:rsidRDefault="00F653F5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прикладном или сетевом программном обеспечении;</w:t>
      </w:r>
    </w:p>
    <w:p w:rsidR="00F653F5" w:rsidRPr="00F653F5" w:rsidRDefault="00F653F5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заражения систем компьютерными вирусами.</w:t>
      </w:r>
    </w:p>
    <w:p w:rsidR="00F653F5" w:rsidRPr="00F653F5" w:rsidRDefault="00F653F5" w:rsidP="003F4245">
      <w:pPr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Технические сбои оборудования, вызванные:</w:t>
      </w:r>
    </w:p>
    <w:p w:rsidR="00F653F5" w:rsidRPr="00F653F5" w:rsidRDefault="00786CC7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отключением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электропитания;</w:t>
      </w:r>
    </w:p>
    <w:p w:rsidR="00F653F5" w:rsidRPr="00F653F5" w:rsidRDefault="00786CC7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отказом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дисковых систем и систем архивации данных;</w:t>
      </w:r>
    </w:p>
    <w:p w:rsidR="00F653F5" w:rsidRPr="00F653F5" w:rsidRDefault="00786CC7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серверов, рабочих станций, сетевых карт, модемов.</w:t>
      </w:r>
    </w:p>
    <w:p w:rsidR="00F653F5" w:rsidRPr="00F653F5" w:rsidRDefault="00F653F5" w:rsidP="003F4245">
      <w:pPr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Ошибки обслуживающего персонала.</w:t>
      </w:r>
    </w:p>
    <w:p w:rsidR="00F653F5" w:rsidRPr="00F653F5" w:rsidRDefault="00F653F5" w:rsidP="003F4245">
      <w:pPr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Универсального решения, исключающего все перечисленные причины, нет, однако во многих организациях разработаны и применяются технические и административные меры, позволяющие риск потери данных или несанкционированного доступа к ним свести к минимуму.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последние годы в </w:t>
      </w:r>
      <w:r w:rsidR="004B5DD7">
        <w:rPr>
          <w:rFonts w:ascii="Times New Roman" w:eastAsia="Calibri" w:hAnsi="Times New Roman" w:cs="Times New Roman"/>
          <w:sz w:val="28"/>
          <w:szCs w:val="28"/>
          <w:lang w:eastAsia="ru-RU"/>
        </w:rPr>
        <w:t>округе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 комплекс мероприятий, направленных на повышение открытости и доступности информации о деятельности органов местного самоуправления, предоставляемых государственные и муниципальные услуги и</w:t>
      </w:r>
      <w:r w:rsidRPr="00F653F5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сетевой и серверной инфраструктуры, систем и средств защиты информации конфиденциального характера в администрации </w:t>
      </w:r>
      <w:r w:rsidR="004B5DD7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>, среди которых: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инфраструктуры общественного доступа граждан к информации о деятельности органов местного самоуправления;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предоставление типовых муниципальных услуг с использованием современных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информационно-коммуникационных технологий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техническое обеспечение и компьютеризация органов местного самоуправления и структурных подразделений администрации </w:t>
      </w:r>
      <w:r w:rsidR="004B5DD7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>, создание единого информационного пространства;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приобретение лицензированного программного обеспечения органом местного самоуправления и структурными подразделениями администрации </w:t>
      </w:r>
      <w:r w:rsidR="004B5DD7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организация сети обмена данными между подразделениями администрации </w:t>
      </w:r>
      <w:r w:rsidR="004B5DD7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информационной безопасности в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 же время достигнутые результаты не являются окончательными. В сфере информатизации остается ряд проблем, требующих решения. </w:t>
      </w:r>
    </w:p>
    <w:p w:rsidR="00F653F5" w:rsidRPr="00F653F5" w:rsidRDefault="00F653F5" w:rsidP="00F653F5">
      <w:pPr>
        <w:suppressAutoHyphens/>
        <w:spacing w:after="0" w:line="23" w:lineRule="atLeast"/>
        <w:ind w:firstLineChars="709" w:firstLine="19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3F4245">
      <w:pPr>
        <w:numPr>
          <w:ilvl w:val="0"/>
          <w:numId w:val="38"/>
        </w:numPr>
        <w:tabs>
          <w:tab w:val="left" w:pos="284"/>
        </w:tabs>
        <w:suppressAutoHyphens/>
        <w:spacing w:after="0" w:line="23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целевые показатели, основные ожидаемые результаты, сроки и этапы реализации муниципальной программы.</w:t>
      </w:r>
    </w:p>
    <w:p w:rsidR="00F653F5" w:rsidRPr="00F653F5" w:rsidRDefault="00F653F5" w:rsidP="00F653F5">
      <w:pPr>
        <w:suppressAutoHyphens/>
        <w:spacing w:after="0" w:line="23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3F4245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реализации Программы является обеспечение условий для повышения эффективности работы органов местного самоуправления на основе внедрения современных информационно-коммуникационных технологий.</w:t>
      </w:r>
    </w:p>
    <w:p w:rsidR="00F653F5" w:rsidRPr="00F653F5" w:rsidRDefault="00F653F5" w:rsidP="003F4245">
      <w:pPr>
        <w:tabs>
          <w:tab w:val="left" w:pos="372"/>
        </w:tabs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F653F5" w:rsidRPr="00F653F5" w:rsidRDefault="00F653F5" w:rsidP="003F4245">
      <w:pPr>
        <w:tabs>
          <w:tab w:val="left" w:pos="34"/>
        </w:tabs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развитие использования населением механизма получения государственных и муниципальных услуг в электронном виде;</w:t>
      </w:r>
    </w:p>
    <w:p w:rsidR="00F653F5" w:rsidRPr="00F653F5" w:rsidRDefault="00F653F5" w:rsidP="003F4245">
      <w:pPr>
        <w:tabs>
          <w:tab w:val="left" w:pos="34"/>
        </w:tabs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предоставление типовых муниципальных услуг с использованием современных информационно-коммуникационных технологий;</w:t>
      </w:r>
    </w:p>
    <w:p w:rsidR="00F653F5" w:rsidRPr="00F653F5" w:rsidRDefault="00F653F5" w:rsidP="003F4245">
      <w:pPr>
        <w:tabs>
          <w:tab w:val="left" w:pos="34"/>
        </w:tabs>
        <w:spacing w:after="0" w:line="23" w:lineRule="atLeast"/>
        <w:ind w:firstLineChars="25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своевременное техническое обеспечение и компьютеризация органов местного самоуправления и структурных подразделений администрации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единого информационного пространства.</w:t>
      </w:r>
    </w:p>
    <w:p w:rsidR="00F653F5" w:rsidRPr="00F653F5" w:rsidRDefault="00F653F5" w:rsidP="003F4245">
      <w:pPr>
        <w:tabs>
          <w:tab w:val="left" w:pos="372"/>
          <w:tab w:val="left" w:pos="709"/>
        </w:tabs>
        <w:suppressAutoHyphens/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показателях Программы, представлены в приложении 1 к Программе.</w:t>
      </w:r>
    </w:p>
    <w:p w:rsidR="00F653F5" w:rsidRPr="00F653F5" w:rsidRDefault="00F653F5" w:rsidP="003F4245">
      <w:pPr>
        <w:tabs>
          <w:tab w:val="left" w:pos="372"/>
          <w:tab w:val="left" w:pos="709"/>
        </w:tabs>
        <w:suppressAutoHyphens/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сбора информации и методике расчета значений показателей Программы приведены в приложении 2 к программе.</w:t>
      </w:r>
    </w:p>
    <w:p w:rsidR="00F653F5" w:rsidRPr="00F653F5" w:rsidRDefault="00F653F5" w:rsidP="003F4245">
      <w:pPr>
        <w:tabs>
          <w:tab w:val="left" w:pos="372"/>
          <w:tab w:val="left" w:pos="709"/>
        </w:tabs>
        <w:suppressAutoHyphens/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к 2025 году достичь следующих результатов:</w:t>
      </w:r>
    </w:p>
    <w:p w:rsidR="00F653F5" w:rsidRPr="00F653F5" w:rsidRDefault="00F653F5" w:rsidP="003F4245">
      <w:pPr>
        <w:tabs>
          <w:tab w:val="left" w:pos="372"/>
        </w:tabs>
        <w:spacing w:after="0" w:line="240" w:lineRule="auto"/>
        <w:ind w:left="3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заявлений о предоставлении муниципальных услуг, поданных в электронной форме в органы местного самоуправления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общем количестве заявлений о предоставлении муниципальных услуг, поданных в органы местного самоуправления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муниципальных услуг, переведенных в электронный вид выше </w:t>
      </w:r>
      <w:r w:rsidRPr="00F65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до 70% к 2025 году;</w:t>
      </w:r>
    </w:p>
    <w:p w:rsidR="00F653F5" w:rsidRPr="00F653F5" w:rsidRDefault="00F653F5" w:rsidP="003F4245">
      <w:pPr>
        <w:tabs>
          <w:tab w:val="left" w:pos="372"/>
        </w:tabs>
        <w:spacing w:after="0" w:line="240" w:lineRule="auto"/>
        <w:ind w:left="3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типовых муниципальных услуг, предоставляемых органами местного самоуправления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электронной форме, для которых обеспечена возможность предоставления в электронной форме выше </w:t>
      </w:r>
      <w:r w:rsidRPr="00F65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до 100 % к 2025 году;</w:t>
      </w:r>
    </w:p>
    <w:p w:rsidR="00F653F5" w:rsidRPr="00F653F5" w:rsidRDefault="00F653F5" w:rsidP="003F4245">
      <w:pPr>
        <w:tabs>
          <w:tab w:val="left" w:pos="372"/>
        </w:tabs>
        <w:spacing w:after="0" w:line="240" w:lineRule="auto"/>
        <w:ind w:left="3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доли работников органов местного самоуправления и структурных подразделений администрации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F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обеспеченных компьютерной техникой, подключенных к локальным вычислительным сетям и имеющих доступ к сети Интернет (со скоростью не менее 10 Мбит/с и без ограничения трафика),</w:t>
      </w: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совещаний в формате видеоконференцсвязи до 100% к 2025 году;</w:t>
      </w:r>
    </w:p>
    <w:p w:rsidR="00F653F5" w:rsidRPr="00F653F5" w:rsidRDefault="00F653F5" w:rsidP="003F4245">
      <w:pPr>
        <w:tabs>
          <w:tab w:val="left" w:pos="372"/>
        </w:tabs>
        <w:spacing w:after="0" w:line="240" w:lineRule="auto"/>
        <w:ind w:left="3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населения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до 10,3 % к 2025 году;</w:t>
      </w:r>
    </w:p>
    <w:p w:rsidR="00F653F5" w:rsidRPr="00F653F5" w:rsidRDefault="00F653F5" w:rsidP="003F4245">
      <w:pPr>
        <w:tabs>
          <w:tab w:val="left" w:pos="372"/>
        </w:tabs>
        <w:spacing w:after="0" w:line="240" w:lineRule="auto"/>
        <w:ind w:left="3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обновленной компьютерной техники в администрации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структурных подразделениях до 30 % к 2025 году.</w:t>
      </w:r>
    </w:p>
    <w:p w:rsidR="00F653F5" w:rsidRPr="00F653F5" w:rsidRDefault="00F653F5" w:rsidP="003F4245">
      <w:pPr>
        <w:tabs>
          <w:tab w:val="left" w:pos="709"/>
          <w:tab w:val="left" w:pos="993"/>
        </w:tabs>
        <w:suppressAutoHyphens/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2021-2025 годы.</w:t>
      </w:r>
    </w:p>
    <w:p w:rsidR="00F653F5" w:rsidRPr="00F653F5" w:rsidRDefault="00F653F5" w:rsidP="00F653F5">
      <w:pPr>
        <w:tabs>
          <w:tab w:val="left" w:pos="372"/>
          <w:tab w:val="left" w:pos="993"/>
        </w:tabs>
        <w:suppressAutoHyphens/>
        <w:spacing w:after="0" w:line="23" w:lineRule="atLeast"/>
        <w:ind w:firstLineChars="709" w:firstLine="19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3F4245">
      <w:pPr>
        <w:numPr>
          <w:ilvl w:val="0"/>
          <w:numId w:val="38"/>
        </w:numPr>
        <w:tabs>
          <w:tab w:val="left" w:pos="284"/>
        </w:tabs>
        <w:suppressAutoHyphens/>
        <w:spacing w:after="0" w:line="23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финансовом обеспечении реализации программы</w:t>
      </w:r>
    </w:p>
    <w:p w:rsidR="00F653F5" w:rsidRPr="00F653F5" w:rsidRDefault="00F653F5" w:rsidP="003F4245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источников финансирования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3F5" w:rsidRPr="00F653F5" w:rsidRDefault="00F653F5" w:rsidP="00F653F5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tabs>
          <w:tab w:val="left" w:pos="709"/>
        </w:tabs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финансового обеспечения Программы составляет </w:t>
      </w:r>
      <w:r w:rsidR="003E48FB">
        <w:rPr>
          <w:rFonts w:ascii="Times New Roman" w:eastAsia="Times New Roman" w:hAnsi="Times New Roman" w:cs="Times New Roman"/>
          <w:sz w:val="28"/>
          <w:szCs w:val="28"/>
          <w:lang w:eastAsia="ru-RU"/>
        </w:rPr>
        <w:t>6616,1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3F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 по годам реализации:</w:t>
      </w:r>
    </w:p>
    <w:p w:rsidR="004B5DD7" w:rsidRPr="00F653F5" w:rsidRDefault="004B5DD7" w:rsidP="004B5D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1066,0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B5DD7" w:rsidRPr="00F653F5" w:rsidRDefault="004B5DD7" w:rsidP="004B5D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3E48FB">
        <w:rPr>
          <w:rFonts w:ascii="Times New Roman" w:eastAsia="Times New Roman" w:hAnsi="Times New Roman" w:cs="Times New Roman"/>
          <w:sz w:val="28"/>
          <w:szCs w:val="28"/>
          <w:lang w:eastAsia="ru-RU"/>
        </w:rPr>
        <w:t>1000,0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B5DD7" w:rsidRPr="00F653F5" w:rsidRDefault="004B5DD7" w:rsidP="004B5D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1918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B5DD7" w:rsidRPr="00F653F5" w:rsidRDefault="004B5DD7" w:rsidP="004B5D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5992"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59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B5DD7" w:rsidRDefault="00F85992" w:rsidP="004B5DD7">
      <w:pPr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2025 год – 1315,9</w:t>
      </w:r>
      <w:r w:rsidR="004B5DD7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DD7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3F5" w:rsidRPr="00F653F5" w:rsidRDefault="00F653F5" w:rsidP="004B5DD7">
      <w:pPr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Программы за счет средств бюджета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уточнению в рамках бюджетного цикла.</w:t>
      </w:r>
    </w:p>
    <w:p w:rsidR="00F653F5" w:rsidRPr="00F653F5" w:rsidRDefault="00F653F5" w:rsidP="00F653F5">
      <w:pPr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Программы приведено в приложении 3 к Программе.</w:t>
      </w:r>
    </w:p>
    <w:p w:rsidR="00F653F5" w:rsidRPr="00F653F5" w:rsidRDefault="00F653F5" w:rsidP="00F653F5">
      <w:pPr>
        <w:suppressAutoHyphens/>
        <w:spacing w:after="0" w:line="23" w:lineRule="atLeast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Характеристика основных мероприятий муниципальной программы</w:t>
      </w:r>
    </w:p>
    <w:p w:rsidR="00F653F5" w:rsidRPr="00F653F5" w:rsidRDefault="00F653F5" w:rsidP="00F653F5">
      <w:pPr>
        <w:suppressAutoHyphens/>
        <w:spacing w:after="0" w:line="23" w:lineRule="atLeast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3F4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реализацией мероприятий должна гарантировать достижение поставленных целей, эффективность проведения каждого из мероприятий, а также долгосрочную устойчивость полученных результатов. В этих целях механизм управления должен быть организован исходя из согласованных и утвержденных планов, централизованного контроля качества управления мероприятиями.</w:t>
      </w:r>
    </w:p>
    <w:p w:rsidR="00F653F5" w:rsidRPr="00F653F5" w:rsidRDefault="00F653F5" w:rsidP="003F4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мероприятий, предусмотренных Программой и реализуемых администрацией, осуществляется в пределах средств, предусмотренных бюджетом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год.</w:t>
      </w:r>
    </w:p>
    <w:p w:rsidR="00F653F5" w:rsidRPr="00F653F5" w:rsidRDefault="00F653F5" w:rsidP="003F4245">
      <w:pPr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планируется реализация следующих основных мероприятий:</w:t>
      </w:r>
    </w:p>
    <w:p w:rsidR="00F653F5" w:rsidRPr="00F653F5" w:rsidRDefault="00F653F5" w:rsidP="003F4245">
      <w:pPr>
        <w:numPr>
          <w:ilvl w:val="0"/>
          <w:numId w:val="42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 «Повышение открытости и доступности информации о деятельности органов местного самоуправления, предоставляемых государственные и муниципальные услуги».</w:t>
      </w:r>
    </w:p>
    <w:p w:rsidR="00F653F5" w:rsidRPr="00F653F5" w:rsidRDefault="00F653F5" w:rsidP="003F4245">
      <w:pPr>
        <w:tabs>
          <w:tab w:val="left" w:pos="993"/>
        </w:tabs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создание условий и средств, для осуществления данного мероприятия.</w:t>
      </w:r>
    </w:p>
    <w:p w:rsidR="00F653F5" w:rsidRPr="00F653F5" w:rsidRDefault="00F653F5" w:rsidP="003F4245">
      <w:pPr>
        <w:tabs>
          <w:tab w:val="left" w:pos="993"/>
        </w:tabs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предусматриваются мероприятия, направленные на обеспечение повышения открытости и доступности информации о деятельности органов местного самоуправления, предоставляемых государственные и муниципальные услуги: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OLE_LINK75"/>
      <w:bookmarkStart w:id="43" w:name="OLE_LINK76"/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сайтов администрации Нюксенского муниципального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структурных подразделений администрации;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 и усовершенствование электронного документооборота;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сети передачи данных органами местного самоуправления, подключение к сети Интернет;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электронных подписей для работы с информационными системами и порталами;</w:t>
      </w:r>
    </w:p>
    <w:bookmarkEnd w:id="42"/>
    <w:bookmarkEnd w:id="43"/>
    <w:p w:rsidR="00F653F5" w:rsidRPr="00F653F5" w:rsidRDefault="00F653F5" w:rsidP="003F4245">
      <w:pPr>
        <w:numPr>
          <w:ilvl w:val="0"/>
          <w:numId w:val="42"/>
        </w:numPr>
        <w:tabs>
          <w:tab w:val="left" w:pos="993"/>
        </w:tabs>
        <w:suppressAutoHyphens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2 «Развитие сетевой, серверной инфраструктуры, систем и средств защиты информации конфиденциального характера в администрации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53F5" w:rsidRPr="00F653F5" w:rsidRDefault="00F653F5" w:rsidP="003F4245">
      <w:pPr>
        <w:tabs>
          <w:tab w:val="left" w:pos="993"/>
        </w:tabs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создание условий и выделение средств, для дальнейшей реализации данного мероприятия.</w:t>
      </w:r>
    </w:p>
    <w:p w:rsidR="00F653F5" w:rsidRPr="00F653F5" w:rsidRDefault="00F653F5" w:rsidP="003F4245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мероприятия предусматриваются мероприятия, направленные на обеспечение развития сетевой,  серверной инфраструктуры систем и средств защиты информации конфиденциального характера в администрации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и обслуживание компьютерной техники, оргтехники и дополнительных материалов;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лицензионного программного обеспечения;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информационно-справочной системы «Консультант Плюс»;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лицензионного  антивирусного программного обеспечения.</w:t>
      </w:r>
    </w:p>
    <w:p w:rsidR="00F653F5" w:rsidRPr="00F653F5" w:rsidRDefault="00F653F5" w:rsidP="003F4245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приведен в приложении 4 к Программе.</w:t>
      </w:r>
    </w:p>
    <w:p w:rsidR="00F653F5" w:rsidRPr="00F653F5" w:rsidRDefault="00F653F5" w:rsidP="00CF6888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53F5" w:rsidRPr="00F653F5" w:rsidSect="00F653F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53F5" w:rsidRPr="00F653F5" w:rsidRDefault="00F653F5" w:rsidP="00F653F5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Программе</w:t>
      </w: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Сведения </w:t>
      </w:r>
    </w:p>
    <w:p w:rsidR="00F653F5" w:rsidRPr="00F653F5" w:rsidRDefault="00F653F5" w:rsidP="00F653F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целевых показателях муниципальной программы </w:t>
      </w:r>
      <w:r w:rsidRPr="00F65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5023" w:type="pct"/>
        <w:tblCellSpacing w:w="5" w:type="nil"/>
        <w:tblInd w:w="-26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"/>
        <w:gridCol w:w="2754"/>
        <w:gridCol w:w="4829"/>
        <w:gridCol w:w="826"/>
        <w:gridCol w:w="955"/>
        <w:gridCol w:w="876"/>
        <w:gridCol w:w="702"/>
        <w:gridCol w:w="702"/>
        <w:gridCol w:w="685"/>
        <w:gridCol w:w="685"/>
        <w:gridCol w:w="683"/>
      </w:tblGrid>
      <w:tr w:rsidR="00F653F5" w:rsidRPr="00F653F5" w:rsidTr="00F653F5">
        <w:trPr>
          <w:tblCellSpacing w:w="5" w:type="nil"/>
        </w:trPr>
        <w:tc>
          <w:tcPr>
            <w:tcW w:w="1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9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Задача, направленная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на достижение цели</w:t>
            </w:r>
          </w:p>
        </w:tc>
        <w:tc>
          <w:tcPr>
            <w:tcW w:w="17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883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Значение целевого показателя (индикатора)</w:t>
            </w:r>
          </w:p>
        </w:tc>
      </w:tr>
      <w:tr w:rsidR="00F653F5" w:rsidRPr="00F653F5" w:rsidTr="00F653F5">
        <w:trPr>
          <w:tblCellSpacing w:w="5" w:type="nil"/>
        </w:trPr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отчетное</w:t>
            </w:r>
          </w:p>
        </w:tc>
        <w:tc>
          <w:tcPr>
            <w:tcW w:w="3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оценочное</w:t>
            </w:r>
          </w:p>
        </w:tc>
        <w:tc>
          <w:tcPr>
            <w:tcW w:w="1231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rPr>
          <w:tblCellSpacing w:w="5" w:type="nil"/>
        </w:trPr>
        <w:tc>
          <w:tcPr>
            <w:tcW w:w="1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2021 год    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F653F5" w:rsidRPr="00F653F5" w:rsidTr="00F653F5">
        <w:trPr>
          <w:tblCellSpacing w:w="5" w:type="nil"/>
        </w:trPr>
        <w:tc>
          <w:tcPr>
            <w:tcW w:w="1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rPr>
          <w:trHeight w:val="2074"/>
          <w:tblCellSpacing w:w="5" w:type="nil"/>
        </w:trPr>
        <w:tc>
          <w:tcPr>
            <w:tcW w:w="1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развитие использования населением механизма получения государственных и муниципальных услуг в электронном виде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4B5DD7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4B5DD7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4B5DD7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отношении муниципальных услуг, переведенных в электронный вид выше </w:t>
            </w: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этапа (%)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F653F5" w:rsidRPr="00F653F5" w:rsidTr="00F653F5">
        <w:trPr>
          <w:tblCellSpacing w:w="5" w:type="nil"/>
        </w:trPr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предоставление типовых муниципальных услуг с использованием современных информационно-коммуникационных технологий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типовых муниципальных услуг, предоставляемых органами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электронной форме, для которых обеспечена возможность предоставления в электронной форме выше </w:t>
            </w: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этапа (%)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653F5" w:rsidRPr="00F653F5" w:rsidTr="00F653F5">
        <w:trPr>
          <w:trHeight w:val="1980"/>
          <w:tblCellSpacing w:w="5" w:type="nil"/>
        </w:trPr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своевременное техническое обеспечение и компьютеризация органов местного самоуправления и структур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ных подразделений администрации 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создание единого информационного пространства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работников органов местного самоуправления и структурных подразделений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 обеспеченных компьютерной техникой,  подключенных к локальным вычислительным сетям и имеющих доступ к сети Интернет (со скоростью не менее 10 Мбит/с и без ограничения трафика), проведение совещаний в формате видеоконференцсвязи (%)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653F5" w:rsidRPr="00F653F5" w:rsidTr="00F653F5">
        <w:trPr>
          <w:trHeight w:val="285"/>
          <w:tblCellSpacing w:w="5" w:type="nil"/>
        </w:trPr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развитие использования населением механизма получения государственных и муниципальных услуг в электронном виде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(%)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3E48FB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</w:tr>
      <w:tr w:rsidR="00F653F5" w:rsidRPr="00F653F5" w:rsidTr="00F653F5">
        <w:trPr>
          <w:trHeight w:val="1704"/>
          <w:tblCellSpacing w:w="5" w:type="nil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техническое обеспечение и компьютеризация органов местного самоуправления и структурных подразделений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создание единого информационного пространства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обновленной компьютерной техники в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и структурных подразделениях (%)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3E48FB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F653F5" w:rsidRPr="00F653F5" w:rsidTr="00F653F5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Программе</w:t>
      </w:r>
    </w:p>
    <w:p w:rsidR="00F653F5" w:rsidRPr="00F653F5" w:rsidRDefault="00F653F5" w:rsidP="00F653F5">
      <w:p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Сведения</w:t>
      </w: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сбора информации и методике расчета целевого показателя</w:t>
      </w: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Calibri"/>
          <w:sz w:val="24"/>
          <w:szCs w:val="20"/>
          <w:lang w:eastAsia="ru-RU"/>
        </w:rPr>
      </w:pPr>
    </w:p>
    <w:tbl>
      <w:tblPr>
        <w:tblW w:w="5185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"/>
        <w:gridCol w:w="1832"/>
        <w:gridCol w:w="560"/>
        <w:gridCol w:w="2242"/>
        <w:gridCol w:w="1259"/>
        <w:gridCol w:w="2242"/>
        <w:gridCol w:w="2523"/>
        <w:gridCol w:w="1682"/>
        <w:gridCol w:w="1818"/>
      </w:tblGrid>
      <w:tr w:rsidR="00F653F5" w:rsidRPr="00F653F5" w:rsidTr="00F653F5">
        <w:trPr>
          <w:trHeight w:val="960"/>
        </w:trPr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целевого показателя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целевого показателя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Временные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характе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ристики</w:t>
            </w:r>
            <w:proofErr w:type="spellEnd"/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целевого показателя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Алгоритм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формирования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(формула) и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методологические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пояснения к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целевому показателю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Базовые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 формуле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Метод сбора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индекс формы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отчетности*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за сбор данных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по целевому показателю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653F5" w:rsidRPr="00F653F5" w:rsidTr="00F653F5">
        <w:trPr>
          <w:trHeight w:val="2510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1   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отношении муниципальных услуг, переведенных в электронный вид выше </w:t>
            </w: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этапа (%)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заявлений о предоставлении муниципальных услуг, поданных в электронной форме в органы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отношении муниципальных услуг, переведенных в электронный вид выше </w:t>
            </w: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этапа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годовая</w:t>
            </w:r>
            <w:r w:rsidRPr="006568DF">
              <w:rPr>
                <w:rFonts w:ascii="Times New Roman" w:eastAsia="Times New Roman" w:hAnsi="Times New Roman" w:cs="Times New Roman"/>
                <w:lang w:eastAsia="ru-RU"/>
              </w:rPr>
              <w:t>, на конец отчетного периода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I=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эф/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эф – количество заявлений о предоставлении муниципальных услуг, поданных в электронной форме в органы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общ – общее количество заявлений о предоставлении муниципальных услуг, поданных в органы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</w:tr>
      <w:tr w:rsidR="00F653F5" w:rsidRPr="00F653F5" w:rsidTr="006568DF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типовых муниципальных услуг, предоставляемых органами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электронной форме, для которых обеспечена возможность предоставления в электронной форме выше </w:t>
            </w: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этапа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типовых муниципальных услуг, переведенных в электронный вид от общего количества типовых муниципальных услуг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годовая,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8DF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I= 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Nтмуэ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Nтму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Nтмуэ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типовых муниципальных услуг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переведенных в электронный вид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Nтму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типовых муниципальных услуг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</w:tr>
      <w:tr w:rsidR="00F653F5" w:rsidRPr="00F653F5" w:rsidTr="00F653F5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работников органов местного самоуправления и структурных подразделений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 обеспеченных компьютерной техникой,  подключенных к локальным вычислительным сетям и имеющих доступ к сети Интернет (со скоростью не менее 10 Мбит/с и без ограничения трафика), проведение 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совещаний в формате видеоконференцсвязи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F653F5">
              <w:rPr>
                <w:rFonts w:ascii="Times New Roman" w:eastAsia="Times New Roman" w:hAnsi="Times New Roman" w:cs="Arial"/>
                <w:lang w:eastAsia="ru-RU"/>
              </w:rPr>
              <w:t>Количество работников обеспеченных компьютерной техникой, подключением к локально-вычислительным сетям и имеющих доступ к сети Интернет от общего количества сотрудников органов местного самоуправления и структурных подразделений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годовая,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8DF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I= 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Nпси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Nос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Arial"/>
                <w:lang w:eastAsia="ru-RU"/>
              </w:rPr>
              <w:t>Nпси</w:t>
            </w:r>
            <w:proofErr w:type="spellEnd"/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– количество работников обеспеченных компьютерной техникой, подключением к локально-вычислительным сетям и имеющих доступ к сети Интернет</w:t>
            </w:r>
          </w:p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Arial"/>
                <w:lang w:eastAsia="ru-RU"/>
              </w:rPr>
              <w:t>Nос</w:t>
            </w:r>
            <w:proofErr w:type="spellEnd"/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– общее количество сотрудников органов местного самоуправления и структурных подразделений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</w:tr>
      <w:tr w:rsidR="00F653F5" w:rsidRPr="00F653F5" w:rsidTr="00F653F5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Отражает уровень населения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годовая,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8DF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I= 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Nцг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Nобщ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Arial"/>
                <w:lang w:eastAsia="ru-RU"/>
              </w:rPr>
              <w:t>Nцг</w:t>
            </w:r>
            <w:proofErr w:type="spellEnd"/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– количество населения </w:t>
            </w:r>
            <w:r w:rsidR="00A040CE">
              <w:rPr>
                <w:rFonts w:ascii="Times New Roman" w:eastAsia="Times New Roman" w:hAnsi="Times New Roman" w:cs="Arial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Arial"/>
                <w:lang w:eastAsia="ru-RU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области»;</w:t>
            </w:r>
          </w:p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Arial"/>
                <w:lang w:eastAsia="ru-RU"/>
              </w:rPr>
              <w:t>Nобщ</w:t>
            </w:r>
            <w:proofErr w:type="spellEnd"/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– общее количество населения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</w:tr>
      <w:tr w:rsidR="00F653F5" w:rsidRPr="00F653F5" w:rsidTr="00F653F5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обновленной компьютерной техники в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и структурных подразделениях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Отражает количество обновленной компьютерной техники в администрации </w:t>
            </w:r>
            <w:r w:rsidR="006568DF">
              <w:rPr>
                <w:rFonts w:ascii="Times New Roman" w:eastAsia="Times New Roman" w:hAnsi="Times New Roman" w:cs="Arial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и структурных подразделениях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годовая</w:t>
            </w:r>
            <w:r w:rsidRPr="006568DF">
              <w:rPr>
                <w:rFonts w:ascii="Times New Roman" w:eastAsia="Times New Roman" w:hAnsi="Times New Roman" w:cs="Times New Roman"/>
                <w:lang w:eastAsia="ru-RU"/>
              </w:rPr>
              <w:t>, 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I= 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Nокт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Nкт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Arial"/>
                <w:lang w:eastAsia="ru-RU"/>
              </w:rPr>
              <w:t>Nокт</w:t>
            </w:r>
            <w:proofErr w:type="spellEnd"/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- количество обновленной компьютерной техники в администрации </w:t>
            </w:r>
            <w:r w:rsidR="006568DF">
              <w:rPr>
                <w:rFonts w:ascii="Times New Roman" w:eastAsia="Times New Roman" w:hAnsi="Times New Roman" w:cs="Arial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и структурных подразделениях;</w:t>
            </w:r>
          </w:p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Arial"/>
                <w:lang w:eastAsia="ru-RU"/>
              </w:rPr>
              <w:t>Nкт</w:t>
            </w:r>
            <w:proofErr w:type="spellEnd"/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– общее количество компьютерной техники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6568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</w:tr>
    </w:tbl>
    <w:p w:rsidR="00F653F5" w:rsidRPr="00F653F5" w:rsidRDefault="00F653F5" w:rsidP="00F653F5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Программе</w:t>
      </w: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муниципальной программы </w:t>
      </w:r>
      <w:r w:rsidR="0065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«Информатизация Нюксенского муниципального округа на 2021-2025 годы» </w:t>
      </w: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</w:t>
      </w:r>
      <w:r w:rsidR="006568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источников финансирования</w:t>
      </w: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933"/>
        <w:gridCol w:w="3895"/>
        <w:gridCol w:w="620"/>
        <w:gridCol w:w="1020"/>
        <w:gridCol w:w="1020"/>
        <w:gridCol w:w="1020"/>
        <w:gridCol w:w="1020"/>
        <w:gridCol w:w="1122"/>
      </w:tblGrid>
      <w:tr w:rsidR="00F653F5" w:rsidRPr="00F653F5" w:rsidTr="00F653F5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933" w:type="dxa"/>
            <w:vMerge w:val="restart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895" w:type="dxa"/>
            <w:vMerge w:val="restart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202" w:type="dxa"/>
            <w:gridSpan w:val="5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F653F5" w:rsidRPr="00F653F5" w:rsidTr="00F653F5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2933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95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vMerge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 год</w:t>
            </w:r>
          </w:p>
        </w:tc>
        <w:tc>
          <w:tcPr>
            <w:tcW w:w="1020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1020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1020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 год</w:t>
            </w:r>
          </w:p>
        </w:tc>
        <w:tc>
          <w:tcPr>
            <w:tcW w:w="1122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 год</w:t>
            </w:r>
          </w:p>
        </w:tc>
      </w:tr>
      <w:tr w:rsidR="00F653F5" w:rsidRPr="00F653F5" w:rsidTr="00F653F5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F653F5" w:rsidRPr="00F653F5" w:rsidRDefault="00F653F5" w:rsidP="00193DA1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Информатизация Нюксенского муниципального </w:t>
            </w:r>
            <w:r w:rsidR="00193DA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на 2021-2025 годы</w:t>
            </w:r>
          </w:p>
        </w:tc>
        <w:tc>
          <w:tcPr>
            <w:tcW w:w="3895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F653F5" w:rsidRPr="00F653F5" w:rsidRDefault="005E0853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1066,0</w:t>
            </w:r>
          </w:p>
        </w:tc>
        <w:tc>
          <w:tcPr>
            <w:tcW w:w="1020" w:type="dxa"/>
            <w:noWrap/>
            <w:vAlign w:val="bottom"/>
          </w:tcPr>
          <w:p w:rsidR="00F653F5" w:rsidRPr="00F653F5" w:rsidRDefault="003E48FB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1020" w:type="dxa"/>
            <w:noWrap/>
            <w:vAlign w:val="bottom"/>
          </w:tcPr>
          <w:p w:rsidR="00F653F5" w:rsidRPr="00F653F5" w:rsidRDefault="0080058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1918,3</w:t>
            </w:r>
          </w:p>
        </w:tc>
        <w:tc>
          <w:tcPr>
            <w:tcW w:w="1020" w:type="dxa"/>
            <w:noWrap/>
            <w:vAlign w:val="bottom"/>
          </w:tcPr>
          <w:p w:rsidR="00F653F5" w:rsidRPr="00F653F5" w:rsidRDefault="00F85992" w:rsidP="00F8599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1315</w:t>
            </w:r>
            <w:r w:rsidR="008005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122" w:type="dxa"/>
            <w:noWrap/>
            <w:vAlign w:val="bottom"/>
          </w:tcPr>
          <w:p w:rsidR="00F653F5" w:rsidRPr="00F653F5" w:rsidRDefault="00F85992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1315,9</w:t>
            </w:r>
          </w:p>
        </w:tc>
      </w:tr>
      <w:tr w:rsidR="00F653F5" w:rsidRPr="00F653F5" w:rsidTr="00F653F5">
        <w:trPr>
          <w:trHeight w:val="690"/>
        </w:trPr>
        <w:tc>
          <w:tcPr>
            <w:tcW w:w="645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895" w:type="dxa"/>
            <w:vAlign w:val="center"/>
            <w:hideMark/>
          </w:tcPr>
          <w:p w:rsidR="00F653F5" w:rsidRPr="00F653F5" w:rsidRDefault="00F653F5" w:rsidP="00193D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Администрация Нюксенского муниципального </w:t>
            </w:r>
            <w:r w:rsidR="00193DA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(ГРБС)</w:t>
            </w:r>
          </w:p>
        </w:tc>
        <w:tc>
          <w:tcPr>
            <w:tcW w:w="620" w:type="dxa"/>
            <w:vAlign w:val="center"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068</w:t>
            </w:r>
          </w:p>
        </w:tc>
        <w:tc>
          <w:tcPr>
            <w:tcW w:w="1020" w:type="dxa"/>
            <w:noWrap/>
            <w:vAlign w:val="bottom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1020" w:type="dxa"/>
            <w:noWrap/>
            <w:vAlign w:val="bottom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F653F5" w:rsidRPr="00F653F5" w:rsidTr="00F653F5">
        <w:trPr>
          <w:trHeight w:val="593"/>
        </w:trPr>
        <w:tc>
          <w:tcPr>
            <w:tcW w:w="645" w:type="dxa"/>
            <w:noWrap/>
            <w:vAlign w:val="center"/>
            <w:hideMark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566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33" w:type="dxa"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муниципальные услуги на основе использования информационно-коммуникационных технологий.</w:t>
            </w:r>
          </w:p>
        </w:tc>
        <w:tc>
          <w:tcPr>
            <w:tcW w:w="3895" w:type="dxa"/>
            <w:hideMark/>
          </w:tcPr>
          <w:p w:rsidR="00F653F5" w:rsidRPr="00F653F5" w:rsidRDefault="00F653F5" w:rsidP="00A040C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Администрация Нюксенского муниципального </w:t>
            </w:r>
            <w:r w:rsidR="00A040C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(ГРБС)</w:t>
            </w:r>
          </w:p>
        </w:tc>
        <w:tc>
          <w:tcPr>
            <w:tcW w:w="620" w:type="dxa"/>
            <w:vAlign w:val="center"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068</w:t>
            </w:r>
          </w:p>
        </w:tc>
        <w:tc>
          <w:tcPr>
            <w:tcW w:w="1020" w:type="dxa"/>
            <w:noWrap/>
            <w:vAlign w:val="center"/>
            <w:hideMark/>
          </w:tcPr>
          <w:p w:rsidR="00F653F5" w:rsidRPr="00F653F5" w:rsidRDefault="005E0853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331,5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center"/>
          </w:tcPr>
          <w:p w:rsidR="00F653F5" w:rsidRPr="00F653F5" w:rsidRDefault="003E48FB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350,0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center"/>
          </w:tcPr>
          <w:p w:rsidR="00F653F5" w:rsidRPr="00F653F5" w:rsidRDefault="0080058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665,9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center"/>
          </w:tcPr>
          <w:p w:rsidR="00F653F5" w:rsidRPr="00F653F5" w:rsidRDefault="0025006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665,9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2" w:type="dxa"/>
            <w:noWrap/>
            <w:vAlign w:val="center"/>
          </w:tcPr>
          <w:p w:rsidR="00F653F5" w:rsidRPr="00F653F5" w:rsidRDefault="0025006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665,9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F653F5" w:rsidRPr="00F653F5" w:rsidTr="00F653F5">
        <w:trPr>
          <w:trHeight w:val="495"/>
        </w:trPr>
        <w:tc>
          <w:tcPr>
            <w:tcW w:w="645" w:type="dxa"/>
            <w:noWrap/>
            <w:vAlign w:val="center"/>
            <w:hideMark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566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33" w:type="dxa"/>
          </w:tcPr>
          <w:p w:rsidR="00F653F5" w:rsidRPr="00F653F5" w:rsidRDefault="00F653F5" w:rsidP="00A0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сетевой и серверной инфраструктуры, систем и средств защиты информации конфиденциального характера в администрации </w:t>
            </w:r>
            <w:r w:rsidR="00A04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5" w:type="dxa"/>
          </w:tcPr>
          <w:p w:rsidR="00F653F5" w:rsidRPr="00F653F5" w:rsidRDefault="00F653F5" w:rsidP="00A040C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Администрация Нюксенского муниципального </w:t>
            </w:r>
            <w:r w:rsidR="00A040C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(ГРБС)</w:t>
            </w:r>
          </w:p>
        </w:tc>
        <w:tc>
          <w:tcPr>
            <w:tcW w:w="620" w:type="dxa"/>
            <w:vAlign w:val="center"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F653F5" w:rsidRPr="00F653F5" w:rsidRDefault="005E0853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734,5</w:t>
            </w:r>
          </w:p>
        </w:tc>
        <w:tc>
          <w:tcPr>
            <w:tcW w:w="1020" w:type="dxa"/>
            <w:noWrap/>
            <w:vAlign w:val="center"/>
          </w:tcPr>
          <w:p w:rsidR="00F653F5" w:rsidRPr="00F653F5" w:rsidRDefault="003E48FB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650,2</w:t>
            </w:r>
          </w:p>
        </w:tc>
        <w:tc>
          <w:tcPr>
            <w:tcW w:w="1020" w:type="dxa"/>
            <w:noWrap/>
            <w:vAlign w:val="center"/>
          </w:tcPr>
          <w:p w:rsidR="00F653F5" w:rsidRPr="00F653F5" w:rsidRDefault="0080058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1252,4</w:t>
            </w:r>
          </w:p>
        </w:tc>
        <w:tc>
          <w:tcPr>
            <w:tcW w:w="1020" w:type="dxa"/>
            <w:noWrap/>
            <w:vAlign w:val="center"/>
          </w:tcPr>
          <w:p w:rsidR="00F653F5" w:rsidRPr="00F653F5" w:rsidRDefault="0080058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650,0</w:t>
            </w:r>
          </w:p>
        </w:tc>
        <w:tc>
          <w:tcPr>
            <w:tcW w:w="1122" w:type="dxa"/>
            <w:noWrap/>
            <w:vAlign w:val="center"/>
          </w:tcPr>
          <w:p w:rsidR="00F653F5" w:rsidRPr="00F653F5" w:rsidRDefault="0025006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650,0</w:t>
            </w:r>
          </w:p>
        </w:tc>
      </w:tr>
    </w:tbl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53F5" w:rsidRPr="00F653F5" w:rsidSect="00F653F5">
          <w:pgSz w:w="16838" w:h="11906" w:orient="landscape"/>
          <w:pgMar w:top="1135" w:right="1418" w:bottom="851" w:left="1418" w:header="709" w:footer="709" w:gutter="0"/>
          <w:cols w:space="708"/>
          <w:titlePg/>
          <w:docGrid w:linePitch="360"/>
        </w:sectPr>
      </w:pPr>
    </w:p>
    <w:p w:rsidR="00F653F5" w:rsidRPr="00F653F5" w:rsidRDefault="00F653F5" w:rsidP="00F653F5">
      <w:pPr>
        <w:tabs>
          <w:tab w:val="left" w:pos="12900"/>
        </w:tabs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 к Программе</w:t>
      </w:r>
    </w:p>
    <w:p w:rsidR="00F653F5" w:rsidRPr="00F653F5" w:rsidRDefault="00F653F5" w:rsidP="00F65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4210"/>
        <w:gridCol w:w="1701"/>
        <w:gridCol w:w="1418"/>
        <w:gridCol w:w="3543"/>
        <w:gridCol w:w="1496"/>
      </w:tblGrid>
      <w:tr w:rsidR="00F653F5" w:rsidRPr="00F653F5" w:rsidTr="00F653F5">
        <w:trPr>
          <w:trHeight w:val="20"/>
        </w:trPr>
        <w:tc>
          <w:tcPr>
            <w:tcW w:w="2184" w:type="dxa"/>
            <w:gridSpan w:val="4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210" w:type="dxa"/>
            <w:vMerge w:val="restart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Срок выполнения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</w:t>
            </w:r>
          </w:p>
        </w:tc>
        <w:tc>
          <w:tcPr>
            <w:tcW w:w="1496" w:type="dxa"/>
            <w:vMerge w:val="restart"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518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10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0" w:type="dxa"/>
            <w:noWrap/>
            <w:vAlign w:val="center"/>
            <w:hideMark/>
          </w:tcPr>
          <w:p w:rsidR="00F653F5" w:rsidRPr="00F653F5" w:rsidRDefault="00F653F5" w:rsidP="008005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Информатизация Нюксенского муниципального </w:t>
            </w:r>
            <w:r w:rsidR="00800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2021-2025 годы</w:t>
            </w:r>
          </w:p>
        </w:tc>
        <w:tc>
          <w:tcPr>
            <w:tcW w:w="1701" w:type="dxa"/>
            <w:noWrap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noWrap/>
            <w:vAlign w:val="bottom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6" w:type="dxa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0" w:type="dxa"/>
            <w:noWrap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  <w:tc>
          <w:tcPr>
            <w:tcW w:w="1701" w:type="dxa"/>
            <w:noWrap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noWrap/>
            <w:vAlign w:val="bottom"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0" w:type="dxa"/>
            <w:noWrap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инфраструктуры общественного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noWrap/>
          </w:tcPr>
          <w:p w:rsidR="00F653F5" w:rsidRPr="00F653F5" w:rsidRDefault="00F653F5" w:rsidP="00A0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обеспечению деятельности администрации </w:t>
            </w:r>
            <w:r w:rsidR="0080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3543" w:type="dxa"/>
            <w:noWrap/>
            <w:vAlign w:val="bottom"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обеспечение гарантированного уровня информационной открытости органов местного самоуправления. При помощи использования современных информационно-коммуникационных технологий будет обеспечен доступ организаций и граждан к информации о деятельности органов местного самоуправления, а также возможность полного или частичного получения наиболее востребованных государственных и муниципальных услуг в электронном виде с использованием сети Интернет;</w:t>
            </w:r>
          </w:p>
        </w:tc>
        <w:tc>
          <w:tcPr>
            <w:tcW w:w="1496" w:type="dxa"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10" w:type="dxa"/>
            <w:noWrap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типовых муниципальных услуг с использованием современных информационно-коммуникационных услуг</w:t>
            </w:r>
          </w:p>
        </w:tc>
        <w:tc>
          <w:tcPr>
            <w:tcW w:w="1701" w:type="dxa"/>
            <w:noWrap/>
          </w:tcPr>
          <w:p w:rsidR="00F653F5" w:rsidRPr="00F653F5" w:rsidRDefault="00F653F5" w:rsidP="008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обеспечению деятельности администрации </w:t>
            </w:r>
            <w:r w:rsidR="0080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3543" w:type="dxa"/>
            <w:noWrap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снижение трудозатрат органов местного самоуправления на организацию обмена информацией на межведомственном уровне</w:t>
            </w:r>
          </w:p>
        </w:tc>
        <w:tc>
          <w:tcPr>
            <w:tcW w:w="1496" w:type="dxa"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0" w:type="dxa"/>
            <w:noWrap/>
          </w:tcPr>
          <w:p w:rsidR="00F653F5" w:rsidRPr="00F653F5" w:rsidRDefault="00F653F5" w:rsidP="00800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сетевой и серверной инфраструктуры, систем и средств конфиденциального характера в администрации </w:t>
            </w:r>
            <w:r w:rsidR="00800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701" w:type="dxa"/>
            <w:noWrap/>
            <w:hideMark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noWrap/>
            <w:vAlign w:val="bottom"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0" w:type="dxa"/>
            <w:noWrap/>
            <w:vAlign w:val="center"/>
          </w:tcPr>
          <w:p w:rsidR="00F653F5" w:rsidRPr="00F653F5" w:rsidRDefault="00F653F5" w:rsidP="0080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обеспечение и компьютеризация органов местного самоуправления и структурных подразделений администрации </w:t>
            </w:r>
            <w:r w:rsidR="00800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создание единого информационного пространства</w:t>
            </w:r>
          </w:p>
        </w:tc>
        <w:tc>
          <w:tcPr>
            <w:tcW w:w="1701" w:type="dxa"/>
            <w:noWrap/>
          </w:tcPr>
          <w:p w:rsidR="00F653F5" w:rsidRPr="00F653F5" w:rsidRDefault="00F653F5" w:rsidP="008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по обеспечению деятельности </w:t>
            </w: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r w:rsidR="0080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2021-2025 годы</w:t>
            </w:r>
          </w:p>
        </w:tc>
        <w:tc>
          <w:tcPr>
            <w:tcW w:w="3543" w:type="dxa"/>
            <w:noWrap/>
            <w:vAlign w:val="bottom"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повышение оперативности и качества, принимаемых органами местного самоуправления, сокращение издержек на управление 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счет активного использования соответствующих ведомственных информационно-аналитических систем.</w:t>
            </w:r>
          </w:p>
        </w:tc>
        <w:tc>
          <w:tcPr>
            <w:tcW w:w="1496" w:type="dxa"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10" w:type="dxa"/>
            <w:noWrap/>
          </w:tcPr>
          <w:p w:rsidR="00F653F5" w:rsidRPr="00F653F5" w:rsidRDefault="00F653F5" w:rsidP="0080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лицензированного программного обеспечения органами местного самоуправления и структурными подразделениями администрации </w:t>
            </w:r>
            <w:r w:rsidR="00800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организация сети обмена данными между подразделениями администрации </w:t>
            </w:r>
            <w:r w:rsidR="00800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701" w:type="dxa"/>
            <w:noWrap/>
          </w:tcPr>
          <w:p w:rsidR="00F653F5" w:rsidRPr="00F653F5" w:rsidRDefault="00F653F5" w:rsidP="008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обеспечению деятельности администрации </w:t>
            </w:r>
            <w:r w:rsidR="0080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3543" w:type="dxa"/>
            <w:noWrap/>
          </w:tcPr>
          <w:p w:rsidR="00F653F5" w:rsidRPr="00F653F5" w:rsidRDefault="00F653F5" w:rsidP="008005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повышение эффективности деятельности органов местного самоуправления по достижению прогнозных показателей социально-экономического развития Нюксенского муниципального </w:t>
            </w:r>
            <w:r w:rsidR="00800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6" w:type="dxa"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10" w:type="dxa"/>
            <w:noWrap/>
            <w:vAlign w:val="center"/>
          </w:tcPr>
          <w:p w:rsidR="00F653F5" w:rsidRPr="00F653F5" w:rsidRDefault="00F653F5" w:rsidP="0080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информационной безопасности в </w:t>
            </w:r>
            <w:r w:rsidR="00800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701" w:type="dxa"/>
            <w:noWrap/>
            <w:vAlign w:val="center"/>
          </w:tcPr>
          <w:p w:rsidR="00F653F5" w:rsidRPr="00F653F5" w:rsidRDefault="00F653F5" w:rsidP="008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обеспечению деятельности администрации </w:t>
            </w:r>
            <w:r w:rsidR="0080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3543" w:type="dxa"/>
            <w:noWrap/>
          </w:tcPr>
          <w:p w:rsidR="00F653F5" w:rsidRPr="00F653F5" w:rsidRDefault="00F653F5" w:rsidP="00F653F5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– исключение несанкционированного доступа к конфиденциальной и секретной информации 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местного самоуправления</w:t>
            </w:r>
          </w:p>
        </w:tc>
        <w:tc>
          <w:tcPr>
            <w:tcW w:w="1496" w:type="dxa"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F653F5" w:rsidRPr="00F653F5" w:rsidRDefault="00F653F5" w:rsidP="00F653F5">
      <w:pPr>
        <w:widowControl w:val="0"/>
        <w:suppressAutoHyphens/>
        <w:autoSpaceDE w:val="0"/>
        <w:autoSpaceDN w:val="0"/>
        <w:adjustRightInd w:val="0"/>
        <w:spacing w:after="0"/>
        <w:ind w:left="8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A5" w:rsidRDefault="005549A5"/>
    <w:sectPr w:rsidR="005549A5" w:rsidSect="00F653F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3" w15:restartNumberingAfterBreak="0">
    <w:nsid w:val="085D0AF8"/>
    <w:multiLevelType w:val="hybridMultilevel"/>
    <w:tmpl w:val="C4FC9A3C"/>
    <w:lvl w:ilvl="0" w:tplc="47D050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8845F79"/>
    <w:multiLevelType w:val="hybridMultilevel"/>
    <w:tmpl w:val="C44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413C9"/>
    <w:multiLevelType w:val="hybridMultilevel"/>
    <w:tmpl w:val="5816CE88"/>
    <w:lvl w:ilvl="0" w:tplc="23E67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91976"/>
    <w:multiLevelType w:val="hybridMultilevel"/>
    <w:tmpl w:val="10E8E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BD392E"/>
    <w:multiLevelType w:val="hybridMultilevel"/>
    <w:tmpl w:val="80F6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35EBB"/>
    <w:multiLevelType w:val="hybridMultilevel"/>
    <w:tmpl w:val="12E63F7E"/>
    <w:lvl w:ilvl="0" w:tplc="43D4A3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1450E3A"/>
    <w:multiLevelType w:val="hybridMultilevel"/>
    <w:tmpl w:val="A868480A"/>
    <w:lvl w:ilvl="0" w:tplc="AF42F92C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2F014BE"/>
    <w:multiLevelType w:val="hybridMultilevel"/>
    <w:tmpl w:val="80CEC2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66EBF"/>
    <w:multiLevelType w:val="hybridMultilevel"/>
    <w:tmpl w:val="C8D29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E9546D"/>
    <w:multiLevelType w:val="multilevel"/>
    <w:tmpl w:val="65841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3" w15:restartNumberingAfterBreak="0">
    <w:nsid w:val="2EEB3066"/>
    <w:multiLevelType w:val="hybridMultilevel"/>
    <w:tmpl w:val="73D63BA0"/>
    <w:lvl w:ilvl="0" w:tplc="A308E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91547"/>
    <w:multiLevelType w:val="hybridMultilevel"/>
    <w:tmpl w:val="A656DC2E"/>
    <w:lvl w:ilvl="0" w:tplc="08F4C4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67F5326"/>
    <w:multiLevelType w:val="hybridMultilevel"/>
    <w:tmpl w:val="81C61A32"/>
    <w:lvl w:ilvl="0" w:tplc="D36449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D14B6"/>
    <w:multiLevelType w:val="hybridMultilevel"/>
    <w:tmpl w:val="CD90B460"/>
    <w:lvl w:ilvl="0" w:tplc="A7B20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5CB3"/>
    <w:multiLevelType w:val="hybridMultilevel"/>
    <w:tmpl w:val="4212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4B1A"/>
    <w:multiLevelType w:val="multilevel"/>
    <w:tmpl w:val="F0DE2C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19" w15:restartNumberingAfterBreak="0">
    <w:nsid w:val="44A95195"/>
    <w:multiLevelType w:val="hybridMultilevel"/>
    <w:tmpl w:val="2A402ABC"/>
    <w:lvl w:ilvl="0" w:tplc="0B5E6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B60D9D"/>
    <w:multiLevelType w:val="hybridMultilevel"/>
    <w:tmpl w:val="02C0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46431"/>
    <w:multiLevelType w:val="hybridMultilevel"/>
    <w:tmpl w:val="08E6B41C"/>
    <w:lvl w:ilvl="0" w:tplc="37426160">
      <w:start w:val="1"/>
      <w:numFmt w:val="decimal"/>
      <w:lvlText w:val="%1."/>
      <w:lvlJc w:val="left"/>
      <w:pPr>
        <w:ind w:left="1542" w:hanging="9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1312EA"/>
    <w:multiLevelType w:val="hybridMultilevel"/>
    <w:tmpl w:val="B9A456A0"/>
    <w:lvl w:ilvl="0" w:tplc="23E670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393ED0"/>
    <w:multiLevelType w:val="hybridMultilevel"/>
    <w:tmpl w:val="D23E128E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D11BAF"/>
    <w:multiLevelType w:val="hybridMultilevel"/>
    <w:tmpl w:val="6D0E3952"/>
    <w:lvl w:ilvl="0" w:tplc="BC14B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51B2DA2"/>
    <w:multiLevelType w:val="hybridMultilevel"/>
    <w:tmpl w:val="BD26E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E860EE"/>
    <w:multiLevelType w:val="multilevel"/>
    <w:tmpl w:val="CCE633EE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8" w15:restartNumberingAfterBreak="0">
    <w:nsid w:val="5DC22A70"/>
    <w:multiLevelType w:val="hybridMultilevel"/>
    <w:tmpl w:val="7A0C9518"/>
    <w:lvl w:ilvl="0" w:tplc="57364348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9" w15:restartNumberingAfterBreak="0">
    <w:nsid w:val="60BD0950"/>
    <w:multiLevelType w:val="hybridMultilevel"/>
    <w:tmpl w:val="0D4EA6AC"/>
    <w:lvl w:ilvl="0" w:tplc="7C7884B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E2295"/>
    <w:multiLevelType w:val="hybridMultilevel"/>
    <w:tmpl w:val="FF8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2248E"/>
    <w:multiLevelType w:val="multilevel"/>
    <w:tmpl w:val="AB64A3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900CE"/>
    <w:multiLevelType w:val="hybridMultilevel"/>
    <w:tmpl w:val="B06463E2"/>
    <w:lvl w:ilvl="0" w:tplc="938C0F7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 w15:restartNumberingAfterBreak="0">
    <w:nsid w:val="674E6FC5"/>
    <w:multiLevelType w:val="hybridMultilevel"/>
    <w:tmpl w:val="2C7E4F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00D72"/>
    <w:multiLevelType w:val="hybridMultilevel"/>
    <w:tmpl w:val="594E935A"/>
    <w:lvl w:ilvl="0" w:tplc="8BC0D0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C3C93"/>
    <w:multiLevelType w:val="hybridMultilevel"/>
    <w:tmpl w:val="12242FFC"/>
    <w:lvl w:ilvl="0" w:tplc="0B562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425A9B"/>
    <w:multiLevelType w:val="hybridMultilevel"/>
    <w:tmpl w:val="67E4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C62AC"/>
    <w:multiLevelType w:val="hybridMultilevel"/>
    <w:tmpl w:val="9DC0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C5A08"/>
    <w:multiLevelType w:val="multilevel"/>
    <w:tmpl w:val="7626FA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39" w15:restartNumberingAfterBreak="0">
    <w:nsid w:val="725C755F"/>
    <w:multiLevelType w:val="hybridMultilevel"/>
    <w:tmpl w:val="A22A9B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64C07"/>
    <w:multiLevelType w:val="hybridMultilevel"/>
    <w:tmpl w:val="44107D80"/>
    <w:lvl w:ilvl="0" w:tplc="D792A7AE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1" w15:restartNumberingAfterBreak="0">
    <w:nsid w:val="7AA0296B"/>
    <w:multiLevelType w:val="hybridMultilevel"/>
    <w:tmpl w:val="9ADC8D08"/>
    <w:lvl w:ilvl="0" w:tplc="85F6ADD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10CBC"/>
    <w:multiLevelType w:val="hybridMultilevel"/>
    <w:tmpl w:val="5F663F54"/>
    <w:lvl w:ilvl="0" w:tplc="56FC84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D3564"/>
    <w:multiLevelType w:val="hybridMultilevel"/>
    <w:tmpl w:val="C9AC56BE"/>
    <w:lvl w:ilvl="0" w:tplc="D0C21FC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F635EC1"/>
    <w:multiLevelType w:val="hybridMultilevel"/>
    <w:tmpl w:val="C70836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FFE0808"/>
    <w:multiLevelType w:val="multilevel"/>
    <w:tmpl w:val="A28425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num w:numId="1">
    <w:abstractNumId w:val="25"/>
    <w:lvlOverride w:ilvl="0">
      <w:startOverride w:val="2"/>
    </w:lvlOverride>
  </w:num>
  <w:num w:numId="2">
    <w:abstractNumId w:val="1"/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4"/>
  </w:num>
  <w:num w:numId="6">
    <w:abstractNumId w:val="13"/>
  </w:num>
  <w:num w:numId="7">
    <w:abstractNumId w:val="2"/>
  </w:num>
  <w:num w:numId="8">
    <w:abstractNumId w:val="16"/>
  </w:num>
  <w:num w:numId="9">
    <w:abstractNumId w:val="43"/>
  </w:num>
  <w:num w:numId="10">
    <w:abstractNumId w:val="0"/>
  </w:num>
  <w:num w:numId="11">
    <w:abstractNumId w:val="30"/>
  </w:num>
  <w:num w:numId="12">
    <w:abstractNumId w:val="15"/>
  </w:num>
  <w:num w:numId="13">
    <w:abstractNumId w:val="14"/>
  </w:num>
  <w:num w:numId="14">
    <w:abstractNumId w:val="8"/>
  </w:num>
  <w:num w:numId="15">
    <w:abstractNumId w:val="3"/>
  </w:num>
  <w:num w:numId="16">
    <w:abstractNumId w:val="4"/>
  </w:num>
  <w:num w:numId="17">
    <w:abstractNumId w:val="20"/>
  </w:num>
  <w:num w:numId="18">
    <w:abstractNumId w:val="35"/>
  </w:num>
  <w:num w:numId="19">
    <w:abstractNumId w:val="21"/>
  </w:num>
  <w:num w:numId="20">
    <w:abstractNumId w:val="39"/>
  </w:num>
  <w:num w:numId="21">
    <w:abstractNumId w:val="24"/>
  </w:num>
  <w:num w:numId="22">
    <w:abstractNumId w:val="10"/>
  </w:num>
  <w:num w:numId="23">
    <w:abstractNumId w:val="34"/>
  </w:num>
  <w:num w:numId="24">
    <w:abstractNumId w:val="11"/>
  </w:num>
  <w:num w:numId="25">
    <w:abstractNumId w:val="33"/>
  </w:num>
  <w:num w:numId="26">
    <w:abstractNumId w:val="7"/>
  </w:num>
  <w:num w:numId="27">
    <w:abstractNumId w:val="26"/>
  </w:num>
  <w:num w:numId="28">
    <w:abstractNumId w:val="17"/>
  </w:num>
  <w:num w:numId="29">
    <w:abstractNumId w:val="23"/>
  </w:num>
  <w:num w:numId="30">
    <w:abstractNumId w:val="6"/>
  </w:num>
  <w:num w:numId="31">
    <w:abstractNumId w:val="5"/>
  </w:num>
  <w:num w:numId="32">
    <w:abstractNumId w:val="12"/>
  </w:num>
  <w:num w:numId="33">
    <w:abstractNumId w:val="18"/>
  </w:num>
  <w:num w:numId="34">
    <w:abstractNumId w:val="45"/>
  </w:num>
  <w:num w:numId="35">
    <w:abstractNumId w:val="38"/>
  </w:num>
  <w:num w:numId="36">
    <w:abstractNumId w:val="41"/>
  </w:num>
  <w:num w:numId="37">
    <w:abstractNumId w:val="29"/>
  </w:num>
  <w:num w:numId="38">
    <w:abstractNumId w:val="37"/>
  </w:num>
  <w:num w:numId="39">
    <w:abstractNumId w:val="40"/>
  </w:num>
  <w:num w:numId="40">
    <w:abstractNumId w:val="36"/>
  </w:num>
  <w:num w:numId="41">
    <w:abstractNumId w:val="28"/>
  </w:num>
  <w:num w:numId="42">
    <w:abstractNumId w:val="19"/>
  </w:num>
  <w:num w:numId="43">
    <w:abstractNumId w:val="9"/>
  </w:num>
  <w:num w:numId="44">
    <w:abstractNumId w:val="32"/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31"/>
    <w:rsid w:val="00041B0B"/>
    <w:rsid w:val="000439EF"/>
    <w:rsid w:val="00180B56"/>
    <w:rsid w:val="00193DA1"/>
    <w:rsid w:val="00217100"/>
    <w:rsid w:val="0025006F"/>
    <w:rsid w:val="00293331"/>
    <w:rsid w:val="003B5088"/>
    <w:rsid w:val="003E48FB"/>
    <w:rsid w:val="003F4245"/>
    <w:rsid w:val="004B5DD7"/>
    <w:rsid w:val="005549A5"/>
    <w:rsid w:val="00581425"/>
    <w:rsid w:val="005E0853"/>
    <w:rsid w:val="006568DF"/>
    <w:rsid w:val="00786CC7"/>
    <w:rsid w:val="0080058F"/>
    <w:rsid w:val="00A040CE"/>
    <w:rsid w:val="00B65346"/>
    <w:rsid w:val="00CF6888"/>
    <w:rsid w:val="00D050B8"/>
    <w:rsid w:val="00D43B44"/>
    <w:rsid w:val="00E95068"/>
    <w:rsid w:val="00F5730D"/>
    <w:rsid w:val="00F653F5"/>
    <w:rsid w:val="00F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4B84"/>
  <w15:docId w15:val="{74CB8495-CCEE-4D08-9DB3-57927A17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3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53F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53F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53F5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0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05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3F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653F5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F653F5"/>
  </w:style>
  <w:style w:type="paragraph" w:styleId="a5">
    <w:name w:val="Body Text Indent"/>
    <w:basedOn w:val="a"/>
    <w:link w:val="a6"/>
    <w:rsid w:val="00F653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F653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aliases w:val=" Знак"/>
    <w:basedOn w:val="a"/>
    <w:link w:val="a8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aliases w:val=" Знак Знак"/>
    <w:basedOn w:val="a0"/>
    <w:link w:val="a7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9">
    <w:name w:val="page number"/>
    <w:basedOn w:val="a0"/>
    <w:rsid w:val="00F653F5"/>
  </w:style>
  <w:style w:type="paragraph" w:customStyle="1" w:styleId="ConsPlusNormal">
    <w:name w:val="ConsPlusNormal"/>
    <w:rsid w:val="00F65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rsid w:val="00F6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Знак1"/>
    <w:basedOn w:val="a"/>
    <w:link w:val="ae"/>
    <w:unhideWhenUsed/>
    <w:rsid w:val="00F653F5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aliases w:val="Основной текст Знак1 Знак"/>
    <w:basedOn w:val="a0"/>
    <w:link w:val="ad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F653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itleheader">
    <w:name w:val="Table_title_header"/>
    <w:basedOn w:val="a"/>
    <w:rsid w:val="00F653F5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ar-SA"/>
    </w:rPr>
  </w:style>
  <w:style w:type="character" w:styleId="af">
    <w:name w:val="Hyperlink"/>
    <w:rsid w:val="00F653F5"/>
    <w:rPr>
      <w:color w:val="0000FF"/>
      <w:u w:val="single"/>
    </w:rPr>
  </w:style>
  <w:style w:type="paragraph" w:styleId="af0">
    <w:name w:val="Normal (Web)"/>
    <w:basedOn w:val="a"/>
    <w:unhideWhenUsed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653F5"/>
  </w:style>
  <w:style w:type="paragraph" w:customStyle="1" w:styleId="ConsPlusNonformat">
    <w:name w:val="ConsPlusNonformat"/>
    <w:uiPriority w:val="99"/>
    <w:rsid w:val="00F65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F653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12">
    <w:name w:val="Основной шрифт абзаца1 Знак"/>
    <w:basedOn w:val="a"/>
    <w:rsid w:val="00F653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2">
    <w:name w:val="Title"/>
    <w:basedOn w:val="a"/>
    <w:link w:val="af3"/>
    <w:qFormat/>
    <w:rsid w:val="00F653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Заголовок Знак"/>
    <w:basedOn w:val="a0"/>
    <w:link w:val="af2"/>
    <w:rsid w:val="00F653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">
    <w:name w:val="Основной текст (4)_ Знак"/>
    <w:link w:val="40"/>
    <w:rsid w:val="00F653F5"/>
    <w:rPr>
      <w:rFonts w:ascii="Tahoma" w:hAnsi="Tahoma"/>
      <w:noProof/>
      <w:shd w:val="clear" w:color="auto" w:fill="FFFFFF"/>
    </w:rPr>
  </w:style>
  <w:style w:type="paragraph" w:customStyle="1" w:styleId="40">
    <w:name w:val="Основной текст (4)_"/>
    <w:basedOn w:val="a"/>
    <w:link w:val="4"/>
    <w:rsid w:val="00F653F5"/>
    <w:pPr>
      <w:shd w:val="clear" w:color="auto" w:fill="FFFFFF"/>
      <w:spacing w:after="0" w:line="240" w:lineRule="atLeast"/>
    </w:pPr>
    <w:rPr>
      <w:rFonts w:ascii="Tahoma" w:hAnsi="Tahoma"/>
      <w:noProof/>
    </w:rPr>
  </w:style>
  <w:style w:type="paragraph" w:customStyle="1" w:styleId="41">
    <w:name w:val="Основной текст (4)"/>
    <w:basedOn w:val="a"/>
    <w:rsid w:val="00F653F5"/>
    <w:pPr>
      <w:shd w:val="clear" w:color="auto" w:fill="FFFFFF"/>
      <w:spacing w:after="0" w:line="240" w:lineRule="atLeast"/>
    </w:pPr>
    <w:rPr>
      <w:rFonts w:ascii="Tahoma" w:eastAsia="Times New Roman" w:hAnsi="Tahoma" w:cs="Times New Roman"/>
      <w:noProof/>
      <w:sz w:val="20"/>
      <w:szCs w:val="20"/>
      <w:lang w:eastAsia="ru-RU"/>
    </w:rPr>
  </w:style>
  <w:style w:type="character" w:customStyle="1" w:styleId="31">
    <w:name w:val="Основной текст (3)_"/>
    <w:link w:val="32"/>
    <w:rsid w:val="00F653F5"/>
    <w:rPr>
      <w:rFonts w:ascii="Tahoma" w:hAnsi="Tahoma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3F5"/>
    <w:pPr>
      <w:shd w:val="clear" w:color="auto" w:fill="FFFFFF"/>
      <w:spacing w:after="0" w:line="240" w:lineRule="atLeast"/>
      <w:jc w:val="both"/>
    </w:pPr>
    <w:rPr>
      <w:rFonts w:ascii="Tahoma" w:hAnsi="Tahoma"/>
      <w:sz w:val="23"/>
      <w:szCs w:val="23"/>
    </w:rPr>
  </w:style>
  <w:style w:type="character" w:customStyle="1" w:styleId="5">
    <w:name w:val="Основной текст (5)_ Знак"/>
    <w:link w:val="50"/>
    <w:rsid w:val="00F653F5"/>
    <w:rPr>
      <w:rFonts w:ascii="Tahoma" w:hAnsi="Tahoma"/>
      <w:sz w:val="33"/>
      <w:szCs w:val="33"/>
      <w:shd w:val="clear" w:color="auto" w:fill="FFFFFF"/>
    </w:rPr>
  </w:style>
  <w:style w:type="paragraph" w:customStyle="1" w:styleId="50">
    <w:name w:val="Основной текст (5)_"/>
    <w:basedOn w:val="a"/>
    <w:link w:val="5"/>
    <w:rsid w:val="00F653F5"/>
    <w:pPr>
      <w:shd w:val="clear" w:color="auto" w:fill="FFFFFF"/>
      <w:spacing w:after="0" w:line="240" w:lineRule="atLeast"/>
    </w:pPr>
    <w:rPr>
      <w:rFonts w:ascii="Tahoma" w:hAnsi="Tahoma"/>
      <w:sz w:val="33"/>
      <w:szCs w:val="33"/>
    </w:rPr>
  </w:style>
  <w:style w:type="paragraph" w:customStyle="1" w:styleId="51">
    <w:name w:val="Основной текст (5)"/>
    <w:basedOn w:val="a"/>
    <w:rsid w:val="00F653F5"/>
    <w:pPr>
      <w:shd w:val="clear" w:color="auto" w:fill="FFFFFF"/>
      <w:spacing w:before="2040" w:after="0" w:line="240" w:lineRule="atLeast"/>
    </w:pPr>
    <w:rPr>
      <w:rFonts w:ascii="Times New Roman" w:eastAsia="Times New Roman" w:hAnsi="Times New Roman" w:cs="Times New Roman"/>
      <w:noProof/>
      <w:sz w:val="19"/>
      <w:szCs w:val="19"/>
      <w:lang w:eastAsia="ru-RU"/>
    </w:rPr>
  </w:style>
  <w:style w:type="character" w:customStyle="1" w:styleId="6">
    <w:name w:val="Основной текст (6)_ Знак"/>
    <w:link w:val="60"/>
    <w:rsid w:val="00F653F5"/>
    <w:rPr>
      <w:noProof/>
      <w:sz w:val="10"/>
      <w:szCs w:val="10"/>
      <w:shd w:val="clear" w:color="auto" w:fill="FFFFFF"/>
    </w:rPr>
  </w:style>
  <w:style w:type="paragraph" w:customStyle="1" w:styleId="60">
    <w:name w:val="Основной текст (6)_"/>
    <w:basedOn w:val="a"/>
    <w:link w:val="6"/>
    <w:rsid w:val="00F653F5"/>
    <w:pPr>
      <w:shd w:val="clear" w:color="auto" w:fill="FFFFFF"/>
      <w:spacing w:before="900" w:after="0" w:line="240" w:lineRule="atLeast"/>
    </w:pPr>
    <w:rPr>
      <w:noProof/>
      <w:sz w:val="10"/>
      <w:szCs w:val="10"/>
    </w:rPr>
  </w:style>
  <w:style w:type="paragraph" w:customStyle="1" w:styleId="61">
    <w:name w:val="Основной текст (6)"/>
    <w:basedOn w:val="a"/>
    <w:rsid w:val="00F653F5"/>
    <w:pPr>
      <w:shd w:val="clear" w:color="auto" w:fill="FFFFFF"/>
      <w:spacing w:before="900" w:after="0" w:line="240" w:lineRule="atLeast"/>
    </w:pPr>
    <w:rPr>
      <w:rFonts w:ascii="Times New Roman" w:eastAsia="Times New Roman" w:hAnsi="Times New Roman" w:cs="Times New Roman"/>
      <w:noProof/>
      <w:sz w:val="10"/>
      <w:szCs w:val="10"/>
      <w:lang w:eastAsia="ru-RU"/>
    </w:rPr>
  </w:style>
  <w:style w:type="paragraph" w:styleId="af4">
    <w:name w:val="List Bullet"/>
    <w:basedOn w:val="a"/>
    <w:autoRedefine/>
    <w:rsid w:val="00F653F5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653F5"/>
    <w:rPr>
      <w:rFonts w:ascii="Times New Roman" w:eastAsia="Times New Roman" w:hAnsi="Times New Roman" w:cs="Times New Roman"/>
      <w:lang w:val="x-none" w:eastAsia="x-none"/>
    </w:rPr>
  </w:style>
  <w:style w:type="paragraph" w:styleId="af5">
    <w:name w:val="Plain Text"/>
    <w:basedOn w:val="a"/>
    <w:link w:val="af6"/>
    <w:rsid w:val="00F653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F653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Знак Знак Знак Знак"/>
    <w:basedOn w:val="a"/>
    <w:rsid w:val="00F653F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0">
    <w:name w:val="Основной текст 21"/>
    <w:basedOn w:val="a"/>
    <w:rsid w:val="00F65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нак1"/>
    <w:basedOn w:val="a"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 Знак"/>
    <w:basedOn w:val="a"/>
    <w:rsid w:val="00F653F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Page">
    <w:name w:val="ConsPlusTitlePage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653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4579</Words>
  <Characters>26104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 Windows</cp:lastModifiedBy>
  <cp:revision>4</cp:revision>
  <cp:lastPrinted>2023-04-24T13:00:00Z</cp:lastPrinted>
  <dcterms:created xsi:type="dcterms:W3CDTF">2023-04-17T12:05:00Z</dcterms:created>
  <dcterms:modified xsi:type="dcterms:W3CDTF">2023-04-24T13:00:00Z</dcterms:modified>
</cp:coreProperties>
</file>