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24" w:rsidRPr="00877F24" w:rsidRDefault="00877F24" w:rsidP="00FF07B2">
      <w:pPr>
        <w:widowControl/>
        <w:suppressAutoHyphens w:val="0"/>
        <w:autoSpaceDN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proofErr w:type="gramStart"/>
      <w:r w:rsidRPr="00877F24">
        <w:rPr>
          <w:rFonts w:ascii="Times New Roman" w:eastAsia="Times New Roman" w:hAnsi="Times New Roman" w:cs="Times New Roman"/>
          <w:color w:val="auto"/>
          <w:kern w:val="0"/>
          <w:sz w:val="32"/>
          <w:szCs w:val="32"/>
          <w:lang w:eastAsia="ru-RU" w:bidi="ar-SA"/>
        </w:rPr>
        <w:t>П</w:t>
      </w:r>
      <w:proofErr w:type="gramEnd"/>
      <w:r w:rsidRPr="00877F24">
        <w:rPr>
          <w:rFonts w:ascii="Times New Roman" w:eastAsia="Times New Roman" w:hAnsi="Times New Roman" w:cs="Times New Roman"/>
          <w:color w:val="auto"/>
          <w:kern w:val="0"/>
          <w:sz w:val="32"/>
          <w:szCs w:val="32"/>
          <w:lang w:eastAsia="ru-RU" w:bidi="ar-SA"/>
        </w:rPr>
        <w:t xml:space="preserve"> Р О Е К Т</w:t>
      </w: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877F2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Администрация Нюксенского муниципального округа</w:t>
      </w: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877F2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Вологодской области</w:t>
      </w: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 w:bidi="ar-SA"/>
        </w:rPr>
      </w:pPr>
      <w:r w:rsidRPr="00877F24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 w:bidi="ar-SA"/>
        </w:rPr>
        <w:t>ПОСТАНОВЛЕНИЕ</w:t>
      </w: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36"/>
          <w:szCs w:val="36"/>
          <w:lang w:eastAsia="ru-RU" w:bidi="ar-SA"/>
        </w:rPr>
      </w:pPr>
    </w:p>
    <w:p w:rsidR="00877F24" w:rsidRPr="00877F24" w:rsidRDefault="00877F24" w:rsidP="00877F2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877F24" w:rsidRPr="00877F24" w:rsidRDefault="00877F24" w:rsidP="00877F2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877F2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от _______        №____                             </w:t>
      </w:r>
    </w:p>
    <w:p w:rsidR="00877F24" w:rsidRPr="00877F24" w:rsidRDefault="00877F24" w:rsidP="00877F2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proofErr w:type="gramStart"/>
      <w:r w:rsidRPr="00877F2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</w:t>
      </w:r>
      <w:proofErr w:type="gramEnd"/>
      <w:r w:rsidRPr="00877F2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. Нюксеница                           </w:t>
      </w:r>
    </w:p>
    <w:p w:rsidR="00877F24" w:rsidRDefault="00877F24"/>
    <w:p w:rsidR="00CD6625" w:rsidRDefault="00877F24" w:rsidP="00877F24">
      <w:pPr>
        <w:pStyle w:val="a3"/>
        <w:suppressAutoHyphens w:val="0"/>
        <w:spacing w:after="0" w:line="240" w:lineRule="auto"/>
        <w:ind w:left="0" w:right="5613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r w:rsidRPr="00877F2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F07B2">
        <w:rPr>
          <w:rFonts w:ascii="Times New Roman" w:hAnsi="Times New Roman" w:cs="Times New Roman"/>
          <w:sz w:val="28"/>
          <w:szCs w:val="28"/>
          <w:lang w:eastAsia="ar-SA"/>
        </w:rPr>
        <w:t xml:space="preserve">в сфере </w:t>
      </w:r>
      <w:r w:rsidR="00CD662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контроля </w:t>
      </w:r>
      <w:r w:rsidR="00FF07B2">
        <w:rPr>
          <w:rFonts w:ascii="Times New Roman" w:hAnsi="Times New Roman" w:cs="Times New Roman"/>
          <w:sz w:val="28"/>
          <w:szCs w:val="28"/>
          <w:lang w:eastAsia="ar-SA"/>
        </w:rPr>
        <w:t xml:space="preserve"> в области охраны и использования особо охраняемых природных территорий местного значения Нюксенского муниципального округа</w:t>
      </w:r>
      <w:r w:rsidR="00CD66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F07B2">
        <w:rPr>
          <w:rFonts w:ascii="Times New Roman" w:hAnsi="Times New Roman" w:cs="Times New Roman"/>
          <w:sz w:val="28"/>
          <w:szCs w:val="28"/>
          <w:lang w:eastAsia="ar-SA"/>
        </w:rPr>
        <w:t>на 2024 год</w:t>
      </w:r>
    </w:p>
    <w:bookmarkEnd w:id="0"/>
    <w:p w:rsidR="00CD6625" w:rsidRDefault="00CD6625" w:rsidP="00877F24">
      <w:pPr>
        <w:pStyle w:val="a3"/>
        <w:suppressAutoHyphens w:val="0"/>
        <w:spacing w:after="0" w:line="240" w:lineRule="auto"/>
        <w:ind w:left="0" w:right="5613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6625" w:rsidRDefault="00CD6625" w:rsidP="00877F24">
      <w:pPr>
        <w:pStyle w:val="a3"/>
        <w:suppressAutoHyphens w:val="0"/>
        <w:spacing w:after="0" w:line="240" w:lineRule="auto"/>
        <w:ind w:left="0" w:right="5613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6625" w:rsidRDefault="00CD6625" w:rsidP="00877F24">
      <w:pPr>
        <w:pStyle w:val="a3"/>
        <w:suppressAutoHyphens w:val="0"/>
        <w:spacing w:after="0" w:line="240" w:lineRule="auto"/>
        <w:ind w:left="0" w:right="5613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7F24" w:rsidRPr="00877F24" w:rsidRDefault="00877F24" w:rsidP="00877F2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ab/>
        <w:t>В соответствии с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</w:t>
      </w:r>
      <w:r w:rsidR="00FF07B2">
        <w:rPr>
          <w:rFonts w:ascii="Times New Roman" w:hAnsi="Times New Roman" w:cs="Times New Roman"/>
          <w:sz w:val="28"/>
          <w:szCs w:val="28"/>
        </w:rPr>
        <w:t>ем</w:t>
      </w:r>
      <w:r w:rsidRPr="00877F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877F24" w:rsidRPr="00877F24" w:rsidRDefault="00877F24" w:rsidP="00877F24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F24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77F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7F24" w:rsidRPr="00877F24" w:rsidRDefault="00877F24" w:rsidP="00877F2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</w:t>
      </w:r>
      <w:r w:rsidR="00FF07B2" w:rsidRPr="00877F24">
        <w:rPr>
          <w:rFonts w:ascii="Times New Roman" w:hAnsi="Times New Roman" w:cs="Times New Roman"/>
          <w:sz w:val="28"/>
          <w:szCs w:val="28"/>
          <w:lang w:eastAsia="ar-SA"/>
        </w:rPr>
        <w:t xml:space="preserve">охраняемым законом ценностям </w:t>
      </w:r>
      <w:r w:rsidR="00FF07B2">
        <w:rPr>
          <w:rFonts w:ascii="Times New Roman" w:hAnsi="Times New Roman" w:cs="Times New Roman"/>
          <w:sz w:val="28"/>
          <w:szCs w:val="28"/>
          <w:lang w:eastAsia="ar-SA"/>
        </w:rPr>
        <w:t xml:space="preserve">в сфере муниципального контроля  в области охраны и </w:t>
      </w:r>
      <w:proofErr w:type="gramStart"/>
      <w:r w:rsidR="00FF07B2">
        <w:rPr>
          <w:rFonts w:ascii="Times New Roman" w:hAnsi="Times New Roman" w:cs="Times New Roman"/>
          <w:sz w:val="28"/>
          <w:szCs w:val="28"/>
          <w:lang w:eastAsia="ar-SA"/>
        </w:rPr>
        <w:t>использования</w:t>
      </w:r>
      <w:proofErr w:type="gramEnd"/>
      <w:r w:rsidR="00FF07B2">
        <w:rPr>
          <w:rFonts w:ascii="Times New Roman" w:hAnsi="Times New Roman" w:cs="Times New Roman"/>
          <w:sz w:val="28"/>
          <w:szCs w:val="28"/>
          <w:lang w:eastAsia="ar-SA"/>
        </w:rPr>
        <w:t xml:space="preserve"> особо охраняемых природных территорий местного значения Нюксенского муниципального округа на 2024 год</w:t>
      </w:r>
      <w:r w:rsidRPr="00877F24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 (прилагается).</w:t>
      </w:r>
    </w:p>
    <w:p w:rsidR="00877F24" w:rsidRPr="00877F24" w:rsidRDefault="00877F24" w:rsidP="00877F2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7F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7F2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Нюксенского муниципального округа Суровцеву С.А.</w:t>
      </w:r>
    </w:p>
    <w:p w:rsidR="00877F24" w:rsidRPr="00877F24" w:rsidRDefault="00877F24" w:rsidP="00877F24">
      <w:pPr>
        <w:pStyle w:val="Textbodyindent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</w:t>
      </w:r>
      <w:proofErr w:type="gramStart"/>
      <w:r w:rsidRPr="00877F2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77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Нюксенс</w:t>
      </w:r>
      <w:r w:rsidRPr="00877F24">
        <w:rPr>
          <w:rFonts w:ascii="Times New Roman" w:hAnsi="Times New Roman" w:cs="Times New Roman"/>
          <w:sz w:val="28"/>
          <w:szCs w:val="28"/>
        </w:rPr>
        <w:t xml:space="preserve">кого муниципального округа и вступает в силу </w:t>
      </w:r>
      <w:r w:rsidR="00FF07B2">
        <w:rPr>
          <w:rFonts w:ascii="Times New Roman" w:hAnsi="Times New Roman" w:cs="Times New Roman"/>
          <w:sz w:val="28"/>
          <w:szCs w:val="28"/>
        </w:rPr>
        <w:t>с 1 января 2024 года.</w:t>
      </w:r>
    </w:p>
    <w:p w:rsidR="00877F24" w:rsidRPr="00877F24" w:rsidRDefault="00877F24" w:rsidP="00877F24">
      <w:pPr>
        <w:pStyle w:val="Standard"/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F24" w:rsidRPr="00877F24" w:rsidRDefault="00877F24" w:rsidP="00877F24">
      <w:pPr>
        <w:pStyle w:val="Standard"/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77F2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Нюксенс</w:t>
      </w:r>
      <w:r w:rsidRPr="00877F24">
        <w:rPr>
          <w:rFonts w:ascii="Times New Roman" w:hAnsi="Times New Roman" w:cs="Times New Roman"/>
          <w:sz w:val="28"/>
          <w:szCs w:val="28"/>
        </w:rPr>
        <w:t xml:space="preserve">кого муниципального округа                            </w:t>
      </w:r>
      <w:r w:rsidR="000B69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7F24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7F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Маза</w:t>
      </w:r>
      <w:r w:rsidRPr="00877F24">
        <w:rPr>
          <w:rFonts w:ascii="Times New Roman" w:hAnsi="Times New Roman" w:cs="Times New Roman"/>
          <w:sz w:val="28"/>
          <w:szCs w:val="28"/>
        </w:rPr>
        <w:t>ев</w:t>
      </w:r>
    </w:p>
    <w:p w:rsidR="00877F24" w:rsidRPr="00877F24" w:rsidRDefault="00877F24" w:rsidP="00877F24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877F24">
        <w:rPr>
          <w:rFonts w:ascii="Times New Roman" w:hAnsi="Times New Roman" w:cs="Times New Roman"/>
          <w:b w:val="0"/>
          <w:lang w:bidi="ru-RU"/>
        </w:rPr>
        <w:lastRenderedPageBreak/>
        <w:t>Приложение 1</w:t>
      </w:r>
    </w:p>
    <w:p w:rsidR="00E563C7" w:rsidRPr="00E563C7" w:rsidRDefault="00877F24" w:rsidP="00E563C7">
      <w:pPr>
        <w:pStyle w:val="1"/>
        <w:shd w:val="clear" w:color="auto" w:fill="auto"/>
        <w:spacing w:before="0"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77F24">
        <w:rPr>
          <w:rFonts w:ascii="Times New Roman" w:hAnsi="Times New Roman" w:cs="Times New Roman"/>
          <w:b w:val="0"/>
          <w:lang w:bidi="ru-RU"/>
        </w:rPr>
        <w:t xml:space="preserve">К постановлению администрации </w:t>
      </w:r>
      <w:r>
        <w:rPr>
          <w:rFonts w:ascii="Times New Roman" w:hAnsi="Times New Roman" w:cs="Times New Roman"/>
          <w:b w:val="0"/>
          <w:lang w:bidi="ru-RU"/>
        </w:rPr>
        <w:t>Нюксенс</w:t>
      </w:r>
      <w:r w:rsidRPr="00877F24">
        <w:rPr>
          <w:rFonts w:ascii="Times New Roman" w:hAnsi="Times New Roman" w:cs="Times New Roman"/>
          <w:b w:val="0"/>
          <w:lang w:bidi="ru-RU"/>
        </w:rPr>
        <w:t xml:space="preserve">кого муниципального округа </w:t>
      </w:r>
    </w:p>
    <w:p w:rsidR="00E563C7" w:rsidRPr="00E563C7" w:rsidRDefault="00E563C7" w:rsidP="00E563C7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E563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                                                           от __________   № ______</w:t>
      </w:r>
    </w:p>
    <w:p w:rsidR="00877F24" w:rsidRDefault="00877F24" w:rsidP="00877F24">
      <w:pPr>
        <w:pStyle w:val="1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877F24" w:rsidRPr="00FF07B2" w:rsidRDefault="00877F24" w:rsidP="00877F24">
      <w:pPr>
        <w:pStyle w:val="1"/>
        <w:keepNext/>
        <w:keepLines/>
        <w:shd w:val="clear" w:color="auto" w:fill="auto"/>
        <w:spacing w:before="0" w:after="0" w:line="240" w:lineRule="auto"/>
        <w:rPr>
          <w:b w:val="0"/>
        </w:rPr>
      </w:pPr>
      <w:r w:rsidRPr="00FF07B2">
        <w:rPr>
          <w:b w:val="0"/>
          <w:lang w:bidi="ru-RU"/>
        </w:rPr>
        <w:t>ПРОГРАММА</w:t>
      </w:r>
    </w:p>
    <w:p w:rsidR="00877F24" w:rsidRPr="00FF07B2" w:rsidRDefault="00877F24" w:rsidP="00877F24">
      <w:pPr>
        <w:pStyle w:val="1"/>
        <w:keepNext/>
        <w:keepLines/>
        <w:shd w:val="clear" w:color="auto" w:fill="auto"/>
        <w:spacing w:before="0" w:after="0" w:line="240" w:lineRule="auto"/>
        <w:rPr>
          <w:b w:val="0"/>
        </w:rPr>
      </w:pPr>
      <w:bookmarkStart w:id="1" w:name="bookmark0"/>
      <w:r w:rsidRPr="00FF07B2">
        <w:rPr>
          <w:b w:val="0"/>
          <w:lang w:bidi="ru-RU"/>
        </w:rPr>
        <w:t xml:space="preserve"> </w:t>
      </w:r>
      <w:bookmarkEnd w:id="1"/>
      <w:r w:rsidR="00FF07B2" w:rsidRPr="00FF07B2">
        <w:rPr>
          <w:rFonts w:ascii="Times New Roman" w:hAnsi="Times New Roman" w:cs="Times New Roman"/>
          <w:b w:val="0"/>
        </w:rPr>
        <w:t xml:space="preserve">профилактики рисков причинения вреда (ущерба) </w:t>
      </w:r>
      <w:r w:rsidR="00FF07B2" w:rsidRPr="00FF07B2">
        <w:rPr>
          <w:rFonts w:ascii="Times New Roman" w:hAnsi="Times New Roman" w:cs="Times New Roman"/>
          <w:b w:val="0"/>
          <w:lang w:eastAsia="ar-SA"/>
        </w:rPr>
        <w:t>охраняемым законом ценностям в сфере муниципального контроля  в области охраны и использования особо охраняемых природных территорий местного значения Нюксенского муниципального округа на 2024 год</w:t>
      </w:r>
    </w:p>
    <w:p w:rsidR="00877F24" w:rsidRDefault="00877F24" w:rsidP="00877F24">
      <w:pPr>
        <w:pStyle w:val="1"/>
        <w:shd w:val="clear" w:color="auto" w:fill="auto"/>
        <w:spacing w:before="0" w:after="0" w:line="240" w:lineRule="auto"/>
        <w:rPr>
          <w:b w:val="0"/>
        </w:rPr>
      </w:pPr>
    </w:p>
    <w:p w:rsidR="00877F24" w:rsidRDefault="00877F24" w:rsidP="00877F24">
      <w:pPr>
        <w:pStyle w:val="2"/>
        <w:spacing w:before="0" w:after="0" w:line="320" w:lineRule="exact"/>
        <w:ind w:firstLine="760"/>
        <w:jc w:val="center"/>
      </w:pPr>
      <w:r w:rsidRPr="00877F24">
        <w:t>Раздел 1. Анализ</w:t>
      </w:r>
      <w:r>
        <w:t xml:space="preserve">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77F24" w:rsidRDefault="00877F24" w:rsidP="00877F24">
      <w:pPr>
        <w:pStyle w:val="Standard"/>
        <w:jc w:val="center"/>
        <w:rPr>
          <w:sz w:val="28"/>
        </w:rPr>
      </w:pPr>
    </w:p>
    <w:p w:rsidR="00877F24" w:rsidRDefault="00877F24" w:rsidP="00877F24">
      <w:pPr>
        <w:pStyle w:val="Standard"/>
        <w:jc w:val="both"/>
      </w:pPr>
      <w:r>
        <w:rPr>
          <w:sz w:val="28"/>
        </w:rPr>
        <w:t xml:space="preserve">       Настоящая Программа </w:t>
      </w:r>
      <w:r w:rsidR="00313516" w:rsidRPr="00877F24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</w:t>
      </w:r>
      <w:r w:rsidR="00313516" w:rsidRPr="00877F24">
        <w:rPr>
          <w:rFonts w:ascii="Times New Roman" w:hAnsi="Times New Roman" w:cs="Times New Roman"/>
          <w:sz w:val="28"/>
          <w:szCs w:val="28"/>
          <w:lang w:eastAsia="ar-SA"/>
        </w:rPr>
        <w:t xml:space="preserve">охраняемым законом ценностям </w:t>
      </w:r>
      <w:r w:rsidR="00313516">
        <w:rPr>
          <w:rFonts w:ascii="Times New Roman" w:hAnsi="Times New Roman" w:cs="Times New Roman"/>
          <w:sz w:val="28"/>
          <w:szCs w:val="28"/>
          <w:lang w:eastAsia="ar-SA"/>
        </w:rPr>
        <w:t xml:space="preserve">в сфере муниципального контроля  в области охраны и </w:t>
      </w:r>
      <w:proofErr w:type="gramStart"/>
      <w:r w:rsidR="00313516">
        <w:rPr>
          <w:rFonts w:ascii="Times New Roman" w:hAnsi="Times New Roman" w:cs="Times New Roman"/>
          <w:sz w:val="28"/>
          <w:szCs w:val="28"/>
          <w:lang w:eastAsia="ar-SA"/>
        </w:rPr>
        <w:t>использования</w:t>
      </w:r>
      <w:proofErr w:type="gramEnd"/>
      <w:r w:rsidR="00313516">
        <w:rPr>
          <w:rFonts w:ascii="Times New Roman" w:hAnsi="Times New Roman" w:cs="Times New Roman"/>
          <w:sz w:val="28"/>
          <w:szCs w:val="28"/>
          <w:lang w:eastAsia="ar-SA"/>
        </w:rPr>
        <w:t xml:space="preserve"> особо охраняемых природных территорий местного значения Нюксенского муниципального округа на 2024 год</w:t>
      </w:r>
      <w:r>
        <w:rPr>
          <w:sz w:val="28"/>
        </w:rPr>
        <w:t xml:space="preserve"> (далее – Программа) разработана в целях предотвращения риска причинения вреда  охраняемым законом ценностям вследствие нарушений обязательных требований законодательства в сфере </w:t>
      </w:r>
      <w:r w:rsidR="00321D7D">
        <w:rPr>
          <w:rFonts w:ascii="Times New Roman" w:hAnsi="Times New Roman" w:cs="Times New Roman"/>
          <w:sz w:val="28"/>
          <w:szCs w:val="28"/>
          <w:lang w:eastAsia="ar-SA"/>
        </w:rPr>
        <w:t>муниципального контроля в области охраны и использования особо охраняемых природных территорий местного значения Нюксенского муниципального округа</w:t>
      </w:r>
      <w:proofErr w:type="gramStart"/>
      <w:r w:rsidR="00321D7D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877F24" w:rsidRDefault="00877F24" w:rsidP="00877F24">
      <w:pPr>
        <w:pStyle w:val="Standard"/>
        <w:ind w:firstLine="540"/>
        <w:jc w:val="both"/>
      </w:pPr>
      <w:r>
        <w:rPr>
          <w:sz w:val="28"/>
        </w:rPr>
        <w:t>Программа разработана  в целях реализации положений:</w:t>
      </w:r>
    </w:p>
    <w:p w:rsidR="00877F24" w:rsidRDefault="00BD1CCE" w:rsidP="00877F24">
      <w:pPr>
        <w:pStyle w:val="Standard"/>
        <w:ind w:firstLine="540"/>
        <w:jc w:val="both"/>
      </w:pPr>
      <w:hyperlink r:id="rId5" w:history="1">
        <w:r w:rsidR="00877F24">
          <w:rPr>
            <w:sz w:val="28"/>
          </w:rPr>
          <w:t xml:space="preserve">статьи </w:t>
        </w:r>
      </w:hyperlink>
      <w:r w:rsidR="00877F24">
        <w:rPr>
          <w:sz w:val="28"/>
        </w:rPr>
        <w:t>44 Федерального закона от 31 июля 2020 года № 248-ФЗ «О государственном  контроле (надзоре) и муниципальном контроле в Российской Федерации»;</w:t>
      </w:r>
    </w:p>
    <w:p w:rsidR="00877F24" w:rsidRDefault="00877F24" w:rsidP="00877F24">
      <w:pPr>
        <w:pStyle w:val="Standard"/>
        <w:ind w:firstLine="540"/>
        <w:jc w:val="both"/>
      </w:pPr>
      <w:r>
        <w:rPr>
          <w:sz w:val="28"/>
        </w:rPr>
        <w:t>постановления Правительства Российской Федерации 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21D7D" w:rsidRDefault="00321D7D" w:rsidP="00877F2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21D7D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321D7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321D7D">
        <w:rPr>
          <w:sz w:val="28"/>
          <w:szCs w:val="28"/>
        </w:rPr>
        <w:t xml:space="preserve"> в области охраны и </w:t>
      </w:r>
      <w:proofErr w:type="gramStart"/>
      <w:r w:rsidRPr="00321D7D">
        <w:rPr>
          <w:sz w:val="28"/>
          <w:szCs w:val="28"/>
        </w:rPr>
        <w:t>использования</w:t>
      </w:r>
      <w:proofErr w:type="gramEnd"/>
      <w:r w:rsidRPr="00321D7D">
        <w:rPr>
          <w:sz w:val="28"/>
          <w:szCs w:val="28"/>
        </w:rPr>
        <w:t xml:space="preserve"> особо охраняемых природных территорий местного значения Нюксенского муниципального округа </w:t>
      </w:r>
      <w:r w:rsidRPr="00321D7D">
        <w:rPr>
          <w:bCs/>
          <w:sz w:val="28"/>
          <w:szCs w:val="28"/>
        </w:rPr>
        <w:t>осуществляется</w:t>
      </w:r>
      <w:r w:rsidRPr="00321D7D">
        <w:rPr>
          <w:sz w:val="28"/>
          <w:szCs w:val="28"/>
        </w:rPr>
        <w:t xml:space="preserve"> в соответствии с Положением о муниципальном контроле в области охраны и использования особо охраняемых природных территорий местного значения Нюксенского муниципального округа</w:t>
      </w:r>
      <w:r>
        <w:rPr>
          <w:sz w:val="28"/>
          <w:szCs w:val="28"/>
        </w:rPr>
        <w:t xml:space="preserve"> утвержденным решением Представительного Собрания Нюксенского муниципального округа от 30 ноября 2022 года № 75</w:t>
      </w:r>
    </w:p>
    <w:p w:rsidR="00877F24" w:rsidRDefault="00877F24" w:rsidP="00877F24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правовыми актами, непосредственно регулирующими исполнение указанной функции, являются:</w:t>
      </w:r>
    </w:p>
    <w:p w:rsidR="00877F24" w:rsidRDefault="00BD1CCE" w:rsidP="00877F24">
      <w:pPr>
        <w:pStyle w:val="Standard"/>
        <w:ind w:firstLine="540"/>
        <w:jc w:val="both"/>
      </w:pPr>
      <w:hyperlink r:id="rId6" w:history="1">
        <w:r w:rsidR="00877F24">
          <w:rPr>
            <w:sz w:val="28"/>
            <w:szCs w:val="28"/>
          </w:rPr>
          <w:t>Конституция</w:t>
        </w:r>
      </w:hyperlink>
      <w:r w:rsidR="00877F24">
        <w:rPr>
          <w:sz w:val="28"/>
          <w:szCs w:val="28"/>
        </w:rPr>
        <w:t xml:space="preserve"> Российской Федерации;</w:t>
      </w:r>
    </w:p>
    <w:p w:rsidR="00877F24" w:rsidRDefault="00BD1CCE" w:rsidP="00877F24">
      <w:pPr>
        <w:pStyle w:val="Standard"/>
        <w:ind w:firstLine="540"/>
        <w:jc w:val="both"/>
      </w:pPr>
      <w:hyperlink r:id="rId7" w:history="1">
        <w:r w:rsidR="00877F24">
          <w:rPr>
            <w:sz w:val="28"/>
            <w:szCs w:val="28"/>
          </w:rPr>
          <w:t>Кодекс</w:t>
        </w:r>
      </w:hyperlink>
      <w:r w:rsidR="00877F24">
        <w:rPr>
          <w:sz w:val="28"/>
          <w:szCs w:val="28"/>
        </w:rPr>
        <w:t xml:space="preserve"> Российской Федерации об административных правонарушениях от 30 декабря 2001 № 195-ФЗ;</w:t>
      </w:r>
    </w:p>
    <w:p w:rsidR="00877F24" w:rsidRDefault="00877F24" w:rsidP="00877F24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</w:t>
      </w:r>
      <w:hyperlink r:id="rId8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10 января 2002 № 7-ФЗ «Об охране окружающей среды»;</w:t>
      </w:r>
    </w:p>
    <w:p w:rsidR="000F7220" w:rsidRDefault="000F7220" w:rsidP="000F7220">
      <w:pPr>
        <w:pStyle w:val="Standard"/>
        <w:ind w:firstLine="540"/>
        <w:jc w:val="both"/>
      </w:pPr>
      <w:r>
        <w:rPr>
          <w:sz w:val="28"/>
          <w:szCs w:val="28"/>
        </w:rPr>
        <w:t xml:space="preserve">Федеральный </w:t>
      </w:r>
      <w:hyperlink r:id="rId9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 мая 2006 № 59-ФЗ «О порядке рассмотрения обращений граждан Российской Федерации»;</w:t>
      </w:r>
    </w:p>
    <w:p w:rsidR="000F7220" w:rsidRDefault="000F7220" w:rsidP="00877F24">
      <w:pPr>
        <w:pStyle w:val="Standard"/>
        <w:ind w:firstLine="540"/>
        <w:jc w:val="both"/>
        <w:rPr>
          <w:sz w:val="28"/>
          <w:szCs w:val="28"/>
        </w:rPr>
      </w:pPr>
      <w:r w:rsidRPr="000F7220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0F722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0F7220">
        <w:rPr>
          <w:sz w:val="28"/>
          <w:szCs w:val="28"/>
        </w:rPr>
        <w:t>от 14.03.1995 № 33-ФЗ «Об особо охраняемых природных территориях»</w:t>
      </w:r>
      <w:r>
        <w:rPr>
          <w:sz w:val="28"/>
          <w:szCs w:val="28"/>
        </w:rPr>
        <w:t>;</w:t>
      </w:r>
    </w:p>
    <w:p w:rsidR="000F7220" w:rsidRDefault="008C0878" w:rsidP="00877F24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F7220">
        <w:rPr>
          <w:sz w:val="28"/>
          <w:szCs w:val="28"/>
        </w:rPr>
        <w:t xml:space="preserve">акон Вологодской области от 14 марта 1995 № </w:t>
      </w:r>
      <w:r>
        <w:rPr>
          <w:sz w:val="28"/>
          <w:szCs w:val="28"/>
        </w:rPr>
        <w:t>3361 «Об особо охраняемых природных территориях Вологодской области»;</w:t>
      </w:r>
    </w:p>
    <w:p w:rsidR="008C0878" w:rsidRPr="008C0878" w:rsidRDefault="008C0878" w:rsidP="008C0878">
      <w:pPr>
        <w:pStyle w:val="Standard"/>
        <w:ind w:firstLine="540"/>
        <w:rPr>
          <w:sz w:val="28"/>
          <w:szCs w:val="28"/>
        </w:rPr>
      </w:pPr>
      <w:r w:rsidRPr="008C0878">
        <w:rPr>
          <w:sz w:val="28"/>
          <w:szCs w:val="28"/>
        </w:rPr>
        <w:t>иные нормативные правовые акты Российской Федерации и Вологодской области.</w:t>
      </w:r>
    </w:p>
    <w:p w:rsidR="008C0878" w:rsidRPr="008C0878" w:rsidRDefault="008C0878" w:rsidP="008C0878">
      <w:pPr>
        <w:pStyle w:val="Standard"/>
        <w:ind w:firstLine="540"/>
        <w:rPr>
          <w:sz w:val="28"/>
          <w:szCs w:val="28"/>
        </w:rPr>
      </w:pPr>
      <w:r w:rsidRPr="008C0878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выявлению, пресечению, предупреждению и (или) устранению последствий выявленных нарушений обязательных требований.</w:t>
      </w:r>
    </w:p>
    <w:p w:rsidR="008C0878" w:rsidRPr="008C0878" w:rsidRDefault="008C0878" w:rsidP="008C0878">
      <w:pPr>
        <w:pStyle w:val="Standard"/>
        <w:ind w:firstLine="540"/>
        <w:rPr>
          <w:sz w:val="28"/>
          <w:szCs w:val="28"/>
        </w:rPr>
      </w:pPr>
      <w:r w:rsidRPr="008C0878">
        <w:rPr>
          <w:sz w:val="28"/>
          <w:szCs w:val="28"/>
        </w:rPr>
        <w:t>Объектами муниципального контроля являются:</w:t>
      </w:r>
    </w:p>
    <w:p w:rsidR="008C0878" w:rsidRPr="008C0878" w:rsidRDefault="008C0878" w:rsidP="008C0878">
      <w:pPr>
        <w:pStyle w:val="Standard"/>
        <w:ind w:firstLine="540"/>
        <w:rPr>
          <w:sz w:val="28"/>
          <w:szCs w:val="28"/>
        </w:rPr>
      </w:pPr>
      <w:r w:rsidRPr="008C0878">
        <w:rPr>
          <w:sz w:val="28"/>
          <w:szCs w:val="28"/>
        </w:rPr>
        <w:t>а) особо охраняемые природные территории местного значения Нюксенского муниципального округа (далее – ООПТ местного значения);</w:t>
      </w:r>
    </w:p>
    <w:p w:rsidR="008C0878" w:rsidRPr="008C0878" w:rsidRDefault="008C0878" w:rsidP="008C0878">
      <w:pPr>
        <w:pStyle w:val="Standard"/>
        <w:ind w:firstLine="540"/>
        <w:rPr>
          <w:sz w:val="28"/>
          <w:szCs w:val="28"/>
        </w:rPr>
      </w:pPr>
      <w:r w:rsidRPr="008C0878">
        <w:rPr>
          <w:sz w:val="28"/>
          <w:szCs w:val="28"/>
        </w:rPr>
        <w:t xml:space="preserve">б) действия (бездействия) юридических лиц (организаций, в том числе коммерческих и некоммерческих организаций любых форм собственности и организационно-правовых форм), индивидуальных предпринимателей, граждан, использующих ООПТ местного значения. </w:t>
      </w:r>
    </w:p>
    <w:p w:rsidR="00877F24" w:rsidRDefault="00877F24" w:rsidP="00877F24">
      <w:pPr>
        <w:pStyle w:val="Standard"/>
        <w:ind w:firstLine="540"/>
        <w:jc w:val="both"/>
      </w:pPr>
      <w:r>
        <w:rPr>
          <w:sz w:val="28"/>
          <w:szCs w:val="28"/>
          <w:lang w:bidi="ru-RU"/>
        </w:rPr>
        <w:t xml:space="preserve">Количество подконтрольных </w:t>
      </w:r>
      <w:r w:rsidR="008C0878"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бъект</w:t>
      </w:r>
      <w:r w:rsidR="008C0878">
        <w:rPr>
          <w:sz w:val="28"/>
          <w:szCs w:val="28"/>
          <w:lang w:bidi="ru-RU"/>
        </w:rPr>
        <w:t>ов по состоянию на 2023 год — 1</w:t>
      </w:r>
      <w:r>
        <w:rPr>
          <w:sz w:val="28"/>
          <w:szCs w:val="28"/>
          <w:lang w:bidi="ru-RU"/>
        </w:rPr>
        <w:t>.</w:t>
      </w:r>
    </w:p>
    <w:p w:rsidR="00084CEF" w:rsidRPr="00084CEF" w:rsidRDefault="00877F24" w:rsidP="00CC4A53">
      <w:pPr>
        <w:pStyle w:val="Standard"/>
        <w:ind w:firstLine="540"/>
        <w:jc w:val="both"/>
        <w:rPr>
          <w:color w:val="auto"/>
          <w:sz w:val="28"/>
        </w:rPr>
      </w:pPr>
      <w:r w:rsidRPr="00084CEF">
        <w:rPr>
          <w:color w:val="auto"/>
          <w:sz w:val="28"/>
        </w:rPr>
        <w:t xml:space="preserve">За </w:t>
      </w:r>
      <w:r w:rsidR="00084CEF" w:rsidRPr="00084CEF">
        <w:rPr>
          <w:color w:val="auto"/>
          <w:sz w:val="28"/>
        </w:rPr>
        <w:t>6 месяцев</w:t>
      </w:r>
      <w:r w:rsidRPr="00084CEF">
        <w:rPr>
          <w:color w:val="auto"/>
          <w:sz w:val="28"/>
        </w:rPr>
        <w:t xml:space="preserve"> 2023 года администрацией Нюксенского муниципального округа </w:t>
      </w:r>
      <w:r w:rsidR="00084CEF" w:rsidRPr="00084CEF">
        <w:rPr>
          <w:color w:val="auto"/>
          <w:sz w:val="28"/>
        </w:rPr>
        <w:t>осуществляются следующие мероприятия:</w:t>
      </w:r>
    </w:p>
    <w:p w:rsidR="00084CEF" w:rsidRPr="00084CEF" w:rsidRDefault="00084CEF" w:rsidP="00CC4A53">
      <w:pPr>
        <w:pStyle w:val="Standard"/>
        <w:ind w:firstLine="540"/>
        <w:jc w:val="both"/>
        <w:rPr>
          <w:color w:val="auto"/>
          <w:sz w:val="28"/>
        </w:rPr>
      </w:pPr>
      <w:proofErr w:type="gramStart"/>
      <w:r w:rsidRPr="00084CEF">
        <w:rPr>
          <w:color w:val="auto"/>
          <w:sz w:val="28"/>
        </w:rPr>
        <w:t>1) размещение на официальном сайте администрации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  <w:proofErr w:type="gramEnd"/>
    </w:p>
    <w:p w:rsidR="00084CEF" w:rsidRPr="00084CEF" w:rsidRDefault="00084CEF" w:rsidP="00CC4A53">
      <w:pPr>
        <w:pStyle w:val="Standard"/>
        <w:ind w:firstLine="540"/>
        <w:jc w:val="both"/>
        <w:rPr>
          <w:color w:val="auto"/>
          <w:sz w:val="28"/>
        </w:rPr>
      </w:pPr>
      <w:r w:rsidRPr="00084CEF">
        <w:rPr>
          <w:color w:val="auto"/>
          <w:sz w:val="28"/>
        </w:rPr>
        <w:t xml:space="preserve">2) осуществление информирования юридических лиц, индивидуальных </w:t>
      </w:r>
    </w:p>
    <w:p w:rsidR="00084CEF" w:rsidRPr="00084CEF" w:rsidRDefault="00084CEF" w:rsidP="00084CEF">
      <w:pPr>
        <w:pStyle w:val="Standard"/>
        <w:jc w:val="both"/>
        <w:rPr>
          <w:color w:val="auto"/>
          <w:sz w:val="28"/>
        </w:rPr>
      </w:pPr>
      <w:r w:rsidRPr="00084CEF">
        <w:rPr>
          <w:color w:val="auto"/>
          <w:sz w:val="28"/>
        </w:rPr>
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84CEF" w:rsidRPr="00084CEF" w:rsidRDefault="00084CEF" w:rsidP="00CC4A53">
      <w:pPr>
        <w:pStyle w:val="Standard"/>
        <w:ind w:firstLine="708"/>
        <w:jc w:val="both"/>
        <w:rPr>
          <w:color w:val="auto"/>
          <w:sz w:val="28"/>
        </w:rPr>
      </w:pPr>
      <w:proofErr w:type="gramStart"/>
      <w:r w:rsidRPr="00084CEF">
        <w:rPr>
          <w:color w:val="auto"/>
          <w:sz w:val="28"/>
        </w:rP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084CEF" w:rsidRPr="00084CEF" w:rsidRDefault="00084CEF" w:rsidP="00084CEF">
      <w:pPr>
        <w:pStyle w:val="Standard"/>
        <w:ind w:firstLine="709"/>
        <w:jc w:val="both"/>
        <w:rPr>
          <w:color w:val="auto"/>
          <w:sz w:val="28"/>
        </w:rPr>
      </w:pPr>
      <w:r w:rsidRPr="00084CEF">
        <w:rPr>
          <w:color w:val="auto"/>
          <w:sz w:val="28"/>
        </w:rPr>
        <w:t xml:space="preserve">4) выдача предостережений о недопустимости нарушения обязательных </w:t>
      </w:r>
    </w:p>
    <w:p w:rsidR="00084CEF" w:rsidRPr="00084CEF" w:rsidRDefault="00084CEF" w:rsidP="00C95E46">
      <w:pPr>
        <w:pStyle w:val="Standard"/>
        <w:jc w:val="both"/>
        <w:rPr>
          <w:color w:val="auto"/>
          <w:sz w:val="28"/>
        </w:rPr>
      </w:pPr>
      <w:r w:rsidRPr="00084CEF">
        <w:rPr>
          <w:color w:val="auto"/>
          <w:sz w:val="28"/>
        </w:rPr>
        <w:t xml:space="preserve">требований в соответствии с частями 5-7 статьи 8.2 Федерального закона от 26 </w:t>
      </w:r>
      <w:r w:rsidRPr="00084CEF">
        <w:rPr>
          <w:color w:val="auto"/>
          <w:sz w:val="28"/>
        </w:rPr>
        <w:lastRenderedPageBreak/>
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4CEF" w:rsidRPr="00084CEF" w:rsidRDefault="00084CEF" w:rsidP="00084CEF">
      <w:pPr>
        <w:pStyle w:val="Standard"/>
        <w:ind w:firstLine="709"/>
        <w:jc w:val="both"/>
        <w:rPr>
          <w:color w:val="auto"/>
          <w:sz w:val="28"/>
        </w:rPr>
      </w:pPr>
      <w:r w:rsidRPr="00084CEF">
        <w:rPr>
          <w:color w:val="auto"/>
          <w:sz w:val="28"/>
        </w:rPr>
        <w:t xml:space="preserve">За </w:t>
      </w:r>
      <w:r w:rsidR="0055491B">
        <w:rPr>
          <w:color w:val="auto"/>
          <w:sz w:val="28"/>
        </w:rPr>
        <w:t>6</w:t>
      </w:r>
      <w:r w:rsidRPr="00084CEF">
        <w:rPr>
          <w:color w:val="auto"/>
          <w:sz w:val="28"/>
        </w:rPr>
        <w:t xml:space="preserve"> месяцев  202</w:t>
      </w:r>
      <w:r w:rsidR="0055491B">
        <w:rPr>
          <w:color w:val="auto"/>
          <w:sz w:val="28"/>
        </w:rPr>
        <w:t>3</w:t>
      </w:r>
      <w:r w:rsidRPr="00084CEF">
        <w:rPr>
          <w:color w:val="auto"/>
          <w:sz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77F24" w:rsidRDefault="00877F24" w:rsidP="00877F24">
      <w:pPr>
        <w:pStyle w:val="2"/>
        <w:shd w:val="clear" w:color="auto" w:fill="auto"/>
        <w:spacing w:before="0" w:after="0" w:line="320" w:lineRule="exact"/>
        <w:ind w:firstLine="709"/>
      </w:pPr>
      <w:r>
        <w:rPr>
          <w:lang w:bidi="ru-RU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Нюксенского муниципального округа осуществляет мероприятия по профилактике нарушений обязательных требований.</w:t>
      </w:r>
    </w:p>
    <w:p w:rsidR="00877F24" w:rsidRDefault="00877F24" w:rsidP="00877F24">
      <w:pPr>
        <w:pStyle w:val="2"/>
        <w:shd w:val="clear" w:color="auto" w:fill="auto"/>
        <w:spacing w:before="0" w:after="0" w:line="320" w:lineRule="exact"/>
        <w:ind w:firstLine="709"/>
      </w:pPr>
      <w:r>
        <w:rPr>
          <w:lang w:bidi="ru-RU"/>
        </w:rPr>
        <w:t>Официальный сайт Нюксенского муниципального округа  в информационно-телекоммуникационной сети «Интернет» (далее – официальный сайт Нюксенского округа) содержит раздел «Профилактика нарушений обязательных требований»;</w:t>
      </w:r>
    </w:p>
    <w:p w:rsidR="00877F24" w:rsidRDefault="00877F24" w:rsidP="00877F24">
      <w:pPr>
        <w:pStyle w:val="2"/>
        <w:shd w:val="clear" w:color="auto" w:fill="auto"/>
        <w:spacing w:before="0" w:after="0" w:line="320" w:lineRule="exact"/>
        <w:ind w:firstLine="709"/>
      </w:pPr>
      <w:r>
        <w:rPr>
          <w:lang w:bidi="ru-RU"/>
        </w:rPr>
        <w:t xml:space="preserve">Не менее чем 1 раз в год осуществляется обобщение практики (информации) осуществления </w:t>
      </w:r>
      <w:r w:rsidR="007A57F7" w:rsidRPr="00FF07B2">
        <w:rPr>
          <w:rFonts w:ascii="Times New Roman" w:hAnsi="Times New Roman" w:cs="Times New Roman"/>
          <w:lang w:eastAsia="ar-SA"/>
        </w:rPr>
        <w:t xml:space="preserve">муниципального контроля  в области охраны и </w:t>
      </w:r>
      <w:proofErr w:type="gramStart"/>
      <w:r w:rsidR="007A57F7" w:rsidRPr="00FF07B2">
        <w:rPr>
          <w:rFonts w:ascii="Times New Roman" w:hAnsi="Times New Roman" w:cs="Times New Roman"/>
          <w:lang w:eastAsia="ar-SA"/>
        </w:rPr>
        <w:t>использования</w:t>
      </w:r>
      <w:proofErr w:type="gramEnd"/>
      <w:r w:rsidR="007A57F7" w:rsidRPr="00FF07B2">
        <w:rPr>
          <w:rFonts w:ascii="Times New Roman" w:hAnsi="Times New Roman" w:cs="Times New Roman"/>
          <w:lang w:eastAsia="ar-SA"/>
        </w:rPr>
        <w:t xml:space="preserve"> особо охраняемых природных территорий местного значения Нюксенского муниципального округа </w:t>
      </w:r>
      <w:r>
        <w:rPr>
          <w:lang w:bidi="ru-RU"/>
        </w:rPr>
        <w:t>за отчетный период с указанием наиболее часто встречающихся случаев нарушений обязательных требований.</w:t>
      </w:r>
    </w:p>
    <w:p w:rsidR="007A57F7" w:rsidRDefault="007A57F7" w:rsidP="00877F24">
      <w:pPr>
        <w:pStyle w:val="Standard"/>
        <w:ind w:firstLine="708"/>
        <w:jc w:val="center"/>
        <w:outlineLvl w:val="1"/>
        <w:rPr>
          <w:sz w:val="28"/>
        </w:rPr>
      </w:pPr>
    </w:p>
    <w:p w:rsidR="00877F24" w:rsidRDefault="00877F24" w:rsidP="00CC4A53">
      <w:pPr>
        <w:pStyle w:val="Standard"/>
        <w:jc w:val="center"/>
        <w:outlineLvl w:val="1"/>
      </w:pPr>
      <w:r w:rsidRPr="00877F24">
        <w:rPr>
          <w:sz w:val="28"/>
        </w:rPr>
        <w:t>Раздел 2. Цели</w:t>
      </w:r>
      <w:r>
        <w:rPr>
          <w:sz w:val="28"/>
        </w:rPr>
        <w:t xml:space="preserve"> и задачи </w:t>
      </w:r>
      <w:proofErr w:type="gramStart"/>
      <w:r>
        <w:rPr>
          <w:sz w:val="28"/>
        </w:rPr>
        <w:t xml:space="preserve">реализации программы профилактики рисков </w:t>
      </w:r>
      <w:r>
        <w:rPr>
          <w:sz w:val="28"/>
        </w:rPr>
        <w:br/>
        <w:t>причинения вреда</w:t>
      </w:r>
      <w:proofErr w:type="gramEnd"/>
    </w:p>
    <w:p w:rsidR="00877F24" w:rsidRDefault="00FE29CD" w:rsidP="00877F24">
      <w:pPr>
        <w:pStyle w:val="2"/>
        <w:spacing w:before="120" w:after="0"/>
        <w:ind w:firstLine="709"/>
      </w:pPr>
      <w:r>
        <w:t>Целями проведения профилактических мероприятий являются:</w:t>
      </w:r>
    </w:p>
    <w:p w:rsidR="00877F24" w:rsidRDefault="00877F24" w:rsidP="00877F24">
      <w:pPr>
        <w:pStyle w:val="2"/>
        <w:spacing w:before="0" w:after="0"/>
        <w:ind w:firstLine="709"/>
      </w:pPr>
      <w:r>
        <w:t>1.</w:t>
      </w:r>
      <w:r>
        <w:rPr>
          <w:rFonts w:ascii="Arial" w:hAnsi="Arial"/>
        </w:rPr>
        <w:t xml:space="preserve"> </w:t>
      </w:r>
      <w:r>
        <w:t>Стимулирование добросовестного соблюдения обязательных требований всеми контролируемыми лицами;</w:t>
      </w:r>
    </w:p>
    <w:p w:rsidR="00877F24" w:rsidRDefault="00877F24" w:rsidP="00877F24">
      <w:pPr>
        <w:pStyle w:val="2"/>
        <w:spacing w:before="0" w:after="0"/>
        <w:ind w:firstLine="709"/>
      </w:pPr>
      <w:r>
        <w:t>2.</w:t>
      </w:r>
      <w:r>
        <w:rPr>
          <w:rFonts w:ascii="Arial" w:hAnsi="Arial"/>
        </w:rPr>
        <w:t xml:space="preserve"> </w:t>
      </w:r>
      <w:r>
        <w:t xml:space="preserve">Устранение условий, причин и факторов, способных привести к </w:t>
      </w:r>
      <w:r>
        <w:br/>
        <w:t xml:space="preserve">нарушениям обязательных требований и (или) причинению вреда (ущерба) </w:t>
      </w:r>
      <w:r>
        <w:br/>
        <w:t>охраняемым законом ценностям;</w:t>
      </w:r>
    </w:p>
    <w:p w:rsidR="00877F24" w:rsidRDefault="00877F24" w:rsidP="00877F24">
      <w:pPr>
        <w:pStyle w:val="2"/>
        <w:spacing w:before="0" w:after="0"/>
        <w:ind w:firstLine="709"/>
      </w:pPr>
      <w:r>
        <w:t>3.</w:t>
      </w:r>
      <w:r>
        <w:rPr>
          <w:rFonts w:ascii="Arial" w:hAnsi="Arial"/>
        </w:rPr>
        <w:t xml:space="preserve"> </w:t>
      </w:r>
      <w:r>
        <w:t xml:space="preserve">Создание условий для доведения обязательных требований до </w:t>
      </w:r>
      <w:r>
        <w:br/>
        <w:t>контролируемых лиц, повышение информированности о способах их соблюдения.</w:t>
      </w:r>
    </w:p>
    <w:p w:rsidR="00877F24" w:rsidRDefault="00877F24" w:rsidP="00877F24">
      <w:pPr>
        <w:pStyle w:val="Standard"/>
        <w:ind w:firstLine="709"/>
        <w:jc w:val="both"/>
      </w:pPr>
      <w:r>
        <w:rPr>
          <w:sz w:val="28"/>
        </w:rPr>
        <w:t>Проведение профилактических мероприятий позволит решить следующие задачи:</w:t>
      </w:r>
    </w:p>
    <w:p w:rsidR="00877F24" w:rsidRDefault="00877F24" w:rsidP="00877F24">
      <w:pPr>
        <w:pStyle w:val="Standard"/>
        <w:ind w:firstLine="709"/>
        <w:jc w:val="both"/>
      </w:pPr>
      <w:r>
        <w:rPr>
          <w:sz w:val="28"/>
        </w:rPr>
        <w:t xml:space="preserve">формирование единого понимания обязательных требований </w:t>
      </w:r>
      <w:r w:rsidRPr="007A57F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E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9F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A57F7" w:rsidRPr="007A57F7">
        <w:rPr>
          <w:rFonts w:ascii="Times New Roman" w:hAnsi="Times New Roman" w:cs="Times New Roman"/>
          <w:sz w:val="28"/>
          <w:szCs w:val="28"/>
          <w:lang w:eastAsia="ar-SA"/>
        </w:rPr>
        <w:t xml:space="preserve"> особо охраняемых природных территорий </w:t>
      </w:r>
      <w:r w:rsidR="00CE79F8">
        <w:rPr>
          <w:rFonts w:ascii="Times New Roman" w:hAnsi="Times New Roman" w:cs="Times New Roman"/>
          <w:sz w:val="28"/>
          <w:szCs w:val="28"/>
          <w:lang w:eastAsia="ar-SA"/>
        </w:rPr>
        <w:t>у поднадзорных субъектов</w:t>
      </w:r>
      <w:r w:rsidRPr="007A57F7">
        <w:rPr>
          <w:rFonts w:ascii="Times New Roman" w:hAnsi="Times New Roman" w:cs="Times New Roman"/>
          <w:sz w:val="28"/>
          <w:szCs w:val="28"/>
        </w:rPr>
        <w:t>;</w:t>
      </w:r>
    </w:p>
    <w:p w:rsidR="00877F24" w:rsidRDefault="00877F24" w:rsidP="00877F24">
      <w:pPr>
        <w:pStyle w:val="Standard"/>
        <w:ind w:firstLine="709"/>
        <w:jc w:val="both"/>
      </w:pPr>
      <w:r>
        <w:rPr>
          <w:sz w:val="28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877F24" w:rsidRDefault="00877F24" w:rsidP="00877F24">
      <w:pPr>
        <w:pStyle w:val="Standard"/>
        <w:ind w:firstLine="709"/>
        <w:jc w:val="both"/>
      </w:pPr>
      <w:r>
        <w:rPr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77F24" w:rsidRDefault="00877F24" w:rsidP="00877F24">
      <w:pPr>
        <w:pStyle w:val="Standard"/>
        <w:ind w:firstLine="709"/>
        <w:jc w:val="both"/>
      </w:pPr>
      <w:r>
        <w:rPr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</w:r>
      <w:r>
        <w:rPr>
          <w:sz w:val="28"/>
          <w:szCs w:val="28"/>
        </w:rPr>
        <w:lastRenderedPageBreak/>
        <w:t>субъектов.</w:t>
      </w:r>
    </w:p>
    <w:p w:rsidR="00877F24" w:rsidRDefault="00877F24" w:rsidP="00877F24">
      <w:pPr>
        <w:pStyle w:val="Standard"/>
        <w:ind w:firstLine="709"/>
        <w:jc w:val="both"/>
      </w:pPr>
    </w:p>
    <w:p w:rsidR="00877F24" w:rsidRDefault="00877F24" w:rsidP="00877F24">
      <w:pPr>
        <w:pStyle w:val="2"/>
        <w:shd w:val="clear" w:color="auto" w:fill="auto"/>
        <w:spacing w:before="0" w:after="0"/>
        <w:ind w:firstLine="709"/>
      </w:pPr>
    </w:p>
    <w:p w:rsidR="00877F24" w:rsidRDefault="00877F24" w:rsidP="00877F24">
      <w:pPr>
        <w:pStyle w:val="2"/>
        <w:shd w:val="clear" w:color="auto" w:fill="auto"/>
        <w:spacing w:before="0" w:after="0"/>
        <w:ind w:firstLine="709"/>
        <w:sectPr w:rsidR="00877F24">
          <w:pgSz w:w="11906" w:h="16838"/>
          <w:pgMar w:top="1134" w:right="567" w:bottom="1134" w:left="1701" w:header="720" w:footer="720" w:gutter="0"/>
          <w:cols w:space="720"/>
        </w:sectPr>
      </w:pPr>
    </w:p>
    <w:p w:rsidR="00C90768" w:rsidRDefault="00877F24" w:rsidP="00877F24">
      <w:pPr>
        <w:pStyle w:val="Standard"/>
        <w:tabs>
          <w:tab w:val="left" w:pos="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0C84">
        <w:rPr>
          <w:rFonts w:ascii="Times New Roman" w:hAnsi="Times New Roman" w:cs="Times New Roman"/>
          <w:sz w:val="28"/>
          <w:szCs w:val="28"/>
        </w:rPr>
        <w:lastRenderedPageBreak/>
        <w:t>Раздел 3.</w:t>
      </w:r>
      <w:r w:rsidRPr="00E5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C84">
        <w:rPr>
          <w:rFonts w:ascii="Times New Roman" w:hAnsi="Times New Roman" w:cs="Times New Roman"/>
          <w:sz w:val="28"/>
          <w:szCs w:val="28"/>
        </w:rPr>
        <w:t xml:space="preserve">Перечень мероприятий по профилактике причинения вреда (ущерба) охраняемым законом ценностям </w:t>
      </w:r>
    </w:p>
    <w:p w:rsidR="00C90768" w:rsidRDefault="00877F24" w:rsidP="00877F24">
      <w:pPr>
        <w:pStyle w:val="Standard"/>
        <w:tabs>
          <w:tab w:val="left" w:pos="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0C84">
        <w:rPr>
          <w:rFonts w:ascii="Times New Roman" w:hAnsi="Times New Roman" w:cs="Times New Roman"/>
          <w:sz w:val="28"/>
          <w:szCs w:val="28"/>
        </w:rPr>
        <w:t>при проведении  мероприятий по осуществлению</w:t>
      </w:r>
      <w:r w:rsidRPr="00E5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878">
        <w:rPr>
          <w:rFonts w:ascii="Times New Roman" w:hAnsi="Times New Roman" w:cs="Times New Roman"/>
          <w:sz w:val="28"/>
          <w:szCs w:val="28"/>
        </w:rPr>
        <w:t xml:space="preserve"> </w:t>
      </w:r>
      <w:r w:rsidR="00A966BA" w:rsidRPr="00A966BA">
        <w:rPr>
          <w:rFonts w:ascii="Times New Roman" w:hAnsi="Times New Roman" w:cs="Times New Roman"/>
          <w:sz w:val="28"/>
          <w:szCs w:val="28"/>
        </w:rPr>
        <w:t>муниципального контроля  в области охраны и использования особо охраняемых природных территорий местного значения Нюксенского муниципального округа</w:t>
      </w:r>
    </w:p>
    <w:p w:rsidR="00877F24" w:rsidRPr="00E50C84" w:rsidRDefault="00877F24" w:rsidP="00877F24">
      <w:pPr>
        <w:pStyle w:val="Standard"/>
        <w:tabs>
          <w:tab w:val="left" w:pos="375"/>
        </w:tabs>
        <w:jc w:val="center"/>
        <w:rPr>
          <w:rFonts w:ascii="Times New Roman" w:hAnsi="Times New Roman" w:cs="Times New Roman"/>
        </w:rPr>
      </w:pPr>
      <w:r w:rsidRPr="00E50C84">
        <w:rPr>
          <w:rFonts w:ascii="Times New Roman" w:hAnsi="Times New Roman" w:cs="Times New Roman"/>
          <w:sz w:val="28"/>
          <w:szCs w:val="28"/>
        </w:rPr>
        <w:t>на 2024 год, периодичность их проведения.</w:t>
      </w:r>
    </w:p>
    <w:p w:rsidR="00877F24" w:rsidRPr="00E50C84" w:rsidRDefault="00877F24" w:rsidP="00877F24">
      <w:pPr>
        <w:pStyle w:val="Standard"/>
        <w:tabs>
          <w:tab w:val="left" w:pos="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751"/>
        <w:gridCol w:w="5386"/>
        <w:gridCol w:w="2835"/>
        <w:gridCol w:w="3827"/>
      </w:tblGrid>
      <w:tr w:rsidR="00877F24" w:rsidTr="00C90768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Standard"/>
              <w:jc w:val="center"/>
            </w:pPr>
            <w:r>
              <w:rPr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Периодичность / сроки проведения мероприятия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877F24" w:rsidTr="00C9076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Standard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877F24" w:rsidTr="00C90768"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Standar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 </w:t>
            </w:r>
            <w:r w:rsidR="00E50C84">
              <w:rPr>
                <w:sz w:val="28"/>
                <w:szCs w:val="28"/>
              </w:rPr>
              <w:t>Нюксенс</w:t>
            </w:r>
            <w:r w:rsidR="00877F24">
              <w:rPr>
                <w:sz w:val="28"/>
                <w:szCs w:val="28"/>
              </w:rPr>
              <w:t xml:space="preserve">кого муниципального округа в сети «Интернет» текстов нормативных правовых актов, регулирующих осуществление </w:t>
            </w:r>
            <w:r w:rsidR="00A966BA" w:rsidRPr="00A966BA">
              <w:rPr>
                <w:sz w:val="28"/>
                <w:szCs w:val="28"/>
              </w:rPr>
              <w:t>муниципального контроля  в области охраны и использования особо охраняемых природных территорий местного значения Нюксенского муниципального округа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 </w:t>
            </w:r>
            <w:r w:rsidR="00E50C84" w:rsidRPr="00E50C84">
              <w:rPr>
                <w:sz w:val="28"/>
                <w:szCs w:val="28"/>
              </w:rPr>
              <w:t>Нюксенского</w:t>
            </w:r>
            <w:r w:rsidR="00877F24">
              <w:rPr>
                <w:sz w:val="28"/>
                <w:szCs w:val="28"/>
              </w:rPr>
              <w:t xml:space="preserve"> муниципального округа в сети «Интернет» сведений об изменениях, внесенных в нормативно правовые акты, регулирующих осуществление </w:t>
            </w:r>
            <w:r w:rsidR="00A966BA" w:rsidRPr="00A966BA">
              <w:rPr>
                <w:sz w:val="28"/>
                <w:szCs w:val="28"/>
              </w:rPr>
              <w:t xml:space="preserve">муниципального контроля  в области охраны и </w:t>
            </w:r>
            <w:proofErr w:type="gramStart"/>
            <w:r w:rsidR="00A966BA" w:rsidRPr="00A966BA">
              <w:rPr>
                <w:sz w:val="28"/>
                <w:szCs w:val="28"/>
              </w:rPr>
              <w:t>использования</w:t>
            </w:r>
            <w:proofErr w:type="gramEnd"/>
            <w:r w:rsidR="00A966BA" w:rsidRPr="00A966BA">
              <w:rPr>
                <w:sz w:val="28"/>
                <w:szCs w:val="28"/>
              </w:rPr>
              <w:t xml:space="preserve"> особо охраняемых природных территорий местного значения Нюксенского муниципального округа</w:t>
            </w:r>
            <w:r w:rsidR="00877F24">
              <w:rPr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>По мере внесения изменений в нормативные правовые акты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 w:rsidRP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П</w:t>
            </w:r>
            <w:r w:rsidR="00877F24">
              <w:rPr>
                <w:sz w:val="28"/>
                <w:szCs w:val="28"/>
              </w:rPr>
              <w:t>оддержание в актуальном состоянии 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 w:rsidRP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>Размещение и поддержание в актуальном состоянии перечня объектов контроля, учитываемых в рамках 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 w:rsidRP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 xml:space="preserve">Размещение </w:t>
            </w:r>
            <w:proofErr w:type="gramStart"/>
            <w:r w:rsidR="00877F24">
              <w:rPr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="00877F24">
              <w:rPr>
                <w:sz w:val="28"/>
                <w:szCs w:val="28"/>
              </w:rPr>
              <w:t xml:space="preserve"> и плана проведения плановых контрольных (надзорных) мероприятий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 w:rsidRP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 w:rsidRP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 xml:space="preserve">Размещение сведений о порядке досудебного обжалования решений </w:t>
            </w:r>
            <w:r w:rsidR="00877F24">
              <w:rPr>
                <w:sz w:val="28"/>
                <w:szCs w:val="28"/>
              </w:rPr>
              <w:lastRenderedPageBreak/>
              <w:t>контрольного (надзорного) органа, действия (бездействия) его должностных лиц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877F24">
              <w:rPr>
                <w:sz w:val="28"/>
                <w:szCs w:val="28"/>
              </w:rPr>
              <w:t xml:space="preserve">В течение года (актуализация по мере </w:t>
            </w:r>
            <w:r w:rsidR="00877F24">
              <w:rPr>
                <w:sz w:val="28"/>
                <w:szCs w:val="28"/>
              </w:rPr>
              <w:lastRenderedPageBreak/>
              <w:t>принятия или  внесения изменений в нормативные правовые акты)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E50C84" w:rsidRPr="00E50C84">
              <w:rPr>
                <w:sz w:val="28"/>
                <w:szCs w:val="28"/>
              </w:rPr>
              <w:t xml:space="preserve">Консультант природных ресурсов управления </w:t>
            </w:r>
            <w:r w:rsidR="00E50C84" w:rsidRPr="00E50C84">
              <w:rPr>
                <w:sz w:val="28"/>
                <w:szCs w:val="28"/>
              </w:rPr>
              <w:lastRenderedPageBreak/>
              <w:t>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Standard"/>
              <w:jc w:val="center"/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>Не реже одного раза в год, не позднее 1 марта 2024 года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 w:rsidRP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 </w:t>
            </w:r>
            <w:r w:rsidR="00877F24">
              <w:rPr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>В соответствии с графиком проведения публичных мероприятий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 w:rsidRP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2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/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 xml:space="preserve">Подготовка доклада об осуществлении </w:t>
            </w:r>
            <w:r w:rsidR="00A966BA" w:rsidRPr="00A966BA">
              <w:rPr>
                <w:sz w:val="28"/>
                <w:szCs w:val="28"/>
              </w:rPr>
              <w:t xml:space="preserve">муниципального контроля  в области охраны и </w:t>
            </w:r>
            <w:proofErr w:type="gramStart"/>
            <w:r w:rsidR="00A966BA" w:rsidRPr="00A966BA">
              <w:rPr>
                <w:sz w:val="28"/>
                <w:szCs w:val="28"/>
              </w:rPr>
              <w:t>использования</w:t>
            </w:r>
            <w:proofErr w:type="gramEnd"/>
            <w:r w:rsidR="00A966BA" w:rsidRPr="00A966BA">
              <w:rPr>
                <w:sz w:val="28"/>
                <w:szCs w:val="28"/>
              </w:rPr>
              <w:t xml:space="preserve"> особо охраняемых природных территорий местного значения Нюксенского муниципального округа </w:t>
            </w:r>
            <w:r w:rsidR="00877F24">
              <w:rPr>
                <w:sz w:val="28"/>
                <w:szCs w:val="28"/>
              </w:rPr>
              <w:t xml:space="preserve">с размещением данной информации  на официальном сайте </w:t>
            </w:r>
            <w:r w:rsidR="00E50C84">
              <w:rPr>
                <w:sz w:val="28"/>
                <w:szCs w:val="28"/>
              </w:rPr>
              <w:t>Нюксенс</w:t>
            </w:r>
            <w:r w:rsidR="00877F24">
              <w:rPr>
                <w:sz w:val="28"/>
                <w:szCs w:val="28"/>
              </w:rPr>
              <w:t>кого муниципального округа в сети «Интернет»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>В течени</w:t>
            </w:r>
            <w:proofErr w:type="gramStart"/>
            <w:r w:rsidR="00877F24">
              <w:rPr>
                <w:sz w:val="28"/>
                <w:szCs w:val="28"/>
              </w:rPr>
              <w:t>и</w:t>
            </w:r>
            <w:proofErr w:type="gramEnd"/>
            <w:r w:rsidR="00877F24">
              <w:rPr>
                <w:sz w:val="28"/>
                <w:szCs w:val="28"/>
              </w:rPr>
              <w:t xml:space="preserve"> 10 рабочих дней со дня утверждения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 w:rsidRP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Standard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>Направление  контролируемым лицам предостережений о недопустимости нарушения обязательных требований в соответствии со статьей 49 Федерального закона от 31.07.2020 №248-ФЗ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 xml:space="preserve">В течение года (по мере получения сведений о готовящихся нарушениях или о </w:t>
            </w:r>
            <w:r w:rsidR="00877F24">
              <w:rPr>
                <w:sz w:val="28"/>
                <w:szCs w:val="28"/>
              </w:rPr>
              <w:lastRenderedPageBreak/>
              <w:t>признаках нарушений обязательных требований)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E50C84" w:rsidRPr="00E50C84">
              <w:rPr>
                <w:sz w:val="28"/>
                <w:szCs w:val="28"/>
              </w:rPr>
              <w:t xml:space="preserve">Консультант природных ресурсов управления народнохозяйственного комплекса администрации Нюксенского муниципального </w:t>
            </w:r>
            <w:r w:rsidR="00E50C84" w:rsidRPr="00E50C84">
              <w:rPr>
                <w:sz w:val="28"/>
                <w:szCs w:val="28"/>
              </w:rPr>
              <w:lastRenderedPageBreak/>
              <w:t>округа</w:t>
            </w:r>
          </w:p>
        </w:tc>
      </w:tr>
      <w:tr w:rsidR="00877F24" w:rsidTr="00C9076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Standard"/>
              <w:jc w:val="center"/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>Консультирование контролируемых лиц по вопросам:</w:t>
            </w:r>
          </w:p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="00877F24">
              <w:rPr>
                <w:sz w:val="28"/>
                <w:szCs w:val="28"/>
              </w:rPr>
              <w:t>- профилактики рисков нарушения обязательных требований;</w:t>
            </w:r>
          </w:p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="00877F24">
              <w:rPr>
                <w:sz w:val="28"/>
                <w:szCs w:val="28"/>
              </w:rPr>
              <w:t>- соблюдение обязательных требований;</w:t>
            </w:r>
          </w:p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="00877F24">
              <w:rPr>
                <w:sz w:val="28"/>
                <w:szCs w:val="28"/>
              </w:rPr>
              <w:t xml:space="preserve">- порядок осуществления </w:t>
            </w:r>
            <w:r w:rsidR="00CE79F8" w:rsidRPr="00A966BA">
              <w:rPr>
                <w:sz w:val="28"/>
                <w:szCs w:val="28"/>
              </w:rPr>
              <w:t>муниципального контроля  в области охраны и использования особо охраняемых природных территорий местного значения Нюксенского муниципального округа</w:t>
            </w:r>
            <w:r w:rsidR="00877F24">
              <w:rPr>
                <w:sz w:val="28"/>
                <w:szCs w:val="28"/>
              </w:rPr>
              <w:t>;</w:t>
            </w:r>
          </w:p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="00877F24">
              <w:rPr>
                <w:sz w:val="28"/>
                <w:szCs w:val="28"/>
              </w:rPr>
              <w:t>- порядок обжалования решений контрольного (надзорного) органа.</w:t>
            </w:r>
          </w:p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 </w:t>
            </w:r>
            <w:r w:rsidR="00877F24">
              <w:rPr>
                <w:sz w:val="28"/>
                <w:szCs w:val="28"/>
              </w:rPr>
              <w:t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видео-конференц связи или на личном приеме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 w:rsidRP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  <w:tr w:rsidR="00877F24" w:rsidTr="00C90768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4E6D94">
            <w:pPr>
              <w:pStyle w:val="Standard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877F24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877F24">
              <w:rPr>
                <w:sz w:val="28"/>
                <w:szCs w:val="28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E79F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877F24">
              <w:rPr>
                <w:sz w:val="28"/>
                <w:szCs w:val="28"/>
              </w:rPr>
              <w:t xml:space="preserve">В </w:t>
            </w:r>
            <w:r w:rsidR="00CE79F8">
              <w:rPr>
                <w:sz w:val="28"/>
                <w:szCs w:val="28"/>
              </w:rPr>
              <w:t>течени</w:t>
            </w:r>
            <w:proofErr w:type="gramStart"/>
            <w:r w:rsidR="00CE79F8">
              <w:rPr>
                <w:sz w:val="28"/>
                <w:szCs w:val="28"/>
              </w:rPr>
              <w:t>и</w:t>
            </w:r>
            <w:proofErr w:type="gramEnd"/>
            <w:r w:rsidR="00CE79F8">
              <w:rPr>
                <w:sz w:val="28"/>
                <w:szCs w:val="28"/>
              </w:rPr>
              <w:t xml:space="preserve"> года с момента начала осуществления лицом деятельности в границах ООПТ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F24" w:rsidRDefault="00C90768" w:rsidP="00C90768">
            <w:pPr>
              <w:pStyle w:val="Standard"/>
              <w:ind w:right="34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E50C84">
              <w:rPr>
                <w:sz w:val="28"/>
                <w:szCs w:val="28"/>
              </w:rPr>
              <w:t>Консультант природных ресурсов управления народнохозяйственного комплекса администрации Нюксенского муниципального округа</w:t>
            </w:r>
          </w:p>
        </w:tc>
      </w:tr>
    </w:tbl>
    <w:p w:rsidR="00877F24" w:rsidRDefault="00877F24" w:rsidP="00877F24">
      <w:pPr>
        <w:rPr>
          <w:rFonts w:cs="Mangal"/>
          <w:szCs w:val="21"/>
        </w:rPr>
        <w:sectPr w:rsidR="00877F24">
          <w:pgSz w:w="16838" w:h="11906" w:orient="landscape"/>
          <w:pgMar w:top="1134" w:right="1134" w:bottom="567" w:left="993" w:header="720" w:footer="720" w:gutter="0"/>
          <w:cols w:space="720"/>
        </w:sectPr>
      </w:pPr>
    </w:p>
    <w:p w:rsidR="00877F24" w:rsidRPr="00E50C84" w:rsidRDefault="00877F24" w:rsidP="00877F24">
      <w:pPr>
        <w:pStyle w:val="Standard"/>
        <w:jc w:val="center"/>
      </w:pPr>
      <w:r w:rsidRPr="00E50C84">
        <w:rPr>
          <w:sz w:val="28"/>
        </w:rPr>
        <w:lastRenderedPageBreak/>
        <w:t>Раздел 4.</w:t>
      </w:r>
      <w:r w:rsidRPr="00E50C84">
        <w:rPr>
          <w:spacing w:val="-1"/>
          <w:sz w:val="28"/>
        </w:rPr>
        <w:t xml:space="preserve"> Показатели результативности и эффективности программы профилактики</w:t>
      </w:r>
    </w:p>
    <w:p w:rsidR="00877F24" w:rsidRDefault="00877F24" w:rsidP="00877F24">
      <w:pPr>
        <w:pStyle w:val="Standard"/>
        <w:ind w:firstLine="540"/>
        <w:jc w:val="both"/>
      </w:pPr>
      <w:r>
        <w:rPr>
          <w:sz w:val="28"/>
        </w:rPr>
        <w:t>Для оценки достижения поставленных целей профилактики рисков причинения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6441"/>
        <w:gridCol w:w="1543"/>
        <w:gridCol w:w="1230"/>
      </w:tblGrid>
      <w:tr w:rsidR="00877F24" w:rsidTr="00C90768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C90768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 xml:space="preserve">№ </w:t>
            </w:r>
            <w:proofErr w:type="gramStart"/>
            <w:r w:rsidR="00C90768">
              <w:rPr>
                <w:sz w:val="28"/>
              </w:rPr>
              <w:t>п</w:t>
            </w:r>
            <w:proofErr w:type="gramEnd"/>
            <w:r w:rsidR="00C90768">
              <w:rPr>
                <w:sz w:val="28"/>
              </w:rPr>
              <w:t>/п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Значение показателя</w:t>
            </w:r>
          </w:p>
        </w:tc>
      </w:tr>
      <w:tr w:rsidR="00877F24" w:rsidTr="00C907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C90768" w:rsidP="00B91052">
            <w:pPr>
              <w:pStyle w:val="Standard"/>
              <w:spacing w:after="120"/>
              <w:jc w:val="both"/>
            </w:pPr>
            <w:r>
              <w:rPr>
                <w:sz w:val="28"/>
              </w:rPr>
              <w:t xml:space="preserve">   </w:t>
            </w:r>
            <w:r w:rsidR="00877F24">
              <w:rPr>
                <w:sz w:val="28"/>
              </w:rPr>
              <w:t xml:space="preserve">Размещение на официальном сайте </w:t>
            </w:r>
            <w:r w:rsidR="00E50C84">
              <w:rPr>
                <w:sz w:val="28"/>
              </w:rPr>
              <w:t>Нюксенс</w:t>
            </w:r>
            <w:r w:rsidR="00877F24">
              <w:rPr>
                <w:sz w:val="28"/>
              </w:rPr>
              <w:t xml:space="preserve">кого муниципального округа в разделе «Контроль и надзор» перечня нормативных правовых актов, содержащих обязательные требования, </w:t>
            </w:r>
            <w:r w:rsidR="00A966BA" w:rsidRPr="00A966BA">
              <w:rPr>
                <w:sz w:val="28"/>
              </w:rPr>
              <w:t xml:space="preserve">в области охраны и </w:t>
            </w:r>
            <w:proofErr w:type="gramStart"/>
            <w:r w:rsidR="00A966BA" w:rsidRPr="00A966BA">
              <w:rPr>
                <w:sz w:val="28"/>
              </w:rPr>
              <w:t>использования</w:t>
            </w:r>
            <w:proofErr w:type="gramEnd"/>
            <w:r w:rsidR="00A966BA" w:rsidRPr="00A966BA">
              <w:rPr>
                <w:sz w:val="28"/>
              </w:rPr>
              <w:t xml:space="preserve"> особо охраняемых природных территорий</w:t>
            </w:r>
            <w:r w:rsidR="00877F24">
              <w:rPr>
                <w:sz w:val="28"/>
              </w:rPr>
              <w:t xml:space="preserve">, осуществлению профилактической деятельности в рамках </w:t>
            </w:r>
            <w:r w:rsidR="00A966BA" w:rsidRPr="00A966BA">
              <w:rPr>
                <w:sz w:val="28"/>
              </w:rPr>
              <w:t>муниципального контроля  в области охраны и использования особо охраняемых природных территорий местного значения Нюксенского муниципального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процент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100%</w:t>
            </w:r>
          </w:p>
        </w:tc>
      </w:tr>
      <w:tr w:rsidR="00877F24" w:rsidTr="00C907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C90768" w:rsidP="006F0451">
            <w:pPr>
              <w:pStyle w:val="Standard"/>
              <w:spacing w:after="120"/>
              <w:jc w:val="both"/>
            </w:pPr>
            <w:r>
              <w:rPr>
                <w:sz w:val="28"/>
              </w:rPr>
              <w:t xml:space="preserve">   </w:t>
            </w:r>
            <w:r w:rsidR="00877F24">
              <w:rPr>
                <w:sz w:val="28"/>
              </w:rPr>
              <w:t xml:space="preserve">Полнота информации, размещенной на официальном сайте </w:t>
            </w:r>
            <w:r w:rsidR="00E50C84">
              <w:rPr>
                <w:sz w:val="28"/>
              </w:rPr>
              <w:t>Нюксенс</w:t>
            </w:r>
            <w:r w:rsidR="00877F24">
              <w:rPr>
                <w:sz w:val="28"/>
              </w:rPr>
              <w:t>кого муниципального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процент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100%</w:t>
            </w:r>
          </w:p>
        </w:tc>
      </w:tr>
      <w:tr w:rsidR="00877F24" w:rsidTr="00C907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B91052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3</w:t>
            </w:r>
            <w:r w:rsidR="00877F24">
              <w:rPr>
                <w:sz w:val="28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C90768" w:rsidP="004E6D94">
            <w:pPr>
              <w:pStyle w:val="ConsPlusNormal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</w:t>
            </w:r>
            <w:r w:rsidR="00877F24">
              <w:rPr>
                <w:rFonts w:ascii="Times New Roman" w:hAnsi="Times New Roman"/>
                <w:color w:val="000000"/>
                <w:sz w:val="28"/>
              </w:rPr>
              <w:t xml:space="preserve">Исполняемость плана  мероприятий по профилактике </w:t>
            </w:r>
            <w:r w:rsidR="00877F24">
              <w:rPr>
                <w:rFonts w:ascii="Times New Roman" w:hAnsi="Times New Roman"/>
                <w:sz w:val="28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 оценка соблюдения которых является предметом </w:t>
            </w:r>
            <w:r w:rsidR="00A966BA" w:rsidRPr="00A966BA">
              <w:rPr>
                <w:rFonts w:ascii="Times New Roman" w:hAnsi="Times New Roman"/>
                <w:sz w:val="28"/>
              </w:rPr>
              <w:t>муниципального контроля  в области охраны и использования особо охраняемых природных территорий местного значения Нюксенского муниципального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процент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24" w:rsidRDefault="00877F24" w:rsidP="004E6D94">
            <w:pPr>
              <w:pStyle w:val="Standard"/>
              <w:spacing w:after="120"/>
              <w:jc w:val="center"/>
            </w:pPr>
            <w:r>
              <w:rPr>
                <w:sz w:val="28"/>
              </w:rPr>
              <w:t>100%</w:t>
            </w:r>
          </w:p>
        </w:tc>
      </w:tr>
    </w:tbl>
    <w:p w:rsidR="00B91052" w:rsidRDefault="00B91052" w:rsidP="00877F24">
      <w:pPr>
        <w:pStyle w:val="Standard"/>
        <w:ind w:firstLine="567"/>
        <w:jc w:val="both"/>
        <w:rPr>
          <w:rFonts w:eastAsia="Calibri"/>
          <w:bCs/>
          <w:sz w:val="28"/>
          <w:szCs w:val="28"/>
        </w:rPr>
      </w:pPr>
    </w:p>
    <w:p w:rsidR="00877F24" w:rsidRDefault="00877F24" w:rsidP="00877F24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>
        <w:rPr>
          <w:rFonts w:eastAsia="MS Mincho"/>
          <w:sz w:val="28"/>
          <w:szCs w:val="28"/>
          <w:lang w:bidi="ru-RU"/>
        </w:rPr>
        <w:t xml:space="preserve">администрации </w:t>
      </w:r>
      <w:r w:rsidR="00C90768">
        <w:rPr>
          <w:rFonts w:eastAsia="MS Mincho"/>
          <w:sz w:val="28"/>
          <w:szCs w:val="28"/>
          <w:lang w:bidi="ru-RU"/>
        </w:rPr>
        <w:t>Нюксенс</w:t>
      </w:r>
      <w:r>
        <w:rPr>
          <w:rFonts w:eastAsia="MS Mincho"/>
          <w:sz w:val="28"/>
          <w:szCs w:val="28"/>
          <w:lang w:bidi="ru-RU"/>
        </w:rPr>
        <w:t>кого муниципального округа</w:t>
      </w:r>
      <w:r>
        <w:rPr>
          <w:rFonts w:eastAsia="Calibri"/>
          <w:bCs/>
          <w:sz w:val="28"/>
          <w:szCs w:val="28"/>
        </w:rPr>
        <w:t>.</w:t>
      </w:r>
    </w:p>
    <w:p w:rsidR="00877F24" w:rsidRDefault="00877F24" w:rsidP="00877F24">
      <w:pPr>
        <w:pStyle w:val="Standard"/>
        <w:spacing w:line="100" w:lineRule="atLeast"/>
        <w:ind w:firstLine="567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8"/>
          <w:szCs w:val="28"/>
        </w:rPr>
        <w:t xml:space="preserve">Результаты реализации и оценка результативности и эффективности </w:t>
      </w:r>
      <w:r>
        <w:rPr>
          <w:rFonts w:cs="Liberation Serif"/>
          <w:sz w:val="28"/>
          <w:szCs w:val="28"/>
        </w:rPr>
        <w:lastRenderedPageBreak/>
        <w:t xml:space="preserve">программы профилактики отражаются в докладе о состоянии  </w:t>
      </w:r>
      <w:r w:rsidR="00A966BA" w:rsidRPr="00A966BA">
        <w:rPr>
          <w:rFonts w:cs="Liberation Serif"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 Нюксенского муниципального округа</w:t>
      </w:r>
      <w:r>
        <w:rPr>
          <w:rFonts w:cs="Liberation Serif"/>
          <w:sz w:val="28"/>
          <w:szCs w:val="28"/>
        </w:rPr>
        <w:t>.</w:t>
      </w:r>
    </w:p>
    <w:p w:rsidR="00877F24" w:rsidRDefault="00877F24"/>
    <w:sectPr w:rsidR="0087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D3"/>
    <w:rsid w:val="00084CEF"/>
    <w:rsid w:val="000B696C"/>
    <w:rsid w:val="000C74E1"/>
    <w:rsid w:val="000F7220"/>
    <w:rsid w:val="001E0906"/>
    <w:rsid w:val="00313516"/>
    <w:rsid w:val="00321D7D"/>
    <w:rsid w:val="003E1DD3"/>
    <w:rsid w:val="0055491B"/>
    <w:rsid w:val="00652FC6"/>
    <w:rsid w:val="006944D9"/>
    <w:rsid w:val="006D388E"/>
    <w:rsid w:val="006F0451"/>
    <w:rsid w:val="00754EA5"/>
    <w:rsid w:val="007A57F7"/>
    <w:rsid w:val="00877F24"/>
    <w:rsid w:val="008C0878"/>
    <w:rsid w:val="008E183B"/>
    <w:rsid w:val="0097329B"/>
    <w:rsid w:val="00A966BA"/>
    <w:rsid w:val="00AB03C1"/>
    <w:rsid w:val="00B36FE2"/>
    <w:rsid w:val="00B91052"/>
    <w:rsid w:val="00BD1CCE"/>
    <w:rsid w:val="00C90768"/>
    <w:rsid w:val="00C95E46"/>
    <w:rsid w:val="00CC4A53"/>
    <w:rsid w:val="00CD6625"/>
    <w:rsid w:val="00CE79F8"/>
    <w:rsid w:val="00E50C84"/>
    <w:rsid w:val="00E563C7"/>
    <w:rsid w:val="00EE6A6A"/>
    <w:rsid w:val="00FE29CD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F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77F24"/>
    <w:pPr>
      <w:tabs>
        <w:tab w:val="left" w:pos="9712"/>
      </w:tabs>
    </w:pPr>
    <w:rPr>
      <w:w w:val="90"/>
      <w:sz w:val="18"/>
    </w:rPr>
  </w:style>
  <w:style w:type="paragraph" w:customStyle="1" w:styleId="TableContents">
    <w:name w:val="Table Contents"/>
    <w:basedOn w:val="Standard"/>
    <w:rsid w:val="00877F24"/>
    <w:pPr>
      <w:suppressLineNumbers/>
    </w:pPr>
  </w:style>
  <w:style w:type="paragraph" w:styleId="a3">
    <w:name w:val="List Paragraph"/>
    <w:basedOn w:val="Standard"/>
    <w:next w:val="a4"/>
    <w:rsid w:val="00877F24"/>
    <w:pPr>
      <w:widowControl/>
      <w:spacing w:after="120" w:line="360" w:lineRule="auto"/>
      <w:ind w:left="720" w:firstLine="709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877F24"/>
    <w:pPr>
      <w:spacing w:after="120"/>
      <w:ind w:left="283"/>
    </w:pPr>
  </w:style>
  <w:style w:type="paragraph" w:customStyle="1" w:styleId="1">
    <w:name w:val="Заголовок №1"/>
    <w:basedOn w:val="Standard"/>
    <w:rsid w:val="00877F24"/>
    <w:pPr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877F24"/>
    <w:pPr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ConsPlusNormal">
    <w:name w:val="ConsPlusNormal"/>
    <w:rsid w:val="00877F2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Основной текст (2)_"/>
    <w:basedOn w:val="a0"/>
    <w:rsid w:val="00877F24"/>
    <w:rPr>
      <w:sz w:val="28"/>
      <w:szCs w:val="28"/>
      <w:shd w:val="clear" w:color="auto" w:fill="FFFFFF"/>
    </w:rPr>
  </w:style>
  <w:style w:type="paragraph" w:styleId="a4">
    <w:name w:val="caption"/>
    <w:basedOn w:val="a"/>
    <w:next w:val="a"/>
    <w:uiPriority w:val="35"/>
    <w:semiHidden/>
    <w:unhideWhenUsed/>
    <w:qFormat/>
    <w:rsid w:val="00877F24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character" w:styleId="a5">
    <w:name w:val="Hyperlink"/>
    <w:basedOn w:val="a0"/>
    <w:uiPriority w:val="99"/>
    <w:semiHidden/>
    <w:unhideWhenUsed/>
    <w:rsid w:val="008E18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4A5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C4A53"/>
    <w:rPr>
      <w:rFonts w:ascii="Tahoma" w:eastAsia="Segoe UI" w:hAnsi="Tahoma" w:cs="Mangal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F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77F24"/>
    <w:pPr>
      <w:tabs>
        <w:tab w:val="left" w:pos="9712"/>
      </w:tabs>
    </w:pPr>
    <w:rPr>
      <w:w w:val="90"/>
      <w:sz w:val="18"/>
    </w:rPr>
  </w:style>
  <w:style w:type="paragraph" w:customStyle="1" w:styleId="TableContents">
    <w:name w:val="Table Contents"/>
    <w:basedOn w:val="Standard"/>
    <w:rsid w:val="00877F24"/>
    <w:pPr>
      <w:suppressLineNumbers/>
    </w:pPr>
  </w:style>
  <w:style w:type="paragraph" w:styleId="a3">
    <w:name w:val="List Paragraph"/>
    <w:basedOn w:val="Standard"/>
    <w:next w:val="a4"/>
    <w:rsid w:val="00877F24"/>
    <w:pPr>
      <w:widowControl/>
      <w:spacing w:after="120" w:line="360" w:lineRule="auto"/>
      <w:ind w:left="720" w:firstLine="709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877F24"/>
    <w:pPr>
      <w:spacing w:after="120"/>
      <w:ind w:left="283"/>
    </w:pPr>
  </w:style>
  <w:style w:type="paragraph" w:customStyle="1" w:styleId="1">
    <w:name w:val="Заголовок №1"/>
    <w:basedOn w:val="Standard"/>
    <w:rsid w:val="00877F24"/>
    <w:pPr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877F24"/>
    <w:pPr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ConsPlusNormal">
    <w:name w:val="ConsPlusNormal"/>
    <w:rsid w:val="00877F2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Основной текст (2)_"/>
    <w:basedOn w:val="a0"/>
    <w:rsid w:val="00877F24"/>
    <w:rPr>
      <w:sz w:val="28"/>
      <w:szCs w:val="28"/>
      <w:shd w:val="clear" w:color="auto" w:fill="FFFFFF"/>
    </w:rPr>
  </w:style>
  <w:style w:type="paragraph" w:styleId="a4">
    <w:name w:val="caption"/>
    <w:basedOn w:val="a"/>
    <w:next w:val="a"/>
    <w:uiPriority w:val="35"/>
    <w:semiHidden/>
    <w:unhideWhenUsed/>
    <w:qFormat/>
    <w:rsid w:val="00877F24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character" w:styleId="a5">
    <w:name w:val="Hyperlink"/>
    <w:basedOn w:val="a0"/>
    <w:uiPriority w:val="99"/>
    <w:semiHidden/>
    <w:unhideWhenUsed/>
    <w:rsid w:val="008E18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4A5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C4A53"/>
    <w:rPr>
      <w:rFonts w:ascii="Tahoma" w:eastAsia="Segoe UI" w:hAnsi="Tahoma" w:cs="Mangal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00CB56BA00662F47FF5E6w2V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5E16C2385AA33BDDCCC68C7DD962702678905B26CA00662F47FF5E6w2V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5E16C2385AA33BDDCCC68C7DD9627026F8608BB3CF70433A171wFV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16F890EB562A00662F47FF5E62858D3E663B2D34BF922FDwC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2023-09-29T13:27:00Z</cp:lastPrinted>
  <dcterms:created xsi:type="dcterms:W3CDTF">2023-09-28T05:53:00Z</dcterms:created>
  <dcterms:modified xsi:type="dcterms:W3CDTF">2023-09-29T13:31:00Z</dcterms:modified>
</cp:coreProperties>
</file>