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5745" w14:textId="057BAA24" w:rsidR="00170C76" w:rsidRPr="009B3909" w:rsidRDefault="00B62809">
      <w:pPr>
        <w:rPr>
          <w:rFonts w:ascii="Times New Roman" w:hAnsi="Times New Roman" w:cs="Times New Roman"/>
          <w:sz w:val="28"/>
          <w:szCs w:val="28"/>
        </w:rPr>
      </w:pPr>
      <w:r w:rsidRPr="009B3909">
        <w:rPr>
          <w:rFonts w:ascii="Times New Roman" w:hAnsi="Times New Roman" w:cs="Times New Roman"/>
          <w:sz w:val="28"/>
          <w:szCs w:val="28"/>
        </w:rPr>
        <w:t>Вниманию руководителей организаций розничной торговли округа!</w:t>
      </w:r>
    </w:p>
    <w:p w14:paraId="44E6C57C" w14:textId="761849E7" w:rsidR="00480343" w:rsidRDefault="00480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вступают в силу требования по запрету продажи участниками оборота товаров, осуществляющими розничную продажу (далее продавцы, за исключением продавцов – крупных торговых сетей), молочной продукции и упакованной питьевой воды,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маркировке 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отсутствуют в системе «Честный знак».</w:t>
      </w:r>
    </w:p>
    <w:p w14:paraId="1CD80D2B" w14:textId="4284C243" w:rsidR="00480343" w:rsidRDefault="00480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введения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к продавцам при определении случаев запрета продажи товаров, а также порядок проверки кодов маркировки при розничной продаже товаров и получения информации из системы «Честный знак» утверждены постановлением Правительства РФ от 21 ноября 2023 года № 1944.</w:t>
      </w:r>
    </w:p>
    <w:p w14:paraId="7A1D6658" w14:textId="65C3E106" w:rsidR="00480343" w:rsidRPr="00480343" w:rsidRDefault="00480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о требованиях к рознице по разрешительному режиму и сроках вступления в силу можно узнать из статьи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markirovka</w:t>
      </w:r>
      <w:proofErr w:type="spellEnd"/>
      <w:r w:rsidRPr="0048034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03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community</w:t>
      </w:r>
      <w:r w:rsidRPr="00480343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rezhim</w:t>
      </w:r>
      <w:proofErr w:type="spellEnd"/>
      <w:r w:rsidRPr="0048034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proverok</w:t>
      </w:r>
      <w:proofErr w:type="spellEnd"/>
      <w:r w:rsidRPr="0048034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48034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kassakh</w:t>
      </w:r>
      <w:proofErr w:type="spellEnd"/>
      <w:r w:rsidRPr="00480343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rezhim</w:t>
      </w:r>
      <w:proofErr w:type="spellEnd"/>
      <w:r w:rsidRPr="0048034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proverok</w:t>
      </w:r>
      <w:proofErr w:type="spellEnd"/>
      <w:r w:rsidRPr="0048034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48034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kassakh</w:t>
      </w:r>
      <w:proofErr w:type="spellEnd"/>
    </w:p>
    <w:p w14:paraId="3D7CC181" w14:textId="6C7570FA" w:rsidR="00480343" w:rsidRDefault="00B75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работы в системе маркировки «Честный знак» можно обратиться в техническую поддержку «Честный знак»: 8(800)-222-15-23, </w:t>
      </w:r>
      <w:hyperlink r:id="rId4" w:history="1">
        <w:r w:rsidRPr="00247E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247EE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47E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crpt</w:t>
        </w:r>
        <w:r w:rsidRPr="00247E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47E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47E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tgmilk</w:t>
        </w:r>
        <w:r w:rsidRPr="00247EE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47E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crpt</w:t>
        </w:r>
        <w:r w:rsidRPr="00247E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47E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1B369D1" w14:textId="77777777" w:rsidR="00B75524" w:rsidRPr="00B75524" w:rsidRDefault="00B75524">
      <w:pPr>
        <w:rPr>
          <w:rFonts w:ascii="Times New Roman" w:hAnsi="Times New Roman" w:cs="Times New Roman"/>
          <w:sz w:val="28"/>
          <w:szCs w:val="28"/>
        </w:rPr>
      </w:pPr>
    </w:p>
    <w:p w14:paraId="05B03EE7" w14:textId="77777777" w:rsidR="00480343" w:rsidRDefault="004803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B6"/>
    <w:rsid w:val="00431573"/>
    <w:rsid w:val="00480343"/>
    <w:rsid w:val="00997978"/>
    <w:rsid w:val="009B3909"/>
    <w:rsid w:val="00B62809"/>
    <w:rsid w:val="00B75524"/>
    <w:rsid w:val="00BE5F8F"/>
    <w:rsid w:val="00DE71C0"/>
    <w:rsid w:val="00E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503"/>
  <w15:chartTrackingRefBased/>
  <w15:docId w15:val="{A65FCD25-766E-4E14-ABBE-EE490F3F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5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5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gmilk@crpt.ru" TargetMode="External"/><Relationship Id="rId4" Type="http://schemas.openxmlformats.org/officeDocument/2006/relationships/hyperlink" Target="mailto:support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FU29-2</dc:creator>
  <cp:keywords/>
  <dc:description/>
  <cp:lastModifiedBy>FU29-2</cp:lastModifiedBy>
  <cp:revision>2</cp:revision>
  <cp:lastPrinted>2024-03-22T09:06:00Z</cp:lastPrinted>
  <dcterms:created xsi:type="dcterms:W3CDTF">2024-07-08T10:02:00Z</dcterms:created>
  <dcterms:modified xsi:type="dcterms:W3CDTF">2024-07-08T10:02:00Z</dcterms:modified>
</cp:coreProperties>
</file>