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0" w:right="468"/>
        <w:jc w:val="right"/>
      </w:pPr>
      <w:r>
        <w:rPr>
          <w:color w:val="212121"/>
        </w:rPr>
        <w:t>"УТВЕРЖДАЮ"</w:t>
      </w:r>
    </w:p>
    <w:p>
      <w:pPr>
        <w:pStyle w:val="BodyText"/>
        <w:spacing w:line="237" w:lineRule="auto" w:before="5"/>
        <w:ind w:left="4978" w:right="452" w:firstLine="2487"/>
      </w:pPr>
      <w:r>
        <w:rPr/>
        <w:pict>
          <v:group style="position:absolute;margin-left:371.25pt;margin-top:25.261072pt;width:104.85pt;height:86.15pt;mso-position-horizontal-relative:page;mso-position-vertical-relative:paragraph;z-index:-15802368" coordorigin="7425,505" coordsize="2097,1723">
            <v:shape style="position:absolute;left:7707;top:505;width:1815;height:1671" type="#_x0000_t75" stroked="false">
              <v:imagedata r:id="rId5" o:title=""/>
            </v:shape>
            <v:shape style="position:absolute;left:7425;top:505;width:1733;height:1723" type="#_x0000_t75" stroked="false">
              <v:imagedata r:id="rId6" o:title=""/>
            </v:shape>
            <w10:wrap type="none"/>
          </v:group>
        </w:pict>
      </w:r>
      <w:r>
        <w:rPr>
          <w:color w:val="212121"/>
        </w:rPr>
        <w:t>Генеральный директор</w:t>
      </w:r>
      <w:r>
        <w:rPr>
          <w:color w:val="212121"/>
          <w:spacing w:val="-57"/>
        </w:rPr>
        <w:t> </w:t>
      </w:r>
      <w:r>
        <w:rPr>
          <w:color w:val="212121"/>
        </w:rPr>
        <w:t>АКАДЕМИИ</w:t>
      </w:r>
      <w:r>
        <w:rPr>
          <w:color w:val="212121"/>
          <w:spacing w:val="-12"/>
        </w:rPr>
        <w:t> </w:t>
      </w:r>
      <w:r>
        <w:rPr>
          <w:color w:val="212121"/>
        </w:rPr>
        <w:t>НАРОДНОЙ</w:t>
      </w:r>
      <w:r>
        <w:rPr>
          <w:color w:val="212121"/>
          <w:spacing w:val="-12"/>
        </w:rPr>
        <w:t> </w:t>
      </w:r>
      <w:r>
        <w:rPr>
          <w:color w:val="212121"/>
        </w:rPr>
        <w:t>ЭНЦИКЛОПЕДИИ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ind w:left="0" w:right="462"/>
        <w:jc w:val="right"/>
      </w:pPr>
      <w:r>
        <w:rPr>
          <w:color w:val="212121"/>
        </w:rPr>
        <w:t>Сарчин</w:t>
      </w:r>
      <w:r>
        <w:rPr>
          <w:color w:val="212121"/>
          <w:spacing w:val="-2"/>
        </w:rPr>
        <w:t> </w:t>
      </w:r>
      <w:r>
        <w:rPr>
          <w:color w:val="212121"/>
        </w:rPr>
        <w:t>Р.Ш.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</w:pPr>
    </w:p>
    <w:p>
      <w:pPr>
        <w:spacing w:before="0"/>
        <w:ind w:left="680" w:right="688" w:firstLine="0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>
      <w:pPr>
        <w:spacing w:before="123"/>
        <w:ind w:left="680" w:right="690" w:firstLine="0"/>
        <w:jc w:val="center"/>
        <w:rPr>
          <w:b/>
          <w:sz w:val="24"/>
        </w:rPr>
      </w:pPr>
      <w:r>
        <w:rPr>
          <w:b/>
          <w:sz w:val="24"/>
        </w:rPr>
        <w:t>Всероссийского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конкурса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«МУЗЫКАЛЬНАЯ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РОССИЯ»</w:t>
      </w:r>
      <w:r>
        <w:rPr>
          <w:b/>
          <w:sz w:val="24"/>
          <w:vertAlign w:val="superscript"/>
        </w:rPr>
        <w:t>1</w:t>
      </w:r>
    </w:p>
    <w:p>
      <w:pPr>
        <w:pStyle w:val="BodyText"/>
        <w:ind w:left="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40" w:lineRule="auto" w:before="189" w:after="0"/>
        <w:ind w:left="459" w:right="461" w:firstLine="0"/>
        <w:jc w:val="both"/>
        <w:rPr>
          <w:sz w:val="24"/>
        </w:rPr>
      </w:pPr>
      <w:r>
        <w:rPr>
          <w:sz w:val="24"/>
        </w:rPr>
        <w:t>Всероссийский конкурс «МУЗЫКАЛЬНАЯ РОССИЯ» (далее – Конкурс) проводится</w:t>
      </w:r>
      <w:r>
        <w:rPr>
          <w:spacing w:val="1"/>
          <w:sz w:val="24"/>
        </w:rPr>
        <w:t> </w:t>
      </w:r>
      <w:r>
        <w:rPr>
          <w:sz w:val="24"/>
        </w:rPr>
        <w:t>АКАДЕМИЕЙ</w:t>
      </w:r>
      <w:r>
        <w:rPr>
          <w:spacing w:val="1"/>
          <w:sz w:val="24"/>
        </w:rPr>
        <w:t> </w:t>
      </w:r>
      <w:r>
        <w:rPr>
          <w:sz w:val="24"/>
        </w:rPr>
        <w:t>НАРОДНОЙ</w:t>
      </w:r>
      <w:r>
        <w:rPr>
          <w:spacing w:val="1"/>
          <w:sz w:val="24"/>
        </w:rPr>
        <w:t> </w:t>
      </w:r>
      <w:r>
        <w:rPr>
          <w:sz w:val="24"/>
        </w:rPr>
        <w:t>ЭНЦИКЛОПЕДИИ</w:t>
      </w:r>
      <w:r>
        <w:rPr>
          <w:spacing w:val="1"/>
          <w:sz w:val="24"/>
        </w:rPr>
        <w:t> </w:t>
      </w:r>
      <w:r>
        <w:rPr>
          <w:sz w:val="24"/>
        </w:rPr>
        <w:t>(АНЭ)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Международного инновационного проекта «Моя Отчизна» совместно с филиал-проектом</w:t>
      </w:r>
      <w:r>
        <w:rPr>
          <w:spacing w:val="1"/>
          <w:sz w:val="24"/>
        </w:rPr>
        <w:t> </w:t>
      </w:r>
      <w:r>
        <w:rPr>
          <w:sz w:val="24"/>
        </w:rPr>
        <w:t>Детская</w:t>
      </w:r>
      <w:r>
        <w:rPr>
          <w:spacing w:val="1"/>
          <w:sz w:val="24"/>
        </w:rPr>
        <w:t> </w:t>
      </w:r>
      <w:r>
        <w:rPr>
          <w:sz w:val="24"/>
        </w:rPr>
        <w:t>академия</w:t>
      </w:r>
      <w:r>
        <w:rPr>
          <w:spacing w:val="4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«ДАР»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трем</w:t>
      </w:r>
      <w:r>
        <w:rPr>
          <w:spacing w:val="3"/>
          <w:sz w:val="24"/>
        </w:rPr>
        <w:t> </w:t>
      </w:r>
      <w:r>
        <w:rPr>
          <w:sz w:val="24"/>
        </w:rPr>
        <w:t>направлениям: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0" w:lineRule="auto" w:before="123" w:after="0"/>
        <w:ind w:left="1165" w:right="0" w:hanging="707"/>
        <w:jc w:val="both"/>
        <w:rPr>
          <w:sz w:val="24"/>
        </w:rPr>
      </w:pPr>
      <w:r>
        <w:rPr>
          <w:sz w:val="24"/>
        </w:rPr>
        <w:t>творческое</w:t>
      </w:r>
      <w:r>
        <w:rPr>
          <w:spacing w:val="-2"/>
          <w:sz w:val="24"/>
        </w:rPr>
        <w:t> </w:t>
      </w:r>
      <w:r>
        <w:rPr>
          <w:sz w:val="24"/>
        </w:rPr>
        <w:t>(конкурс</w:t>
      </w:r>
      <w:r>
        <w:rPr>
          <w:spacing w:val="-2"/>
          <w:sz w:val="24"/>
        </w:rPr>
        <w:t> </w:t>
      </w:r>
      <w:r>
        <w:rPr>
          <w:sz w:val="24"/>
        </w:rPr>
        <w:t>исполнителей),</w:t>
      </w:r>
    </w:p>
    <w:p>
      <w:pPr>
        <w:pStyle w:val="ListParagraph"/>
        <w:numPr>
          <w:ilvl w:val="0"/>
          <w:numId w:val="2"/>
        </w:numPr>
        <w:tabs>
          <w:tab w:pos="1165" w:val="left" w:leader="none"/>
          <w:tab w:pos="1166" w:val="left" w:leader="none"/>
        </w:tabs>
        <w:spacing w:line="237" w:lineRule="auto" w:before="121" w:after="0"/>
        <w:ind w:left="459" w:right="470" w:firstLine="0"/>
        <w:jc w:val="left"/>
        <w:rPr>
          <w:sz w:val="24"/>
        </w:rPr>
      </w:pPr>
      <w:r>
        <w:rPr>
          <w:sz w:val="24"/>
        </w:rPr>
        <w:t>исследовательское</w:t>
      </w:r>
      <w:r>
        <w:rPr>
          <w:spacing w:val="18"/>
          <w:sz w:val="24"/>
        </w:rPr>
        <w:t> </w:t>
      </w:r>
      <w:r>
        <w:rPr>
          <w:sz w:val="24"/>
        </w:rPr>
        <w:t>(конкурсов</w:t>
      </w:r>
      <w:r>
        <w:rPr>
          <w:spacing w:val="18"/>
          <w:sz w:val="24"/>
        </w:rPr>
        <w:t> </w:t>
      </w:r>
      <w:r>
        <w:rPr>
          <w:sz w:val="24"/>
        </w:rPr>
        <w:t>проектов,</w:t>
      </w:r>
      <w:r>
        <w:rPr>
          <w:spacing w:val="19"/>
          <w:sz w:val="24"/>
        </w:rPr>
        <w:t> </w:t>
      </w:r>
      <w:r>
        <w:rPr>
          <w:sz w:val="24"/>
        </w:rPr>
        <w:t>статей,</w:t>
      </w:r>
      <w:r>
        <w:rPr>
          <w:spacing w:val="19"/>
          <w:sz w:val="24"/>
        </w:rPr>
        <w:t> </w:t>
      </w:r>
      <w:r>
        <w:rPr>
          <w:sz w:val="24"/>
        </w:rPr>
        <w:t>очерков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др.,</w:t>
      </w:r>
      <w:r>
        <w:rPr>
          <w:spacing w:val="23"/>
          <w:sz w:val="24"/>
        </w:rPr>
        <w:t> </w:t>
      </w:r>
      <w:r>
        <w:rPr>
          <w:sz w:val="24"/>
        </w:rPr>
        <w:t>так</w:t>
      </w:r>
      <w:r>
        <w:rPr>
          <w:spacing w:val="16"/>
          <w:sz w:val="24"/>
        </w:rPr>
        <w:t> </w:t>
      </w:r>
      <w:r>
        <w:rPr>
          <w:sz w:val="24"/>
        </w:rPr>
        <w:t>или</w:t>
      </w:r>
      <w:r>
        <w:rPr>
          <w:spacing w:val="18"/>
          <w:sz w:val="24"/>
        </w:rPr>
        <w:t> </w:t>
      </w:r>
      <w:r>
        <w:rPr>
          <w:sz w:val="24"/>
        </w:rPr>
        <w:t>иначе</w:t>
      </w:r>
      <w:r>
        <w:rPr>
          <w:spacing w:val="-57"/>
          <w:sz w:val="24"/>
        </w:rPr>
        <w:t> </w:t>
      </w:r>
      <w:r>
        <w:rPr>
          <w:sz w:val="24"/>
        </w:rPr>
        <w:t>связанных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музыкальным</w:t>
      </w:r>
      <w:r>
        <w:rPr>
          <w:spacing w:val="-1"/>
          <w:sz w:val="24"/>
        </w:rPr>
        <w:t> </w:t>
      </w:r>
      <w:r>
        <w:rPr>
          <w:sz w:val="24"/>
        </w:rPr>
        <w:t>искусством),</w:t>
      </w:r>
    </w:p>
    <w:p>
      <w:pPr>
        <w:pStyle w:val="ListParagraph"/>
        <w:numPr>
          <w:ilvl w:val="0"/>
          <w:numId w:val="2"/>
        </w:numPr>
        <w:tabs>
          <w:tab w:pos="1165" w:val="left" w:leader="none"/>
          <w:tab w:pos="1166" w:val="left" w:leader="none"/>
        </w:tabs>
        <w:spacing w:line="242" w:lineRule="auto" w:before="120" w:after="0"/>
        <w:ind w:left="459" w:right="474" w:firstLine="0"/>
        <w:jc w:val="left"/>
        <w:rPr>
          <w:sz w:val="24"/>
        </w:rPr>
      </w:pPr>
      <w:r>
        <w:rPr>
          <w:sz w:val="24"/>
        </w:rPr>
        <w:t>методическое</w:t>
      </w:r>
      <w:r>
        <w:rPr>
          <w:spacing w:val="40"/>
          <w:sz w:val="24"/>
        </w:rPr>
        <w:t> </w:t>
      </w:r>
      <w:r>
        <w:rPr>
          <w:sz w:val="24"/>
        </w:rPr>
        <w:t>(конкурс</w:t>
      </w:r>
      <w:r>
        <w:rPr>
          <w:spacing w:val="42"/>
          <w:sz w:val="24"/>
        </w:rPr>
        <w:t> </w:t>
      </w:r>
      <w:r>
        <w:rPr>
          <w:sz w:val="24"/>
        </w:rPr>
        <w:t>методических</w:t>
      </w:r>
      <w:r>
        <w:rPr>
          <w:spacing w:val="39"/>
          <w:sz w:val="24"/>
        </w:rPr>
        <w:t> </w:t>
      </w:r>
      <w:r>
        <w:rPr>
          <w:sz w:val="24"/>
        </w:rPr>
        <w:t>разработок,</w:t>
      </w:r>
      <w:r>
        <w:rPr>
          <w:spacing w:val="45"/>
          <w:sz w:val="24"/>
        </w:rPr>
        <w:t> </w:t>
      </w:r>
      <w:r>
        <w:rPr>
          <w:sz w:val="24"/>
        </w:rPr>
        <w:t>мероприятий,</w:t>
      </w:r>
      <w:r>
        <w:rPr>
          <w:spacing w:val="45"/>
          <w:sz w:val="24"/>
        </w:rPr>
        <w:t> </w:t>
      </w:r>
      <w:r>
        <w:rPr>
          <w:sz w:val="24"/>
        </w:rPr>
        <w:t>материалов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сфере музыкального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образования).</w:t>
      </w: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37" w:lineRule="auto" w:before="116" w:after="0"/>
        <w:ind w:left="459" w:right="477" w:firstLine="0"/>
        <w:jc w:val="left"/>
        <w:rPr>
          <w:sz w:val="24"/>
        </w:rPr>
      </w:pPr>
      <w:r>
        <w:rPr>
          <w:sz w:val="24"/>
        </w:rPr>
        <w:t>Географических,</w:t>
      </w:r>
      <w:r>
        <w:rPr>
          <w:spacing w:val="18"/>
          <w:sz w:val="24"/>
        </w:rPr>
        <w:t> </w:t>
      </w:r>
      <w:r>
        <w:rPr>
          <w:sz w:val="24"/>
        </w:rPr>
        <w:t>возрастных,</w:t>
      </w:r>
      <w:r>
        <w:rPr>
          <w:spacing w:val="16"/>
          <w:sz w:val="24"/>
        </w:rPr>
        <w:t> </w:t>
      </w:r>
      <w:r>
        <w:rPr>
          <w:sz w:val="24"/>
        </w:rPr>
        <w:t>социальных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иных</w:t>
      </w:r>
      <w:r>
        <w:rPr>
          <w:spacing w:val="10"/>
          <w:sz w:val="24"/>
        </w:rPr>
        <w:t> </w:t>
      </w:r>
      <w:r>
        <w:rPr>
          <w:sz w:val="24"/>
        </w:rPr>
        <w:t>ограничений</w:t>
      </w:r>
      <w:r>
        <w:rPr>
          <w:spacing w:val="15"/>
          <w:sz w:val="24"/>
        </w:rPr>
        <w:t> </w:t>
      </w:r>
      <w:r>
        <w:rPr>
          <w:sz w:val="24"/>
        </w:rPr>
        <w:t>к</w:t>
      </w:r>
      <w:r>
        <w:rPr>
          <w:spacing w:val="13"/>
          <w:sz w:val="24"/>
        </w:rPr>
        <w:t> </w:t>
      </w:r>
      <w:r>
        <w:rPr>
          <w:sz w:val="24"/>
        </w:rPr>
        <w:t>участникам</w:t>
      </w:r>
      <w:r>
        <w:rPr>
          <w:spacing w:val="16"/>
          <w:sz w:val="24"/>
        </w:rPr>
        <w:t> </w:t>
      </w:r>
      <w:r>
        <w:rPr>
          <w:sz w:val="24"/>
        </w:rPr>
        <w:t>Конкурса</w:t>
      </w:r>
      <w:r>
        <w:rPr>
          <w:spacing w:val="-57"/>
          <w:sz w:val="24"/>
        </w:rPr>
        <w:t> </w:t>
      </w:r>
      <w:r>
        <w:rPr>
          <w:sz w:val="24"/>
        </w:rPr>
        <w:t>не предусмотрено.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30" w:lineRule="auto" w:before="142" w:after="0"/>
        <w:ind w:left="459" w:right="471" w:firstLine="0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высылаются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электронную</w:t>
      </w:r>
      <w:r>
        <w:rPr>
          <w:spacing w:val="1"/>
          <w:sz w:val="24"/>
        </w:rPr>
        <w:t> </w:t>
      </w:r>
      <w:r>
        <w:rPr>
          <w:sz w:val="24"/>
        </w:rPr>
        <w:t>почту</w:t>
      </w:r>
      <w:r>
        <w:rPr>
          <w:spacing w:val="1"/>
          <w:sz w:val="24"/>
        </w:rPr>
        <w:t> </w:t>
      </w:r>
      <w:r>
        <w:rPr>
          <w:sz w:val="24"/>
        </w:rPr>
        <w:t>Конкурса,</w:t>
      </w:r>
      <w:r>
        <w:rPr>
          <w:spacing w:val="1"/>
          <w:sz w:val="24"/>
        </w:rPr>
        <w:t> </w:t>
      </w:r>
      <w:r>
        <w:rPr>
          <w:sz w:val="24"/>
        </w:rPr>
        <w:t>указанную</w:t>
      </w:r>
      <w:r>
        <w:rPr>
          <w:spacing w:val="1"/>
          <w:sz w:val="24"/>
        </w:rPr>
        <w:t> </w:t>
      </w:r>
      <w:r>
        <w:rPr>
          <w:sz w:val="24"/>
        </w:rPr>
        <w:t>ниже,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любом</w:t>
      </w:r>
      <w:r>
        <w:rPr>
          <w:spacing w:val="1"/>
          <w:sz w:val="24"/>
        </w:rPr>
        <w:t> </w:t>
      </w:r>
      <w:r>
        <w:rPr>
          <w:sz w:val="24"/>
        </w:rPr>
        <w:t>удобном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заявителя</w:t>
      </w:r>
      <w:r>
        <w:rPr>
          <w:spacing w:val="-3"/>
          <w:sz w:val="24"/>
        </w:rPr>
        <w:t> </w:t>
      </w:r>
      <w:r>
        <w:rPr>
          <w:sz w:val="24"/>
        </w:rPr>
        <w:t>формате.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40" w:lineRule="auto" w:before="127" w:after="0"/>
        <w:ind w:left="459" w:right="464" w:firstLine="0"/>
        <w:jc w:val="both"/>
        <w:rPr>
          <w:sz w:val="24"/>
        </w:rPr>
      </w:pPr>
      <w:r>
        <w:rPr>
          <w:sz w:val="24"/>
        </w:rPr>
        <w:t>Все участники Конкурса, допущенные до участия в нем, получают фирменные дипломы</w:t>
      </w:r>
      <w:r>
        <w:rPr>
          <w:spacing w:val="-57"/>
          <w:sz w:val="24"/>
        </w:rPr>
        <w:t> </w:t>
      </w:r>
      <w:r>
        <w:rPr>
          <w:sz w:val="24"/>
        </w:rPr>
        <w:t>лауреатов 1-й, 2-й или 3-й степени, которые в течение 5 рабочих дней со дня поступления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почту</w:t>
      </w:r>
      <w:r>
        <w:rPr>
          <w:spacing w:val="1"/>
          <w:sz w:val="24"/>
        </w:rPr>
        <w:t> </w:t>
      </w:r>
      <w:r>
        <w:rPr>
          <w:sz w:val="24"/>
        </w:rPr>
        <w:t>конкурса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пакета</w:t>
      </w:r>
      <w:r>
        <w:rPr>
          <w:spacing w:val="1"/>
          <w:sz w:val="24"/>
        </w:rPr>
        <w:t> </w:t>
      </w: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определенного</w:t>
      </w:r>
      <w:r>
        <w:rPr>
          <w:spacing w:val="1"/>
          <w:sz w:val="24"/>
        </w:rPr>
        <w:t> </w:t>
      </w:r>
      <w:r>
        <w:rPr>
          <w:sz w:val="24"/>
        </w:rPr>
        <w:t>пп.</w:t>
      </w:r>
      <w:r>
        <w:rPr>
          <w:spacing w:val="1"/>
          <w:sz w:val="24"/>
        </w:rPr>
        <w:t> </w:t>
      </w:r>
      <w:r>
        <w:rPr>
          <w:sz w:val="24"/>
        </w:rPr>
        <w:t>6.1,</w:t>
      </w:r>
      <w:r>
        <w:rPr>
          <w:spacing w:val="1"/>
          <w:sz w:val="24"/>
        </w:rPr>
        <w:t> </w:t>
      </w:r>
      <w:r>
        <w:rPr>
          <w:sz w:val="24"/>
        </w:rPr>
        <w:t>6.3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высылаются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электронном</w:t>
      </w:r>
      <w:r>
        <w:rPr>
          <w:spacing w:val="-4"/>
          <w:sz w:val="24"/>
        </w:rPr>
        <w:t> </w:t>
      </w:r>
      <w:r>
        <w:rPr>
          <w:sz w:val="24"/>
        </w:rPr>
        <w:t>виде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электронные</w:t>
      </w:r>
      <w:r>
        <w:rPr>
          <w:spacing w:val="-2"/>
          <w:sz w:val="24"/>
        </w:rPr>
        <w:t> </w:t>
      </w:r>
      <w:r>
        <w:rPr>
          <w:sz w:val="24"/>
        </w:rPr>
        <w:t>адреса,</w:t>
      </w:r>
      <w:r>
        <w:rPr>
          <w:spacing w:val="1"/>
          <w:sz w:val="24"/>
        </w:rPr>
        <w:t> </w:t>
      </w:r>
      <w:r>
        <w:rPr>
          <w:sz w:val="24"/>
        </w:rPr>
        <w:t>указанные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заявке.</w:t>
      </w: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240" w:lineRule="auto" w:before="115" w:after="0"/>
        <w:ind w:left="699" w:right="0" w:hanging="241"/>
        <w:jc w:val="both"/>
        <w:rPr>
          <w:sz w:val="24"/>
        </w:rPr>
      </w:pPr>
      <w:r>
        <w:rPr>
          <w:sz w:val="24"/>
        </w:rPr>
        <w:t>Финансовое</w:t>
      </w:r>
      <w:r>
        <w:rPr>
          <w:spacing w:val="-12"/>
          <w:sz w:val="24"/>
        </w:rPr>
        <w:t> </w:t>
      </w:r>
      <w:r>
        <w:rPr>
          <w:sz w:val="24"/>
        </w:rPr>
        <w:t>обеспечение</w:t>
      </w:r>
      <w:r>
        <w:rPr>
          <w:spacing w:val="-3"/>
          <w:sz w:val="24"/>
        </w:rPr>
        <w:t> </w:t>
      </w:r>
      <w:r>
        <w:rPr>
          <w:sz w:val="24"/>
        </w:rPr>
        <w:t>Конкурса:</w:t>
      </w:r>
    </w:p>
    <w:p>
      <w:pPr>
        <w:pStyle w:val="ListParagraph"/>
        <w:numPr>
          <w:ilvl w:val="1"/>
          <w:numId w:val="1"/>
        </w:numPr>
        <w:tabs>
          <w:tab w:pos="911" w:val="left" w:leader="none"/>
        </w:tabs>
        <w:spacing w:line="237" w:lineRule="auto" w:before="125" w:after="0"/>
        <w:ind w:left="459" w:right="476" w:firstLine="0"/>
        <w:jc w:val="both"/>
        <w:rPr>
          <w:sz w:val="24"/>
        </w:rPr>
      </w:pPr>
      <w:r>
        <w:rPr>
          <w:sz w:val="24"/>
        </w:rPr>
        <w:t>Финансовое обеспечение Конкурса осуществляется за счет средств, поступивших от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-2"/>
          <w:sz w:val="24"/>
        </w:rPr>
        <w:t> </w:t>
      </w:r>
      <w:r>
        <w:rPr>
          <w:sz w:val="24"/>
        </w:rPr>
        <w:t>мероприятий</w:t>
      </w:r>
      <w:r>
        <w:rPr>
          <w:spacing w:val="-2"/>
          <w:sz w:val="24"/>
        </w:rPr>
        <w:t> </w:t>
      </w:r>
      <w:r>
        <w:rPr>
          <w:sz w:val="24"/>
        </w:rPr>
        <w:t>МИП</w:t>
      </w:r>
      <w:r>
        <w:rPr>
          <w:spacing w:val="1"/>
          <w:sz w:val="24"/>
        </w:rPr>
        <w:t> </w:t>
      </w:r>
      <w:r>
        <w:rPr>
          <w:sz w:val="24"/>
        </w:rPr>
        <w:t>«Моя</w:t>
      </w:r>
      <w:r>
        <w:rPr>
          <w:spacing w:val="1"/>
          <w:sz w:val="24"/>
        </w:rPr>
        <w:t> </w:t>
      </w:r>
      <w:r>
        <w:rPr>
          <w:sz w:val="24"/>
        </w:rPr>
        <w:t>Отчизна».</w:t>
      </w: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40" w:lineRule="auto" w:before="4" w:after="0"/>
        <w:ind w:left="459" w:right="477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оргвзноса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уведомления участника о принятии материала для участия в Конкурсе (в этом случае к</w:t>
      </w:r>
      <w:r>
        <w:rPr>
          <w:spacing w:val="1"/>
          <w:sz w:val="24"/>
        </w:rPr>
        <w:t> </w:t>
      </w:r>
      <w:r>
        <w:rPr>
          <w:sz w:val="24"/>
        </w:rPr>
        <w:t>письму-уведомлению</w:t>
      </w:r>
      <w:r>
        <w:rPr>
          <w:spacing w:val="-1"/>
          <w:sz w:val="24"/>
        </w:rPr>
        <w:t> </w:t>
      </w:r>
      <w:r>
        <w:rPr>
          <w:sz w:val="24"/>
        </w:rPr>
        <w:t>прилагаются</w:t>
      </w:r>
      <w:r>
        <w:rPr>
          <w:spacing w:val="1"/>
          <w:sz w:val="24"/>
        </w:rPr>
        <w:t> </w:t>
      </w:r>
      <w:r>
        <w:rPr>
          <w:sz w:val="24"/>
        </w:rPr>
        <w:t>реквизиты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оплаты).</w:t>
      </w:r>
    </w:p>
    <w:p>
      <w:pPr>
        <w:spacing w:line="240" w:lineRule="auto" w:before="2"/>
        <w:ind w:left="459" w:right="465" w:firstLine="0"/>
        <w:jc w:val="both"/>
        <w:rPr>
          <w:b/>
          <w:sz w:val="24"/>
        </w:rPr>
      </w:pPr>
      <w:r>
        <w:rPr>
          <w:b/>
          <w:sz w:val="24"/>
          <w:u w:val="thick"/>
        </w:rPr>
        <w:t>Реквизиты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для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оплаты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оргвзноса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высылаются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только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после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предварительного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рассмотрения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заявки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и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работы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письме-уведомлении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о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принятии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материала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Конкурс!</w:t>
      </w: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37" w:lineRule="auto" w:before="0" w:after="0"/>
        <w:ind w:left="459" w:right="468" w:firstLine="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> </w:t>
      </w:r>
      <w:r>
        <w:rPr>
          <w:sz w:val="24"/>
        </w:rPr>
        <w:t>оргвзноса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340</w:t>
      </w:r>
      <w:r>
        <w:rPr>
          <w:spacing w:val="1"/>
          <w:sz w:val="24"/>
        </w:rPr>
        <w:t> </w:t>
      </w:r>
      <w:r>
        <w:rPr>
          <w:sz w:val="24"/>
        </w:rPr>
        <w:t>рублей</w:t>
      </w:r>
      <w:r>
        <w:rPr>
          <w:spacing w:val="1"/>
          <w:sz w:val="24"/>
        </w:rPr>
        <w:t> </w:t>
      </w:r>
      <w:r>
        <w:rPr>
          <w:sz w:val="24"/>
        </w:rPr>
        <w:t>(не</w:t>
      </w:r>
      <w:r>
        <w:rPr>
          <w:spacing w:val="1"/>
          <w:sz w:val="24"/>
        </w:rPr>
        <w:t> </w:t>
      </w:r>
      <w:r>
        <w:rPr>
          <w:sz w:val="24"/>
        </w:rPr>
        <w:t>считая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банка).</w:t>
      </w:r>
      <w:r>
        <w:rPr>
          <w:spacing w:val="1"/>
          <w:sz w:val="24"/>
        </w:rPr>
        <w:t> </w:t>
      </w:r>
      <w:r>
        <w:rPr>
          <w:sz w:val="24"/>
        </w:rPr>
        <w:t>Оргвзнос</w:t>
      </w:r>
      <w:r>
        <w:rPr>
          <w:spacing w:val="1"/>
          <w:sz w:val="24"/>
        </w:rPr>
        <w:t> </w:t>
      </w:r>
      <w:r>
        <w:rPr>
          <w:sz w:val="24"/>
        </w:rPr>
        <w:t>оплачивается за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2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отдельно.</w:t>
      </w:r>
    </w:p>
    <w:p>
      <w:pPr>
        <w:pStyle w:val="ListParagraph"/>
        <w:numPr>
          <w:ilvl w:val="1"/>
          <w:numId w:val="1"/>
        </w:numPr>
        <w:tabs>
          <w:tab w:pos="887" w:val="left" w:leader="none"/>
        </w:tabs>
        <w:spacing w:line="240" w:lineRule="auto" w:before="4" w:after="0"/>
        <w:ind w:left="459" w:right="470" w:firstLine="0"/>
        <w:jc w:val="both"/>
        <w:rPr>
          <w:sz w:val="24"/>
        </w:rPr>
      </w:pPr>
      <w:r>
        <w:rPr>
          <w:sz w:val="24"/>
        </w:rPr>
        <w:t>Для обладателей всех видов наградных материалов Академии народной энциклопедии</w:t>
      </w:r>
      <w:r>
        <w:rPr>
          <w:spacing w:val="-57"/>
          <w:sz w:val="24"/>
        </w:rPr>
        <w:t> </w:t>
      </w:r>
      <w:r>
        <w:rPr>
          <w:sz w:val="24"/>
        </w:rPr>
        <w:t>(кроме</w:t>
      </w:r>
      <w:r>
        <w:rPr>
          <w:spacing w:val="1"/>
          <w:sz w:val="24"/>
        </w:rPr>
        <w:t> </w:t>
      </w:r>
      <w:r>
        <w:rPr>
          <w:sz w:val="24"/>
        </w:rPr>
        <w:t>диплома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Конкурса)</w:t>
      </w:r>
      <w:r>
        <w:rPr>
          <w:spacing w:val="1"/>
          <w:sz w:val="24"/>
        </w:rPr>
        <w:t> </w:t>
      </w:r>
      <w:r>
        <w:rPr>
          <w:sz w:val="24"/>
        </w:rPr>
        <w:t>оргвзнос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290</w:t>
      </w:r>
      <w:r>
        <w:rPr>
          <w:spacing w:val="1"/>
          <w:sz w:val="24"/>
        </w:rPr>
        <w:t> </w:t>
      </w:r>
      <w:r>
        <w:rPr>
          <w:sz w:val="24"/>
        </w:rPr>
        <w:t>рублей</w:t>
      </w:r>
      <w:r>
        <w:rPr>
          <w:spacing w:val="1"/>
          <w:sz w:val="24"/>
        </w:rPr>
        <w:t> </w:t>
      </w:r>
      <w:r>
        <w:rPr>
          <w:sz w:val="24"/>
        </w:rPr>
        <w:t>(не</w:t>
      </w:r>
      <w:r>
        <w:rPr>
          <w:spacing w:val="1"/>
          <w:sz w:val="24"/>
        </w:rPr>
        <w:t> </w:t>
      </w:r>
      <w:r>
        <w:rPr>
          <w:sz w:val="24"/>
        </w:rPr>
        <w:t>считая</w:t>
      </w:r>
      <w:r>
        <w:rPr>
          <w:spacing w:val="1"/>
          <w:sz w:val="24"/>
        </w:rPr>
        <w:t> </w:t>
      </w:r>
      <w:r>
        <w:rPr>
          <w:sz w:val="24"/>
        </w:rPr>
        <w:t>комиссии банка) – при условии полного совпадения данных в наградном материале с</w:t>
      </w:r>
      <w:r>
        <w:rPr>
          <w:spacing w:val="1"/>
          <w:sz w:val="24"/>
        </w:rPr>
        <w:t> </w:t>
      </w:r>
      <w:r>
        <w:rPr>
          <w:sz w:val="24"/>
        </w:rPr>
        <w:t>данными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52"/>
          <w:sz w:val="24"/>
        </w:rPr>
        <w:t> </w:t>
      </w:r>
      <w:r>
        <w:rPr>
          <w:sz w:val="24"/>
        </w:rPr>
        <w:t>подаваемой</w:t>
      </w:r>
      <w:r>
        <w:rPr>
          <w:spacing w:val="52"/>
          <w:sz w:val="24"/>
        </w:rPr>
        <w:t> </w:t>
      </w:r>
      <w:r>
        <w:rPr>
          <w:sz w:val="24"/>
        </w:rPr>
        <w:t>на</w:t>
      </w:r>
      <w:r>
        <w:rPr>
          <w:spacing w:val="54"/>
          <w:sz w:val="24"/>
        </w:rPr>
        <w:t> </w:t>
      </w:r>
      <w:r>
        <w:rPr>
          <w:sz w:val="24"/>
        </w:rPr>
        <w:t>Конкурс</w:t>
      </w:r>
      <w:r>
        <w:rPr>
          <w:spacing w:val="55"/>
          <w:sz w:val="24"/>
        </w:rPr>
        <w:t> </w:t>
      </w:r>
      <w:r>
        <w:rPr>
          <w:sz w:val="24"/>
        </w:rPr>
        <w:t>заявке.</w:t>
      </w:r>
      <w:r>
        <w:rPr>
          <w:spacing w:val="57"/>
          <w:sz w:val="24"/>
        </w:rPr>
        <w:t> </w:t>
      </w:r>
      <w:r>
        <w:rPr>
          <w:sz w:val="24"/>
        </w:rPr>
        <w:t>Для</w:t>
      </w:r>
      <w:r>
        <w:rPr>
          <w:spacing w:val="56"/>
          <w:sz w:val="24"/>
        </w:rPr>
        <w:t> </w:t>
      </w:r>
      <w:r>
        <w:rPr>
          <w:sz w:val="24"/>
        </w:rPr>
        <w:t>получения</w:t>
      </w:r>
      <w:r>
        <w:rPr>
          <w:spacing w:val="55"/>
          <w:sz w:val="24"/>
        </w:rPr>
        <w:t> </w:t>
      </w:r>
      <w:r>
        <w:rPr>
          <w:sz w:val="24"/>
        </w:rPr>
        <w:t>скидки</w:t>
      </w:r>
      <w:r>
        <w:rPr>
          <w:spacing w:val="56"/>
          <w:sz w:val="24"/>
        </w:rPr>
        <w:t> </w:t>
      </w:r>
      <w:r>
        <w:rPr>
          <w:sz w:val="24"/>
        </w:rPr>
        <w:t>к</w:t>
      </w:r>
      <w:r>
        <w:rPr>
          <w:spacing w:val="55"/>
          <w:sz w:val="24"/>
        </w:rPr>
        <w:t> </w:t>
      </w:r>
      <w:r>
        <w:rPr>
          <w:sz w:val="24"/>
        </w:rPr>
        <w:t>письму</w:t>
      </w:r>
      <w:r>
        <w:rPr>
          <w:spacing w:val="46"/>
          <w:sz w:val="24"/>
        </w:rPr>
        <w:t> </w:t>
      </w:r>
      <w:r>
        <w:rPr>
          <w:sz w:val="24"/>
        </w:rPr>
        <w:t>с</w:t>
      </w:r>
      <w:r>
        <w:rPr>
          <w:spacing w:val="55"/>
          <w:sz w:val="24"/>
        </w:rPr>
        <w:t> </w:t>
      </w:r>
      <w:r>
        <w:rPr>
          <w:sz w:val="24"/>
        </w:rPr>
        <w:t>копией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1"/>
        </w:rPr>
      </w:pPr>
      <w:r>
        <w:rPr/>
        <w:pict>
          <v:rect style="position:absolute;margin-left:84.984001pt;margin-top:8.374056pt;width:144.07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59" w:right="76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baseline"/>
        </w:rPr>
        <w:t> Конкурсный характер мероприятия связан, прежде всего, с отбором лучших работ для публикации в тех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или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иных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изданиях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Академии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народной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энциклопедии.</w:t>
      </w:r>
    </w:p>
    <w:p>
      <w:pPr>
        <w:spacing w:after="0"/>
        <w:jc w:val="left"/>
        <w:rPr>
          <w:rFonts w:ascii="Calibri" w:hAnsi="Calibri"/>
          <w:sz w:val="20"/>
        </w:rPr>
        <w:sectPr>
          <w:type w:val="continuous"/>
          <w:pgSz w:w="11910" w:h="16840"/>
          <w:pgMar w:top="1040" w:bottom="280" w:left="1240" w:right="380"/>
        </w:sectPr>
      </w:pPr>
    </w:p>
    <w:p>
      <w:pPr>
        <w:pStyle w:val="BodyText"/>
        <w:spacing w:before="66"/>
        <w:ind w:right="466"/>
        <w:jc w:val="both"/>
      </w:pPr>
      <w:r>
        <w:rPr/>
        <w:t>платежного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приложить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наградного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АНЭ,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(см.</w:t>
      </w:r>
      <w:r>
        <w:rPr>
          <w:spacing w:val="1"/>
        </w:rPr>
        <w:t> </w:t>
      </w:r>
      <w:r>
        <w:rPr/>
        <w:t>нижнее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наградного</w:t>
      </w:r>
      <w:r>
        <w:rPr>
          <w:spacing w:val="1"/>
        </w:rPr>
        <w:t> </w:t>
      </w:r>
      <w:r>
        <w:rPr/>
        <w:t>документа)</w:t>
      </w:r>
      <w:r>
        <w:rPr>
          <w:spacing w:val="60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 превышать одного календарного года на момент оплаты оргвзноса за участие в</w:t>
      </w:r>
      <w:r>
        <w:rPr>
          <w:spacing w:val="1"/>
        </w:rPr>
        <w:t> </w:t>
      </w:r>
      <w:r>
        <w:rPr/>
        <w:t>настоящем Конкурсе. Действие п. 5.4 не распространяется на наградные материалы, 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(коллектив</w:t>
      </w:r>
      <w:r>
        <w:rPr>
          <w:spacing w:val="1"/>
        </w:rPr>
        <w:t> </w:t>
      </w:r>
      <w:r>
        <w:rPr/>
        <w:t>авторов)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(коллектив</w:t>
      </w:r>
      <w:r>
        <w:rPr>
          <w:spacing w:val="1"/>
        </w:rPr>
        <w:t> </w:t>
      </w:r>
      <w:r>
        <w:rPr/>
        <w:t>руководителей),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скидка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предоставляется!</w:t>
      </w:r>
    </w:p>
    <w:p>
      <w:pPr>
        <w:pStyle w:val="ListParagraph"/>
        <w:numPr>
          <w:ilvl w:val="1"/>
          <w:numId w:val="1"/>
        </w:numPr>
        <w:tabs>
          <w:tab w:pos="901" w:val="left" w:leader="none"/>
        </w:tabs>
        <w:spacing w:line="240" w:lineRule="auto" w:before="4" w:after="0"/>
        <w:ind w:left="459" w:right="469" w:firstLine="0"/>
        <w:jc w:val="both"/>
        <w:rPr>
          <w:sz w:val="24"/>
        </w:rPr>
      </w:pPr>
      <w:r>
        <w:rPr>
          <w:sz w:val="24"/>
        </w:rPr>
        <w:t>Для обладателей действующих свидетельств АНЭ об инновационной площадке, срок</w:t>
      </w:r>
      <w:r>
        <w:rPr>
          <w:spacing w:val="1"/>
          <w:sz w:val="24"/>
        </w:rPr>
        <w:t> </w:t>
      </w:r>
      <w:r>
        <w:rPr>
          <w:sz w:val="24"/>
        </w:rPr>
        <w:t>выдачи которых не превышает одного календарного года на момент оплаты оргвзноса (см.</w:t>
      </w:r>
      <w:r>
        <w:rPr>
          <w:spacing w:val="-57"/>
          <w:sz w:val="24"/>
        </w:rPr>
        <w:t> </w:t>
      </w:r>
      <w:r>
        <w:rPr>
          <w:sz w:val="24"/>
        </w:rPr>
        <w:t>нижнее поле свидетельства), оргвзнос составляет 240 рублей (не считая комиссии банка).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письму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копией</w:t>
      </w:r>
      <w:r>
        <w:rPr>
          <w:spacing w:val="1"/>
          <w:sz w:val="24"/>
        </w:rPr>
        <w:t> </w:t>
      </w:r>
      <w:r>
        <w:rPr>
          <w:sz w:val="24"/>
        </w:rPr>
        <w:t>платежного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приложить</w:t>
      </w:r>
      <w:r>
        <w:rPr>
          <w:spacing w:val="1"/>
          <w:sz w:val="24"/>
        </w:rPr>
        <w:t> </w:t>
      </w:r>
      <w:r>
        <w:rPr>
          <w:sz w:val="24"/>
        </w:rPr>
        <w:t>копию</w:t>
      </w:r>
      <w:r>
        <w:rPr>
          <w:spacing w:val="1"/>
          <w:sz w:val="24"/>
        </w:rPr>
        <w:t> </w:t>
      </w:r>
      <w:r>
        <w:rPr>
          <w:sz w:val="24"/>
        </w:rPr>
        <w:t>свидетельства АНЭ</w:t>
      </w:r>
      <w:r>
        <w:rPr>
          <w:spacing w:val="1"/>
          <w:sz w:val="24"/>
        </w:rPr>
        <w:t> </w:t>
      </w:r>
      <w:r>
        <w:rPr>
          <w:sz w:val="24"/>
        </w:rPr>
        <w:t>об инновационной</w:t>
      </w:r>
      <w:r>
        <w:rPr>
          <w:spacing w:val="-3"/>
          <w:sz w:val="24"/>
        </w:rPr>
        <w:t> </w:t>
      </w:r>
      <w:r>
        <w:rPr>
          <w:sz w:val="24"/>
        </w:rPr>
        <w:t>площадке.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0" w:after="0"/>
        <w:ind w:left="459" w:right="469" w:firstLine="0"/>
        <w:jc w:val="both"/>
        <w:rPr>
          <w:sz w:val="24"/>
        </w:rPr>
      </w:pPr>
      <w:r>
        <w:rPr>
          <w:sz w:val="24"/>
        </w:rPr>
        <w:t>Для обладателей действующих свидетельств АНЭ об инновационной работе, срок</w:t>
      </w:r>
      <w:r>
        <w:rPr>
          <w:spacing w:val="1"/>
          <w:sz w:val="24"/>
        </w:rPr>
        <w:t> </w:t>
      </w:r>
      <w:r>
        <w:rPr>
          <w:sz w:val="24"/>
        </w:rPr>
        <w:t>выдачи которых не превышает одного календарного года на момент оплаты оргвзноса (см.</w:t>
      </w:r>
      <w:r>
        <w:rPr>
          <w:spacing w:val="-57"/>
          <w:sz w:val="24"/>
        </w:rPr>
        <w:t> </w:t>
      </w:r>
      <w:r>
        <w:rPr>
          <w:sz w:val="24"/>
        </w:rPr>
        <w:t>нижнее поле свидетельства), оргвзнос составляет 190 рублей (не считая комиссии банка).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письму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копией</w:t>
      </w:r>
      <w:r>
        <w:rPr>
          <w:spacing w:val="1"/>
          <w:sz w:val="24"/>
        </w:rPr>
        <w:t> </w:t>
      </w:r>
      <w:r>
        <w:rPr>
          <w:sz w:val="24"/>
        </w:rPr>
        <w:t>платежного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приложить</w:t>
      </w:r>
      <w:r>
        <w:rPr>
          <w:spacing w:val="1"/>
          <w:sz w:val="24"/>
        </w:rPr>
        <w:t> </w:t>
      </w:r>
      <w:r>
        <w:rPr>
          <w:sz w:val="24"/>
        </w:rPr>
        <w:t>копию</w:t>
      </w:r>
      <w:r>
        <w:rPr>
          <w:spacing w:val="1"/>
          <w:sz w:val="24"/>
        </w:rPr>
        <w:t> </w:t>
      </w:r>
      <w:r>
        <w:rPr>
          <w:sz w:val="24"/>
        </w:rPr>
        <w:t>свидетельства АНЭ</w:t>
      </w:r>
      <w:r>
        <w:rPr>
          <w:spacing w:val="1"/>
          <w:sz w:val="24"/>
        </w:rPr>
        <w:t> </w:t>
      </w:r>
      <w:r>
        <w:rPr>
          <w:sz w:val="24"/>
        </w:rPr>
        <w:t>об инновационной</w:t>
      </w:r>
      <w:r>
        <w:rPr>
          <w:spacing w:val="-2"/>
          <w:sz w:val="24"/>
        </w:rPr>
        <w:t> </w:t>
      </w:r>
      <w:r>
        <w:rPr>
          <w:sz w:val="24"/>
        </w:rPr>
        <w:t>работе.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40" w:lineRule="auto" w:before="121" w:after="0"/>
        <w:ind w:left="704" w:right="0" w:hanging="246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порядок</w:t>
      </w:r>
      <w:r>
        <w:rPr>
          <w:spacing w:val="-8"/>
          <w:sz w:val="24"/>
        </w:rPr>
        <w:t> </w:t>
      </w:r>
      <w:r>
        <w:rPr>
          <w:sz w:val="24"/>
        </w:rPr>
        <w:t>предоставления</w:t>
      </w:r>
      <w:r>
        <w:rPr>
          <w:spacing w:val="-2"/>
          <w:sz w:val="24"/>
        </w:rPr>
        <w:t> </w:t>
      </w:r>
      <w:r>
        <w:rPr>
          <w:sz w:val="24"/>
        </w:rPr>
        <w:t>и рассмотрения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240" w:lineRule="auto" w:before="117" w:after="0"/>
        <w:ind w:left="459" w:right="464" w:firstLine="0"/>
        <w:jc w:val="both"/>
        <w:rPr>
          <w:sz w:val="24"/>
        </w:rPr>
      </w:pPr>
      <w:r>
        <w:rPr>
          <w:sz w:val="24"/>
        </w:rPr>
        <w:t>Работа и заполненная заявка (форма - Приложение 1) (</w:t>
      </w:r>
      <w:r>
        <w:rPr>
          <w:sz w:val="24"/>
          <w:u w:val="single"/>
        </w:rPr>
        <w:t>обязательно: весь пакет из этих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документов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одним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письмом!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предоставляются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марта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(включительно)</w:t>
      </w:r>
      <w:r>
        <w:rPr>
          <w:b/>
          <w:spacing w:val="4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2"/>
          <w:sz w:val="24"/>
        </w:rPr>
        <w:t> </w:t>
      </w:r>
      <w:r>
        <w:rPr>
          <w:sz w:val="24"/>
        </w:rPr>
        <w:t>почте</w:t>
      </w:r>
      <w:r>
        <w:rPr>
          <w:color w:val="0000FF"/>
          <w:spacing w:val="-6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muzykalnayarossia@yandex.ru</w:t>
        </w:r>
      </w:hyperlink>
    </w:p>
    <w:p>
      <w:pPr>
        <w:pStyle w:val="BodyText"/>
        <w:spacing w:before="3"/>
        <w:ind w:right="452"/>
      </w:pPr>
      <w:r>
        <w:rPr>
          <w:u w:val="single"/>
        </w:rPr>
        <w:t>На</w:t>
      </w:r>
      <w:r>
        <w:rPr>
          <w:spacing w:val="7"/>
          <w:u w:val="single"/>
        </w:rPr>
        <w:t> </w:t>
      </w:r>
      <w:r>
        <w:rPr>
          <w:u w:val="single"/>
        </w:rPr>
        <w:t>каждую</w:t>
      </w:r>
      <w:r>
        <w:rPr>
          <w:spacing w:val="8"/>
          <w:u w:val="single"/>
        </w:rPr>
        <w:t> </w:t>
      </w:r>
      <w:r>
        <w:rPr>
          <w:u w:val="single"/>
        </w:rPr>
        <w:t>работу формируется</w:t>
      </w:r>
      <w:r>
        <w:rPr>
          <w:spacing w:val="9"/>
          <w:u w:val="single"/>
        </w:rPr>
        <w:t> </w:t>
      </w:r>
      <w:r>
        <w:rPr>
          <w:u w:val="single"/>
        </w:rPr>
        <w:t>отдельное</w:t>
      </w:r>
      <w:r>
        <w:rPr>
          <w:spacing w:val="8"/>
          <w:u w:val="single"/>
        </w:rPr>
        <w:t> </w:t>
      </w:r>
      <w:r>
        <w:rPr>
          <w:u w:val="single"/>
        </w:rPr>
        <w:t>письмо,</w:t>
      </w:r>
      <w:r>
        <w:rPr>
          <w:spacing w:val="7"/>
          <w:u w:val="single"/>
        </w:rPr>
        <w:t> </w:t>
      </w:r>
      <w:r>
        <w:rPr>
          <w:u w:val="single"/>
        </w:rPr>
        <w:t>с</w:t>
      </w:r>
      <w:r>
        <w:rPr>
          <w:spacing w:val="8"/>
          <w:u w:val="single"/>
        </w:rPr>
        <w:t> </w:t>
      </w:r>
      <w:r>
        <w:rPr>
          <w:u w:val="single"/>
        </w:rPr>
        <w:t>приложением</w:t>
      </w:r>
      <w:r>
        <w:rPr>
          <w:spacing w:val="6"/>
          <w:u w:val="single"/>
        </w:rPr>
        <w:t> </w:t>
      </w:r>
      <w:r>
        <w:rPr>
          <w:u w:val="single"/>
        </w:rPr>
        <w:t>к</w:t>
      </w:r>
      <w:r>
        <w:rPr>
          <w:spacing w:val="8"/>
          <w:u w:val="single"/>
        </w:rPr>
        <w:t> </w:t>
      </w:r>
      <w:r>
        <w:rPr>
          <w:u w:val="single"/>
        </w:rPr>
        <w:t>нему файла</w:t>
      </w:r>
      <w:r>
        <w:rPr>
          <w:spacing w:val="9"/>
          <w:u w:val="single"/>
        </w:rPr>
        <w:t> </w:t>
      </w:r>
      <w:r>
        <w:rPr>
          <w:u w:val="single"/>
        </w:rPr>
        <w:t>заявки</w:t>
      </w:r>
      <w:r>
        <w:rPr>
          <w:spacing w:val="10"/>
          <w:u w:val="single"/>
        </w:rPr>
        <w:t> </w:t>
      </w:r>
      <w:r>
        <w:rPr>
          <w:u w:val="single"/>
        </w:rPr>
        <w:t>и</w:t>
      </w:r>
      <w:r>
        <w:rPr>
          <w:spacing w:val="-57"/>
        </w:rPr>
        <w:t> </w:t>
      </w:r>
      <w:r>
        <w:rPr>
          <w:u w:val="single"/>
        </w:rPr>
        <w:t>файла</w:t>
      </w:r>
      <w:r>
        <w:rPr>
          <w:spacing w:val="1"/>
          <w:u w:val="single"/>
        </w:rPr>
        <w:t> </w:t>
      </w:r>
      <w:r>
        <w:rPr>
          <w:u w:val="single"/>
        </w:rPr>
        <w:t>работы!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0" w:after="0"/>
        <w:ind w:left="459" w:right="466" w:firstLine="0"/>
        <w:jc w:val="both"/>
        <w:rPr>
          <w:sz w:val="24"/>
        </w:rPr>
      </w:pPr>
      <w:r>
        <w:rPr>
          <w:sz w:val="24"/>
        </w:rPr>
        <w:t>Поступившие материалы рассматриваются в течение 5 рабочих дней и 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рассмотрения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почту,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поступил</w:t>
      </w:r>
      <w:r>
        <w:rPr>
          <w:spacing w:val="1"/>
          <w:sz w:val="24"/>
        </w:rPr>
        <w:t> </w:t>
      </w:r>
      <w:r>
        <w:rPr>
          <w:sz w:val="24"/>
        </w:rPr>
        <w:t>материал,</w:t>
      </w:r>
      <w:r>
        <w:rPr>
          <w:spacing w:val="1"/>
          <w:sz w:val="24"/>
        </w:rPr>
        <w:t> </w:t>
      </w:r>
      <w:r>
        <w:rPr>
          <w:sz w:val="24"/>
        </w:rPr>
        <w:t>дается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принятии</w:t>
      </w:r>
      <w:r>
        <w:rPr>
          <w:spacing w:val="1"/>
          <w:sz w:val="24"/>
        </w:rPr>
        <w:t> </w:t>
      </w:r>
      <w:r>
        <w:rPr>
          <w:sz w:val="24"/>
        </w:rPr>
        <w:t>(непринятии)</w:t>
      </w:r>
      <w:r>
        <w:rPr>
          <w:spacing w:val="-3"/>
          <w:sz w:val="24"/>
        </w:rPr>
        <w:t> </w:t>
      </w:r>
      <w:r>
        <w:rPr>
          <w:sz w:val="24"/>
        </w:rPr>
        <w:t>материала.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случае принятия</w:t>
      </w:r>
      <w:r>
        <w:rPr>
          <w:spacing w:val="-5"/>
          <w:sz w:val="24"/>
        </w:rPr>
        <w:t> </w:t>
      </w:r>
      <w:r>
        <w:rPr>
          <w:sz w:val="24"/>
        </w:rPr>
        <w:t>высылаются реквизиты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оплату</w:t>
      </w:r>
      <w:r>
        <w:rPr>
          <w:spacing w:val="-8"/>
          <w:sz w:val="24"/>
        </w:rPr>
        <w:t> </w:t>
      </w:r>
      <w:r>
        <w:rPr>
          <w:sz w:val="24"/>
        </w:rPr>
        <w:t>оргвзноса.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0" w:after="0"/>
        <w:ind w:left="459" w:right="461" w:firstLine="0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> </w:t>
      </w:r>
      <w:r>
        <w:rPr>
          <w:sz w:val="24"/>
        </w:rPr>
        <w:t>платежного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оплате</w:t>
      </w:r>
      <w:r>
        <w:rPr>
          <w:spacing w:val="1"/>
          <w:sz w:val="24"/>
        </w:rPr>
        <w:t> </w:t>
      </w:r>
      <w:r>
        <w:rPr>
          <w:sz w:val="24"/>
        </w:rPr>
        <w:t>оргвзноса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почту</w:t>
      </w:r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muzykalnayarossia@yandex.ru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в течение 5 рабочих дней после официального уведомления</w:t>
      </w:r>
      <w:r>
        <w:rPr>
          <w:spacing w:val="1"/>
          <w:sz w:val="24"/>
        </w:rPr>
        <w:t> </w:t>
      </w:r>
      <w:r>
        <w:rPr>
          <w:sz w:val="24"/>
        </w:rPr>
        <w:t>участника о принятии материала. При оплате со скидкой вместе с копией платежного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предоставить</w:t>
      </w:r>
      <w:r>
        <w:rPr>
          <w:spacing w:val="1"/>
          <w:sz w:val="24"/>
        </w:rPr>
        <w:t> </w:t>
      </w:r>
      <w:r>
        <w:rPr>
          <w:sz w:val="24"/>
        </w:rPr>
        <w:t>копию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наградного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АНЭ,</w:t>
      </w:r>
      <w:r>
        <w:rPr>
          <w:spacing w:val="1"/>
          <w:sz w:val="24"/>
        </w:rPr>
        <w:t> </w:t>
      </w:r>
      <w:r>
        <w:rPr>
          <w:sz w:val="24"/>
        </w:rPr>
        <w:t>дающего</w:t>
      </w:r>
      <w:r>
        <w:rPr>
          <w:spacing w:val="5"/>
          <w:sz w:val="24"/>
        </w:rPr>
        <w:t> </w:t>
      </w:r>
      <w:r>
        <w:rPr>
          <w:sz w:val="24"/>
        </w:rPr>
        <w:t>право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нее (см.</w:t>
      </w:r>
      <w:r>
        <w:rPr>
          <w:spacing w:val="-3"/>
          <w:sz w:val="24"/>
        </w:rPr>
        <w:t> </w:t>
      </w:r>
      <w:r>
        <w:rPr>
          <w:sz w:val="24"/>
        </w:rPr>
        <w:t>пп.</w:t>
      </w:r>
      <w:r>
        <w:rPr>
          <w:spacing w:val="3"/>
          <w:sz w:val="24"/>
        </w:rPr>
        <w:t> </w:t>
      </w:r>
      <w:r>
        <w:rPr>
          <w:sz w:val="24"/>
        </w:rPr>
        <w:t>5.4,</w:t>
      </w:r>
      <w:r>
        <w:rPr>
          <w:spacing w:val="-2"/>
          <w:sz w:val="24"/>
        </w:rPr>
        <w:t> </w:t>
      </w:r>
      <w:r>
        <w:rPr>
          <w:sz w:val="24"/>
        </w:rPr>
        <w:t>5.5,</w:t>
      </w:r>
      <w:r>
        <w:rPr>
          <w:spacing w:val="2"/>
          <w:sz w:val="24"/>
        </w:rPr>
        <w:t> </w:t>
      </w:r>
      <w:r>
        <w:rPr>
          <w:sz w:val="24"/>
        </w:rPr>
        <w:t>5.6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положения).</w:t>
      </w:r>
    </w:p>
    <w:p>
      <w:pPr>
        <w:pStyle w:val="BodyText"/>
        <w:spacing w:line="237" w:lineRule="auto" w:before="123"/>
        <w:ind w:right="452"/>
      </w:pPr>
      <w:r>
        <w:rPr>
          <w:u w:val="single"/>
        </w:rPr>
        <w:t>Платеж</w:t>
      </w:r>
      <w:r>
        <w:rPr>
          <w:spacing w:val="17"/>
          <w:u w:val="single"/>
        </w:rPr>
        <w:t> </w:t>
      </w:r>
      <w:r>
        <w:rPr>
          <w:u w:val="single"/>
        </w:rPr>
        <w:t>следует</w:t>
      </w:r>
      <w:r>
        <w:rPr>
          <w:spacing w:val="17"/>
          <w:u w:val="single"/>
        </w:rPr>
        <w:t> </w:t>
      </w:r>
      <w:r>
        <w:rPr>
          <w:u w:val="single"/>
        </w:rPr>
        <w:t>осуществлять</w:t>
      </w:r>
      <w:r>
        <w:rPr>
          <w:spacing w:val="17"/>
          <w:u w:val="single"/>
        </w:rPr>
        <w:t> </w:t>
      </w:r>
      <w:r>
        <w:rPr>
          <w:u w:val="single"/>
        </w:rPr>
        <w:t>строго</w:t>
      </w:r>
      <w:r>
        <w:rPr>
          <w:spacing w:val="16"/>
          <w:u w:val="single"/>
        </w:rPr>
        <w:t> </w:t>
      </w:r>
      <w:r>
        <w:rPr>
          <w:u w:val="single"/>
        </w:rPr>
        <w:t>по</w:t>
      </w:r>
      <w:r>
        <w:rPr>
          <w:spacing w:val="16"/>
          <w:u w:val="single"/>
        </w:rPr>
        <w:t> </w:t>
      </w:r>
      <w:r>
        <w:rPr>
          <w:u w:val="single"/>
        </w:rPr>
        <w:t>реквизитам,</w:t>
      </w:r>
      <w:r>
        <w:rPr>
          <w:spacing w:val="13"/>
          <w:u w:val="single"/>
        </w:rPr>
        <w:t> </w:t>
      </w:r>
      <w:r>
        <w:rPr>
          <w:u w:val="single"/>
        </w:rPr>
        <w:t>высылаемым</w:t>
      </w:r>
      <w:r>
        <w:rPr>
          <w:spacing w:val="13"/>
          <w:u w:val="single"/>
        </w:rPr>
        <w:t> </w:t>
      </w:r>
      <w:r>
        <w:rPr>
          <w:u w:val="single"/>
        </w:rPr>
        <w:t>в</w:t>
      </w:r>
      <w:r>
        <w:rPr>
          <w:spacing w:val="13"/>
          <w:u w:val="single"/>
        </w:rPr>
        <w:t> </w:t>
      </w:r>
      <w:r>
        <w:rPr>
          <w:u w:val="single"/>
        </w:rPr>
        <w:t>письме-уведомлении</w:t>
      </w:r>
      <w:r>
        <w:rPr>
          <w:spacing w:val="-57"/>
        </w:rPr>
        <w:t> </w:t>
      </w:r>
      <w:r>
        <w:rPr>
          <w:u w:val="single"/>
        </w:rPr>
        <w:t>о</w:t>
      </w:r>
      <w:r>
        <w:rPr>
          <w:spacing w:val="1"/>
          <w:u w:val="single"/>
        </w:rPr>
        <w:t> </w:t>
      </w:r>
      <w:r>
        <w:rPr>
          <w:u w:val="single"/>
        </w:rPr>
        <w:t>принятии</w:t>
      </w:r>
      <w:r>
        <w:rPr>
          <w:spacing w:val="-2"/>
          <w:u w:val="single"/>
        </w:rPr>
        <w:t> </w:t>
      </w:r>
      <w:r>
        <w:rPr>
          <w:u w:val="single"/>
        </w:rPr>
        <w:t>материала!</w:t>
      </w:r>
    </w:p>
    <w:p>
      <w:pPr>
        <w:pStyle w:val="BodyText"/>
        <w:spacing w:before="124"/>
        <w:ind w:right="472"/>
        <w:jc w:val="both"/>
      </w:pPr>
      <w:r>
        <w:rPr>
          <w:u w:val="single"/>
        </w:rPr>
        <w:t>Оргвзнос,</w:t>
      </w:r>
      <w:r>
        <w:rPr>
          <w:spacing w:val="1"/>
          <w:u w:val="single"/>
        </w:rPr>
        <w:t> </w:t>
      </w:r>
      <w:r>
        <w:rPr>
          <w:u w:val="single"/>
        </w:rPr>
        <w:t>произведенный</w:t>
      </w:r>
      <w:r>
        <w:rPr>
          <w:spacing w:val="1"/>
          <w:u w:val="single"/>
        </w:rPr>
        <w:t> </w:t>
      </w:r>
      <w:r>
        <w:rPr>
          <w:u w:val="single"/>
        </w:rPr>
        <w:t>с</w:t>
      </w:r>
      <w:r>
        <w:rPr>
          <w:spacing w:val="1"/>
          <w:u w:val="single"/>
        </w:rPr>
        <w:t> </w:t>
      </w:r>
      <w:r>
        <w:rPr>
          <w:u w:val="single"/>
        </w:rPr>
        <w:t>нарушениями</w:t>
      </w:r>
      <w:r>
        <w:rPr>
          <w:spacing w:val="1"/>
          <w:u w:val="single"/>
        </w:rPr>
        <w:t> </w:t>
      </w:r>
      <w:r>
        <w:rPr>
          <w:u w:val="single"/>
        </w:rPr>
        <w:t>условий</w:t>
      </w:r>
      <w:r>
        <w:rPr>
          <w:spacing w:val="1"/>
          <w:u w:val="single"/>
        </w:rPr>
        <w:t> </w:t>
      </w:r>
      <w:r>
        <w:rPr>
          <w:u w:val="single"/>
        </w:rPr>
        <w:t>настоящего</w:t>
      </w:r>
      <w:r>
        <w:rPr>
          <w:spacing w:val="1"/>
          <w:u w:val="single"/>
        </w:rPr>
        <w:t> </w:t>
      </w:r>
      <w:r>
        <w:rPr>
          <w:u w:val="single"/>
        </w:rPr>
        <w:t>положения,</w:t>
      </w:r>
      <w:r>
        <w:rPr>
          <w:spacing w:val="1"/>
          <w:u w:val="single"/>
        </w:rPr>
        <w:t> </w:t>
      </w:r>
      <w:r>
        <w:rPr>
          <w:u w:val="single"/>
        </w:rPr>
        <w:t>не</w:t>
      </w:r>
      <w:r>
        <w:rPr>
          <w:spacing w:val="1"/>
        </w:rPr>
        <w:t> </w:t>
      </w:r>
      <w:r>
        <w:rPr>
          <w:u w:val="single"/>
        </w:rPr>
        <w:t>рассматривается</w:t>
      </w:r>
      <w:r>
        <w:rPr>
          <w:spacing w:val="1"/>
          <w:u w:val="single"/>
        </w:rPr>
        <w:t> </w:t>
      </w:r>
      <w:r>
        <w:rPr>
          <w:u w:val="single"/>
        </w:rPr>
        <w:t>и</w:t>
      </w:r>
      <w:r>
        <w:rPr>
          <w:spacing w:val="1"/>
          <w:u w:val="single"/>
        </w:rPr>
        <w:t> </w:t>
      </w:r>
      <w:r>
        <w:rPr>
          <w:u w:val="single"/>
        </w:rPr>
        <w:t>возврату</w:t>
      </w:r>
      <w:r>
        <w:rPr>
          <w:spacing w:val="1"/>
          <w:u w:val="single"/>
        </w:rPr>
        <w:t> </w:t>
      </w:r>
      <w:r>
        <w:rPr>
          <w:u w:val="single"/>
        </w:rPr>
        <w:t>не</w:t>
      </w:r>
      <w:r>
        <w:rPr>
          <w:spacing w:val="1"/>
          <w:u w:val="single"/>
        </w:rPr>
        <w:t> </w:t>
      </w:r>
      <w:r>
        <w:rPr>
          <w:u w:val="single"/>
        </w:rPr>
        <w:t>подлежит!</w:t>
      </w:r>
      <w:r>
        <w:rPr>
          <w:spacing w:val="1"/>
          <w:u w:val="single"/>
        </w:rPr>
        <w:t> </w:t>
      </w:r>
      <w:r>
        <w:rPr>
          <w:u w:val="single"/>
        </w:rPr>
        <w:t>Платежный</w:t>
      </w:r>
      <w:r>
        <w:rPr>
          <w:spacing w:val="1"/>
          <w:u w:val="single"/>
        </w:rPr>
        <w:t> </w:t>
      </w:r>
      <w:r>
        <w:rPr>
          <w:u w:val="single"/>
        </w:rPr>
        <w:t>документ,</w:t>
      </w:r>
      <w:r>
        <w:rPr>
          <w:spacing w:val="1"/>
          <w:u w:val="single"/>
        </w:rPr>
        <w:t> </w:t>
      </w:r>
      <w:r>
        <w:rPr>
          <w:u w:val="single"/>
        </w:rPr>
        <w:t>предоставленный</w:t>
      </w:r>
      <w:r>
        <w:rPr>
          <w:spacing w:val="1"/>
          <w:u w:val="single"/>
        </w:rPr>
        <w:t> </w:t>
      </w:r>
      <w:r>
        <w:rPr>
          <w:u w:val="single"/>
        </w:rPr>
        <w:t>по</w:t>
      </w:r>
      <w:r>
        <w:rPr>
          <w:spacing w:val="1"/>
        </w:rPr>
        <w:t> </w:t>
      </w:r>
      <w:r>
        <w:rPr>
          <w:u w:val="single"/>
        </w:rPr>
        <w:t>истечении</w:t>
      </w:r>
      <w:r>
        <w:rPr>
          <w:spacing w:val="1"/>
          <w:u w:val="single"/>
        </w:rPr>
        <w:t> </w:t>
      </w:r>
      <w:r>
        <w:rPr>
          <w:u w:val="single"/>
        </w:rPr>
        <w:t>срока,</w:t>
      </w:r>
      <w:r>
        <w:rPr>
          <w:spacing w:val="3"/>
          <w:u w:val="single"/>
        </w:rPr>
        <w:t> </w:t>
      </w:r>
      <w:r>
        <w:rPr>
          <w:u w:val="single"/>
        </w:rPr>
        <w:t>указанного</w:t>
      </w:r>
      <w:r>
        <w:rPr>
          <w:spacing w:val="1"/>
          <w:u w:val="single"/>
        </w:rPr>
        <w:t> </w:t>
      </w:r>
      <w:r>
        <w:rPr>
          <w:u w:val="single"/>
        </w:rPr>
        <w:t>в</w:t>
      </w:r>
      <w:r>
        <w:rPr>
          <w:spacing w:val="-2"/>
          <w:u w:val="single"/>
        </w:rPr>
        <w:t> </w:t>
      </w:r>
      <w:r>
        <w:rPr>
          <w:u w:val="single"/>
        </w:rPr>
        <w:t>п.</w:t>
      </w:r>
      <w:r>
        <w:rPr>
          <w:spacing w:val="-2"/>
          <w:u w:val="single"/>
        </w:rPr>
        <w:t> </w:t>
      </w:r>
      <w:r>
        <w:rPr>
          <w:u w:val="single"/>
        </w:rPr>
        <w:t>6.3</w:t>
      </w:r>
      <w:r>
        <w:rPr>
          <w:spacing w:val="-4"/>
          <w:u w:val="single"/>
        </w:rPr>
        <w:t> </w:t>
      </w:r>
      <w:r>
        <w:rPr>
          <w:u w:val="single"/>
        </w:rPr>
        <w:t>настоящего</w:t>
      </w:r>
      <w:r>
        <w:rPr>
          <w:spacing w:val="1"/>
          <w:u w:val="single"/>
        </w:rPr>
        <w:t> </w:t>
      </w:r>
      <w:r>
        <w:rPr>
          <w:u w:val="single"/>
        </w:rPr>
        <w:t>положения,</w:t>
      </w:r>
      <w:r>
        <w:rPr>
          <w:spacing w:val="-2"/>
          <w:u w:val="single"/>
        </w:rPr>
        <w:t> </w:t>
      </w:r>
      <w:r>
        <w:rPr>
          <w:u w:val="single"/>
        </w:rPr>
        <w:t>не принимается</w:t>
      </w: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0" w:lineRule="auto" w:before="118" w:after="0"/>
        <w:ind w:left="704" w:right="0" w:hanging="245"/>
        <w:jc w:val="both"/>
        <w:rPr>
          <w:sz w:val="24"/>
        </w:rPr>
      </w:pPr>
      <w:r>
        <w:rPr>
          <w:sz w:val="24"/>
        </w:rPr>
        <w:t>Контактная</w:t>
      </w:r>
      <w:r>
        <w:rPr>
          <w:spacing w:val="-7"/>
          <w:sz w:val="24"/>
        </w:rPr>
        <w:t> </w:t>
      </w:r>
      <w:r>
        <w:rPr>
          <w:sz w:val="24"/>
        </w:rPr>
        <w:t>информация</w:t>
      </w:r>
    </w:p>
    <w:p>
      <w:pPr>
        <w:pStyle w:val="BodyText"/>
        <w:spacing w:line="276" w:lineRule="auto" w:before="2"/>
        <w:ind w:right="5601"/>
        <w:jc w:val="both"/>
      </w:pPr>
      <w:r>
        <w:rPr/>
        <w:t>e-mail:</w:t>
      </w:r>
      <w:r>
        <w:rPr>
          <w:color w:val="0000FF"/>
        </w:rPr>
        <w:t> </w:t>
      </w:r>
      <w:hyperlink r:id="rId7">
        <w:r>
          <w:rPr>
            <w:color w:val="0000FF"/>
            <w:u w:val="single" w:color="0000FF"/>
          </w:rPr>
          <w:t>muzykalnayarossia@yandex.ru</w:t>
        </w:r>
      </w:hyperlink>
      <w:r>
        <w:rPr>
          <w:color w:val="0000FF"/>
          <w:spacing w:val="1"/>
        </w:rPr>
        <w:t> </w:t>
      </w:r>
      <w:r>
        <w:rPr/>
        <w:t>сайт:</w:t>
      </w:r>
      <w:r>
        <w:rPr>
          <w:color w:val="0000FF"/>
          <w:spacing w:val="-14"/>
        </w:rPr>
        <w:t> </w:t>
      </w:r>
      <w:hyperlink r:id="rId8">
        <w:r>
          <w:rPr>
            <w:color w:val="0000FF"/>
            <w:u w:val="single" w:color="0000FF"/>
          </w:rPr>
          <w:t>http://moyarossya.wixsite.com/mysite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spacing w:line="345" w:lineRule="auto" w:before="90"/>
        <w:ind w:left="680" w:right="686" w:firstLine="0"/>
        <w:jc w:val="center"/>
        <w:rPr>
          <w:b/>
          <w:sz w:val="24"/>
        </w:rPr>
      </w:pPr>
      <w:r>
        <w:rPr>
          <w:b/>
          <w:sz w:val="24"/>
        </w:rPr>
        <w:t>ДЛЯ УЧАСТНИКОВ КОНКУРСА И ДРУГИХ ПРОЕКТОВ АНЭ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УБЕДИТЕЛЬНАЯ ПРОСЬБА СЛЕДИТЬ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ПОЧТОЙ,</w:t>
      </w:r>
    </w:p>
    <w:p>
      <w:pPr>
        <w:spacing w:line="273" w:lineRule="exact" w:before="0"/>
        <w:ind w:left="680" w:right="691" w:firstLine="0"/>
        <w:jc w:val="center"/>
        <w:rPr>
          <w:b/>
          <w:sz w:val="24"/>
        </w:rPr>
      </w:pPr>
      <w:r>
        <w:rPr>
          <w:b/>
          <w:sz w:val="24"/>
        </w:rPr>
        <w:t>В ТОМ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ЧИСЛЕ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ПРОСМАТРИВАТЬ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ПАПКУ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ПИСЕМ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СПАМ!</w:t>
      </w:r>
    </w:p>
    <w:p>
      <w:pPr>
        <w:spacing w:after="0" w:line="273" w:lineRule="exact"/>
        <w:jc w:val="center"/>
        <w:rPr>
          <w:sz w:val="24"/>
        </w:rPr>
        <w:sectPr>
          <w:pgSz w:w="11910" w:h="16840"/>
          <w:pgMar w:top="1040" w:bottom="280" w:left="1240" w:right="380"/>
        </w:sectPr>
      </w:pPr>
    </w:p>
    <w:p>
      <w:pPr>
        <w:pStyle w:val="BodyText"/>
        <w:spacing w:before="11"/>
        <w:ind w:left="0"/>
        <w:rPr>
          <w:b/>
          <w:sz w:val="40"/>
        </w:rPr>
      </w:pPr>
    </w:p>
    <w:p>
      <w:pPr>
        <w:pStyle w:val="Heading1"/>
        <w:ind w:left="3979"/>
      </w:pPr>
      <w:r>
        <w:rPr/>
        <w:t>Заявка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участие</w:t>
      </w:r>
    </w:p>
    <w:p>
      <w:pPr>
        <w:spacing w:before="66"/>
        <w:ind w:left="161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1240" w:right="380"/>
          <w:cols w:num="2" w:equalWidth="0">
            <w:col w:w="6292" w:space="40"/>
            <w:col w:w="3958"/>
          </w:cols>
        </w:sectPr>
      </w:pPr>
    </w:p>
    <w:p>
      <w:pPr>
        <w:pStyle w:val="Heading1"/>
        <w:spacing w:before="167"/>
        <w:ind w:right="695"/>
        <w:jc w:val="center"/>
      </w:pPr>
      <w:r>
        <w:rPr/>
        <w:t>во</w:t>
      </w:r>
      <w:r>
        <w:rPr>
          <w:spacing w:val="-8"/>
        </w:rPr>
        <w:t> </w:t>
      </w:r>
      <w:r>
        <w:rPr/>
        <w:t>Всероссийском</w:t>
      </w:r>
      <w:r>
        <w:rPr>
          <w:spacing w:val="-1"/>
        </w:rPr>
        <w:t> </w:t>
      </w:r>
      <w:r>
        <w:rPr/>
        <w:t>конкурсе</w:t>
      </w:r>
      <w:r>
        <w:rPr>
          <w:spacing w:val="-3"/>
        </w:rPr>
        <w:t> </w:t>
      </w:r>
      <w:r>
        <w:rPr/>
        <w:t>«Музыкальная</w:t>
      </w:r>
      <w:r>
        <w:rPr>
          <w:spacing w:val="-5"/>
        </w:rPr>
        <w:t> </w:t>
      </w:r>
      <w:r>
        <w:rPr/>
        <w:t>Россия»</w:t>
      </w:r>
    </w:p>
    <w:p>
      <w:pPr>
        <w:pStyle w:val="BodyText"/>
        <w:spacing w:before="10"/>
        <w:ind w:left="0"/>
        <w:rPr>
          <w:b/>
          <w:sz w:val="14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2"/>
        <w:gridCol w:w="2012"/>
        <w:gridCol w:w="2012"/>
        <w:gridCol w:w="2012"/>
        <w:gridCol w:w="2012"/>
      </w:tblGrid>
      <w:tr>
        <w:trPr>
          <w:trHeight w:val="3309" w:hRule="atLeast"/>
        </w:trPr>
        <w:tc>
          <w:tcPr>
            <w:tcW w:w="20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>
            <w:pPr>
              <w:pStyle w:val="TableParagraph"/>
              <w:spacing w:before="2"/>
              <w:ind w:left="206" w:right="191" w:firstLine="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автора работы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(полностью)</w:t>
            </w:r>
          </w:p>
        </w:tc>
        <w:tc>
          <w:tcPr>
            <w:tcW w:w="20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>
            <w:pPr>
              <w:pStyle w:val="TableParagraph"/>
              <w:spacing w:before="2"/>
              <w:ind w:left="249" w:right="23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3" w:right="13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(полностью как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официальном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сайте</w:t>
            </w:r>
          </w:p>
          <w:p>
            <w:pPr>
              <w:pStyle w:val="TableParagraph"/>
              <w:spacing w:line="242" w:lineRule="auto"/>
              <w:ind w:left="110" w:right="94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либо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Уставе</w:t>
            </w:r>
          </w:p>
          <w:p>
            <w:pPr>
              <w:pStyle w:val="TableParagraph"/>
              <w:ind w:left="138" w:right="123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региона)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адрес</w:t>
            </w:r>
          </w:p>
          <w:p>
            <w:pPr>
              <w:pStyle w:val="TableParagraph"/>
              <w:spacing w:line="255" w:lineRule="exact"/>
              <w:ind w:left="124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(с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индексом)</w:t>
            </w:r>
          </w:p>
        </w:tc>
        <w:tc>
          <w:tcPr>
            <w:tcW w:w="201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5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 (из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списка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конкурса)</w:t>
            </w:r>
          </w:p>
        </w:tc>
        <w:tc>
          <w:tcPr>
            <w:tcW w:w="201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5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e-mail,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которого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высылаются</w:t>
            </w:r>
          </w:p>
          <w:p>
            <w:pPr>
              <w:pStyle w:val="TableParagraph"/>
              <w:ind w:left="125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заявка и работа</w:t>
            </w:r>
          </w:p>
        </w:tc>
      </w:tr>
      <w:tr>
        <w:trPr>
          <w:trHeight w:val="395" w:hRule="atLeast"/>
        </w:trPr>
        <w:tc>
          <w:tcPr>
            <w:tcW w:w="2012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8"/>
        <w:ind w:left="0"/>
        <w:rPr>
          <w:b/>
          <w:sz w:val="37"/>
        </w:rPr>
      </w:pPr>
    </w:p>
    <w:p>
      <w:pPr>
        <w:spacing w:before="0"/>
        <w:ind w:left="680" w:right="686" w:firstLine="0"/>
        <w:jc w:val="center"/>
        <w:rPr>
          <w:b/>
          <w:sz w:val="24"/>
        </w:rPr>
      </w:pPr>
      <w:r>
        <w:rPr>
          <w:b/>
          <w:sz w:val="24"/>
        </w:rPr>
        <w:t>ВНИМАНИЕ:</w:t>
      </w:r>
    </w:p>
    <w:p>
      <w:pPr>
        <w:pStyle w:val="BodyText"/>
        <w:spacing w:before="1"/>
        <w:ind w:left="0"/>
        <w:rPr>
          <w:b/>
          <w:sz w:val="21"/>
        </w:rPr>
      </w:pPr>
    </w:p>
    <w:p>
      <w:pPr>
        <w:spacing w:line="276" w:lineRule="auto" w:before="0"/>
        <w:ind w:left="680" w:right="696" w:firstLine="0"/>
        <w:jc w:val="center"/>
        <w:rPr>
          <w:b/>
          <w:sz w:val="24"/>
        </w:rPr>
      </w:pPr>
      <w:r>
        <w:rPr>
          <w:b/>
          <w:sz w:val="24"/>
        </w:rPr>
        <w:t>Заявка оформляется на русском языке, не сканируется, никем не подписывается,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высылается в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настоящем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формате Word!</w:t>
      </w:r>
    </w:p>
    <w:p>
      <w:pPr>
        <w:spacing w:line="275" w:lineRule="exact" w:before="0"/>
        <w:ind w:left="680" w:right="686" w:firstLine="0"/>
        <w:jc w:val="center"/>
        <w:rPr>
          <w:b/>
          <w:sz w:val="24"/>
        </w:rPr>
      </w:pPr>
      <w:r>
        <w:rPr>
          <w:b/>
          <w:sz w:val="24"/>
        </w:rPr>
        <w:t>Убедительная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просьба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форму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заявки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не менять!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spacing w:line="276" w:lineRule="auto" w:before="0"/>
        <w:ind w:left="522" w:right="537" w:firstLine="10"/>
        <w:jc w:val="center"/>
        <w:rPr>
          <w:b/>
          <w:sz w:val="24"/>
        </w:rPr>
      </w:pPr>
      <w:r>
        <w:rPr>
          <w:b/>
          <w:sz w:val="24"/>
        </w:rPr>
        <w:t>При указании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адреса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личной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электронной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почты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участник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возможный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руководитель подтверждают свое полное согласие на их информирование по данной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электронной почте обо всех мероприятиях, проводимых Академией народной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энциклопедии.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spacing w:line="276" w:lineRule="auto" w:before="0"/>
        <w:ind w:left="474" w:right="487" w:firstLine="0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заполнении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заявки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участник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возможный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руководитель подтверждают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свое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согласие 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личных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данных</w:t>
      </w:r>
    </w:p>
    <w:p>
      <w:pPr>
        <w:spacing w:line="275" w:lineRule="exact" w:before="0"/>
        <w:ind w:left="680" w:right="692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оформления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наградных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материалов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конкурса.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spacing w:line="276" w:lineRule="auto" w:before="0"/>
        <w:ind w:left="680" w:right="687" w:firstLine="0"/>
        <w:jc w:val="center"/>
        <w:rPr>
          <w:b/>
          <w:sz w:val="24"/>
        </w:rPr>
      </w:pPr>
      <w:r>
        <w:rPr>
          <w:b/>
          <w:sz w:val="24"/>
        </w:rPr>
        <w:t>Просим быть внимательными при оформлении заявки: дипломы оформляются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строго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согласно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данным,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ней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указанным,</w:t>
      </w:r>
    </w:p>
    <w:p>
      <w:pPr>
        <w:spacing w:line="275" w:lineRule="exact" w:before="0"/>
        <w:ind w:left="680" w:right="690" w:firstLine="0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изменению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после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высылки не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подлежат!</w:t>
      </w:r>
    </w:p>
    <w:sectPr>
      <w:type w:val="continuous"/>
      <w:pgSz w:w="11910" w:h="16840"/>
      <w:pgMar w:top="1040" w:bottom="280" w:left="12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59" w:hanging="70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2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4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7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9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4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6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9" w:hanging="70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9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4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4" w:hanging="4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7" w:hanging="4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9" w:hanging="4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4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4" w:hanging="4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6" w:hanging="4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9" w:hanging="45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5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5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muzykalnayarossia@yandex.ru" TargetMode="External"/><Relationship Id="rId8" Type="http://schemas.openxmlformats.org/officeDocument/2006/relationships/hyperlink" Target="http://moyarossya.wixsite.com/mysite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dcterms:created xsi:type="dcterms:W3CDTF">2024-02-20T15:03:29Z</dcterms:created>
  <dcterms:modified xsi:type="dcterms:W3CDTF">2024-02-20T15:03:29Z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