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10314" w:type="dxa"/>
        <w:tblLayout w:type="fixed"/>
        <w:tblLook w:val="01E0" w:firstRow="1" w:lastRow="1" w:firstColumn="1" w:lastColumn="1" w:noHBand="0" w:noVBand="0"/>
      </w:tblPr>
      <w:tblGrid>
        <w:gridCol w:w="2494"/>
        <w:gridCol w:w="1133"/>
        <w:gridCol w:w="3400"/>
        <w:gridCol w:w="1587"/>
        <w:gridCol w:w="1700"/>
      </w:tblGrid>
      <w:tr w:rsidR="00667A07">
        <w:trPr>
          <w:trHeight w:val="322"/>
        </w:trPr>
        <w:tc>
          <w:tcPr>
            <w:tcW w:w="10314" w:type="dxa"/>
            <w:gridSpan w:val="5"/>
            <w:vMerge w:val="restart"/>
            <w:tcMar>
              <w:top w:w="0" w:type="dxa"/>
              <w:left w:w="0" w:type="dxa"/>
              <w:bottom w:w="0" w:type="dxa"/>
              <w:right w:w="0" w:type="dxa"/>
            </w:tcMar>
            <w:vAlign w:val="bottom"/>
          </w:tcPr>
          <w:p w:rsidR="00667A07" w:rsidRDefault="00C50F40">
            <w:pPr>
              <w:jc w:val="center"/>
              <w:rPr>
                <w:b/>
                <w:bCs/>
                <w:color w:val="000000"/>
                <w:sz w:val="28"/>
                <w:szCs w:val="28"/>
              </w:rPr>
            </w:pPr>
            <w:bookmarkStart w:id="0" w:name="__bookmark_1"/>
            <w:bookmarkEnd w:id="0"/>
            <w:r>
              <w:rPr>
                <w:b/>
                <w:bCs/>
                <w:color w:val="000000"/>
                <w:sz w:val="28"/>
                <w:szCs w:val="28"/>
              </w:rPr>
              <w:t>ПОЯСНИТЕЛЬНАЯ ЗАПИСКА</w:t>
            </w:r>
          </w:p>
        </w:tc>
      </w:tr>
      <w:tr w:rsidR="00667A07">
        <w:trPr>
          <w:trHeight w:val="322"/>
        </w:trPr>
        <w:tc>
          <w:tcPr>
            <w:tcW w:w="10314" w:type="dxa"/>
            <w:gridSpan w:val="5"/>
            <w:vMerge w:val="restart"/>
            <w:tcMar>
              <w:top w:w="0" w:type="dxa"/>
              <w:left w:w="0" w:type="dxa"/>
              <w:bottom w:w="0" w:type="dxa"/>
              <w:right w:w="0" w:type="dxa"/>
            </w:tcMar>
            <w:vAlign w:val="bottom"/>
          </w:tcPr>
          <w:p w:rsidR="00667A07" w:rsidRDefault="00C50F40">
            <w:pPr>
              <w:rPr>
                <w:color w:val="000000"/>
                <w:sz w:val="28"/>
                <w:szCs w:val="28"/>
              </w:rPr>
            </w:pPr>
            <w:r>
              <w:rPr>
                <w:color w:val="000000"/>
                <w:sz w:val="28"/>
                <w:szCs w:val="28"/>
              </w:rPr>
              <w:t xml:space="preserve"> </w:t>
            </w:r>
          </w:p>
        </w:tc>
      </w:tr>
      <w:tr w:rsidR="00667A07">
        <w:tc>
          <w:tcPr>
            <w:tcW w:w="8614" w:type="dxa"/>
            <w:gridSpan w:val="4"/>
            <w:vMerge w:val="restart"/>
            <w:tcMar>
              <w:top w:w="0" w:type="dxa"/>
              <w:left w:w="0" w:type="dxa"/>
              <w:bottom w:w="0" w:type="dxa"/>
              <w:right w:w="0" w:type="dxa"/>
            </w:tcMar>
            <w:vAlign w:val="bottom"/>
          </w:tcPr>
          <w:p w:rsidR="00667A07" w:rsidRDefault="00667A07">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667A07" w:rsidRDefault="00C50F40">
            <w:pPr>
              <w:jc w:val="center"/>
              <w:rPr>
                <w:color w:val="000000"/>
                <w:sz w:val="28"/>
                <w:szCs w:val="28"/>
              </w:rPr>
            </w:pPr>
            <w:r>
              <w:rPr>
                <w:color w:val="000000"/>
                <w:sz w:val="28"/>
                <w:szCs w:val="28"/>
              </w:rPr>
              <w:t>КОДЫ</w:t>
            </w:r>
          </w:p>
        </w:tc>
      </w:tr>
      <w:tr w:rsidR="00667A07">
        <w:tc>
          <w:tcPr>
            <w:tcW w:w="7027" w:type="dxa"/>
            <w:gridSpan w:val="3"/>
            <w:vMerge w:val="restart"/>
            <w:tcMar>
              <w:top w:w="0" w:type="dxa"/>
              <w:left w:w="0" w:type="dxa"/>
              <w:bottom w:w="0" w:type="dxa"/>
              <w:right w:w="0" w:type="dxa"/>
            </w:tcMar>
            <w:vAlign w:val="bottom"/>
          </w:tcPr>
          <w:p w:rsidR="00667A07" w:rsidRDefault="00667A07">
            <w:pPr>
              <w:spacing w:line="1" w:lineRule="auto"/>
            </w:pPr>
          </w:p>
        </w:tc>
        <w:tc>
          <w:tcPr>
            <w:tcW w:w="1587" w:type="dxa"/>
            <w:tcMar>
              <w:top w:w="0" w:type="dxa"/>
              <w:left w:w="0" w:type="dxa"/>
              <w:bottom w:w="0" w:type="dxa"/>
              <w:right w:w="0" w:type="dxa"/>
            </w:tcMar>
            <w:vAlign w:val="bottom"/>
          </w:tcPr>
          <w:p w:rsidR="00667A07" w:rsidRDefault="00C50F40">
            <w:pPr>
              <w:jc w:val="right"/>
              <w:rPr>
                <w:color w:val="000000"/>
                <w:sz w:val="28"/>
                <w:szCs w:val="28"/>
              </w:rPr>
            </w:pPr>
            <w:r>
              <w:rPr>
                <w:color w:val="000000"/>
                <w:sz w:val="28"/>
                <w:szCs w:val="28"/>
              </w:rPr>
              <w:t>Форма по ОКУД</w:t>
            </w:r>
          </w:p>
        </w:tc>
        <w:tc>
          <w:tcPr>
            <w:tcW w:w="1700"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667A07" w:rsidRDefault="00C50F40">
            <w:pPr>
              <w:jc w:val="center"/>
              <w:rPr>
                <w:color w:val="000000"/>
                <w:sz w:val="28"/>
                <w:szCs w:val="28"/>
              </w:rPr>
            </w:pPr>
            <w:r>
              <w:rPr>
                <w:color w:val="000000"/>
                <w:sz w:val="28"/>
                <w:szCs w:val="28"/>
              </w:rPr>
              <w:t>0503160</w:t>
            </w:r>
          </w:p>
        </w:tc>
      </w:tr>
      <w:tr w:rsidR="00667A07">
        <w:tc>
          <w:tcPr>
            <w:tcW w:w="2494" w:type="dxa"/>
            <w:tcMar>
              <w:top w:w="0" w:type="dxa"/>
              <w:left w:w="0" w:type="dxa"/>
              <w:bottom w:w="0" w:type="dxa"/>
              <w:right w:w="0" w:type="dxa"/>
            </w:tcMar>
            <w:vAlign w:val="bottom"/>
          </w:tcPr>
          <w:p w:rsidR="00667A07" w:rsidRDefault="00667A07">
            <w:pPr>
              <w:spacing w:line="1" w:lineRule="auto"/>
            </w:pPr>
          </w:p>
        </w:tc>
        <w:tc>
          <w:tcPr>
            <w:tcW w:w="4533" w:type="dxa"/>
            <w:gridSpan w:val="2"/>
            <w:vMerge w:val="restart"/>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firstRow="1" w:lastRow="1" w:firstColumn="1" w:lastColumn="1" w:noHBand="0" w:noVBand="0"/>
            </w:tblPr>
            <w:tblGrid>
              <w:gridCol w:w="4533"/>
            </w:tblGrid>
            <w:tr w:rsidR="00667A07">
              <w:trPr>
                <w:jc w:val="center"/>
              </w:trPr>
              <w:tc>
                <w:tcPr>
                  <w:tcW w:w="4533" w:type="dxa"/>
                  <w:tcMar>
                    <w:top w:w="0" w:type="dxa"/>
                    <w:left w:w="0" w:type="dxa"/>
                    <w:bottom w:w="0" w:type="dxa"/>
                    <w:right w:w="0" w:type="dxa"/>
                  </w:tcMar>
                </w:tcPr>
                <w:p w:rsidR="00667A07" w:rsidRDefault="00C50F40">
                  <w:pPr>
                    <w:jc w:val="center"/>
                  </w:pPr>
                  <w:r>
                    <w:rPr>
                      <w:color w:val="000000"/>
                      <w:sz w:val="28"/>
                      <w:szCs w:val="28"/>
                    </w:rPr>
                    <w:t xml:space="preserve">на 1 </w:t>
                  </w:r>
                  <w:r w:rsidR="00C67951">
                    <w:rPr>
                      <w:color w:val="000000"/>
                      <w:sz w:val="28"/>
                      <w:szCs w:val="28"/>
                    </w:rPr>
                    <w:t>января</w:t>
                  </w:r>
                  <w:r>
                    <w:rPr>
                      <w:color w:val="000000"/>
                      <w:sz w:val="28"/>
                      <w:szCs w:val="28"/>
                    </w:rPr>
                    <w:t xml:space="preserve"> 202</w:t>
                  </w:r>
                  <w:r w:rsidR="00E312AD">
                    <w:rPr>
                      <w:color w:val="000000"/>
                      <w:sz w:val="28"/>
                      <w:szCs w:val="28"/>
                    </w:rPr>
                    <w:t>5</w:t>
                  </w:r>
                  <w:r>
                    <w:rPr>
                      <w:color w:val="000000"/>
                      <w:sz w:val="28"/>
                      <w:szCs w:val="28"/>
                    </w:rPr>
                    <w:t xml:space="preserve"> г.</w:t>
                  </w:r>
                </w:p>
              </w:tc>
            </w:tr>
          </w:tbl>
          <w:p w:rsidR="00667A07" w:rsidRDefault="00667A07">
            <w:pPr>
              <w:spacing w:line="1" w:lineRule="auto"/>
            </w:pPr>
          </w:p>
        </w:tc>
        <w:tc>
          <w:tcPr>
            <w:tcW w:w="1587" w:type="dxa"/>
            <w:tcMar>
              <w:top w:w="0" w:type="dxa"/>
              <w:left w:w="0" w:type="dxa"/>
              <w:bottom w:w="0" w:type="dxa"/>
              <w:right w:w="0" w:type="dxa"/>
            </w:tcMar>
            <w:vAlign w:val="bottom"/>
          </w:tcPr>
          <w:p w:rsidR="00667A07" w:rsidRDefault="00C50F40">
            <w:pPr>
              <w:jc w:val="right"/>
              <w:rPr>
                <w:color w:val="000000"/>
                <w:sz w:val="28"/>
                <w:szCs w:val="28"/>
              </w:rPr>
            </w:pPr>
            <w:r>
              <w:rPr>
                <w:color w:val="000000"/>
                <w:sz w:val="28"/>
                <w:szCs w:val="28"/>
              </w:rPr>
              <w:t>Дата</w:t>
            </w: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667A07" w:rsidRDefault="00C50F40">
            <w:pPr>
              <w:jc w:val="center"/>
              <w:rPr>
                <w:color w:val="000000"/>
                <w:sz w:val="28"/>
                <w:szCs w:val="28"/>
              </w:rPr>
            </w:pPr>
            <w:r>
              <w:rPr>
                <w:color w:val="000000"/>
                <w:sz w:val="28"/>
                <w:szCs w:val="28"/>
              </w:rPr>
              <w:t>01.</w:t>
            </w:r>
            <w:r w:rsidR="00C67951">
              <w:rPr>
                <w:color w:val="000000"/>
                <w:sz w:val="28"/>
                <w:szCs w:val="28"/>
              </w:rPr>
              <w:t>01</w:t>
            </w:r>
            <w:r>
              <w:rPr>
                <w:color w:val="000000"/>
                <w:sz w:val="28"/>
                <w:szCs w:val="28"/>
              </w:rPr>
              <w:t>.202</w:t>
            </w:r>
            <w:r w:rsidR="00E312AD">
              <w:rPr>
                <w:color w:val="000000"/>
                <w:sz w:val="28"/>
                <w:szCs w:val="28"/>
              </w:rPr>
              <w:t>5</w:t>
            </w:r>
          </w:p>
        </w:tc>
      </w:tr>
      <w:tr w:rsidR="00667A07">
        <w:trPr>
          <w:trHeight w:val="226"/>
        </w:trPr>
        <w:tc>
          <w:tcPr>
            <w:tcW w:w="7027" w:type="dxa"/>
            <w:gridSpan w:val="3"/>
            <w:vMerge w:val="restart"/>
            <w:tcMar>
              <w:top w:w="0" w:type="dxa"/>
              <w:left w:w="0" w:type="dxa"/>
              <w:bottom w:w="0" w:type="dxa"/>
              <w:right w:w="0" w:type="dxa"/>
            </w:tcMar>
            <w:vAlign w:val="bottom"/>
          </w:tcPr>
          <w:p w:rsidR="00667A07" w:rsidRDefault="00C50F40">
            <w:pPr>
              <w:rPr>
                <w:color w:val="000000"/>
                <w:sz w:val="28"/>
                <w:szCs w:val="28"/>
              </w:rPr>
            </w:pPr>
            <w:r>
              <w:rPr>
                <w:color w:val="000000"/>
                <w:sz w:val="28"/>
                <w:szCs w:val="28"/>
              </w:rPr>
              <w:t>Главный распорядитель, распорядитель,</w:t>
            </w:r>
          </w:p>
        </w:tc>
        <w:tc>
          <w:tcPr>
            <w:tcW w:w="1587" w:type="dxa"/>
            <w:tcMar>
              <w:top w:w="0" w:type="dxa"/>
              <w:left w:w="0" w:type="dxa"/>
              <w:bottom w:w="0" w:type="dxa"/>
              <w:right w:w="0" w:type="dxa"/>
            </w:tcMar>
            <w:vAlign w:val="bottom"/>
          </w:tcPr>
          <w:p w:rsidR="00667A07" w:rsidRDefault="00667A07">
            <w:pPr>
              <w:spacing w:line="1" w:lineRule="auto"/>
            </w:pPr>
          </w:p>
        </w:tc>
        <w:tc>
          <w:tcPr>
            <w:tcW w:w="1700" w:type="dxa"/>
            <w:vMerge w:val="restart"/>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667A07">
              <w:trPr>
                <w:jc w:val="center"/>
              </w:trPr>
              <w:tc>
                <w:tcPr>
                  <w:tcW w:w="1700" w:type="dxa"/>
                  <w:tcMar>
                    <w:top w:w="0" w:type="dxa"/>
                    <w:left w:w="0" w:type="dxa"/>
                    <w:bottom w:w="0" w:type="dxa"/>
                    <w:right w:w="0" w:type="dxa"/>
                  </w:tcMar>
                </w:tcPr>
                <w:p w:rsidR="00667A07" w:rsidRDefault="002B2639">
                  <w:pPr>
                    <w:jc w:val="center"/>
                  </w:pPr>
                  <w:r>
                    <w:rPr>
                      <w:color w:val="000000"/>
                      <w:sz w:val="28"/>
                      <w:szCs w:val="28"/>
                    </w:rPr>
                    <w:t>Г</w:t>
                  </w:r>
                  <w:r w:rsidR="00C50F40">
                    <w:rPr>
                      <w:color w:val="000000"/>
                      <w:sz w:val="28"/>
                      <w:szCs w:val="28"/>
                    </w:rPr>
                    <w:t>РБС</w:t>
                  </w:r>
                </w:p>
              </w:tc>
            </w:tr>
          </w:tbl>
          <w:p w:rsidR="00667A07" w:rsidRDefault="00667A07">
            <w:pPr>
              <w:spacing w:line="1" w:lineRule="auto"/>
            </w:pPr>
          </w:p>
        </w:tc>
      </w:tr>
      <w:tr w:rsidR="00667A07">
        <w:trPr>
          <w:trHeight w:val="226"/>
        </w:trPr>
        <w:tc>
          <w:tcPr>
            <w:tcW w:w="7027" w:type="dxa"/>
            <w:gridSpan w:val="3"/>
            <w:vMerge w:val="restart"/>
            <w:tcMar>
              <w:top w:w="0" w:type="dxa"/>
              <w:left w:w="0" w:type="dxa"/>
              <w:bottom w:w="0" w:type="dxa"/>
              <w:right w:w="0" w:type="dxa"/>
            </w:tcMar>
            <w:vAlign w:val="bottom"/>
          </w:tcPr>
          <w:p w:rsidR="00667A07" w:rsidRDefault="00C50F40">
            <w:pPr>
              <w:rPr>
                <w:color w:val="000000"/>
                <w:sz w:val="28"/>
                <w:szCs w:val="28"/>
              </w:rPr>
            </w:pPr>
            <w:r>
              <w:rPr>
                <w:color w:val="000000"/>
                <w:sz w:val="28"/>
                <w:szCs w:val="28"/>
              </w:rPr>
              <w:t>получатель бюджетных средств, главный администратор,</w:t>
            </w:r>
          </w:p>
        </w:tc>
        <w:tc>
          <w:tcPr>
            <w:tcW w:w="1587" w:type="dxa"/>
            <w:tcMar>
              <w:top w:w="0" w:type="dxa"/>
              <w:left w:w="0" w:type="dxa"/>
              <w:bottom w:w="0" w:type="dxa"/>
              <w:right w:w="0" w:type="dxa"/>
            </w:tcMar>
            <w:vAlign w:val="bottom"/>
          </w:tcPr>
          <w:p w:rsidR="00667A07" w:rsidRDefault="00667A07">
            <w:pPr>
              <w:spacing w:line="1" w:lineRule="auto"/>
            </w:pPr>
          </w:p>
        </w:tc>
        <w:tc>
          <w:tcPr>
            <w:tcW w:w="1700" w:type="dxa"/>
            <w:vMerge/>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667A07" w:rsidRDefault="00667A07">
            <w:pPr>
              <w:spacing w:line="1" w:lineRule="auto"/>
            </w:pPr>
          </w:p>
        </w:tc>
      </w:tr>
      <w:tr w:rsidR="00667A07">
        <w:trPr>
          <w:trHeight w:val="226"/>
        </w:trPr>
        <w:tc>
          <w:tcPr>
            <w:tcW w:w="7027" w:type="dxa"/>
            <w:gridSpan w:val="3"/>
            <w:vMerge w:val="restart"/>
            <w:tcMar>
              <w:top w:w="0" w:type="dxa"/>
              <w:left w:w="0" w:type="dxa"/>
              <w:bottom w:w="0" w:type="dxa"/>
              <w:right w:w="0" w:type="dxa"/>
            </w:tcMar>
            <w:vAlign w:val="bottom"/>
          </w:tcPr>
          <w:p w:rsidR="00667A07" w:rsidRDefault="00C50F40">
            <w:pPr>
              <w:rPr>
                <w:color w:val="000000"/>
                <w:sz w:val="28"/>
                <w:szCs w:val="28"/>
              </w:rPr>
            </w:pPr>
            <w:r>
              <w:rPr>
                <w:color w:val="000000"/>
                <w:sz w:val="28"/>
                <w:szCs w:val="28"/>
              </w:rPr>
              <w:t>администратор доходов бюджета,</w:t>
            </w:r>
          </w:p>
        </w:tc>
        <w:tc>
          <w:tcPr>
            <w:tcW w:w="1587" w:type="dxa"/>
            <w:tcMar>
              <w:top w:w="0" w:type="dxa"/>
              <w:left w:w="0" w:type="dxa"/>
              <w:bottom w:w="0" w:type="dxa"/>
              <w:right w:w="0" w:type="dxa"/>
            </w:tcMar>
            <w:vAlign w:val="bottom"/>
          </w:tcPr>
          <w:p w:rsidR="00667A07" w:rsidRDefault="00C50F40">
            <w:pPr>
              <w:jc w:val="right"/>
              <w:rPr>
                <w:color w:val="000000"/>
                <w:sz w:val="28"/>
                <w:szCs w:val="28"/>
              </w:rPr>
            </w:pPr>
            <w:r>
              <w:rPr>
                <w:color w:val="000000"/>
                <w:sz w:val="28"/>
                <w:szCs w:val="28"/>
              </w:rPr>
              <w:t>по ОКПО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667A07" w:rsidRDefault="00C50F40">
            <w:pPr>
              <w:jc w:val="center"/>
              <w:rPr>
                <w:color w:val="000000"/>
                <w:sz w:val="28"/>
                <w:szCs w:val="28"/>
              </w:rPr>
            </w:pPr>
            <w:r>
              <w:rPr>
                <w:color w:val="000000"/>
                <w:sz w:val="28"/>
                <w:szCs w:val="28"/>
              </w:rPr>
              <w:t>93396108</w:t>
            </w:r>
          </w:p>
        </w:tc>
      </w:tr>
      <w:tr w:rsidR="00667A07">
        <w:trPr>
          <w:trHeight w:val="226"/>
        </w:trPr>
        <w:tc>
          <w:tcPr>
            <w:tcW w:w="7027" w:type="dxa"/>
            <w:gridSpan w:val="3"/>
            <w:vMerge w:val="restart"/>
            <w:tcMar>
              <w:top w:w="0" w:type="dxa"/>
              <w:left w:w="0" w:type="dxa"/>
              <w:bottom w:w="0" w:type="dxa"/>
              <w:right w:w="0" w:type="dxa"/>
            </w:tcMar>
            <w:vAlign w:val="bottom"/>
          </w:tcPr>
          <w:p w:rsidR="00667A07" w:rsidRDefault="00C50F40">
            <w:pPr>
              <w:rPr>
                <w:color w:val="000000"/>
                <w:sz w:val="28"/>
                <w:szCs w:val="28"/>
              </w:rPr>
            </w:pPr>
            <w:r>
              <w:rPr>
                <w:color w:val="000000"/>
                <w:sz w:val="28"/>
                <w:szCs w:val="28"/>
              </w:rPr>
              <w:t>главный администратор, администратор</w:t>
            </w:r>
          </w:p>
        </w:tc>
        <w:tc>
          <w:tcPr>
            <w:tcW w:w="1587" w:type="dxa"/>
            <w:tcMar>
              <w:top w:w="0" w:type="dxa"/>
              <w:left w:w="0" w:type="dxa"/>
              <w:bottom w:w="0" w:type="dxa"/>
              <w:right w:w="0" w:type="dxa"/>
            </w:tcMar>
            <w:vAlign w:val="bottom"/>
          </w:tcPr>
          <w:p w:rsidR="00667A07" w:rsidRDefault="00667A07">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667A07" w:rsidRDefault="00667A07">
            <w:pPr>
              <w:spacing w:line="1" w:lineRule="auto"/>
              <w:jc w:val="center"/>
            </w:pPr>
          </w:p>
        </w:tc>
      </w:tr>
      <w:tr w:rsidR="00667A07">
        <w:trPr>
          <w:trHeight w:val="226"/>
        </w:trPr>
        <w:tc>
          <w:tcPr>
            <w:tcW w:w="7027" w:type="dxa"/>
            <w:gridSpan w:val="3"/>
            <w:vMerge w:val="restart"/>
            <w:tcMar>
              <w:top w:w="0" w:type="dxa"/>
              <w:left w:w="0" w:type="dxa"/>
              <w:bottom w:w="0" w:type="dxa"/>
              <w:right w:w="0" w:type="dxa"/>
            </w:tcMar>
            <w:vAlign w:val="bottom"/>
          </w:tcPr>
          <w:p w:rsidR="00667A07" w:rsidRDefault="00C50F40">
            <w:pPr>
              <w:rPr>
                <w:color w:val="000000"/>
                <w:sz w:val="28"/>
                <w:szCs w:val="28"/>
              </w:rPr>
            </w:pPr>
            <w:r>
              <w:rPr>
                <w:color w:val="000000"/>
                <w:sz w:val="28"/>
                <w:szCs w:val="28"/>
              </w:rPr>
              <w:t>источников финансирования</w:t>
            </w:r>
          </w:p>
        </w:tc>
        <w:tc>
          <w:tcPr>
            <w:tcW w:w="1587" w:type="dxa"/>
            <w:tcMar>
              <w:top w:w="0" w:type="dxa"/>
              <w:left w:w="0" w:type="dxa"/>
              <w:bottom w:w="0" w:type="dxa"/>
              <w:right w:w="0" w:type="dxa"/>
            </w:tcMar>
            <w:vAlign w:val="bottom"/>
          </w:tcPr>
          <w:p w:rsidR="00667A07" w:rsidRDefault="00667A07">
            <w:pPr>
              <w:spacing w:line="1" w:lineRule="auto"/>
            </w:pPr>
          </w:p>
        </w:tc>
        <w:tc>
          <w:tcPr>
            <w:tcW w:w="1700" w:type="dxa"/>
            <w:tcBorders>
              <w:left w:val="single" w:sz="18" w:space="0" w:color="000000"/>
              <w:right w:val="single" w:sz="18" w:space="0" w:color="000000"/>
            </w:tcBorders>
            <w:tcMar>
              <w:top w:w="0" w:type="dxa"/>
              <w:left w:w="0" w:type="dxa"/>
              <w:bottom w:w="0" w:type="dxa"/>
              <w:right w:w="0" w:type="dxa"/>
            </w:tcMar>
            <w:vAlign w:val="bottom"/>
          </w:tcPr>
          <w:p w:rsidR="00667A07" w:rsidRDefault="00667A07">
            <w:pPr>
              <w:spacing w:line="1" w:lineRule="auto"/>
              <w:jc w:val="center"/>
            </w:pPr>
          </w:p>
        </w:tc>
      </w:tr>
      <w:tr w:rsidR="00667A07">
        <w:trPr>
          <w:trHeight w:val="680"/>
        </w:trPr>
        <w:tc>
          <w:tcPr>
            <w:tcW w:w="3627" w:type="dxa"/>
            <w:gridSpan w:val="2"/>
            <w:vMerge w:val="restart"/>
            <w:tcMar>
              <w:top w:w="0" w:type="dxa"/>
              <w:left w:w="0" w:type="dxa"/>
              <w:bottom w:w="0" w:type="dxa"/>
              <w:right w:w="0" w:type="dxa"/>
            </w:tcMar>
          </w:tcPr>
          <w:p w:rsidR="00667A07" w:rsidRDefault="00C50F40">
            <w:pPr>
              <w:rPr>
                <w:color w:val="000000"/>
                <w:sz w:val="28"/>
                <w:szCs w:val="28"/>
              </w:rPr>
            </w:pPr>
            <w:r>
              <w:rPr>
                <w:color w:val="000000"/>
                <w:sz w:val="28"/>
                <w:szCs w:val="28"/>
              </w:rPr>
              <w:t>дефицита бюджета</w:t>
            </w:r>
          </w:p>
        </w:tc>
        <w:tc>
          <w:tcPr>
            <w:tcW w:w="3400" w:type="dxa"/>
            <w:vMerge w:val="restart"/>
            <w:tcMar>
              <w:top w:w="0" w:type="dxa"/>
              <w:left w:w="0" w:type="dxa"/>
              <w:bottom w:w="0" w:type="dxa"/>
              <w:right w:w="0" w:type="dxa"/>
            </w:tcMar>
          </w:tcPr>
          <w:p w:rsidR="00667A07" w:rsidRDefault="00C50F40">
            <w:pPr>
              <w:rPr>
                <w:color w:val="000000"/>
                <w:sz w:val="28"/>
                <w:szCs w:val="28"/>
                <w:u w:val="single"/>
              </w:rPr>
            </w:pPr>
            <w:r>
              <w:rPr>
                <w:color w:val="000000"/>
                <w:sz w:val="28"/>
                <w:szCs w:val="28"/>
                <w:u w:val="single"/>
              </w:rPr>
              <w:t>АДМИНИСТРАЦИЯ НЮКСЕНСКОГО МУНИЦИПАЛЬНОГО ОКРУГА ВОЛОГОДСКОЙ ОБЛАСТИ</w:t>
            </w:r>
          </w:p>
        </w:tc>
        <w:tc>
          <w:tcPr>
            <w:tcW w:w="1587" w:type="dxa"/>
            <w:tcMar>
              <w:top w:w="0" w:type="dxa"/>
              <w:left w:w="0" w:type="dxa"/>
              <w:bottom w:w="0" w:type="dxa"/>
              <w:right w:w="0" w:type="dxa"/>
            </w:tcMar>
            <w:vAlign w:val="bottom"/>
          </w:tcPr>
          <w:p w:rsidR="00667A07" w:rsidRDefault="00C50F40">
            <w:pPr>
              <w:jc w:val="right"/>
              <w:rPr>
                <w:color w:val="000000"/>
                <w:sz w:val="28"/>
                <w:szCs w:val="28"/>
              </w:rPr>
            </w:pPr>
            <w:r>
              <w:rPr>
                <w:color w:val="000000"/>
                <w:sz w:val="28"/>
                <w:szCs w:val="28"/>
              </w:rPr>
              <w:t>Глава по БК</w:t>
            </w:r>
          </w:p>
        </w:tc>
        <w:tc>
          <w:tcPr>
            <w:tcW w:w="1700" w:type="dxa"/>
            <w:tcBorders>
              <w:left w:val="single" w:sz="18" w:space="0" w:color="000000"/>
              <w:right w:val="single" w:sz="18" w:space="0" w:color="000000"/>
            </w:tcBorders>
            <w:tcMar>
              <w:top w:w="0" w:type="dxa"/>
              <w:left w:w="0" w:type="dxa"/>
              <w:bottom w:w="0" w:type="dxa"/>
              <w:right w:w="0" w:type="dxa"/>
            </w:tcMar>
            <w:vAlign w:val="bottom"/>
          </w:tcPr>
          <w:p w:rsidR="00667A07" w:rsidRDefault="00C50F40">
            <w:pPr>
              <w:jc w:val="center"/>
              <w:rPr>
                <w:color w:val="000000"/>
                <w:sz w:val="28"/>
                <w:szCs w:val="28"/>
              </w:rPr>
            </w:pPr>
            <w:r>
              <w:rPr>
                <w:color w:val="000000"/>
                <w:sz w:val="28"/>
                <w:szCs w:val="28"/>
              </w:rPr>
              <w:t>158</w:t>
            </w:r>
          </w:p>
        </w:tc>
      </w:tr>
      <w:tr w:rsidR="00667A07">
        <w:trPr>
          <w:trHeight w:val="226"/>
        </w:trPr>
        <w:tc>
          <w:tcPr>
            <w:tcW w:w="3627" w:type="dxa"/>
            <w:gridSpan w:val="2"/>
            <w:vMerge w:val="restart"/>
            <w:tcMar>
              <w:top w:w="0" w:type="dxa"/>
              <w:left w:w="0" w:type="dxa"/>
              <w:bottom w:w="0" w:type="dxa"/>
              <w:right w:w="0" w:type="dxa"/>
            </w:tcMar>
            <w:vAlign w:val="bottom"/>
          </w:tcPr>
          <w:p w:rsidR="00667A07" w:rsidRDefault="00C50F40">
            <w:pPr>
              <w:rPr>
                <w:color w:val="000000"/>
                <w:sz w:val="28"/>
                <w:szCs w:val="28"/>
              </w:rPr>
            </w:pPr>
            <w:r>
              <w:rPr>
                <w:color w:val="000000"/>
                <w:sz w:val="28"/>
                <w:szCs w:val="28"/>
              </w:rPr>
              <w:t>Наименование бюджета</w:t>
            </w:r>
          </w:p>
        </w:tc>
        <w:tc>
          <w:tcPr>
            <w:tcW w:w="3400" w:type="dxa"/>
            <w:vMerge w:val="restart"/>
            <w:tcMar>
              <w:top w:w="0" w:type="dxa"/>
              <w:left w:w="0" w:type="dxa"/>
              <w:bottom w:w="0" w:type="dxa"/>
              <w:right w:w="0" w:type="dxa"/>
            </w:tcMar>
            <w:vAlign w:val="bottom"/>
          </w:tcPr>
          <w:p w:rsidR="00667A07" w:rsidRDefault="00C50F40">
            <w:pPr>
              <w:rPr>
                <w:color w:val="000000"/>
                <w:sz w:val="28"/>
                <w:szCs w:val="28"/>
                <w:u w:val="single"/>
              </w:rPr>
            </w:pPr>
            <w:proofErr w:type="spellStart"/>
            <w:r>
              <w:rPr>
                <w:color w:val="000000"/>
                <w:sz w:val="28"/>
                <w:szCs w:val="28"/>
                <w:u w:val="single"/>
              </w:rPr>
              <w:t>Нюксенский</w:t>
            </w:r>
            <w:proofErr w:type="spellEnd"/>
            <w:r>
              <w:rPr>
                <w:color w:val="000000"/>
                <w:sz w:val="28"/>
                <w:szCs w:val="28"/>
                <w:u w:val="single"/>
              </w:rPr>
              <w:t xml:space="preserve"> муниципальный округ Вологодской области</w:t>
            </w:r>
          </w:p>
        </w:tc>
        <w:tc>
          <w:tcPr>
            <w:tcW w:w="1587" w:type="dxa"/>
            <w:tcMar>
              <w:top w:w="0" w:type="dxa"/>
              <w:left w:w="0" w:type="dxa"/>
              <w:bottom w:w="0" w:type="dxa"/>
              <w:right w:w="0" w:type="dxa"/>
            </w:tcMar>
            <w:vAlign w:val="bottom"/>
          </w:tcPr>
          <w:p w:rsidR="00667A07" w:rsidRDefault="00667A07">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667A07" w:rsidRDefault="00667A07">
            <w:pPr>
              <w:spacing w:line="1" w:lineRule="auto"/>
              <w:jc w:val="center"/>
            </w:pPr>
          </w:p>
        </w:tc>
      </w:tr>
      <w:tr w:rsidR="00667A07">
        <w:tc>
          <w:tcPr>
            <w:tcW w:w="3627" w:type="dxa"/>
            <w:gridSpan w:val="2"/>
            <w:vMerge w:val="restart"/>
            <w:tcMar>
              <w:top w:w="0" w:type="dxa"/>
              <w:left w:w="0" w:type="dxa"/>
              <w:bottom w:w="0" w:type="dxa"/>
              <w:right w:w="0" w:type="dxa"/>
            </w:tcMar>
            <w:vAlign w:val="bottom"/>
          </w:tcPr>
          <w:p w:rsidR="00667A07" w:rsidRDefault="00C50F40">
            <w:pPr>
              <w:rPr>
                <w:color w:val="000000"/>
                <w:sz w:val="28"/>
                <w:szCs w:val="28"/>
              </w:rPr>
            </w:pPr>
            <w:r>
              <w:rPr>
                <w:color w:val="000000"/>
                <w:sz w:val="28"/>
                <w:szCs w:val="28"/>
              </w:rPr>
              <w:t>(публично-правового образования)</w:t>
            </w:r>
          </w:p>
        </w:tc>
        <w:tc>
          <w:tcPr>
            <w:tcW w:w="3400" w:type="dxa"/>
            <w:vMerge/>
            <w:tcMar>
              <w:top w:w="0" w:type="dxa"/>
              <w:left w:w="0" w:type="dxa"/>
              <w:bottom w:w="0" w:type="dxa"/>
              <w:right w:w="0" w:type="dxa"/>
            </w:tcMar>
            <w:vAlign w:val="bottom"/>
          </w:tcPr>
          <w:p w:rsidR="00667A07" w:rsidRDefault="00667A07">
            <w:pPr>
              <w:spacing w:line="1" w:lineRule="auto"/>
            </w:pPr>
          </w:p>
        </w:tc>
        <w:tc>
          <w:tcPr>
            <w:tcW w:w="1587" w:type="dxa"/>
            <w:tcMar>
              <w:top w:w="0" w:type="dxa"/>
              <w:left w:w="0" w:type="dxa"/>
              <w:bottom w:w="0" w:type="dxa"/>
              <w:right w:w="0" w:type="dxa"/>
            </w:tcMar>
            <w:vAlign w:val="bottom"/>
          </w:tcPr>
          <w:p w:rsidR="00667A07" w:rsidRDefault="00C50F40">
            <w:pPr>
              <w:jc w:val="right"/>
              <w:rPr>
                <w:color w:val="000000"/>
                <w:sz w:val="28"/>
                <w:szCs w:val="28"/>
              </w:rPr>
            </w:pPr>
            <w:r>
              <w:rPr>
                <w:color w:val="000000"/>
                <w:sz w:val="28"/>
                <w:szCs w:val="28"/>
              </w:rPr>
              <w:t>по ОКТМО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667A07">
              <w:trPr>
                <w:jc w:val="center"/>
              </w:trPr>
              <w:tc>
                <w:tcPr>
                  <w:tcW w:w="1700" w:type="dxa"/>
                  <w:tcMar>
                    <w:top w:w="0" w:type="dxa"/>
                    <w:left w:w="0" w:type="dxa"/>
                    <w:bottom w:w="0" w:type="dxa"/>
                    <w:right w:w="0" w:type="dxa"/>
                  </w:tcMar>
                </w:tcPr>
                <w:p w:rsidR="00667A07" w:rsidRDefault="00C50F40">
                  <w:pPr>
                    <w:jc w:val="center"/>
                  </w:pPr>
                  <w:r>
                    <w:rPr>
                      <w:color w:val="000000"/>
                      <w:sz w:val="28"/>
                      <w:szCs w:val="28"/>
                    </w:rPr>
                    <w:t>19536000</w:t>
                  </w:r>
                </w:p>
              </w:tc>
            </w:tr>
          </w:tbl>
          <w:p w:rsidR="00667A07" w:rsidRDefault="00667A07">
            <w:pPr>
              <w:spacing w:line="1" w:lineRule="auto"/>
            </w:pPr>
          </w:p>
        </w:tc>
      </w:tr>
      <w:tr w:rsidR="00667A07">
        <w:trPr>
          <w:hidden/>
        </w:trPr>
        <w:tc>
          <w:tcPr>
            <w:tcW w:w="7027" w:type="dxa"/>
            <w:gridSpan w:val="3"/>
            <w:vMerge w:val="restart"/>
            <w:tcMar>
              <w:top w:w="0" w:type="dxa"/>
              <w:left w:w="0" w:type="dxa"/>
              <w:bottom w:w="0" w:type="dxa"/>
              <w:right w:w="0" w:type="dxa"/>
            </w:tcMar>
            <w:vAlign w:val="bottom"/>
          </w:tcPr>
          <w:p w:rsidR="00667A07" w:rsidRDefault="00667A07">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667A07">
              <w:tc>
                <w:tcPr>
                  <w:tcW w:w="7027" w:type="dxa"/>
                  <w:tcMar>
                    <w:top w:w="0" w:type="dxa"/>
                    <w:left w:w="0" w:type="dxa"/>
                    <w:bottom w:w="0" w:type="dxa"/>
                    <w:right w:w="0" w:type="dxa"/>
                  </w:tcMar>
                </w:tcPr>
                <w:p w:rsidR="00667A07" w:rsidRDefault="00C50F40">
                  <w:r>
                    <w:rPr>
                      <w:color w:val="000000"/>
                      <w:sz w:val="28"/>
                      <w:szCs w:val="28"/>
                    </w:rPr>
                    <w:t xml:space="preserve">Периодичность: месячная, квартальная, </w:t>
                  </w:r>
                  <w:r w:rsidRPr="002B2639">
                    <w:rPr>
                      <w:color w:val="000000"/>
                      <w:sz w:val="28"/>
                      <w:szCs w:val="28"/>
                      <w:u w:val="single"/>
                    </w:rPr>
                    <w:t>годовая</w:t>
                  </w:r>
                </w:p>
              </w:tc>
            </w:tr>
          </w:tbl>
          <w:p w:rsidR="00667A07" w:rsidRDefault="00667A07">
            <w:pPr>
              <w:spacing w:line="1" w:lineRule="auto"/>
            </w:pPr>
          </w:p>
        </w:tc>
        <w:tc>
          <w:tcPr>
            <w:tcW w:w="1587" w:type="dxa"/>
            <w:tcMar>
              <w:top w:w="0" w:type="dxa"/>
              <w:left w:w="0" w:type="dxa"/>
              <w:bottom w:w="0" w:type="dxa"/>
              <w:right w:w="0" w:type="dxa"/>
            </w:tcMar>
            <w:vAlign w:val="bottom"/>
          </w:tcPr>
          <w:p w:rsidR="00667A07" w:rsidRDefault="00667A07">
            <w:pPr>
              <w:spacing w:line="1" w:lineRule="auto"/>
            </w:pP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667A07" w:rsidRDefault="00667A07">
            <w:pPr>
              <w:spacing w:line="1" w:lineRule="auto"/>
              <w:jc w:val="center"/>
            </w:pPr>
          </w:p>
        </w:tc>
      </w:tr>
      <w:tr w:rsidR="00667A07">
        <w:trPr>
          <w:hidden/>
        </w:trPr>
        <w:tc>
          <w:tcPr>
            <w:tcW w:w="7027" w:type="dxa"/>
            <w:gridSpan w:val="3"/>
            <w:vMerge w:val="restart"/>
            <w:tcMar>
              <w:top w:w="0" w:type="dxa"/>
              <w:left w:w="0" w:type="dxa"/>
              <w:bottom w:w="0" w:type="dxa"/>
              <w:right w:w="0" w:type="dxa"/>
            </w:tcMar>
            <w:vAlign w:val="bottom"/>
          </w:tcPr>
          <w:p w:rsidR="00667A07" w:rsidRDefault="00667A07">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667A07">
              <w:tc>
                <w:tcPr>
                  <w:tcW w:w="7027" w:type="dxa"/>
                  <w:tcMar>
                    <w:top w:w="0" w:type="dxa"/>
                    <w:left w:w="0" w:type="dxa"/>
                    <w:bottom w:w="0" w:type="dxa"/>
                    <w:right w:w="0" w:type="dxa"/>
                  </w:tcMar>
                </w:tcPr>
                <w:p w:rsidR="00667A07" w:rsidRDefault="00C50F40">
                  <w:r>
                    <w:rPr>
                      <w:color w:val="000000"/>
                      <w:sz w:val="28"/>
                      <w:szCs w:val="28"/>
                    </w:rPr>
                    <w:t>Единица измерения: руб.</w:t>
                  </w:r>
                </w:p>
              </w:tc>
            </w:tr>
          </w:tbl>
          <w:p w:rsidR="00667A07" w:rsidRDefault="00667A07">
            <w:pPr>
              <w:spacing w:line="1" w:lineRule="auto"/>
            </w:pPr>
          </w:p>
        </w:tc>
        <w:tc>
          <w:tcPr>
            <w:tcW w:w="1587" w:type="dxa"/>
            <w:tcMar>
              <w:top w:w="0" w:type="dxa"/>
              <w:left w:w="0" w:type="dxa"/>
              <w:bottom w:w="0" w:type="dxa"/>
              <w:right w:w="0" w:type="dxa"/>
            </w:tcMar>
            <w:vAlign w:val="bottom"/>
          </w:tcPr>
          <w:p w:rsidR="00667A07" w:rsidRDefault="00C50F40">
            <w:pPr>
              <w:jc w:val="right"/>
              <w:rPr>
                <w:color w:val="000000"/>
                <w:sz w:val="28"/>
                <w:szCs w:val="28"/>
              </w:rPr>
            </w:pPr>
            <w:r>
              <w:rPr>
                <w:color w:val="000000"/>
                <w:sz w:val="28"/>
                <w:szCs w:val="28"/>
              </w:rPr>
              <w:t>по ОКЕИ</w:t>
            </w:r>
          </w:p>
        </w:tc>
        <w:tc>
          <w:tcPr>
            <w:tcW w:w="1700"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667A07" w:rsidRDefault="00C50F40">
            <w:pPr>
              <w:jc w:val="center"/>
              <w:rPr>
                <w:color w:val="000000"/>
                <w:sz w:val="28"/>
                <w:szCs w:val="28"/>
              </w:rPr>
            </w:pPr>
            <w:r>
              <w:rPr>
                <w:color w:val="000000"/>
                <w:sz w:val="28"/>
                <w:szCs w:val="28"/>
              </w:rPr>
              <w:t>383</w:t>
            </w:r>
          </w:p>
        </w:tc>
      </w:tr>
    </w:tbl>
    <w:p w:rsidR="00667A07" w:rsidRDefault="00667A07">
      <w:pPr>
        <w:rPr>
          <w:vanish/>
        </w:rPr>
      </w:pPr>
      <w:bookmarkStart w:id="1" w:name="__bookmark_3"/>
      <w:bookmarkEnd w:id="1"/>
    </w:p>
    <w:tbl>
      <w:tblPr>
        <w:tblOverlap w:val="never"/>
        <w:tblW w:w="10314" w:type="dxa"/>
        <w:tblLayout w:type="fixed"/>
        <w:tblLook w:val="01E0" w:firstRow="1" w:lastRow="1" w:firstColumn="1" w:lastColumn="1" w:noHBand="0" w:noVBand="0"/>
      </w:tblPr>
      <w:tblGrid>
        <w:gridCol w:w="2494"/>
        <w:gridCol w:w="1133"/>
        <w:gridCol w:w="566"/>
        <w:gridCol w:w="2834"/>
        <w:gridCol w:w="1587"/>
        <w:gridCol w:w="1700"/>
      </w:tblGrid>
      <w:tr w:rsidR="00667A07">
        <w:tc>
          <w:tcPr>
            <w:tcW w:w="2494" w:type="dxa"/>
            <w:tcMar>
              <w:top w:w="0" w:type="dxa"/>
              <w:left w:w="0" w:type="dxa"/>
              <w:bottom w:w="0" w:type="dxa"/>
              <w:right w:w="0" w:type="dxa"/>
            </w:tcMar>
          </w:tcPr>
          <w:p w:rsidR="00667A07" w:rsidRDefault="00C50F40">
            <w:pPr>
              <w:jc w:val="center"/>
              <w:rPr>
                <w:color w:val="000000"/>
                <w:sz w:val="28"/>
                <w:szCs w:val="28"/>
              </w:rPr>
            </w:pPr>
            <w:r>
              <w:rPr>
                <w:color w:val="000000"/>
                <w:sz w:val="28"/>
                <w:szCs w:val="28"/>
              </w:rPr>
              <w:t xml:space="preserve"> </w:t>
            </w:r>
          </w:p>
        </w:tc>
        <w:tc>
          <w:tcPr>
            <w:tcW w:w="1133" w:type="dxa"/>
            <w:tcMar>
              <w:top w:w="0" w:type="dxa"/>
              <w:left w:w="0" w:type="dxa"/>
              <w:bottom w:w="0" w:type="dxa"/>
              <w:right w:w="0" w:type="dxa"/>
            </w:tcMar>
          </w:tcPr>
          <w:p w:rsidR="00667A07" w:rsidRDefault="00667A07">
            <w:pPr>
              <w:spacing w:line="1" w:lineRule="auto"/>
              <w:jc w:val="center"/>
            </w:pPr>
          </w:p>
        </w:tc>
        <w:tc>
          <w:tcPr>
            <w:tcW w:w="566" w:type="dxa"/>
            <w:tcMar>
              <w:top w:w="0" w:type="dxa"/>
              <w:left w:w="0" w:type="dxa"/>
              <w:bottom w:w="0" w:type="dxa"/>
              <w:right w:w="0" w:type="dxa"/>
            </w:tcMar>
          </w:tcPr>
          <w:p w:rsidR="00667A07" w:rsidRDefault="00667A07">
            <w:pPr>
              <w:spacing w:line="1" w:lineRule="auto"/>
              <w:jc w:val="center"/>
            </w:pPr>
          </w:p>
        </w:tc>
        <w:tc>
          <w:tcPr>
            <w:tcW w:w="2834" w:type="dxa"/>
            <w:tcMar>
              <w:top w:w="0" w:type="dxa"/>
              <w:left w:w="0" w:type="dxa"/>
              <w:bottom w:w="0" w:type="dxa"/>
              <w:right w:w="0" w:type="dxa"/>
            </w:tcMar>
          </w:tcPr>
          <w:p w:rsidR="00667A07" w:rsidRDefault="00667A07">
            <w:pPr>
              <w:spacing w:line="1" w:lineRule="auto"/>
              <w:jc w:val="center"/>
            </w:pPr>
          </w:p>
        </w:tc>
        <w:tc>
          <w:tcPr>
            <w:tcW w:w="1587" w:type="dxa"/>
            <w:tcMar>
              <w:top w:w="0" w:type="dxa"/>
              <w:left w:w="0" w:type="dxa"/>
              <w:bottom w:w="0" w:type="dxa"/>
              <w:right w:w="0" w:type="dxa"/>
            </w:tcMar>
          </w:tcPr>
          <w:p w:rsidR="00667A07" w:rsidRDefault="00667A07">
            <w:pPr>
              <w:spacing w:line="1" w:lineRule="auto"/>
              <w:jc w:val="center"/>
            </w:pPr>
          </w:p>
        </w:tc>
        <w:tc>
          <w:tcPr>
            <w:tcW w:w="1700" w:type="dxa"/>
            <w:tcMar>
              <w:top w:w="0" w:type="dxa"/>
              <w:left w:w="0" w:type="dxa"/>
              <w:bottom w:w="0" w:type="dxa"/>
              <w:right w:w="0" w:type="dxa"/>
            </w:tcMar>
          </w:tcPr>
          <w:p w:rsidR="00667A07" w:rsidRDefault="00667A07">
            <w:pPr>
              <w:spacing w:line="1" w:lineRule="auto"/>
              <w:jc w:val="center"/>
            </w:pPr>
          </w:p>
        </w:tc>
      </w:tr>
      <w:tr w:rsidR="00667A07">
        <w:trPr>
          <w:trHeight w:val="322"/>
        </w:trPr>
        <w:tc>
          <w:tcPr>
            <w:tcW w:w="10314" w:type="dxa"/>
            <w:gridSpan w:val="6"/>
            <w:tcMar>
              <w:top w:w="0" w:type="dxa"/>
              <w:left w:w="0" w:type="dxa"/>
              <w:bottom w:w="0" w:type="dxa"/>
              <w:right w:w="0" w:type="dxa"/>
            </w:tcMar>
          </w:tcPr>
          <w:p w:rsidR="00C67951" w:rsidRDefault="00C50F40">
            <w:pPr>
              <w:jc w:val="center"/>
              <w:rPr>
                <w:b/>
                <w:bCs/>
                <w:color w:val="000000"/>
                <w:sz w:val="28"/>
                <w:szCs w:val="28"/>
              </w:rPr>
            </w:pPr>
            <w:r>
              <w:rPr>
                <w:b/>
                <w:bCs/>
                <w:color w:val="000000"/>
                <w:sz w:val="28"/>
                <w:szCs w:val="28"/>
              </w:rPr>
              <w:t>Раздел 1 «Организационная структура субъекта бюджетной отчетности»</w:t>
            </w:r>
          </w:p>
          <w:p w:rsidR="00C67951" w:rsidRPr="00C67951" w:rsidRDefault="00C67951" w:rsidP="00C67951">
            <w:pPr>
              <w:tabs>
                <w:tab w:val="left" w:pos="690"/>
              </w:tabs>
              <w:ind w:firstLine="567"/>
              <w:jc w:val="both"/>
              <w:rPr>
                <w:bCs/>
                <w:color w:val="000000"/>
                <w:sz w:val="28"/>
                <w:szCs w:val="28"/>
              </w:rPr>
            </w:pPr>
            <w:r>
              <w:rPr>
                <w:b/>
                <w:bCs/>
                <w:color w:val="000000"/>
                <w:sz w:val="28"/>
                <w:szCs w:val="28"/>
              </w:rPr>
              <w:tab/>
            </w:r>
            <w:r w:rsidRPr="00C67951">
              <w:rPr>
                <w:b/>
                <w:bCs/>
                <w:color w:val="000000"/>
                <w:sz w:val="28"/>
                <w:szCs w:val="28"/>
              </w:rPr>
              <w:t>Полное наименование:</w:t>
            </w:r>
            <w:r w:rsidR="002461F2">
              <w:rPr>
                <w:b/>
                <w:bCs/>
                <w:color w:val="000000"/>
                <w:sz w:val="28"/>
                <w:szCs w:val="28"/>
              </w:rPr>
              <w:t xml:space="preserve"> </w:t>
            </w:r>
            <w:r w:rsidR="002461F2" w:rsidRPr="002461F2">
              <w:rPr>
                <w:bCs/>
                <w:color w:val="000000"/>
                <w:sz w:val="28"/>
                <w:szCs w:val="28"/>
              </w:rPr>
              <w:t>Администрация</w:t>
            </w:r>
            <w:r w:rsidRPr="00C67951">
              <w:rPr>
                <w:b/>
                <w:bCs/>
                <w:color w:val="000000"/>
                <w:sz w:val="28"/>
                <w:szCs w:val="28"/>
              </w:rPr>
              <w:t xml:space="preserve"> </w:t>
            </w:r>
            <w:proofErr w:type="spellStart"/>
            <w:r w:rsidRPr="00C67951">
              <w:rPr>
                <w:bCs/>
                <w:color w:val="000000"/>
                <w:sz w:val="28"/>
                <w:szCs w:val="28"/>
              </w:rPr>
              <w:t>Нюксенск</w:t>
            </w:r>
            <w:r w:rsidR="002461F2">
              <w:rPr>
                <w:bCs/>
                <w:color w:val="000000"/>
                <w:sz w:val="28"/>
                <w:szCs w:val="28"/>
              </w:rPr>
              <w:t>ого</w:t>
            </w:r>
            <w:proofErr w:type="spellEnd"/>
            <w:r w:rsidRPr="00C67951">
              <w:rPr>
                <w:bCs/>
                <w:color w:val="000000"/>
                <w:sz w:val="28"/>
                <w:szCs w:val="28"/>
              </w:rPr>
              <w:t xml:space="preserve"> муниципальн</w:t>
            </w:r>
            <w:r w:rsidR="002461F2">
              <w:rPr>
                <w:bCs/>
                <w:color w:val="000000"/>
                <w:sz w:val="28"/>
                <w:szCs w:val="28"/>
              </w:rPr>
              <w:t>ого</w:t>
            </w:r>
            <w:r w:rsidRPr="00C67951">
              <w:rPr>
                <w:bCs/>
                <w:color w:val="000000"/>
                <w:sz w:val="28"/>
                <w:szCs w:val="28"/>
              </w:rPr>
              <w:t xml:space="preserve"> округ</w:t>
            </w:r>
            <w:r w:rsidR="002461F2">
              <w:rPr>
                <w:bCs/>
                <w:color w:val="000000"/>
                <w:sz w:val="28"/>
                <w:szCs w:val="28"/>
              </w:rPr>
              <w:t>а</w:t>
            </w:r>
            <w:r w:rsidRPr="00C67951">
              <w:rPr>
                <w:bCs/>
                <w:color w:val="000000"/>
                <w:sz w:val="28"/>
                <w:szCs w:val="28"/>
              </w:rPr>
              <w:t xml:space="preserve"> Вологодской области.</w:t>
            </w:r>
          </w:p>
          <w:p w:rsidR="00C67951" w:rsidRPr="00C67951" w:rsidRDefault="00C67951" w:rsidP="00C67951">
            <w:pPr>
              <w:tabs>
                <w:tab w:val="left" w:pos="690"/>
              </w:tabs>
              <w:ind w:firstLine="567"/>
              <w:jc w:val="both"/>
              <w:rPr>
                <w:b/>
                <w:bCs/>
                <w:color w:val="000000"/>
                <w:sz w:val="28"/>
                <w:szCs w:val="28"/>
              </w:rPr>
            </w:pPr>
            <w:r w:rsidRPr="00C67951">
              <w:rPr>
                <w:b/>
                <w:bCs/>
                <w:color w:val="000000"/>
                <w:sz w:val="28"/>
                <w:szCs w:val="28"/>
              </w:rPr>
              <w:t xml:space="preserve">Сокращенное наименование: </w:t>
            </w:r>
            <w:r w:rsidR="002461F2" w:rsidRPr="002461F2">
              <w:rPr>
                <w:bCs/>
                <w:color w:val="000000"/>
                <w:sz w:val="28"/>
                <w:szCs w:val="28"/>
              </w:rPr>
              <w:t>Администрация</w:t>
            </w:r>
            <w:r w:rsidR="002461F2">
              <w:rPr>
                <w:b/>
                <w:bCs/>
                <w:color w:val="000000"/>
                <w:sz w:val="28"/>
                <w:szCs w:val="28"/>
              </w:rPr>
              <w:t xml:space="preserve"> </w:t>
            </w:r>
            <w:proofErr w:type="spellStart"/>
            <w:r w:rsidRPr="00C67951">
              <w:rPr>
                <w:bCs/>
                <w:color w:val="000000"/>
                <w:sz w:val="28"/>
                <w:szCs w:val="28"/>
              </w:rPr>
              <w:t>Нюксенск</w:t>
            </w:r>
            <w:r w:rsidR="002461F2">
              <w:rPr>
                <w:bCs/>
                <w:color w:val="000000"/>
                <w:sz w:val="28"/>
                <w:szCs w:val="28"/>
              </w:rPr>
              <w:t>ого</w:t>
            </w:r>
            <w:proofErr w:type="spellEnd"/>
            <w:r w:rsidRPr="00C67951">
              <w:rPr>
                <w:bCs/>
                <w:color w:val="000000"/>
                <w:sz w:val="28"/>
                <w:szCs w:val="28"/>
              </w:rPr>
              <w:t xml:space="preserve"> муниципальн</w:t>
            </w:r>
            <w:r w:rsidR="002461F2">
              <w:rPr>
                <w:bCs/>
                <w:color w:val="000000"/>
                <w:sz w:val="28"/>
                <w:szCs w:val="28"/>
              </w:rPr>
              <w:t>ого</w:t>
            </w:r>
            <w:r w:rsidRPr="00C67951">
              <w:rPr>
                <w:bCs/>
                <w:color w:val="000000"/>
                <w:sz w:val="28"/>
                <w:szCs w:val="28"/>
              </w:rPr>
              <w:t xml:space="preserve"> округ</w:t>
            </w:r>
            <w:r w:rsidR="002461F2">
              <w:rPr>
                <w:bCs/>
                <w:color w:val="000000"/>
                <w:sz w:val="28"/>
                <w:szCs w:val="28"/>
              </w:rPr>
              <w:t>а</w:t>
            </w:r>
            <w:r w:rsidRPr="00C67951">
              <w:rPr>
                <w:bCs/>
                <w:color w:val="000000"/>
                <w:sz w:val="28"/>
                <w:szCs w:val="28"/>
              </w:rPr>
              <w:t xml:space="preserve">. </w:t>
            </w:r>
          </w:p>
          <w:p w:rsidR="00C67951" w:rsidRPr="00C67951" w:rsidRDefault="00C67951" w:rsidP="00C67951">
            <w:pPr>
              <w:ind w:firstLine="567"/>
              <w:jc w:val="both"/>
              <w:rPr>
                <w:color w:val="000000"/>
                <w:sz w:val="28"/>
                <w:szCs w:val="28"/>
              </w:rPr>
            </w:pPr>
            <w:r w:rsidRPr="00C67951">
              <w:rPr>
                <w:b/>
                <w:color w:val="000000"/>
                <w:sz w:val="28"/>
                <w:szCs w:val="28"/>
              </w:rPr>
              <w:t>Юридический адрес</w:t>
            </w:r>
            <w:r w:rsidRPr="00C67951">
              <w:rPr>
                <w:color w:val="000000"/>
                <w:sz w:val="28"/>
                <w:szCs w:val="28"/>
              </w:rPr>
              <w:t>: 161380 Вологодская область, с.</w:t>
            </w:r>
            <w:r w:rsidR="00D8647B">
              <w:rPr>
                <w:color w:val="000000"/>
                <w:sz w:val="28"/>
                <w:szCs w:val="28"/>
              </w:rPr>
              <w:t xml:space="preserve"> </w:t>
            </w:r>
            <w:r w:rsidRPr="00C67951">
              <w:rPr>
                <w:color w:val="000000"/>
                <w:sz w:val="28"/>
                <w:szCs w:val="28"/>
              </w:rPr>
              <w:t xml:space="preserve">Нюксеница, ул. Советская, д.13 </w:t>
            </w:r>
          </w:p>
          <w:p w:rsidR="00C67951" w:rsidRPr="00C67951" w:rsidRDefault="00C67951" w:rsidP="00C67951">
            <w:pPr>
              <w:ind w:firstLine="567"/>
              <w:rPr>
                <w:color w:val="000000"/>
                <w:sz w:val="28"/>
                <w:szCs w:val="28"/>
              </w:rPr>
            </w:pPr>
            <w:r w:rsidRPr="00C67951">
              <w:rPr>
                <w:sz w:val="28"/>
              </w:rPr>
              <w:t xml:space="preserve">Муниципальное образование </w:t>
            </w:r>
            <w:proofErr w:type="spellStart"/>
            <w:r w:rsidRPr="00C67951">
              <w:rPr>
                <w:sz w:val="28"/>
              </w:rPr>
              <w:t>Нюксенский</w:t>
            </w:r>
            <w:proofErr w:type="spellEnd"/>
            <w:r w:rsidRPr="00C67951">
              <w:rPr>
                <w:sz w:val="28"/>
              </w:rPr>
              <w:t xml:space="preserve"> муниципальный округ Вологодской области создан и наделен статусом муниципального округа законом области от 06 мая 2022 года № 5126-ОЗ «О преобразовании всех поселений, входящих в состав </w:t>
            </w:r>
            <w:proofErr w:type="spellStart"/>
            <w:r w:rsidRPr="00C67951">
              <w:rPr>
                <w:sz w:val="28"/>
              </w:rPr>
              <w:t>Нюксенского</w:t>
            </w:r>
            <w:proofErr w:type="spellEnd"/>
            <w:r w:rsidRPr="00C67951">
              <w:rPr>
                <w:sz w:val="28"/>
              </w:rPr>
              <w:t xml:space="preserve">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w:t>
            </w:r>
            <w:proofErr w:type="spellStart"/>
            <w:r w:rsidRPr="00C67951">
              <w:rPr>
                <w:sz w:val="28"/>
              </w:rPr>
              <w:t>Нюксенского</w:t>
            </w:r>
            <w:proofErr w:type="spellEnd"/>
            <w:r w:rsidRPr="00C67951">
              <w:rPr>
                <w:sz w:val="28"/>
              </w:rPr>
              <w:t xml:space="preserve"> муниципального округа Вологодской области».</w:t>
            </w:r>
            <w:r w:rsidRPr="00C67951">
              <w:rPr>
                <w:color w:val="000000"/>
                <w:sz w:val="28"/>
                <w:szCs w:val="28"/>
              </w:rPr>
              <w:br/>
              <w:t xml:space="preserve">      I. К вопросам местного значения </w:t>
            </w:r>
            <w:r w:rsidR="002461F2">
              <w:rPr>
                <w:color w:val="000000"/>
                <w:sz w:val="28"/>
                <w:szCs w:val="28"/>
              </w:rPr>
              <w:t xml:space="preserve">Администрации </w:t>
            </w:r>
            <w:proofErr w:type="spellStart"/>
            <w:r w:rsidRPr="00C67951">
              <w:rPr>
                <w:color w:val="000000"/>
                <w:sz w:val="28"/>
                <w:szCs w:val="28"/>
              </w:rPr>
              <w:t>Нюксенского</w:t>
            </w:r>
            <w:proofErr w:type="spellEnd"/>
            <w:r w:rsidRPr="00C67951">
              <w:rPr>
                <w:color w:val="000000"/>
                <w:sz w:val="28"/>
                <w:szCs w:val="28"/>
              </w:rPr>
              <w:t xml:space="preserve"> муниципального округа относятся:</w:t>
            </w:r>
          </w:p>
          <w:p w:rsidR="002461F2" w:rsidRDefault="00C67951" w:rsidP="00C67951">
            <w:pPr>
              <w:ind w:firstLine="567"/>
              <w:jc w:val="both"/>
              <w:rPr>
                <w:sz w:val="28"/>
                <w:szCs w:val="28"/>
              </w:rPr>
            </w:pPr>
            <w:r w:rsidRPr="00C67951">
              <w:rPr>
                <w:color w:val="000000"/>
                <w:sz w:val="28"/>
                <w:szCs w:val="28"/>
              </w:rPr>
              <w:t xml:space="preserve">1) составление и рассмотрение проекта бюджета муниципального </w:t>
            </w:r>
            <w:bookmarkStart w:id="2" w:name="_Hlk151368581"/>
            <w:r w:rsidRPr="00C67951">
              <w:rPr>
                <w:color w:val="000000"/>
                <w:sz w:val="28"/>
                <w:szCs w:val="28"/>
              </w:rPr>
              <w:t>округа</w:t>
            </w:r>
            <w:bookmarkEnd w:id="2"/>
            <w:r w:rsidRPr="00C67951">
              <w:rPr>
                <w:color w:val="000000"/>
                <w:sz w:val="28"/>
                <w:szCs w:val="28"/>
              </w:rPr>
              <w:t>, утверждение и исполнение бюджета муниципального округа, осуществление контроля за его исполнением,</w:t>
            </w:r>
            <w:r w:rsidRPr="00C67951">
              <w:t xml:space="preserve"> </w:t>
            </w:r>
            <w:r w:rsidRPr="00C67951">
              <w:rPr>
                <w:color w:val="000000"/>
                <w:sz w:val="28"/>
                <w:szCs w:val="28"/>
              </w:rPr>
              <w:t>составление и утверждение отчета об исполнении бюджета муниципального округа</w:t>
            </w:r>
            <w:r w:rsidRPr="00C67951">
              <w:rPr>
                <w:sz w:val="28"/>
                <w:szCs w:val="28"/>
              </w:rPr>
              <w:t>;</w:t>
            </w:r>
          </w:p>
          <w:p w:rsidR="00C67951" w:rsidRPr="00C67951" w:rsidRDefault="00C67951" w:rsidP="00C67951">
            <w:pPr>
              <w:ind w:firstLine="567"/>
              <w:jc w:val="both"/>
              <w:rPr>
                <w:color w:val="000000"/>
                <w:sz w:val="28"/>
                <w:szCs w:val="28"/>
              </w:rPr>
            </w:pPr>
            <w:r w:rsidRPr="00C67951">
              <w:rPr>
                <w:color w:val="000000"/>
                <w:sz w:val="28"/>
                <w:szCs w:val="28"/>
              </w:rPr>
              <w:t>2) установление, изменение и отмена местных налогов и сборов муниципального округа;</w:t>
            </w:r>
          </w:p>
          <w:p w:rsidR="00C67951" w:rsidRPr="00C67951" w:rsidRDefault="00C67951" w:rsidP="00C67951">
            <w:pPr>
              <w:ind w:firstLine="567"/>
              <w:jc w:val="both"/>
              <w:rPr>
                <w:color w:val="000000"/>
                <w:sz w:val="28"/>
                <w:szCs w:val="28"/>
              </w:rPr>
            </w:pPr>
            <w:r w:rsidRPr="00C67951">
              <w:rPr>
                <w:color w:val="000000"/>
                <w:sz w:val="28"/>
                <w:szCs w:val="28"/>
              </w:rPr>
              <w:lastRenderedPageBreak/>
              <w:t>3)владение, пользование и распоряжение имуществом, находящимся в муниципальной собственности муниципального округа;</w:t>
            </w:r>
          </w:p>
          <w:p w:rsidR="00C67951" w:rsidRPr="00C67951" w:rsidRDefault="00C67951" w:rsidP="00C67951">
            <w:pPr>
              <w:ind w:firstLine="567"/>
              <w:rPr>
                <w:sz w:val="28"/>
              </w:rPr>
            </w:pPr>
            <w:r w:rsidRPr="00C67951">
              <w:rPr>
                <w:color w:val="000000"/>
                <w:sz w:val="28"/>
                <w:szCs w:val="28"/>
              </w:rPr>
              <w:t xml:space="preserve">4) </w:t>
            </w:r>
            <w:r w:rsidRPr="00C67951">
              <w:rPr>
                <w:sz w:val="28"/>
              </w:rPr>
              <w:t>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67951" w:rsidRPr="00C67951" w:rsidRDefault="00C67951" w:rsidP="00C67951">
            <w:pPr>
              <w:spacing w:line="276" w:lineRule="auto"/>
              <w:ind w:firstLine="709"/>
              <w:jc w:val="both"/>
              <w:rPr>
                <w:sz w:val="28"/>
                <w:szCs w:val="24"/>
              </w:rPr>
            </w:pPr>
            <w:r w:rsidRPr="00C67951">
              <w:rPr>
                <w:sz w:val="28"/>
                <w:szCs w:val="24"/>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C67951" w:rsidRPr="00C67951" w:rsidRDefault="00C67951" w:rsidP="00C67951">
            <w:pPr>
              <w:ind w:firstLine="567"/>
              <w:jc w:val="both"/>
              <w:rPr>
                <w:sz w:val="28"/>
              </w:rPr>
            </w:pPr>
            <w:r w:rsidRPr="00C67951">
              <w:rPr>
                <w:sz w:val="28"/>
              </w:rPr>
              <w:t xml:space="preserve"> 6)дорожная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67951" w:rsidRPr="00C67951" w:rsidRDefault="00C67951" w:rsidP="00C67951">
            <w:pPr>
              <w:spacing w:line="276" w:lineRule="auto"/>
              <w:ind w:firstLine="709"/>
              <w:jc w:val="both"/>
              <w:rPr>
                <w:sz w:val="28"/>
              </w:rPr>
            </w:pPr>
            <w:r w:rsidRPr="00C67951">
              <w:rPr>
                <w:sz w:val="28"/>
                <w:szCs w:val="24"/>
              </w:rPr>
              <w:t>7)обеспечение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C67951">
              <w:rPr>
                <w:sz w:val="28"/>
              </w:rPr>
              <w:t xml:space="preserve"> </w:t>
            </w:r>
          </w:p>
          <w:p w:rsidR="00C67951" w:rsidRPr="00C67951" w:rsidRDefault="00C67951" w:rsidP="00C67951">
            <w:pPr>
              <w:ind w:firstLine="567"/>
              <w:jc w:val="both"/>
              <w:rPr>
                <w:color w:val="000000"/>
                <w:sz w:val="28"/>
                <w:szCs w:val="28"/>
              </w:rPr>
            </w:pPr>
            <w:r w:rsidRPr="00C67951">
              <w:rPr>
                <w:color w:val="000000"/>
                <w:sz w:val="28"/>
                <w:szCs w:val="28"/>
              </w:rPr>
              <w:t>8) 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w:t>
            </w:r>
          </w:p>
          <w:p w:rsidR="00C67951" w:rsidRPr="00C67951" w:rsidRDefault="00C67951" w:rsidP="00C67951">
            <w:pPr>
              <w:ind w:firstLine="567"/>
              <w:jc w:val="both"/>
              <w:rPr>
                <w:color w:val="000000"/>
                <w:sz w:val="28"/>
                <w:szCs w:val="28"/>
              </w:rPr>
            </w:pPr>
            <w:r w:rsidRPr="00C67951">
              <w:rPr>
                <w:color w:val="000000"/>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C67951" w:rsidRPr="00C67951" w:rsidRDefault="00C67951" w:rsidP="00C67951">
            <w:pPr>
              <w:ind w:firstLine="567"/>
              <w:jc w:val="both"/>
              <w:rPr>
                <w:color w:val="000000"/>
                <w:sz w:val="28"/>
                <w:szCs w:val="28"/>
              </w:rPr>
            </w:pPr>
            <w:r w:rsidRPr="00C67951">
              <w:rPr>
                <w:color w:val="000000"/>
                <w:sz w:val="28"/>
                <w:szCs w:val="28"/>
              </w:rPr>
              <w:t>10)</w:t>
            </w:r>
            <w:r w:rsidRPr="00C67951">
              <w:rPr>
                <w:b/>
                <w:bCs/>
                <w:kern w:val="32"/>
                <w:sz w:val="28"/>
                <w:szCs w:val="28"/>
              </w:rPr>
              <w:t xml:space="preserve"> </w:t>
            </w:r>
            <w:r w:rsidRPr="00C67951">
              <w:rPr>
                <w:color w:val="000000"/>
                <w:sz w:val="28"/>
                <w:szCs w:val="28"/>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w:t>
            </w:r>
            <w:r w:rsidRPr="00C67951">
              <w:rPr>
                <w:color w:val="000000"/>
                <w:sz w:val="28"/>
                <w:szCs w:val="28"/>
              </w:rPr>
              <w:br/>
              <w:t>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67951" w:rsidRPr="00C67951" w:rsidRDefault="00C67951" w:rsidP="00C67951">
            <w:pPr>
              <w:ind w:firstLine="567"/>
              <w:jc w:val="both"/>
              <w:rPr>
                <w:color w:val="000000"/>
                <w:sz w:val="28"/>
                <w:szCs w:val="28"/>
              </w:rPr>
            </w:pPr>
            <w:r w:rsidRPr="00C67951">
              <w:rPr>
                <w:color w:val="000000"/>
                <w:sz w:val="28"/>
                <w:szCs w:val="28"/>
              </w:rPr>
              <w:t>11) участие в предупреждении и ликвидации последствий чрезвычайных ситуаций в границах муниципального округа;</w:t>
            </w:r>
          </w:p>
          <w:p w:rsidR="00C67951" w:rsidRPr="00C67951" w:rsidRDefault="00C67951" w:rsidP="00C67951">
            <w:pPr>
              <w:ind w:firstLine="567"/>
              <w:jc w:val="both"/>
              <w:rPr>
                <w:color w:val="000000"/>
                <w:sz w:val="28"/>
                <w:szCs w:val="28"/>
              </w:rPr>
            </w:pPr>
            <w:r w:rsidRPr="00C67951">
              <w:rPr>
                <w:color w:val="000000"/>
                <w:sz w:val="28"/>
                <w:szCs w:val="28"/>
              </w:rPr>
              <w:t>12) организацию охраны общественного порядка на территории муниципального округа муниципальной полицией;</w:t>
            </w:r>
          </w:p>
          <w:p w:rsidR="00C67951" w:rsidRPr="00C67951" w:rsidRDefault="00C67951" w:rsidP="00C67951">
            <w:pPr>
              <w:ind w:firstLine="567"/>
              <w:jc w:val="both"/>
              <w:rPr>
                <w:color w:val="000000"/>
                <w:sz w:val="28"/>
                <w:szCs w:val="28"/>
              </w:rPr>
            </w:pPr>
            <w:r w:rsidRPr="00C67951">
              <w:rPr>
                <w:color w:val="000000"/>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C67951" w:rsidRPr="00C67951" w:rsidRDefault="00C67951" w:rsidP="00C67951">
            <w:pPr>
              <w:ind w:firstLine="567"/>
              <w:jc w:val="both"/>
              <w:rPr>
                <w:color w:val="000000"/>
                <w:sz w:val="28"/>
                <w:szCs w:val="28"/>
              </w:rPr>
            </w:pPr>
            <w:r w:rsidRPr="00C67951">
              <w:rPr>
                <w:color w:val="000000"/>
                <w:sz w:val="28"/>
                <w:szCs w:val="28"/>
              </w:rPr>
              <w:lastRenderedPageBreak/>
              <w:t>14)</w:t>
            </w:r>
            <w:r w:rsidRPr="00C67951">
              <w:rPr>
                <w:b/>
                <w:bCs/>
                <w:kern w:val="32"/>
                <w:sz w:val="28"/>
                <w:szCs w:val="28"/>
              </w:rPr>
              <w:t xml:space="preserve"> </w:t>
            </w:r>
            <w:r w:rsidRPr="00C67951">
              <w:rPr>
                <w:color w:val="000000"/>
                <w:sz w:val="28"/>
                <w:szCs w:val="28"/>
              </w:rPr>
              <w:t>обеспечение первичных мер пожарной безопасности в границах муниципального округа;</w:t>
            </w:r>
          </w:p>
          <w:p w:rsidR="00C67951" w:rsidRPr="00C67951" w:rsidRDefault="00C67951" w:rsidP="00C67951">
            <w:pPr>
              <w:ind w:firstLine="567"/>
              <w:jc w:val="both"/>
              <w:rPr>
                <w:color w:val="000000"/>
                <w:sz w:val="28"/>
                <w:szCs w:val="28"/>
              </w:rPr>
            </w:pPr>
            <w:r w:rsidRPr="00C67951">
              <w:rPr>
                <w:color w:val="000000"/>
                <w:sz w:val="28"/>
                <w:szCs w:val="28"/>
              </w:rPr>
              <w:t>15) организацию мероприятий по охране окружающей среды в границах муниципального округа;</w:t>
            </w:r>
          </w:p>
          <w:p w:rsidR="00C67951" w:rsidRPr="00C67951" w:rsidRDefault="00C67951" w:rsidP="00C67951">
            <w:pPr>
              <w:ind w:firstLine="567"/>
              <w:jc w:val="both"/>
              <w:rPr>
                <w:color w:val="000000"/>
                <w:sz w:val="28"/>
                <w:szCs w:val="28"/>
              </w:rPr>
            </w:pPr>
            <w:r w:rsidRPr="00C67951">
              <w:rPr>
                <w:color w:val="000000"/>
                <w:sz w:val="28"/>
                <w:szCs w:val="28"/>
              </w:rPr>
              <w:t>16)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организацию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67951" w:rsidRPr="00C67951" w:rsidRDefault="00C67951" w:rsidP="00C67951">
            <w:pPr>
              <w:ind w:firstLine="567"/>
              <w:jc w:val="both"/>
              <w:rPr>
                <w:color w:val="000000"/>
                <w:sz w:val="28"/>
                <w:szCs w:val="28"/>
              </w:rPr>
            </w:pPr>
            <w:r w:rsidRPr="00C67951">
              <w:rPr>
                <w:color w:val="000000"/>
                <w:sz w:val="28"/>
                <w:szCs w:val="28"/>
              </w:rPr>
              <w:t>17)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C67951" w:rsidRPr="00C67951" w:rsidRDefault="00C67951" w:rsidP="00C67951">
            <w:pPr>
              <w:ind w:firstLine="567"/>
              <w:jc w:val="both"/>
              <w:rPr>
                <w:color w:val="000000"/>
                <w:sz w:val="28"/>
                <w:szCs w:val="28"/>
              </w:rPr>
            </w:pPr>
            <w:r w:rsidRPr="00C67951">
              <w:rPr>
                <w:color w:val="000000"/>
                <w:sz w:val="28"/>
                <w:szCs w:val="28"/>
              </w:rPr>
              <w:t>18)</w:t>
            </w:r>
            <w:r w:rsidRPr="00C67951">
              <w:rPr>
                <w:sz w:val="28"/>
              </w:rPr>
              <w:t xml:space="preserve"> создание условий для обеспечения жителей муниципального округа услугами связи, общественного питания, торговли и бытового обслуживания;</w:t>
            </w:r>
          </w:p>
          <w:p w:rsidR="00C67951" w:rsidRPr="00C67951" w:rsidRDefault="00C67951" w:rsidP="00C67951">
            <w:pPr>
              <w:ind w:firstLine="567"/>
              <w:jc w:val="both"/>
              <w:rPr>
                <w:color w:val="000000"/>
                <w:sz w:val="28"/>
                <w:szCs w:val="28"/>
              </w:rPr>
            </w:pPr>
            <w:r w:rsidRPr="00C67951">
              <w:rPr>
                <w:color w:val="000000"/>
                <w:sz w:val="28"/>
                <w:szCs w:val="28"/>
              </w:rPr>
              <w:t xml:space="preserve">19) организацию библиотечного обслуживания населения, комплектование и обеспечение </w:t>
            </w:r>
            <w:proofErr w:type="gramStart"/>
            <w:r w:rsidRPr="00C67951">
              <w:rPr>
                <w:color w:val="000000"/>
                <w:sz w:val="28"/>
                <w:szCs w:val="28"/>
              </w:rPr>
              <w:t>сохранности  библиотечных</w:t>
            </w:r>
            <w:proofErr w:type="gramEnd"/>
            <w:r w:rsidRPr="00C67951">
              <w:rPr>
                <w:color w:val="000000"/>
                <w:sz w:val="28"/>
                <w:szCs w:val="28"/>
              </w:rPr>
              <w:t xml:space="preserve"> фондов библиотек муниципального округа;</w:t>
            </w:r>
          </w:p>
          <w:p w:rsidR="00C67951" w:rsidRPr="00C67951" w:rsidRDefault="00C67951" w:rsidP="00C67951">
            <w:pPr>
              <w:ind w:firstLine="567"/>
              <w:jc w:val="both"/>
              <w:rPr>
                <w:color w:val="000000"/>
                <w:sz w:val="28"/>
                <w:szCs w:val="28"/>
              </w:rPr>
            </w:pPr>
            <w:r w:rsidRPr="00C67951">
              <w:rPr>
                <w:color w:val="000000"/>
                <w:sz w:val="28"/>
                <w:szCs w:val="28"/>
              </w:rPr>
              <w:t>20) создание условий для организации досуга и обеспечение жителей муниципального округа услугами организаций культуры;</w:t>
            </w:r>
          </w:p>
          <w:p w:rsidR="00C67951" w:rsidRPr="00C67951" w:rsidRDefault="00C67951" w:rsidP="00C67951">
            <w:pPr>
              <w:ind w:firstLine="567"/>
              <w:jc w:val="both"/>
              <w:rPr>
                <w:color w:val="000000"/>
                <w:sz w:val="28"/>
                <w:szCs w:val="28"/>
              </w:rPr>
            </w:pPr>
            <w:r w:rsidRPr="00C67951">
              <w:rPr>
                <w:color w:val="000000"/>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C67951" w:rsidRPr="00C67951" w:rsidRDefault="00C67951" w:rsidP="00C67951">
            <w:pPr>
              <w:ind w:firstLine="567"/>
              <w:jc w:val="both"/>
              <w:rPr>
                <w:color w:val="000000"/>
                <w:sz w:val="28"/>
                <w:szCs w:val="28"/>
              </w:rPr>
            </w:pPr>
            <w:r w:rsidRPr="00C67951">
              <w:rPr>
                <w:color w:val="000000"/>
                <w:sz w:val="28"/>
                <w:szCs w:val="28"/>
              </w:rPr>
              <w:t>22)</w:t>
            </w:r>
            <w:r w:rsidRPr="00C67951">
              <w:rPr>
                <w:sz w:val="28"/>
              </w:rPr>
              <w:t xml:space="preserve">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C67951" w:rsidRPr="00C67951" w:rsidRDefault="00C67951" w:rsidP="00C67951">
            <w:pPr>
              <w:ind w:firstLine="567"/>
              <w:jc w:val="both"/>
              <w:rPr>
                <w:color w:val="000000"/>
                <w:sz w:val="28"/>
                <w:szCs w:val="28"/>
              </w:rPr>
            </w:pPr>
            <w:r w:rsidRPr="00C67951">
              <w:rPr>
                <w:color w:val="000000"/>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C67951" w:rsidRPr="00C67951" w:rsidRDefault="00C67951" w:rsidP="00C67951">
            <w:pPr>
              <w:spacing w:line="276" w:lineRule="auto"/>
              <w:ind w:firstLine="709"/>
              <w:jc w:val="both"/>
              <w:rPr>
                <w:sz w:val="28"/>
                <w:szCs w:val="24"/>
              </w:rPr>
            </w:pPr>
            <w:r w:rsidRPr="00C67951">
              <w:rPr>
                <w:sz w:val="28"/>
                <w:szCs w:val="24"/>
              </w:rPr>
              <w:t xml:space="preserve">24) создание условий для массового отдыха жителей муниципального округа и организация обустройства мест массового отдыха населения; </w:t>
            </w:r>
          </w:p>
          <w:p w:rsidR="00C67951" w:rsidRPr="00C67951" w:rsidRDefault="00C67951" w:rsidP="00C67951">
            <w:pPr>
              <w:spacing w:line="276" w:lineRule="auto"/>
              <w:ind w:firstLine="709"/>
              <w:jc w:val="both"/>
              <w:rPr>
                <w:sz w:val="28"/>
                <w:szCs w:val="24"/>
              </w:rPr>
            </w:pPr>
            <w:r w:rsidRPr="00C67951">
              <w:rPr>
                <w:sz w:val="28"/>
                <w:szCs w:val="24"/>
              </w:rPr>
              <w:t xml:space="preserve">25) формирование и содержание муниципального архива; </w:t>
            </w:r>
          </w:p>
          <w:p w:rsidR="00C67951" w:rsidRPr="00C67951" w:rsidRDefault="00C67951" w:rsidP="00C67951">
            <w:pPr>
              <w:spacing w:line="276" w:lineRule="auto"/>
              <w:ind w:firstLine="709"/>
              <w:jc w:val="both"/>
              <w:rPr>
                <w:sz w:val="28"/>
                <w:szCs w:val="24"/>
              </w:rPr>
            </w:pPr>
            <w:r w:rsidRPr="00C67951">
              <w:rPr>
                <w:sz w:val="28"/>
                <w:szCs w:val="24"/>
              </w:rPr>
              <w:t xml:space="preserve">26) организация ритуальных услуг и содержание мест захоронения; </w:t>
            </w:r>
          </w:p>
          <w:p w:rsidR="00C67951" w:rsidRPr="00C67951" w:rsidRDefault="00C67951" w:rsidP="00C67951">
            <w:pPr>
              <w:ind w:firstLine="567"/>
              <w:jc w:val="both"/>
              <w:rPr>
                <w:sz w:val="28"/>
                <w:szCs w:val="24"/>
              </w:rPr>
            </w:pPr>
            <w:r w:rsidRPr="00C67951">
              <w:rPr>
                <w:sz w:val="28"/>
                <w:szCs w:val="24"/>
              </w:rPr>
              <w:lastRenderedPageBreak/>
              <w:t xml:space="preserve">  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67951" w:rsidRPr="00C67951" w:rsidRDefault="00C67951" w:rsidP="00C67951">
            <w:pPr>
              <w:spacing w:line="276" w:lineRule="auto"/>
              <w:ind w:firstLine="709"/>
              <w:jc w:val="both"/>
              <w:rPr>
                <w:sz w:val="28"/>
                <w:szCs w:val="24"/>
              </w:rPr>
            </w:pPr>
            <w:r w:rsidRPr="00C67951">
              <w:rPr>
                <w:sz w:val="28"/>
                <w:szCs w:val="24"/>
              </w:rPr>
              <w:t xml:space="preserve">29)организация благоустройства территории </w:t>
            </w:r>
            <w:proofErr w:type="spellStart"/>
            <w:r w:rsidRPr="00C67951">
              <w:rPr>
                <w:sz w:val="28"/>
                <w:szCs w:val="24"/>
              </w:rPr>
              <w:t>Нюксенского</w:t>
            </w:r>
            <w:proofErr w:type="spellEnd"/>
            <w:r w:rsidRPr="00C67951">
              <w:rPr>
                <w:sz w:val="28"/>
                <w:szCs w:val="24"/>
              </w:rPr>
              <w:t xml:space="preserve"> муниципального округа в соответствии с утвержденными правилами благоустройства территории </w:t>
            </w:r>
            <w:proofErr w:type="spellStart"/>
            <w:r w:rsidRPr="00C67951">
              <w:rPr>
                <w:sz w:val="28"/>
                <w:szCs w:val="24"/>
              </w:rPr>
              <w:t>Нюксенского</w:t>
            </w:r>
            <w:proofErr w:type="spellEnd"/>
            <w:r w:rsidRPr="00C67951">
              <w:rPr>
                <w:sz w:val="28"/>
                <w:szCs w:val="24"/>
              </w:rPr>
              <w:t xml:space="preserve"> муниципального округа, осуществление муниципального контроля в сфере благоустройства, а также организация и осуществление использования, охраны, защиты, воспроизводство городских лесов, лесов особо охраняемых природных территорий, расположенных в границах </w:t>
            </w:r>
            <w:proofErr w:type="spellStart"/>
            <w:r w:rsidRPr="00C67951">
              <w:rPr>
                <w:sz w:val="28"/>
                <w:szCs w:val="24"/>
              </w:rPr>
              <w:t>Нюксенского</w:t>
            </w:r>
            <w:proofErr w:type="spellEnd"/>
            <w:r w:rsidRPr="00C67951">
              <w:rPr>
                <w:sz w:val="28"/>
                <w:szCs w:val="24"/>
              </w:rPr>
              <w:t xml:space="preserve"> муниципального округа;</w:t>
            </w:r>
          </w:p>
          <w:p w:rsidR="00C67951" w:rsidRPr="00C67951" w:rsidRDefault="00C67951" w:rsidP="00C67951">
            <w:pPr>
              <w:spacing w:line="276" w:lineRule="auto"/>
              <w:ind w:firstLine="709"/>
              <w:jc w:val="both"/>
              <w:rPr>
                <w:sz w:val="28"/>
                <w:szCs w:val="24"/>
              </w:rPr>
            </w:pPr>
            <w:r w:rsidRPr="00C67951">
              <w:rPr>
                <w:sz w:val="28"/>
                <w:szCs w:val="24"/>
              </w:rPr>
              <w:t xml:space="preserve">30) осуществление муниципального земельного контроля в границах </w:t>
            </w:r>
            <w:proofErr w:type="spellStart"/>
            <w:r w:rsidRPr="00C67951">
              <w:rPr>
                <w:sz w:val="28"/>
                <w:szCs w:val="24"/>
              </w:rPr>
              <w:t>Нюксенского</w:t>
            </w:r>
            <w:proofErr w:type="spellEnd"/>
            <w:r w:rsidRPr="00C67951">
              <w:rPr>
                <w:sz w:val="28"/>
                <w:szCs w:val="24"/>
              </w:rPr>
              <w:t xml:space="preserve"> муниципального округа;</w:t>
            </w:r>
          </w:p>
          <w:p w:rsidR="00C67951" w:rsidRPr="00C67951" w:rsidRDefault="00C67951" w:rsidP="00C67951">
            <w:pPr>
              <w:spacing w:line="276" w:lineRule="auto"/>
              <w:ind w:firstLine="709"/>
              <w:jc w:val="both"/>
              <w:rPr>
                <w:sz w:val="28"/>
                <w:szCs w:val="24"/>
              </w:rPr>
            </w:pPr>
            <w:r w:rsidRPr="00C67951">
              <w:rPr>
                <w:sz w:val="28"/>
                <w:szCs w:val="24"/>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 </w:t>
            </w:r>
          </w:p>
          <w:p w:rsidR="00C67951" w:rsidRPr="00C67951" w:rsidRDefault="00C67951" w:rsidP="00C67951">
            <w:pPr>
              <w:spacing w:line="276" w:lineRule="auto"/>
              <w:ind w:firstLine="709"/>
              <w:jc w:val="both"/>
              <w:rPr>
                <w:sz w:val="28"/>
                <w:szCs w:val="24"/>
              </w:rPr>
            </w:pPr>
            <w:r w:rsidRPr="00C67951">
              <w:rPr>
                <w:sz w:val="28"/>
                <w:szCs w:val="24"/>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C67951" w:rsidRPr="00C67951" w:rsidRDefault="00C67951" w:rsidP="00C67951">
            <w:pPr>
              <w:spacing w:line="276" w:lineRule="auto"/>
              <w:ind w:firstLine="709"/>
              <w:jc w:val="both"/>
              <w:rPr>
                <w:sz w:val="28"/>
                <w:szCs w:val="24"/>
              </w:rPr>
            </w:pPr>
            <w:r w:rsidRPr="00C67951">
              <w:rPr>
                <w:sz w:val="28"/>
                <w:szCs w:val="24"/>
              </w:rPr>
              <w:t xml:space="preserve">33) осуществление мероприятий по лесоустройству в отношении лесов, расположенных на землях населенных пунктов муниципального округа; </w:t>
            </w:r>
          </w:p>
          <w:p w:rsidR="00C67951" w:rsidRPr="00C67951" w:rsidRDefault="00C67951" w:rsidP="00C67951">
            <w:pPr>
              <w:spacing w:line="276" w:lineRule="auto"/>
              <w:ind w:firstLine="709"/>
              <w:jc w:val="both"/>
              <w:rPr>
                <w:sz w:val="28"/>
                <w:szCs w:val="24"/>
              </w:rPr>
            </w:pPr>
            <w:r w:rsidRPr="00C67951">
              <w:rPr>
                <w:sz w:val="28"/>
                <w:szCs w:val="24"/>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C67951" w:rsidRPr="00C67951" w:rsidRDefault="00C67951" w:rsidP="00C67951">
            <w:pPr>
              <w:spacing w:line="276" w:lineRule="auto"/>
              <w:ind w:firstLine="709"/>
              <w:jc w:val="both"/>
              <w:rPr>
                <w:sz w:val="28"/>
                <w:szCs w:val="24"/>
              </w:rPr>
            </w:pPr>
            <w:r w:rsidRPr="00C67951">
              <w:rPr>
                <w:sz w:val="28"/>
                <w:szCs w:val="24"/>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C67951" w:rsidRPr="00C67951" w:rsidRDefault="00C67951" w:rsidP="00C67951">
            <w:pPr>
              <w:spacing w:line="276" w:lineRule="auto"/>
              <w:ind w:firstLine="709"/>
              <w:jc w:val="both"/>
              <w:rPr>
                <w:sz w:val="28"/>
                <w:szCs w:val="24"/>
              </w:rPr>
            </w:pPr>
            <w:r w:rsidRPr="00C67951">
              <w:rPr>
                <w:sz w:val="28"/>
                <w:szCs w:val="24"/>
              </w:rPr>
              <w:lastRenderedPageBreak/>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C67951" w:rsidRPr="00C67951" w:rsidRDefault="00C67951" w:rsidP="00C67951">
            <w:pPr>
              <w:spacing w:line="276" w:lineRule="auto"/>
              <w:ind w:firstLine="709"/>
              <w:jc w:val="both"/>
              <w:rPr>
                <w:sz w:val="28"/>
                <w:szCs w:val="24"/>
              </w:rPr>
            </w:pPr>
            <w:r w:rsidRPr="00C67951">
              <w:rPr>
                <w:sz w:val="28"/>
                <w:szCs w:val="24"/>
              </w:rPr>
              <w:t xml:space="preserve">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 </w:t>
            </w:r>
          </w:p>
          <w:p w:rsidR="00C67951" w:rsidRPr="00C67951" w:rsidRDefault="00C67951" w:rsidP="00C67951">
            <w:pPr>
              <w:spacing w:line="276" w:lineRule="auto"/>
              <w:ind w:firstLine="709"/>
              <w:jc w:val="both"/>
              <w:rPr>
                <w:sz w:val="28"/>
                <w:szCs w:val="24"/>
              </w:rPr>
            </w:pPr>
            <w:r w:rsidRPr="00C67951">
              <w:rPr>
                <w:sz w:val="28"/>
                <w:szCs w:val="24"/>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rsidR="00C67951" w:rsidRPr="00C67951" w:rsidRDefault="00C67951" w:rsidP="00C67951">
            <w:pPr>
              <w:spacing w:line="276" w:lineRule="auto"/>
              <w:ind w:firstLine="709"/>
              <w:jc w:val="both"/>
              <w:rPr>
                <w:sz w:val="28"/>
                <w:szCs w:val="24"/>
              </w:rPr>
            </w:pPr>
            <w:r w:rsidRPr="00C67951">
              <w:rPr>
                <w:sz w:val="28"/>
                <w:szCs w:val="24"/>
              </w:rPr>
              <w:t xml:space="preserve">39) осуществление мероприятий по обеспечению безопасности людей на водных объектах, охране их жизни и здоровья; </w:t>
            </w:r>
          </w:p>
          <w:p w:rsidR="00C67951" w:rsidRPr="00C67951" w:rsidRDefault="00C67951" w:rsidP="00C67951">
            <w:pPr>
              <w:spacing w:line="276" w:lineRule="auto"/>
              <w:ind w:firstLine="709"/>
              <w:jc w:val="both"/>
              <w:rPr>
                <w:sz w:val="28"/>
                <w:szCs w:val="24"/>
              </w:rPr>
            </w:pPr>
            <w:r w:rsidRPr="00C67951">
              <w:rPr>
                <w:sz w:val="28"/>
                <w:szCs w:val="24"/>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67951">
              <w:rPr>
                <w:sz w:val="28"/>
                <w:szCs w:val="24"/>
              </w:rPr>
              <w:t>волонтерству</w:t>
            </w:r>
            <w:proofErr w:type="spellEnd"/>
            <w:r w:rsidRPr="00C67951">
              <w:rPr>
                <w:sz w:val="28"/>
                <w:szCs w:val="24"/>
              </w:rPr>
              <w:t xml:space="preserve">); </w:t>
            </w:r>
          </w:p>
          <w:p w:rsidR="00C67951" w:rsidRPr="00C67951" w:rsidRDefault="00C67951" w:rsidP="00C67951">
            <w:pPr>
              <w:spacing w:line="276" w:lineRule="auto"/>
              <w:ind w:firstLine="709"/>
              <w:jc w:val="both"/>
              <w:rPr>
                <w:sz w:val="28"/>
                <w:szCs w:val="24"/>
              </w:rPr>
            </w:pPr>
            <w:r w:rsidRPr="00C67951">
              <w:rPr>
                <w:sz w:val="28"/>
                <w:szCs w:val="24"/>
              </w:rPr>
              <w:t xml:space="preserve">41) организация и осуществление мероприятий по работе с детьми и молодежью в муниципальном округе; </w:t>
            </w:r>
          </w:p>
          <w:p w:rsidR="00C67951" w:rsidRPr="00C67951" w:rsidRDefault="00C67951" w:rsidP="00C67951">
            <w:pPr>
              <w:spacing w:line="276" w:lineRule="auto"/>
              <w:ind w:firstLine="709"/>
              <w:jc w:val="both"/>
              <w:rPr>
                <w:sz w:val="28"/>
                <w:szCs w:val="24"/>
              </w:rPr>
            </w:pPr>
            <w:r w:rsidRPr="00C67951">
              <w:rPr>
                <w:sz w:val="28"/>
                <w:szCs w:val="24"/>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C67951" w:rsidRPr="00C67951" w:rsidRDefault="00C67951" w:rsidP="00C67951">
            <w:pPr>
              <w:spacing w:line="276" w:lineRule="auto"/>
              <w:ind w:firstLine="709"/>
              <w:jc w:val="both"/>
              <w:rPr>
                <w:sz w:val="28"/>
                <w:szCs w:val="24"/>
              </w:rPr>
            </w:pPr>
            <w:r w:rsidRPr="00C67951">
              <w:rPr>
                <w:sz w:val="28"/>
                <w:szCs w:val="24"/>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67951" w:rsidRPr="00C67951" w:rsidRDefault="00C67951" w:rsidP="00C67951">
            <w:pPr>
              <w:spacing w:line="276" w:lineRule="auto"/>
              <w:ind w:firstLine="709"/>
              <w:jc w:val="both"/>
              <w:rPr>
                <w:sz w:val="28"/>
                <w:szCs w:val="24"/>
              </w:rPr>
            </w:pPr>
            <w:r w:rsidRPr="00C67951">
              <w:rPr>
                <w:sz w:val="28"/>
                <w:szCs w:val="24"/>
              </w:rPr>
              <w:t xml:space="preserve">44) осуществление муниципального лесного контроля; </w:t>
            </w:r>
          </w:p>
          <w:p w:rsidR="00C67951" w:rsidRPr="00C67951" w:rsidRDefault="00C67951" w:rsidP="00C67951">
            <w:pPr>
              <w:spacing w:line="276" w:lineRule="auto"/>
              <w:ind w:firstLine="709"/>
              <w:jc w:val="both"/>
              <w:rPr>
                <w:sz w:val="28"/>
                <w:szCs w:val="24"/>
              </w:rPr>
            </w:pPr>
            <w:r w:rsidRPr="00C67951">
              <w:rPr>
                <w:sz w:val="28"/>
                <w:szCs w:val="24"/>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67951" w:rsidRPr="00C67951" w:rsidRDefault="00C67951" w:rsidP="00C67951">
            <w:pPr>
              <w:spacing w:line="276" w:lineRule="auto"/>
              <w:ind w:firstLine="709"/>
              <w:jc w:val="both"/>
              <w:rPr>
                <w:sz w:val="28"/>
                <w:szCs w:val="24"/>
              </w:rPr>
            </w:pPr>
            <w:r w:rsidRPr="00C67951">
              <w:rPr>
                <w:sz w:val="28"/>
                <w:szCs w:val="24"/>
              </w:rPr>
              <w:t xml:space="preserve">46) осуществление мер по противодействию коррупции в границах муниципального округа; </w:t>
            </w:r>
          </w:p>
          <w:p w:rsidR="00C67951" w:rsidRPr="00C67951" w:rsidRDefault="00C67951" w:rsidP="00C67951">
            <w:pPr>
              <w:spacing w:line="276" w:lineRule="auto"/>
              <w:ind w:firstLine="709"/>
              <w:jc w:val="both"/>
              <w:rPr>
                <w:sz w:val="28"/>
                <w:szCs w:val="24"/>
              </w:rPr>
            </w:pPr>
            <w:r w:rsidRPr="00C67951">
              <w:rPr>
                <w:sz w:val="28"/>
                <w:szCs w:val="24"/>
              </w:rPr>
              <w:t xml:space="preserve">47)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 </w:t>
            </w:r>
          </w:p>
          <w:p w:rsidR="00C67951" w:rsidRPr="00C67951" w:rsidRDefault="00C67951" w:rsidP="00C67951">
            <w:pPr>
              <w:spacing w:line="276" w:lineRule="auto"/>
              <w:ind w:firstLine="709"/>
              <w:jc w:val="both"/>
              <w:rPr>
                <w:sz w:val="28"/>
                <w:szCs w:val="24"/>
              </w:rPr>
            </w:pPr>
            <w:r w:rsidRPr="00C67951">
              <w:rPr>
                <w:sz w:val="28"/>
                <w:szCs w:val="24"/>
              </w:rPr>
              <w:lastRenderedPageBreak/>
              <w:t xml:space="preserve">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C67951" w:rsidRPr="00C67951" w:rsidRDefault="00C67951" w:rsidP="00C67951">
            <w:pPr>
              <w:ind w:firstLine="567"/>
              <w:jc w:val="both"/>
              <w:rPr>
                <w:color w:val="000000"/>
                <w:sz w:val="28"/>
                <w:szCs w:val="28"/>
              </w:rPr>
            </w:pPr>
          </w:p>
          <w:p w:rsidR="00C67951" w:rsidRDefault="00C67951" w:rsidP="00C67951">
            <w:pPr>
              <w:ind w:firstLine="567"/>
              <w:jc w:val="both"/>
              <w:rPr>
                <w:color w:val="000000"/>
                <w:sz w:val="28"/>
                <w:szCs w:val="28"/>
              </w:rPr>
            </w:pPr>
            <w:r w:rsidRPr="00C67951">
              <w:rPr>
                <w:color w:val="000000"/>
                <w:sz w:val="28"/>
                <w:szCs w:val="28"/>
              </w:rPr>
              <w:t>2. В случаях изменения функций, ликвидации или прекращения работ с использованием сведений, составляющих государственную тайну, администрация обязана принять меры по обеспечению защиты этих сведений и их носителей.</w:t>
            </w:r>
          </w:p>
          <w:p w:rsidR="007641E1" w:rsidRPr="00C67951" w:rsidRDefault="007641E1" w:rsidP="00C67951">
            <w:pPr>
              <w:ind w:firstLine="567"/>
              <w:jc w:val="both"/>
              <w:rPr>
                <w:color w:val="000000"/>
                <w:sz w:val="28"/>
                <w:szCs w:val="28"/>
              </w:rPr>
            </w:pPr>
          </w:p>
          <w:p w:rsidR="00C67951" w:rsidRPr="00250DB3" w:rsidRDefault="00C67951" w:rsidP="00C67951">
            <w:pPr>
              <w:ind w:firstLine="567"/>
              <w:jc w:val="both"/>
              <w:rPr>
                <w:color w:val="000000"/>
                <w:sz w:val="28"/>
                <w:szCs w:val="28"/>
                <w:highlight w:val="yellow"/>
              </w:rPr>
            </w:pPr>
            <w:r w:rsidRPr="00250DB3">
              <w:rPr>
                <w:color w:val="000000"/>
                <w:sz w:val="28"/>
                <w:szCs w:val="28"/>
                <w:highlight w:val="yellow"/>
                <w:lang w:val="en-US"/>
              </w:rPr>
              <w:t>II</w:t>
            </w:r>
            <w:r w:rsidRPr="00250DB3">
              <w:rPr>
                <w:color w:val="000000"/>
                <w:sz w:val="28"/>
                <w:szCs w:val="28"/>
                <w:highlight w:val="yellow"/>
              </w:rPr>
              <w:t xml:space="preserve"> Цели деятельности МУ МФЦ </w:t>
            </w:r>
            <w:proofErr w:type="spellStart"/>
            <w:r w:rsidRPr="00250DB3">
              <w:rPr>
                <w:color w:val="000000"/>
                <w:sz w:val="28"/>
                <w:szCs w:val="28"/>
                <w:highlight w:val="yellow"/>
              </w:rPr>
              <w:t>Нюксенского</w:t>
            </w:r>
            <w:proofErr w:type="spellEnd"/>
            <w:r w:rsidRPr="00250DB3">
              <w:rPr>
                <w:color w:val="000000"/>
                <w:sz w:val="28"/>
                <w:szCs w:val="28"/>
                <w:highlight w:val="yellow"/>
              </w:rPr>
              <w:t xml:space="preserve"> муниципального округа.</w:t>
            </w:r>
          </w:p>
          <w:p w:rsidR="00C67951" w:rsidRPr="00250DB3" w:rsidRDefault="00C67951" w:rsidP="00C67951">
            <w:pPr>
              <w:ind w:firstLine="567"/>
              <w:jc w:val="both"/>
              <w:rPr>
                <w:color w:val="000000"/>
                <w:sz w:val="28"/>
                <w:szCs w:val="28"/>
                <w:highlight w:val="yellow"/>
              </w:rPr>
            </w:pPr>
            <w:r w:rsidRPr="00250DB3">
              <w:rPr>
                <w:sz w:val="28"/>
                <w:szCs w:val="28"/>
                <w:highlight w:val="yellow"/>
              </w:rPr>
              <w:t>Юридический адрес: 161380 Вологодская область, с. Нюксеница, ул. Набережная, д.23.</w:t>
            </w:r>
          </w:p>
          <w:p w:rsidR="00C67951" w:rsidRPr="00C67951" w:rsidRDefault="00C67951" w:rsidP="00C67951">
            <w:pPr>
              <w:ind w:firstLine="567"/>
              <w:jc w:val="both"/>
              <w:rPr>
                <w:sz w:val="28"/>
                <w:szCs w:val="28"/>
              </w:rPr>
            </w:pPr>
            <w:r w:rsidRPr="00250DB3">
              <w:rPr>
                <w:sz w:val="28"/>
                <w:szCs w:val="28"/>
                <w:highlight w:val="yellow"/>
              </w:rPr>
              <w:t xml:space="preserve">МУ «МФЦ </w:t>
            </w:r>
            <w:proofErr w:type="spellStart"/>
            <w:r w:rsidRPr="00250DB3">
              <w:rPr>
                <w:sz w:val="28"/>
                <w:szCs w:val="28"/>
                <w:highlight w:val="yellow"/>
              </w:rPr>
              <w:t>Нюксенского</w:t>
            </w:r>
            <w:proofErr w:type="spellEnd"/>
            <w:r w:rsidRPr="00250DB3">
              <w:rPr>
                <w:sz w:val="28"/>
                <w:szCs w:val="28"/>
                <w:highlight w:val="yellow"/>
              </w:rPr>
              <w:t xml:space="preserve"> муниципального округа» осуществляет свою деятельность в соответствии с Уставом.</w:t>
            </w:r>
          </w:p>
          <w:p w:rsidR="00C67951" w:rsidRPr="00C67951" w:rsidRDefault="00C67951" w:rsidP="00C67951">
            <w:pPr>
              <w:ind w:firstLine="567"/>
              <w:jc w:val="both"/>
              <w:rPr>
                <w:sz w:val="28"/>
                <w:szCs w:val="28"/>
              </w:rPr>
            </w:pPr>
            <w:r w:rsidRPr="00C67951">
              <w:rPr>
                <w:sz w:val="28"/>
                <w:szCs w:val="28"/>
              </w:rPr>
              <w:t xml:space="preserve">Целями деятельности Учреждения являются: </w:t>
            </w:r>
          </w:p>
          <w:p w:rsidR="00C67951" w:rsidRPr="00C67951" w:rsidRDefault="00C67951" w:rsidP="00C67951">
            <w:pPr>
              <w:ind w:firstLine="567"/>
              <w:jc w:val="both"/>
              <w:rPr>
                <w:sz w:val="28"/>
                <w:szCs w:val="28"/>
              </w:rPr>
            </w:pPr>
            <w:r w:rsidRPr="00C67951">
              <w:rPr>
                <w:sz w:val="28"/>
                <w:szCs w:val="28"/>
              </w:rPr>
              <w:t>- упрощение процедур получения услуг физическими и юридическими лицами за счет реализации принципа «одного окна»;</w:t>
            </w:r>
          </w:p>
          <w:p w:rsidR="00C67951" w:rsidRPr="00C67951" w:rsidRDefault="00C67951" w:rsidP="00C67951">
            <w:pPr>
              <w:ind w:firstLine="567"/>
              <w:jc w:val="both"/>
              <w:rPr>
                <w:sz w:val="28"/>
                <w:szCs w:val="28"/>
              </w:rPr>
            </w:pPr>
            <w:r w:rsidRPr="00C67951">
              <w:rPr>
                <w:sz w:val="28"/>
                <w:szCs w:val="28"/>
              </w:rPr>
              <w:t xml:space="preserve">- сокращение сроков предоставления услуг, количества взаимодействий заявителей (физических и юридических лиц) с органами государственной власти и органами местного самоуправления </w:t>
            </w:r>
            <w:proofErr w:type="spellStart"/>
            <w:r w:rsidRPr="00C67951">
              <w:rPr>
                <w:sz w:val="28"/>
                <w:szCs w:val="28"/>
              </w:rPr>
              <w:t>Нюксенского</w:t>
            </w:r>
            <w:proofErr w:type="spellEnd"/>
            <w:r w:rsidRPr="00C67951">
              <w:rPr>
                <w:sz w:val="28"/>
                <w:szCs w:val="28"/>
              </w:rPr>
              <w:t xml:space="preserve"> муниципального </w:t>
            </w:r>
            <w:r w:rsidR="00250DB3">
              <w:rPr>
                <w:sz w:val="28"/>
                <w:szCs w:val="28"/>
              </w:rPr>
              <w:t>округа</w:t>
            </w:r>
            <w:r w:rsidRPr="00C67951">
              <w:rPr>
                <w:sz w:val="28"/>
                <w:szCs w:val="28"/>
              </w:rPr>
              <w:t xml:space="preserve">; </w:t>
            </w:r>
          </w:p>
          <w:p w:rsidR="00C67951" w:rsidRPr="00C67951" w:rsidRDefault="00C67951" w:rsidP="00C67951">
            <w:pPr>
              <w:ind w:firstLine="567"/>
              <w:jc w:val="both"/>
              <w:rPr>
                <w:sz w:val="28"/>
                <w:szCs w:val="28"/>
              </w:rPr>
            </w:pPr>
            <w:r w:rsidRPr="00C67951">
              <w:rPr>
                <w:sz w:val="28"/>
                <w:szCs w:val="28"/>
              </w:rPr>
              <w:t>- повышение доступности обращения за предоставлением государственных и муниципальных услуг и предоставления услуг, в том числе для лиц с ограниченными возможностями здоровья.</w:t>
            </w:r>
          </w:p>
          <w:p w:rsidR="00C67951" w:rsidRPr="00C67951" w:rsidRDefault="00C67951" w:rsidP="00C67951">
            <w:pPr>
              <w:ind w:firstLine="567"/>
              <w:jc w:val="both"/>
              <w:rPr>
                <w:sz w:val="28"/>
                <w:szCs w:val="28"/>
              </w:rPr>
            </w:pPr>
            <w:r w:rsidRPr="00C67951">
              <w:rPr>
                <w:sz w:val="28"/>
                <w:szCs w:val="28"/>
              </w:rPr>
              <w:t>Учреждение осуществляет следующие виды деятельности:</w:t>
            </w:r>
          </w:p>
          <w:p w:rsidR="00C67951" w:rsidRPr="00C67951" w:rsidRDefault="00C67951" w:rsidP="00C67951">
            <w:pPr>
              <w:ind w:firstLine="567"/>
              <w:jc w:val="both"/>
              <w:rPr>
                <w:sz w:val="28"/>
                <w:szCs w:val="28"/>
              </w:rPr>
            </w:pPr>
            <w:r w:rsidRPr="00C67951">
              <w:rPr>
                <w:sz w:val="28"/>
                <w:szCs w:val="28"/>
              </w:rPr>
              <w:t>Основные виды деятельности:</w:t>
            </w:r>
          </w:p>
          <w:p w:rsidR="00C67951" w:rsidRPr="00C67951" w:rsidRDefault="00C67951" w:rsidP="00C67951">
            <w:pPr>
              <w:ind w:firstLine="567"/>
              <w:jc w:val="both"/>
              <w:rPr>
                <w:sz w:val="28"/>
                <w:szCs w:val="28"/>
              </w:rPr>
            </w:pPr>
            <w:r w:rsidRPr="00C67951">
              <w:rPr>
                <w:sz w:val="28"/>
                <w:szCs w:val="28"/>
              </w:rPr>
              <w:t>- прием запросов заявителей о предоставлении услуг;</w:t>
            </w:r>
          </w:p>
          <w:p w:rsidR="00C67951" w:rsidRPr="00C67951" w:rsidRDefault="00C67951" w:rsidP="00C67951">
            <w:pPr>
              <w:ind w:firstLine="567"/>
              <w:jc w:val="both"/>
              <w:rPr>
                <w:sz w:val="28"/>
                <w:szCs w:val="28"/>
              </w:rPr>
            </w:pPr>
            <w:r w:rsidRPr="00C67951">
              <w:rPr>
                <w:sz w:val="28"/>
                <w:szCs w:val="28"/>
              </w:rPr>
              <w:t>- представление интересов заявителей при взаимодействии с органами, предоставляющими услуги, а также с организациями, участвующими в предоставлении услуг;</w:t>
            </w:r>
          </w:p>
          <w:p w:rsidR="00C67951" w:rsidRPr="00C67951" w:rsidRDefault="00C67951" w:rsidP="00C67951">
            <w:pPr>
              <w:ind w:firstLine="567"/>
              <w:jc w:val="both"/>
              <w:rPr>
                <w:sz w:val="28"/>
                <w:szCs w:val="28"/>
              </w:rPr>
            </w:pPr>
            <w:r w:rsidRPr="00C67951">
              <w:rPr>
                <w:sz w:val="28"/>
                <w:szCs w:val="28"/>
              </w:rPr>
              <w:t>- представление интересов органов, предоставляющих услуги, при взаимодействии с заявителями;</w:t>
            </w:r>
          </w:p>
          <w:p w:rsidR="00C67951" w:rsidRPr="00C67951" w:rsidRDefault="00C67951" w:rsidP="00C67951">
            <w:pPr>
              <w:ind w:firstLine="567"/>
              <w:jc w:val="both"/>
              <w:rPr>
                <w:sz w:val="28"/>
                <w:szCs w:val="28"/>
              </w:rPr>
            </w:pPr>
            <w:r w:rsidRPr="00C67951">
              <w:rPr>
                <w:sz w:val="28"/>
                <w:szCs w:val="28"/>
              </w:rPr>
              <w:t>- информирование заявителей о порядке предоставления услуг, о ходе выполнения запросов о предоставлении услуг, а также по иным вопросам, связанным с предоставлением услуг;</w:t>
            </w:r>
          </w:p>
          <w:p w:rsidR="00C67951" w:rsidRPr="00C67951" w:rsidRDefault="00C67951" w:rsidP="00C67951">
            <w:pPr>
              <w:ind w:firstLine="567"/>
              <w:jc w:val="both"/>
              <w:rPr>
                <w:sz w:val="28"/>
                <w:szCs w:val="28"/>
              </w:rPr>
            </w:pPr>
            <w:r w:rsidRPr="00C67951">
              <w:rPr>
                <w:sz w:val="28"/>
                <w:szCs w:val="28"/>
              </w:rPr>
              <w:t>- взаимодействие с органами местного самоуправления по вопросам предоставления услуг, а также с организациями, участвующими в предоставлении услуг;</w:t>
            </w:r>
          </w:p>
          <w:p w:rsidR="00C67951" w:rsidRPr="00C67951" w:rsidRDefault="00C67951" w:rsidP="00C67951">
            <w:pPr>
              <w:ind w:firstLine="567"/>
              <w:jc w:val="both"/>
              <w:rPr>
                <w:sz w:val="28"/>
                <w:szCs w:val="28"/>
              </w:rPr>
            </w:pPr>
            <w:r w:rsidRPr="00C67951">
              <w:rPr>
                <w:sz w:val="28"/>
                <w:szCs w:val="28"/>
              </w:rPr>
              <w:t>- выдача заявителям документов органов, предоставляющих государственных и муниципальных услуги, по результатам предоставления услуг;</w:t>
            </w:r>
          </w:p>
          <w:p w:rsidR="00C67951" w:rsidRPr="00C67951" w:rsidRDefault="00C67951" w:rsidP="00C67951">
            <w:pPr>
              <w:ind w:firstLine="567"/>
              <w:jc w:val="both"/>
              <w:rPr>
                <w:color w:val="000000"/>
                <w:sz w:val="28"/>
                <w:szCs w:val="28"/>
              </w:rPr>
            </w:pPr>
            <w:r w:rsidRPr="00250DB3">
              <w:rPr>
                <w:color w:val="000000"/>
                <w:sz w:val="28"/>
                <w:szCs w:val="28"/>
                <w:highlight w:val="yellow"/>
                <w:lang w:val="en-US"/>
              </w:rPr>
              <w:t>III</w:t>
            </w:r>
            <w:r w:rsidRPr="00250DB3">
              <w:rPr>
                <w:color w:val="000000"/>
                <w:sz w:val="28"/>
                <w:szCs w:val="28"/>
                <w:highlight w:val="yellow"/>
              </w:rPr>
              <w:t xml:space="preserve"> Цели деятельности МКУ культуры «</w:t>
            </w:r>
            <w:proofErr w:type="spellStart"/>
            <w:proofErr w:type="gramStart"/>
            <w:r w:rsidRPr="00250DB3">
              <w:rPr>
                <w:color w:val="000000"/>
                <w:sz w:val="28"/>
                <w:szCs w:val="28"/>
                <w:highlight w:val="yellow"/>
              </w:rPr>
              <w:t>Нюксенская</w:t>
            </w:r>
            <w:proofErr w:type="spellEnd"/>
            <w:r w:rsidRPr="00250DB3">
              <w:rPr>
                <w:color w:val="000000"/>
                <w:sz w:val="28"/>
                <w:szCs w:val="28"/>
                <w:highlight w:val="yellow"/>
              </w:rPr>
              <w:t xml:space="preserve">  централизованная</w:t>
            </w:r>
            <w:proofErr w:type="gramEnd"/>
            <w:r w:rsidRPr="00250DB3">
              <w:rPr>
                <w:color w:val="000000"/>
                <w:sz w:val="28"/>
                <w:szCs w:val="28"/>
                <w:highlight w:val="yellow"/>
              </w:rPr>
              <w:t xml:space="preserve"> библиотечная система»</w:t>
            </w:r>
          </w:p>
          <w:p w:rsidR="00C67951" w:rsidRPr="00C67951" w:rsidRDefault="00C67951" w:rsidP="00C67951">
            <w:pPr>
              <w:ind w:firstLine="567"/>
              <w:jc w:val="both"/>
              <w:rPr>
                <w:sz w:val="28"/>
                <w:szCs w:val="28"/>
              </w:rPr>
            </w:pPr>
            <w:r w:rsidRPr="00C67951">
              <w:rPr>
                <w:sz w:val="28"/>
                <w:szCs w:val="28"/>
              </w:rPr>
              <w:t>МКУК «НЦБС» осуществляет свою деятельность в пределах, установленных законодательством РФ и Уставом.</w:t>
            </w:r>
          </w:p>
          <w:p w:rsidR="00C67951" w:rsidRPr="00C67951" w:rsidRDefault="00C67951" w:rsidP="00C67951">
            <w:pPr>
              <w:ind w:firstLine="567"/>
              <w:jc w:val="both"/>
              <w:rPr>
                <w:sz w:val="28"/>
                <w:szCs w:val="28"/>
              </w:rPr>
            </w:pPr>
            <w:r w:rsidRPr="00C67951">
              <w:rPr>
                <w:sz w:val="28"/>
                <w:szCs w:val="28"/>
              </w:rPr>
              <w:lastRenderedPageBreak/>
              <w:t>Потребности Учреждения в товарах, работах, услугах, необходимых для осуществления его функций, обеспечиваются за счет средств районного бюджета.</w:t>
            </w:r>
          </w:p>
          <w:p w:rsidR="00C67951" w:rsidRPr="00C67951" w:rsidRDefault="00C67951" w:rsidP="00C67951">
            <w:pPr>
              <w:ind w:firstLine="567"/>
              <w:jc w:val="both"/>
              <w:rPr>
                <w:sz w:val="28"/>
                <w:szCs w:val="28"/>
              </w:rPr>
            </w:pPr>
            <w:r w:rsidRPr="00C67951">
              <w:rPr>
                <w:sz w:val="28"/>
                <w:szCs w:val="28"/>
              </w:rPr>
              <w:t xml:space="preserve">МКУК «НЦБС» осуществляет государственную политику в области библиотечного обслуживания населения </w:t>
            </w:r>
            <w:proofErr w:type="spellStart"/>
            <w:r w:rsidRPr="00C67951">
              <w:rPr>
                <w:sz w:val="28"/>
                <w:szCs w:val="28"/>
              </w:rPr>
              <w:t>Нюксенского</w:t>
            </w:r>
            <w:proofErr w:type="spellEnd"/>
            <w:r w:rsidRPr="00C67951">
              <w:rPr>
                <w:sz w:val="28"/>
                <w:szCs w:val="28"/>
              </w:rPr>
              <w:t xml:space="preserve"> муниципального округа, сохранение культурного наследия и необходимых условий для реализации прав граждан на библиотечное обслуживание.</w:t>
            </w:r>
          </w:p>
          <w:p w:rsidR="00C67951" w:rsidRPr="00C67951" w:rsidRDefault="00C67951" w:rsidP="00C67951">
            <w:pPr>
              <w:ind w:firstLine="567"/>
              <w:jc w:val="both"/>
              <w:rPr>
                <w:sz w:val="28"/>
                <w:szCs w:val="28"/>
              </w:rPr>
            </w:pPr>
            <w:r w:rsidRPr="00C67951">
              <w:rPr>
                <w:sz w:val="28"/>
                <w:szCs w:val="28"/>
              </w:rPr>
              <w:t>Библиотеки организуют обслуживание населения по стратегическому планированию, правовому регулированию, методическому и кадровому обеспечению, статистической отчетности филиалов.</w:t>
            </w:r>
          </w:p>
          <w:p w:rsidR="00C67951" w:rsidRPr="00C67951" w:rsidRDefault="00C67951" w:rsidP="00C67951">
            <w:pPr>
              <w:ind w:firstLine="567"/>
              <w:jc w:val="both"/>
              <w:rPr>
                <w:sz w:val="28"/>
                <w:szCs w:val="28"/>
              </w:rPr>
            </w:pPr>
            <w:r w:rsidRPr="00C67951">
              <w:rPr>
                <w:sz w:val="28"/>
                <w:szCs w:val="28"/>
              </w:rPr>
              <w:t>Учреждение ежеквартально предоставляет отчет о достигнутых значениях целевых показателей (индикаторов) муниципальной программы</w:t>
            </w:r>
          </w:p>
          <w:p w:rsidR="00C67951" w:rsidRPr="00B14E7B" w:rsidRDefault="00C67951" w:rsidP="00C67951">
            <w:pPr>
              <w:ind w:firstLine="567"/>
              <w:jc w:val="both"/>
              <w:rPr>
                <w:sz w:val="28"/>
                <w:szCs w:val="28"/>
              </w:rPr>
            </w:pPr>
            <w:r w:rsidRPr="00B14E7B">
              <w:rPr>
                <w:sz w:val="28"/>
                <w:szCs w:val="28"/>
              </w:rPr>
              <w:t>Сведения о количестве подведомственных участников бюджетного процесса, учреждений и государственных (муниципальных) унитарных предприятий.</w:t>
            </w:r>
          </w:p>
          <w:p w:rsidR="00C67951" w:rsidRPr="00B14E7B" w:rsidRDefault="00C67951" w:rsidP="00C67951">
            <w:pPr>
              <w:ind w:firstLine="567"/>
              <w:jc w:val="both"/>
              <w:rPr>
                <w:sz w:val="28"/>
                <w:szCs w:val="28"/>
              </w:rPr>
            </w:pPr>
            <w:r w:rsidRPr="00B14E7B">
              <w:rPr>
                <w:sz w:val="28"/>
                <w:szCs w:val="28"/>
              </w:rPr>
              <w:t>Бюджетные учреждения-</w:t>
            </w:r>
            <w:r w:rsidR="00E312AD" w:rsidRPr="00B14E7B">
              <w:rPr>
                <w:sz w:val="28"/>
                <w:szCs w:val="28"/>
              </w:rPr>
              <w:t>6</w:t>
            </w:r>
          </w:p>
          <w:p w:rsidR="007C2DDF" w:rsidRPr="00B14E7B" w:rsidRDefault="007C2DDF" w:rsidP="00C67951">
            <w:pPr>
              <w:ind w:firstLine="567"/>
              <w:jc w:val="both"/>
              <w:rPr>
                <w:sz w:val="28"/>
                <w:szCs w:val="28"/>
              </w:rPr>
            </w:pPr>
            <w:r w:rsidRPr="00B14E7B">
              <w:rPr>
                <w:sz w:val="28"/>
                <w:szCs w:val="28"/>
              </w:rPr>
              <w:t>Автономные учреждения - 2</w:t>
            </w:r>
          </w:p>
          <w:p w:rsidR="00C67951" w:rsidRPr="00B14E7B" w:rsidRDefault="00C67951" w:rsidP="00C67951">
            <w:pPr>
              <w:ind w:firstLine="567"/>
              <w:jc w:val="both"/>
              <w:rPr>
                <w:sz w:val="28"/>
                <w:szCs w:val="28"/>
              </w:rPr>
            </w:pPr>
            <w:r w:rsidRPr="00B14E7B">
              <w:rPr>
                <w:sz w:val="28"/>
                <w:szCs w:val="28"/>
              </w:rPr>
              <w:t>Казенные учреждения- 2</w:t>
            </w:r>
          </w:p>
          <w:p w:rsidR="00C67951" w:rsidRPr="00C67951" w:rsidRDefault="00C67951" w:rsidP="00C67951">
            <w:pPr>
              <w:ind w:firstLine="567"/>
              <w:jc w:val="both"/>
              <w:rPr>
                <w:sz w:val="28"/>
                <w:szCs w:val="28"/>
              </w:rPr>
            </w:pPr>
            <w:r w:rsidRPr="00B14E7B">
              <w:rPr>
                <w:sz w:val="28"/>
                <w:szCs w:val="28"/>
              </w:rPr>
              <w:t>Участники бюджетного процесса-1</w:t>
            </w:r>
          </w:p>
          <w:p w:rsidR="00C67951" w:rsidRPr="00C67951" w:rsidRDefault="00C67951" w:rsidP="00C67951">
            <w:pPr>
              <w:ind w:firstLine="567"/>
              <w:jc w:val="both"/>
              <w:rPr>
                <w:color w:val="000000"/>
                <w:sz w:val="28"/>
                <w:szCs w:val="28"/>
              </w:rPr>
            </w:pPr>
            <w:r w:rsidRPr="00C67951">
              <w:rPr>
                <w:color w:val="000000"/>
                <w:sz w:val="28"/>
                <w:szCs w:val="28"/>
              </w:rPr>
              <w:t xml:space="preserve">Администрация </w:t>
            </w:r>
            <w:proofErr w:type="spellStart"/>
            <w:r w:rsidRPr="00C67951">
              <w:rPr>
                <w:color w:val="000000"/>
                <w:sz w:val="28"/>
                <w:szCs w:val="28"/>
              </w:rPr>
              <w:t>Нюксенского</w:t>
            </w:r>
            <w:proofErr w:type="spellEnd"/>
            <w:r w:rsidRPr="00C67951">
              <w:rPr>
                <w:color w:val="000000"/>
                <w:sz w:val="28"/>
                <w:szCs w:val="28"/>
              </w:rPr>
              <w:t xml:space="preserve"> муниципального округа является учредителем </w:t>
            </w:r>
            <w:r w:rsidR="00E312AD">
              <w:rPr>
                <w:color w:val="000000"/>
                <w:sz w:val="28"/>
                <w:szCs w:val="28"/>
              </w:rPr>
              <w:t>шести</w:t>
            </w:r>
            <w:r w:rsidRPr="00C67951">
              <w:rPr>
                <w:color w:val="000000"/>
                <w:sz w:val="28"/>
                <w:szCs w:val="28"/>
              </w:rPr>
              <w:t xml:space="preserve"> бюджетных </w:t>
            </w:r>
            <w:r w:rsidR="002B2639">
              <w:rPr>
                <w:color w:val="000000"/>
                <w:sz w:val="28"/>
                <w:szCs w:val="28"/>
              </w:rPr>
              <w:t>и двух автономных учреждений</w:t>
            </w:r>
            <w:r w:rsidRPr="00C67951">
              <w:rPr>
                <w:color w:val="000000"/>
                <w:sz w:val="28"/>
                <w:szCs w:val="28"/>
              </w:rPr>
              <w:t xml:space="preserve"> – получателей субсидий:   </w:t>
            </w:r>
          </w:p>
          <w:p w:rsidR="00C67951" w:rsidRPr="00C67951" w:rsidRDefault="00C67951" w:rsidP="00C67951">
            <w:pPr>
              <w:ind w:firstLine="567"/>
              <w:jc w:val="both"/>
              <w:rPr>
                <w:color w:val="000000"/>
                <w:sz w:val="28"/>
                <w:szCs w:val="28"/>
              </w:rPr>
            </w:pPr>
            <w:r w:rsidRPr="00C67951">
              <w:rPr>
                <w:color w:val="000000"/>
                <w:sz w:val="28"/>
                <w:szCs w:val="28"/>
              </w:rPr>
              <w:t xml:space="preserve">1. </w:t>
            </w:r>
            <w:r w:rsidRPr="00C67951">
              <w:rPr>
                <w:b/>
                <w:color w:val="000000"/>
                <w:sz w:val="28"/>
                <w:szCs w:val="28"/>
              </w:rPr>
              <w:t>МБУК "</w:t>
            </w:r>
            <w:proofErr w:type="spellStart"/>
            <w:r w:rsidRPr="00C67951">
              <w:rPr>
                <w:b/>
                <w:color w:val="000000"/>
                <w:sz w:val="28"/>
                <w:szCs w:val="28"/>
              </w:rPr>
              <w:t>Нюксенский</w:t>
            </w:r>
            <w:proofErr w:type="spellEnd"/>
            <w:r w:rsidRPr="00C67951">
              <w:rPr>
                <w:b/>
                <w:color w:val="000000"/>
                <w:sz w:val="28"/>
                <w:szCs w:val="28"/>
              </w:rPr>
              <w:t xml:space="preserve"> краеведческий музей"</w:t>
            </w:r>
            <w:r w:rsidRPr="00C67951">
              <w:rPr>
                <w:color w:val="000000"/>
                <w:sz w:val="28"/>
                <w:szCs w:val="28"/>
              </w:rPr>
              <w:t xml:space="preserve"> - целью деятельности которого является: </w:t>
            </w:r>
          </w:p>
          <w:p w:rsidR="00C67951" w:rsidRPr="00C67951" w:rsidRDefault="00C67951" w:rsidP="00C67951">
            <w:pPr>
              <w:ind w:firstLine="567"/>
              <w:jc w:val="both"/>
              <w:rPr>
                <w:color w:val="000000"/>
                <w:sz w:val="28"/>
                <w:szCs w:val="28"/>
              </w:rPr>
            </w:pPr>
            <w:r w:rsidRPr="00C67951">
              <w:rPr>
                <w:color w:val="000000"/>
                <w:sz w:val="28"/>
                <w:szCs w:val="28"/>
              </w:rPr>
              <w:t>- выявление, собирание, хранение и изучение музейных предметов и музейных коллекций;</w:t>
            </w:r>
          </w:p>
          <w:p w:rsidR="00C67951" w:rsidRPr="00C67951" w:rsidRDefault="00C67951" w:rsidP="00C67951">
            <w:pPr>
              <w:ind w:firstLine="567"/>
              <w:jc w:val="both"/>
              <w:rPr>
                <w:color w:val="000000"/>
                <w:sz w:val="28"/>
                <w:szCs w:val="28"/>
              </w:rPr>
            </w:pPr>
            <w:r w:rsidRPr="00C67951">
              <w:rPr>
                <w:color w:val="000000"/>
                <w:sz w:val="28"/>
                <w:szCs w:val="28"/>
              </w:rPr>
              <w:t>- создание культурного наследия и традиций района;</w:t>
            </w:r>
          </w:p>
          <w:p w:rsidR="00C67951" w:rsidRPr="00C67951" w:rsidRDefault="00C67951" w:rsidP="00C67951">
            <w:pPr>
              <w:ind w:firstLine="567"/>
              <w:jc w:val="both"/>
              <w:rPr>
                <w:color w:val="000000"/>
                <w:sz w:val="28"/>
                <w:szCs w:val="28"/>
              </w:rPr>
            </w:pPr>
            <w:r w:rsidRPr="00C67951">
              <w:rPr>
                <w:color w:val="000000"/>
                <w:sz w:val="28"/>
                <w:szCs w:val="28"/>
              </w:rPr>
              <w:t>- осуществление просветительной, научно-исследовательской образовательной    деятельности.</w:t>
            </w:r>
          </w:p>
          <w:p w:rsidR="00C67951" w:rsidRPr="00C67951" w:rsidRDefault="00C67951" w:rsidP="00C67951">
            <w:pPr>
              <w:ind w:firstLine="567"/>
              <w:jc w:val="both"/>
              <w:rPr>
                <w:color w:val="000000"/>
                <w:sz w:val="28"/>
                <w:szCs w:val="28"/>
              </w:rPr>
            </w:pPr>
            <w:r w:rsidRPr="00C67951">
              <w:rPr>
                <w:color w:val="000000"/>
                <w:sz w:val="28"/>
                <w:szCs w:val="28"/>
              </w:rPr>
              <w:t xml:space="preserve">2. </w:t>
            </w:r>
            <w:r w:rsidRPr="00C67951">
              <w:rPr>
                <w:b/>
                <w:color w:val="000000"/>
                <w:sz w:val="28"/>
                <w:szCs w:val="28"/>
              </w:rPr>
              <w:t>МБУ ДО "</w:t>
            </w:r>
            <w:proofErr w:type="spellStart"/>
            <w:r w:rsidRPr="00C67951">
              <w:rPr>
                <w:b/>
                <w:color w:val="000000"/>
                <w:sz w:val="28"/>
                <w:szCs w:val="28"/>
              </w:rPr>
              <w:t>Нюксенская</w:t>
            </w:r>
            <w:proofErr w:type="spellEnd"/>
            <w:r w:rsidRPr="00C67951">
              <w:rPr>
                <w:b/>
                <w:color w:val="000000"/>
                <w:sz w:val="28"/>
                <w:szCs w:val="28"/>
              </w:rPr>
              <w:t xml:space="preserve"> детская музыкальная школа"</w:t>
            </w:r>
            <w:r w:rsidRPr="00C67951">
              <w:rPr>
                <w:color w:val="000000"/>
                <w:sz w:val="28"/>
                <w:szCs w:val="28"/>
              </w:rPr>
              <w:t xml:space="preserve"> - целью деятельности является:</w:t>
            </w:r>
          </w:p>
          <w:p w:rsidR="00C67951" w:rsidRPr="00C67951" w:rsidRDefault="00C67951" w:rsidP="00C67951">
            <w:pPr>
              <w:ind w:firstLine="567"/>
              <w:jc w:val="both"/>
              <w:rPr>
                <w:color w:val="000000"/>
                <w:sz w:val="28"/>
                <w:szCs w:val="28"/>
              </w:rPr>
            </w:pPr>
            <w:r w:rsidRPr="00C67951">
              <w:rPr>
                <w:color w:val="000000"/>
                <w:sz w:val="28"/>
                <w:szCs w:val="28"/>
              </w:rPr>
              <w:t>- создание совместно с общеобразовательной школой максимально благоприятных условий для всестороннего развития личности, всемирного раскрытия ее способов подготовки наиболее одаренных детей для поступления в учебные заведения культуры и искусства.</w:t>
            </w:r>
          </w:p>
          <w:p w:rsidR="00C67951" w:rsidRPr="00C67951" w:rsidRDefault="00C67951" w:rsidP="00C67951">
            <w:pPr>
              <w:ind w:firstLine="567"/>
              <w:jc w:val="both"/>
              <w:rPr>
                <w:color w:val="000000"/>
                <w:sz w:val="28"/>
                <w:szCs w:val="28"/>
              </w:rPr>
            </w:pPr>
            <w:r w:rsidRPr="00C67951">
              <w:rPr>
                <w:color w:val="000000"/>
                <w:sz w:val="28"/>
                <w:szCs w:val="28"/>
              </w:rPr>
              <w:t xml:space="preserve">3. </w:t>
            </w:r>
            <w:r w:rsidRPr="00C67951">
              <w:rPr>
                <w:b/>
                <w:color w:val="000000"/>
                <w:sz w:val="28"/>
                <w:szCs w:val="28"/>
              </w:rPr>
              <w:t>МБУК "</w:t>
            </w:r>
            <w:proofErr w:type="spellStart"/>
            <w:r w:rsidRPr="00C67951">
              <w:rPr>
                <w:b/>
                <w:color w:val="000000"/>
                <w:sz w:val="28"/>
                <w:szCs w:val="28"/>
              </w:rPr>
              <w:t>Нюксенский</w:t>
            </w:r>
            <w:proofErr w:type="spellEnd"/>
            <w:r w:rsidRPr="00C67951">
              <w:rPr>
                <w:b/>
                <w:color w:val="000000"/>
                <w:sz w:val="28"/>
                <w:szCs w:val="28"/>
              </w:rPr>
              <w:t xml:space="preserve"> Центр традиционной народной культуры"</w:t>
            </w:r>
            <w:r w:rsidRPr="00C67951">
              <w:rPr>
                <w:color w:val="000000"/>
                <w:sz w:val="28"/>
                <w:szCs w:val="28"/>
              </w:rPr>
              <w:t xml:space="preserve"> - цель деятельности: </w:t>
            </w:r>
          </w:p>
          <w:p w:rsidR="00C67951" w:rsidRPr="00C67951" w:rsidRDefault="00C67951" w:rsidP="00C67951">
            <w:pPr>
              <w:ind w:firstLine="567"/>
              <w:jc w:val="both"/>
              <w:rPr>
                <w:color w:val="000000"/>
                <w:sz w:val="28"/>
                <w:szCs w:val="28"/>
              </w:rPr>
            </w:pPr>
            <w:r w:rsidRPr="00C67951">
              <w:rPr>
                <w:color w:val="000000"/>
                <w:sz w:val="28"/>
                <w:szCs w:val="28"/>
              </w:rPr>
              <w:t xml:space="preserve">- изучение, восстановление, пропаганда традиционной народной культуры </w:t>
            </w:r>
            <w:proofErr w:type="spellStart"/>
            <w:r w:rsidRPr="00C67951">
              <w:rPr>
                <w:color w:val="000000"/>
                <w:sz w:val="28"/>
                <w:szCs w:val="28"/>
              </w:rPr>
              <w:t>Нюксенского</w:t>
            </w:r>
            <w:proofErr w:type="spellEnd"/>
            <w:r w:rsidRPr="00C67951">
              <w:rPr>
                <w:color w:val="000000"/>
                <w:sz w:val="28"/>
                <w:szCs w:val="28"/>
              </w:rPr>
              <w:t xml:space="preserve"> района;</w:t>
            </w:r>
          </w:p>
          <w:p w:rsidR="00C67951" w:rsidRPr="00C67951" w:rsidRDefault="00C67951" w:rsidP="00C67951">
            <w:pPr>
              <w:ind w:firstLine="567"/>
              <w:jc w:val="both"/>
              <w:rPr>
                <w:color w:val="000000"/>
                <w:sz w:val="28"/>
                <w:szCs w:val="28"/>
              </w:rPr>
            </w:pPr>
            <w:r w:rsidRPr="00C67951">
              <w:rPr>
                <w:color w:val="000000"/>
                <w:sz w:val="28"/>
                <w:szCs w:val="28"/>
              </w:rPr>
              <w:t xml:space="preserve">- создание условий для сохранения и развития самобытных народных традиций </w:t>
            </w:r>
            <w:proofErr w:type="spellStart"/>
            <w:r w:rsidRPr="00C67951">
              <w:rPr>
                <w:color w:val="000000"/>
                <w:sz w:val="28"/>
                <w:szCs w:val="28"/>
              </w:rPr>
              <w:t>Нюксенского</w:t>
            </w:r>
            <w:proofErr w:type="spellEnd"/>
            <w:r w:rsidRPr="00C67951">
              <w:rPr>
                <w:color w:val="000000"/>
                <w:sz w:val="28"/>
                <w:szCs w:val="28"/>
              </w:rPr>
              <w:t xml:space="preserve"> края в современных условиях. </w:t>
            </w:r>
          </w:p>
          <w:p w:rsidR="00C67951" w:rsidRPr="00C67951" w:rsidRDefault="00C67951" w:rsidP="00C67951">
            <w:pPr>
              <w:ind w:firstLine="567"/>
              <w:jc w:val="both"/>
              <w:rPr>
                <w:color w:val="000000"/>
                <w:sz w:val="28"/>
                <w:szCs w:val="28"/>
              </w:rPr>
            </w:pPr>
            <w:r w:rsidRPr="00C67951">
              <w:rPr>
                <w:color w:val="000000"/>
                <w:sz w:val="28"/>
                <w:szCs w:val="28"/>
              </w:rPr>
              <w:t xml:space="preserve">4. </w:t>
            </w:r>
            <w:r w:rsidRPr="00C67951">
              <w:rPr>
                <w:b/>
                <w:color w:val="000000"/>
                <w:sz w:val="28"/>
                <w:szCs w:val="28"/>
              </w:rPr>
              <w:t>МБУК и Т "</w:t>
            </w:r>
            <w:proofErr w:type="spellStart"/>
            <w:r w:rsidRPr="00C67951">
              <w:rPr>
                <w:b/>
                <w:color w:val="000000"/>
                <w:sz w:val="28"/>
                <w:szCs w:val="28"/>
              </w:rPr>
              <w:t>Нюксенский</w:t>
            </w:r>
            <w:proofErr w:type="spellEnd"/>
            <w:r w:rsidRPr="00C67951">
              <w:rPr>
                <w:b/>
                <w:color w:val="000000"/>
                <w:sz w:val="28"/>
                <w:szCs w:val="28"/>
              </w:rPr>
              <w:t xml:space="preserve"> этнокультурный центр Пожарище"</w:t>
            </w:r>
            <w:r w:rsidRPr="00C67951">
              <w:rPr>
                <w:color w:val="000000"/>
                <w:sz w:val="28"/>
                <w:szCs w:val="28"/>
              </w:rPr>
              <w:t xml:space="preserve"> - цель деятельности:        </w:t>
            </w:r>
          </w:p>
          <w:p w:rsidR="00C67951" w:rsidRPr="00C67951" w:rsidRDefault="00C67951" w:rsidP="00C67951">
            <w:pPr>
              <w:ind w:firstLine="567"/>
              <w:jc w:val="both"/>
              <w:rPr>
                <w:color w:val="000000"/>
                <w:sz w:val="28"/>
                <w:szCs w:val="28"/>
              </w:rPr>
            </w:pPr>
            <w:r w:rsidRPr="00C67951">
              <w:rPr>
                <w:color w:val="000000"/>
                <w:sz w:val="28"/>
                <w:szCs w:val="28"/>
              </w:rPr>
              <w:t>- реализация государственной политики, направленной на сохранение, восстановление и использование нематериального культурного и историко-культурного наследия, природного наследия;</w:t>
            </w:r>
          </w:p>
          <w:p w:rsidR="00C67951" w:rsidRPr="00C67951" w:rsidRDefault="00C67951" w:rsidP="00C67951">
            <w:pPr>
              <w:ind w:firstLine="567"/>
              <w:jc w:val="both"/>
              <w:rPr>
                <w:color w:val="000000"/>
                <w:sz w:val="28"/>
                <w:szCs w:val="28"/>
              </w:rPr>
            </w:pPr>
            <w:r w:rsidRPr="00C67951">
              <w:rPr>
                <w:color w:val="000000"/>
                <w:sz w:val="28"/>
                <w:szCs w:val="28"/>
              </w:rPr>
              <w:lastRenderedPageBreak/>
              <w:t>- работа по сохранению нематериального и материального культурного наследия в области традиционной народной культуры;</w:t>
            </w:r>
          </w:p>
          <w:p w:rsidR="00C67951" w:rsidRPr="00C67951" w:rsidRDefault="00C67951" w:rsidP="00C67951">
            <w:pPr>
              <w:ind w:firstLine="567"/>
              <w:jc w:val="both"/>
              <w:rPr>
                <w:color w:val="000000"/>
                <w:sz w:val="28"/>
                <w:szCs w:val="28"/>
              </w:rPr>
            </w:pPr>
            <w:r w:rsidRPr="00C67951">
              <w:rPr>
                <w:color w:val="000000"/>
                <w:sz w:val="28"/>
                <w:szCs w:val="28"/>
              </w:rPr>
              <w:t>- реализация программ по привлечению творческого потенциала местного населения к воспроизводству и сохранению историко-культурного наследия;</w:t>
            </w:r>
          </w:p>
          <w:p w:rsidR="00C67951" w:rsidRPr="00C67951" w:rsidRDefault="00C67951" w:rsidP="00C67951">
            <w:pPr>
              <w:ind w:firstLine="567"/>
              <w:jc w:val="both"/>
              <w:rPr>
                <w:color w:val="000000"/>
                <w:sz w:val="28"/>
                <w:szCs w:val="28"/>
              </w:rPr>
            </w:pPr>
            <w:r w:rsidRPr="00C67951">
              <w:rPr>
                <w:color w:val="000000"/>
                <w:sz w:val="28"/>
                <w:szCs w:val="28"/>
              </w:rPr>
              <w:t>- координация и реализация программ развития этнокультурного и экологического туризма.</w:t>
            </w:r>
          </w:p>
          <w:p w:rsidR="00C67951" w:rsidRPr="00C67951" w:rsidRDefault="00C67951" w:rsidP="00C67951">
            <w:pPr>
              <w:ind w:firstLine="567"/>
              <w:jc w:val="both"/>
              <w:rPr>
                <w:color w:val="000000"/>
                <w:sz w:val="28"/>
                <w:szCs w:val="28"/>
              </w:rPr>
            </w:pPr>
            <w:r w:rsidRPr="00C67951">
              <w:rPr>
                <w:color w:val="000000"/>
                <w:sz w:val="28"/>
                <w:szCs w:val="28"/>
              </w:rPr>
              <w:t xml:space="preserve">5. </w:t>
            </w:r>
            <w:r w:rsidRPr="00C67951">
              <w:rPr>
                <w:b/>
                <w:color w:val="000000"/>
                <w:sz w:val="28"/>
                <w:szCs w:val="28"/>
              </w:rPr>
              <w:t>М</w:t>
            </w:r>
            <w:r w:rsidR="00D8647B">
              <w:rPr>
                <w:b/>
                <w:color w:val="000000"/>
                <w:sz w:val="28"/>
                <w:szCs w:val="28"/>
              </w:rPr>
              <w:t>А</w:t>
            </w:r>
            <w:r w:rsidRPr="00C67951">
              <w:rPr>
                <w:b/>
                <w:color w:val="000000"/>
                <w:sz w:val="28"/>
                <w:szCs w:val="28"/>
              </w:rPr>
              <w:t>УК "</w:t>
            </w:r>
            <w:proofErr w:type="spellStart"/>
            <w:r w:rsidRPr="00C67951">
              <w:rPr>
                <w:b/>
                <w:color w:val="000000"/>
                <w:sz w:val="28"/>
                <w:szCs w:val="28"/>
              </w:rPr>
              <w:t>Нюксенский</w:t>
            </w:r>
            <w:proofErr w:type="spellEnd"/>
            <w:r w:rsidRPr="00C67951">
              <w:rPr>
                <w:b/>
                <w:color w:val="000000"/>
                <w:sz w:val="28"/>
                <w:szCs w:val="28"/>
              </w:rPr>
              <w:t xml:space="preserve"> Центр культурного развития"</w:t>
            </w:r>
            <w:r w:rsidRPr="00C67951">
              <w:rPr>
                <w:color w:val="000000"/>
                <w:sz w:val="28"/>
                <w:szCs w:val="28"/>
              </w:rPr>
              <w:t xml:space="preserve"> - целью деятельности является:</w:t>
            </w:r>
          </w:p>
          <w:p w:rsidR="00C67951" w:rsidRPr="00C67951" w:rsidRDefault="00C67951" w:rsidP="00C67951">
            <w:pPr>
              <w:ind w:firstLine="567"/>
              <w:jc w:val="both"/>
              <w:rPr>
                <w:color w:val="000000"/>
                <w:sz w:val="28"/>
                <w:szCs w:val="28"/>
              </w:rPr>
            </w:pPr>
            <w:r w:rsidRPr="00C67951">
              <w:rPr>
                <w:color w:val="000000"/>
                <w:sz w:val="28"/>
                <w:szCs w:val="28"/>
              </w:rPr>
              <w:t xml:space="preserve">- удовлетворение посетителей в сохранение и развитии художественного творчества, любительского искусства; </w:t>
            </w:r>
          </w:p>
          <w:p w:rsidR="00C67951" w:rsidRPr="00C67951" w:rsidRDefault="00C67951" w:rsidP="00C67951">
            <w:pPr>
              <w:ind w:firstLine="567"/>
              <w:jc w:val="both"/>
              <w:rPr>
                <w:color w:val="000000"/>
                <w:sz w:val="28"/>
                <w:szCs w:val="28"/>
              </w:rPr>
            </w:pPr>
            <w:r w:rsidRPr="00C67951">
              <w:rPr>
                <w:color w:val="000000"/>
                <w:sz w:val="28"/>
                <w:szCs w:val="28"/>
              </w:rPr>
              <w:t xml:space="preserve">- создание благоприятных условий для организации культурного досуга и отдыха;            </w:t>
            </w:r>
          </w:p>
          <w:p w:rsidR="00C67951" w:rsidRPr="00C67951" w:rsidRDefault="00C67951" w:rsidP="00C67951">
            <w:pPr>
              <w:ind w:firstLine="567"/>
              <w:jc w:val="both"/>
              <w:rPr>
                <w:color w:val="000000"/>
                <w:sz w:val="28"/>
                <w:szCs w:val="28"/>
              </w:rPr>
            </w:pPr>
            <w:r w:rsidRPr="00C67951">
              <w:rPr>
                <w:color w:val="000000"/>
                <w:sz w:val="28"/>
                <w:szCs w:val="28"/>
              </w:rPr>
              <w:t>- предоставление услуг социально культурного, просветительского, оздоровительного и развлекательного характера;</w:t>
            </w:r>
          </w:p>
          <w:p w:rsidR="00C67951" w:rsidRPr="00C67951" w:rsidRDefault="00C67951" w:rsidP="00C67951">
            <w:pPr>
              <w:ind w:firstLine="567"/>
              <w:jc w:val="both"/>
              <w:rPr>
                <w:color w:val="000000"/>
                <w:sz w:val="28"/>
                <w:szCs w:val="28"/>
              </w:rPr>
            </w:pPr>
            <w:r w:rsidRPr="00C67951">
              <w:rPr>
                <w:color w:val="000000"/>
                <w:sz w:val="28"/>
                <w:szCs w:val="28"/>
              </w:rPr>
              <w:t>- предоставление услуг по обслуживанию туристических групп.</w:t>
            </w:r>
          </w:p>
          <w:p w:rsidR="00C67951" w:rsidRPr="00C67951" w:rsidRDefault="00C67951" w:rsidP="00C67951">
            <w:pPr>
              <w:ind w:firstLine="567"/>
              <w:jc w:val="both"/>
              <w:rPr>
                <w:b/>
                <w:color w:val="000000"/>
                <w:sz w:val="28"/>
                <w:szCs w:val="28"/>
              </w:rPr>
            </w:pPr>
            <w:r w:rsidRPr="00C67951">
              <w:rPr>
                <w:color w:val="000000"/>
                <w:sz w:val="28"/>
                <w:szCs w:val="28"/>
              </w:rPr>
              <w:t xml:space="preserve">6. </w:t>
            </w:r>
            <w:r w:rsidRPr="00C67951">
              <w:rPr>
                <w:b/>
                <w:color w:val="000000"/>
                <w:sz w:val="28"/>
                <w:szCs w:val="28"/>
              </w:rPr>
              <w:t xml:space="preserve">Автономное учреждение </w:t>
            </w:r>
            <w:proofErr w:type="spellStart"/>
            <w:r w:rsidRPr="00C67951">
              <w:rPr>
                <w:b/>
                <w:color w:val="000000"/>
                <w:sz w:val="28"/>
                <w:szCs w:val="28"/>
              </w:rPr>
              <w:t>Нюксенского</w:t>
            </w:r>
            <w:proofErr w:type="spellEnd"/>
            <w:r w:rsidRPr="00C67951">
              <w:rPr>
                <w:b/>
                <w:color w:val="000000"/>
                <w:sz w:val="28"/>
                <w:szCs w:val="28"/>
              </w:rPr>
              <w:t xml:space="preserve"> муниципального округа "Физкультурно-оздоровительный комплекс "Газовик"".</w:t>
            </w:r>
          </w:p>
          <w:p w:rsidR="00C67951" w:rsidRDefault="00C67951" w:rsidP="00C67951">
            <w:pPr>
              <w:ind w:firstLine="567"/>
              <w:jc w:val="both"/>
              <w:rPr>
                <w:color w:val="000000"/>
                <w:sz w:val="28"/>
                <w:szCs w:val="28"/>
              </w:rPr>
            </w:pPr>
            <w:r w:rsidRPr="00C67951">
              <w:rPr>
                <w:color w:val="000000"/>
                <w:sz w:val="28"/>
                <w:szCs w:val="28"/>
              </w:rPr>
              <w:t xml:space="preserve">Целью деятельности АУ </w:t>
            </w:r>
            <w:proofErr w:type="spellStart"/>
            <w:r w:rsidRPr="00C67951">
              <w:rPr>
                <w:color w:val="000000"/>
                <w:sz w:val="28"/>
                <w:szCs w:val="28"/>
              </w:rPr>
              <w:t>Нмр</w:t>
            </w:r>
            <w:proofErr w:type="spellEnd"/>
            <w:r w:rsidRPr="00C67951">
              <w:rPr>
                <w:color w:val="000000"/>
                <w:sz w:val="28"/>
                <w:szCs w:val="28"/>
              </w:rPr>
              <w:t xml:space="preserve"> "ФОК "Газовик"" является создание условий для занятий физической культурой и спортом, направленных на укрепление здоровья и организацию активного отдыха граждан всех возрастных категорий, формирование у них потребности в физическом и нравственном совершенствовании и гармоничном развитии личности. </w:t>
            </w:r>
          </w:p>
          <w:p w:rsidR="00E312AD" w:rsidRDefault="00E312AD" w:rsidP="00E312AD">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olor w:val="000000"/>
                <w:sz w:val="28"/>
                <w:szCs w:val="28"/>
              </w:rPr>
            </w:pPr>
            <w:r>
              <w:rPr>
                <w:b/>
                <w:color w:val="000000"/>
                <w:sz w:val="28"/>
                <w:szCs w:val="28"/>
              </w:rPr>
              <w:t>7.</w:t>
            </w:r>
            <w:r w:rsidRPr="00073455">
              <w:rPr>
                <w:b/>
                <w:color w:val="000000"/>
                <w:sz w:val="28"/>
                <w:szCs w:val="28"/>
              </w:rPr>
              <w:t>Муниципальное бюджетное учреждение «</w:t>
            </w:r>
            <w:proofErr w:type="spellStart"/>
            <w:r w:rsidRPr="00073455">
              <w:rPr>
                <w:b/>
                <w:color w:val="000000"/>
                <w:sz w:val="28"/>
                <w:szCs w:val="28"/>
              </w:rPr>
              <w:t>Нюксеницаавтотранс</w:t>
            </w:r>
            <w:proofErr w:type="spellEnd"/>
            <w:r w:rsidRPr="00073455">
              <w:rPr>
                <w:b/>
                <w:color w:val="000000"/>
                <w:sz w:val="28"/>
                <w:szCs w:val="28"/>
              </w:rPr>
              <w:t>»</w:t>
            </w:r>
          </w:p>
          <w:p w:rsidR="00E312AD" w:rsidRDefault="00E312AD" w:rsidP="00E312AD">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0D458A">
              <w:rPr>
                <w:color w:val="000000"/>
                <w:sz w:val="28"/>
                <w:szCs w:val="28"/>
              </w:rPr>
              <w:t xml:space="preserve">Целью деятельности </w:t>
            </w:r>
            <w:r>
              <w:rPr>
                <w:color w:val="000000"/>
                <w:sz w:val="28"/>
                <w:szCs w:val="28"/>
              </w:rPr>
              <w:t xml:space="preserve">учреждения является реализация полномочий органов местного самоуправления </w:t>
            </w:r>
            <w:proofErr w:type="spellStart"/>
            <w:r>
              <w:rPr>
                <w:color w:val="000000"/>
                <w:sz w:val="28"/>
                <w:szCs w:val="28"/>
              </w:rPr>
              <w:t>Нюксенского</w:t>
            </w:r>
            <w:proofErr w:type="spellEnd"/>
            <w:r>
              <w:rPr>
                <w:color w:val="000000"/>
                <w:sz w:val="28"/>
                <w:szCs w:val="28"/>
              </w:rPr>
              <w:t xml:space="preserve"> округа по обеспечению необходимых условий для решения вопросов местного значения в области регулярных перевозок пассажиров автобусами.</w:t>
            </w:r>
          </w:p>
          <w:p w:rsidR="00E312AD" w:rsidRDefault="00E312AD" w:rsidP="00E312AD">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olor w:val="000000"/>
                <w:sz w:val="28"/>
                <w:szCs w:val="28"/>
              </w:rPr>
            </w:pPr>
            <w:r w:rsidRPr="00655B40">
              <w:rPr>
                <w:b/>
                <w:color w:val="000000"/>
                <w:sz w:val="28"/>
                <w:szCs w:val="28"/>
              </w:rPr>
              <w:t>8.Муниципальное бюджетное учреждение «Служба жилищно-коммунального хозяйства и благоустройства»</w:t>
            </w:r>
          </w:p>
          <w:p w:rsidR="00E312AD" w:rsidRDefault="00E312AD" w:rsidP="00E312AD">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0D458A">
              <w:rPr>
                <w:color w:val="000000"/>
                <w:sz w:val="28"/>
                <w:szCs w:val="28"/>
              </w:rPr>
              <w:t xml:space="preserve">Целью деятельности </w:t>
            </w:r>
            <w:r>
              <w:rPr>
                <w:color w:val="000000"/>
                <w:sz w:val="28"/>
                <w:szCs w:val="28"/>
              </w:rPr>
              <w:t xml:space="preserve">учреждения является реализация полномочий органов местного самоуправления </w:t>
            </w:r>
            <w:proofErr w:type="spellStart"/>
            <w:r>
              <w:rPr>
                <w:color w:val="000000"/>
                <w:sz w:val="28"/>
                <w:szCs w:val="28"/>
              </w:rPr>
              <w:t>Нюксенского</w:t>
            </w:r>
            <w:proofErr w:type="spellEnd"/>
            <w:r>
              <w:rPr>
                <w:color w:val="000000"/>
                <w:sz w:val="28"/>
                <w:szCs w:val="28"/>
              </w:rPr>
              <w:t xml:space="preserve"> округа в сфере жилищно-коммунального хозяйства и благоустройства.</w:t>
            </w:r>
          </w:p>
          <w:p w:rsidR="00E312AD" w:rsidRDefault="00E312AD" w:rsidP="00E312AD">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p>
          <w:p w:rsidR="00C67951" w:rsidRDefault="00C67951" w:rsidP="00C67951">
            <w:pPr>
              <w:ind w:firstLine="567"/>
              <w:jc w:val="both"/>
              <w:rPr>
                <w:color w:val="000000"/>
                <w:sz w:val="28"/>
                <w:szCs w:val="28"/>
              </w:rPr>
            </w:pPr>
          </w:p>
          <w:p w:rsidR="00E312AD" w:rsidRPr="00C67951" w:rsidRDefault="00E312AD" w:rsidP="00C67951">
            <w:pPr>
              <w:ind w:firstLine="567"/>
              <w:jc w:val="both"/>
              <w:rPr>
                <w:color w:val="000000"/>
                <w:sz w:val="28"/>
                <w:szCs w:val="28"/>
              </w:rPr>
            </w:pPr>
          </w:p>
          <w:p w:rsidR="00C67951" w:rsidRPr="00C67951" w:rsidRDefault="00C67951" w:rsidP="00C67951">
            <w:pPr>
              <w:ind w:firstLine="567"/>
              <w:jc w:val="both"/>
              <w:rPr>
                <w:color w:val="000000"/>
                <w:sz w:val="28"/>
                <w:szCs w:val="28"/>
                <w:lang w:eastAsia="en-US"/>
              </w:rPr>
            </w:pPr>
            <w:r w:rsidRPr="00250DB3">
              <w:rPr>
                <w:color w:val="000000"/>
                <w:sz w:val="28"/>
                <w:szCs w:val="28"/>
                <w:lang w:eastAsia="en-US"/>
              </w:rPr>
              <w:t xml:space="preserve">Действует Соглашение о передаче функций по ведению бюджетного учета, составлению бюджетной, налоговой и статистической отчетности, отчетности в государственные внебюджетные фонды с МКУ «Межведомственная централизованная бухгалтерия </w:t>
            </w:r>
            <w:proofErr w:type="spellStart"/>
            <w:r w:rsidRPr="00250DB3">
              <w:rPr>
                <w:color w:val="000000"/>
                <w:sz w:val="28"/>
                <w:szCs w:val="28"/>
                <w:lang w:eastAsia="en-US"/>
              </w:rPr>
              <w:t>Нюксенского</w:t>
            </w:r>
            <w:proofErr w:type="spellEnd"/>
            <w:r w:rsidRPr="00250DB3">
              <w:rPr>
                <w:color w:val="000000"/>
                <w:sz w:val="28"/>
                <w:szCs w:val="28"/>
                <w:lang w:eastAsia="en-US"/>
              </w:rPr>
              <w:t xml:space="preserve"> муниципального округа».              Исполнителем, составившем бюджетную отчетность, является заместитель главного бухгалтера МКУ «Межведомственная централизованная бухгалтерия </w:t>
            </w:r>
            <w:proofErr w:type="spellStart"/>
            <w:r w:rsidRPr="00250DB3">
              <w:rPr>
                <w:color w:val="000000"/>
                <w:sz w:val="28"/>
                <w:szCs w:val="28"/>
                <w:lang w:eastAsia="en-US"/>
              </w:rPr>
              <w:t>Нюксенского</w:t>
            </w:r>
            <w:proofErr w:type="spellEnd"/>
            <w:r w:rsidRPr="00250DB3">
              <w:rPr>
                <w:color w:val="000000"/>
                <w:sz w:val="28"/>
                <w:szCs w:val="28"/>
                <w:lang w:eastAsia="en-US"/>
              </w:rPr>
              <w:t xml:space="preserve"> муниципального округа» </w:t>
            </w:r>
            <w:proofErr w:type="spellStart"/>
            <w:r w:rsidR="00B36EBF" w:rsidRPr="00250DB3">
              <w:rPr>
                <w:color w:val="000000"/>
                <w:sz w:val="28"/>
                <w:szCs w:val="28"/>
                <w:lang w:eastAsia="en-US"/>
              </w:rPr>
              <w:t>Кабакова</w:t>
            </w:r>
            <w:proofErr w:type="spellEnd"/>
            <w:r w:rsidR="00B36EBF" w:rsidRPr="00250DB3">
              <w:rPr>
                <w:color w:val="000000"/>
                <w:sz w:val="28"/>
                <w:szCs w:val="28"/>
                <w:lang w:eastAsia="en-US"/>
              </w:rPr>
              <w:t xml:space="preserve"> М.Ф.</w:t>
            </w:r>
            <w:r w:rsidRPr="00C67951">
              <w:rPr>
                <w:color w:val="000000"/>
                <w:sz w:val="28"/>
                <w:szCs w:val="28"/>
                <w:lang w:eastAsia="en-US"/>
              </w:rPr>
              <w:t xml:space="preserve">   </w:t>
            </w:r>
          </w:p>
          <w:p w:rsidR="00C67951" w:rsidRPr="00C67951" w:rsidRDefault="00C67951" w:rsidP="00C67951">
            <w:pPr>
              <w:ind w:firstLine="567"/>
              <w:jc w:val="both"/>
              <w:rPr>
                <w:rFonts w:eastAsia="Calibri"/>
                <w:sz w:val="28"/>
                <w:szCs w:val="28"/>
                <w:lang w:eastAsia="en-US"/>
              </w:rPr>
            </w:pPr>
          </w:p>
          <w:p w:rsidR="00C67951" w:rsidRDefault="00C67951" w:rsidP="00C67951">
            <w:pPr>
              <w:tabs>
                <w:tab w:val="left" w:pos="240"/>
              </w:tabs>
              <w:rPr>
                <w:b/>
                <w:bCs/>
                <w:color w:val="000000"/>
                <w:sz w:val="28"/>
                <w:szCs w:val="28"/>
              </w:rPr>
            </w:pPr>
          </w:p>
          <w:p w:rsidR="001E5D32" w:rsidRDefault="001E5D32">
            <w:pPr>
              <w:jc w:val="center"/>
              <w:rPr>
                <w:b/>
                <w:bCs/>
                <w:color w:val="000000"/>
                <w:sz w:val="28"/>
                <w:szCs w:val="28"/>
              </w:rPr>
            </w:pPr>
          </w:p>
          <w:p w:rsidR="001E5D32" w:rsidRPr="001E5D32" w:rsidRDefault="001E5D32" w:rsidP="001E5D32">
            <w:pPr>
              <w:rPr>
                <w:rFonts w:eastAsia="Calibri"/>
                <w:sz w:val="22"/>
                <w:szCs w:val="22"/>
                <w:lang w:eastAsia="en-US"/>
              </w:rPr>
            </w:pPr>
          </w:p>
          <w:p w:rsidR="00667A07" w:rsidRDefault="00667A07">
            <w:pPr>
              <w:jc w:val="both"/>
              <w:rPr>
                <w:color w:val="000000"/>
                <w:sz w:val="28"/>
                <w:szCs w:val="28"/>
              </w:rPr>
            </w:pP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667A07">
              <w:tc>
                <w:tcPr>
                  <w:tcW w:w="10314" w:type="dxa"/>
                  <w:tcMar>
                    <w:top w:w="0" w:type="dxa"/>
                    <w:left w:w="0" w:type="dxa"/>
                    <w:bottom w:w="0" w:type="dxa"/>
                    <w:right w:w="400" w:type="dxa"/>
                  </w:tcMar>
                </w:tcPr>
                <w:p w:rsidR="00667A07" w:rsidRDefault="00667A07">
                  <w:pPr>
                    <w:spacing w:line="1" w:lineRule="auto"/>
                    <w:jc w:val="both"/>
                  </w:pPr>
                </w:p>
              </w:tc>
            </w:tr>
          </w:tbl>
          <w:p w:rsidR="00667A07" w:rsidRDefault="00C50F40">
            <w:pPr>
              <w:jc w:val="both"/>
              <w:rPr>
                <w:color w:val="000000"/>
                <w:sz w:val="28"/>
                <w:szCs w:val="28"/>
              </w:rPr>
            </w:pPr>
            <w:r>
              <w:rPr>
                <w:color w:val="000000"/>
                <w:sz w:val="28"/>
                <w:szCs w:val="28"/>
              </w:rPr>
              <w:t xml:space="preserve"> </w:t>
            </w:r>
          </w:p>
        </w:tc>
      </w:tr>
      <w:tr w:rsidR="00667A07">
        <w:trPr>
          <w:trHeight w:val="322"/>
        </w:trPr>
        <w:tc>
          <w:tcPr>
            <w:tcW w:w="10314" w:type="dxa"/>
            <w:gridSpan w:val="6"/>
            <w:tcMar>
              <w:top w:w="0" w:type="dxa"/>
              <w:left w:w="0" w:type="dxa"/>
              <w:bottom w:w="0" w:type="dxa"/>
              <w:right w:w="0" w:type="dxa"/>
            </w:tcMar>
          </w:tcPr>
          <w:p w:rsidR="00667A07" w:rsidRDefault="00C50F40">
            <w:pPr>
              <w:jc w:val="center"/>
              <w:rPr>
                <w:b/>
                <w:bCs/>
                <w:color w:val="000000"/>
                <w:sz w:val="28"/>
                <w:szCs w:val="28"/>
              </w:rPr>
            </w:pPr>
            <w:r>
              <w:rPr>
                <w:b/>
                <w:bCs/>
                <w:color w:val="000000"/>
                <w:sz w:val="28"/>
                <w:szCs w:val="28"/>
              </w:rPr>
              <w:lastRenderedPageBreak/>
              <w:t>Раздел 2 «Результаты деятельности субъекта бюджетной отчетности»</w:t>
            </w:r>
          </w:p>
          <w:p w:rsidR="006473FD" w:rsidRDefault="006473FD">
            <w:pPr>
              <w:jc w:val="center"/>
              <w:rPr>
                <w:b/>
                <w:bCs/>
                <w:color w:val="000000"/>
                <w:sz w:val="28"/>
                <w:szCs w:val="28"/>
              </w:rPr>
            </w:pPr>
          </w:p>
          <w:p w:rsidR="006473FD" w:rsidRPr="0083661D" w:rsidRDefault="006473FD" w:rsidP="006473FD">
            <w:pPr>
              <w:widowControl w:val="0"/>
              <w:spacing w:line="276" w:lineRule="auto"/>
              <w:ind w:firstLine="709"/>
              <w:jc w:val="both"/>
              <w:rPr>
                <w:sz w:val="28"/>
                <w:szCs w:val="24"/>
              </w:rPr>
            </w:pPr>
            <w:r>
              <w:rPr>
                <w:b/>
                <w:bCs/>
                <w:color w:val="000000"/>
                <w:sz w:val="28"/>
                <w:szCs w:val="28"/>
              </w:rPr>
              <w:tab/>
            </w:r>
            <w:r w:rsidRPr="0083661D">
              <w:rPr>
                <w:sz w:val="28"/>
                <w:szCs w:val="24"/>
              </w:rPr>
              <w:t xml:space="preserve">Администрация </w:t>
            </w:r>
            <w:proofErr w:type="spellStart"/>
            <w:r w:rsidRPr="0083661D">
              <w:rPr>
                <w:sz w:val="28"/>
                <w:szCs w:val="24"/>
              </w:rPr>
              <w:t>Нюксенского</w:t>
            </w:r>
            <w:proofErr w:type="spellEnd"/>
            <w:r w:rsidRPr="0083661D">
              <w:rPr>
                <w:sz w:val="28"/>
                <w:szCs w:val="24"/>
              </w:rPr>
              <w:t xml:space="preserve"> муниципального округа формируется главой </w:t>
            </w:r>
            <w:proofErr w:type="spellStart"/>
            <w:r w:rsidRPr="0083661D">
              <w:rPr>
                <w:sz w:val="28"/>
                <w:szCs w:val="24"/>
              </w:rPr>
              <w:t>Нюксенского</w:t>
            </w:r>
            <w:proofErr w:type="spellEnd"/>
            <w:r w:rsidRPr="0083661D">
              <w:rPr>
                <w:sz w:val="28"/>
                <w:szCs w:val="24"/>
              </w:rPr>
              <w:t xml:space="preserve"> муниципального округа в соответствии </w:t>
            </w:r>
            <w:proofErr w:type="gramStart"/>
            <w:r w:rsidRPr="0083661D">
              <w:rPr>
                <w:sz w:val="28"/>
                <w:szCs w:val="24"/>
              </w:rPr>
              <w:t>с  Уставом</w:t>
            </w:r>
            <w:proofErr w:type="gramEnd"/>
            <w:r w:rsidRPr="0083661D">
              <w:rPr>
                <w:sz w:val="28"/>
                <w:szCs w:val="24"/>
              </w:rPr>
              <w:t>.</w:t>
            </w:r>
          </w:p>
          <w:p w:rsidR="006473FD" w:rsidRPr="0083661D" w:rsidRDefault="006473FD" w:rsidP="006473FD">
            <w:pPr>
              <w:widowControl w:val="0"/>
              <w:spacing w:line="276" w:lineRule="auto"/>
              <w:ind w:firstLine="709"/>
              <w:jc w:val="both"/>
              <w:rPr>
                <w:sz w:val="28"/>
                <w:szCs w:val="24"/>
              </w:rPr>
            </w:pPr>
            <w:r w:rsidRPr="0083661D">
              <w:rPr>
                <w:sz w:val="28"/>
                <w:szCs w:val="24"/>
              </w:rPr>
              <w:t xml:space="preserve">В структуру администрации </w:t>
            </w:r>
            <w:proofErr w:type="spellStart"/>
            <w:r w:rsidRPr="0083661D">
              <w:rPr>
                <w:sz w:val="28"/>
                <w:szCs w:val="24"/>
              </w:rPr>
              <w:t>Нюксенского</w:t>
            </w:r>
            <w:proofErr w:type="spellEnd"/>
            <w:r w:rsidRPr="0083661D">
              <w:rPr>
                <w:sz w:val="28"/>
                <w:szCs w:val="24"/>
              </w:rPr>
              <w:t xml:space="preserve"> муниципального округа входят глава </w:t>
            </w:r>
            <w:proofErr w:type="spellStart"/>
            <w:r w:rsidRPr="0083661D">
              <w:rPr>
                <w:sz w:val="28"/>
                <w:szCs w:val="24"/>
              </w:rPr>
              <w:t>Нюксенского</w:t>
            </w:r>
            <w:proofErr w:type="spellEnd"/>
            <w:r w:rsidRPr="0083661D">
              <w:rPr>
                <w:sz w:val="28"/>
                <w:szCs w:val="24"/>
              </w:rPr>
              <w:t xml:space="preserve"> муниципального округа как глава администрации </w:t>
            </w:r>
            <w:proofErr w:type="spellStart"/>
            <w:r w:rsidRPr="0083661D">
              <w:rPr>
                <w:sz w:val="28"/>
                <w:szCs w:val="24"/>
              </w:rPr>
              <w:t>Нюксенского</w:t>
            </w:r>
            <w:proofErr w:type="spellEnd"/>
            <w:r w:rsidRPr="0083661D">
              <w:rPr>
                <w:sz w:val="28"/>
                <w:szCs w:val="24"/>
              </w:rPr>
              <w:t xml:space="preserve"> муниципального округа, первый заместитель главы </w:t>
            </w:r>
            <w:proofErr w:type="spellStart"/>
            <w:r w:rsidRPr="0083661D">
              <w:rPr>
                <w:sz w:val="28"/>
                <w:szCs w:val="24"/>
              </w:rPr>
              <w:t>Нюксенского</w:t>
            </w:r>
            <w:proofErr w:type="spellEnd"/>
            <w:r w:rsidRPr="0083661D">
              <w:rPr>
                <w:sz w:val="28"/>
                <w:szCs w:val="24"/>
              </w:rPr>
              <w:t xml:space="preserve"> муниципального округа, заместители главы </w:t>
            </w:r>
            <w:proofErr w:type="spellStart"/>
            <w:r w:rsidRPr="0083661D">
              <w:rPr>
                <w:sz w:val="28"/>
                <w:szCs w:val="24"/>
              </w:rPr>
              <w:t>Нюксенского</w:t>
            </w:r>
            <w:proofErr w:type="spellEnd"/>
            <w:r w:rsidRPr="0083661D">
              <w:rPr>
                <w:sz w:val="28"/>
                <w:szCs w:val="24"/>
              </w:rPr>
              <w:t xml:space="preserve"> муниципального округа, муниципальные служащие. В структуру администрации </w:t>
            </w:r>
            <w:proofErr w:type="spellStart"/>
            <w:r w:rsidRPr="0083661D">
              <w:rPr>
                <w:sz w:val="28"/>
                <w:szCs w:val="24"/>
              </w:rPr>
              <w:t>Нюксенского</w:t>
            </w:r>
            <w:proofErr w:type="spellEnd"/>
            <w:r w:rsidRPr="0083661D">
              <w:rPr>
                <w:sz w:val="28"/>
                <w:szCs w:val="24"/>
              </w:rPr>
              <w:t xml:space="preserve"> муниципального округа могут входить структурные подразделения (отраслевые (функциональные) и территориальные органы) администрации муниципального округа. </w:t>
            </w:r>
          </w:p>
          <w:p w:rsidR="006473FD" w:rsidRPr="00CE5FCA" w:rsidRDefault="006473FD" w:rsidP="006473FD">
            <w:pPr>
              <w:widowControl w:val="0"/>
              <w:spacing w:line="276" w:lineRule="auto"/>
              <w:ind w:firstLine="709"/>
              <w:jc w:val="both"/>
              <w:rPr>
                <w:sz w:val="28"/>
                <w:szCs w:val="24"/>
              </w:rPr>
            </w:pPr>
            <w:r w:rsidRPr="0083661D">
              <w:rPr>
                <w:sz w:val="28"/>
                <w:szCs w:val="24"/>
              </w:rPr>
              <w:t xml:space="preserve">Структура администрации </w:t>
            </w:r>
            <w:proofErr w:type="spellStart"/>
            <w:r w:rsidRPr="0083661D">
              <w:rPr>
                <w:sz w:val="28"/>
                <w:szCs w:val="24"/>
              </w:rPr>
              <w:t>Нюксенского</w:t>
            </w:r>
            <w:proofErr w:type="spellEnd"/>
            <w:r w:rsidRPr="0083661D">
              <w:rPr>
                <w:sz w:val="28"/>
                <w:szCs w:val="24"/>
              </w:rPr>
              <w:t xml:space="preserve"> муниципального округа утверждается решением Представительного Собрания </w:t>
            </w:r>
            <w:proofErr w:type="spellStart"/>
            <w:r w:rsidRPr="0083661D">
              <w:rPr>
                <w:sz w:val="28"/>
                <w:szCs w:val="24"/>
              </w:rPr>
              <w:t>Нюксенского</w:t>
            </w:r>
            <w:proofErr w:type="spellEnd"/>
            <w:r w:rsidRPr="0083661D">
              <w:rPr>
                <w:sz w:val="28"/>
                <w:szCs w:val="24"/>
              </w:rPr>
              <w:t xml:space="preserve"> муниципального округа по представлению главы </w:t>
            </w:r>
            <w:proofErr w:type="spellStart"/>
            <w:r w:rsidRPr="0083661D">
              <w:rPr>
                <w:sz w:val="28"/>
                <w:szCs w:val="24"/>
              </w:rPr>
              <w:t>Нюксенского</w:t>
            </w:r>
            <w:proofErr w:type="spellEnd"/>
            <w:r w:rsidRPr="0083661D">
              <w:rPr>
                <w:sz w:val="28"/>
                <w:szCs w:val="24"/>
              </w:rPr>
              <w:t xml:space="preserve"> муниципального округа.</w:t>
            </w:r>
            <w:r w:rsidRPr="00CE5FCA">
              <w:rPr>
                <w:sz w:val="28"/>
                <w:szCs w:val="24"/>
              </w:rPr>
              <w:t xml:space="preserve"> </w:t>
            </w:r>
          </w:p>
          <w:p w:rsidR="006473FD" w:rsidRPr="00BE75B9" w:rsidRDefault="006473FD" w:rsidP="006473FD">
            <w:pPr>
              <w:ind w:firstLine="567"/>
              <w:jc w:val="both"/>
              <w:rPr>
                <w:b/>
                <w:bCs/>
                <w:color w:val="000000"/>
                <w:sz w:val="28"/>
                <w:szCs w:val="28"/>
              </w:rPr>
            </w:pPr>
          </w:p>
          <w:p w:rsidR="006473FD" w:rsidRPr="00540465" w:rsidRDefault="006473FD" w:rsidP="006473FD">
            <w:pPr>
              <w:ind w:firstLine="567"/>
              <w:jc w:val="both"/>
              <w:rPr>
                <w:sz w:val="28"/>
                <w:szCs w:val="28"/>
              </w:rPr>
            </w:pPr>
            <w:r w:rsidRPr="00540465">
              <w:rPr>
                <w:sz w:val="28"/>
                <w:szCs w:val="28"/>
              </w:rPr>
              <w:t xml:space="preserve">Согласно штатному расписанию в администрации числится </w:t>
            </w:r>
            <w:r w:rsidR="0083661D" w:rsidRPr="00540465">
              <w:rPr>
                <w:sz w:val="28"/>
                <w:szCs w:val="28"/>
              </w:rPr>
              <w:t>–</w:t>
            </w:r>
            <w:r w:rsidRPr="00540465">
              <w:rPr>
                <w:sz w:val="28"/>
                <w:szCs w:val="28"/>
              </w:rPr>
              <w:t xml:space="preserve"> </w:t>
            </w:r>
            <w:r w:rsidR="001E1A79" w:rsidRPr="00540465">
              <w:rPr>
                <w:sz w:val="28"/>
                <w:szCs w:val="28"/>
              </w:rPr>
              <w:t>3</w:t>
            </w:r>
            <w:r w:rsidR="00C632A7" w:rsidRPr="00540465">
              <w:rPr>
                <w:sz w:val="28"/>
                <w:szCs w:val="28"/>
              </w:rPr>
              <w:t>3</w:t>
            </w:r>
            <w:r w:rsidRPr="00540465">
              <w:rPr>
                <w:sz w:val="28"/>
                <w:szCs w:val="28"/>
              </w:rPr>
              <w:t xml:space="preserve"> штатн</w:t>
            </w:r>
            <w:r w:rsidR="00C632A7" w:rsidRPr="00540465">
              <w:rPr>
                <w:sz w:val="28"/>
                <w:szCs w:val="28"/>
              </w:rPr>
              <w:t>ых</w:t>
            </w:r>
            <w:r w:rsidRPr="00540465">
              <w:rPr>
                <w:sz w:val="28"/>
                <w:szCs w:val="28"/>
              </w:rPr>
              <w:t xml:space="preserve"> единиц муниципальных служащих, фактически работает – </w:t>
            </w:r>
            <w:r w:rsidR="0083661D" w:rsidRPr="00540465">
              <w:rPr>
                <w:sz w:val="28"/>
                <w:szCs w:val="28"/>
              </w:rPr>
              <w:t>2</w:t>
            </w:r>
            <w:r w:rsidR="00C632A7" w:rsidRPr="00540465">
              <w:rPr>
                <w:sz w:val="28"/>
                <w:szCs w:val="28"/>
              </w:rPr>
              <w:t>6</w:t>
            </w:r>
            <w:r w:rsidRPr="00540465">
              <w:rPr>
                <w:sz w:val="28"/>
                <w:szCs w:val="28"/>
              </w:rPr>
              <w:t xml:space="preserve"> человек, технических служащих – </w:t>
            </w:r>
            <w:r w:rsidR="001E1A79" w:rsidRPr="00540465">
              <w:rPr>
                <w:sz w:val="28"/>
                <w:szCs w:val="28"/>
              </w:rPr>
              <w:t>2</w:t>
            </w:r>
            <w:r w:rsidR="00C632A7" w:rsidRPr="00540465">
              <w:rPr>
                <w:sz w:val="28"/>
                <w:szCs w:val="28"/>
              </w:rPr>
              <w:t>7</w:t>
            </w:r>
            <w:r w:rsidRPr="00540465">
              <w:rPr>
                <w:sz w:val="28"/>
                <w:szCs w:val="28"/>
              </w:rPr>
              <w:t xml:space="preserve"> штатных единиц, фактически работает -</w:t>
            </w:r>
            <w:r w:rsidR="001E1A79" w:rsidRPr="00540465">
              <w:rPr>
                <w:sz w:val="28"/>
                <w:szCs w:val="28"/>
              </w:rPr>
              <w:t>2</w:t>
            </w:r>
            <w:r w:rsidR="00C632A7" w:rsidRPr="00540465">
              <w:rPr>
                <w:sz w:val="28"/>
                <w:szCs w:val="28"/>
              </w:rPr>
              <w:t>6</w:t>
            </w:r>
            <w:r w:rsidRPr="00540465">
              <w:rPr>
                <w:sz w:val="28"/>
                <w:szCs w:val="28"/>
              </w:rPr>
              <w:t xml:space="preserve"> чел. На 01 января 202</w:t>
            </w:r>
            <w:r w:rsidR="00C632A7" w:rsidRPr="00540465">
              <w:rPr>
                <w:sz w:val="28"/>
                <w:szCs w:val="28"/>
              </w:rPr>
              <w:t>5</w:t>
            </w:r>
            <w:r w:rsidRPr="00540465">
              <w:rPr>
                <w:sz w:val="28"/>
                <w:szCs w:val="28"/>
              </w:rPr>
              <w:t xml:space="preserve"> года имеются </w:t>
            </w:r>
            <w:r w:rsidR="00C632A7" w:rsidRPr="00540465">
              <w:rPr>
                <w:sz w:val="28"/>
                <w:szCs w:val="28"/>
              </w:rPr>
              <w:t>8</w:t>
            </w:r>
            <w:r w:rsidRPr="00540465">
              <w:rPr>
                <w:sz w:val="28"/>
                <w:szCs w:val="28"/>
              </w:rPr>
              <w:t xml:space="preserve"> свободных ваканси</w:t>
            </w:r>
            <w:r w:rsidR="001E1A79" w:rsidRPr="00540465">
              <w:rPr>
                <w:sz w:val="28"/>
                <w:szCs w:val="28"/>
              </w:rPr>
              <w:t>й</w:t>
            </w:r>
            <w:r w:rsidRPr="00540465">
              <w:rPr>
                <w:sz w:val="28"/>
                <w:szCs w:val="28"/>
              </w:rPr>
              <w:t xml:space="preserve">, </w:t>
            </w:r>
            <w:r w:rsidR="00C632A7" w:rsidRPr="00540465">
              <w:rPr>
                <w:sz w:val="28"/>
                <w:szCs w:val="28"/>
              </w:rPr>
              <w:t>3</w:t>
            </w:r>
            <w:r w:rsidRPr="00540465">
              <w:rPr>
                <w:sz w:val="28"/>
                <w:szCs w:val="28"/>
              </w:rPr>
              <w:t xml:space="preserve"> сотрудника находятся в отпуске по уходу за ребенком до 1,5 лет.</w:t>
            </w:r>
          </w:p>
          <w:p w:rsidR="006473FD" w:rsidRPr="00540465" w:rsidRDefault="006473FD" w:rsidP="006473FD">
            <w:pPr>
              <w:ind w:firstLine="567"/>
              <w:jc w:val="both"/>
              <w:rPr>
                <w:sz w:val="28"/>
                <w:szCs w:val="28"/>
              </w:rPr>
            </w:pPr>
            <w:r w:rsidRPr="00540465">
              <w:rPr>
                <w:sz w:val="28"/>
                <w:szCs w:val="28"/>
              </w:rPr>
              <w:t>В 202</w:t>
            </w:r>
            <w:r w:rsidR="00C632A7" w:rsidRPr="00540465">
              <w:rPr>
                <w:sz w:val="28"/>
                <w:szCs w:val="28"/>
              </w:rPr>
              <w:t>4</w:t>
            </w:r>
            <w:r w:rsidRPr="00540465">
              <w:rPr>
                <w:sz w:val="28"/>
                <w:szCs w:val="28"/>
              </w:rPr>
              <w:t xml:space="preserve">г. принято на работу муниципальных служащих- </w:t>
            </w:r>
            <w:r w:rsidR="0083661D" w:rsidRPr="00540465">
              <w:rPr>
                <w:sz w:val="28"/>
                <w:szCs w:val="28"/>
              </w:rPr>
              <w:t>1</w:t>
            </w:r>
            <w:r w:rsidR="00C632A7" w:rsidRPr="00540465">
              <w:rPr>
                <w:sz w:val="28"/>
                <w:szCs w:val="28"/>
              </w:rPr>
              <w:t>6</w:t>
            </w:r>
            <w:r w:rsidRPr="00540465">
              <w:rPr>
                <w:sz w:val="28"/>
                <w:szCs w:val="28"/>
              </w:rPr>
              <w:t xml:space="preserve"> чел., технических служащих -</w:t>
            </w:r>
            <w:r w:rsidR="0083661D" w:rsidRPr="00540465">
              <w:rPr>
                <w:sz w:val="28"/>
                <w:szCs w:val="28"/>
              </w:rPr>
              <w:t>1</w:t>
            </w:r>
            <w:r w:rsidR="00C632A7" w:rsidRPr="00540465">
              <w:rPr>
                <w:sz w:val="28"/>
                <w:szCs w:val="28"/>
              </w:rPr>
              <w:t>9</w:t>
            </w:r>
            <w:r w:rsidRPr="00540465">
              <w:rPr>
                <w:sz w:val="28"/>
                <w:szCs w:val="28"/>
              </w:rPr>
              <w:t xml:space="preserve"> чел., уволено – </w:t>
            </w:r>
            <w:r w:rsidR="00C632A7" w:rsidRPr="00540465">
              <w:rPr>
                <w:sz w:val="28"/>
                <w:szCs w:val="28"/>
              </w:rPr>
              <w:t>30</w:t>
            </w:r>
            <w:r w:rsidRPr="00540465">
              <w:rPr>
                <w:sz w:val="28"/>
                <w:szCs w:val="28"/>
              </w:rPr>
              <w:t xml:space="preserve"> чел.</w:t>
            </w:r>
          </w:p>
          <w:p w:rsidR="006473FD" w:rsidRDefault="006473FD" w:rsidP="006473FD">
            <w:pPr>
              <w:ind w:firstLine="567"/>
              <w:jc w:val="both"/>
              <w:rPr>
                <w:sz w:val="28"/>
                <w:szCs w:val="28"/>
              </w:rPr>
            </w:pPr>
            <w:r w:rsidRPr="00540465">
              <w:rPr>
                <w:sz w:val="28"/>
                <w:szCs w:val="28"/>
              </w:rPr>
              <w:t xml:space="preserve">Прошли обучение по программе переподготовки специалистов и курсах повышения квалификации </w:t>
            </w:r>
            <w:r w:rsidR="00C632A7" w:rsidRPr="00540465">
              <w:rPr>
                <w:sz w:val="28"/>
                <w:szCs w:val="28"/>
              </w:rPr>
              <w:t>3</w:t>
            </w:r>
            <w:r w:rsidRPr="00540465">
              <w:rPr>
                <w:sz w:val="28"/>
                <w:szCs w:val="28"/>
              </w:rPr>
              <w:t xml:space="preserve"> чел. на сумму </w:t>
            </w:r>
            <w:r w:rsidR="00C632A7" w:rsidRPr="00540465">
              <w:rPr>
                <w:sz w:val="28"/>
                <w:szCs w:val="28"/>
              </w:rPr>
              <w:t>8</w:t>
            </w:r>
            <w:r w:rsidR="0083661D" w:rsidRPr="00540465">
              <w:rPr>
                <w:sz w:val="28"/>
                <w:szCs w:val="28"/>
              </w:rPr>
              <w:t>0</w:t>
            </w:r>
            <w:r w:rsidRPr="00540465">
              <w:rPr>
                <w:sz w:val="28"/>
                <w:szCs w:val="28"/>
              </w:rPr>
              <w:t>000,00 руб.</w:t>
            </w:r>
          </w:p>
          <w:p w:rsidR="001E1A79" w:rsidRDefault="001E1A79" w:rsidP="006473FD">
            <w:pPr>
              <w:ind w:firstLine="567"/>
              <w:jc w:val="both"/>
              <w:rPr>
                <w:sz w:val="28"/>
                <w:szCs w:val="28"/>
              </w:rPr>
            </w:pPr>
          </w:p>
          <w:p w:rsidR="0083661D" w:rsidRDefault="00BE2126" w:rsidP="0083661D">
            <w:pPr>
              <w:ind w:firstLine="567"/>
              <w:jc w:val="both"/>
              <w:rPr>
                <w:bCs/>
                <w:sz w:val="28"/>
                <w:szCs w:val="28"/>
                <w:highlight w:val="yellow"/>
              </w:rPr>
            </w:pPr>
            <w:bookmarkStart w:id="3" w:name="_Hlk189813713"/>
            <w:r>
              <w:rPr>
                <w:b/>
                <w:bCs/>
                <w:sz w:val="28"/>
                <w:szCs w:val="28"/>
                <w:highlight w:val="yellow"/>
              </w:rPr>
              <w:t>1)</w:t>
            </w:r>
            <w:r w:rsidR="0083661D" w:rsidRPr="00116138">
              <w:rPr>
                <w:b/>
                <w:bCs/>
                <w:sz w:val="28"/>
                <w:szCs w:val="28"/>
                <w:highlight w:val="yellow"/>
              </w:rPr>
              <w:t xml:space="preserve">Муниципальная программа «Социальная поддержка граждан и социально ориентированных некоммерческих организаций </w:t>
            </w:r>
            <w:proofErr w:type="spellStart"/>
            <w:r w:rsidR="0083661D" w:rsidRPr="00116138">
              <w:rPr>
                <w:b/>
                <w:bCs/>
                <w:sz w:val="28"/>
                <w:szCs w:val="28"/>
                <w:highlight w:val="yellow"/>
              </w:rPr>
              <w:t>Нюксенского</w:t>
            </w:r>
            <w:proofErr w:type="spellEnd"/>
            <w:r w:rsidR="0083661D" w:rsidRPr="00116138">
              <w:rPr>
                <w:b/>
                <w:bCs/>
                <w:sz w:val="28"/>
                <w:szCs w:val="28"/>
                <w:highlight w:val="yellow"/>
              </w:rPr>
              <w:t xml:space="preserve"> муниципального </w:t>
            </w:r>
            <w:r w:rsidR="002B2639">
              <w:rPr>
                <w:b/>
                <w:bCs/>
                <w:sz w:val="28"/>
                <w:szCs w:val="28"/>
                <w:highlight w:val="yellow"/>
              </w:rPr>
              <w:t>округа</w:t>
            </w:r>
            <w:r w:rsidR="0083661D" w:rsidRPr="00116138">
              <w:rPr>
                <w:b/>
                <w:bCs/>
                <w:sz w:val="28"/>
                <w:szCs w:val="28"/>
                <w:highlight w:val="yellow"/>
              </w:rPr>
              <w:t xml:space="preserve"> на 2021-2030 годы»</w:t>
            </w:r>
            <w:r w:rsidR="0083661D" w:rsidRPr="00116138">
              <w:rPr>
                <w:bCs/>
                <w:sz w:val="28"/>
                <w:szCs w:val="28"/>
                <w:highlight w:val="yellow"/>
              </w:rPr>
              <w:t xml:space="preserve"> утверждена постановлением администрации </w:t>
            </w:r>
            <w:proofErr w:type="spellStart"/>
            <w:r w:rsidR="0083661D" w:rsidRPr="00116138">
              <w:rPr>
                <w:bCs/>
                <w:sz w:val="28"/>
                <w:szCs w:val="28"/>
                <w:highlight w:val="yellow"/>
              </w:rPr>
              <w:t>Нюксенского</w:t>
            </w:r>
            <w:proofErr w:type="spellEnd"/>
            <w:r w:rsidR="0083661D" w:rsidRPr="00116138">
              <w:rPr>
                <w:bCs/>
                <w:sz w:val="28"/>
                <w:szCs w:val="28"/>
                <w:highlight w:val="yellow"/>
              </w:rPr>
              <w:t xml:space="preserve"> муниципального района № 288 от 15.10.2018.</w:t>
            </w:r>
          </w:p>
          <w:p w:rsidR="00E61883" w:rsidRDefault="00E61883" w:rsidP="0083661D">
            <w:pPr>
              <w:ind w:firstLine="567"/>
              <w:jc w:val="both"/>
              <w:rPr>
                <w:bCs/>
                <w:sz w:val="28"/>
                <w:szCs w:val="28"/>
              </w:rPr>
            </w:pPr>
          </w:p>
          <w:p w:rsidR="00E61883" w:rsidRDefault="00E61883" w:rsidP="00E61883">
            <w:pPr>
              <w:ind w:firstLine="708"/>
              <w:jc w:val="both"/>
              <w:rPr>
                <w:sz w:val="28"/>
                <w:szCs w:val="28"/>
              </w:rPr>
            </w:pPr>
            <w:r>
              <w:rPr>
                <w:sz w:val="28"/>
                <w:szCs w:val="28"/>
              </w:rPr>
              <w:t>О</w:t>
            </w:r>
            <w:r w:rsidRPr="00DB1C0A">
              <w:rPr>
                <w:sz w:val="28"/>
                <w:szCs w:val="28"/>
              </w:rPr>
              <w:t>бъем бюджетных ассигнований в 202</w:t>
            </w:r>
            <w:r>
              <w:rPr>
                <w:sz w:val="28"/>
                <w:szCs w:val="28"/>
              </w:rPr>
              <w:t>4</w:t>
            </w:r>
            <w:r w:rsidRPr="00DB1C0A">
              <w:rPr>
                <w:sz w:val="28"/>
                <w:szCs w:val="28"/>
              </w:rPr>
              <w:t xml:space="preserve"> году </w:t>
            </w:r>
            <w:r>
              <w:rPr>
                <w:sz w:val="28"/>
                <w:szCs w:val="28"/>
              </w:rPr>
              <w:t xml:space="preserve">составил </w:t>
            </w:r>
            <w:r>
              <w:rPr>
                <w:bCs/>
                <w:sz w:val="28"/>
                <w:szCs w:val="28"/>
              </w:rPr>
              <w:t>23211,</w:t>
            </w:r>
            <w:proofErr w:type="gramStart"/>
            <w:r>
              <w:rPr>
                <w:bCs/>
                <w:sz w:val="28"/>
                <w:szCs w:val="28"/>
              </w:rPr>
              <w:t xml:space="preserve">3  </w:t>
            </w:r>
            <w:r w:rsidRPr="00673D03">
              <w:rPr>
                <w:sz w:val="28"/>
                <w:szCs w:val="28"/>
              </w:rPr>
              <w:t>тыс.</w:t>
            </w:r>
            <w:proofErr w:type="gramEnd"/>
            <w:r w:rsidRPr="00DB1C0A">
              <w:rPr>
                <w:sz w:val="28"/>
                <w:szCs w:val="28"/>
              </w:rPr>
              <w:t xml:space="preserve"> руб</w:t>
            </w:r>
            <w:r>
              <w:rPr>
                <w:sz w:val="28"/>
                <w:szCs w:val="28"/>
              </w:rPr>
              <w:t>., из них:</w:t>
            </w:r>
          </w:p>
          <w:p w:rsidR="00E61883" w:rsidRPr="005B5DBD" w:rsidRDefault="00E61883" w:rsidP="00E61883">
            <w:pPr>
              <w:jc w:val="both"/>
              <w:rPr>
                <w:sz w:val="28"/>
                <w:szCs w:val="28"/>
              </w:rPr>
            </w:pPr>
            <w:r w:rsidRPr="00673D03">
              <w:rPr>
                <w:sz w:val="28"/>
                <w:szCs w:val="28"/>
              </w:rPr>
              <w:t>–</w:t>
            </w:r>
            <w:r>
              <w:rPr>
                <w:sz w:val="28"/>
                <w:szCs w:val="28"/>
              </w:rPr>
              <w:tab/>
            </w:r>
            <w:r w:rsidRPr="005B5DBD">
              <w:rPr>
                <w:sz w:val="28"/>
                <w:szCs w:val="28"/>
              </w:rPr>
              <w:t xml:space="preserve">собственные </w:t>
            </w:r>
            <w:r>
              <w:rPr>
                <w:sz w:val="28"/>
                <w:szCs w:val="28"/>
              </w:rPr>
              <w:t xml:space="preserve">доходы районного бюджета </w:t>
            </w:r>
            <w:r w:rsidRPr="00673D03">
              <w:rPr>
                <w:sz w:val="28"/>
                <w:szCs w:val="28"/>
              </w:rPr>
              <w:t xml:space="preserve">– </w:t>
            </w:r>
            <w:r>
              <w:rPr>
                <w:bCs/>
                <w:sz w:val="28"/>
                <w:szCs w:val="28"/>
              </w:rPr>
              <w:t>22216,5</w:t>
            </w:r>
            <w:r w:rsidRPr="00673D03">
              <w:rPr>
                <w:bCs/>
                <w:sz w:val="28"/>
                <w:szCs w:val="28"/>
              </w:rPr>
              <w:t xml:space="preserve"> </w:t>
            </w:r>
            <w:r w:rsidRPr="00673D03">
              <w:rPr>
                <w:sz w:val="28"/>
                <w:szCs w:val="28"/>
              </w:rPr>
              <w:t>тыс</w:t>
            </w:r>
            <w:r w:rsidRPr="005B5DBD">
              <w:rPr>
                <w:sz w:val="28"/>
                <w:szCs w:val="28"/>
              </w:rPr>
              <w:t>. руб</w:t>
            </w:r>
            <w:r>
              <w:rPr>
                <w:sz w:val="28"/>
                <w:szCs w:val="28"/>
              </w:rPr>
              <w:t>.</w:t>
            </w:r>
            <w:r w:rsidRPr="005B5DBD">
              <w:rPr>
                <w:sz w:val="28"/>
                <w:szCs w:val="28"/>
              </w:rPr>
              <w:t>;</w:t>
            </w:r>
          </w:p>
          <w:p w:rsidR="00E61883" w:rsidRPr="005B5DBD" w:rsidRDefault="00E61883" w:rsidP="00E61883">
            <w:pPr>
              <w:jc w:val="both"/>
              <w:rPr>
                <w:sz w:val="28"/>
                <w:szCs w:val="28"/>
              </w:rPr>
            </w:pPr>
            <w:r w:rsidRPr="00673D03">
              <w:rPr>
                <w:sz w:val="28"/>
                <w:szCs w:val="28"/>
              </w:rPr>
              <w:t>–</w:t>
            </w:r>
            <w:r>
              <w:rPr>
                <w:sz w:val="28"/>
                <w:szCs w:val="28"/>
              </w:rPr>
              <w:tab/>
            </w:r>
            <w:r w:rsidRPr="005B5DBD">
              <w:rPr>
                <w:sz w:val="28"/>
                <w:szCs w:val="28"/>
              </w:rPr>
              <w:t>межбюджетные трансферы из областного бюджета за счет собственных с</w:t>
            </w:r>
            <w:r>
              <w:rPr>
                <w:sz w:val="28"/>
                <w:szCs w:val="28"/>
              </w:rPr>
              <w:t xml:space="preserve">редств областного бюджета </w:t>
            </w:r>
            <w:r w:rsidRPr="00673D03">
              <w:rPr>
                <w:sz w:val="28"/>
                <w:szCs w:val="28"/>
              </w:rPr>
              <w:t>- 994,</w:t>
            </w:r>
            <w:r>
              <w:rPr>
                <w:sz w:val="28"/>
                <w:szCs w:val="28"/>
              </w:rPr>
              <w:t>8</w:t>
            </w:r>
            <w:r>
              <w:rPr>
                <w:sz w:val="24"/>
                <w:szCs w:val="24"/>
              </w:rPr>
              <w:t xml:space="preserve"> </w:t>
            </w:r>
            <w:r w:rsidRPr="005B5DBD">
              <w:rPr>
                <w:sz w:val="28"/>
                <w:szCs w:val="28"/>
              </w:rPr>
              <w:t>тыс. руб</w:t>
            </w:r>
            <w:r>
              <w:rPr>
                <w:sz w:val="28"/>
                <w:szCs w:val="28"/>
              </w:rPr>
              <w:t>.</w:t>
            </w:r>
          </w:p>
          <w:p w:rsidR="00E61883" w:rsidRDefault="00E61883" w:rsidP="00E61883">
            <w:pPr>
              <w:ind w:firstLine="708"/>
              <w:jc w:val="both"/>
              <w:rPr>
                <w:sz w:val="28"/>
                <w:szCs w:val="28"/>
              </w:rPr>
            </w:pPr>
            <w:r>
              <w:rPr>
                <w:sz w:val="28"/>
                <w:szCs w:val="28"/>
              </w:rPr>
              <w:t>Программа включает в себя 2 подпрограммы:</w:t>
            </w:r>
          </w:p>
          <w:p w:rsidR="00E61883" w:rsidRDefault="00E61883" w:rsidP="00E61883">
            <w:pPr>
              <w:jc w:val="both"/>
              <w:rPr>
                <w:bCs/>
                <w:sz w:val="28"/>
                <w:szCs w:val="28"/>
              </w:rPr>
            </w:pPr>
            <w:r w:rsidRPr="00673D03">
              <w:rPr>
                <w:sz w:val="28"/>
                <w:szCs w:val="28"/>
              </w:rPr>
              <w:t>–</w:t>
            </w:r>
            <w:r>
              <w:rPr>
                <w:bCs/>
                <w:sz w:val="28"/>
                <w:szCs w:val="28"/>
              </w:rPr>
              <w:tab/>
              <w:t>п</w:t>
            </w:r>
            <w:r w:rsidRPr="00DB1C0A">
              <w:rPr>
                <w:bCs/>
                <w:sz w:val="28"/>
                <w:szCs w:val="28"/>
              </w:rPr>
              <w:t xml:space="preserve">одпрограмма 1 «Социальная поддержка граждан </w:t>
            </w:r>
            <w:proofErr w:type="spellStart"/>
            <w:r w:rsidRPr="00DB1C0A">
              <w:rPr>
                <w:bCs/>
                <w:sz w:val="28"/>
                <w:szCs w:val="28"/>
              </w:rPr>
              <w:t>Нюксенского</w:t>
            </w:r>
            <w:proofErr w:type="spellEnd"/>
            <w:r w:rsidRPr="00DB1C0A">
              <w:rPr>
                <w:bCs/>
                <w:sz w:val="28"/>
                <w:szCs w:val="28"/>
              </w:rPr>
              <w:t xml:space="preserve"> муниципального</w:t>
            </w:r>
            <w:r>
              <w:rPr>
                <w:bCs/>
                <w:sz w:val="28"/>
                <w:szCs w:val="28"/>
              </w:rPr>
              <w:t xml:space="preserve"> округа»;</w:t>
            </w:r>
          </w:p>
          <w:p w:rsidR="00E61883" w:rsidRPr="00DB1C0A" w:rsidRDefault="00E61883" w:rsidP="00E61883">
            <w:pPr>
              <w:jc w:val="both"/>
              <w:rPr>
                <w:sz w:val="28"/>
                <w:szCs w:val="28"/>
              </w:rPr>
            </w:pPr>
            <w:r w:rsidRPr="00673D03">
              <w:rPr>
                <w:sz w:val="28"/>
                <w:szCs w:val="28"/>
              </w:rPr>
              <w:t>–</w:t>
            </w:r>
            <w:r>
              <w:rPr>
                <w:bCs/>
                <w:sz w:val="28"/>
                <w:szCs w:val="28"/>
              </w:rPr>
              <w:tab/>
              <w:t>п</w:t>
            </w:r>
            <w:r w:rsidRPr="00DB1C0A">
              <w:rPr>
                <w:bCs/>
                <w:sz w:val="28"/>
                <w:szCs w:val="28"/>
              </w:rPr>
              <w:t xml:space="preserve">одпрограмма 2 «Поддержка социально ориентированных некоммерческих организаций </w:t>
            </w:r>
            <w:proofErr w:type="spellStart"/>
            <w:r w:rsidRPr="00DB1C0A">
              <w:rPr>
                <w:bCs/>
                <w:sz w:val="28"/>
                <w:szCs w:val="28"/>
              </w:rPr>
              <w:t>Нюксенского</w:t>
            </w:r>
            <w:proofErr w:type="spellEnd"/>
            <w:r w:rsidRPr="00DB1C0A">
              <w:rPr>
                <w:bCs/>
                <w:sz w:val="28"/>
                <w:szCs w:val="28"/>
              </w:rPr>
              <w:t xml:space="preserve"> муниципального </w:t>
            </w:r>
            <w:r>
              <w:rPr>
                <w:bCs/>
                <w:sz w:val="28"/>
                <w:szCs w:val="28"/>
              </w:rPr>
              <w:t>округа</w:t>
            </w:r>
            <w:r w:rsidRPr="00DB1C0A">
              <w:rPr>
                <w:bCs/>
                <w:sz w:val="28"/>
                <w:szCs w:val="28"/>
              </w:rPr>
              <w:t xml:space="preserve"> на 2021</w:t>
            </w:r>
            <w:r w:rsidRPr="00673D03">
              <w:rPr>
                <w:sz w:val="28"/>
                <w:szCs w:val="28"/>
              </w:rPr>
              <w:t>–</w:t>
            </w:r>
            <w:r w:rsidRPr="00DB1C0A">
              <w:rPr>
                <w:bCs/>
                <w:sz w:val="28"/>
                <w:szCs w:val="28"/>
              </w:rPr>
              <w:t>2030 годы»</w:t>
            </w:r>
            <w:r>
              <w:rPr>
                <w:bCs/>
                <w:sz w:val="28"/>
                <w:szCs w:val="28"/>
              </w:rPr>
              <w:t>.</w:t>
            </w:r>
          </w:p>
          <w:p w:rsidR="00E61883" w:rsidRPr="0009107C" w:rsidRDefault="00E61883" w:rsidP="00E61883">
            <w:pPr>
              <w:pStyle w:val="Default"/>
              <w:spacing w:line="276" w:lineRule="auto"/>
              <w:ind w:firstLine="708"/>
              <w:jc w:val="both"/>
              <w:rPr>
                <w:sz w:val="28"/>
                <w:szCs w:val="28"/>
              </w:rPr>
            </w:pPr>
            <w:r>
              <w:rPr>
                <w:sz w:val="28"/>
                <w:szCs w:val="28"/>
              </w:rPr>
              <w:lastRenderedPageBreak/>
              <w:t xml:space="preserve">Муниципальной программой предусмотрена реализация следующих </w:t>
            </w:r>
            <w:r w:rsidRPr="0009107C">
              <w:rPr>
                <w:sz w:val="28"/>
                <w:szCs w:val="28"/>
              </w:rPr>
              <w:t>основных мероприятий:</w:t>
            </w:r>
          </w:p>
          <w:p w:rsidR="00E61883" w:rsidRPr="0009107C" w:rsidRDefault="00E61883" w:rsidP="00E61883">
            <w:pPr>
              <w:pStyle w:val="Default"/>
              <w:spacing w:line="276" w:lineRule="auto"/>
              <w:ind w:firstLine="708"/>
              <w:jc w:val="both"/>
              <w:rPr>
                <w:sz w:val="28"/>
                <w:szCs w:val="28"/>
              </w:rPr>
            </w:pPr>
            <w:r w:rsidRPr="0009107C">
              <w:rPr>
                <w:sz w:val="28"/>
                <w:szCs w:val="28"/>
              </w:rPr>
              <w:t xml:space="preserve">1. </w:t>
            </w:r>
            <w:r w:rsidRPr="0009107C">
              <w:rPr>
                <w:bCs/>
                <w:sz w:val="28"/>
                <w:szCs w:val="28"/>
              </w:rPr>
              <w:t>Обеспечение организации и осуществления органами местного самоуправления деятельности по опеке и попечительству</w:t>
            </w:r>
            <w:r>
              <w:rPr>
                <w:sz w:val="28"/>
                <w:szCs w:val="28"/>
              </w:rPr>
              <w:t>.</w:t>
            </w:r>
          </w:p>
          <w:p w:rsidR="00E61883" w:rsidRPr="0009107C" w:rsidRDefault="00E61883" w:rsidP="00E61883">
            <w:pPr>
              <w:pStyle w:val="Default"/>
              <w:spacing w:line="276" w:lineRule="auto"/>
              <w:ind w:firstLine="708"/>
              <w:jc w:val="both"/>
              <w:rPr>
                <w:sz w:val="28"/>
                <w:szCs w:val="28"/>
              </w:rPr>
            </w:pPr>
            <w:r w:rsidRPr="0009107C">
              <w:rPr>
                <w:sz w:val="28"/>
                <w:szCs w:val="28"/>
              </w:rPr>
              <w:t xml:space="preserve">2. </w:t>
            </w:r>
            <w:r w:rsidRPr="0009107C">
              <w:rPr>
                <w:bCs/>
                <w:sz w:val="28"/>
                <w:szCs w:val="28"/>
              </w:rPr>
              <w:t>Обеспечение мер социальной поддержки отдельным категориям граждан</w:t>
            </w:r>
            <w:r>
              <w:rPr>
                <w:sz w:val="28"/>
                <w:szCs w:val="28"/>
              </w:rPr>
              <w:t>.</w:t>
            </w:r>
          </w:p>
          <w:p w:rsidR="00E61883" w:rsidRPr="0009107C" w:rsidRDefault="00E61883" w:rsidP="00E61883">
            <w:pPr>
              <w:pStyle w:val="Default"/>
              <w:spacing w:line="276" w:lineRule="auto"/>
              <w:ind w:firstLine="708"/>
              <w:jc w:val="both"/>
              <w:rPr>
                <w:sz w:val="28"/>
                <w:szCs w:val="28"/>
              </w:rPr>
            </w:pPr>
            <w:r w:rsidRPr="0009107C">
              <w:rPr>
                <w:sz w:val="28"/>
                <w:szCs w:val="28"/>
              </w:rPr>
              <w:t xml:space="preserve">3. </w:t>
            </w:r>
            <w:r w:rsidRPr="0009107C">
              <w:rPr>
                <w:bCs/>
                <w:sz w:val="28"/>
                <w:szCs w:val="28"/>
              </w:rPr>
              <w:t>Предоставление финансовой и имущественной поддержки социально ориентированным некоммерческим организациям</w:t>
            </w:r>
            <w:r w:rsidRPr="0009107C">
              <w:rPr>
                <w:sz w:val="28"/>
                <w:szCs w:val="28"/>
              </w:rPr>
              <w:t>.</w:t>
            </w:r>
          </w:p>
          <w:p w:rsidR="00E61883" w:rsidRDefault="00E61883" w:rsidP="00E61883">
            <w:pPr>
              <w:pStyle w:val="Default"/>
              <w:spacing w:line="276" w:lineRule="auto"/>
              <w:ind w:firstLine="708"/>
              <w:jc w:val="both"/>
              <w:rPr>
                <w:sz w:val="28"/>
                <w:szCs w:val="28"/>
              </w:rPr>
            </w:pPr>
            <w:r w:rsidRPr="0009107C">
              <w:rPr>
                <w:sz w:val="28"/>
                <w:szCs w:val="28"/>
              </w:rPr>
              <w:t xml:space="preserve">4. </w:t>
            </w:r>
            <w:r w:rsidRPr="0009107C">
              <w:rPr>
                <w:bCs/>
                <w:sz w:val="28"/>
                <w:szCs w:val="28"/>
              </w:rPr>
              <w:t>Организация свободного времени и культурного досуга и меры по укрепления здоровья граждан пожилого возраста</w:t>
            </w:r>
            <w:r>
              <w:rPr>
                <w:sz w:val="28"/>
                <w:szCs w:val="28"/>
              </w:rPr>
              <w:t xml:space="preserve">. </w:t>
            </w:r>
          </w:p>
          <w:p w:rsidR="00E61883" w:rsidRDefault="00E61883" w:rsidP="00E61883">
            <w:pPr>
              <w:pStyle w:val="Default"/>
              <w:spacing w:line="276" w:lineRule="auto"/>
              <w:ind w:firstLine="708"/>
              <w:jc w:val="both"/>
              <w:rPr>
                <w:sz w:val="28"/>
                <w:szCs w:val="28"/>
              </w:rPr>
            </w:pPr>
            <w:r>
              <w:rPr>
                <w:sz w:val="28"/>
                <w:szCs w:val="28"/>
              </w:rPr>
              <w:t xml:space="preserve">В 2024 году плановые целевые показатели достигнуты. </w:t>
            </w:r>
          </w:p>
          <w:p w:rsidR="00E61883" w:rsidRDefault="00E61883" w:rsidP="00E61883">
            <w:pPr>
              <w:pStyle w:val="Default"/>
              <w:spacing w:line="276" w:lineRule="auto"/>
              <w:ind w:firstLine="708"/>
              <w:jc w:val="both"/>
              <w:rPr>
                <w:sz w:val="28"/>
                <w:szCs w:val="28"/>
              </w:rPr>
            </w:pPr>
            <w:r>
              <w:rPr>
                <w:sz w:val="28"/>
                <w:szCs w:val="28"/>
              </w:rPr>
              <w:t>По итогам реализации муниципальной программы за 2024 год исполнение составило 99,6 %.</w:t>
            </w:r>
          </w:p>
          <w:p w:rsidR="00E61883" w:rsidRPr="00BC27AC" w:rsidRDefault="00E61883" w:rsidP="0083661D">
            <w:pPr>
              <w:ind w:firstLine="567"/>
              <w:jc w:val="both"/>
              <w:rPr>
                <w:bCs/>
                <w:sz w:val="28"/>
                <w:szCs w:val="28"/>
              </w:rPr>
            </w:pPr>
          </w:p>
          <w:bookmarkEnd w:id="3"/>
          <w:p w:rsidR="0083661D" w:rsidRDefault="0083661D" w:rsidP="006473FD">
            <w:pPr>
              <w:ind w:firstLine="567"/>
              <w:jc w:val="both"/>
              <w:rPr>
                <w:sz w:val="28"/>
                <w:szCs w:val="28"/>
              </w:rPr>
            </w:pPr>
          </w:p>
          <w:p w:rsidR="00E41BCD" w:rsidRDefault="00E41BCD" w:rsidP="00E41BCD">
            <w:pPr>
              <w:jc w:val="center"/>
              <w:rPr>
                <w:b/>
                <w:sz w:val="22"/>
                <w:szCs w:val="22"/>
              </w:rPr>
            </w:pPr>
            <w:r w:rsidRPr="006F03F2">
              <w:rPr>
                <w:b/>
                <w:sz w:val="22"/>
                <w:szCs w:val="22"/>
              </w:rPr>
              <w:t xml:space="preserve">Отчет о достигнутых значениях целевых показателей (индикаторов) муниципальной программы </w:t>
            </w:r>
          </w:p>
          <w:p w:rsidR="006F03F2" w:rsidRDefault="006F03F2" w:rsidP="00E41BCD">
            <w:pPr>
              <w:jc w:val="center"/>
              <w:rPr>
                <w:b/>
                <w:sz w:val="22"/>
                <w:szCs w:val="22"/>
              </w:rPr>
            </w:pPr>
          </w:p>
          <w:p w:rsidR="006F03F2" w:rsidRPr="006F03F2" w:rsidRDefault="006F03F2" w:rsidP="00E41BCD">
            <w:pPr>
              <w:jc w:val="center"/>
              <w:rPr>
                <w:b/>
                <w:sz w:val="22"/>
                <w:szCs w:val="22"/>
              </w:rPr>
            </w:pPr>
          </w:p>
          <w:tbl>
            <w:tblPr>
              <w:tblStyle w:val="a4"/>
              <w:tblW w:w="10212" w:type="dxa"/>
              <w:tblLayout w:type="fixed"/>
              <w:tblLook w:val="04A0" w:firstRow="1" w:lastRow="0" w:firstColumn="1" w:lastColumn="0" w:noHBand="0" w:noVBand="1"/>
            </w:tblPr>
            <w:tblGrid>
              <w:gridCol w:w="590"/>
              <w:gridCol w:w="12"/>
              <w:gridCol w:w="4213"/>
              <w:gridCol w:w="709"/>
              <w:gridCol w:w="1276"/>
              <w:gridCol w:w="770"/>
              <w:gridCol w:w="931"/>
              <w:gridCol w:w="7"/>
              <w:gridCol w:w="1694"/>
              <w:gridCol w:w="10"/>
            </w:tblGrid>
            <w:tr w:rsidR="00E41BCD" w:rsidRPr="00023AB6" w:rsidTr="00E41BCD">
              <w:trPr>
                <w:gridAfter w:val="1"/>
                <w:wAfter w:w="10" w:type="dxa"/>
                <w:trHeight w:val="135"/>
              </w:trPr>
              <w:tc>
                <w:tcPr>
                  <w:tcW w:w="590" w:type="dxa"/>
                  <w:vMerge w:val="restart"/>
                </w:tcPr>
                <w:p w:rsidR="00E41BCD" w:rsidRPr="00023AB6" w:rsidRDefault="00E41BCD" w:rsidP="00E41BCD">
                  <w:pPr>
                    <w:jc w:val="center"/>
                    <w:rPr>
                      <w:rFonts w:ascii="Times New Roman" w:hAnsi="Times New Roman" w:cs="Times New Roman"/>
                      <w:b/>
                      <w:sz w:val="16"/>
                      <w:szCs w:val="16"/>
                    </w:rPr>
                  </w:pPr>
                  <w:r w:rsidRPr="00023AB6">
                    <w:rPr>
                      <w:rFonts w:ascii="Times New Roman" w:hAnsi="Times New Roman" w:cs="Times New Roman"/>
                      <w:b/>
                      <w:sz w:val="16"/>
                      <w:szCs w:val="16"/>
                    </w:rPr>
                    <w:t xml:space="preserve">№ </w:t>
                  </w:r>
                </w:p>
                <w:p w:rsidR="00E41BCD" w:rsidRPr="00023AB6" w:rsidRDefault="00E41BCD" w:rsidP="00E41BCD">
                  <w:pPr>
                    <w:jc w:val="center"/>
                    <w:rPr>
                      <w:rFonts w:ascii="Times New Roman" w:hAnsi="Times New Roman" w:cs="Times New Roman"/>
                      <w:b/>
                      <w:sz w:val="16"/>
                      <w:szCs w:val="16"/>
                    </w:rPr>
                  </w:pPr>
                  <w:r w:rsidRPr="00023AB6">
                    <w:rPr>
                      <w:rFonts w:ascii="Times New Roman" w:hAnsi="Times New Roman" w:cs="Times New Roman"/>
                      <w:b/>
                      <w:sz w:val="16"/>
                      <w:szCs w:val="16"/>
                    </w:rPr>
                    <w:t>п/п</w:t>
                  </w:r>
                </w:p>
              </w:tc>
              <w:tc>
                <w:tcPr>
                  <w:tcW w:w="4225" w:type="dxa"/>
                  <w:gridSpan w:val="2"/>
                  <w:vMerge w:val="restart"/>
                </w:tcPr>
                <w:p w:rsidR="00E41BCD" w:rsidRPr="00023AB6" w:rsidRDefault="00E41BCD" w:rsidP="00E41BCD">
                  <w:pPr>
                    <w:jc w:val="center"/>
                    <w:rPr>
                      <w:rFonts w:ascii="Times New Roman" w:hAnsi="Times New Roman" w:cs="Times New Roman"/>
                      <w:b/>
                      <w:sz w:val="16"/>
                      <w:szCs w:val="16"/>
                    </w:rPr>
                  </w:pPr>
                  <w:r w:rsidRPr="00023AB6">
                    <w:rPr>
                      <w:rFonts w:ascii="Times New Roman" w:eastAsia="Times New Roman" w:hAnsi="Times New Roman" w:cs="Times New Roman"/>
                      <w:b/>
                      <w:sz w:val="16"/>
                      <w:szCs w:val="16"/>
                      <w:lang w:eastAsia="ru-RU"/>
                    </w:rPr>
                    <w:t>Целевой показатель (наименование)</w:t>
                  </w:r>
                </w:p>
              </w:tc>
              <w:tc>
                <w:tcPr>
                  <w:tcW w:w="709" w:type="dxa"/>
                  <w:vMerge w:val="restart"/>
                </w:tcPr>
                <w:p w:rsidR="00E41BCD" w:rsidRPr="00023AB6" w:rsidRDefault="00E41BCD" w:rsidP="00E41BCD">
                  <w:pPr>
                    <w:jc w:val="center"/>
                    <w:rPr>
                      <w:rFonts w:ascii="Times New Roman" w:hAnsi="Times New Roman" w:cs="Times New Roman"/>
                      <w:b/>
                      <w:sz w:val="16"/>
                      <w:szCs w:val="16"/>
                    </w:rPr>
                  </w:pPr>
                  <w:r w:rsidRPr="00023AB6">
                    <w:rPr>
                      <w:rFonts w:ascii="Times New Roman" w:eastAsia="Times New Roman" w:hAnsi="Times New Roman" w:cs="Times New Roman"/>
                      <w:b/>
                      <w:sz w:val="16"/>
                      <w:szCs w:val="16"/>
                      <w:lang w:eastAsia="ru-RU"/>
                    </w:rPr>
                    <w:t>Единица измерения</w:t>
                  </w:r>
                </w:p>
              </w:tc>
              <w:tc>
                <w:tcPr>
                  <w:tcW w:w="2984" w:type="dxa"/>
                  <w:gridSpan w:val="4"/>
                </w:tcPr>
                <w:p w:rsidR="00E41BCD" w:rsidRPr="00023AB6" w:rsidRDefault="00E41BCD" w:rsidP="00E41BCD">
                  <w:pPr>
                    <w:jc w:val="center"/>
                    <w:rPr>
                      <w:rFonts w:ascii="Times New Roman" w:hAnsi="Times New Roman" w:cs="Times New Roman"/>
                      <w:b/>
                      <w:sz w:val="16"/>
                      <w:szCs w:val="16"/>
                    </w:rPr>
                  </w:pPr>
                  <w:r w:rsidRPr="00023AB6">
                    <w:rPr>
                      <w:rFonts w:ascii="Times New Roman" w:eastAsia="Times New Roman" w:hAnsi="Times New Roman" w:cs="Times New Roman"/>
                      <w:b/>
                      <w:sz w:val="16"/>
                      <w:szCs w:val="16"/>
                      <w:lang w:eastAsia="ru-RU"/>
                    </w:rPr>
                    <w:t>Значения целевого показателя (индикатора)</w:t>
                  </w:r>
                </w:p>
              </w:tc>
              <w:tc>
                <w:tcPr>
                  <w:tcW w:w="1694" w:type="dxa"/>
                </w:tcPr>
                <w:p w:rsidR="00E41BCD" w:rsidRPr="00023AB6" w:rsidRDefault="00E41BCD" w:rsidP="00E41BCD">
                  <w:pPr>
                    <w:jc w:val="center"/>
                    <w:rPr>
                      <w:rFonts w:ascii="Times New Roman" w:hAnsi="Times New Roman" w:cs="Times New Roman"/>
                      <w:b/>
                      <w:sz w:val="16"/>
                      <w:szCs w:val="16"/>
                    </w:rPr>
                  </w:pPr>
                  <w:r w:rsidRPr="00023AB6">
                    <w:rPr>
                      <w:rFonts w:ascii="Times New Roman" w:eastAsia="Times New Roman" w:hAnsi="Times New Roman" w:cs="Times New Roman"/>
                      <w:b/>
                      <w:sz w:val="16"/>
                      <w:szCs w:val="16"/>
                      <w:lang w:eastAsia="ru-RU"/>
                    </w:rPr>
                    <w:t>Обоснование отклонений значений целевого показателя (индикатора) на конец отчетного периода</w:t>
                  </w:r>
                </w:p>
              </w:tc>
            </w:tr>
            <w:tr w:rsidR="00E41BCD" w:rsidRPr="00023AB6" w:rsidTr="00E41BCD">
              <w:trPr>
                <w:gridAfter w:val="1"/>
                <w:wAfter w:w="10" w:type="dxa"/>
                <w:trHeight w:val="150"/>
              </w:trPr>
              <w:tc>
                <w:tcPr>
                  <w:tcW w:w="590" w:type="dxa"/>
                  <w:vMerge/>
                </w:tcPr>
                <w:p w:rsidR="00E41BCD" w:rsidRPr="00023AB6" w:rsidRDefault="00E41BCD" w:rsidP="00E41BCD">
                  <w:pPr>
                    <w:jc w:val="center"/>
                    <w:rPr>
                      <w:rFonts w:ascii="Times New Roman" w:hAnsi="Times New Roman" w:cs="Times New Roman"/>
                      <w:sz w:val="16"/>
                      <w:szCs w:val="16"/>
                    </w:rPr>
                  </w:pPr>
                </w:p>
              </w:tc>
              <w:tc>
                <w:tcPr>
                  <w:tcW w:w="4225" w:type="dxa"/>
                  <w:gridSpan w:val="2"/>
                  <w:vMerge/>
                </w:tcPr>
                <w:p w:rsidR="00E41BCD" w:rsidRPr="00023AB6" w:rsidRDefault="00E41BCD" w:rsidP="00E41BCD">
                  <w:pPr>
                    <w:jc w:val="center"/>
                    <w:rPr>
                      <w:rFonts w:ascii="Times New Roman" w:hAnsi="Times New Roman" w:cs="Times New Roman"/>
                      <w:sz w:val="16"/>
                      <w:szCs w:val="16"/>
                    </w:rPr>
                  </w:pPr>
                </w:p>
              </w:tc>
              <w:tc>
                <w:tcPr>
                  <w:tcW w:w="709" w:type="dxa"/>
                  <w:vMerge/>
                </w:tcPr>
                <w:p w:rsidR="00E41BCD" w:rsidRPr="00023AB6" w:rsidRDefault="00E41BCD" w:rsidP="00E41BCD">
                  <w:pPr>
                    <w:jc w:val="center"/>
                    <w:rPr>
                      <w:rFonts w:ascii="Times New Roman" w:hAnsi="Times New Roman" w:cs="Times New Roman"/>
                      <w:sz w:val="16"/>
                      <w:szCs w:val="16"/>
                    </w:rPr>
                  </w:pPr>
                </w:p>
              </w:tc>
              <w:tc>
                <w:tcPr>
                  <w:tcW w:w="2984" w:type="dxa"/>
                  <w:gridSpan w:val="4"/>
                </w:tcPr>
                <w:p w:rsidR="00E41BCD" w:rsidRPr="00023AB6" w:rsidRDefault="00E41BCD" w:rsidP="00E41BCD">
                  <w:pPr>
                    <w:jc w:val="center"/>
                    <w:rPr>
                      <w:rFonts w:ascii="Times New Roman" w:hAnsi="Times New Roman" w:cs="Times New Roman"/>
                      <w:b/>
                      <w:sz w:val="16"/>
                      <w:szCs w:val="16"/>
                    </w:rPr>
                  </w:pPr>
                  <w:r w:rsidRPr="00023AB6">
                    <w:rPr>
                      <w:rFonts w:ascii="Times New Roman" w:eastAsia="Times New Roman" w:hAnsi="Times New Roman" w:cs="Times New Roman"/>
                      <w:b/>
                      <w:sz w:val="16"/>
                      <w:szCs w:val="16"/>
                      <w:lang w:eastAsia="ru-RU"/>
                    </w:rPr>
                    <w:t>отчетный год</w:t>
                  </w:r>
                </w:p>
              </w:tc>
              <w:tc>
                <w:tcPr>
                  <w:tcW w:w="1694" w:type="dxa"/>
                </w:tcPr>
                <w:p w:rsidR="00E41BCD" w:rsidRPr="00023AB6" w:rsidRDefault="00E41BCD" w:rsidP="00E41BCD">
                  <w:pPr>
                    <w:jc w:val="center"/>
                    <w:rPr>
                      <w:rFonts w:ascii="Times New Roman" w:hAnsi="Times New Roman" w:cs="Times New Roman"/>
                      <w:sz w:val="16"/>
                      <w:szCs w:val="16"/>
                    </w:rPr>
                  </w:pPr>
                </w:p>
              </w:tc>
            </w:tr>
            <w:tr w:rsidR="00E41BCD" w:rsidRPr="00023AB6" w:rsidTr="00E41BCD">
              <w:trPr>
                <w:gridAfter w:val="1"/>
                <w:wAfter w:w="10" w:type="dxa"/>
                <w:trHeight w:val="157"/>
              </w:trPr>
              <w:tc>
                <w:tcPr>
                  <w:tcW w:w="590" w:type="dxa"/>
                  <w:vMerge/>
                </w:tcPr>
                <w:p w:rsidR="00E41BCD" w:rsidRPr="00023AB6" w:rsidRDefault="00E41BCD" w:rsidP="00E41BCD">
                  <w:pPr>
                    <w:jc w:val="center"/>
                    <w:rPr>
                      <w:rFonts w:ascii="Times New Roman" w:hAnsi="Times New Roman" w:cs="Times New Roman"/>
                      <w:sz w:val="16"/>
                      <w:szCs w:val="16"/>
                    </w:rPr>
                  </w:pPr>
                </w:p>
              </w:tc>
              <w:tc>
                <w:tcPr>
                  <w:tcW w:w="4225" w:type="dxa"/>
                  <w:gridSpan w:val="2"/>
                  <w:vMerge/>
                </w:tcPr>
                <w:p w:rsidR="00E41BCD" w:rsidRPr="00023AB6" w:rsidRDefault="00E41BCD" w:rsidP="00E41BCD">
                  <w:pPr>
                    <w:jc w:val="center"/>
                    <w:rPr>
                      <w:rFonts w:ascii="Times New Roman" w:hAnsi="Times New Roman" w:cs="Times New Roman"/>
                      <w:sz w:val="16"/>
                      <w:szCs w:val="16"/>
                    </w:rPr>
                  </w:pPr>
                </w:p>
              </w:tc>
              <w:tc>
                <w:tcPr>
                  <w:tcW w:w="709" w:type="dxa"/>
                  <w:vMerge/>
                </w:tcPr>
                <w:p w:rsidR="00E41BCD" w:rsidRPr="00023AB6" w:rsidRDefault="00E41BCD" w:rsidP="00E41BCD">
                  <w:pPr>
                    <w:jc w:val="center"/>
                    <w:rPr>
                      <w:rFonts w:ascii="Times New Roman" w:hAnsi="Times New Roman" w:cs="Times New Roman"/>
                      <w:sz w:val="16"/>
                      <w:szCs w:val="16"/>
                    </w:rPr>
                  </w:pPr>
                </w:p>
              </w:tc>
              <w:tc>
                <w:tcPr>
                  <w:tcW w:w="1276" w:type="dxa"/>
                </w:tcPr>
                <w:p w:rsidR="00E41BCD" w:rsidRPr="00023AB6" w:rsidRDefault="00E41BCD" w:rsidP="00E41BCD">
                  <w:pPr>
                    <w:jc w:val="center"/>
                    <w:rPr>
                      <w:rFonts w:ascii="Times New Roman" w:hAnsi="Times New Roman" w:cs="Times New Roman"/>
                      <w:b/>
                      <w:sz w:val="16"/>
                      <w:szCs w:val="16"/>
                    </w:rPr>
                  </w:pPr>
                  <w:r w:rsidRPr="00023AB6">
                    <w:rPr>
                      <w:rFonts w:ascii="Times New Roman" w:hAnsi="Times New Roman" w:cs="Times New Roman"/>
                      <w:b/>
                      <w:sz w:val="16"/>
                      <w:szCs w:val="16"/>
                    </w:rPr>
                    <w:t>год, предшествующий отчетному</w:t>
                  </w:r>
                </w:p>
              </w:tc>
              <w:tc>
                <w:tcPr>
                  <w:tcW w:w="770" w:type="dxa"/>
                </w:tcPr>
                <w:p w:rsidR="00E41BCD" w:rsidRPr="00023AB6" w:rsidRDefault="00E41BCD" w:rsidP="00E41BCD">
                  <w:pPr>
                    <w:jc w:val="center"/>
                    <w:rPr>
                      <w:rFonts w:ascii="Times New Roman" w:hAnsi="Times New Roman" w:cs="Times New Roman"/>
                      <w:b/>
                      <w:sz w:val="16"/>
                      <w:szCs w:val="16"/>
                    </w:rPr>
                  </w:pPr>
                  <w:r w:rsidRPr="00023AB6">
                    <w:rPr>
                      <w:rFonts w:ascii="Times New Roman" w:eastAsia="Times New Roman" w:hAnsi="Times New Roman" w:cs="Times New Roman"/>
                      <w:b/>
                      <w:sz w:val="16"/>
                      <w:szCs w:val="16"/>
                      <w:lang w:eastAsia="ru-RU"/>
                    </w:rPr>
                    <w:t>план</w:t>
                  </w:r>
                </w:p>
              </w:tc>
              <w:tc>
                <w:tcPr>
                  <w:tcW w:w="931" w:type="dxa"/>
                </w:tcPr>
                <w:p w:rsidR="00E41BCD" w:rsidRPr="00023AB6" w:rsidRDefault="00E41BCD" w:rsidP="00E41BCD">
                  <w:pPr>
                    <w:jc w:val="center"/>
                    <w:rPr>
                      <w:rFonts w:ascii="Times New Roman" w:hAnsi="Times New Roman" w:cs="Times New Roman"/>
                      <w:b/>
                      <w:sz w:val="16"/>
                      <w:szCs w:val="16"/>
                    </w:rPr>
                  </w:pPr>
                  <w:r w:rsidRPr="00023AB6">
                    <w:rPr>
                      <w:rFonts w:ascii="Times New Roman" w:eastAsia="Times New Roman" w:hAnsi="Times New Roman" w:cs="Times New Roman"/>
                      <w:b/>
                      <w:sz w:val="16"/>
                      <w:szCs w:val="16"/>
                      <w:lang w:eastAsia="ru-RU"/>
                    </w:rPr>
                    <w:t>факт</w:t>
                  </w:r>
                </w:p>
              </w:tc>
              <w:tc>
                <w:tcPr>
                  <w:tcW w:w="1701" w:type="dxa"/>
                  <w:gridSpan w:val="2"/>
                </w:tcPr>
                <w:p w:rsidR="00E41BCD" w:rsidRPr="00023AB6" w:rsidRDefault="00E41BCD" w:rsidP="00E41BCD">
                  <w:pPr>
                    <w:jc w:val="center"/>
                    <w:rPr>
                      <w:rFonts w:ascii="Times New Roman" w:hAnsi="Times New Roman" w:cs="Times New Roman"/>
                      <w:sz w:val="16"/>
                      <w:szCs w:val="16"/>
                    </w:rPr>
                  </w:pPr>
                </w:p>
              </w:tc>
            </w:tr>
            <w:tr w:rsidR="00E41BCD" w:rsidRPr="00023AB6" w:rsidTr="00E41BCD">
              <w:trPr>
                <w:trHeight w:val="157"/>
              </w:trPr>
              <w:tc>
                <w:tcPr>
                  <w:tcW w:w="10212" w:type="dxa"/>
                  <w:gridSpan w:val="10"/>
                </w:tcPr>
                <w:p w:rsidR="00E41BCD" w:rsidRPr="00023AB6" w:rsidRDefault="00E41BCD" w:rsidP="00E41BCD">
                  <w:pPr>
                    <w:jc w:val="center"/>
                    <w:rPr>
                      <w:rFonts w:ascii="Times New Roman" w:hAnsi="Times New Roman" w:cs="Times New Roman"/>
                      <w:b/>
                      <w:sz w:val="16"/>
                      <w:szCs w:val="16"/>
                    </w:rPr>
                  </w:pPr>
                </w:p>
                <w:p w:rsidR="00E41BCD" w:rsidRPr="00023AB6" w:rsidRDefault="00E41BCD" w:rsidP="00E41BCD">
                  <w:pPr>
                    <w:jc w:val="center"/>
                    <w:rPr>
                      <w:rFonts w:ascii="Times New Roman" w:hAnsi="Times New Roman" w:cs="Times New Roman"/>
                      <w:b/>
                      <w:sz w:val="16"/>
                      <w:szCs w:val="16"/>
                    </w:rPr>
                  </w:pPr>
                  <w:r w:rsidRPr="00023AB6">
                    <w:rPr>
                      <w:rFonts w:ascii="Times New Roman" w:hAnsi="Times New Roman" w:cs="Times New Roman"/>
                      <w:b/>
                      <w:sz w:val="16"/>
                      <w:szCs w:val="16"/>
                    </w:rPr>
                    <w:t>Социальная поддержка граждан и социально ориентированных некоммерческих организаций</w:t>
                  </w:r>
                </w:p>
                <w:p w:rsidR="00E41BCD" w:rsidRPr="00023AB6" w:rsidRDefault="00E41BCD" w:rsidP="00E41BCD">
                  <w:pPr>
                    <w:jc w:val="center"/>
                    <w:rPr>
                      <w:rFonts w:ascii="Times New Roman" w:hAnsi="Times New Roman" w:cs="Times New Roman"/>
                      <w:b/>
                      <w:sz w:val="16"/>
                      <w:szCs w:val="16"/>
                    </w:rPr>
                  </w:pPr>
                  <w:proofErr w:type="spellStart"/>
                  <w:r w:rsidRPr="00023AB6">
                    <w:rPr>
                      <w:rFonts w:ascii="Times New Roman" w:hAnsi="Times New Roman" w:cs="Times New Roman"/>
                      <w:b/>
                      <w:sz w:val="16"/>
                      <w:szCs w:val="16"/>
                    </w:rPr>
                    <w:t>Нюксенского</w:t>
                  </w:r>
                  <w:proofErr w:type="spellEnd"/>
                  <w:r w:rsidRPr="00023AB6">
                    <w:rPr>
                      <w:rFonts w:ascii="Times New Roman" w:hAnsi="Times New Roman" w:cs="Times New Roman"/>
                      <w:b/>
                      <w:sz w:val="16"/>
                      <w:szCs w:val="16"/>
                    </w:rPr>
                    <w:t xml:space="preserve"> муниципального округа </w:t>
                  </w:r>
                </w:p>
              </w:tc>
            </w:tr>
            <w:tr w:rsidR="00E41BCD" w:rsidRPr="00023AB6" w:rsidTr="00E41BCD">
              <w:trPr>
                <w:gridAfter w:val="1"/>
                <w:wAfter w:w="10" w:type="dxa"/>
                <w:trHeight w:val="157"/>
              </w:trPr>
              <w:tc>
                <w:tcPr>
                  <w:tcW w:w="590"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1</w:t>
                  </w:r>
                </w:p>
              </w:tc>
              <w:tc>
                <w:tcPr>
                  <w:tcW w:w="4225" w:type="dxa"/>
                  <w:gridSpan w:val="2"/>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Доля граждан, получивших меры социальной поддержки в соответствии с нормативно-правовыми актами округа, от общего количества граждан, имеющих право на предоставление мер социальной поддержки</w:t>
                  </w:r>
                </w:p>
              </w:tc>
              <w:tc>
                <w:tcPr>
                  <w:tcW w:w="709"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w:t>
                  </w:r>
                </w:p>
              </w:tc>
              <w:tc>
                <w:tcPr>
                  <w:tcW w:w="1276"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100</w:t>
                  </w:r>
                </w:p>
              </w:tc>
              <w:tc>
                <w:tcPr>
                  <w:tcW w:w="770"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100</w:t>
                  </w:r>
                </w:p>
              </w:tc>
              <w:tc>
                <w:tcPr>
                  <w:tcW w:w="931"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100</w:t>
                  </w:r>
                </w:p>
              </w:tc>
              <w:tc>
                <w:tcPr>
                  <w:tcW w:w="1701" w:type="dxa"/>
                  <w:gridSpan w:val="2"/>
                  <w:vAlign w:val="center"/>
                </w:tcPr>
                <w:p w:rsidR="00E41BCD" w:rsidRPr="00023AB6" w:rsidRDefault="00E41BCD" w:rsidP="00E41BCD">
                  <w:pPr>
                    <w:jc w:val="center"/>
                    <w:rPr>
                      <w:rFonts w:ascii="Times New Roman" w:eastAsia="Times New Roman" w:hAnsi="Times New Roman" w:cs="Times New Roman"/>
                      <w:bCs/>
                      <w:sz w:val="16"/>
                      <w:szCs w:val="16"/>
                      <w:lang w:eastAsia="ru-RU"/>
                    </w:rPr>
                  </w:pPr>
                </w:p>
              </w:tc>
            </w:tr>
            <w:tr w:rsidR="00E41BCD" w:rsidRPr="00023AB6" w:rsidTr="00E41BCD">
              <w:trPr>
                <w:gridAfter w:val="1"/>
                <w:wAfter w:w="10" w:type="dxa"/>
                <w:trHeight w:val="157"/>
              </w:trPr>
              <w:tc>
                <w:tcPr>
                  <w:tcW w:w="590"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2</w:t>
                  </w:r>
                </w:p>
              </w:tc>
              <w:tc>
                <w:tcPr>
                  <w:tcW w:w="4225" w:type="dxa"/>
                  <w:gridSpan w:val="2"/>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Доля граждан, принимающих участие в деятельности социально ориентированных некоммерческих организаций и общественных объединений</w:t>
                  </w:r>
                </w:p>
              </w:tc>
              <w:tc>
                <w:tcPr>
                  <w:tcW w:w="709"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w:t>
                  </w:r>
                </w:p>
              </w:tc>
              <w:tc>
                <w:tcPr>
                  <w:tcW w:w="1276"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62</w:t>
                  </w:r>
                </w:p>
              </w:tc>
              <w:tc>
                <w:tcPr>
                  <w:tcW w:w="770"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62</w:t>
                  </w:r>
                </w:p>
              </w:tc>
              <w:tc>
                <w:tcPr>
                  <w:tcW w:w="931"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62</w:t>
                  </w:r>
                </w:p>
              </w:tc>
              <w:tc>
                <w:tcPr>
                  <w:tcW w:w="1701" w:type="dxa"/>
                  <w:gridSpan w:val="2"/>
                  <w:vAlign w:val="center"/>
                </w:tcPr>
                <w:p w:rsidR="00E41BCD" w:rsidRPr="00023AB6" w:rsidRDefault="00E41BCD" w:rsidP="00E41BCD">
                  <w:pPr>
                    <w:jc w:val="center"/>
                    <w:rPr>
                      <w:rFonts w:ascii="Times New Roman" w:eastAsia="Times New Roman" w:hAnsi="Times New Roman" w:cs="Times New Roman"/>
                      <w:bCs/>
                      <w:sz w:val="16"/>
                      <w:szCs w:val="16"/>
                      <w:lang w:eastAsia="ru-RU"/>
                    </w:rPr>
                  </w:pPr>
                </w:p>
              </w:tc>
            </w:tr>
            <w:tr w:rsidR="00E41BCD" w:rsidRPr="00023AB6" w:rsidTr="00E41BCD">
              <w:trPr>
                <w:trHeight w:val="157"/>
              </w:trPr>
              <w:tc>
                <w:tcPr>
                  <w:tcW w:w="10212" w:type="dxa"/>
                  <w:gridSpan w:val="10"/>
                  <w:vAlign w:val="center"/>
                </w:tcPr>
                <w:p w:rsidR="00E41BCD" w:rsidRPr="00023AB6" w:rsidRDefault="00E41BCD" w:rsidP="00E41BCD">
                  <w:pPr>
                    <w:jc w:val="center"/>
                    <w:rPr>
                      <w:rFonts w:ascii="Times New Roman" w:eastAsia="Times New Roman" w:hAnsi="Times New Roman" w:cs="Times New Roman"/>
                      <w:b/>
                      <w:bCs/>
                      <w:sz w:val="16"/>
                      <w:szCs w:val="16"/>
                      <w:lang w:eastAsia="ru-RU"/>
                    </w:rPr>
                  </w:pPr>
                  <w:r w:rsidRPr="00023AB6">
                    <w:rPr>
                      <w:rFonts w:ascii="Times New Roman" w:eastAsia="Times New Roman" w:hAnsi="Times New Roman" w:cs="Times New Roman"/>
                      <w:b/>
                      <w:bCs/>
                      <w:sz w:val="16"/>
                      <w:szCs w:val="16"/>
                      <w:lang w:eastAsia="ru-RU"/>
                    </w:rPr>
                    <w:t xml:space="preserve">Подпрограмма 1 «Социальная поддержка граждан </w:t>
                  </w:r>
                  <w:proofErr w:type="spellStart"/>
                  <w:r w:rsidRPr="00023AB6">
                    <w:rPr>
                      <w:rFonts w:ascii="Times New Roman" w:eastAsia="Times New Roman" w:hAnsi="Times New Roman" w:cs="Times New Roman"/>
                      <w:b/>
                      <w:bCs/>
                      <w:sz w:val="16"/>
                      <w:szCs w:val="16"/>
                      <w:lang w:eastAsia="ru-RU"/>
                    </w:rPr>
                    <w:t>Нюксенского</w:t>
                  </w:r>
                  <w:proofErr w:type="spellEnd"/>
                  <w:r w:rsidRPr="00023AB6">
                    <w:rPr>
                      <w:rFonts w:ascii="Times New Roman" w:eastAsia="Times New Roman" w:hAnsi="Times New Roman" w:cs="Times New Roman"/>
                      <w:b/>
                      <w:bCs/>
                      <w:sz w:val="16"/>
                      <w:szCs w:val="16"/>
                      <w:lang w:eastAsia="ru-RU"/>
                    </w:rPr>
                    <w:t xml:space="preserve"> муниципального округа»</w:t>
                  </w:r>
                </w:p>
              </w:tc>
            </w:tr>
            <w:tr w:rsidR="00E41BCD" w:rsidRPr="00023AB6" w:rsidTr="00E41BCD">
              <w:trPr>
                <w:gridAfter w:val="1"/>
                <w:wAfter w:w="10" w:type="dxa"/>
                <w:trHeight w:val="157"/>
              </w:trPr>
              <w:tc>
                <w:tcPr>
                  <w:tcW w:w="602" w:type="dxa"/>
                  <w:gridSpan w:val="2"/>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1</w:t>
                  </w:r>
                </w:p>
              </w:tc>
              <w:tc>
                <w:tcPr>
                  <w:tcW w:w="4213"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Доля детей- сирот и детей, оставшихся без попечения родителей, переданных на воспитание в семьи граждан, из числа детей-сирот и детей оставшихся без попечения родителей, выявленных за отчетный период</w:t>
                  </w:r>
                </w:p>
              </w:tc>
              <w:tc>
                <w:tcPr>
                  <w:tcW w:w="709"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p>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w:t>
                  </w:r>
                </w:p>
              </w:tc>
              <w:tc>
                <w:tcPr>
                  <w:tcW w:w="1276"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100</w:t>
                  </w:r>
                </w:p>
              </w:tc>
              <w:tc>
                <w:tcPr>
                  <w:tcW w:w="770"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100</w:t>
                  </w:r>
                </w:p>
              </w:tc>
              <w:tc>
                <w:tcPr>
                  <w:tcW w:w="931"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100</w:t>
                  </w:r>
                </w:p>
              </w:tc>
              <w:tc>
                <w:tcPr>
                  <w:tcW w:w="1701" w:type="dxa"/>
                  <w:gridSpan w:val="2"/>
                  <w:vAlign w:val="center"/>
                </w:tcPr>
                <w:p w:rsidR="00E41BCD" w:rsidRPr="00023AB6" w:rsidRDefault="00E41BCD" w:rsidP="00E41BCD">
                  <w:pPr>
                    <w:jc w:val="center"/>
                    <w:rPr>
                      <w:rFonts w:ascii="Times New Roman" w:eastAsia="Times New Roman" w:hAnsi="Times New Roman" w:cs="Times New Roman"/>
                      <w:b/>
                      <w:bCs/>
                      <w:sz w:val="16"/>
                      <w:szCs w:val="16"/>
                      <w:lang w:eastAsia="ru-RU"/>
                    </w:rPr>
                  </w:pPr>
                </w:p>
              </w:tc>
            </w:tr>
            <w:tr w:rsidR="00E41BCD" w:rsidRPr="00023AB6" w:rsidTr="00E41BCD">
              <w:trPr>
                <w:gridAfter w:val="1"/>
                <w:wAfter w:w="10" w:type="dxa"/>
                <w:trHeight w:val="157"/>
              </w:trPr>
              <w:tc>
                <w:tcPr>
                  <w:tcW w:w="602" w:type="dxa"/>
                  <w:gridSpan w:val="2"/>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2</w:t>
                  </w:r>
                </w:p>
              </w:tc>
              <w:tc>
                <w:tcPr>
                  <w:tcW w:w="4213"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Доля недееспособных граждан, переданных под опеку физических лиц, от общего числа недееспособных граждан, проживающих вне стационарных организаций социального обслуживания населения</w:t>
                  </w:r>
                </w:p>
              </w:tc>
              <w:tc>
                <w:tcPr>
                  <w:tcW w:w="709"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w:t>
                  </w:r>
                </w:p>
              </w:tc>
              <w:tc>
                <w:tcPr>
                  <w:tcW w:w="1276"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100</w:t>
                  </w:r>
                </w:p>
              </w:tc>
              <w:tc>
                <w:tcPr>
                  <w:tcW w:w="770"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100</w:t>
                  </w:r>
                </w:p>
              </w:tc>
              <w:tc>
                <w:tcPr>
                  <w:tcW w:w="931"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100</w:t>
                  </w:r>
                </w:p>
              </w:tc>
              <w:tc>
                <w:tcPr>
                  <w:tcW w:w="1701" w:type="dxa"/>
                  <w:gridSpan w:val="2"/>
                  <w:vAlign w:val="center"/>
                </w:tcPr>
                <w:p w:rsidR="00E41BCD" w:rsidRPr="00023AB6" w:rsidRDefault="00E41BCD" w:rsidP="00E41BCD">
                  <w:pPr>
                    <w:jc w:val="center"/>
                    <w:rPr>
                      <w:rFonts w:ascii="Times New Roman" w:eastAsia="Times New Roman" w:hAnsi="Times New Roman" w:cs="Times New Roman"/>
                      <w:b/>
                      <w:bCs/>
                      <w:sz w:val="16"/>
                      <w:szCs w:val="16"/>
                      <w:lang w:eastAsia="ru-RU"/>
                    </w:rPr>
                  </w:pPr>
                </w:p>
              </w:tc>
            </w:tr>
            <w:tr w:rsidR="00E41BCD" w:rsidRPr="00023AB6" w:rsidTr="00E41BCD">
              <w:trPr>
                <w:trHeight w:val="157"/>
              </w:trPr>
              <w:tc>
                <w:tcPr>
                  <w:tcW w:w="10212" w:type="dxa"/>
                  <w:gridSpan w:val="10"/>
                </w:tcPr>
                <w:p w:rsidR="00E41BCD" w:rsidRPr="00023AB6" w:rsidRDefault="00E41BCD" w:rsidP="00E41BCD">
                  <w:pPr>
                    <w:jc w:val="center"/>
                    <w:rPr>
                      <w:rFonts w:ascii="Times New Roman" w:eastAsia="Times New Roman" w:hAnsi="Times New Roman" w:cs="Times New Roman"/>
                      <w:b/>
                      <w:bCs/>
                      <w:sz w:val="16"/>
                      <w:szCs w:val="16"/>
                      <w:lang w:eastAsia="ru-RU"/>
                    </w:rPr>
                  </w:pPr>
                  <w:r w:rsidRPr="00023AB6">
                    <w:rPr>
                      <w:rFonts w:ascii="Times New Roman" w:eastAsia="Times New Roman" w:hAnsi="Times New Roman" w:cs="Times New Roman"/>
                      <w:b/>
                      <w:bCs/>
                      <w:sz w:val="16"/>
                      <w:szCs w:val="16"/>
                      <w:lang w:eastAsia="ru-RU"/>
                    </w:rPr>
                    <w:t xml:space="preserve">Подпрограмма 2 «Поддержка социально ориентированных некоммерческих организаций </w:t>
                  </w:r>
                  <w:proofErr w:type="spellStart"/>
                  <w:r w:rsidRPr="00023AB6">
                    <w:rPr>
                      <w:rFonts w:ascii="Times New Roman" w:eastAsia="Times New Roman" w:hAnsi="Times New Roman" w:cs="Times New Roman"/>
                      <w:b/>
                      <w:bCs/>
                      <w:sz w:val="16"/>
                      <w:szCs w:val="16"/>
                      <w:lang w:eastAsia="ru-RU"/>
                    </w:rPr>
                    <w:t>Нюксенского</w:t>
                  </w:r>
                  <w:proofErr w:type="spellEnd"/>
                  <w:r w:rsidRPr="00023AB6">
                    <w:rPr>
                      <w:rFonts w:ascii="Times New Roman" w:eastAsia="Times New Roman" w:hAnsi="Times New Roman" w:cs="Times New Roman"/>
                      <w:b/>
                      <w:bCs/>
                      <w:sz w:val="16"/>
                      <w:szCs w:val="16"/>
                      <w:lang w:eastAsia="ru-RU"/>
                    </w:rPr>
                    <w:t xml:space="preserve"> муниципального округа»</w:t>
                  </w:r>
                </w:p>
              </w:tc>
            </w:tr>
            <w:tr w:rsidR="00E41BCD" w:rsidRPr="00023AB6" w:rsidTr="00E41BCD">
              <w:trPr>
                <w:gridAfter w:val="1"/>
                <w:wAfter w:w="10" w:type="dxa"/>
                <w:trHeight w:val="157"/>
              </w:trPr>
              <w:tc>
                <w:tcPr>
                  <w:tcW w:w="602" w:type="dxa"/>
                  <w:gridSpan w:val="2"/>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1</w:t>
                  </w:r>
                </w:p>
              </w:tc>
              <w:tc>
                <w:tcPr>
                  <w:tcW w:w="4213" w:type="dxa"/>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 xml:space="preserve">Количество социально ориентированных некоммерческих организаций, которым оказана финансовая и имущественная поддержка </w:t>
                  </w:r>
                </w:p>
              </w:tc>
              <w:tc>
                <w:tcPr>
                  <w:tcW w:w="709"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Ед.</w:t>
                  </w:r>
                </w:p>
              </w:tc>
              <w:tc>
                <w:tcPr>
                  <w:tcW w:w="1276"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2</w:t>
                  </w:r>
                </w:p>
              </w:tc>
              <w:tc>
                <w:tcPr>
                  <w:tcW w:w="770"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2</w:t>
                  </w:r>
                </w:p>
              </w:tc>
              <w:tc>
                <w:tcPr>
                  <w:tcW w:w="931"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2</w:t>
                  </w:r>
                </w:p>
              </w:tc>
              <w:tc>
                <w:tcPr>
                  <w:tcW w:w="1701" w:type="dxa"/>
                  <w:gridSpan w:val="2"/>
                </w:tcPr>
                <w:p w:rsidR="00E41BCD" w:rsidRPr="00023AB6" w:rsidRDefault="00E41BCD" w:rsidP="00E41BCD">
                  <w:pPr>
                    <w:jc w:val="center"/>
                    <w:rPr>
                      <w:rFonts w:ascii="Times New Roman" w:eastAsia="Times New Roman" w:hAnsi="Times New Roman" w:cs="Times New Roman"/>
                      <w:bCs/>
                      <w:sz w:val="16"/>
                      <w:szCs w:val="16"/>
                      <w:lang w:eastAsia="ru-RU"/>
                    </w:rPr>
                  </w:pPr>
                </w:p>
              </w:tc>
            </w:tr>
            <w:tr w:rsidR="00E41BCD" w:rsidRPr="00023AB6" w:rsidTr="00E41BCD">
              <w:trPr>
                <w:gridAfter w:val="1"/>
                <w:wAfter w:w="10" w:type="dxa"/>
                <w:trHeight w:val="157"/>
              </w:trPr>
              <w:tc>
                <w:tcPr>
                  <w:tcW w:w="602" w:type="dxa"/>
                  <w:gridSpan w:val="2"/>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2</w:t>
                  </w:r>
                </w:p>
              </w:tc>
              <w:tc>
                <w:tcPr>
                  <w:tcW w:w="4213" w:type="dxa"/>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Доля граждан пожилого возраста, вовлеченных в общественную жизнь района, от общего количества пожилых людей</w:t>
                  </w:r>
                </w:p>
              </w:tc>
              <w:tc>
                <w:tcPr>
                  <w:tcW w:w="709"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w:t>
                  </w:r>
                </w:p>
              </w:tc>
              <w:tc>
                <w:tcPr>
                  <w:tcW w:w="1276"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p>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63</w:t>
                  </w:r>
                </w:p>
              </w:tc>
              <w:tc>
                <w:tcPr>
                  <w:tcW w:w="770"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62</w:t>
                  </w:r>
                </w:p>
              </w:tc>
              <w:tc>
                <w:tcPr>
                  <w:tcW w:w="931" w:type="dxa"/>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62</w:t>
                  </w:r>
                </w:p>
              </w:tc>
              <w:tc>
                <w:tcPr>
                  <w:tcW w:w="1701" w:type="dxa"/>
                  <w:gridSpan w:val="2"/>
                </w:tcPr>
                <w:p w:rsidR="00E41BCD" w:rsidRPr="00023AB6" w:rsidRDefault="00E41BCD" w:rsidP="00E41BCD">
                  <w:pPr>
                    <w:jc w:val="center"/>
                    <w:rPr>
                      <w:rFonts w:ascii="Times New Roman" w:eastAsia="Times New Roman" w:hAnsi="Times New Roman" w:cs="Times New Roman"/>
                      <w:b/>
                      <w:bCs/>
                      <w:sz w:val="16"/>
                      <w:szCs w:val="16"/>
                      <w:lang w:eastAsia="ru-RU"/>
                    </w:rPr>
                  </w:pPr>
                </w:p>
              </w:tc>
            </w:tr>
          </w:tbl>
          <w:p w:rsidR="00E41BCD" w:rsidRPr="003E782A" w:rsidRDefault="00E41BCD" w:rsidP="00D8647B">
            <w:pPr>
              <w:rPr>
                <w:b/>
              </w:rPr>
            </w:pPr>
          </w:p>
          <w:p w:rsidR="0083661D" w:rsidRDefault="0083661D" w:rsidP="006473FD">
            <w:pPr>
              <w:ind w:firstLine="567"/>
              <w:jc w:val="both"/>
              <w:rPr>
                <w:sz w:val="28"/>
                <w:szCs w:val="28"/>
              </w:rPr>
            </w:pPr>
          </w:p>
          <w:p w:rsidR="006F03F2" w:rsidRDefault="006F03F2" w:rsidP="006473FD">
            <w:pPr>
              <w:ind w:firstLine="567"/>
              <w:jc w:val="both"/>
              <w:rPr>
                <w:sz w:val="28"/>
                <w:szCs w:val="28"/>
              </w:rPr>
            </w:pPr>
          </w:p>
          <w:p w:rsidR="006F03F2" w:rsidRDefault="006F03F2" w:rsidP="006473FD">
            <w:pPr>
              <w:ind w:firstLine="567"/>
              <w:jc w:val="both"/>
              <w:rPr>
                <w:sz w:val="28"/>
                <w:szCs w:val="28"/>
              </w:rPr>
            </w:pPr>
          </w:p>
          <w:p w:rsidR="006F03F2" w:rsidRDefault="006F03F2" w:rsidP="006473FD">
            <w:pPr>
              <w:ind w:firstLine="567"/>
              <w:jc w:val="both"/>
              <w:rPr>
                <w:sz w:val="28"/>
                <w:szCs w:val="28"/>
              </w:rPr>
            </w:pPr>
          </w:p>
          <w:p w:rsidR="00D8647B" w:rsidRPr="006F03F2" w:rsidRDefault="00E61883" w:rsidP="00D8647B">
            <w:pPr>
              <w:tabs>
                <w:tab w:val="left" w:pos="1110"/>
                <w:tab w:val="center" w:pos="7285"/>
              </w:tabs>
              <w:rPr>
                <w:b/>
                <w:sz w:val="22"/>
                <w:szCs w:val="22"/>
              </w:rPr>
            </w:pPr>
            <w:r w:rsidRPr="006F03F2">
              <w:rPr>
                <w:b/>
                <w:sz w:val="22"/>
                <w:szCs w:val="22"/>
              </w:rPr>
              <w:t xml:space="preserve">                                     </w:t>
            </w:r>
            <w:r w:rsidR="00D8647B" w:rsidRPr="006F03F2">
              <w:rPr>
                <w:b/>
                <w:sz w:val="22"/>
                <w:szCs w:val="22"/>
              </w:rPr>
              <w:t xml:space="preserve">Отчет о выполнении основных мероприятий муниципальной программы </w:t>
            </w:r>
          </w:p>
          <w:p w:rsidR="00D8647B" w:rsidRDefault="00D8647B" w:rsidP="006F03F2">
            <w:pPr>
              <w:tabs>
                <w:tab w:val="left" w:pos="1110"/>
                <w:tab w:val="center" w:pos="7285"/>
              </w:tabs>
              <w:rPr>
                <w:b/>
              </w:rPr>
            </w:pPr>
            <w:r>
              <w:rPr>
                <w:b/>
              </w:rPr>
              <w:tab/>
            </w:r>
          </w:p>
          <w:p w:rsidR="00E41BCD" w:rsidRPr="0013674B" w:rsidRDefault="00E41BCD" w:rsidP="00E41BCD">
            <w:pPr>
              <w:jc w:val="center"/>
              <w:rPr>
                <w:b/>
                <w:sz w:val="28"/>
                <w:szCs w:val="28"/>
              </w:rPr>
            </w:pPr>
          </w:p>
          <w:tbl>
            <w:tblPr>
              <w:tblStyle w:val="a4"/>
              <w:tblW w:w="10137" w:type="dxa"/>
              <w:tblLayout w:type="fixed"/>
              <w:tblLook w:val="04A0" w:firstRow="1" w:lastRow="0" w:firstColumn="1" w:lastColumn="0" w:noHBand="0" w:noVBand="1"/>
            </w:tblPr>
            <w:tblGrid>
              <w:gridCol w:w="422"/>
              <w:gridCol w:w="426"/>
              <w:gridCol w:w="423"/>
              <w:gridCol w:w="439"/>
              <w:gridCol w:w="10"/>
              <w:gridCol w:w="1394"/>
              <w:gridCol w:w="1134"/>
              <w:gridCol w:w="850"/>
              <w:gridCol w:w="567"/>
              <w:gridCol w:w="1560"/>
              <w:gridCol w:w="2081"/>
              <w:gridCol w:w="754"/>
              <w:gridCol w:w="77"/>
            </w:tblGrid>
            <w:tr w:rsidR="00E41BCD" w:rsidRPr="00023AB6" w:rsidTr="00E41BCD">
              <w:trPr>
                <w:gridAfter w:val="1"/>
                <w:wAfter w:w="77" w:type="dxa"/>
                <w:trHeight w:val="150"/>
              </w:trPr>
              <w:tc>
                <w:tcPr>
                  <w:tcW w:w="1720" w:type="dxa"/>
                  <w:gridSpan w:val="5"/>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Код аналитической программной классификации</w:t>
                  </w:r>
                </w:p>
                <w:p w:rsidR="00E41BCD" w:rsidRPr="00023AB6" w:rsidRDefault="00E41BCD" w:rsidP="00E41BCD">
                  <w:pPr>
                    <w:jc w:val="center"/>
                    <w:rPr>
                      <w:rFonts w:ascii="Times New Roman" w:hAnsi="Times New Roman" w:cs="Times New Roman"/>
                      <w:sz w:val="16"/>
                      <w:szCs w:val="16"/>
                    </w:rPr>
                  </w:pPr>
                </w:p>
              </w:tc>
              <w:tc>
                <w:tcPr>
                  <w:tcW w:w="1394" w:type="dxa"/>
                  <w:vMerge w:val="restart"/>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 xml:space="preserve">Наименование </w:t>
                  </w:r>
                  <w:proofErr w:type="gramStart"/>
                  <w:r w:rsidRPr="00023AB6">
                    <w:rPr>
                      <w:rFonts w:ascii="Times New Roman" w:hAnsi="Times New Roman" w:cs="Times New Roman"/>
                      <w:sz w:val="16"/>
                      <w:szCs w:val="16"/>
                    </w:rPr>
                    <w:t xml:space="preserve">подпрограммы,   </w:t>
                  </w:r>
                  <w:proofErr w:type="gramEnd"/>
                  <w:r w:rsidRPr="00023AB6">
                    <w:rPr>
                      <w:rFonts w:ascii="Times New Roman" w:hAnsi="Times New Roman" w:cs="Times New Roman"/>
                      <w:sz w:val="16"/>
                      <w:szCs w:val="16"/>
                    </w:rPr>
                    <w:t xml:space="preserve">                                             основного мероприятия, мероприятия</w:t>
                  </w:r>
                </w:p>
              </w:tc>
              <w:tc>
                <w:tcPr>
                  <w:tcW w:w="1134" w:type="dxa"/>
                  <w:vMerge w:val="restart"/>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Ответственный исполнитель подпрограммы, основного мероприятия, мероприятия</w:t>
                  </w:r>
                </w:p>
              </w:tc>
              <w:tc>
                <w:tcPr>
                  <w:tcW w:w="850" w:type="dxa"/>
                  <w:vMerge w:val="restart"/>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Срок выполнения плановый</w:t>
                  </w:r>
                </w:p>
              </w:tc>
              <w:tc>
                <w:tcPr>
                  <w:tcW w:w="567" w:type="dxa"/>
                  <w:vMerge w:val="restart"/>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Срок выполнения фактический</w:t>
                  </w:r>
                </w:p>
              </w:tc>
              <w:tc>
                <w:tcPr>
                  <w:tcW w:w="1560" w:type="dxa"/>
                  <w:vMerge w:val="restart"/>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Ожидаемый непосредственный результат</w:t>
                  </w:r>
                </w:p>
              </w:tc>
              <w:tc>
                <w:tcPr>
                  <w:tcW w:w="2081" w:type="dxa"/>
                  <w:vMerge w:val="restart"/>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Достигнутый результат</w:t>
                  </w:r>
                </w:p>
              </w:tc>
              <w:tc>
                <w:tcPr>
                  <w:tcW w:w="754" w:type="dxa"/>
                  <w:vMerge w:val="restart"/>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Проблемы, возникшие в ходе реализации мероприятия</w:t>
                  </w:r>
                </w:p>
              </w:tc>
            </w:tr>
            <w:tr w:rsidR="00E41BCD" w:rsidRPr="00023AB6" w:rsidTr="00E41BCD">
              <w:trPr>
                <w:gridAfter w:val="1"/>
                <w:wAfter w:w="77" w:type="dxa"/>
                <w:trHeight w:val="165"/>
              </w:trPr>
              <w:tc>
                <w:tcPr>
                  <w:tcW w:w="422" w:type="dxa"/>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МП</w:t>
                  </w:r>
                </w:p>
              </w:tc>
              <w:tc>
                <w:tcPr>
                  <w:tcW w:w="426" w:type="dxa"/>
                </w:tcPr>
                <w:p w:rsidR="00E41BCD" w:rsidRPr="00023AB6" w:rsidRDefault="00E41BCD" w:rsidP="00E41BCD">
                  <w:pPr>
                    <w:jc w:val="center"/>
                    <w:rPr>
                      <w:rFonts w:ascii="Times New Roman" w:hAnsi="Times New Roman" w:cs="Times New Roman"/>
                      <w:sz w:val="16"/>
                      <w:szCs w:val="16"/>
                    </w:rPr>
                  </w:pPr>
                  <w:proofErr w:type="spellStart"/>
                  <w:r w:rsidRPr="00023AB6">
                    <w:rPr>
                      <w:rFonts w:ascii="Times New Roman" w:hAnsi="Times New Roman" w:cs="Times New Roman"/>
                      <w:sz w:val="16"/>
                      <w:szCs w:val="16"/>
                    </w:rPr>
                    <w:t>Пп</w:t>
                  </w:r>
                  <w:proofErr w:type="spellEnd"/>
                </w:p>
              </w:tc>
              <w:tc>
                <w:tcPr>
                  <w:tcW w:w="423" w:type="dxa"/>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ОМ</w:t>
                  </w:r>
                </w:p>
              </w:tc>
              <w:tc>
                <w:tcPr>
                  <w:tcW w:w="439" w:type="dxa"/>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М</w:t>
                  </w:r>
                </w:p>
              </w:tc>
              <w:tc>
                <w:tcPr>
                  <w:tcW w:w="1404" w:type="dxa"/>
                  <w:gridSpan w:val="2"/>
                  <w:vMerge/>
                </w:tcPr>
                <w:p w:rsidR="00E41BCD" w:rsidRPr="00023AB6" w:rsidRDefault="00E41BCD" w:rsidP="00E41BCD">
                  <w:pPr>
                    <w:jc w:val="center"/>
                    <w:rPr>
                      <w:rFonts w:ascii="Times New Roman" w:hAnsi="Times New Roman" w:cs="Times New Roman"/>
                      <w:sz w:val="16"/>
                      <w:szCs w:val="16"/>
                    </w:rPr>
                  </w:pPr>
                </w:p>
              </w:tc>
              <w:tc>
                <w:tcPr>
                  <w:tcW w:w="1134" w:type="dxa"/>
                  <w:vMerge/>
                </w:tcPr>
                <w:p w:rsidR="00E41BCD" w:rsidRPr="00023AB6" w:rsidRDefault="00E41BCD" w:rsidP="00E41BCD">
                  <w:pPr>
                    <w:jc w:val="center"/>
                    <w:rPr>
                      <w:rFonts w:ascii="Times New Roman" w:hAnsi="Times New Roman" w:cs="Times New Roman"/>
                      <w:sz w:val="16"/>
                      <w:szCs w:val="16"/>
                    </w:rPr>
                  </w:pPr>
                </w:p>
              </w:tc>
              <w:tc>
                <w:tcPr>
                  <w:tcW w:w="850" w:type="dxa"/>
                  <w:vMerge/>
                </w:tcPr>
                <w:p w:rsidR="00E41BCD" w:rsidRPr="00023AB6" w:rsidRDefault="00E41BCD" w:rsidP="00E41BCD">
                  <w:pPr>
                    <w:jc w:val="center"/>
                    <w:rPr>
                      <w:rFonts w:ascii="Times New Roman" w:hAnsi="Times New Roman" w:cs="Times New Roman"/>
                      <w:sz w:val="16"/>
                      <w:szCs w:val="16"/>
                    </w:rPr>
                  </w:pPr>
                </w:p>
              </w:tc>
              <w:tc>
                <w:tcPr>
                  <w:tcW w:w="567" w:type="dxa"/>
                  <w:vMerge/>
                </w:tcPr>
                <w:p w:rsidR="00E41BCD" w:rsidRPr="00023AB6" w:rsidRDefault="00E41BCD" w:rsidP="00E41BCD">
                  <w:pPr>
                    <w:jc w:val="center"/>
                    <w:rPr>
                      <w:rFonts w:ascii="Times New Roman" w:hAnsi="Times New Roman" w:cs="Times New Roman"/>
                      <w:sz w:val="16"/>
                      <w:szCs w:val="16"/>
                    </w:rPr>
                  </w:pPr>
                </w:p>
              </w:tc>
              <w:tc>
                <w:tcPr>
                  <w:tcW w:w="1560" w:type="dxa"/>
                  <w:vMerge/>
                </w:tcPr>
                <w:p w:rsidR="00E41BCD" w:rsidRPr="00023AB6" w:rsidRDefault="00E41BCD" w:rsidP="00E41BCD">
                  <w:pPr>
                    <w:jc w:val="center"/>
                    <w:rPr>
                      <w:rFonts w:ascii="Times New Roman" w:hAnsi="Times New Roman" w:cs="Times New Roman"/>
                      <w:sz w:val="16"/>
                      <w:szCs w:val="16"/>
                    </w:rPr>
                  </w:pPr>
                </w:p>
              </w:tc>
              <w:tc>
                <w:tcPr>
                  <w:tcW w:w="2081" w:type="dxa"/>
                  <w:vMerge/>
                </w:tcPr>
                <w:p w:rsidR="00E41BCD" w:rsidRPr="00023AB6" w:rsidRDefault="00E41BCD" w:rsidP="00E41BCD">
                  <w:pPr>
                    <w:jc w:val="center"/>
                    <w:rPr>
                      <w:rFonts w:ascii="Times New Roman" w:hAnsi="Times New Roman" w:cs="Times New Roman"/>
                      <w:sz w:val="16"/>
                      <w:szCs w:val="16"/>
                    </w:rPr>
                  </w:pPr>
                </w:p>
              </w:tc>
              <w:tc>
                <w:tcPr>
                  <w:tcW w:w="754" w:type="dxa"/>
                  <w:vMerge/>
                </w:tcPr>
                <w:p w:rsidR="00E41BCD" w:rsidRPr="00023AB6" w:rsidRDefault="00E41BCD" w:rsidP="00E41BCD">
                  <w:pPr>
                    <w:jc w:val="center"/>
                    <w:rPr>
                      <w:rFonts w:ascii="Times New Roman" w:hAnsi="Times New Roman" w:cs="Times New Roman"/>
                      <w:sz w:val="16"/>
                      <w:szCs w:val="16"/>
                    </w:rPr>
                  </w:pPr>
                </w:p>
              </w:tc>
            </w:tr>
            <w:tr w:rsidR="00E41BCD" w:rsidRPr="00023AB6" w:rsidTr="00E41BCD">
              <w:trPr>
                <w:trHeight w:val="165"/>
              </w:trPr>
              <w:tc>
                <w:tcPr>
                  <w:tcW w:w="422" w:type="dxa"/>
                </w:tcPr>
                <w:p w:rsidR="00E41BCD" w:rsidRPr="00023AB6" w:rsidRDefault="00E41BCD" w:rsidP="00E41BCD">
                  <w:pPr>
                    <w:jc w:val="center"/>
                    <w:rPr>
                      <w:rFonts w:ascii="Times New Roman" w:hAnsi="Times New Roman" w:cs="Times New Roman"/>
                      <w:b/>
                      <w:sz w:val="16"/>
                      <w:szCs w:val="16"/>
                    </w:rPr>
                  </w:pPr>
                  <w:r w:rsidRPr="00023AB6">
                    <w:rPr>
                      <w:rFonts w:ascii="Times New Roman" w:hAnsi="Times New Roman" w:cs="Times New Roman"/>
                      <w:b/>
                      <w:sz w:val="16"/>
                      <w:szCs w:val="16"/>
                    </w:rPr>
                    <w:t>01</w:t>
                  </w:r>
                </w:p>
              </w:tc>
              <w:tc>
                <w:tcPr>
                  <w:tcW w:w="426" w:type="dxa"/>
                </w:tcPr>
                <w:p w:rsidR="00E41BCD" w:rsidRPr="00023AB6" w:rsidRDefault="00E41BCD" w:rsidP="00E41BCD">
                  <w:pPr>
                    <w:jc w:val="center"/>
                    <w:rPr>
                      <w:rFonts w:ascii="Times New Roman" w:hAnsi="Times New Roman" w:cs="Times New Roman"/>
                      <w:b/>
                      <w:sz w:val="16"/>
                      <w:szCs w:val="16"/>
                    </w:rPr>
                  </w:pPr>
                  <w:r w:rsidRPr="00023AB6">
                    <w:rPr>
                      <w:rFonts w:ascii="Times New Roman" w:hAnsi="Times New Roman" w:cs="Times New Roman"/>
                      <w:b/>
                      <w:sz w:val="16"/>
                      <w:szCs w:val="16"/>
                    </w:rPr>
                    <w:t>1</w:t>
                  </w:r>
                </w:p>
              </w:tc>
              <w:tc>
                <w:tcPr>
                  <w:tcW w:w="423" w:type="dxa"/>
                </w:tcPr>
                <w:p w:rsidR="00E41BCD" w:rsidRPr="00023AB6" w:rsidRDefault="00E41BCD" w:rsidP="00E41BCD">
                  <w:pPr>
                    <w:jc w:val="center"/>
                    <w:rPr>
                      <w:rFonts w:ascii="Times New Roman" w:hAnsi="Times New Roman" w:cs="Times New Roman"/>
                      <w:b/>
                      <w:sz w:val="16"/>
                      <w:szCs w:val="16"/>
                    </w:rPr>
                  </w:pPr>
                </w:p>
              </w:tc>
              <w:tc>
                <w:tcPr>
                  <w:tcW w:w="439" w:type="dxa"/>
                </w:tcPr>
                <w:p w:rsidR="00E41BCD" w:rsidRPr="00023AB6" w:rsidRDefault="00E41BCD" w:rsidP="00E41BCD">
                  <w:pPr>
                    <w:jc w:val="center"/>
                    <w:rPr>
                      <w:rFonts w:ascii="Times New Roman" w:hAnsi="Times New Roman" w:cs="Times New Roman"/>
                      <w:sz w:val="16"/>
                      <w:szCs w:val="16"/>
                    </w:rPr>
                  </w:pPr>
                </w:p>
              </w:tc>
              <w:tc>
                <w:tcPr>
                  <w:tcW w:w="8427" w:type="dxa"/>
                  <w:gridSpan w:val="9"/>
                </w:tcPr>
                <w:p w:rsidR="00E41BCD" w:rsidRPr="00023AB6" w:rsidRDefault="00E41BCD" w:rsidP="00E41BCD">
                  <w:pPr>
                    <w:jc w:val="center"/>
                    <w:rPr>
                      <w:rFonts w:ascii="Times New Roman" w:hAnsi="Times New Roman" w:cs="Times New Roman"/>
                      <w:sz w:val="16"/>
                      <w:szCs w:val="16"/>
                    </w:rPr>
                  </w:pPr>
                  <w:r w:rsidRPr="00023AB6">
                    <w:rPr>
                      <w:rFonts w:ascii="Times New Roman" w:eastAsia="Times New Roman" w:hAnsi="Times New Roman" w:cs="Times New Roman"/>
                      <w:b/>
                      <w:bCs/>
                      <w:sz w:val="16"/>
                      <w:szCs w:val="16"/>
                      <w:lang w:eastAsia="ru-RU"/>
                    </w:rPr>
                    <w:t xml:space="preserve"> Социальная поддержка граждан </w:t>
                  </w:r>
                  <w:proofErr w:type="spellStart"/>
                  <w:r w:rsidRPr="00023AB6">
                    <w:rPr>
                      <w:rFonts w:ascii="Times New Roman" w:eastAsia="Times New Roman" w:hAnsi="Times New Roman" w:cs="Times New Roman"/>
                      <w:b/>
                      <w:bCs/>
                      <w:sz w:val="16"/>
                      <w:szCs w:val="16"/>
                      <w:lang w:eastAsia="ru-RU"/>
                    </w:rPr>
                    <w:t>Нюксенского</w:t>
                  </w:r>
                  <w:proofErr w:type="spellEnd"/>
                  <w:r w:rsidRPr="00023AB6">
                    <w:rPr>
                      <w:rFonts w:ascii="Times New Roman" w:eastAsia="Times New Roman" w:hAnsi="Times New Roman" w:cs="Times New Roman"/>
                      <w:b/>
                      <w:bCs/>
                      <w:sz w:val="16"/>
                      <w:szCs w:val="16"/>
                      <w:lang w:eastAsia="ru-RU"/>
                    </w:rPr>
                    <w:t xml:space="preserve"> муниципального округа </w:t>
                  </w:r>
                </w:p>
              </w:tc>
            </w:tr>
            <w:tr w:rsidR="00E41BCD" w:rsidRPr="00023AB6" w:rsidTr="00E41BCD">
              <w:trPr>
                <w:gridAfter w:val="1"/>
                <w:wAfter w:w="77" w:type="dxa"/>
                <w:trHeight w:val="165"/>
              </w:trPr>
              <w:tc>
                <w:tcPr>
                  <w:tcW w:w="422" w:type="dxa"/>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01</w:t>
                  </w:r>
                </w:p>
              </w:tc>
              <w:tc>
                <w:tcPr>
                  <w:tcW w:w="426" w:type="dxa"/>
                </w:tcPr>
                <w:p w:rsidR="00E41BCD" w:rsidRPr="00023AB6" w:rsidRDefault="00E41BCD" w:rsidP="00E41BCD">
                  <w:pPr>
                    <w:jc w:val="center"/>
                    <w:rPr>
                      <w:rFonts w:ascii="Times New Roman" w:hAnsi="Times New Roman" w:cs="Times New Roman"/>
                      <w:sz w:val="16"/>
                      <w:szCs w:val="16"/>
                    </w:rPr>
                  </w:pPr>
                </w:p>
              </w:tc>
              <w:tc>
                <w:tcPr>
                  <w:tcW w:w="423" w:type="dxa"/>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01</w:t>
                  </w:r>
                </w:p>
              </w:tc>
              <w:tc>
                <w:tcPr>
                  <w:tcW w:w="439" w:type="dxa"/>
                </w:tcPr>
                <w:p w:rsidR="00E41BCD" w:rsidRPr="00023AB6" w:rsidRDefault="00E41BCD" w:rsidP="00E41BCD">
                  <w:pPr>
                    <w:jc w:val="center"/>
                    <w:rPr>
                      <w:rFonts w:ascii="Times New Roman" w:hAnsi="Times New Roman" w:cs="Times New Roman"/>
                      <w:sz w:val="16"/>
                      <w:szCs w:val="16"/>
                    </w:rPr>
                  </w:pPr>
                </w:p>
              </w:tc>
              <w:tc>
                <w:tcPr>
                  <w:tcW w:w="1404" w:type="dxa"/>
                  <w:gridSpan w:val="2"/>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Обеспечение организации и осуществления органами местного самоуправления деятельности по опеке и попечительству</w:t>
                  </w:r>
                </w:p>
              </w:tc>
              <w:tc>
                <w:tcPr>
                  <w:tcW w:w="1134" w:type="dxa"/>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Управление по обеспечению деятельности администрации района</w:t>
                  </w:r>
                </w:p>
              </w:tc>
              <w:tc>
                <w:tcPr>
                  <w:tcW w:w="850" w:type="dxa"/>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2021-2030 годы</w:t>
                  </w:r>
                </w:p>
              </w:tc>
              <w:tc>
                <w:tcPr>
                  <w:tcW w:w="567" w:type="dxa"/>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12 месяцев 2024 года</w:t>
                  </w:r>
                </w:p>
              </w:tc>
              <w:tc>
                <w:tcPr>
                  <w:tcW w:w="1560" w:type="dxa"/>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Сохранение доли детей-сирот и детей, оставшихся без попечения родителей, переданных на воспитание в семьи граждан, из числа детей-сирот и детей, оставшихся без попечения родителей</w:t>
                  </w:r>
                </w:p>
              </w:tc>
              <w:tc>
                <w:tcPr>
                  <w:tcW w:w="2081" w:type="dxa"/>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Доля детей-сирот и детей, оставшихся без попечения родителей, переданных на воспитание в семьи граждан, из числа детей-сирот и детей, оставшихся без попечения родителей сохранена на уровне 100%</w:t>
                  </w:r>
                </w:p>
              </w:tc>
              <w:tc>
                <w:tcPr>
                  <w:tcW w:w="754" w:type="dxa"/>
                </w:tcPr>
                <w:p w:rsidR="00E41BCD" w:rsidRPr="00023AB6" w:rsidRDefault="00E41BCD" w:rsidP="00E41BCD">
                  <w:pPr>
                    <w:jc w:val="center"/>
                    <w:rPr>
                      <w:rFonts w:ascii="Times New Roman" w:hAnsi="Times New Roman" w:cs="Times New Roman"/>
                      <w:sz w:val="16"/>
                      <w:szCs w:val="16"/>
                    </w:rPr>
                  </w:pPr>
                </w:p>
              </w:tc>
            </w:tr>
            <w:tr w:rsidR="00E41BCD" w:rsidRPr="00023AB6" w:rsidTr="00E41BCD">
              <w:trPr>
                <w:gridAfter w:val="1"/>
                <w:wAfter w:w="77" w:type="dxa"/>
                <w:trHeight w:val="165"/>
              </w:trPr>
              <w:tc>
                <w:tcPr>
                  <w:tcW w:w="422" w:type="dxa"/>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01</w:t>
                  </w:r>
                </w:p>
              </w:tc>
              <w:tc>
                <w:tcPr>
                  <w:tcW w:w="426" w:type="dxa"/>
                </w:tcPr>
                <w:p w:rsidR="00E41BCD" w:rsidRPr="00023AB6" w:rsidRDefault="00E41BCD" w:rsidP="00E41BCD">
                  <w:pPr>
                    <w:jc w:val="center"/>
                    <w:rPr>
                      <w:rFonts w:ascii="Times New Roman" w:hAnsi="Times New Roman" w:cs="Times New Roman"/>
                      <w:sz w:val="16"/>
                      <w:szCs w:val="16"/>
                    </w:rPr>
                  </w:pPr>
                </w:p>
              </w:tc>
              <w:tc>
                <w:tcPr>
                  <w:tcW w:w="423" w:type="dxa"/>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02</w:t>
                  </w:r>
                </w:p>
              </w:tc>
              <w:tc>
                <w:tcPr>
                  <w:tcW w:w="439" w:type="dxa"/>
                </w:tcPr>
                <w:p w:rsidR="00E41BCD" w:rsidRPr="00023AB6" w:rsidRDefault="00E41BCD" w:rsidP="00E41BCD">
                  <w:pPr>
                    <w:jc w:val="center"/>
                    <w:rPr>
                      <w:rFonts w:ascii="Times New Roman" w:hAnsi="Times New Roman" w:cs="Times New Roman"/>
                      <w:sz w:val="16"/>
                      <w:szCs w:val="16"/>
                    </w:rPr>
                  </w:pPr>
                </w:p>
              </w:tc>
              <w:tc>
                <w:tcPr>
                  <w:tcW w:w="1404" w:type="dxa"/>
                  <w:gridSpan w:val="2"/>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Обеспечение мер социальной поддержки отдельным категориям граждан</w:t>
                  </w:r>
                </w:p>
              </w:tc>
              <w:tc>
                <w:tcPr>
                  <w:tcW w:w="1134" w:type="dxa"/>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Управление по обеспечению деятельности администрации района</w:t>
                  </w:r>
                </w:p>
              </w:tc>
              <w:tc>
                <w:tcPr>
                  <w:tcW w:w="850" w:type="dxa"/>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2021-2030 годы</w:t>
                  </w:r>
                </w:p>
              </w:tc>
              <w:tc>
                <w:tcPr>
                  <w:tcW w:w="567" w:type="dxa"/>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12 месяцев 2024 года</w:t>
                  </w:r>
                </w:p>
              </w:tc>
              <w:tc>
                <w:tcPr>
                  <w:tcW w:w="1560" w:type="dxa"/>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Увеличение количества недееспособных граждан, переданных под опеку физических лиц, от общего числа недееспособных граждан, проживающих вне стационарных организаций социального обслуживания населения</w:t>
                  </w:r>
                </w:p>
              </w:tc>
              <w:tc>
                <w:tcPr>
                  <w:tcW w:w="2081" w:type="dxa"/>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Доля недееспособных граждан, переданных под опеку физических лиц, сохранена на уровне 100%</w:t>
                  </w:r>
                </w:p>
              </w:tc>
              <w:tc>
                <w:tcPr>
                  <w:tcW w:w="754" w:type="dxa"/>
                </w:tcPr>
                <w:p w:rsidR="00E41BCD" w:rsidRPr="00023AB6" w:rsidRDefault="00E41BCD" w:rsidP="00E41BCD">
                  <w:pPr>
                    <w:jc w:val="center"/>
                    <w:rPr>
                      <w:rFonts w:ascii="Times New Roman" w:hAnsi="Times New Roman" w:cs="Times New Roman"/>
                      <w:sz w:val="16"/>
                      <w:szCs w:val="16"/>
                    </w:rPr>
                  </w:pPr>
                </w:p>
              </w:tc>
            </w:tr>
            <w:tr w:rsidR="00E41BCD" w:rsidRPr="00023AB6" w:rsidTr="00E41BCD">
              <w:trPr>
                <w:trHeight w:val="165"/>
              </w:trPr>
              <w:tc>
                <w:tcPr>
                  <w:tcW w:w="422" w:type="dxa"/>
                </w:tcPr>
                <w:p w:rsidR="00E41BCD" w:rsidRPr="00023AB6" w:rsidRDefault="00E41BCD" w:rsidP="00E41BCD">
                  <w:pPr>
                    <w:jc w:val="center"/>
                    <w:rPr>
                      <w:rFonts w:ascii="Times New Roman" w:hAnsi="Times New Roman" w:cs="Times New Roman"/>
                      <w:b/>
                      <w:sz w:val="16"/>
                      <w:szCs w:val="16"/>
                    </w:rPr>
                  </w:pPr>
                  <w:r w:rsidRPr="00023AB6">
                    <w:rPr>
                      <w:rFonts w:ascii="Times New Roman" w:hAnsi="Times New Roman" w:cs="Times New Roman"/>
                      <w:b/>
                      <w:sz w:val="16"/>
                      <w:szCs w:val="16"/>
                    </w:rPr>
                    <w:t>01</w:t>
                  </w:r>
                </w:p>
              </w:tc>
              <w:tc>
                <w:tcPr>
                  <w:tcW w:w="426" w:type="dxa"/>
                </w:tcPr>
                <w:p w:rsidR="00E41BCD" w:rsidRPr="00023AB6" w:rsidRDefault="00E41BCD" w:rsidP="00E41BCD">
                  <w:pPr>
                    <w:jc w:val="center"/>
                    <w:rPr>
                      <w:rFonts w:ascii="Times New Roman" w:hAnsi="Times New Roman" w:cs="Times New Roman"/>
                      <w:b/>
                      <w:sz w:val="16"/>
                      <w:szCs w:val="16"/>
                    </w:rPr>
                  </w:pPr>
                  <w:r w:rsidRPr="00023AB6">
                    <w:rPr>
                      <w:rFonts w:ascii="Times New Roman" w:hAnsi="Times New Roman" w:cs="Times New Roman"/>
                      <w:b/>
                      <w:sz w:val="16"/>
                      <w:szCs w:val="16"/>
                    </w:rPr>
                    <w:t>2</w:t>
                  </w:r>
                </w:p>
              </w:tc>
              <w:tc>
                <w:tcPr>
                  <w:tcW w:w="423" w:type="dxa"/>
                </w:tcPr>
                <w:p w:rsidR="00E41BCD" w:rsidRPr="00023AB6" w:rsidRDefault="00E41BCD" w:rsidP="00E41BCD">
                  <w:pPr>
                    <w:jc w:val="center"/>
                    <w:rPr>
                      <w:rFonts w:ascii="Times New Roman" w:hAnsi="Times New Roman" w:cs="Times New Roman"/>
                      <w:sz w:val="16"/>
                      <w:szCs w:val="16"/>
                    </w:rPr>
                  </w:pPr>
                </w:p>
              </w:tc>
              <w:tc>
                <w:tcPr>
                  <w:tcW w:w="439" w:type="dxa"/>
                </w:tcPr>
                <w:p w:rsidR="00E41BCD" w:rsidRPr="00023AB6" w:rsidRDefault="00E41BCD" w:rsidP="00E41BCD">
                  <w:pPr>
                    <w:jc w:val="center"/>
                    <w:rPr>
                      <w:rFonts w:ascii="Times New Roman" w:hAnsi="Times New Roman" w:cs="Times New Roman"/>
                      <w:sz w:val="16"/>
                      <w:szCs w:val="16"/>
                    </w:rPr>
                  </w:pPr>
                </w:p>
              </w:tc>
              <w:tc>
                <w:tcPr>
                  <w:tcW w:w="8427" w:type="dxa"/>
                  <w:gridSpan w:val="9"/>
                </w:tcPr>
                <w:p w:rsidR="00E41BCD" w:rsidRPr="00023AB6" w:rsidRDefault="00E41BCD" w:rsidP="00E41BCD">
                  <w:pPr>
                    <w:jc w:val="center"/>
                    <w:rPr>
                      <w:rFonts w:ascii="Times New Roman" w:hAnsi="Times New Roman" w:cs="Times New Roman"/>
                      <w:b/>
                      <w:sz w:val="16"/>
                      <w:szCs w:val="16"/>
                    </w:rPr>
                  </w:pPr>
                  <w:r w:rsidRPr="00023AB6">
                    <w:rPr>
                      <w:rFonts w:ascii="Times New Roman" w:hAnsi="Times New Roman" w:cs="Times New Roman"/>
                      <w:b/>
                      <w:sz w:val="16"/>
                      <w:szCs w:val="16"/>
                    </w:rPr>
                    <w:t xml:space="preserve">Поддержка социально ориентированных некоммерческих организаций </w:t>
                  </w:r>
                  <w:proofErr w:type="spellStart"/>
                  <w:r w:rsidRPr="00023AB6">
                    <w:rPr>
                      <w:rFonts w:ascii="Times New Roman" w:hAnsi="Times New Roman" w:cs="Times New Roman"/>
                      <w:b/>
                      <w:sz w:val="16"/>
                      <w:szCs w:val="16"/>
                    </w:rPr>
                    <w:t>Нюксенского</w:t>
                  </w:r>
                  <w:proofErr w:type="spellEnd"/>
                  <w:r w:rsidRPr="00023AB6">
                    <w:rPr>
                      <w:rFonts w:ascii="Times New Roman" w:hAnsi="Times New Roman" w:cs="Times New Roman"/>
                      <w:b/>
                      <w:sz w:val="16"/>
                      <w:szCs w:val="16"/>
                    </w:rPr>
                    <w:t xml:space="preserve"> муниципального округа</w:t>
                  </w:r>
                </w:p>
              </w:tc>
            </w:tr>
            <w:tr w:rsidR="00E41BCD" w:rsidRPr="00023AB6" w:rsidTr="00E41BCD">
              <w:trPr>
                <w:gridAfter w:val="1"/>
                <w:wAfter w:w="77" w:type="dxa"/>
                <w:trHeight w:val="165"/>
              </w:trPr>
              <w:tc>
                <w:tcPr>
                  <w:tcW w:w="422" w:type="dxa"/>
                </w:tcPr>
                <w:p w:rsidR="00E41BCD" w:rsidRPr="00023AB6" w:rsidRDefault="00E41BCD" w:rsidP="00E41BCD">
                  <w:pPr>
                    <w:jc w:val="center"/>
                    <w:rPr>
                      <w:rFonts w:ascii="Times New Roman" w:hAnsi="Times New Roman" w:cs="Times New Roman"/>
                      <w:sz w:val="16"/>
                      <w:szCs w:val="16"/>
                    </w:rPr>
                  </w:pPr>
                </w:p>
              </w:tc>
              <w:tc>
                <w:tcPr>
                  <w:tcW w:w="426" w:type="dxa"/>
                </w:tcPr>
                <w:p w:rsidR="00E41BCD" w:rsidRPr="00023AB6" w:rsidRDefault="00E41BCD" w:rsidP="00E41BCD">
                  <w:pPr>
                    <w:jc w:val="center"/>
                    <w:rPr>
                      <w:rFonts w:ascii="Times New Roman" w:hAnsi="Times New Roman" w:cs="Times New Roman"/>
                      <w:sz w:val="16"/>
                      <w:szCs w:val="16"/>
                    </w:rPr>
                  </w:pPr>
                </w:p>
              </w:tc>
              <w:tc>
                <w:tcPr>
                  <w:tcW w:w="423" w:type="dxa"/>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01</w:t>
                  </w:r>
                </w:p>
              </w:tc>
              <w:tc>
                <w:tcPr>
                  <w:tcW w:w="439" w:type="dxa"/>
                </w:tcPr>
                <w:p w:rsidR="00E41BCD" w:rsidRPr="00023AB6" w:rsidRDefault="00E41BCD" w:rsidP="00E41BCD">
                  <w:pPr>
                    <w:jc w:val="center"/>
                    <w:rPr>
                      <w:rFonts w:ascii="Times New Roman" w:hAnsi="Times New Roman" w:cs="Times New Roman"/>
                      <w:sz w:val="16"/>
                      <w:szCs w:val="16"/>
                    </w:rPr>
                  </w:pPr>
                </w:p>
              </w:tc>
              <w:tc>
                <w:tcPr>
                  <w:tcW w:w="1404" w:type="dxa"/>
                  <w:gridSpan w:val="2"/>
                  <w:vAlign w:val="center"/>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Предоставление финансовой и имущественной поддержки социально ориентированным некоммерческим организациям</w:t>
                  </w:r>
                </w:p>
              </w:tc>
              <w:tc>
                <w:tcPr>
                  <w:tcW w:w="1134" w:type="dxa"/>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Управление по обеспечению деятельности администрации округа</w:t>
                  </w:r>
                </w:p>
              </w:tc>
              <w:tc>
                <w:tcPr>
                  <w:tcW w:w="850" w:type="dxa"/>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2021-2030 годы</w:t>
                  </w:r>
                </w:p>
              </w:tc>
              <w:tc>
                <w:tcPr>
                  <w:tcW w:w="567" w:type="dxa"/>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12 месяцев 2024 года</w:t>
                  </w:r>
                </w:p>
              </w:tc>
              <w:tc>
                <w:tcPr>
                  <w:tcW w:w="1560" w:type="dxa"/>
                  <w:vAlign w:val="center"/>
                </w:tcPr>
                <w:p w:rsidR="00E41BCD" w:rsidRPr="00023AB6" w:rsidRDefault="00E41BCD" w:rsidP="00E41BCD">
                  <w:pPr>
                    <w:tabs>
                      <w:tab w:val="left" w:pos="317"/>
                    </w:tabs>
                    <w:spacing w:line="276" w:lineRule="auto"/>
                    <w:ind w:left="72"/>
                    <w:contextualSpacing/>
                    <w:jc w:val="center"/>
                    <w:rPr>
                      <w:rFonts w:ascii="Times New Roman" w:eastAsia="Times New Roman" w:hAnsi="Times New Roman" w:cs="Times New Roman"/>
                      <w:sz w:val="16"/>
                      <w:szCs w:val="16"/>
                    </w:rPr>
                  </w:pPr>
                  <w:r w:rsidRPr="00023AB6">
                    <w:rPr>
                      <w:rFonts w:ascii="Times New Roman" w:eastAsia="Times New Roman" w:hAnsi="Times New Roman" w:cs="Times New Roman"/>
                      <w:sz w:val="16"/>
                      <w:szCs w:val="16"/>
                    </w:rPr>
                    <w:t xml:space="preserve">Сохранение количества </w:t>
                  </w:r>
                  <w:r w:rsidRPr="00023AB6">
                    <w:rPr>
                      <w:rFonts w:ascii="Times New Roman" w:hAnsi="Times New Roman"/>
                      <w:sz w:val="16"/>
                      <w:szCs w:val="16"/>
                    </w:rPr>
                    <w:t>социально ориентированных некоммерческих организаций</w:t>
                  </w:r>
                  <w:r w:rsidRPr="00023AB6">
                    <w:rPr>
                      <w:rFonts w:ascii="Times New Roman" w:eastAsia="Times New Roman" w:hAnsi="Times New Roman" w:cs="Times New Roman"/>
                      <w:sz w:val="16"/>
                      <w:szCs w:val="16"/>
                    </w:rPr>
                    <w:t>, которым предоставлена финансовая и имущественная поддержка;</w:t>
                  </w:r>
                </w:p>
                <w:p w:rsidR="00E41BCD" w:rsidRPr="00023AB6" w:rsidRDefault="00E41BCD" w:rsidP="00E41BCD">
                  <w:pPr>
                    <w:jc w:val="center"/>
                    <w:rPr>
                      <w:rFonts w:ascii="Times New Roman" w:hAnsi="Times New Roman" w:cs="Times New Roman"/>
                      <w:sz w:val="16"/>
                      <w:szCs w:val="16"/>
                    </w:rPr>
                  </w:pPr>
                  <w:r w:rsidRPr="00023AB6">
                    <w:rPr>
                      <w:rFonts w:ascii="Times New Roman" w:eastAsia="Times New Roman" w:hAnsi="Times New Roman" w:cs="Times New Roman"/>
                      <w:sz w:val="16"/>
                      <w:szCs w:val="16"/>
                    </w:rPr>
                    <w:t xml:space="preserve">увеличение количества размещенной информации о деятельности </w:t>
                  </w:r>
                  <w:r w:rsidRPr="00023AB6">
                    <w:rPr>
                      <w:rFonts w:ascii="Times New Roman" w:hAnsi="Times New Roman"/>
                      <w:sz w:val="16"/>
                      <w:szCs w:val="16"/>
                    </w:rPr>
                    <w:t>социально ориентированных некоммерческих организаций</w:t>
                  </w:r>
                  <w:r w:rsidRPr="00023AB6">
                    <w:rPr>
                      <w:rFonts w:ascii="Times New Roman" w:eastAsia="Times New Roman" w:hAnsi="Times New Roman" w:cs="Times New Roman"/>
                      <w:sz w:val="16"/>
                      <w:szCs w:val="16"/>
                    </w:rPr>
                    <w:t xml:space="preserve"> на официальном сайте округа</w:t>
                  </w:r>
                </w:p>
              </w:tc>
              <w:tc>
                <w:tcPr>
                  <w:tcW w:w="2081" w:type="dxa"/>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Предоставлена             2 социально ориентированным некоммерческим организациям</w:t>
                  </w:r>
                </w:p>
                <w:p w:rsidR="00E41BCD" w:rsidRPr="00023AB6" w:rsidRDefault="00E41BCD" w:rsidP="00E41BCD">
                  <w:pPr>
                    <w:jc w:val="center"/>
                    <w:rPr>
                      <w:rFonts w:ascii="Times New Roman" w:hAnsi="Times New Roman" w:cs="Times New Roman"/>
                      <w:color w:val="FF0000"/>
                      <w:sz w:val="16"/>
                      <w:szCs w:val="16"/>
                    </w:rPr>
                  </w:pPr>
                  <w:r w:rsidRPr="00023AB6">
                    <w:rPr>
                      <w:rFonts w:ascii="Times New Roman" w:hAnsi="Times New Roman" w:cs="Times New Roman"/>
                      <w:sz w:val="16"/>
                      <w:szCs w:val="16"/>
                    </w:rPr>
                    <w:t xml:space="preserve">финансовая и имущественная поддержка </w:t>
                  </w:r>
                </w:p>
              </w:tc>
              <w:tc>
                <w:tcPr>
                  <w:tcW w:w="754" w:type="dxa"/>
                </w:tcPr>
                <w:p w:rsidR="00E41BCD" w:rsidRPr="00023AB6" w:rsidRDefault="00E41BCD" w:rsidP="00E41BCD">
                  <w:pPr>
                    <w:jc w:val="center"/>
                    <w:rPr>
                      <w:rFonts w:ascii="Times New Roman" w:hAnsi="Times New Roman" w:cs="Times New Roman"/>
                      <w:color w:val="FF0000"/>
                      <w:sz w:val="16"/>
                      <w:szCs w:val="16"/>
                    </w:rPr>
                  </w:pPr>
                </w:p>
              </w:tc>
            </w:tr>
            <w:tr w:rsidR="00E41BCD" w:rsidRPr="00023AB6" w:rsidTr="00E41BCD">
              <w:trPr>
                <w:gridAfter w:val="1"/>
                <w:wAfter w:w="77" w:type="dxa"/>
                <w:trHeight w:val="165"/>
              </w:trPr>
              <w:tc>
                <w:tcPr>
                  <w:tcW w:w="422" w:type="dxa"/>
                </w:tcPr>
                <w:p w:rsidR="00E41BCD" w:rsidRPr="00023AB6" w:rsidRDefault="00E41BCD" w:rsidP="00E41BCD">
                  <w:pPr>
                    <w:jc w:val="center"/>
                    <w:rPr>
                      <w:rFonts w:ascii="Times New Roman" w:hAnsi="Times New Roman" w:cs="Times New Roman"/>
                      <w:sz w:val="16"/>
                      <w:szCs w:val="16"/>
                    </w:rPr>
                  </w:pPr>
                </w:p>
              </w:tc>
              <w:tc>
                <w:tcPr>
                  <w:tcW w:w="426" w:type="dxa"/>
                </w:tcPr>
                <w:p w:rsidR="00E41BCD" w:rsidRPr="00023AB6" w:rsidRDefault="00E41BCD" w:rsidP="00E41BCD">
                  <w:pPr>
                    <w:jc w:val="center"/>
                    <w:rPr>
                      <w:rFonts w:ascii="Times New Roman" w:hAnsi="Times New Roman" w:cs="Times New Roman"/>
                      <w:sz w:val="16"/>
                      <w:szCs w:val="16"/>
                    </w:rPr>
                  </w:pPr>
                </w:p>
              </w:tc>
              <w:tc>
                <w:tcPr>
                  <w:tcW w:w="423" w:type="dxa"/>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02</w:t>
                  </w:r>
                </w:p>
              </w:tc>
              <w:tc>
                <w:tcPr>
                  <w:tcW w:w="439" w:type="dxa"/>
                </w:tcPr>
                <w:p w:rsidR="00E41BCD" w:rsidRPr="00023AB6" w:rsidRDefault="00E41BCD" w:rsidP="00E41BCD">
                  <w:pPr>
                    <w:jc w:val="center"/>
                    <w:rPr>
                      <w:rFonts w:ascii="Times New Roman" w:hAnsi="Times New Roman" w:cs="Times New Roman"/>
                      <w:sz w:val="16"/>
                      <w:szCs w:val="16"/>
                    </w:rPr>
                  </w:pPr>
                </w:p>
              </w:tc>
              <w:tc>
                <w:tcPr>
                  <w:tcW w:w="1404" w:type="dxa"/>
                  <w:gridSpan w:val="2"/>
                </w:tcPr>
                <w:p w:rsidR="00E41BCD" w:rsidRPr="00023AB6" w:rsidRDefault="00E41BCD" w:rsidP="00E41BCD">
                  <w:pPr>
                    <w:jc w:val="center"/>
                    <w:rPr>
                      <w:rFonts w:ascii="Times New Roman" w:eastAsia="Times New Roman" w:hAnsi="Times New Roman" w:cs="Times New Roman"/>
                      <w:bCs/>
                      <w:sz w:val="16"/>
                      <w:szCs w:val="16"/>
                      <w:lang w:eastAsia="ru-RU"/>
                    </w:rPr>
                  </w:pPr>
                  <w:r w:rsidRPr="00023AB6">
                    <w:rPr>
                      <w:rFonts w:ascii="Times New Roman" w:eastAsia="Times New Roman" w:hAnsi="Times New Roman" w:cs="Times New Roman"/>
                      <w:bCs/>
                      <w:sz w:val="16"/>
                      <w:szCs w:val="16"/>
                      <w:lang w:eastAsia="ru-RU"/>
                    </w:rPr>
                    <w:t xml:space="preserve">Организация свободного времени и культурного досуга и меры по укрепления здоровья граждан </w:t>
                  </w:r>
                  <w:r w:rsidRPr="00023AB6">
                    <w:rPr>
                      <w:rFonts w:ascii="Times New Roman" w:eastAsia="Times New Roman" w:hAnsi="Times New Roman" w:cs="Times New Roman"/>
                      <w:bCs/>
                      <w:sz w:val="16"/>
                      <w:szCs w:val="16"/>
                      <w:lang w:eastAsia="ru-RU"/>
                    </w:rPr>
                    <w:lastRenderedPageBreak/>
                    <w:t xml:space="preserve">пожилого возраста </w:t>
                  </w:r>
                </w:p>
              </w:tc>
              <w:tc>
                <w:tcPr>
                  <w:tcW w:w="1134" w:type="dxa"/>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lastRenderedPageBreak/>
                    <w:t>Управление по обеспечению деятельности администрации округа</w:t>
                  </w:r>
                </w:p>
              </w:tc>
              <w:tc>
                <w:tcPr>
                  <w:tcW w:w="850" w:type="dxa"/>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2021-2030 годы</w:t>
                  </w:r>
                </w:p>
              </w:tc>
              <w:tc>
                <w:tcPr>
                  <w:tcW w:w="567" w:type="dxa"/>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12 месяцев 2024 года</w:t>
                  </w:r>
                </w:p>
              </w:tc>
              <w:tc>
                <w:tcPr>
                  <w:tcW w:w="1560" w:type="dxa"/>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Увеличение доли граждан пожилого возраста, вовлеченных в общественную жизнь округа</w:t>
                  </w:r>
                </w:p>
              </w:tc>
              <w:tc>
                <w:tcPr>
                  <w:tcW w:w="2081" w:type="dxa"/>
                </w:tcPr>
                <w:p w:rsidR="00E41BCD" w:rsidRPr="00023AB6" w:rsidRDefault="00E41BCD" w:rsidP="00E41BCD">
                  <w:pPr>
                    <w:jc w:val="center"/>
                    <w:rPr>
                      <w:rFonts w:ascii="Times New Roman" w:hAnsi="Times New Roman" w:cs="Times New Roman"/>
                      <w:color w:val="FF0000"/>
                      <w:sz w:val="16"/>
                      <w:szCs w:val="16"/>
                    </w:rPr>
                  </w:pPr>
                </w:p>
                <w:p w:rsidR="00E41BCD" w:rsidRPr="00023AB6" w:rsidRDefault="00E41BCD" w:rsidP="00E41BCD">
                  <w:pPr>
                    <w:jc w:val="center"/>
                    <w:rPr>
                      <w:rFonts w:ascii="Times New Roman" w:hAnsi="Times New Roman" w:cs="Times New Roman"/>
                      <w:color w:val="FF0000"/>
                      <w:sz w:val="16"/>
                      <w:szCs w:val="16"/>
                    </w:rPr>
                  </w:pPr>
                  <w:r w:rsidRPr="00023AB6">
                    <w:rPr>
                      <w:rFonts w:ascii="Times New Roman" w:hAnsi="Times New Roman" w:cs="Times New Roman"/>
                      <w:sz w:val="16"/>
                      <w:szCs w:val="16"/>
                    </w:rPr>
                    <w:t>62,0 % граждан пожилого возраста, вовлеченных в общественную жизнь района</w:t>
                  </w:r>
                </w:p>
              </w:tc>
              <w:tc>
                <w:tcPr>
                  <w:tcW w:w="754" w:type="dxa"/>
                </w:tcPr>
                <w:p w:rsidR="00E41BCD" w:rsidRPr="00023AB6" w:rsidRDefault="00E41BCD" w:rsidP="00E41BCD">
                  <w:pPr>
                    <w:jc w:val="center"/>
                    <w:rPr>
                      <w:rFonts w:ascii="Times New Roman" w:hAnsi="Times New Roman" w:cs="Times New Roman"/>
                      <w:color w:val="FF0000"/>
                      <w:sz w:val="16"/>
                      <w:szCs w:val="16"/>
                    </w:rPr>
                  </w:pPr>
                </w:p>
              </w:tc>
            </w:tr>
          </w:tbl>
          <w:p w:rsidR="00E41BCD" w:rsidRPr="003E782A" w:rsidRDefault="00E41BCD" w:rsidP="00D8647B">
            <w:pPr>
              <w:tabs>
                <w:tab w:val="left" w:pos="1245"/>
                <w:tab w:val="center" w:pos="7285"/>
              </w:tabs>
              <w:rPr>
                <w:b/>
              </w:rPr>
            </w:pPr>
          </w:p>
          <w:p w:rsidR="00D8647B" w:rsidRPr="003E782A" w:rsidRDefault="00D8647B" w:rsidP="00D8647B">
            <w:pPr>
              <w:jc w:val="center"/>
              <w:rPr>
                <w:b/>
              </w:rPr>
            </w:pPr>
          </w:p>
          <w:p w:rsidR="00D8647B" w:rsidRDefault="00D8647B" w:rsidP="006473FD">
            <w:pPr>
              <w:ind w:firstLine="567"/>
              <w:jc w:val="both"/>
              <w:rPr>
                <w:sz w:val="28"/>
                <w:szCs w:val="28"/>
              </w:rPr>
            </w:pPr>
          </w:p>
          <w:p w:rsidR="00E41BCD" w:rsidRPr="006F03F2" w:rsidRDefault="00E41BCD" w:rsidP="00E41BCD">
            <w:pPr>
              <w:jc w:val="center"/>
              <w:rPr>
                <w:b/>
                <w:sz w:val="22"/>
                <w:szCs w:val="22"/>
              </w:rPr>
            </w:pPr>
            <w:r w:rsidRPr="006F03F2">
              <w:rPr>
                <w:b/>
                <w:sz w:val="22"/>
                <w:szCs w:val="22"/>
              </w:rPr>
              <w:t>Отчет о расходах на реализацию муниципальной программы</w:t>
            </w:r>
          </w:p>
          <w:p w:rsidR="00E41BCD" w:rsidRPr="00E41BCD" w:rsidRDefault="00E41BCD" w:rsidP="00E41BCD">
            <w:pPr>
              <w:jc w:val="center"/>
              <w:rPr>
                <w:b/>
              </w:rPr>
            </w:pPr>
          </w:p>
          <w:tbl>
            <w:tblPr>
              <w:tblStyle w:val="a4"/>
              <w:tblW w:w="10173" w:type="dxa"/>
              <w:tblLayout w:type="fixed"/>
              <w:tblLook w:val="04A0" w:firstRow="1" w:lastRow="0" w:firstColumn="1" w:lastColumn="0" w:noHBand="0" w:noVBand="1"/>
            </w:tblPr>
            <w:tblGrid>
              <w:gridCol w:w="421"/>
              <w:gridCol w:w="425"/>
              <w:gridCol w:w="1417"/>
              <w:gridCol w:w="1701"/>
              <w:gridCol w:w="1560"/>
              <w:gridCol w:w="2326"/>
              <w:gridCol w:w="2323"/>
            </w:tblGrid>
            <w:tr w:rsidR="00E41BCD" w:rsidRPr="00023AB6" w:rsidTr="00E41BCD">
              <w:trPr>
                <w:trHeight w:val="120"/>
              </w:trPr>
              <w:tc>
                <w:tcPr>
                  <w:tcW w:w="846" w:type="dxa"/>
                  <w:gridSpan w:val="2"/>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Коды аналитической программной классификации</w:t>
                  </w:r>
                </w:p>
              </w:tc>
              <w:tc>
                <w:tcPr>
                  <w:tcW w:w="1417" w:type="dxa"/>
                  <w:vMerge w:val="restart"/>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Наименование муниципальной программы, подпрограммы</w:t>
                  </w:r>
                </w:p>
              </w:tc>
              <w:tc>
                <w:tcPr>
                  <w:tcW w:w="1701" w:type="dxa"/>
                  <w:vMerge w:val="restart"/>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 xml:space="preserve">Источник </w:t>
                  </w:r>
                </w:p>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финансирования</w:t>
                  </w:r>
                </w:p>
              </w:tc>
              <w:tc>
                <w:tcPr>
                  <w:tcW w:w="1560" w:type="dxa"/>
                  <w:vMerge w:val="restart"/>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 xml:space="preserve">Оценка расходов на отчетный </w:t>
                  </w:r>
                  <w:proofErr w:type="gramStart"/>
                  <w:r w:rsidRPr="00023AB6">
                    <w:rPr>
                      <w:rFonts w:ascii="Times New Roman" w:hAnsi="Times New Roman" w:cs="Times New Roman"/>
                      <w:sz w:val="16"/>
                      <w:szCs w:val="16"/>
                    </w:rPr>
                    <w:t>год  согласно</w:t>
                  </w:r>
                  <w:proofErr w:type="gramEnd"/>
                  <w:r w:rsidRPr="00023AB6">
                    <w:rPr>
                      <w:rFonts w:ascii="Times New Roman" w:hAnsi="Times New Roman" w:cs="Times New Roman"/>
                      <w:sz w:val="16"/>
                      <w:szCs w:val="16"/>
                    </w:rPr>
                    <w:t xml:space="preserve"> муниципальной программе, тыс. руб.</w:t>
                  </w:r>
                </w:p>
              </w:tc>
              <w:tc>
                <w:tcPr>
                  <w:tcW w:w="2326" w:type="dxa"/>
                  <w:vMerge w:val="restart"/>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Фактические расходы на отчетную дату, тыс. руб.</w:t>
                  </w:r>
                </w:p>
              </w:tc>
              <w:tc>
                <w:tcPr>
                  <w:tcW w:w="2323" w:type="dxa"/>
                  <w:vMerge w:val="restart"/>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Отношение фактических расходов к оценке расходов, %</w:t>
                  </w:r>
                </w:p>
              </w:tc>
            </w:tr>
            <w:tr w:rsidR="00E41BCD" w:rsidRPr="00023AB6" w:rsidTr="00E41BCD">
              <w:trPr>
                <w:trHeight w:val="195"/>
              </w:trPr>
              <w:tc>
                <w:tcPr>
                  <w:tcW w:w="421" w:type="dxa"/>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МП</w:t>
                  </w:r>
                </w:p>
              </w:tc>
              <w:tc>
                <w:tcPr>
                  <w:tcW w:w="425" w:type="dxa"/>
                </w:tcPr>
                <w:p w:rsidR="00E41BCD" w:rsidRPr="00023AB6" w:rsidRDefault="00E41BCD" w:rsidP="00E41BCD">
                  <w:pPr>
                    <w:jc w:val="center"/>
                    <w:rPr>
                      <w:rFonts w:ascii="Times New Roman" w:hAnsi="Times New Roman" w:cs="Times New Roman"/>
                      <w:sz w:val="16"/>
                      <w:szCs w:val="16"/>
                    </w:rPr>
                  </w:pPr>
                  <w:proofErr w:type="spellStart"/>
                  <w:r w:rsidRPr="00023AB6">
                    <w:rPr>
                      <w:rFonts w:ascii="Times New Roman" w:hAnsi="Times New Roman" w:cs="Times New Roman"/>
                      <w:sz w:val="16"/>
                      <w:szCs w:val="16"/>
                    </w:rPr>
                    <w:t>Пп</w:t>
                  </w:r>
                  <w:proofErr w:type="spellEnd"/>
                </w:p>
              </w:tc>
              <w:tc>
                <w:tcPr>
                  <w:tcW w:w="1417" w:type="dxa"/>
                  <w:vMerge/>
                </w:tcPr>
                <w:p w:rsidR="00E41BCD" w:rsidRPr="00023AB6" w:rsidRDefault="00E41BCD" w:rsidP="00E41BCD">
                  <w:pPr>
                    <w:jc w:val="center"/>
                    <w:rPr>
                      <w:rFonts w:ascii="Times New Roman" w:hAnsi="Times New Roman" w:cs="Times New Roman"/>
                      <w:sz w:val="16"/>
                      <w:szCs w:val="16"/>
                    </w:rPr>
                  </w:pPr>
                </w:p>
              </w:tc>
              <w:tc>
                <w:tcPr>
                  <w:tcW w:w="1701" w:type="dxa"/>
                  <w:vMerge/>
                </w:tcPr>
                <w:p w:rsidR="00E41BCD" w:rsidRPr="00023AB6" w:rsidRDefault="00E41BCD" w:rsidP="00E41BCD">
                  <w:pPr>
                    <w:jc w:val="center"/>
                    <w:rPr>
                      <w:rFonts w:ascii="Times New Roman" w:hAnsi="Times New Roman" w:cs="Times New Roman"/>
                      <w:sz w:val="16"/>
                      <w:szCs w:val="16"/>
                    </w:rPr>
                  </w:pPr>
                </w:p>
              </w:tc>
              <w:tc>
                <w:tcPr>
                  <w:tcW w:w="1560" w:type="dxa"/>
                  <w:vMerge/>
                </w:tcPr>
                <w:p w:rsidR="00E41BCD" w:rsidRPr="00023AB6" w:rsidRDefault="00E41BCD" w:rsidP="00E41BCD">
                  <w:pPr>
                    <w:jc w:val="center"/>
                    <w:rPr>
                      <w:rFonts w:ascii="Times New Roman" w:hAnsi="Times New Roman" w:cs="Times New Roman"/>
                      <w:sz w:val="16"/>
                      <w:szCs w:val="16"/>
                    </w:rPr>
                  </w:pPr>
                </w:p>
              </w:tc>
              <w:tc>
                <w:tcPr>
                  <w:tcW w:w="2326" w:type="dxa"/>
                  <w:vMerge/>
                </w:tcPr>
                <w:p w:rsidR="00E41BCD" w:rsidRPr="00023AB6" w:rsidRDefault="00E41BCD" w:rsidP="00E41BCD">
                  <w:pPr>
                    <w:jc w:val="center"/>
                    <w:rPr>
                      <w:rFonts w:ascii="Times New Roman" w:hAnsi="Times New Roman" w:cs="Times New Roman"/>
                      <w:sz w:val="16"/>
                      <w:szCs w:val="16"/>
                    </w:rPr>
                  </w:pPr>
                </w:p>
              </w:tc>
              <w:tc>
                <w:tcPr>
                  <w:tcW w:w="2323" w:type="dxa"/>
                  <w:vMerge/>
                </w:tcPr>
                <w:p w:rsidR="00E41BCD" w:rsidRPr="00023AB6" w:rsidRDefault="00E41BCD" w:rsidP="00E41BCD">
                  <w:pPr>
                    <w:jc w:val="center"/>
                    <w:rPr>
                      <w:rFonts w:ascii="Times New Roman" w:hAnsi="Times New Roman" w:cs="Times New Roman"/>
                      <w:sz w:val="16"/>
                      <w:szCs w:val="16"/>
                    </w:rPr>
                  </w:pPr>
                </w:p>
              </w:tc>
            </w:tr>
            <w:tr w:rsidR="00E41BCD" w:rsidRPr="00023AB6" w:rsidTr="00E41BCD">
              <w:trPr>
                <w:trHeight w:val="70"/>
              </w:trPr>
              <w:tc>
                <w:tcPr>
                  <w:tcW w:w="421" w:type="dxa"/>
                  <w:vMerge w:val="restart"/>
                  <w:vAlign w:val="center"/>
                </w:tcPr>
                <w:p w:rsidR="00E41BCD" w:rsidRPr="00023AB6" w:rsidRDefault="00E41BCD" w:rsidP="00E41BCD">
                  <w:pPr>
                    <w:jc w:val="center"/>
                    <w:rPr>
                      <w:rFonts w:ascii="Times New Roman" w:hAnsi="Times New Roman" w:cs="Times New Roman"/>
                      <w:b/>
                      <w:sz w:val="16"/>
                      <w:szCs w:val="16"/>
                    </w:rPr>
                  </w:pPr>
                  <w:r w:rsidRPr="00023AB6">
                    <w:rPr>
                      <w:rFonts w:ascii="Times New Roman" w:hAnsi="Times New Roman" w:cs="Times New Roman"/>
                      <w:b/>
                      <w:sz w:val="16"/>
                      <w:szCs w:val="16"/>
                    </w:rPr>
                    <w:t>01</w:t>
                  </w:r>
                </w:p>
              </w:tc>
              <w:tc>
                <w:tcPr>
                  <w:tcW w:w="425" w:type="dxa"/>
                  <w:vMerge w:val="restart"/>
                  <w:vAlign w:val="center"/>
                </w:tcPr>
                <w:p w:rsidR="00E41BCD" w:rsidRPr="00023AB6" w:rsidRDefault="00E41BCD" w:rsidP="00E41BCD">
                  <w:pPr>
                    <w:jc w:val="center"/>
                    <w:rPr>
                      <w:rFonts w:ascii="Times New Roman" w:hAnsi="Times New Roman" w:cs="Times New Roman"/>
                      <w:sz w:val="16"/>
                      <w:szCs w:val="16"/>
                    </w:rPr>
                  </w:pPr>
                </w:p>
              </w:tc>
              <w:tc>
                <w:tcPr>
                  <w:tcW w:w="1417" w:type="dxa"/>
                  <w:vMerge w:val="restart"/>
                  <w:vAlign w:val="center"/>
                </w:tcPr>
                <w:p w:rsidR="00E41BCD" w:rsidRPr="00023AB6" w:rsidRDefault="00E41BCD" w:rsidP="00E41BCD">
                  <w:pPr>
                    <w:jc w:val="center"/>
                    <w:rPr>
                      <w:rFonts w:ascii="Times New Roman" w:hAnsi="Times New Roman" w:cs="Times New Roman"/>
                      <w:b/>
                      <w:sz w:val="16"/>
                      <w:szCs w:val="16"/>
                    </w:rPr>
                  </w:pPr>
                  <w:r w:rsidRPr="00023AB6">
                    <w:rPr>
                      <w:rFonts w:ascii="Times New Roman" w:hAnsi="Times New Roman" w:cs="Times New Roman"/>
                      <w:b/>
                      <w:sz w:val="16"/>
                      <w:szCs w:val="16"/>
                    </w:rPr>
                    <w:t xml:space="preserve">Социальная поддержка граждан и социально ориентированных некоммерческих организаций </w:t>
                  </w:r>
                  <w:proofErr w:type="spellStart"/>
                  <w:r w:rsidRPr="00023AB6">
                    <w:rPr>
                      <w:rFonts w:ascii="Times New Roman" w:hAnsi="Times New Roman" w:cs="Times New Roman"/>
                      <w:b/>
                      <w:sz w:val="16"/>
                      <w:szCs w:val="16"/>
                    </w:rPr>
                    <w:t>Нюксенского</w:t>
                  </w:r>
                  <w:proofErr w:type="spellEnd"/>
                  <w:r w:rsidRPr="00023AB6">
                    <w:rPr>
                      <w:rFonts w:ascii="Times New Roman" w:hAnsi="Times New Roman" w:cs="Times New Roman"/>
                      <w:b/>
                      <w:sz w:val="16"/>
                      <w:szCs w:val="16"/>
                    </w:rPr>
                    <w:t xml:space="preserve"> муниципального округа на 2021 -2030 годы</w:t>
                  </w:r>
                </w:p>
              </w:tc>
              <w:tc>
                <w:tcPr>
                  <w:tcW w:w="1701" w:type="dxa"/>
                  <w:vAlign w:val="center"/>
                </w:tcPr>
                <w:p w:rsidR="00E41BCD" w:rsidRPr="006F03F2" w:rsidRDefault="00E41BCD" w:rsidP="00E41BCD">
                  <w:pPr>
                    <w:rPr>
                      <w:rFonts w:ascii="Times New Roman" w:hAnsi="Times New Roman" w:cs="Times New Roman"/>
                      <w:b/>
                      <w:sz w:val="20"/>
                      <w:szCs w:val="20"/>
                    </w:rPr>
                  </w:pPr>
                  <w:r w:rsidRPr="006F03F2">
                    <w:rPr>
                      <w:rFonts w:ascii="Times New Roman" w:hAnsi="Times New Roman" w:cs="Times New Roman"/>
                      <w:b/>
                      <w:sz w:val="20"/>
                      <w:szCs w:val="20"/>
                    </w:rPr>
                    <w:t>Всего</w:t>
                  </w:r>
                </w:p>
                <w:p w:rsidR="00E41BCD" w:rsidRPr="006F03F2" w:rsidRDefault="00E41BCD" w:rsidP="00E41BCD">
                  <w:pPr>
                    <w:rPr>
                      <w:rFonts w:ascii="Times New Roman" w:hAnsi="Times New Roman" w:cs="Times New Roman"/>
                      <w:sz w:val="20"/>
                      <w:szCs w:val="20"/>
                    </w:rPr>
                  </w:pPr>
                  <w:r w:rsidRPr="006F03F2">
                    <w:rPr>
                      <w:rFonts w:ascii="Times New Roman" w:hAnsi="Times New Roman" w:cs="Times New Roman"/>
                      <w:sz w:val="20"/>
                      <w:szCs w:val="20"/>
                    </w:rPr>
                    <w:t>В том числе:</w:t>
                  </w:r>
                </w:p>
              </w:tc>
              <w:tc>
                <w:tcPr>
                  <w:tcW w:w="1560"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cs="Times New Roman"/>
                      <w:bCs/>
                      <w:sz w:val="20"/>
                      <w:szCs w:val="20"/>
                    </w:rPr>
                    <w:t>23211,3</w:t>
                  </w:r>
                </w:p>
              </w:tc>
              <w:tc>
                <w:tcPr>
                  <w:tcW w:w="2326"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cs="Times New Roman"/>
                      <w:bCs/>
                      <w:sz w:val="20"/>
                      <w:szCs w:val="20"/>
                    </w:rPr>
                    <w:t>23126,95</w:t>
                  </w:r>
                </w:p>
              </w:tc>
              <w:tc>
                <w:tcPr>
                  <w:tcW w:w="2323"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cs="Times New Roman"/>
                      <w:sz w:val="20"/>
                      <w:szCs w:val="20"/>
                    </w:rPr>
                    <w:t>99,6</w:t>
                  </w:r>
                </w:p>
              </w:tc>
            </w:tr>
            <w:tr w:rsidR="00E41BCD" w:rsidRPr="00023AB6" w:rsidTr="00E41BCD">
              <w:trPr>
                <w:trHeight w:val="540"/>
              </w:trPr>
              <w:tc>
                <w:tcPr>
                  <w:tcW w:w="421" w:type="dxa"/>
                  <w:vMerge/>
                  <w:vAlign w:val="center"/>
                </w:tcPr>
                <w:p w:rsidR="00E41BCD" w:rsidRPr="00023AB6" w:rsidRDefault="00E41BCD" w:rsidP="00E41BCD">
                  <w:pPr>
                    <w:jc w:val="center"/>
                    <w:rPr>
                      <w:rFonts w:ascii="Times New Roman" w:hAnsi="Times New Roman" w:cs="Times New Roman"/>
                      <w:b/>
                      <w:sz w:val="16"/>
                      <w:szCs w:val="16"/>
                    </w:rPr>
                  </w:pPr>
                </w:p>
              </w:tc>
              <w:tc>
                <w:tcPr>
                  <w:tcW w:w="425" w:type="dxa"/>
                  <w:vMerge/>
                  <w:vAlign w:val="center"/>
                </w:tcPr>
                <w:p w:rsidR="00E41BCD" w:rsidRPr="00023AB6" w:rsidRDefault="00E41BCD" w:rsidP="00E41BCD">
                  <w:pPr>
                    <w:jc w:val="center"/>
                    <w:rPr>
                      <w:rFonts w:ascii="Times New Roman" w:hAnsi="Times New Roman" w:cs="Times New Roman"/>
                      <w:sz w:val="16"/>
                      <w:szCs w:val="16"/>
                    </w:rPr>
                  </w:pPr>
                </w:p>
              </w:tc>
              <w:tc>
                <w:tcPr>
                  <w:tcW w:w="1417" w:type="dxa"/>
                  <w:vMerge/>
                  <w:vAlign w:val="center"/>
                </w:tcPr>
                <w:p w:rsidR="00E41BCD" w:rsidRPr="00023AB6" w:rsidRDefault="00E41BCD" w:rsidP="00E41BCD">
                  <w:pPr>
                    <w:jc w:val="center"/>
                    <w:rPr>
                      <w:rFonts w:ascii="Times New Roman" w:hAnsi="Times New Roman" w:cs="Times New Roman"/>
                      <w:sz w:val="16"/>
                      <w:szCs w:val="16"/>
                    </w:rPr>
                  </w:pPr>
                </w:p>
              </w:tc>
              <w:tc>
                <w:tcPr>
                  <w:tcW w:w="1701" w:type="dxa"/>
                  <w:vAlign w:val="center"/>
                </w:tcPr>
                <w:p w:rsidR="00E41BCD" w:rsidRPr="006F03F2" w:rsidRDefault="00E41BCD" w:rsidP="00E41BCD">
                  <w:pPr>
                    <w:rPr>
                      <w:rFonts w:ascii="Times New Roman" w:hAnsi="Times New Roman" w:cs="Times New Roman"/>
                      <w:sz w:val="20"/>
                      <w:szCs w:val="20"/>
                    </w:rPr>
                  </w:pPr>
                  <w:r w:rsidRPr="006F03F2">
                    <w:rPr>
                      <w:rFonts w:ascii="Times New Roman" w:hAnsi="Times New Roman" w:cs="Times New Roman"/>
                      <w:sz w:val="20"/>
                      <w:szCs w:val="20"/>
                    </w:rPr>
                    <w:t>собственные доходы районного бюджета</w:t>
                  </w:r>
                </w:p>
              </w:tc>
              <w:tc>
                <w:tcPr>
                  <w:tcW w:w="1560" w:type="dxa"/>
                  <w:vAlign w:val="center"/>
                </w:tcPr>
                <w:p w:rsidR="00E41BCD" w:rsidRPr="006F03F2" w:rsidRDefault="00E41BCD" w:rsidP="00E41BCD">
                  <w:pPr>
                    <w:spacing w:line="276" w:lineRule="auto"/>
                    <w:jc w:val="center"/>
                    <w:rPr>
                      <w:rFonts w:ascii="Times New Roman" w:hAnsi="Times New Roman" w:cs="Times New Roman"/>
                      <w:sz w:val="20"/>
                      <w:szCs w:val="20"/>
                    </w:rPr>
                  </w:pPr>
                  <w:r w:rsidRPr="006F03F2">
                    <w:rPr>
                      <w:rFonts w:ascii="Times New Roman" w:hAnsi="Times New Roman" w:cs="Times New Roman"/>
                      <w:bCs/>
                      <w:sz w:val="20"/>
                      <w:szCs w:val="20"/>
                    </w:rPr>
                    <w:t>22216,5</w:t>
                  </w:r>
                </w:p>
              </w:tc>
              <w:tc>
                <w:tcPr>
                  <w:tcW w:w="2326" w:type="dxa"/>
                  <w:vAlign w:val="center"/>
                </w:tcPr>
                <w:p w:rsidR="00E41BCD" w:rsidRPr="006F03F2" w:rsidRDefault="00E41BCD" w:rsidP="00E41BCD">
                  <w:pPr>
                    <w:spacing w:line="276" w:lineRule="auto"/>
                    <w:jc w:val="center"/>
                    <w:rPr>
                      <w:rFonts w:ascii="Times New Roman" w:hAnsi="Times New Roman" w:cs="Times New Roman"/>
                      <w:sz w:val="20"/>
                      <w:szCs w:val="20"/>
                    </w:rPr>
                  </w:pPr>
                  <w:r w:rsidRPr="006F03F2">
                    <w:rPr>
                      <w:rFonts w:ascii="Times New Roman" w:hAnsi="Times New Roman" w:cs="Times New Roman"/>
                      <w:sz w:val="20"/>
                      <w:szCs w:val="20"/>
                    </w:rPr>
                    <w:t>22132,15</w:t>
                  </w:r>
                </w:p>
              </w:tc>
              <w:tc>
                <w:tcPr>
                  <w:tcW w:w="2323"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cs="Times New Roman"/>
                      <w:sz w:val="20"/>
                      <w:szCs w:val="20"/>
                    </w:rPr>
                    <w:t>99,6</w:t>
                  </w:r>
                </w:p>
              </w:tc>
            </w:tr>
            <w:tr w:rsidR="00E41BCD" w:rsidRPr="00023AB6" w:rsidTr="00E41BCD">
              <w:trPr>
                <w:trHeight w:val="540"/>
              </w:trPr>
              <w:tc>
                <w:tcPr>
                  <w:tcW w:w="421" w:type="dxa"/>
                  <w:vMerge/>
                  <w:vAlign w:val="center"/>
                </w:tcPr>
                <w:p w:rsidR="00E41BCD" w:rsidRPr="00023AB6" w:rsidRDefault="00E41BCD" w:rsidP="00E41BCD">
                  <w:pPr>
                    <w:jc w:val="center"/>
                    <w:rPr>
                      <w:rFonts w:ascii="Times New Roman" w:hAnsi="Times New Roman" w:cs="Times New Roman"/>
                      <w:b/>
                      <w:sz w:val="16"/>
                      <w:szCs w:val="16"/>
                    </w:rPr>
                  </w:pPr>
                </w:p>
              </w:tc>
              <w:tc>
                <w:tcPr>
                  <w:tcW w:w="425" w:type="dxa"/>
                  <w:vMerge/>
                  <w:vAlign w:val="center"/>
                </w:tcPr>
                <w:p w:rsidR="00E41BCD" w:rsidRPr="00023AB6" w:rsidRDefault="00E41BCD" w:rsidP="00E41BCD">
                  <w:pPr>
                    <w:jc w:val="center"/>
                    <w:rPr>
                      <w:rFonts w:ascii="Times New Roman" w:hAnsi="Times New Roman" w:cs="Times New Roman"/>
                      <w:sz w:val="16"/>
                      <w:szCs w:val="16"/>
                    </w:rPr>
                  </w:pPr>
                </w:p>
              </w:tc>
              <w:tc>
                <w:tcPr>
                  <w:tcW w:w="1417" w:type="dxa"/>
                  <w:vMerge/>
                  <w:vAlign w:val="center"/>
                </w:tcPr>
                <w:p w:rsidR="00E41BCD" w:rsidRPr="00023AB6" w:rsidRDefault="00E41BCD" w:rsidP="00E41BCD">
                  <w:pPr>
                    <w:jc w:val="center"/>
                    <w:rPr>
                      <w:rFonts w:ascii="Times New Roman" w:hAnsi="Times New Roman" w:cs="Times New Roman"/>
                      <w:sz w:val="16"/>
                      <w:szCs w:val="16"/>
                    </w:rPr>
                  </w:pPr>
                </w:p>
              </w:tc>
              <w:tc>
                <w:tcPr>
                  <w:tcW w:w="1701" w:type="dxa"/>
                  <w:vAlign w:val="center"/>
                </w:tcPr>
                <w:p w:rsidR="00E41BCD" w:rsidRPr="006F03F2" w:rsidRDefault="00E41BCD" w:rsidP="00E41BCD">
                  <w:pPr>
                    <w:rPr>
                      <w:rFonts w:ascii="Times New Roman" w:hAnsi="Times New Roman" w:cs="Times New Roman"/>
                      <w:sz w:val="20"/>
                      <w:szCs w:val="20"/>
                    </w:rPr>
                  </w:pPr>
                  <w:r w:rsidRPr="006F03F2">
                    <w:rPr>
                      <w:rFonts w:ascii="Times New Roman" w:hAnsi="Times New Roman" w:cs="Times New Roman"/>
                      <w:sz w:val="20"/>
                      <w:szCs w:val="20"/>
                    </w:rPr>
                    <w:t>межбюджетные трансферы из областного бюджета за счет собственных средств областного бюджета</w:t>
                  </w:r>
                </w:p>
              </w:tc>
              <w:tc>
                <w:tcPr>
                  <w:tcW w:w="1560"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cs="Times New Roman"/>
                      <w:sz w:val="20"/>
                      <w:szCs w:val="20"/>
                    </w:rPr>
                    <w:t>994,8</w:t>
                  </w:r>
                </w:p>
              </w:tc>
              <w:tc>
                <w:tcPr>
                  <w:tcW w:w="2326"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cs="Times New Roman"/>
                      <w:sz w:val="20"/>
                      <w:szCs w:val="20"/>
                    </w:rPr>
                    <w:t>994,8</w:t>
                  </w:r>
                </w:p>
              </w:tc>
              <w:tc>
                <w:tcPr>
                  <w:tcW w:w="2323"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cs="Times New Roman"/>
                      <w:sz w:val="20"/>
                      <w:szCs w:val="20"/>
                    </w:rPr>
                    <w:t>100</w:t>
                  </w:r>
                </w:p>
              </w:tc>
            </w:tr>
            <w:tr w:rsidR="00E41BCD" w:rsidRPr="00023AB6" w:rsidTr="00E41BCD">
              <w:trPr>
                <w:trHeight w:val="195"/>
              </w:trPr>
              <w:tc>
                <w:tcPr>
                  <w:tcW w:w="421" w:type="dxa"/>
                  <w:vMerge w:val="restart"/>
                  <w:vAlign w:val="center"/>
                </w:tcPr>
                <w:p w:rsidR="00E41BCD" w:rsidRPr="00023AB6" w:rsidRDefault="00E41BCD" w:rsidP="00E41BCD">
                  <w:pPr>
                    <w:jc w:val="center"/>
                    <w:rPr>
                      <w:rFonts w:ascii="Times New Roman" w:hAnsi="Times New Roman" w:cs="Times New Roman"/>
                      <w:b/>
                      <w:sz w:val="16"/>
                      <w:szCs w:val="16"/>
                    </w:rPr>
                  </w:pPr>
                  <w:r w:rsidRPr="00023AB6">
                    <w:rPr>
                      <w:rFonts w:ascii="Times New Roman" w:hAnsi="Times New Roman" w:cs="Times New Roman"/>
                      <w:b/>
                      <w:sz w:val="16"/>
                      <w:szCs w:val="16"/>
                    </w:rPr>
                    <w:t>01</w:t>
                  </w:r>
                </w:p>
              </w:tc>
              <w:tc>
                <w:tcPr>
                  <w:tcW w:w="425" w:type="dxa"/>
                  <w:vMerge w:val="restart"/>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1</w:t>
                  </w:r>
                </w:p>
              </w:tc>
              <w:tc>
                <w:tcPr>
                  <w:tcW w:w="1417" w:type="dxa"/>
                  <w:vMerge w:val="restart"/>
                  <w:vAlign w:val="center"/>
                </w:tcPr>
                <w:p w:rsidR="00E41BCD" w:rsidRPr="00023AB6" w:rsidRDefault="00E41BCD" w:rsidP="00E41BCD">
                  <w:pPr>
                    <w:jc w:val="center"/>
                    <w:rPr>
                      <w:rFonts w:ascii="Times New Roman" w:hAnsi="Times New Roman" w:cs="Times New Roman"/>
                      <w:b/>
                      <w:sz w:val="16"/>
                      <w:szCs w:val="16"/>
                    </w:rPr>
                  </w:pPr>
                  <w:r w:rsidRPr="00023AB6">
                    <w:rPr>
                      <w:rFonts w:ascii="Times New Roman" w:hAnsi="Times New Roman" w:cs="Times New Roman"/>
                      <w:b/>
                      <w:sz w:val="16"/>
                      <w:szCs w:val="16"/>
                    </w:rPr>
                    <w:t xml:space="preserve">Социальная поддержка граждан </w:t>
                  </w:r>
                  <w:proofErr w:type="spellStart"/>
                  <w:r w:rsidRPr="00023AB6">
                    <w:rPr>
                      <w:rFonts w:ascii="Times New Roman" w:hAnsi="Times New Roman" w:cs="Times New Roman"/>
                      <w:b/>
                      <w:sz w:val="16"/>
                      <w:szCs w:val="16"/>
                    </w:rPr>
                    <w:t>Нюксенского</w:t>
                  </w:r>
                  <w:proofErr w:type="spellEnd"/>
                  <w:r w:rsidRPr="00023AB6">
                    <w:rPr>
                      <w:rFonts w:ascii="Times New Roman" w:hAnsi="Times New Roman" w:cs="Times New Roman"/>
                      <w:b/>
                      <w:sz w:val="16"/>
                      <w:szCs w:val="16"/>
                    </w:rPr>
                    <w:t xml:space="preserve"> муниципального округа на 2021 -2030 годы</w:t>
                  </w:r>
                </w:p>
              </w:tc>
              <w:tc>
                <w:tcPr>
                  <w:tcW w:w="1701" w:type="dxa"/>
                  <w:vAlign w:val="center"/>
                </w:tcPr>
                <w:p w:rsidR="00E41BCD" w:rsidRPr="006F03F2" w:rsidRDefault="00E41BCD" w:rsidP="00E41BCD">
                  <w:pPr>
                    <w:rPr>
                      <w:rFonts w:ascii="Times New Roman" w:hAnsi="Times New Roman" w:cs="Times New Roman"/>
                      <w:b/>
                      <w:sz w:val="20"/>
                      <w:szCs w:val="20"/>
                    </w:rPr>
                  </w:pPr>
                  <w:r w:rsidRPr="006F03F2">
                    <w:rPr>
                      <w:rFonts w:ascii="Times New Roman" w:hAnsi="Times New Roman" w:cs="Times New Roman"/>
                      <w:b/>
                      <w:sz w:val="20"/>
                      <w:szCs w:val="20"/>
                    </w:rPr>
                    <w:t>Всего</w:t>
                  </w:r>
                </w:p>
                <w:p w:rsidR="00E41BCD" w:rsidRPr="006F03F2" w:rsidRDefault="00E41BCD" w:rsidP="00E41BCD">
                  <w:pPr>
                    <w:rPr>
                      <w:rFonts w:ascii="Times New Roman" w:hAnsi="Times New Roman" w:cs="Times New Roman"/>
                      <w:sz w:val="20"/>
                      <w:szCs w:val="20"/>
                    </w:rPr>
                  </w:pPr>
                  <w:r w:rsidRPr="006F03F2">
                    <w:rPr>
                      <w:rFonts w:ascii="Times New Roman" w:hAnsi="Times New Roman" w:cs="Times New Roman"/>
                      <w:sz w:val="20"/>
                      <w:szCs w:val="20"/>
                    </w:rPr>
                    <w:t>В том числе:</w:t>
                  </w:r>
                </w:p>
              </w:tc>
              <w:tc>
                <w:tcPr>
                  <w:tcW w:w="1560"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cs="Times New Roman"/>
                      <w:bCs/>
                      <w:sz w:val="20"/>
                      <w:szCs w:val="20"/>
                    </w:rPr>
                    <w:t>22911,3</w:t>
                  </w:r>
                </w:p>
              </w:tc>
              <w:tc>
                <w:tcPr>
                  <w:tcW w:w="2326"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cs="Times New Roman"/>
                      <w:bCs/>
                      <w:sz w:val="20"/>
                      <w:szCs w:val="20"/>
                    </w:rPr>
                    <w:t>22826,95</w:t>
                  </w:r>
                </w:p>
              </w:tc>
              <w:tc>
                <w:tcPr>
                  <w:tcW w:w="2323"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cs="Times New Roman"/>
                      <w:sz w:val="20"/>
                      <w:szCs w:val="20"/>
                    </w:rPr>
                    <w:t>99,6</w:t>
                  </w:r>
                </w:p>
              </w:tc>
            </w:tr>
            <w:tr w:rsidR="00E41BCD" w:rsidRPr="00023AB6" w:rsidTr="00E41BCD">
              <w:trPr>
                <w:trHeight w:val="195"/>
              </w:trPr>
              <w:tc>
                <w:tcPr>
                  <w:tcW w:w="421" w:type="dxa"/>
                  <w:vMerge/>
                  <w:vAlign w:val="center"/>
                </w:tcPr>
                <w:p w:rsidR="00E41BCD" w:rsidRPr="00023AB6" w:rsidRDefault="00E41BCD" w:rsidP="00E41BCD">
                  <w:pPr>
                    <w:jc w:val="center"/>
                    <w:rPr>
                      <w:rFonts w:ascii="Times New Roman" w:hAnsi="Times New Roman" w:cs="Times New Roman"/>
                      <w:b/>
                      <w:sz w:val="16"/>
                      <w:szCs w:val="16"/>
                    </w:rPr>
                  </w:pPr>
                </w:p>
              </w:tc>
              <w:tc>
                <w:tcPr>
                  <w:tcW w:w="425" w:type="dxa"/>
                  <w:vMerge/>
                  <w:vAlign w:val="center"/>
                </w:tcPr>
                <w:p w:rsidR="00E41BCD" w:rsidRPr="00023AB6" w:rsidRDefault="00E41BCD" w:rsidP="00E41BCD">
                  <w:pPr>
                    <w:jc w:val="center"/>
                    <w:rPr>
                      <w:rFonts w:ascii="Times New Roman" w:hAnsi="Times New Roman" w:cs="Times New Roman"/>
                      <w:sz w:val="16"/>
                      <w:szCs w:val="16"/>
                    </w:rPr>
                  </w:pPr>
                </w:p>
              </w:tc>
              <w:tc>
                <w:tcPr>
                  <w:tcW w:w="1417" w:type="dxa"/>
                  <w:vMerge/>
                  <w:vAlign w:val="center"/>
                </w:tcPr>
                <w:p w:rsidR="00E41BCD" w:rsidRPr="00023AB6" w:rsidRDefault="00E41BCD" w:rsidP="00E41BCD">
                  <w:pPr>
                    <w:jc w:val="center"/>
                    <w:rPr>
                      <w:rFonts w:ascii="Times New Roman" w:hAnsi="Times New Roman" w:cs="Times New Roman"/>
                      <w:sz w:val="16"/>
                      <w:szCs w:val="16"/>
                    </w:rPr>
                  </w:pPr>
                </w:p>
              </w:tc>
              <w:tc>
                <w:tcPr>
                  <w:tcW w:w="1701" w:type="dxa"/>
                  <w:vAlign w:val="center"/>
                </w:tcPr>
                <w:p w:rsidR="00E41BCD" w:rsidRPr="006F03F2" w:rsidRDefault="00E41BCD" w:rsidP="00E41BCD">
                  <w:pPr>
                    <w:rPr>
                      <w:rFonts w:ascii="Times New Roman" w:hAnsi="Times New Roman" w:cs="Times New Roman"/>
                      <w:sz w:val="20"/>
                      <w:szCs w:val="20"/>
                    </w:rPr>
                  </w:pPr>
                  <w:r w:rsidRPr="006F03F2">
                    <w:rPr>
                      <w:rFonts w:ascii="Times New Roman" w:hAnsi="Times New Roman" w:cs="Times New Roman"/>
                      <w:sz w:val="20"/>
                      <w:szCs w:val="20"/>
                    </w:rPr>
                    <w:t>собственные доходы районного бюджета</w:t>
                  </w:r>
                </w:p>
              </w:tc>
              <w:tc>
                <w:tcPr>
                  <w:tcW w:w="1560" w:type="dxa"/>
                  <w:vAlign w:val="center"/>
                </w:tcPr>
                <w:p w:rsidR="00E41BCD" w:rsidRPr="006F03F2" w:rsidRDefault="00E41BCD" w:rsidP="00E41BCD">
                  <w:pPr>
                    <w:spacing w:line="276" w:lineRule="auto"/>
                    <w:jc w:val="center"/>
                    <w:rPr>
                      <w:rFonts w:ascii="Times New Roman" w:hAnsi="Times New Roman" w:cs="Times New Roman"/>
                      <w:sz w:val="20"/>
                      <w:szCs w:val="20"/>
                    </w:rPr>
                  </w:pPr>
                  <w:r w:rsidRPr="006F03F2">
                    <w:rPr>
                      <w:rFonts w:ascii="Times New Roman" w:hAnsi="Times New Roman" w:cs="Times New Roman"/>
                      <w:bCs/>
                      <w:sz w:val="20"/>
                      <w:szCs w:val="20"/>
                    </w:rPr>
                    <w:t>21916,5</w:t>
                  </w:r>
                </w:p>
              </w:tc>
              <w:tc>
                <w:tcPr>
                  <w:tcW w:w="2326" w:type="dxa"/>
                  <w:vAlign w:val="center"/>
                </w:tcPr>
                <w:p w:rsidR="00E41BCD" w:rsidRPr="006F03F2" w:rsidRDefault="00E41BCD" w:rsidP="00E41BCD">
                  <w:pPr>
                    <w:spacing w:line="276" w:lineRule="auto"/>
                    <w:jc w:val="center"/>
                    <w:rPr>
                      <w:rFonts w:ascii="Times New Roman" w:hAnsi="Times New Roman" w:cs="Times New Roman"/>
                      <w:sz w:val="20"/>
                      <w:szCs w:val="20"/>
                    </w:rPr>
                  </w:pPr>
                  <w:r w:rsidRPr="006F03F2">
                    <w:rPr>
                      <w:rFonts w:ascii="Times New Roman" w:hAnsi="Times New Roman" w:cs="Times New Roman"/>
                      <w:sz w:val="20"/>
                      <w:szCs w:val="20"/>
                    </w:rPr>
                    <w:t>21832,15</w:t>
                  </w:r>
                </w:p>
              </w:tc>
              <w:tc>
                <w:tcPr>
                  <w:tcW w:w="2323"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cs="Times New Roman"/>
                      <w:sz w:val="20"/>
                      <w:szCs w:val="20"/>
                    </w:rPr>
                    <w:t>99,6</w:t>
                  </w:r>
                </w:p>
              </w:tc>
            </w:tr>
            <w:tr w:rsidR="00E41BCD" w:rsidRPr="00023AB6" w:rsidTr="00E41BCD">
              <w:trPr>
                <w:trHeight w:val="195"/>
              </w:trPr>
              <w:tc>
                <w:tcPr>
                  <w:tcW w:w="421" w:type="dxa"/>
                  <w:vMerge/>
                  <w:vAlign w:val="center"/>
                </w:tcPr>
                <w:p w:rsidR="00E41BCD" w:rsidRPr="00023AB6" w:rsidRDefault="00E41BCD" w:rsidP="00E41BCD">
                  <w:pPr>
                    <w:jc w:val="center"/>
                    <w:rPr>
                      <w:rFonts w:ascii="Times New Roman" w:hAnsi="Times New Roman" w:cs="Times New Roman"/>
                      <w:b/>
                      <w:sz w:val="16"/>
                      <w:szCs w:val="16"/>
                    </w:rPr>
                  </w:pPr>
                </w:p>
              </w:tc>
              <w:tc>
                <w:tcPr>
                  <w:tcW w:w="425" w:type="dxa"/>
                  <w:vMerge/>
                  <w:vAlign w:val="center"/>
                </w:tcPr>
                <w:p w:rsidR="00E41BCD" w:rsidRPr="00023AB6" w:rsidRDefault="00E41BCD" w:rsidP="00E41BCD">
                  <w:pPr>
                    <w:jc w:val="center"/>
                    <w:rPr>
                      <w:rFonts w:ascii="Times New Roman" w:hAnsi="Times New Roman" w:cs="Times New Roman"/>
                      <w:sz w:val="16"/>
                      <w:szCs w:val="16"/>
                    </w:rPr>
                  </w:pPr>
                </w:p>
              </w:tc>
              <w:tc>
                <w:tcPr>
                  <w:tcW w:w="1417" w:type="dxa"/>
                  <w:vMerge/>
                  <w:vAlign w:val="center"/>
                </w:tcPr>
                <w:p w:rsidR="00E41BCD" w:rsidRPr="00023AB6" w:rsidRDefault="00E41BCD" w:rsidP="00E41BCD">
                  <w:pPr>
                    <w:jc w:val="center"/>
                    <w:rPr>
                      <w:rFonts w:ascii="Times New Roman" w:hAnsi="Times New Roman" w:cs="Times New Roman"/>
                      <w:sz w:val="16"/>
                      <w:szCs w:val="16"/>
                    </w:rPr>
                  </w:pPr>
                </w:p>
              </w:tc>
              <w:tc>
                <w:tcPr>
                  <w:tcW w:w="1701" w:type="dxa"/>
                  <w:vAlign w:val="center"/>
                </w:tcPr>
                <w:p w:rsidR="00E41BCD" w:rsidRPr="006F03F2" w:rsidRDefault="00E41BCD" w:rsidP="00E41BCD">
                  <w:pPr>
                    <w:rPr>
                      <w:rFonts w:ascii="Times New Roman" w:hAnsi="Times New Roman" w:cs="Times New Roman"/>
                      <w:sz w:val="20"/>
                      <w:szCs w:val="20"/>
                    </w:rPr>
                  </w:pPr>
                  <w:r w:rsidRPr="006F03F2">
                    <w:rPr>
                      <w:rFonts w:ascii="Times New Roman" w:hAnsi="Times New Roman" w:cs="Times New Roman"/>
                      <w:sz w:val="20"/>
                      <w:szCs w:val="20"/>
                    </w:rPr>
                    <w:t>межбюджетные трансферы из областного бюджета за счет собственных средств областного бюджета</w:t>
                  </w:r>
                </w:p>
              </w:tc>
              <w:tc>
                <w:tcPr>
                  <w:tcW w:w="1560"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cs="Times New Roman"/>
                      <w:sz w:val="20"/>
                      <w:szCs w:val="20"/>
                    </w:rPr>
                    <w:t>994,8</w:t>
                  </w:r>
                </w:p>
              </w:tc>
              <w:tc>
                <w:tcPr>
                  <w:tcW w:w="2326"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cs="Times New Roman"/>
                      <w:sz w:val="20"/>
                      <w:szCs w:val="20"/>
                    </w:rPr>
                    <w:t>994,8</w:t>
                  </w:r>
                </w:p>
              </w:tc>
              <w:tc>
                <w:tcPr>
                  <w:tcW w:w="2323"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cs="Times New Roman"/>
                      <w:sz w:val="20"/>
                      <w:szCs w:val="20"/>
                    </w:rPr>
                    <w:t>100</w:t>
                  </w:r>
                </w:p>
              </w:tc>
            </w:tr>
            <w:tr w:rsidR="00E41BCD" w:rsidRPr="00023AB6" w:rsidTr="00E41BCD">
              <w:trPr>
                <w:trHeight w:val="195"/>
              </w:trPr>
              <w:tc>
                <w:tcPr>
                  <w:tcW w:w="421" w:type="dxa"/>
                  <w:vMerge w:val="restart"/>
                  <w:vAlign w:val="center"/>
                </w:tcPr>
                <w:p w:rsidR="00E41BCD" w:rsidRPr="00023AB6" w:rsidRDefault="00E41BCD" w:rsidP="00E41BCD">
                  <w:pPr>
                    <w:jc w:val="center"/>
                    <w:rPr>
                      <w:rFonts w:ascii="Times New Roman" w:hAnsi="Times New Roman" w:cs="Times New Roman"/>
                      <w:b/>
                      <w:sz w:val="16"/>
                      <w:szCs w:val="16"/>
                    </w:rPr>
                  </w:pPr>
                  <w:r w:rsidRPr="00023AB6">
                    <w:rPr>
                      <w:rFonts w:ascii="Times New Roman" w:hAnsi="Times New Roman" w:cs="Times New Roman"/>
                      <w:b/>
                      <w:sz w:val="16"/>
                      <w:szCs w:val="16"/>
                    </w:rPr>
                    <w:t>01</w:t>
                  </w:r>
                </w:p>
              </w:tc>
              <w:tc>
                <w:tcPr>
                  <w:tcW w:w="425" w:type="dxa"/>
                  <w:vMerge w:val="restart"/>
                  <w:vAlign w:val="center"/>
                </w:tcPr>
                <w:p w:rsidR="00E41BCD" w:rsidRPr="00023AB6" w:rsidRDefault="00E41BCD" w:rsidP="00E41BCD">
                  <w:pPr>
                    <w:jc w:val="center"/>
                    <w:rPr>
                      <w:rFonts w:ascii="Times New Roman" w:hAnsi="Times New Roman" w:cs="Times New Roman"/>
                      <w:sz w:val="16"/>
                      <w:szCs w:val="16"/>
                    </w:rPr>
                  </w:pPr>
                  <w:r w:rsidRPr="00023AB6">
                    <w:rPr>
                      <w:rFonts w:ascii="Times New Roman" w:hAnsi="Times New Roman" w:cs="Times New Roman"/>
                      <w:sz w:val="16"/>
                      <w:szCs w:val="16"/>
                    </w:rPr>
                    <w:t>2</w:t>
                  </w:r>
                </w:p>
              </w:tc>
              <w:tc>
                <w:tcPr>
                  <w:tcW w:w="1417" w:type="dxa"/>
                  <w:vMerge w:val="restart"/>
                  <w:vAlign w:val="center"/>
                </w:tcPr>
                <w:p w:rsidR="00E41BCD" w:rsidRPr="00023AB6" w:rsidRDefault="00E41BCD" w:rsidP="00E41BCD">
                  <w:pPr>
                    <w:jc w:val="center"/>
                    <w:rPr>
                      <w:rFonts w:ascii="Times New Roman" w:hAnsi="Times New Roman" w:cs="Times New Roman"/>
                      <w:b/>
                      <w:sz w:val="16"/>
                      <w:szCs w:val="16"/>
                    </w:rPr>
                  </w:pPr>
                  <w:r w:rsidRPr="00023AB6">
                    <w:rPr>
                      <w:rFonts w:ascii="Times New Roman" w:hAnsi="Times New Roman" w:cs="Times New Roman"/>
                      <w:b/>
                      <w:sz w:val="16"/>
                      <w:szCs w:val="16"/>
                    </w:rPr>
                    <w:t xml:space="preserve">Поддержка социально </w:t>
                  </w:r>
                  <w:proofErr w:type="gramStart"/>
                  <w:r w:rsidRPr="00023AB6">
                    <w:rPr>
                      <w:rFonts w:ascii="Times New Roman" w:hAnsi="Times New Roman" w:cs="Times New Roman"/>
                      <w:b/>
                      <w:sz w:val="16"/>
                      <w:szCs w:val="16"/>
                    </w:rPr>
                    <w:t>ориентированных  некоммерческих</w:t>
                  </w:r>
                  <w:proofErr w:type="gramEnd"/>
                  <w:r w:rsidRPr="00023AB6">
                    <w:rPr>
                      <w:rFonts w:ascii="Times New Roman" w:hAnsi="Times New Roman" w:cs="Times New Roman"/>
                      <w:b/>
                      <w:sz w:val="16"/>
                      <w:szCs w:val="16"/>
                    </w:rPr>
                    <w:t xml:space="preserve"> организаций </w:t>
                  </w:r>
                  <w:proofErr w:type="spellStart"/>
                  <w:r w:rsidRPr="00023AB6">
                    <w:rPr>
                      <w:rFonts w:ascii="Times New Roman" w:hAnsi="Times New Roman" w:cs="Times New Roman"/>
                      <w:b/>
                      <w:sz w:val="16"/>
                      <w:szCs w:val="16"/>
                    </w:rPr>
                    <w:t>Нюксенского</w:t>
                  </w:r>
                  <w:proofErr w:type="spellEnd"/>
                  <w:r w:rsidRPr="00023AB6">
                    <w:rPr>
                      <w:rFonts w:ascii="Times New Roman" w:hAnsi="Times New Roman" w:cs="Times New Roman"/>
                      <w:b/>
                      <w:sz w:val="16"/>
                      <w:szCs w:val="16"/>
                    </w:rPr>
                    <w:t xml:space="preserve"> муниципального округа на 2021-2030 годы</w:t>
                  </w:r>
                </w:p>
              </w:tc>
              <w:tc>
                <w:tcPr>
                  <w:tcW w:w="1701" w:type="dxa"/>
                  <w:vAlign w:val="center"/>
                </w:tcPr>
                <w:p w:rsidR="00E41BCD" w:rsidRPr="006F03F2" w:rsidRDefault="00E41BCD" w:rsidP="00E41BCD">
                  <w:pPr>
                    <w:rPr>
                      <w:rFonts w:ascii="Times New Roman" w:hAnsi="Times New Roman" w:cs="Times New Roman"/>
                      <w:b/>
                      <w:sz w:val="20"/>
                      <w:szCs w:val="20"/>
                    </w:rPr>
                  </w:pPr>
                  <w:r w:rsidRPr="006F03F2">
                    <w:rPr>
                      <w:rFonts w:ascii="Times New Roman" w:hAnsi="Times New Roman" w:cs="Times New Roman"/>
                      <w:b/>
                      <w:sz w:val="20"/>
                      <w:szCs w:val="20"/>
                    </w:rPr>
                    <w:t>Всего</w:t>
                  </w:r>
                </w:p>
                <w:p w:rsidR="00E41BCD" w:rsidRPr="006F03F2" w:rsidRDefault="00E41BCD" w:rsidP="00E41BCD">
                  <w:pPr>
                    <w:rPr>
                      <w:rFonts w:ascii="Times New Roman" w:hAnsi="Times New Roman" w:cs="Times New Roman"/>
                      <w:sz w:val="20"/>
                      <w:szCs w:val="20"/>
                    </w:rPr>
                  </w:pPr>
                  <w:r w:rsidRPr="006F03F2">
                    <w:rPr>
                      <w:rFonts w:ascii="Times New Roman" w:hAnsi="Times New Roman" w:cs="Times New Roman"/>
                      <w:sz w:val="20"/>
                      <w:szCs w:val="20"/>
                    </w:rPr>
                    <w:t>В том числе:</w:t>
                  </w:r>
                </w:p>
              </w:tc>
              <w:tc>
                <w:tcPr>
                  <w:tcW w:w="1560"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sz w:val="20"/>
                      <w:szCs w:val="20"/>
                    </w:rPr>
                    <w:t>300,0</w:t>
                  </w:r>
                </w:p>
              </w:tc>
              <w:tc>
                <w:tcPr>
                  <w:tcW w:w="2326" w:type="dxa"/>
                  <w:vAlign w:val="center"/>
                </w:tcPr>
                <w:p w:rsidR="00E41BCD" w:rsidRPr="006F03F2" w:rsidRDefault="00E41BCD" w:rsidP="00E41BCD">
                  <w:pPr>
                    <w:jc w:val="center"/>
                    <w:rPr>
                      <w:sz w:val="20"/>
                      <w:szCs w:val="20"/>
                    </w:rPr>
                  </w:pPr>
                  <w:r w:rsidRPr="006F03F2">
                    <w:rPr>
                      <w:rFonts w:ascii="Times New Roman" w:hAnsi="Times New Roman"/>
                      <w:sz w:val="20"/>
                      <w:szCs w:val="20"/>
                    </w:rPr>
                    <w:t>300,0</w:t>
                  </w:r>
                </w:p>
              </w:tc>
              <w:tc>
                <w:tcPr>
                  <w:tcW w:w="2323"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cs="Times New Roman"/>
                      <w:sz w:val="20"/>
                      <w:szCs w:val="20"/>
                    </w:rPr>
                    <w:t>100</w:t>
                  </w:r>
                </w:p>
              </w:tc>
            </w:tr>
            <w:tr w:rsidR="00E41BCD" w:rsidRPr="00023AB6" w:rsidTr="00E41BCD">
              <w:trPr>
                <w:trHeight w:val="654"/>
              </w:trPr>
              <w:tc>
                <w:tcPr>
                  <w:tcW w:w="421" w:type="dxa"/>
                  <w:vMerge/>
                  <w:vAlign w:val="center"/>
                </w:tcPr>
                <w:p w:rsidR="00E41BCD" w:rsidRPr="00023AB6" w:rsidRDefault="00E41BCD" w:rsidP="00E41BCD">
                  <w:pPr>
                    <w:jc w:val="center"/>
                    <w:rPr>
                      <w:rFonts w:ascii="Times New Roman" w:hAnsi="Times New Roman" w:cs="Times New Roman"/>
                      <w:sz w:val="16"/>
                      <w:szCs w:val="16"/>
                    </w:rPr>
                  </w:pPr>
                </w:p>
              </w:tc>
              <w:tc>
                <w:tcPr>
                  <w:tcW w:w="425" w:type="dxa"/>
                  <w:vMerge/>
                  <w:vAlign w:val="center"/>
                </w:tcPr>
                <w:p w:rsidR="00E41BCD" w:rsidRPr="00023AB6" w:rsidRDefault="00E41BCD" w:rsidP="00E41BCD">
                  <w:pPr>
                    <w:jc w:val="center"/>
                    <w:rPr>
                      <w:rFonts w:ascii="Times New Roman" w:hAnsi="Times New Roman" w:cs="Times New Roman"/>
                      <w:sz w:val="16"/>
                      <w:szCs w:val="16"/>
                    </w:rPr>
                  </w:pPr>
                </w:p>
              </w:tc>
              <w:tc>
                <w:tcPr>
                  <w:tcW w:w="1417" w:type="dxa"/>
                  <w:vMerge/>
                  <w:vAlign w:val="center"/>
                </w:tcPr>
                <w:p w:rsidR="00E41BCD" w:rsidRPr="00023AB6" w:rsidRDefault="00E41BCD" w:rsidP="00E41BCD">
                  <w:pPr>
                    <w:jc w:val="center"/>
                    <w:rPr>
                      <w:rFonts w:ascii="Times New Roman" w:hAnsi="Times New Roman" w:cs="Times New Roman"/>
                      <w:sz w:val="16"/>
                      <w:szCs w:val="16"/>
                    </w:rPr>
                  </w:pPr>
                </w:p>
              </w:tc>
              <w:tc>
                <w:tcPr>
                  <w:tcW w:w="1701" w:type="dxa"/>
                  <w:vAlign w:val="center"/>
                </w:tcPr>
                <w:p w:rsidR="00E41BCD" w:rsidRPr="006F03F2" w:rsidRDefault="00E41BCD" w:rsidP="00E41BCD">
                  <w:pPr>
                    <w:rPr>
                      <w:rFonts w:ascii="Times New Roman" w:hAnsi="Times New Roman" w:cs="Times New Roman"/>
                      <w:sz w:val="20"/>
                      <w:szCs w:val="20"/>
                    </w:rPr>
                  </w:pPr>
                  <w:r w:rsidRPr="006F03F2">
                    <w:rPr>
                      <w:rFonts w:ascii="Times New Roman" w:hAnsi="Times New Roman" w:cs="Times New Roman"/>
                      <w:sz w:val="20"/>
                      <w:szCs w:val="20"/>
                    </w:rPr>
                    <w:t>собственные доходы районного бюджета</w:t>
                  </w:r>
                </w:p>
              </w:tc>
              <w:tc>
                <w:tcPr>
                  <w:tcW w:w="1560"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sz w:val="20"/>
                      <w:szCs w:val="20"/>
                    </w:rPr>
                    <w:t>300,0</w:t>
                  </w:r>
                </w:p>
              </w:tc>
              <w:tc>
                <w:tcPr>
                  <w:tcW w:w="2326" w:type="dxa"/>
                  <w:vAlign w:val="center"/>
                </w:tcPr>
                <w:p w:rsidR="00E41BCD" w:rsidRPr="006F03F2" w:rsidRDefault="00E41BCD" w:rsidP="00E41BCD">
                  <w:pPr>
                    <w:jc w:val="center"/>
                    <w:rPr>
                      <w:sz w:val="20"/>
                      <w:szCs w:val="20"/>
                    </w:rPr>
                  </w:pPr>
                  <w:r w:rsidRPr="006F03F2">
                    <w:rPr>
                      <w:rFonts w:ascii="Times New Roman" w:hAnsi="Times New Roman"/>
                      <w:sz w:val="20"/>
                      <w:szCs w:val="20"/>
                    </w:rPr>
                    <w:t>300,0</w:t>
                  </w:r>
                </w:p>
              </w:tc>
              <w:tc>
                <w:tcPr>
                  <w:tcW w:w="2323" w:type="dxa"/>
                  <w:vAlign w:val="center"/>
                </w:tcPr>
                <w:p w:rsidR="00E41BCD" w:rsidRPr="006F03F2" w:rsidRDefault="00E41BCD" w:rsidP="00E41BCD">
                  <w:pPr>
                    <w:jc w:val="center"/>
                    <w:rPr>
                      <w:rFonts w:ascii="Times New Roman" w:hAnsi="Times New Roman" w:cs="Times New Roman"/>
                      <w:sz w:val="20"/>
                      <w:szCs w:val="20"/>
                    </w:rPr>
                  </w:pPr>
                  <w:r w:rsidRPr="006F03F2">
                    <w:rPr>
                      <w:rFonts w:ascii="Times New Roman" w:hAnsi="Times New Roman" w:cs="Times New Roman"/>
                      <w:sz w:val="20"/>
                      <w:szCs w:val="20"/>
                    </w:rPr>
                    <w:t>100</w:t>
                  </w:r>
                </w:p>
              </w:tc>
            </w:tr>
          </w:tbl>
          <w:p w:rsidR="00E41BCD" w:rsidRDefault="00E41BCD" w:rsidP="00D8647B">
            <w:pPr>
              <w:rPr>
                <w:b/>
              </w:rPr>
            </w:pPr>
          </w:p>
          <w:p w:rsidR="00E41BCD" w:rsidRPr="003073D3" w:rsidRDefault="00E41BCD" w:rsidP="00D8647B">
            <w:pPr>
              <w:rPr>
                <w:b/>
              </w:rPr>
            </w:pPr>
          </w:p>
          <w:p w:rsidR="00B65262" w:rsidRPr="006F03F2" w:rsidRDefault="00B65262" w:rsidP="00B65262">
            <w:pPr>
              <w:jc w:val="center"/>
              <w:rPr>
                <w:b/>
                <w:sz w:val="22"/>
                <w:szCs w:val="22"/>
              </w:rPr>
            </w:pPr>
            <w:r w:rsidRPr="006F03F2">
              <w:rPr>
                <w:b/>
                <w:sz w:val="22"/>
                <w:szCs w:val="22"/>
              </w:rPr>
              <w:t xml:space="preserve">Результаты оценки эффективности муниципальной   программы </w:t>
            </w:r>
          </w:p>
          <w:p w:rsidR="00B65262" w:rsidRPr="006F03F2" w:rsidRDefault="00B65262" w:rsidP="00B65262">
            <w:pPr>
              <w:tabs>
                <w:tab w:val="left" w:pos="1134"/>
              </w:tabs>
              <w:spacing w:line="312" w:lineRule="auto"/>
              <w:ind w:left="851"/>
              <w:jc w:val="both"/>
              <w:rPr>
                <w:sz w:val="22"/>
                <w:szCs w:val="22"/>
              </w:rPr>
            </w:pPr>
          </w:p>
          <w:tbl>
            <w:tblPr>
              <w:tblW w:w="10093"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54"/>
              <w:gridCol w:w="284"/>
              <w:gridCol w:w="2552"/>
              <w:gridCol w:w="850"/>
              <w:gridCol w:w="1134"/>
              <w:gridCol w:w="1134"/>
              <w:gridCol w:w="1276"/>
              <w:gridCol w:w="1275"/>
              <w:gridCol w:w="1134"/>
            </w:tblGrid>
            <w:tr w:rsidR="00B65262" w:rsidRPr="00272F4C" w:rsidTr="00B65262">
              <w:tc>
                <w:tcPr>
                  <w:tcW w:w="738" w:type="dxa"/>
                  <w:gridSpan w:val="2"/>
                  <w:vAlign w:val="center"/>
                </w:tcPr>
                <w:p w:rsidR="00B65262" w:rsidRPr="00E61883" w:rsidRDefault="00B65262" w:rsidP="00B65262">
                  <w:pPr>
                    <w:tabs>
                      <w:tab w:val="left" w:pos="1134"/>
                    </w:tabs>
                    <w:spacing w:before="40" w:after="40"/>
                    <w:jc w:val="center"/>
                    <w:rPr>
                      <w:rFonts w:eastAsia="Calibri"/>
                      <w:sz w:val="16"/>
                      <w:szCs w:val="16"/>
                    </w:rPr>
                  </w:pPr>
                  <w:r w:rsidRPr="00E61883">
                    <w:rPr>
                      <w:rFonts w:eastAsia="Calibri"/>
                      <w:sz w:val="16"/>
                      <w:szCs w:val="16"/>
                    </w:rPr>
                    <w:t>Код аналитической программной класси</w:t>
                  </w:r>
                  <w:r w:rsidRPr="00E61883">
                    <w:rPr>
                      <w:rFonts w:eastAsia="Calibri"/>
                      <w:sz w:val="16"/>
                      <w:szCs w:val="16"/>
                    </w:rPr>
                    <w:lastRenderedPageBreak/>
                    <w:t>фикации</w:t>
                  </w:r>
                </w:p>
              </w:tc>
              <w:tc>
                <w:tcPr>
                  <w:tcW w:w="2552" w:type="dxa"/>
                  <w:vMerge w:val="restart"/>
                  <w:vAlign w:val="center"/>
                </w:tcPr>
                <w:p w:rsidR="00B65262" w:rsidRPr="00E61883" w:rsidRDefault="00B65262" w:rsidP="00B65262">
                  <w:pPr>
                    <w:tabs>
                      <w:tab w:val="left" w:pos="1134"/>
                    </w:tabs>
                    <w:spacing w:before="40" w:after="40"/>
                    <w:jc w:val="center"/>
                    <w:rPr>
                      <w:rFonts w:eastAsia="Calibri"/>
                      <w:sz w:val="16"/>
                      <w:szCs w:val="16"/>
                    </w:rPr>
                  </w:pPr>
                  <w:r w:rsidRPr="00E61883">
                    <w:rPr>
                      <w:rFonts w:eastAsia="Calibri"/>
                      <w:sz w:val="16"/>
                      <w:szCs w:val="16"/>
                    </w:rPr>
                    <w:lastRenderedPageBreak/>
                    <w:t>Муниципальная программа, подпрограмма (основное мероприятия)</w:t>
                  </w:r>
                </w:p>
              </w:tc>
              <w:tc>
                <w:tcPr>
                  <w:tcW w:w="850" w:type="dxa"/>
                  <w:vMerge w:val="restart"/>
                  <w:vAlign w:val="center"/>
                </w:tcPr>
                <w:p w:rsidR="00B65262" w:rsidRPr="00E61883" w:rsidRDefault="00B65262" w:rsidP="00B65262">
                  <w:pPr>
                    <w:tabs>
                      <w:tab w:val="left" w:pos="1134"/>
                    </w:tabs>
                    <w:spacing w:before="40" w:after="40"/>
                    <w:jc w:val="center"/>
                    <w:rPr>
                      <w:rFonts w:eastAsia="Calibri"/>
                      <w:sz w:val="16"/>
                      <w:szCs w:val="16"/>
                    </w:rPr>
                  </w:pPr>
                  <w:r w:rsidRPr="00E61883">
                    <w:rPr>
                      <w:rFonts w:eastAsia="Calibri"/>
                      <w:sz w:val="16"/>
                      <w:szCs w:val="16"/>
                    </w:rPr>
                    <w:t>Ответственный исполнитель</w:t>
                  </w:r>
                </w:p>
              </w:tc>
              <w:tc>
                <w:tcPr>
                  <w:tcW w:w="1134" w:type="dxa"/>
                  <w:vAlign w:val="center"/>
                </w:tcPr>
                <w:p w:rsidR="00B65262" w:rsidRPr="00E61883" w:rsidRDefault="00B65262" w:rsidP="00B65262">
                  <w:pPr>
                    <w:tabs>
                      <w:tab w:val="left" w:pos="1134"/>
                    </w:tabs>
                    <w:spacing w:before="40" w:after="40"/>
                    <w:jc w:val="center"/>
                    <w:rPr>
                      <w:rFonts w:eastAsia="Calibri"/>
                      <w:sz w:val="16"/>
                      <w:szCs w:val="16"/>
                    </w:rPr>
                  </w:pPr>
                  <w:r w:rsidRPr="00E61883">
                    <w:rPr>
                      <w:rFonts w:eastAsia="Calibri"/>
                      <w:sz w:val="16"/>
                      <w:szCs w:val="16"/>
                    </w:rPr>
                    <w:t xml:space="preserve">Эффективность реализации муниципальной программы (подпрограммы) </w:t>
                  </w:r>
                </w:p>
              </w:tc>
              <w:tc>
                <w:tcPr>
                  <w:tcW w:w="1134" w:type="dxa"/>
                  <w:vAlign w:val="center"/>
                </w:tcPr>
                <w:p w:rsidR="00B65262" w:rsidRPr="00E61883" w:rsidRDefault="00B65262" w:rsidP="00B65262">
                  <w:pPr>
                    <w:tabs>
                      <w:tab w:val="left" w:pos="1134"/>
                    </w:tabs>
                    <w:spacing w:before="40" w:after="40"/>
                    <w:jc w:val="center"/>
                    <w:rPr>
                      <w:rFonts w:eastAsia="Calibri"/>
                      <w:sz w:val="16"/>
                      <w:szCs w:val="16"/>
                    </w:rPr>
                  </w:pPr>
                  <w:r w:rsidRPr="00E61883">
                    <w:rPr>
                      <w:rFonts w:eastAsia="Calibri"/>
                      <w:sz w:val="16"/>
                      <w:szCs w:val="16"/>
                    </w:rPr>
                    <w:t>Степень достижения плановых значений целевых показателей (индикаторов)</w:t>
                  </w:r>
                </w:p>
              </w:tc>
              <w:tc>
                <w:tcPr>
                  <w:tcW w:w="1276" w:type="dxa"/>
                  <w:vAlign w:val="center"/>
                </w:tcPr>
                <w:p w:rsidR="00B65262" w:rsidRPr="00E61883" w:rsidRDefault="00B65262" w:rsidP="00B65262">
                  <w:pPr>
                    <w:tabs>
                      <w:tab w:val="left" w:pos="1134"/>
                    </w:tabs>
                    <w:spacing w:before="40" w:after="40"/>
                    <w:jc w:val="center"/>
                    <w:rPr>
                      <w:rFonts w:eastAsia="Calibri"/>
                      <w:sz w:val="16"/>
                      <w:szCs w:val="16"/>
                    </w:rPr>
                  </w:pPr>
                  <w:r w:rsidRPr="00E61883">
                    <w:rPr>
                      <w:rFonts w:eastAsia="Calibri"/>
                      <w:sz w:val="16"/>
                      <w:szCs w:val="16"/>
                    </w:rPr>
                    <w:t xml:space="preserve">Степень реализации мероприятий </w:t>
                  </w:r>
                </w:p>
              </w:tc>
              <w:tc>
                <w:tcPr>
                  <w:tcW w:w="1275" w:type="dxa"/>
                  <w:vAlign w:val="center"/>
                </w:tcPr>
                <w:p w:rsidR="00B65262" w:rsidRPr="00E61883" w:rsidRDefault="00B65262" w:rsidP="00B65262">
                  <w:pPr>
                    <w:tabs>
                      <w:tab w:val="left" w:pos="1134"/>
                    </w:tabs>
                    <w:spacing w:before="40" w:after="40"/>
                    <w:jc w:val="center"/>
                    <w:rPr>
                      <w:rFonts w:eastAsia="Calibri"/>
                      <w:sz w:val="16"/>
                      <w:szCs w:val="16"/>
                    </w:rPr>
                  </w:pPr>
                  <w:r w:rsidRPr="00E61883">
                    <w:rPr>
                      <w:rFonts w:eastAsia="Calibri"/>
                      <w:sz w:val="16"/>
                      <w:szCs w:val="16"/>
                    </w:rPr>
                    <w:t>Степень соответствия запланированному уровню расходов</w:t>
                  </w:r>
                </w:p>
              </w:tc>
              <w:tc>
                <w:tcPr>
                  <w:tcW w:w="1134" w:type="dxa"/>
                  <w:vAlign w:val="center"/>
                </w:tcPr>
                <w:p w:rsidR="00B65262" w:rsidRPr="00E61883" w:rsidRDefault="00B65262" w:rsidP="00B65262">
                  <w:pPr>
                    <w:tabs>
                      <w:tab w:val="left" w:pos="1134"/>
                    </w:tabs>
                    <w:spacing w:before="40" w:after="40"/>
                    <w:jc w:val="center"/>
                    <w:rPr>
                      <w:rFonts w:eastAsia="Calibri"/>
                      <w:sz w:val="16"/>
                      <w:szCs w:val="16"/>
                    </w:rPr>
                  </w:pPr>
                  <w:r w:rsidRPr="00E61883">
                    <w:rPr>
                      <w:rFonts w:eastAsia="Calibri"/>
                      <w:sz w:val="16"/>
                      <w:szCs w:val="16"/>
                    </w:rPr>
                    <w:t xml:space="preserve">Эффективность использования средств бюджета муниципального округа </w:t>
                  </w:r>
                  <w:r w:rsidRPr="00E61883">
                    <w:rPr>
                      <w:rFonts w:eastAsia="Calibri"/>
                      <w:sz w:val="16"/>
                      <w:szCs w:val="16"/>
                    </w:rPr>
                    <w:lastRenderedPageBreak/>
                    <w:t xml:space="preserve">(городского округа) </w:t>
                  </w:r>
                </w:p>
              </w:tc>
            </w:tr>
            <w:tr w:rsidR="00B65262" w:rsidRPr="00272F4C" w:rsidTr="00B65262">
              <w:tc>
                <w:tcPr>
                  <w:tcW w:w="454" w:type="dxa"/>
                  <w:vAlign w:val="center"/>
                </w:tcPr>
                <w:p w:rsidR="00B65262" w:rsidRPr="00E61883" w:rsidRDefault="00B65262" w:rsidP="00B65262">
                  <w:pPr>
                    <w:tabs>
                      <w:tab w:val="left" w:pos="1134"/>
                    </w:tabs>
                    <w:spacing w:before="40" w:after="40"/>
                    <w:jc w:val="center"/>
                    <w:rPr>
                      <w:rFonts w:eastAsia="Calibri"/>
                      <w:sz w:val="16"/>
                      <w:szCs w:val="16"/>
                    </w:rPr>
                  </w:pPr>
                  <w:r w:rsidRPr="00E61883">
                    <w:rPr>
                      <w:rFonts w:eastAsia="Calibri"/>
                      <w:sz w:val="16"/>
                      <w:szCs w:val="16"/>
                    </w:rPr>
                    <w:lastRenderedPageBreak/>
                    <w:t>МП</w:t>
                  </w:r>
                </w:p>
              </w:tc>
              <w:tc>
                <w:tcPr>
                  <w:tcW w:w="284" w:type="dxa"/>
                  <w:vAlign w:val="center"/>
                </w:tcPr>
                <w:p w:rsidR="00B65262" w:rsidRPr="00E61883" w:rsidRDefault="00B65262" w:rsidP="00B65262">
                  <w:pPr>
                    <w:tabs>
                      <w:tab w:val="left" w:pos="1134"/>
                    </w:tabs>
                    <w:spacing w:before="40" w:after="40"/>
                    <w:jc w:val="center"/>
                    <w:rPr>
                      <w:rFonts w:eastAsia="Calibri"/>
                      <w:sz w:val="16"/>
                      <w:szCs w:val="16"/>
                    </w:rPr>
                  </w:pPr>
                  <w:proofErr w:type="spellStart"/>
                  <w:r w:rsidRPr="00E61883">
                    <w:rPr>
                      <w:rFonts w:eastAsia="Calibri"/>
                      <w:sz w:val="16"/>
                      <w:szCs w:val="16"/>
                    </w:rPr>
                    <w:t>Пп</w:t>
                  </w:r>
                  <w:proofErr w:type="spellEnd"/>
                </w:p>
              </w:tc>
              <w:tc>
                <w:tcPr>
                  <w:tcW w:w="2552" w:type="dxa"/>
                  <w:vMerge/>
                  <w:vAlign w:val="center"/>
                </w:tcPr>
                <w:p w:rsidR="00B65262" w:rsidRPr="00E61883" w:rsidRDefault="00B65262" w:rsidP="00B65262">
                  <w:pPr>
                    <w:tabs>
                      <w:tab w:val="left" w:pos="1134"/>
                    </w:tabs>
                    <w:spacing w:before="40" w:after="40"/>
                    <w:jc w:val="center"/>
                    <w:rPr>
                      <w:rFonts w:eastAsia="Calibri"/>
                      <w:sz w:val="16"/>
                      <w:szCs w:val="16"/>
                    </w:rPr>
                  </w:pPr>
                </w:p>
              </w:tc>
              <w:tc>
                <w:tcPr>
                  <w:tcW w:w="850" w:type="dxa"/>
                  <w:vMerge/>
                  <w:vAlign w:val="center"/>
                </w:tcPr>
                <w:p w:rsidR="00B65262" w:rsidRPr="00E61883" w:rsidRDefault="00B65262" w:rsidP="00B65262">
                  <w:pPr>
                    <w:tabs>
                      <w:tab w:val="left" w:pos="1134"/>
                    </w:tabs>
                    <w:spacing w:before="40" w:after="40"/>
                    <w:jc w:val="center"/>
                    <w:rPr>
                      <w:rFonts w:eastAsia="Calibri"/>
                      <w:sz w:val="16"/>
                      <w:szCs w:val="16"/>
                    </w:rPr>
                  </w:pPr>
                </w:p>
              </w:tc>
              <w:tc>
                <w:tcPr>
                  <w:tcW w:w="1134" w:type="dxa"/>
                  <w:vAlign w:val="center"/>
                </w:tcPr>
                <w:p w:rsidR="00B65262" w:rsidRPr="00E61883" w:rsidRDefault="006D28EB" w:rsidP="00B65262">
                  <w:pPr>
                    <w:tabs>
                      <w:tab w:val="left" w:pos="1134"/>
                    </w:tabs>
                    <w:spacing w:before="40" w:after="40"/>
                    <w:jc w:val="center"/>
                    <w:rPr>
                      <w:rFonts w:eastAsia="Calibri"/>
                      <w:sz w:val="16"/>
                      <w:szCs w:val="16"/>
                    </w:rPr>
                  </w:pPr>
                  <m:oMathPara>
                    <m:oMath>
                      <m:sSub>
                        <m:sSubPr>
                          <m:ctrlPr>
                            <w:rPr>
                              <w:rFonts w:ascii="Cambria Math" w:eastAsia="Calibri" w:hAnsi="Cambria Math"/>
                              <w:i/>
                              <w:sz w:val="16"/>
                              <w:szCs w:val="16"/>
                            </w:rPr>
                          </m:ctrlPr>
                        </m:sSubPr>
                        <m:e>
                          <m:r>
                            <w:rPr>
                              <w:rFonts w:ascii="Cambria Math" w:hAnsi="Cambria Math"/>
                              <w:sz w:val="16"/>
                              <w:szCs w:val="16"/>
                            </w:rPr>
                            <m:t>Э</m:t>
                          </m:r>
                          <m:ctrlPr>
                            <w:rPr>
                              <w:rFonts w:ascii="Cambria Math" w:hAnsi="Cambria Math"/>
                              <w:i/>
                              <w:sz w:val="16"/>
                              <w:szCs w:val="16"/>
                            </w:rPr>
                          </m:ctrlPr>
                        </m:e>
                        <m:sub>
                          <m:r>
                            <w:rPr>
                              <w:rFonts w:ascii="Cambria Math" w:hAnsi="Cambria Math"/>
                              <w:sz w:val="16"/>
                              <w:szCs w:val="16"/>
                            </w:rPr>
                            <m:t>МП</m:t>
                          </m:r>
                          <m:ctrlPr>
                            <w:rPr>
                              <w:rFonts w:ascii="Cambria Math" w:hAnsi="Cambria Math"/>
                              <w:i/>
                              <w:sz w:val="16"/>
                              <w:szCs w:val="16"/>
                            </w:rPr>
                          </m:ctrlPr>
                        </m:sub>
                      </m:sSub>
                    </m:oMath>
                  </m:oMathPara>
                </w:p>
              </w:tc>
              <w:tc>
                <w:tcPr>
                  <w:tcW w:w="1134" w:type="dxa"/>
                  <w:vAlign w:val="center"/>
                </w:tcPr>
                <w:p w:rsidR="00B65262" w:rsidRPr="00E61883" w:rsidRDefault="006D28EB" w:rsidP="00B65262">
                  <w:pPr>
                    <w:tabs>
                      <w:tab w:val="left" w:pos="1134"/>
                    </w:tabs>
                    <w:spacing w:before="40" w:after="40"/>
                    <w:jc w:val="center"/>
                    <w:rPr>
                      <w:rFonts w:eastAsia="Calibri"/>
                      <w:sz w:val="16"/>
                      <w:szCs w:val="16"/>
                    </w:rPr>
                  </w:pPr>
                  <m:oMathPara>
                    <m:oMath>
                      <m:sSub>
                        <m:sSubPr>
                          <m:ctrlPr>
                            <w:rPr>
                              <w:rFonts w:ascii="Cambria Math" w:eastAsia="Calibri" w:hAnsi="Cambria Math"/>
                              <w:i/>
                              <w:sz w:val="16"/>
                              <w:szCs w:val="16"/>
                            </w:rPr>
                          </m:ctrlPr>
                        </m:sSubPr>
                        <m:e>
                          <m:r>
                            <w:rPr>
                              <w:rFonts w:ascii="Cambria Math" w:hAnsi="Cambria Math"/>
                              <w:sz w:val="16"/>
                              <w:szCs w:val="16"/>
                            </w:rPr>
                            <m:t>СП</m:t>
                          </m:r>
                          <m:ctrlPr>
                            <w:rPr>
                              <w:rFonts w:ascii="Cambria Math" w:hAnsi="Cambria Math"/>
                              <w:i/>
                              <w:sz w:val="16"/>
                              <w:szCs w:val="16"/>
                            </w:rPr>
                          </m:ctrlPr>
                        </m:e>
                        <m:sub>
                          <m:r>
                            <w:rPr>
                              <w:rFonts w:ascii="Cambria Math" w:hAnsi="Cambria Math"/>
                              <w:sz w:val="16"/>
                              <w:szCs w:val="16"/>
                            </w:rPr>
                            <m:t>МП</m:t>
                          </m:r>
                          <m:ctrlPr>
                            <w:rPr>
                              <w:rFonts w:ascii="Cambria Math" w:hAnsi="Cambria Math"/>
                              <w:i/>
                              <w:sz w:val="16"/>
                              <w:szCs w:val="16"/>
                            </w:rPr>
                          </m:ctrlPr>
                        </m:sub>
                      </m:sSub>
                    </m:oMath>
                  </m:oMathPara>
                </w:p>
              </w:tc>
              <w:tc>
                <w:tcPr>
                  <w:tcW w:w="1276" w:type="dxa"/>
                  <w:vAlign w:val="center"/>
                </w:tcPr>
                <w:p w:rsidR="00B65262" w:rsidRPr="00E61883" w:rsidRDefault="006D28EB" w:rsidP="00B65262">
                  <w:pPr>
                    <w:tabs>
                      <w:tab w:val="left" w:pos="1134"/>
                    </w:tabs>
                    <w:spacing w:before="40" w:after="40"/>
                    <w:jc w:val="center"/>
                    <w:rPr>
                      <w:rFonts w:eastAsia="Calibri"/>
                      <w:sz w:val="16"/>
                      <w:szCs w:val="16"/>
                    </w:rPr>
                  </w:pPr>
                  <m:oMathPara>
                    <m:oMath>
                      <m:sSub>
                        <m:sSubPr>
                          <m:ctrlPr>
                            <w:rPr>
                              <w:rFonts w:ascii="Cambria Math" w:eastAsia="Calibri" w:hAnsi="Cambria Math"/>
                              <w:i/>
                              <w:sz w:val="16"/>
                              <w:szCs w:val="16"/>
                            </w:rPr>
                          </m:ctrlPr>
                        </m:sSubPr>
                        <m:e>
                          <m:r>
                            <w:rPr>
                              <w:rFonts w:ascii="Cambria Math" w:hAnsi="Cambria Math"/>
                              <w:sz w:val="16"/>
                              <w:szCs w:val="16"/>
                            </w:rPr>
                            <m:t>СМ</m:t>
                          </m:r>
                          <m:ctrlPr>
                            <w:rPr>
                              <w:rFonts w:ascii="Cambria Math" w:hAnsi="Cambria Math"/>
                              <w:i/>
                              <w:sz w:val="16"/>
                              <w:szCs w:val="16"/>
                            </w:rPr>
                          </m:ctrlPr>
                        </m:e>
                        <m:sub>
                          <m:r>
                            <w:rPr>
                              <w:rFonts w:ascii="Cambria Math" w:hAnsi="Cambria Math"/>
                              <w:sz w:val="16"/>
                              <w:szCs w:val="16"/>
                            </w:rPr>
                            <m:t>МП</m:t>
                          </m:r>
                          <m:ctrlPr>
                            <w:rPr>
                              <w:rFonts w:ascii="Cambria Math" w:hAnsi="Cambria Math"/>
                              <w:i/>
                              <w:sz w:val="16"/>
                              <w:szCs w:val="16"/>
                            </w:rPr>
                          </m:ctrlPr>
                        </m:sub>
                      </m:sSub>
                    </m:oMath>
                  </m:oMathPara>
                </w:p>
              </w:tc>
              <w:tc>
                <w:tcPr>
                  <w:tcW w:w="1275" w:type="dxa"/>
                  <w:vAlign w:val="center"/>
                </w:tcPr>
                <w:p w:rsidR="00B65262" w:rsidRPr="00E61883" w:rsidRDefault="006D28EB" w:rsidP="00B65262">
                  <w:pPr>
                    <w:tabs>
                      <w:tab w:val="left" w:pos="1134"/>
                    </w:tabs>
                    <w:spacing w:before="40" w:after="40"/>
                    <w:jc w:val="center"/>
                    <w:rPr>
                      <w:rFonts w:eastAsia="Calibri"/>
                      <w:sz w:val="16"/>
                      <w:szCs w:val="16"/>
                    </w:rPr>
                  </w:pPr>
                  <m:oMathPara>
                    <m:oMath>
                      <m:sSub>
                        <m:sSubPr>
                          <m:ctrlPr>
                            <w:rPr>
                              <w:rFonts w:ascii="Cambria Math" w:eastAsia="Calibri" w:hAnsi="Cambria Math"/>
                              <w:i/>
                              <w:sz w:val="16"/>
                              <w:szCs w:val="16"/>
                            </w:rPr>
                          </m:ctrlPr>
                        </m:sSubPr>
                        <m:e>
                          <m:r>
                            <w:rPr>
                              <w:rFonts w:ascii="Cambria Math" w:hAnsi="Cambria Math"/>
                              <w:sz w:val="16"/>
                              <w:szCs w:val="16"/>
                            </w:rPr>
                            <m:t>СР</m:t>
                          </m:r>
                          <m:ctrlPr>
                            <w:rPr>
                              <w:rFonts w:ascii="Cambria Math" w:hAnsi="Cambria Math"/>
                              <w:i/>
                              <w:sz w:val="16"/>
                              <w:szCs w:val="16"/>
                            </w:rPr>
                          </m:ctrlPr>
                        </m:e>
                        <m:sub>
                          <m:r>
                            <w:rPr>
                              <w:rFonts w:ascii="Cambria Math" w:hAnsi="Cambria Math"/>
                              <w:sz w:val="16"/>
                              <w:szCs w:val="16"/>
                            </w:rPr>
                            <m:t>МП</m:t>
                          </m:r>
                          <m:ctrlPr>
                            <w:rPr>
                              <w:rFonts w:ascii="Cambria Math" w:hAnsi="Cambria Math"/>
                              <w:i/>
                              <w:sz w:val="16"/>
                              <w:szCs w:val="16"/>
                            </w:rPr>
                          </m:ctrlPr>
                        </m:sub>
                      </m:sSub>
                    </m:oMath>
                  </m:oMathPara>
                </w:p>
              </w:tc>
              <w:tc>
                <w:tcPr>
                  <w:tcW w:w="1134" w:type="dxa"/>
                  <w:vAlign w:val="center"/>
                </w:tcPr>
                <w:p w:rsidR="00B65262" w:rsidRPr="00E61883" w:rsidRDefault="006D28EB" w:rsidP="00B65262">
                  <w:pPr>
                    <w:tabs>
                      <w:tab w:val="left" w:pos="1134"/>
                    </w:tabs>
                    <w:spacing w:before="40" w:after="40"/>
                    <w:jc w:val="center"/>
                    <w:rPr>
                      <w:rFonts w:eastAsia="Calibri"/>
                      <w:sz w:val="16"/>
                      <w:szCs w:val="16"/>
                    </w:rPr>
                  </w:pPr>
                  <m:oMathPara>
                    <m:oMath>
                      <m:sSub>
                        <m:sSubPr>
                          <m:ctrlPr>
                            <w:rPr>
                              <w:rFonts w:ascii="Cambria Math" w:eastAsia="Calibri" w:hAnsi="Cambria Math"/>
                              <w:i/>
                              <w:sz w:val="16"/>
                              <w:szCs w:val="16"/>
                            </w:rPr>
                          </m:ctrlPr>
                        </m:sSubPr>
                        <m:e>
                          <m:r>
                            <w:rPr>
                              <w:rFonts w:ascii="Cambria Math" w:hAnsi="Cambria Math"/>
                              <w:sz w:val="16"/>
                              <w:szCs w:val="16"/>
                            </w:rPr>
                            <m:t>Э</m:t>
                          </m:r>
                          <m:ctrlPr>
                            <w:rPr>
                              <w:rFonts w:ascii="Cambria Math" w:hAnsi="Cambria Math"/>
                              <w:i/>
                              <w:sz w:val="16"/>
                              <w:szCs w:val="16"/>
                            </w:rPr>
                          </m:ctrlPr>
                        </m:e>
                        <m:sub>
                          <m:r>
                            <w:rPr>
                              <w:rFonts w:ascii="Cambria Math" w:hAnsi="Cambria Math"/>
                              <w:sz w:val="16"/>
                              <w:szCs w:val="16"/>
                            </w:rPr>
                            <m:t>БС</m:t>
                          </m:r>
                          <m:ctrlPr>
                            <w:rPr>
                              <w:rFonts w:ascii="Cambria Math" w:hAnsi="Cambria Math"/>
                              <w:i/>
                              <w:sz w:val="16"/>
                              <w:szCs w:val="16"/>
                            </w:rPr>
                          </m:ctrlPr>
                        </m:sub>
                      </m:sSub>
                    </m:oMath>
                  </m:oMathPara>
                </w:p>
              </w:tc>
            </w:tr>
            <w:tr w:rsidR="00B65262" w:rsidRPr="00272F4C" w:rsidTr="00B65262">
              <w:tc>
                <w:tcPr>
                  <w:tcW w:w="454" w:type="dxa"/>
                </w:tcPr>
                <w:p w:rsidR="00B65262" w:rsidRPr="00E61883" w:rsidRDefault="00B65262" w:rsidP="00B65262">
                  <w:pPr>
                    <w:tabs>
                      <w:tab w:val="left" w:pos="1134"/>
                    </w:tabs>
                    <w:spacing w:before="40" w:after="40"/>
                    <w:jc w:val="center"/>
                    <w:rPr>
                      <w:rFonts w:eastAsia="Calibri"/>
                      <w:sz w:val="16"/>
                      <w:szCs w:val="16"/>
                    </w:rPr>
                  </w:pPr>
                  <w:r w:rsidRPr="00E61883">
                    <w:rPr>
                      <w:rFonts w:eastAsia="Calibri"/>
                      <w:sz w:val="16"/>
                      <w:szCs w:val="16"/>
                    </w:rPr>
                    <w:t>01</w:t>
                  </w:r>
                </w:p>
              </w:tc>
              <w:tc>
                <w:tcPr>
                  <w:tcW w:w="284" w:type="dxa"/>
                </w:tcPr>
                <w:p w:rsidR="00B65262" w:rsidRPr="00E61883" w:rsidRDefault="00B65262" w:rsidP="00B65262">
                  <w:pPr>
                    <w:tabs>
                      <w:tab w:val="left" w:pos="1134"/>
                    </w:tabs>
                    <w:spacing w:before="40" w:after="40"/>
                    <w:jc w:val="center"/>
                    <w:rPr>
                      <w:rFonts w:eastAsia="Calibri"/>
                      <w:sz w:val="16"/>
                      <w:szCs w:val="16"/>
                    </w:rPr>
                  </w:pPr>
                </w:p>
              </w:tc>
              <w:tc>
                <w:tcPr>
                  <w:tcW w:w="2552" w:type="dxa"/>
                </w:tcPr>
                <w:p w:rsidR="00B65262" w:rsidRPr="008538DB" w:rsidRDefault="00B65262" w:rsidP="00B65262">
                  <w:pPr>
                    <w:pStyle w:val="20"/>
                    <w:shd w:val="clear" w:color="auto" w:fill="auto"/>
                    <w:spacing w:line="276" w:lineRule="exact"/>
                    <w:rPr>
                      <w:rStyle w:val="211pt"/>
                      <w:b w:val="0"/>
                      <w:sz w:val="20"/>
                      <w:szCs w:val="20"/>
                    </w:rPr>
                  </w:pPr>
                  <w:r w:rsidRPr="008538DB">
                    <w:rPr>
                      <w:rStyle w:val="211pt"/>
                      <w:sz w:val="20"/>
                      <w:szCs w:val="20"/>
                    </w:rPr>
                    <w:t xml:space="preserve">Социальная поддержка граждан и социально </w:t>
                  </w:r>
                  <w:proofErr w:type="gramStart"/>
                  <w:r w:rsidRPr="008538DB">
                    <w:rPr>
                      <w:rStyle w:val="211pt"/>
                      <w:sz w:val="20"/>
                      <w:szCs w:val="20"/>
                    </w:rPr>
                    <w:t>ориентированных  некоммерческих</w:t>
                  </w:r>
                  <w:proofErr w:type="gramEnd"/>
                  <w:r w:rsidRPr="008538DB">
                    <w:rPr>
                      <w:rStyle w:val="211pt"/>
                      <w:sz w:val="20"/>
                      <w:szCs w:val="20"/>
                    </w:rPr>
                    <w:t xml:space="preserve"> организаций</w:t>
                  </w:r>
                </w:p>
                <w:p w:rsidR="00B65262" w:rsidRPr="008538DB" w:rsidRDefault="00B65262" w:rsidP="00B65262">
                  <w:pPr>
                    <w:pStyle w:val="20"/>
                    <w:shd w:val="clear" w:color="auto" w:fill="auto"/>
                    <w:spacing w:line="276" w:lineRule="exact"/>
                    <w:rPr>
                      <w:rFonts w:eastAsia="Calibri"/>
                      <w:sz w:val="20"/>
                      <w:szCs w:val="20"/>
                    </w:rPr>
                  </w:pPr>
                  <w:r w:rsidRPr="008538DB">
                    <w:rPr>
                      <w:rStyle w:val="211pt"/>
                      <w:sz w:val="20"/>
                      <w:szCs w:val="20"/>
                    </w:rPr>
                    <w:t xml:space="preserve"> </w:t>
                  </w:r>
                  <w:proofErr w:type="spellStart"/>
                  <w:r w:rsidRPr="008538DB">
                    <w:rPr>
                      <w:rStyle w:val="211pt"/>
                      <w:sz w:val="20"/>
                      <w:szCs w:val="20"/>
                    </w:rPr>
                    <w:t>Нюксенского</w:t>
                  </w:r>
                  <w:proofErr w:type="spellEnd"/>
                  <w:r w:rsidRPr="008538DB">
                    <w:rPr>
                      <w:rStyle w:val="211pt"/>
                      <w:sz w:val="20"/>
                      <w:szCs w:val="20"/>
                    </w:rPr>
                    <w:t xml:space="preserve"> муниципального округа </w:t>
                  </w:r>
                </w:p>
              </w:tc>
              <w:tc>
                <w:tcPr>
                  <w:tcW w:w="850" w:type="dxa"/>
                  <w:vMerge w:val="restart"/>
                  <w:vAlign w:val="center"/>
                </w:tcPr>
                <w:p w:rsidR="00B65262" w:rsidRPr="00E61883" w:rsidRDefault="00B65262" w:rsidP="00B65262">
                  <w:pPr>
                    <w:tabs>
                      <w:tab w:val="left" w:pos="1134"/>
                    </w:tabs>
                    <w:spacing w:before="40" w:after="40"/>
                    <w:jc w:val="center"/>
                    <w:rPr>
                      <w:rFonts w:eastAsia="Calibri"/>
                      <w:sz w:val="16"/>
                      <w:szCs w:val="16"/>
                    </w:rPr>
                  </w:pPr>
                  <w:r w:rsidRPr="00E61883">
                    <w:rPr>
                      <w:sz w:val="16"/>
                      <w:szCs w:val="16"/>
                      <w:lang w:eastAsia="en-US"/>
                    </w:rPr>
                    <w:t xml:space="preserve">заместитель главы </w:t>
                  </w:r>
                  <w:proofErr w:type="spellStart"/>
                  <w:r w:rsidRPr="00E61883">
                    <w:rPr>
                      <w:sz w:val="16"/>
                      <w:szCs w:val="16"/>
                      <w:lang w:eastAsia="en-US"/>
                    </w:rPr>
                    <w:t>Нюксенского</w:t>
                  </w:r>
                  <w:proofErr w:type="spellEnd"/>
                  <w:r w:rsidRPr="00E61883">
                    <w:rPr>
                      <w:sz w:val="16"/>
                      <w:szCs w:val="16"/>
                      <w:lang w:eastAsia="en-US"/>
                    </w:rPr>
                    <w:t xml:space="preserve"> муниципального округа</w:t>
                  </w:r>
                </w:p>
              </w:tc>
              <w:tc>
                <w:tcPr>
                  <w:tcW w:w="1134" w:type="dxa"/>
                  <w:vAlign w:val="center"/>
                </w:tcPr>
                <w:p w:rsidR="00B65262" w:rsidRPr="006F03F2" w:rsidRDefault="00B65262" w:rsidP="00B65262">
                  <w:pPr>
                    <w:tabs>
                      <w:tab w:val="left" w:pos="1134"/>
                    </w:tabs>
                    <w:spacing w:before="40" w:after="40"/>
                    <w:jc w:val="center"/>
                    <w:rPr>
                      <w:rFonts w:eastAsia="Calibri"/>
                      <w:sz w:val="22"/>
                      <w:szCs w:val="22"/>
                    </w:rPr>
                  </w:pPr>
                  <w:r w:rsidRPr="006F03F2">
                    <w:rPr>
                      <w:rFonts w:eastAsia="Calibri"/>
                      <w:sz w:val="22"/>
                      <w:szCs w:val="22"/>
                    </w:rPr>
                    <w:t>1</w:t>
                  </w:r>
                </w:p>
              </w:tc>
              <w:tc>
                <w:tcPr>
                  <w:tcW w:w="1134" w:type="dxa"/>
                  <w:vAlign w:val="center"/>
                </w:tcPr>
                <w:p w:rsidR="00B65262" w:rsidRPr="006F03F2" w:rsidRDefault="00B65262" w:rsidP="00B65262">
                  <w:pPr>
                    <w:tabs>
                      <w:tab w:val="left" w:pos="1134"/>
                    </w:tabs>
                    <w:spacing w:before="40" w:after="40"/>
                    <w:jc w:val="center"/>
                    <w:rPr>
                      <w:rFonts w:eastAsia="Calibri"/>
                      <w:sz w:val="22"/>
                      <w:szCs w:val="22"/>
                    </w:rPr>
                  </w:pPr>
                  <w:r w:rsidRPr="006F03F2">
                    <w:rPr>
                      <w:rFonts w:eastAsia="Calibri"/>
                      <w:sz w:val="22"/>
                      <w:szCs w:val="22"/>
                    </w:rPr>
                    <w:t>1</w:t>
                  </w:r>
                </w:p>
              </w:tc>
              <w:tc>
                <w:tcPr>
                  <w:tcW w:w="1276" w:type="dxa"/>
                  <w:vAlign w:val="center"/>
                </w:tcPr>
                <w:p w:rsidR="00B65262" w:rsidRPr="006F03F2" w:rsidRDefault="00B65262" w:rsidP="00B65262">
                  <w:pPr>
                    <w:tabs>
                      <w:tab w:val="left" w:pos="1134"/>
                    </w:tabs>
                    <w:spacing w:before="40" w:after="40"/>
                    <w:jc w:val="center"/>
                    <w:rPr>
                      <w:rFonts w:eastAsia="Calibri"/>
                      <w:sz w:val="22"/>
                      <w:szCs w:val="22"/>
                    </w:rPr>
                  </w:pPr>
                  <w:r w:rsidRPr="006F03F2">
                    <w:rPr>
                      <w:rFonts w:eastAsia="Calibri"/>
                      <w:sz w:val="22"/>
                      <w:szCs w:val="22"/>
                    </w:rPr>
                    <w:t>1</w:t>
                  </w:r>
                </w:p>
              </w:tc>
              <w:tc>
                <w:tcPr>
                  <w:tcW w:w="1275" w:type="dxa"/>
                  <w:vAlign w:val="center"/>
                </w:tcPr>
                <w:p w:rsidR="00B65262" w:rsidRPr="006F03F2" w:rsidRDefault="00EB3EE8" w:rsidP="00B65262">
                  <w:pPr>
                    <w:tabs>
                      <w:tab w:val="left" w:pos="1134"/>
                    </w:tabs>
                    <w:spacing w:before="40" w:after="40"/>
                    <w:jc w:val="center"/>
                    <w:rPr>
                      <w:rFonts w:eastAsia="Calibri"/>
                      <w:sz w:val="22"/>
                      <w:szCs w:val="22"/>
                    </w:rPr>
                  </w:pPr>
                  <w:r w:rsidRPr="006F03F2">
                    <w:rPr>
                      <w:rFonts w:eastAsia="Calibri"/>
                      <w:sz w:val="22"/>
                      <w:szCs w:val="22"/>
                    </w:rPr>
                    <w:t>0,996</w:t>
                  </w:r>
                </w:p>
              </w:tc>
              <w:tc>
                <w:tcPr>
                  <w:tcW w:w="1134" w:type="dxa"/>
                  <w:vAlign w:val="center"/>
                </w:tcPr>
                <w:p w:rsidR="00B65262" w:rsidRPr="006F03F2" w:rsidRDefault="00B65262" w:rsidP="00B65262">
                  <w:pPr>
                    <w:tabs>
                      <w:tab w:val="left" w:pos="1134"/>
                    </w:tabs>
                    <w:spacing w:before="40" w:after="40"/>
                    <w:jc w:val="center"/>
                    <w:rPr>
                      <w:rFonts w:eastAsia="Calibri"/>
                      <w:sz w:val="22"/>
                      <w:szCs w:val="22"/>
                    </w:rPr>
                  </w:pPr>
                  <w:r w:rsidRPr="006F03F2">
                    <w:rPr>
                      <w:rFonts w:eastAsia="Calibri"/>
                      <w:sz w:val="22"/>
                      <w:szCs w:val="22"/>
                    </w:rPr>
                    <w:t>1</w:t>
                  </w:r>
                </w:p>
              </w:tc>
            </w:tr>
            <w:tr w:rsidR="00B65262" w:rsidRPr="00272F4C" w:rsidTr="00B65262">
              <w:tc>
                <w:tcPr>
                  <w:tcW w:w="454" w:type="dxa"/>
                </w:tcPr>
                <w:p w:rsidR="00B65262" w:rsidRPr="00E61883" w:rsidRDefault="00B65262" w:rsidP="00B65262">
                  <w:pPr>
                    <w:tabs>
                      <w:tab w:val="left" w:pos="1134"/>
                    </w:tabs>
                    <w:spacing w:before="40" w:after="40"/>
                    <w:jc w:val="center"/>
                    <w:rPr>
                      <w:rFonts w:eastAsia="Calibri"/>
                      <w:sz w:val="16"/>
                      <w:szCs w:val="16"/>
                    </w:rPr>
                  </w:pPr>
                  <w:r w:rsidRPr="00E61883">
                    <w:rPr>
                      <w:rFonts w:eastAsia="Calibri"/>
                      <w:sz w:val="16"/>
                      <w:szCs w:val="16"/>
                    </w:rPr>
                    <w:t>01</w:t>
                  </w:r>
                </w:p>
              </w:tc>
              <w:tc>
                <w:tcPr>
                  <w:tcW w:w="284" w:type="dxa"/>
                </w:tcPr>
                <w:p w:rsidR="00B65262" w:rsidRPr="00E61883" w:rsidRDefault="00B65262" w:rsidP="00B65262">
                  <w:pPr>
                    <w:tabs>
                      <w:tab w:val="left" w:pos="1134"/>
                    </w:tabs>
                    <w:spacing w:before="40" w:after="40"/>
                    <w:jc w:val="center"/>
                    <w:rPr>
                      <w:rFonts w:eastAsia="Calibri"/>
                      <w:sz w:val="16"/>
                      <w:szCs w:val="16"/>
                    </w:rPr>
                  </w:pPr>
                  <w:r w:rsidRPr="00E61883">
                    <w:rPr>
                      <w:rFonts w:eastAsia="Calibri"/>
                      <w:sz w:val="16"/>
                      <w:szCs w:val="16"/>
                    </w:rPr>
                    <w:t>1</w:t>
                  </w:r>
                </w:p>
              </w:tc>
              <w:tc>
                <w:tcPr>
                  <w:tcW w:w="2552" w:type="dxa"/>
                </w:tcPr>
                <w:p w:rsidR="00B65262" w:rsidRPr="008538DB" w:rsidRDefault="00B65262" w:rsidP="00B65262">
                  <w:pPr>
                    <w:tabs>
                      <w:tab w:val="left" w:pos="1134"/>
                    </w:tabs>
                    <w:spacing w:before="40" w:after="40"/>
                    <w:jc w:val="both"/>
                  </w:pPr>
                  <w:r w:rsidRPr="008538DB">
                    <w:rPr>
                      <w:rFonts w:eastAsiaTheme="minorHAnsi"/>
                      <w:color w:val="000000" w:themeColor="text1"/>
                      <w:lang w:eastAsia="en-US"/>
                    </w:rPr>
                    <w:t xml:space="preserve">Социальная поддержка граждан </w:t>
                  </w:r>
                  <w:proofErr w:type="spellStart"/>
                  <w:r w:rsidRPr="008538DB">
                    <w:rPr>
                      <w:rFonts w:eastAsiaTheme="minorHAnsi"/>
                      <w:color w:val="000000" w:themeColor="text1"/>
                      <w:lang w:eastAsia="en-US"/>
                    </w:rPr>
                    <w:t>Нюксенского</w:t>
                  </w:r>
                  <w:proofErr w:type="spellEnd"/>
                  <w:r w:rsidRPr="008538DB">
                    <w:rPr>
                      <w:rFonts w:eastAsiaTheme="minorHAnsi"/>
                      <w:color w:val="000000" w:themeColor="text1"/>
                      <w:lang w:eastAsia="en-US"/>
                    </w:rPr>
                    <w:t xml:space="preserve"> муниципального округа</w:t>
                  </w:r>
                </w:p>
              </w:tc>
              <w:tc>
                <w:tcPr>
                  <w:tcW w:w="850" w:type="dxa"/>
                  <w:vMerge/>
                </w:tcPr>
                <w:p w:rsidR="00B65262" w:rsidRPr="00E61883" w:rsidRDefault="00B65262" w:rsidP="00B65262">
                  <w:pPr>
                    <w:tabs>
                      <w:tab w:val="left" w:pos="1134"/>
                    </w:tabs>
                    <w:spacing w:before="40" w:after="40"/>
                    <w:jc w:val="both"/>
                    <w:rPr>
                      <w:rFonts w:eastAsia="Calibri"/>
                      <w:sz w:val="16"/>
                      <w:szCs w:val="16"/>
                    </w:rPr>
                  </w:pPr>
                </w:p>
              </w:tc>
              <w:tc>
                <w:tcPr>
                  <w:tcW w:w="1134" w:type="dxa"/>
                  <w:vAlign w:val="center"/>
                </w:tcPr>
                <w:p w:rsidR="00B65262" w:rsidRPr="006F03F2" w:rsidRDefault="00B65262" w:rsidP="00B65262">
                  <w:pPr>
                    <w:tabs>
                      <w:tab w:val="left" w:pos="1134"/>
                    </w:tabs>
                    <w:spacing w:before="40" w:after="40"/>
                    <w:jc w:val="center"/>
                    <w:rPr>
                      <w:rFonts w:eastAsia="Calibri"/>
                      <w:sz w:val="22"/>
                      <w:szCs w:val="22"/>
                    </w:rPr>
                  </w:pPr>
                  <w:r w:rsidRPr="006F03F2">
                    <w:rPr>
                      <w:rFonts w:eastAsia="Calibri"/>
                      <w:sz w:val="22"/>
                      <w:szCs w:val="22"/>
                    </w:rPr>
                    <w:t>1</w:t>
                  </w:r>
                </w:p>
              </w:tc>
              <w:tc>
                <w:tcPr>
                  <w:tcW w:w="1134" w:type="dxa"/>
                  <w:vAlign w:val="center"/>
                </w:tcPr>
                <w:p w:rsidR="00B65262" w:rsidRPr="006F03F2" w:rsidRDefault="00B65262" w:rsidP="00B65262">
                  <w:pPr>
                    <w:tabs>
                      <w:tab w:val="left" w:pos="1134"/>
                    </w:tabs>
                    <w:spacing w:before="40" w:after="40"/>
                    <w:jc w:val="center"/>
                    <w:rPr>
                      <w:rFonts w:eastAsia="Calibri"/>
                      <w:sz w:val="22"/>
                      <w:szCs w:val="22"/>
                    </w:rPr>
                  </w:pPr>
                  <w:r w:rsidRPr="006F03F2">
                    <w:rPr>
                      <w:rFonts w:eastAsia="Calibri"/>
                      <w:sz w:val="22"/>
                      <w:szCs w:val="22"/>
                    </w:rPr>
                    <w:t>1</w:t>
                  </w:r>
                </w:p>
              </w:tc>
              <w:tc>
                <w:tcPr>
                  <w:tcW w:w="1276" w:type="dxa"/>
                  <w:vAlign w:val="center"/>
                </w:tcPr>
                <w:p w:rsidR="00B65262" w:rsidRPr="006F03F2" w:rsidRDefault="00B65262" w:rsidP="00B65262">
                  <w:pPr>
                    <w:tabs>
                      <w:tab w:val="left" w:pos="1134"/>
                    </w:tabs>
                    <w:spacing w:before="40" w:after="40"/>
                    <w:jc w:val="center"/>
                    <w:rPr>
                      <w:rFonts w:eastAsia="Calibri"/>
                      <w:sz w:val="22"/>
                      <w:szCs w:val="22"/>
                    </w:rPr>
                  </w:pPr>
                  <w:r w:rsidRPr="006F03F2">
                    <w:rPr>
                      <w:rFonts w:eastAsia="Calibri"/>
                      <w:sz w:val="22"/>
                      <w:szCs w:val="22"/>
                    </w:rPr>
                    <w:t>1</w:t>
                  </w:r>
                </w:p>
              </w:tc>
              <w:tc>
                <w:tcPr>
                  <w:tcW w:w="1275" w:type="dxa"/>
                  <w:vAlign w:val="center"/>
                </w:tcPr>
                <w:p w:rsidR="00B65262" w:rsidRPr="006F03F2" w:rsidRDefault="00EB3EE8" w:rsidP="00B65262">
                  <w:pPr>
                    <w:tabs>
                      <w:tab w:val="left" w:pos="1134"/>
                    </w:tabs>
                    <w:spacing w:before="40" w:after="40"/>
                    <w:jc w:val="center"/>
                    <w:rPr>
                      <w:rFonts w:eastAsia="Calibri"/>
                      <w:sz w:val="22"/>
                      <w:szCs w:val="22"/>
                    </w:rPr>
                  </w:pPr>
                  <w:r w:rsidRPr="006F03F2">
                    <w:rPr>
                      <w:rFonts w:eastAsia="Calibri"/>
                      <w:sz w:val="22"/>
                      <w:szCs w:val="22"/>
                    </w:rPr>
                    <w:t>0,996</w:t>
                  </w:r>
                </w:p>
              </w:tc>
              <w:tc>
                <w:tcPr>
                  <w:tcW w:w="1134" w:type="dxa"/>
                  <w:vAlign w:val="center"/>
                </w:tcPr>
                <w:p w:rsidR="00B65262" w:rsidRPr="006F03F2" w:rsidRDefault="00B65262" w:rsidP="00B65262">
                  <w:pPr>
                    <w:tabs>
                      <w:tab w:val="left" w:pos="1134"/>
                    </w:tabs>
                    <w:spacing w:before="40" w:after="40"/>
                    <w:jc w:val="center"/>
                    <w:rPr>
                      <w:rFonts w:eastAsia="Calibri"/>
                      <w:sz w:val="22"/>
                      <w:szCs w:val="22"/>
                    </w:rPr>
                  </w:pPr>
                  <w:r w:rsidRPr="006F03F2">
                    <w:rPr>
                      <w:rFonts w:eastAsia="Calibri"/>
                      <w:sz w:val="22"/>
                      <w:szCs w:val="22"/>
                    </w:rPr>
                    <w:t>1</w:t>
                  </w:r>
                </w:p>
              </w:tc>
            </w:tr>
            <w:tr w:rsidR="00B65262" w:rsidRPr="00272F4C" w:rsidTr="00B65262">
              <w:tc>
                <w:tcPr>
                  <w:tcW w:w="454" w:type="dxa"/>
                </w:tcPr>
                <w:p w:rsidR="00B65262" w:rsidRPr="00E61883" w:rsidRDefault="00B65262" w:rsidP="00B65262">
                  <w:pPr>
                    <w:tabs>
                      <w:tab w:val="left" w:pos="1134"/>
                    </w:tabs>
                    <w:spacing w:before="40" w:after="40"/>
                    <w:jc w:val="center"/>
                    <w:rPr>
                      <w:rFonts w:eastAsia="Calibri"/>
                      <w:sz w:val="16"/>
                      <w:szCs w:val="16"/>
                    </w:rPr>
                  </w:pPr>
                  <w:r w:rsidRPr="00E61883">
                    <w:rPr>
                      <w:rFonts w:eastAsia="Calibri"/>
                      <w:sz w:val="16"/>
                      <w:szCs w:val="16"/>
                    </w:rPr>
                    <w:t>01</w:t>
                  </w:r>
                </w:p>
              </w:tc>
              <w:tc>
                <w:tcPr>
                  <w:tcW w:w="284" w:type="dxa"/>
                </w:tcPr>
                <w:p w:rsidR="00B65262" w:rsidRPr="00E61883" w:rsidRDefault="00B65262" w:rsidP="00B65262">
                  <w:pPr>
                    <w:tabs>
                      <w:tab w:val="left" w:pos="1134"/>
                    </w:tabs>
                    <w:spacing w:before="40" w:after="40"/>
                    <w:jc w:val="center"/>
                    <w:rPr>
                      <w:rFonts w:eastAsia="Calibri"/>
                      <w:sz w:val="16"/>
                      <w:szCs w:val="16"/>
                    </w:rPr>
                  </w:pPr>
                  <w:r w:rsidRPr="00E61883">
                    <w:rPr>
                      <w:rFonts w:eastAsia="Calibri"/>
                      <w:sz w:val="16"/>
                      <w:szCs w:val="16"/>
                    </w:rPr>
                    <w:t>2</w:t>
                  </w:r>
                </w:p>
              </w:tc>
              <w:tc>
                <w:tcPr>
                  <w:tcW w:w="2552" w:type="dxa"/>
                </w:tcPr>
                <w:p w:rsidR="00B65262" w:rsidRPr="008538DB" w:rsidRDefault="00B65262" w:rsidP="00B65262">
                  <w:pPr>
                    <w:tabs>
                      <w:tab w:val="left" w:pos="1134"/>
                    </w:tabs>
                    <w:spacing w:before="40" w:after="40"/>
                    <w:jc w:val="both"/>
                  </w:pPr>
                  <w:r w:rsidRPr="008538DB">
                    <w:rPr>
                      <w:rFonts w:eastAsiaTheme="minorHAnsi"/>
                      <w:lang w:eastAsia="en-US"/>
                    </w:rPr>
                    <w:t xml:space="preserve">Поддержка социально ориентированных некоммерческих организаций </w:t>
                  </w:r>
                  <w:proofErr w:type="spellStart"/>
                  <w:r w:rsidRPr="008538DB">
                    <w:rPr>
                      <w:rFonts w:eastAsiaTheme="minorHAnsi"/>
                      <w:lang w:eastAsia="en-US"/>
                    </w:rPr>
                    <w:t>Нюксенского</w:t>
                  </w:r>
                  <w:proofErr w:type="spellEnd"/>
                  <w:r w:rsidRPr="008538DB">
                    <w:rPr>
                      <w:rFonts w:eastAsiaTheme="minorHAnsi"/>
                      <w:lang w:eastAsia="en-US"/>
                    </w:rPr>
                    <w:t xml:space="preserve"> муниципального округа</w:t>
                  </w:r>
                </w:p>
              </w:tc>
              <w:tc>
                <w:tcPr>
                  <w:tcW w:w="850" w:type="dxa"/>
                  <w:vMerge/>
                </w:tcPr>
                <w:p w:rsidR="00B65262" w:rsidRPr="00E61883" w:rsidRDefault="00B65262" w:rsidP="00B65262">
                  <w:pPr>
                    <w:tabs>
                      <w:tab w:val="left" w:pos="1134"/>
                    </w:tabs>
                    <w:spacing w:before="40" w:after="40"/>
                    <w:jc w:val="both"/>
                    <w:rPr>
                      <w:rFonts w:eastAsia="Calibri"/>
                      <w:sz w:val="16"/>
                      <w:szCs w:val="16"/>
                    </w:rPr>
                  </w:pPr>
                </w:p>
              </w:tc>
              <w:tc>
                <w:tcPr>
                  <w:tcW w:w="1134" w:type="dxa"/>
                  <w:vAlign w:val="center"/>
                </w:tcPr>
                <w:p w:rsidR="00B65262" w:rsidRPr="006F03F2" w:rsidRDefault="00B65262" w:rsidP="00B65262">
                  <w:pPr>
                    <w:tabs>
                      <w:tab w:val="left" w:pos="1134"/>
                    </w:tabs>
                    <w:spacing w:before="40" w:after="40"/>
                    <w:jc w:val="center"/>
                    <w:rPr>
                      <w:rFonts w:eastAsia="Calibri"/>
                      <w:sz w:val="22"/>
                      <w:szCs w:val="22"/>
                    </w:rPr>
                  </w:pPr>
                  <w:r w:rsidRPr="006F03F2">
                    <w:rPr>
                      <w:rFonts w:eastAsia="Calibri"/>
                      <w:sz w:val="22"/>
                      <w:szCs w:val="22"/>
                    </w:rPr>
                    <w:t>1</w:t>
                  </w:r>
                </w:p>
              </w:tc>
              <w:tc>
                <w:tcPr>
                  <w:tcW w:w="1134" w:type="dxa"/>
                  <w:vAlign w:val="center"/>
                </w:tcPr>
                <w:p w:rsidR="00B65262" w:rsidRPr="006F03F2" w:rsidRDefault="00B65262" w:rsidP="00B65262">
                  <w:pPr>
                    <w:tabs>
                      <w:tab w:val="left" w:pos="1134"/>
                    </w:tabs>
                    <w:spacing w:before="40" w:after="40"/>
                    <w:jc w:val="center"/>
                    <w:rPr>
                      <w:rFonts w:eastAsia="Calibri"/>
                      <w:sz w:val="22"/>
                      <w:szCs w:val="22"/>
                    </w:rPr>
                  </w:pPr>
                  <w:r w:rsidRPr="006F03F2">
                    <w:rPr>
                      <w:rFonts w:eastAsia="Calibri"/>
                      <w:sz w:val="22"/>
                      <w:szCs w:val="22"/>
                    </w:rPr>
                    <w:t>1</w:t>
                  </w:r>
                </w:p>
              </w:tc>
              <w:tc>
                <w:tcPr>
                  <w:tcW w:w="1276" w:type="dxa"/>
                  <w:vAlign w:val="center"/>
                </w:tcPr>
                <w:p w:rsidR="00B65262" w:rsidRPr="006F03F2" w:rsidRDefault="00B65262" w:rsidP="00B65262">
                  <w:pPr>
                    <w:tabs>
                      <w:tab w:val="left" w:pos="1134"/>
                    </w:tabs>
                    <w:spacing w:before="40" w:after="40"/>
                    <w:jc w:val="center"/>
                    <w:rPr>
                      <w:rFonts w:eastAsia="Calibri"/>
                      <w:sz w:val="22"/>
                      <w:szCs w:val="22"/>
                    </w:rPr>
                  </w:pPr>
                  <w:r w:rsidRPr="006F03F2">
                    <w:rPr>
                      <w:rFonts w:eastAsia="Calibri"/>
                      <w:sz w:val="22"/>
                      <w:szCs w:val="22"/>
                    </w:rPr>
                    <w:t>1</w:t>
                  </w:r>
                </w:p>
              </w:tc>
              <w:tc>
                <w:tcPr>
                  <w:tcW w:w="1275" w:type="dxa"/>
                  <w:vAlign w:val="center"/>
                </w:tcPr>
                <w:p w:rsidR="00B65262" w:rsidRPr="006F03F2" w:rsidRDefault="00B65262" w:rsidP="00B65262">
                  <w:pPr>
                    <w:tabs>
                      <w:tab w:val="left" w:pos="1134"/>
                    </w:tabs>
                    <w:spacing w:before="40" w:after="40"/>
                    <w:jc w:val="center"/>
                    <w:rPr>
                      <w:rFonts w:eastAsia="Calibri"/>
                      <w:sz w:val="22"/>
                      <w:szCs w:val="22"/>
                    </w:rPr>
                  </w:pPr>
                  <w:r w:rsidRPr="006F03F2">
                    <w:rPr>
                      <w:rFonts w:eastAsia="Calibri"/>
                      <w:sz w:val="22"/>
                      <w:szCs w:val="22"/>
                    </w:rPr>
                    <w:t>1</w:t>
                  </w:r>
                </w:p>
              </w:tc>
              <w:tc>
                <w:tcPr>
                  <w:tcW w:w="1134" w:type="dxa"/>
                  <w:vAlign w:val="center"/>
                </w:tcPr>
                <w:p w:rsidR="00B65262" w:rsidRPr="006F03F2" w:rsidRDefault="00B65262" w:rsidP="00B65262">
                  <w:pPr>
                    <w:tabs>
                      <w:tab w:val="left" w:pos="1134"/>
                    </w:tabs>
                    <w:spacing w:before="40" w:after="40"/>
                    <w:jc w:val="center"/>
                    <w:rPr>
                      <w:rFonts w:eastAsia="Calibri"/>
                      <w:sz w:val="22"/>
                      <w:szCs w:val="22"/>
                    </w:rPr>
                  </w:pPr>
                  <w:r w:rsidRPr="006F03F2">
                    <w:rPr>
                      <w:rFonts w:eastAsia="Calibri"/>
                      <w:sz w:val="22"/>
                      <w:szCs w:val="22"/>
                    </w:rPr>
                    <w:t>1</w:t>
                  </w:r>
                </w:p>
              </w:tc>
            </w:tr>
          </w:tbl>
          <w:p w:rsidR="0083661D" w:rsidRDefault="0083661D" w:rsidP="006473FD">
            <w:pPr>
              <w:ind w:firstLine="567"/>
              <w:jc w:val="both"/>
              <w:rPr>
                <w:sz w:val="28"/>
                <w:szCs w:val="28"/>
              </w:rPr>
            </w:pPr>
          </w:p>
          <w:p w:rsidR="0083661D" w:rsidRDefault="0083661D" w:rsidP="006473FD">
            <w:pPr>
              <w:ind w:firstLine="567"/>
              <w:jc w:val="both"/>
              <w:rPr>
                <w:sz w:val="28"/>
                <w:szCs w:val="28"/>
              </w:rPr>
            </w:pPr>
          </w:p>
          <w:p w:rsidR="0083661D" w:rsidRDefault="0083661D" w:rsidP="006473FD">
            <w:pPr>
              <w:ind w:firstLine="567"/>
              <w:jc w:val="both"/>
              <w:rPr>
                <w:sz w:val="28"/>
                <w:szCs w:val="28"/>
              </w:rPr>
            </w:pPr>
          </w:p>
          <w:p w:rsidR="0083661D" w:rsidRDefault="00093539" w:rsidP="0083661D">
            <w:pPr>
              <w:ind w:firstLine="567"/>
              <w:jc w:val="both"/>
              <w:rPr>
                <w:sz w:val="28"/>
                <w:szCs w:val="28"/>
                <w:highlight w:val="yellow"/>
              </w:rPr>
            </w:pPr>
            <w:r>
              <w:rPr>
                <w:b/>
                <w:sz w:val="28"/>
                <w:szCs w:val="28"/>
                <w:highlight w:val="yellow"/>
              </w:rPr>
              <w:t xml:space="preserve">2) </w:t>
            </w:r>
            <w:r w:rsidR="0083661D" w:rsidRPr="00116138">
              <w:rPr>
                <w:b/>
                <w:sz w:val="28"/>
                <w:szCs w:val="28"/>
                <w:highlight w:val="yellow"/>
              </w:rPr>
              <w:t xml:space="preserve">Муниципальная программа «Здоровье </w:t>
            </w:r>
            <w:proofErr w:type="spellStart"/>
            <w:r w:rsidR="0083661D" w:rsidRPr="00116138">
              <w:rPr>
                <w:b/>
                <w:sz w:val="28"/>
                <w:szCs w:val="28"/>
                <w:highlight w:val="yellow"/>
              </w:rPr>
              <w:t>нюксян</w:t>
            </w:r>
            <w:proofErr w:type="spellEnd"/>
            <w:r w:rsidR="0083661D" w:rsidRPr="00116138">
              <w:rPr>
                <w:b/>
                <w:sz w:val="28"/>
                <w:szCs w:val="28"/>
                <w:highlight w:val="yellow"/>
              </w:rPr>
              <w:t xml:space="preserve"> на 2019-2025 годы»</w:t>
            </w:r>
            <w:r w:rsidR="0083661D" w:rsidRPr="00116138">
              <w:rPr>
                <w:sz w:val="28"/>
                <w:szCs w:val="28"/>
                <w:highlight w:val="yellow"/>
              </w:rPr>
              <w:t xml:space="preserve"> утверждена постановлением администрации </w:t>
            </w:r>
            <w:proofErr w:type="spellStart"/>
            <w:r w:rsidR="0083661D" w:rsidRPr="00116138">
              <w:rPr>
                <w:sz w:val="28"/>
                <w:szCs w:val="28"/>
                <w:highlight w:val="yellow"/>
              </w:rPr>
              <w:t>Нюксенского</w:t>
            </w:r>
            <w:proofErr w:type="spellEnd"/>
            <w:r w:rsidR="0083661D" w:rsidRPr="00116138">
              <w:rPr>
                <w:sz w:val="28"/>
                <w:szCs w:val="28"/>
                <w:highlight w:val="yellow"/>
              </w:rPr>
              <w:t xml:space="preserve"> муниципального района № 290 от 15.10.2018.</w:t>
            </w:r>
          </w:p>
          <w:p w:rsidR="00E61883" w:rsidRDefault="00E61883" w:rsidP="00E61883">
            <w:pPr>
              <w:pStyle w:val="Default"/>
              <w:ind w:firstLine="567"/>
              <w:jc w:val="both"/>
              <w:rPr>
                <w:sz w:val="28"/>
                <w:szCs w:val="28"/>
              </w:rPr>
            </w:pPr>
            <w:r>
              <w:rPr>
                <w:sz w:val="28"/>
                <w:szCs w:val="28"/>
              </w:rPr>
              <w:t xml:space="preserve">Муниципальная программа </w:t>
            </w:r>
            <w:r w:rsidRPr="009233CD">
              <w:rPr>
                <w:bCs/>
                <w:sz w:val="28"/>
                <w:szCs w:val="28"/>
              </w:rPr>
              <w:t>«</w:t>
            </w:r>
            <w:r>
              <w:rPr>
                <w:sz w:val="28"/>
                <w:szCs w:val="28"/>
              </w:rPr>
              <w:t xml:space="preserve">Здоровье </w:t>
            </w:r>
            <w:proofErr w:type="spellStart"/>
            <w:r>
              <w:rPr>
                <w:sz w:val="28"/>
                <w:szCs w:val="28"/>
              </w:rPr>
              <w:t>нюксян</w:t>
            </w:r>
            <w:proofErr w:type="spellEnd"/>
            <w:r w:rsidRPr="009233CD">
              <w:rPr>
                <w:bCs/>
                <w:sz w:val="28"/>
                <w:szCs w:val="28"/>
              </w:rPr>
              <w:t>»</w:t>
            </w:r>
            <w:r>
              <w:rPr>
                <w:sz w:val="28"/>
                <w:szCs w:val="28"/>
              </w:rPr>
              <w:t xml:space="preserve"> утверждена постановлением администрации района от 15.10.2018 № 290 с последующими изменениями.</w:t>
            </w:r>
          </w:p>
          <w:p w:rsidR="00E61883" w:rsidRDefault="00E61883" w:rsidP="00E61883">
            <w:pPr>
              <w:pStyle w:val="Default"/>
              <w:ind w:firstLine="567"/>
              <w:jc w:val="both"/>
              <w:rPr>
                <w:sz w:val="28"/>
                <w:szCs w:val="28"/>
              </w:rPr>
            </w:pPr>
            <w:r>
              <w:rPr>
                <w:sz w:val="28"/>
                <w:szCs w:val="28"/>
              </w:rPr>
              <w:t>Программа состоит из Паспорта муниципальной программы, текстовой части (4 раздела) и двух приложений к текстовой части.</w:t>
            </w:r>
          </w:p>
          <w:p w:rsidR="00E61883" w:rsidRDefault="00E61883" w:rsidP="00E61883">
            <w:pPr>
              <w:pStyle w:val="Default"/>
              <w:ind w:firstLine="567"/>
              <w:jc w:val="both"/>
              <w:rPr>
                <w:sz w:val="28"/>
                <w:szCs w:val="28"/>
              </w:rPr>
            </w:pPr>
            <w:r w:rsidRPr="00B80618">
              <w:rPr>
                <w:sz w:val="28"/>
                <w:szCs w:val="28"/>
              </w:rPr>
              <w:t xml:space="preserve">Участниками </w:t>
            </w:r>
            <w:r>
              <w:rPr>
                <w:sz w:val="28"/>
                <w:szCs w:val="28"/>
              </w:rPr>
              <w:t>П</w:t>
            </w:r>
            <w:r w:rsidRPr="00B80618">
              <w:rPr>
                <w:sz w:val="28"/>
                <w:szCs w:val="28"/>
              </w:rPr>
              <w:t>р</w:t>
            </w:r>
            <w:r>
              <w:rPr>
                <w:sz w:val="28"/>
                <w:szCs w:val="28"/>
              </w:rPr>
              <w:t>о</w:t>
            </w:r>
            <w:r w:rsidRPr="00B80618">
              <w:rPr>
                <w:sz w:val="28"/>
                <w:szCs w:val="28"/>
              </w:rPr>
              <w:t xml:space="preserve">граммы </w:t>
            </w:r>
            <w:r>
              <w:rPr>
                <w:sz w:val="28"/>
                <w:szCs w:val="28"/>
              </w:rPr>
              <w:t>в 2024</w:t>
            </w:r>
            <w:r w:rsidRPr="00B80618">
              <w:rPr>
                <w:sz w:val="28"/>
                <w:szCs w:val="28"/>
              </w:rPr>
              <w:t xml:space="preserve"> год</w:t>
            </w:r>
            <w:r>
              <w:rPr>
                <w:sz w:val="28"/>
                <w:szCs w:val="28"/>
              </w:rPr>
              <w:t>у</w:t>
            </w:r>
            <w:r w:rsidRPr="00B80618">
              <w:rPr>
                <w:sz w:val="28"/>
                <w:szCs w:val="28"/>
              </w:rPr>
              <w:t xml:space="preserve"> являлись:</w:t>
            </w:r>
          </w:p>
          <w:p w:rsidR="00E61883" w:rsidRDefault="00E61883" w:rsidP="00E61883">
            <w:pPr>
              <w:pStyle w:val="Default"/>
              <w:jc w:val="both"/>
              <w:rPr>
                <w:sz w:val="28"/>
                <w:szCs w:val="28"/>
              </w:rPr>
            </w:pPr>
            <w:r>
              <w:rPr>
                <w:sz w:val="28"/>
                <w:szCs w:val="28"/>
              </w:rPr>
              <w:t>-</w:t>
            </w:r>
            <w:r>
              <w:rPr>
                <w:sz w:val="28"/>
                <w:szCs w:val="28"/>
              </w:rPr>
              <w:tab/>
              <w:t>БУЗ ВО «</w:t>
            </w:r>
            <w:proofErr w:type="spellStart"/>
            <w:r>
              <w:rPr>
                <w:sz w:val="28"/>
                <w:szCs w:val="28"/>
              </w:rPr>
              <w:t>Нюксенская</w:t>
            </w:r>
            <w:proofErr w:type="spellEnd"/>
            <w:r>
              <w:rPr>
                <w:sz w:val="28"/>
                <w:szCs w:val="28"/>
              </w:rPr>
              <w:t xml:space="preserve"> ЦРБ»;</w:t>
            </w:r>
          </w:p>
          <w:p w:rsidR="00E61883" w:rsidRDefault="00E61883" w:rsidP="00E61883">
            <w:pPr>
              <w:pStyle w:val="Default"/>
              <w:jc w:val="both"/>
              <w:rPr>
                <w:sz w:val="28"/>
                <w:szCs w:val="28"/>
              </w:rPr>
            </w:pPr>
            <w:r>
              <w:rPr>
                <w:sz w:val="28"/>
                <w:szCs w:val="28"/>
              </w:rPr>
              <w:t>-</w:t>
            </w:r>
            <w:r>
              <w:rPr>
                <w:sz w:val="28"/>
                <w:szCs w:val="28"/>
              </w:rPr>
              <w:tab/>
              <w:t xml:space="preserve">отдел культуры, спорта и молодежной политики администрации </w:t>
            </w:r>
            <w:proofErr w:type="spellStart"/>
            <w:r>
              <w:rPr>
                <w:sz w:val="28"/>
                <w:szCs w:val="28"/>
              </w:rPr>
              <w:t>Нюксенского</w:t>
            </w:r>
            <w:proofErr w:type="spellEnd"/>
            <w:r>
              <w:rPr>
                <w:sz w:val="28"/>
                <w:szCs w:val="28"/>
              </w:rPr>
              <w:t xml:space="preserve"> муниципального округа;</w:t>
            </w:r>
          </w:p>
          <w:p w:rsidR="00E61883" w:rsidRDefault="00E61883" w:rsidP="00E61883">
            <w:pPr>
              <w:pStyle w:val="Default"/>
              <w:jc w:val="both"/>
              <w:rPr>
                <w:sz w:val="28"/>
                <w:szCs w:val="28"/>
              </w:rPr>
            </w:pPr>
            <w:r>
              <w:rPr>
                <w:sz w:val="28"/>
                <w:szCs w:val="28"/>
              </w:rPr>
              <w:t>-</w:t>
            </w:r>
            <w:r>
              <w:rPr>
                <w:sz w:val="28"/>
                <w:szCs w:val="28"/>
              </w:rPr>
              <w:tab/>
              <w:t xml:space="preserve">управление образования администрации </w:t>
            </w:r>
            <w:proofErr w:type="spellStart"/>
            <w:r>
              <w:rPr>
                <w:sz w:val="28"/>
                <w:szCs w:val="28"/>
              </w:rPr>
              <w:t>Нюксенского</w:t>
            </w:r>
            <w:proofErr w:type="spellEnd"/>
            <w:r>
              <w:rPr>
                <w:sz w:val="28"/>
                <w:szCs w:val="28"/>
              </w:rPr>
              <w:t xml:space="preserve"> муниципального округа;</w:t>
            </w:r>
          </w:p>
          <w:p w:rsidR="00E61883" w:rsidRDefault="00E61883" w:rsidP="00E61883">
            <w:pPr>
              <w:pStyle w:val="Default"/>
              <w:jc w:val="both"/>
              <w:rPr>
                <w:sz w:val="28"/>
                <w:szCs w:val="28"/>
              </w:rPr>
            </w:pPr>
            <w:r>
              <w:rPr>
                <w:sz w:val="28"/>
                <w:szCs w:val="28"/>
              </w:rPr>
              <w:t xml:space="preserve">- </w:t>
            </w:r>
            <w:r>
              <w:rPr>
                <w:sz w:val="28"/>
                <w:szCs w:val="28"/>
              </w:rPr>
              <w:tab/>
              <w:t xml:space="preserve">БУСО ВО «Комплексный центр социального обслуживания населения </w:t>
            </w:r>
            <w:proofErr w:type="spellStart"/>
            <w:r>
              <w:rPr>
                <w:sz w:val="28"/>
                <w:szCs w:val="28"/>
              </w:rPr>
              <w:t>Нюксенского</w:t>
            </w:r>
            <w:proofErr w:type="spellEnd"/>
            <w:r>
              <w:rPr>
                <w:sz w:val="28"/>
                <w:szCs w:val="28"/>
              </w:rPr>
              <w:t xml:space="preserve"> района».</w:t>
            </w:r>
          </w:p>
          <w:p w:rsidR="00E61883" w:rsidRDefault="00E61883" w:rsidP="00E61883">
            <w:pPr>
              <w:pStyle w:val="Default"/>
              <w:ind w:firstLine="708"/>
              <w:jc w:val="both"/>
              <w:rPr>
                <w:sz w:val="28"/>
                <w:szCs w:val="28"/>
              </w:rPr>
            </w:pPr>
            <w:r>
              <w:rPr>
                <w:sz w:val="28"/>
                <w:szCs w:val="28"/>
              </w:rPr>
              <w:t>Муниципальной программой предусмотрена реализация двух основных мероприятий:</w:t>
            </w:r>
          </w:p>
          <w:p w:rsidR="00E61883" w:rsidRDefault="00E61883" w:rsidP="00E61883">
            <w:pPr>
              <w:pStyle w:val="Default"/>
              <w:jc w:val="both"/>
              <w:rPr>
                <w:sz w:val="28"/>
                <w:szCs w:val="28"/>
              </w:rPr>
            </w:pPr>
            <w:r>
              <w:rPr>
                <w:sz w:val="28"/>
                <w:szCs w:val="28"/>
              </w:rPr>
              <w:t>1.</w:t>
            </w:r>
            <w:r>
              <w:rPr>
                <w:sz w:val="28"/>
                <w:szCs w:val="28"/>
              </w:rPr>
              <w:tab/>
              <w:t>Формирование здорового образа жизни населения округа;</w:t>
            </w:r>
          </w:p>
          <w:p w:rsidR="00E61883" w:rsidRDefault="00E61883" w:rsidP="00E61883">
            <w:pPr>
              <w:pStyle w:val="Default"/>
              <w:jc w:val="both"/>
              <w:rPr>
                <w:sz w:val="28"/>
                <w:szCs w:val="28"/>
              </w:rPr>
            </w:pPr>
            <w:r>
              <w:rPr>
                <w:sz w:val="28"/>
                <w:szCs w:val="28"/>
              </w:rPr>
              <w:t>2.</w:t>
            </w:r>
            <w:r>
              <w:rPr>
                <w:sz w:val="28"/>
                <w:szCs w:val="28"/>
              </w:rPr>
              <w:tab/>
              <w:t>Реализация мероприятий, направленных на развитие кадрового потенциала в области здравоохранения.</w:t>
            </w:r>
          </w:p>
          <w:p w:rsidR="00E61883" w:rsidRPr="0023278B" w:rsidRDefault="00E61883" w:rsidP="00E61883">
            <w:pPr>
              <w:widowControl w:val="0"/>
              <w:tabs>
                <w:tab w:val="left" w:pos="175"/>
                <w:tab w:val="left" w:pos="2506"/>
              </w:tabs>
              <w:ind w:left="34"/>
              <w:jc w:val="both"/>
              <w:rPr>
                <w:sz w:val="28"/>
                <w:szCs w:val="28"/>
              </w:rPr>
            </w:pPr>
            <w:r>
              <w:rPr>
                <w:sz w:val="28"/>
                <w:szCs w:val="28"/>
              </w:rPr>
              <w:tab/>
              <w:t xml:space="preserve">       </w:t>
            </w:r>
            <w:r w:rsidRPr="0023278B">
              <w:rPr>
                <w:sz w:val="28"/>
                <w:szCs w:val="28"/>
              </w:rPr>
              <w:t xml:space="preserve">В состав муниципальной программы включены цели, направленные на формирование устойчивой положительной динамики состояния здоровья населения </w:t>
            </w:r>
            <w:r>
              <w:rPr>
                <w:sz w:val="28"/>
                <w:szCs w:val="28"/>
              </w:rPr>
              <w:t>округа</w:t>
            </w:r>
            <w:r w:rsidRPr="0023278B">
              <w:rPr>
                <w:sz w:val="28"/>
                <w:szCs w:val="28"/>
              </w:rPr>
              <w:t xml:space="preserve">, совершенствование методов раннего выявления и диагностики заболеваний, </w:t>
            </w:r>
            <w:r w:rsidRPr="0023278B">
              <w:rPr>
                <w:color w:val="000000"/>
                <w:sz w:val="28"/>
                <w:szCs w:val="28"/>
                <w:lang w:bidi="ru-RU"/>
              </w:rPr>
              <w:t>создани</w:t>
            </w:r>
            <w:r>
              <w:rPr>
                <w:color w:val="000000"/>
                <w:sz w:val="28"/>
                <w:szCs w:val="28"/>
                <w:lang w:bidi="ru-RU"/>
              </w:rPr>
              <w:t>е</w:t>
            </w:r>
            <w:r w:rsidRPr="0023278B">
              <w:rPr>
                <w:color w:val="000000"/>
                <w:sz w:val="28"/>
                <w:szCs w:val="28"/>
                <w:lang w:bidi="ru-RU"/>
              </w:rPr>
              <w:t xml:space="preserve"> условий для сохранения и улучшения репродуктивного здоровья населения, успешной реализации населением репродуктивной системы</w:t>
            </w:r>
            <w:r w:rsidRPr="0023278B">
              <w:rPr>
                <w:sz w:val="28"/>
                <w:szCs w:val="28"/>
              </w:rPr>
              <w:t xml:space="preserve">, </w:t>
            </w:r>
            <w:r w:rsidRPr="0023278B">
              <w:rPr>
                <w:color w:val="000000"/>
                <w:sz w:val="28"/>
                <w:szCs w:val="28"/>
                <w:lang w:bidi="ru-RU"/>
              </w:rPr>
              <w:t>формирование устойчивой мотивации к отказу от табакокурения, употребления алкоголя, наркотиков</w:t>
            </w:r>
            <w:r w:rsidRPr="0023278B">
              <w:rPr>
                <w:sz w:val="28"/>
                <w:szCs w:val="28"/>
              </w:rPr>
              <w:t xml:space="preserve">, </w:t>
            </w:r>
            <w:r w:rsidRPr="0023278B">
              <w:rPr>
                <w:color w:val="000000"/>
                <w:sz w:val="28"/>
                <w:szCs w:val="28"/>
                <w:lang w:bidi="ru-RU"/>
              </w:rPr>
              <w:t xml:space="preserve">повышение эффективности профилактики и борьбы с социально </w:t>
            </w:r>
            <w:r w:rsidRPr="0023278B">
              <w:rPr>
                <w:color w:val="000000"/>
                <w:sz w:val="28"/>
                <w:szCs w:val="28"/>
                <w:lang w:bidi="ru-RU"/>
              </w:rPr>
              <w:lastRenderedPageBreak/>
              <w:t xml:space="preserve">значимыми заболеваниями на </w:t>
            </w:r>
            <w:r>
              <w:rPr>
                <w:color w:val="000000"/>
                <w:sz w:val="28"/>
                <w:szCs w:val="28"/>
                <w:lang w:bidi="ru-RU"/>
              </w:rPr>
              <w:t xml:space="preserve">территории </w:t>
            </w:r>
            <w:proofErr w:type="spellStart"/>
            <w:r>
              <w:rPr>
                <w:color w:val="000000"/>
                <w:sz w:val="28"/>
                <w:szCs w:val="28"/>
                <w:lang w:bidi="ru-RU"/>
              </w:rPr>
              <w:t>Нюксенского</w:t>
            </w:r>
            <w:proofErr w:type="spellEnd"/>
            <w:r>
              <w:rPr>
                <w:color w:val="000000"/>
                <w:sz w:val="28"/>
                <w:szCs w:val="28"/>
                <w:lang w:bidi="ru-RU"/>
              </w:rPr>
              <w:t xml:space="preserve"> округа, </w:t>
            </w:r>
            <w:r w:rsidRPr="0023278B">
              <w:rPr>
                <w:sz w:val="28"/>
                <w:szCs w:val="28"/>
              </w:rPr>
              <w:t>повышение качества трудового потенциала на основе улучшения здоровья населения и уменьшения экономических потерь от заболеваемости  и травматизма,</w:t>
            </w:r>
            <w:r w:rsidRPr="0023278B">
              <w:rPr>
                <w:color w:val="000000"/>
                <w:sz w:val="28"/>
                <w:szCs w:val="28"/>
                <w:lang w:bidi="ru-RU"/>
              </w:rPr>
              <w:t xml:space="preserve"> расширение видов социальной поддержки медицинских</w:t>
            </w:r>
            <w:r w:rsidRPr="0023278B">
              <w:rPr>
                <w:sz w:val="28"/>
                <w:szCs w:val="28"/>
              </w:rPr>
              <w:t xml:space="preserve"> </w:t>
            </w:r>
            <w:r w:rsidRPr="0023278B">
              <w:rPr>
                <w:color w:val="000000"/>
                <w:sz w:val="28"/>
                <w:szCs w:val="28"/>
                <w:lang w:bidi="ru-RU"/>
              </w:rPr>
              <w:t xml:space="preserve">работников, прежде всего молодых специалистов, на </w:t>
            </w:r>
            <w:r w:rsidRPr="008538DB">
              <w:rPr>
                <w:rFonts w:eastAsiaTheme="minorEastAsia"/>
                <w:sz w:val="28"/>
                <w:szCs w:val="28"/>
              </w:rPr>
              <w:t>уровне округа</w:t>
            </w:r>
            <w:r w:rsidRPr="0023278B">
              <w:rPr>
                <w:rFonts w:eastAsiaTheme="minorEastAsia"/>
              </w:rPr>
              <w:t>.</w:t>
            </w:r>
          </w:p>
          <w:p w:rsidR="00E61883" w:rsidRDefault="00E61883" w:rsidP="00E61883">
            <w:pPr>
              <w:pStyle w:val="Default"/>
              <w:ind w:firstLine="708"/>
              <w:jc w:val="both"/>
              <w:rPr>
                <w:sz w:val="28"/>
                <w:szCs w:val="28"/>
              </w:rPr>
            </w:pPr>
            <w:r>
              <w:rPr>
                <w:sz w:val="28"/>
                <w:szCs w:val="28"/>
              </w:rPr>
              <w:t>Достижение целевых показателей следующее:</w:t>
            </w:r>
          </w:p>
          <w:tbl>
            <w:tblPr>
              <w:tblW w:w="5000" w:type="pct"/>
              <w:tblLayout w:type="fixed"/>
              <w:tblCellMar>
                <w:left w:w="75" w:type="dxa"/>
                <w:right w:w="75" w:type="dxa"/>
              </w:tblCellMar>
              <w:tblLook w:val="04A0" w:firstRow="1" w:lastRow="0" w:firstColumn="1" w:lastColumn="0" w:noHBand="0" w:noVBand="1"/>
            </w:tblPr>
            <w:tblGrid>
              <w:gridCol w:w="7336"/>
              <w:gridCol w:w="1252"/>
              <w:gridCol w:w="782"/>
              <w:gridCol w:w="924"/>
            </w:tblGrid>
            <w:tr w:rsidR="00E61883" w:rsidRPr="00CA76DC" w:rsidTr="00CA5EAC">
              <w:trPr>
                <w:trHeight w:val="425"/>
              </w:trPr>
              <w:tc>
                <w:tcPr>
                  <w:tcW w:w="3563" w:type="pct"/>
                  <w:tcBorders>
                    <w:top w:val="single" w:sz="4" w:space="0" w:color="auto"/>
                    <w:left w:val="single" w:sz="8" w:space="0" w:color="auto"/>
                    <w:bottom w:val="single" w:sz="4" w:space="0" w:color="auto"/>
                    <w:right w:val="single" w:sz="8" w:space="0" w:color="auto"/>
                  </w:tcBorders>
                  <w:hideMark/>
                </w:tcPr>
                <w:p w:rsidR="00E61883" w:rsidRDefault="00E61883" w:rsidP="00E61883">
                  <w:pPr>
                    <w:autoSpaceDE w:val="0"/>
                    <w:autoSpaceDN w:val="0"/>
                    <w:adjustRightInd w:val="0"/>
                    <w:spacing w:line="0" w:lineRule="atLeast"/>
                    <w:rPr>
                      <w:szCs w:val="24"/>
                      <w:lang w:eastAsia="en-US"/>
                    </w:rPr>
                  </w:pPr>
                  <w:r>
                    <w:rPr>
                      <w:szCs w:val="24"/>
                      <w:lang w:eastAsia="en-US"/>
                    </w:rPr>
                    <w:t xml:space="preserve">Целевой показатель (наименование) </w:t>
                  </w:r>
                </w:p>
              </w:tc>
              <w:tc>
                <w:tcPr>
                  <w:tcW w:w="608"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szCs w:val="24"/>
                      <w:lang w:eastAsia="en-US"/>
                    </w:rPr>
                  </w:pPr>
                  <w:r>
                    <w:rPr>
                      <w:szCs w:val="24"/>
                      <w:lang w:eastAsia="en-US"/>
                    </w:rPr>
                    <w:t xml:space="preserve">Единица измерения </w:t>
                  </w:r>
                </w:p>
              </w:tc>
              <w:tc>
                <w:tcPr>
                  <w:tcW w:w="380"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color w:val="000000" w:themeColor="text1"/>
                      <w:szCs w:val="24"/>
                      <w:lang w:eastAsia="en-US"/>
                    </w:rPr>
                  </w:pPr>
                  <w:r>
                    <w:rPr>
                      <w:color w:val="000000" w:themeColor="text1"/>
                      <w:szCs w:val="24"/>
                      <w:lang w:eastAsia="en-US"/>
                    </w:rPr>
                    <w:t>План</w:t>
                  </w:r>
                </w:p>
              </w:tc>
              <w:tc>
                <w:tcPr>
                  <w:tcW w:w="449"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lang w:eastAsia="en-US"/>
                    </w:rPr>
                  </w:pPr>
                  <w:r>
                    <w:rPr>
                      <w:lang w:eastAsia="en-US"/>
                    </w:rPr>
                    <w:t>Факт</w:t>
                  </w:r>
                </w:p>
              </w:tc>
            </w:tr>
            <w:tr w:rsidR="00E61883" w:rsidRPr="00CA76DC" w:rsidTr="00CA5EAC">
              <w:trPr>
                <w:trHeight w:val="425"/>
              </w:trPr>
              <w:tc>
                <w:tcPr>
                  <w:tcW w:w="3563" w:type="pct"/>
                  <w:tcBorders>
                    <w:top w:val="single" w:sz="4" w:space="0" w:color="auto"/>
                    <w:left w:val="single" w:sz="8" w:space="0" w:color="auto"/>
                    <w:bottom w:val="single" w:sz="4" w:space="0" w:color="auto"/>
                    <w:right w:val="single" w:sz="8" w:space="0" w:color="auto"/>
                  </w:tcBorders>
                  <w:hideMark/>
                </w:tcPr>
                <w:p w:rsidR="00E61883" w:rsidRDefault="00E61883" w:rsidP="00E61883">
                  <w:pPr>
                    <w:autoSpaceDE w:val="0"/>
                    <w:autoSpaceDN w:val="0"/>
                    <w:adjustRightInd w:val="0"/>
                    <w:spacing w:line="0" w:lineRule="atLeast"/>
                    <w:rPr>
                      <w:szCs w:val="24"/>
                      <w:lang w:eastAsia="en-US"/>
                    </w:rPr>
                  </w:pPr>
                  <w:r>
                    <w:rPr>
                      <w:szCs w:val="24"/>
                      <w:lang w:eastAsia="en-US"/>
                    </w:rPr>
                    <w:t>Охват населения мероприятиями по пропаганде здорового образа жизни</w:t>
                  </w:r>
                </w:p>
              </w:tc>
              <w:tc>
                <w:tcPr>
                  <w:tcW w:w="608"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szCs w:val="24"/>
                      <w:lang w:eastAsia="en-US"/>
                    </w:rPr>
                  </w:pPr>
                  <w:r>
                    <w:rPr>
                      <w:szCs w:val="24"/>
                      <w:lang w:eastAsia="en-US"/>
                    </w:rPr>
                    <w:t>%</w:t>
                  </w:r>
                </w:p>
              </w:tc>
              <w:tc>
                <w:tcPr>
                  <w:tcW w:w="380"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szCs w:val="24"/>
                      <w:highlight w:val="yellow"/>
                      <w:lang w:eastAsia="en-US"/>
                    </w:rPr>
                  </w:pPr>
                  <w:r>
                    <w:rPr>
                      <w:szCs w:val="24"/>
                      <w:lang w:eastAsia="en-US"/>
                    </w:rPr>
                    <w:t>85</w:t>
                  </w:r>
                </w:p>
              </w:tc>
              <w:tc>
                <w:tcPr>
                  <w:tcW w:w="449" w:type="pct"/>
                  <w:tcBorders>
                    <w:top w:val="single" w:sz="4" w:space="0" w:color="auto"/>
                    <w:left w:val="single" w:sz="8" w:space="0" w:color="auto"/>
                    <w:bottom w:val="single" w:sz="4" w:space="0" w:color="auto"/>
                    <w:right w:val="single" w:sz="8" w:space="0" w:color="auto"/>
                  </w:tcBorders>
                  <w:vAlign w:val="center"/>
                  <w:hideMark/>
                </w:tcPr>
                <w:p w:rsidR="00E61883" w:rsidRPr="00CA76DC" w:rsidRDefault="00E61883" w:rsidP="00E61883">
                  <w:pPr>
                    <w:autoSpaceDE w:val="0"/>
                    <w:autoSpaceDN w:val="0"/>
                    <w:adjustRightInd w:val="0"/>
                    <w:spacing w:line="0" w:lineRule="atLeast"/>
                    <w:jc w:val="center"/>
                    <w:rPr>
                      <w:lang w:eastAsia="en-US"/>
                    </w:rPr>
                  </w:pPr>
                  <w:r>
                    <w:rPr>
                      <w:lang w:eastAsia="en-US"/>
                    </w:rPr>
                    <w:t>87</w:t>
                  </w:r>
                </w:p>
              </w:tc>
            </w:tr>
            <w:tr w:rsidR="00E61883" w:rsidRPr="00C34B0C" w:rsidTr="00CA5EAC">
              <w:trPr>
                <w:trHeight w:val="705"/>
              </w:trPr>
              <w:tc>
                <w:tcPr>
                  <w:tcW w:w="3563" w:type="pct"/>
                  <w:tcBorders>
                    <w:top w:val="nil"/>
                    <w:left w:val="single" w:sz="8" w:space="0" w:color="auto"/>
                    <w:bottom w:val="single" w:sz="4" w:space="0" w:color="auto"/>
                    <w:right w:val="single" w:sz="8" w:space="0" w:color="auto"/>
                  </w:tcBorders>
                  <w:hideMark/>
                </w:tcPr>
                <w:p w:rsidR="00E61883" w:rsidRDefault="00E61883" w:rsidP="00E61883">
                  <w:pPr>
                    <w:autoSpaceDE w:val="0"/>
                    <w:autoSpaceDN w:val="0"/>
                    <w:adjustRightInd w:val="0"/>
                    <w:spacing w:line="0" w:lineRule="atLeast"/>
                    <w:jc w:val="both"/>
                    <w:rPr>
                      <w:szCs w:val="24"/>
                      <w:lang w:eastAsia="en-US"/>
                    </w:rPr>
                  </w:pPr>
                  <w:r>
                    <w:rPr>
                      <w:szCs w:val="28"/>
                      <w:lang w:eastAsia="en-US"/>
                    </w:rPr>
                    <w:t>охват диспансеризацией определенных групп взрослого населения</w:t>
                  </w:r>
                </w:p>
              </w:tc>
              <w:tc>
                <w:tcPr>
                  <w:tcW w:w="608" w:type="pct"/>
                  <w:tcBorders>
                    <w:top w:val="nil"/>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szCs w:val="24"/>
                      <w:lang w:eastAsia="en-US"/>
                    </w:rPr>
                  </w:pPr>
                  <w:r>
                    <w:rPr>
                      <w:szCs w:val="24"/>
                      <w:lang w:eastAsia="en-US"/>
                    </w:rPr>
                    <w:t>%</w:t>
                  </w:r>
                </w:p>
              </w:tc>
              <w:tc>
                <w:tcPr>
                  <w:tcW w:w="380" w:type="pct"/>
                  <w:tcBorders>
                    <w:top w:val="nil"/>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color w:val="000000" w:themeColor="text1"/>
                      <w:szCs w:val="24"/>
                      <w:lang w:eastAsia="en-US"/>
                    </w:rPr>
                  </w:pPr>
                  <w:r>
                    <w:rPr>
                      <w:color w:val="000000" w:themeColor="text1"/>
                      <w:szCs w:val="24"/>
                      <w:lang w:eastAsia="en-US"/>
                    </w:rPr>
                    <w:t>95</w:t>
                  </w:r>
                </w:p>
              </w:tc>
              <w:tc>
                <w:tcPr>
                  <w:tcW w:w="449" w:type="pct"/>
                  <w:tcBorders>
                    <w:top w:val="nil"/>
                    <w:left w:val="single" w:sz="8" w:space="0" w:color="auto"/>
                    <w:bottom w:val="single" w:sz="4" w:space="0" w:color="auto"/>
                    <w:right w:val="single" w:sz="8" w:space="0" w:color="auto"/>
                  </w:tcBorders>
                  <w:shd w:val="clear" w:color="auto" w:fill="auto"/>
                  <w:vAlign w:val="center"/>
                  <w:hideMark/>
                </w:tcPr>
                <w:p w:rsidR="00E61883" w:rsidRPr="00EC58DF" w:rsidRDefault="00E61883" w:rsidP="00E61883">
                  <w:pPr>
                    <w:autoSpaceDE w:val="0"/>
                    <w:autoSpaceDN w:val="0"/>
                    <w:adjustRightInd w:val="0"/>
                    <w:spacing w:line="0" w:lineRule="atLeast"/>
                    <w:jc w:val="center"/>
                    <w:rPr>
                      <w:color w:val="000000" w:themeColor="text1"/>
                      <w:lang w:eastAsia="en-US"/>
                    </w:rPr>
                  </w:pPr>
                  <w:r>
                    <w:rPr>
                      <w:color w:val="000000" w:themeColor="text1"/>
                      <w:lang w:eastAsia="en-US"/>
                    </w:rPr>
                    <w:t xml:space="preserve">84,4 </w:t>
                  </w:r>
                </w:p>
              </w:tc>
            </w:tr>
            <w:tr w:rsidR="00E61883" w:rsidRPr="00C34B0C" w:rsidTr="00CA5EAC">
              <w:trPr>
                <w:trHeight w:val="705"/>
              </w:trPr>
              <w:tc>
                <w:tcPr>
                  <w:tcW w:w="3563" w:type="pct"/>
                  <w:tcBorders>
                    <w:top w:val="nil"/>
                    <w:left w:val="single" w:sz="8" w:space="0" w:color="auto"/>
                    <w:bottom w:val="single" w:sz="4" w:space="0" w:color="auto"/>
                    <w:right w:val="single" w:sz="8" w:space="0" w:color="auto"/>
                  </w:tcBorders>
                </w:tcPr>
                <w:p w:rsidR="00E61883" w:rsidRDefault="00E61883" w:rsidP="00E61883">
                  <w:pPr>
                    <w:autoSpaceDE w:val="0"/>
                    <w:autoSpaceDN w:val="0"/>
                    <w:adjustRightInd w:val="0"/>
                    <w:spacing w:line="0" w:lineRule="atLeast"/>
                    <w:jc w:val="both"/>
                    <w:rPr>
                      <w:szCs w:val="28"/>
                      <w:lang w:eastAsia="en-US"/>
                    </w:rPr>
                  </w:pPr>
                  <w:r>
                    <w:rPr>
                      <w:szCs w:val="28"/>
                      <w:lang w:eastAsia="en-US"/>
                    </w:rPr>
                    <w:t xml:space="preserve">охват женщин </w:t>
                  </w:r>
                  <w:proofErr w:type="spellStart"/>
                  <w:r>
                    <w:rPr>
                      <w:szCs w:val="28"/>
                      <w:lang w:eastAsia="en-US"/>
                    </w:rPr>
                    <w:t>маммографическим</w:t>
                  </w:r>
                  <w:proofErr w:type="spellEnd"/>
                  <w:r>
                    <w:rPr>
                      <w:szCs w:val="28"/>
                      <w:lang w:eastAsia="en-US"/>
                    </w:rPr>
                    <w:t xml:space="preserve"> исследованием от количества подлежащих в учетном году</w:t>
                  </w:r>
                </w:p>
              </w:tc>
              <w:tc>
                <w:tcPr>
                  <w:tcW w:w="608" w:type="pct"/>
                  <w:tcBorders>
                    <w:top w:val="nil"/>
                    <w:left w:val="single" w:sz="8" w:space="0" w:color="auto"/>
                    <w:bottom w:val="single" w:sz="4" w:space="0" w:color="auto"/>
                    <w:right w:val="single" w:sz="8" w:space="0" w:color="auto"/>
                  </w:tcBorders>
                  <w:vAlign w:val="center"/>
                </w:tcPr>
                <w:p w:rsidR="00E61883" w:rsidRDefault="00E61883" w:rsidP="00E61883">
                  <w:pPr>
                    <w:autoSpaceDE w:val="0"/>
                    <w:autoSpaceDN w:val="0"/>
                    <w:adjustRightInd w:val="0"/>
                    <w:spacing w:line="0" w:lineRule="atLeast"/>
                    <w:jc w:val="center"/>
                    <w:rPr>
                      <w:szCs w:val="24"/>
                      <w:lang w:eastAsia="en-US"/>
                    </w:rPr>
                  </w:pPr>
                  <w:r>
                    <w:rPr>
                      <w:szCs w:val="24"/>
                      <w:lang w:eastAsia="en-US"/>
                    </w:rPr>
                    <w:t>%</w:t>
                  </w:r>
                </w:p>
              </w:tc>
              <w:tc>
                <w:tcPr>
                  <w:tcW w:w="380" w:type="pct"/>
                  <w:tcBorders>
                    <w:top w:val="nil"/>
                    <w:left w:val="single" w:sz="8" w:space="0" w:color="auto"/>
                    <w:bottom w:val="single" w:sz="4" w:space="0" w:color="auto"/>
                    <w:right w:val="single" w:sz="8" w:space="0" w:color="auto"/>
                  </w:tcBorders>
                  <w:vAlign w:val="center"/>
                </w:tcPr>
                <w:p w:rsidR="00E61883" w:rsidRDefault="00E61883" w:rsidP="00E61883">
                  <w:pPr>
                    <w:autoSpaceDE w:val="0"/>
                    <w:autoSpaceDN w:val="0"/>
                    <w:adjustRightInd w:val="0"/>
                    <w:spacing w:line="0" w:lineRule="atLeast"/>
                    <w:jc w:val="center"/>
                    <w:rPr>
                      <w:color w:val="000000" w:themeColor="text1"/>
                      <w:szCs w:val="24"/>
                      <w:lang w:eastAsia="en-US"/>
                    </w:rPr>
                  </w:pPr>
                  <w:r>
                    <w:rPr>
                      <w:color w:val="000000" w:themeColor="text1"/>
                      <w:szCs w:val="24"/>
                      <w:lang w:eastAsia="en-US"/>
                    </w:rPr>
                    <w:t>80</w:t>
                  </w:r>
                </w:p>
              </w:tc>
              <w:tc>
                <w:tcPr>
                  <w:tcW w:w="449" w:type="pct"/>
                  <w:tcBorders>
                    <w:top w:val="nil"/>
                    <w:left w:val="single" w:sz="8" w:space="0" w:color="auto"/>
                    <w:bottom w:val="single" w:sz="4" w:space="0" w:color="auto"/>
                    <w:right w:val="single" w:sz="8" w:space="0" w:color="auto"/>
                  </w:tcBorders>
                  <w:shd w:val="clear" w:color="auto" w:fill="auto"/>
                  <w:vAlign w:val="center"/>
                </w:tcPr>
                <w:p w:rsidR="00E61883" w:rsidRDefault="00E61883" w:rsidP="00E61883">
                  <w:pPr>
                    <w:autoSpaceDE w:val="0"/>
                    <w:autoSpaceDN w:val="0"/>
                    <w:adjustRightInd w:val="0"/>
                    <w:spacing w:line="0" w:lineRule="atLeast"/>
                    <w:jc w:val="center"/>
                    <w:rPr>
                      <w:color w:val="000000" w:themeColor="text1"/>
                      <w:lang w:eastAsia="en-US"/>
                    </w:rPr>
                  </w:pPr>
                  <w:r>
                    <w:rPr>
                      <w:color w:val="000000" w:themeColor="text1"/>
                      <w:lang w:eastAsia="en-US"/>
                    </w:rPr>
                    <w:t>170,6</w:t>
                  </w:r>
                </w:p>
              </w:tc>
            </w:tr>
            <w:tr w:rsidR="00E61883" w:rsidRPr="00C34B0C" w:rsidTr="00CA5EAC">
              <w:trPr>
                <w:trHeight w:val="480"/>
              </w:trPr>
              <w:tc>
                <w:tcPr>
                  <w:tcW w:w="3563" w:type="pct"/>
                  <w:tcBorders>
                    <w:top w:val="single" w:sz="4" w:space="0" w:color="auto"/>
                    <w:left w:val="single" w:sz="8" w:space="0" w:color="auto"/>
                    <w:bottom w:val="single" w:sz="4" w:space="0" w:color="auto"/>
                    <w:right w:val="single" w:sz="8" w:space="0" w:color="auto"/>
                  </w:tcBorders>
                  <w:hideMark/>
                </w:tcPr>
                <w:p w:rsidR="00E61883" w:rsidRDefault="00E61883" w:rsidP="00E61883">
                  <w:pPr>
                    <w:autoSpaceDE w:val="0"/>
                    <w:autoSpaceDN w:val="0"/>
                    <w:adjustRightInd w:val="0"/>
                    <w:spacing w:line="0" w:lineRule="atLeast"/>
                    <w:jc w:val="both"/>
                    <w:rPr>
                      <w:szCs w:val="24"/>
                      <w:highlight w:val="yellow"/>
                      <w:lang w:eastAsia="en-US"/>
                    </w:rPr>
                  </w:pPr>
                  <w:r>
                    <w:rPr>
                      <w:szCs w:val="24"/>
                      <w:lang w:eastAsia="en-US"/>
                    </w:rPr>
                    <w:t>охват населения флюорографическим обследованием</w:t>
                  </w:r>
                </w:p>
              </w:tc>
              <w:tc>
                <w:tcPr>
                  <w:tcW w:w="608"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szCs w:val="24"/>
                      <w:highlight w:val="yellow"/>
                      <w:lang w:eastAsia="en-US"/>
                    </w:rPr>
                  </w:pPr>
                  <w:r>
                    <w:rPr>
                      <w:szCs w:val="24"/>
                      <w:lang w:eastAsia="en-US"/>
                    </w:rPr>
                    <w:t>%</w:t>
                  </w:r>
                </w:p>
              </w:tc>
              <w:tc>
                <w:tcPr>
                  <w:tcW w:w="380"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szCs w:val="24"/>
                      <w:highlight w:val="yellow"/>
                      <w:lang w:eastAsia="en-US"/>
                    </w:rPr>
                  </w:pPr>
                  <w:r>
                    <w:rPr>
                      <w:szCs w:val="24"/>
                      <w:lang w:eastAsia="en-US"/>
                    </w:rPr>
                    <w:t>95</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E61883" w:rsidRPr="00CA76DC" w:rsidRDefault="00E61883" w:rsidP="00E61883">
                  <w:pPr>
                    <w:autoSpaceDE w:val="0"/>
                    <w:autoSpaceDN w:val="0"/>
                    <w:adjustRightInd w:val="0"/>
                    <w:spacing w:line="0" w:lineRule="atLeast"/>
                    <w:jc w:val="center"/>
                    <w:rPr>
                      <w:color w:val="000000" w:themeColor="text1"/>
                      <w:lang w:eastAsia="en-US"/>
                    </w:rPr>
                  </w:pPr>
                  <w:r>
                    <w:rPr>
                      <w:color w:val="000000" w:themeColor="text1"/>
                      <w:lang w:eastAsia="en-US"/>
                    </w:rPr>
                    <w:t>81,7</w:t>
                  </w:r>
                </w:p>
              </w:tc>
            </w:tr>
            <w:tr w:rsidR="00E61883" w:rsidRPr="00CA76DC" w:rsidTr="00CA5EAC">
              <w:trPr>
                <w:trHeight w:val="374"/>
              </w:trPr>
              <w:tc>
                <w:tcPr>
                  <w:tcW w:w="3563" w:type="pct"/>
                  <w:tcBorders>
                    <w:top w:val="single" w:sz="4" w:space="0" w:color="auto"/>
                    <w:left w:val="single" w:sz="8" w:space="0" w:color="auto"/>
                    <w:bottom w:val="single" w:sz="4" w:space="0" w:color="auto"/>
                    <w:right w:val="single" w:sz="8" w:space="0" w:color="auto"/>
                  </w:tcBorders>
                  <w:hideMark/>
                </w:tcPr>
                <w:p w:rsidR="00E61883" w:rsidRDefault="00E61883" w:rsidP="00E61883">
                  <w:pPr>
                    <w:autoSpaceDE w:val="0"/>
                    <w:autoSpaceDN w:val="0"/>
                    <w:adjustRightInd w:val="0"/>
                    <w:spacing w:line="0" w:lineRule="atLeast"/>
                    <w:jc w:val="both"/>
                    <w:rPr>
                      <w:szCs w:val="24"/>
                      <w:lang w:eastAsia="en-US"/>
                    </w:rPr>
                  </w:pPr>
                  <w:r>
                    <w:rPr>
                      <w:szCs w:val="24"/>
                      <w:lang w:eastAsia="en-US"/>
                    </w:rPr>
                    <w:t>количество ежегодного обследования лиц на выявление артериальной гипертонии</w:t>
                  </w:r>
                </w:p>
              </w:tc>
              <w:tc>
                <w:tcPr>
                  <w:tcW w:w="608"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szCs w:val="24"/>
                      <w:lang w:eastAsia="en-US"/>
                    </w:rPr>
                  </w:pPr>
                  <w:r>
                    <w:rPr>
                      <w:szCs w:val="24"/>
                      <w:lang w:eastAsia="en-US"/>
                    </w:rPr>
                    <w:t>чел.</w:t>
                  </w:r>
                </w:p>
              </w:tc>
              <w:tc>
                <w:tcPr>
                  <w:tcW w:w="380"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szCs w:val="24"/>
                      <w:lang w:eastAsia="en-US"/>
                    </w:rPr>
                  </w:pPr>
                  <w:r>
                    <w:rPr>
                      <w:szCs w:val="24"/>
                      <w:lang w:eastAsia="en-US"/>
                    </w:rPr>
                    <w:t>3875</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E61883" w:rsidRPr="00CA76DC" w:rsidRDefault="00E61883" w:rsidP="00E61883">
                  <w:pPr>
                    <w:autoSpaceDE w:val="0"/>
                    <w:autoSpaceDN w:val="0"/>
                    <w:adjustRightInd w:val="0"/>
                    <w:spacing w:line="0" w:lineRule="atLeast"/>
                    <w:jc w:val="center"/>
                    <w:rPr>
                      <w:color w:val="000000" w:themeColor="text1"/>
                      <w:lang w:eastAsia="en-US"/>
                    </w:rPr>
                  </w:pPr>
                  <w:r>
                    <w:rPr>
                      <w:color w:val="000000" w:themeColor="text1"/>
                      <w:lang w:eastAsia="en-US"/>
                    </w:rPr>
                    <w:t xml:space="preserve">2567 </w:t>
                  </w:r>
                </w:p>
              </w:tc>
            </w:tr>
            <w:tr w:rsidR="00E61883" w:rsidRPr="00CA76DC" w:rsidTr="00CA5EAC">
              <w:trPr>
                <w:trHeight w:val="374"/>
              </w:trPr>
              <w:tc>
                <w:tcPr>
                  <w:tcW w:w="3563" w:type="pct"/>
                  <w:tcBorders>
                    <w:top w:val="single" w:sz="4" w:space="0" w:color="auto"/>
                    <w:left w:val="single" w:sz="8" w:space="0" w:color="auto"/>
                    <w:bottom w:val="single" w:sz="4" w:space="0" w:color="auto"/>
                    <w:right w:val="single" w:sz="8" w:space="0" w:color="auto"/>
                  </w:tcBorders>
                </w:tcPr>
                <w:p w:rsidR="00E61883" w:rsidRDefault="00E61883" w:rsidP="00E61883">
                  <w:pPr>
                    <w:autoSpaceDE w:val="0"/>
                    <w:autoSpaceDN w:val="0"/>
                    <w:adjustRightInd w:val="0"/>
                    <w:spacing w:line="0" w:lineRule="atLeast"/>
                    <w:jc w:val="both"/>
                    <w:rPr>
                      <w:szCs w:val="24"/>
                      <w:lang w:eastAsia="en-US"/>
                    </w:rPr>
                  </w:pPr>
                  <w:r>
                    <w:rPr>
                      <w:szCs w:val="24"/>
                      <w:lang w:eastAsia="en-US"/>
                    </w:rPr>
                    <w:t>количество мероприятий по профилактике ИППП</w:t>
                  </w:r>
                </w:p>
              </w:tc>
              <w:tc>
                <w:tcPr>
                  <w:tcW w:w="608" w:type="pct"/>
                  <w:tcBorders>
                    <w:top w:val="single" w:sz="4" w:space="0" w:color="auto"/>
                    <w:left w:val="single" w:sz="8" w:space="0" w:color="auto"/>
                    <w:bottom w:val="single" w:sz="4" w:space="0" w:color="auto"/>
                    <w:right w:val="single" w:sz="8" w:space="0" w:color="auto"/>
                  </w:tcBorders>
                  <w:vAlign w:val="center"/>
                </w:tcPr>
                <w:p w:rsidR="00E61883" w:rsidRDefault="00E61883" w:rsidP="00E61883">
                  <w:pPr>
                    <w:autoSpaceDE w:val="0"/>
                    <w:autoSpaceDN w:val="0"/>
                    <w:adjustRightInd w:val="0"/>
                    <w:spacing w:line="0" w:lineRule="atLeast"/>
                    <w:jc w:val="center"/>
                    <w:rPr>
                      <w:szCs w:val="24"/>
                      <w:lang w:eastAsia="en-US"/>
                    </w:rPr>
                  </w:pPr>
                  <w:r>
                    <w:rPr>
                      <w:szCs w:val="24"/>
                      <w:lang w:eastAsia="en-US"/>
                    </w:rPr>
                    <w:t>ед.</w:t>
                  </w:r>
                </w:p>
              </w:tc>
              <w:tc>
                <w:tcPr>
                  <w:tcW w:w="380" w:type="pct"/>
                  <w:tcBorders>
                    <w:top w:val="single" w:sz="4" w:space="0" w:color="auto"/>
                    <w:left w:val="single" w:sz="8" w:space="0" w:color="auto"/>
                    <w:bottom w:val="single" w:sz="4" w:space="0" w:color="auto"/>
                    <w:right w:val="single" w:sz="8" w:space="0" w:color="auto"/>
                  </w:tcBorders>
                  <w:vAlign w:val="center"/>
                </w:tcPr>
                <w:p w:rsidR="00E61883" w:rsidRDefault="00E61883" w:rsidP="00E61883">
                  <w:pPr>
                    <w:autoSpaceDE w:val="0"/>
                    <w:autoSpaceDN w:val="0"/>
                    <w:adjustRightInd w:val="0"/>
                    <w:spacing w:line="0" w:lineRule="atLeast"/>
                    <w:jc w:val="center"/>
                    <w:rPr>
                      <w:szCs w:val="24"/>
                      <w:lang w:eastAsia="en-US"/>
                    </w:rPr>
                  </w:pPr>
                  <w:r>
                    <w:rPr>
                      <w:szCs w:val="24"/>
                      <w:lang w:eastAsia="en-US"/>
                    </w:rPr>
                    <w:t>7</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tcPr>
                <w:p w:rsidR="00E61883" w:rsidRDefault="00E61883" w:rsidP="00E61883">
                  <w:pPr>
                    <w:autoSpaceDE w:val="0"/>
                    <w:autoSpaceDN w:val="0"/>
                    <w:adjustRightInd w:val="0"/>
                    <w:spacing w:line="0" w:lineRule="atLeast"/>
                    <w:jc w:val="center"/>
                    <w:rPr>
                      <w:color w:val="000000" w:themeColor="text1"/>
                      <w:lang w:eastAsia="en-US"/>
                    </w:rPr>
                  </w:pPr>
                  <w:r>
                    <w:rPr>
                      <w:color w:val="000000" w:themeColor="text1"/>
                      <w:lang w:eastAsia="en-US"/>
                    </w:rPr>
                    <w:t>7</w:t>
                  </w:r>
                </w:p>
              </w:tc>
            </w:tr>
            <w:tr w:rsidR="00E61883" w:rsidRPr="00CA76DC" w:rsidTr="00CA5EAC">
              <w:trPr>
                <w:trHeight w:val="374"/>
              </w:trPr>
              <w:tc>
                <w:tcPr>
                  <w:tcW w:w="3563" w:type="pct"/>
                  <w:tcBorders>
                    <w:top w:val="single" w:sz="4" w:space="0" w:color="auto"/>
                    <w:left w:val="single" w:sz="8" w:space="0" w:color="auto"/>
                    <w:bottom w:val="single" w:sz="4" w:space="0" w:color="auto"/>
                    <w:right w:val="single" w:sz="8" w:space="0" w:color="auto"/>
                  </w:tcBorders>
                </w:tcPr>
                <w:p w:rsidR="00E61883" w:rsidRDefault="00E61883" w:rsidP="00E61883">
                  <w:pPr>
                    <w:autoSpaceDE w:val="0"/>
                    <w:autoSpaceDN w:val="0"/>
                    <w:adjustRightInd w:val="0"/>
                    <w:spacing w:line="0" w:lineRule="atLeast"/>
                    <w:jc w:val="both"/>
                    <w:rPr>
                      <w:szCs w:val="24"/>
                      <w:lang w:eastAsia="en-US"/>
                    </w:rPr>
                  </w:pPr>
                  <w:r>
                    <w:rPr>
                      <w:szCs w:val="24"/>
                      <w:lang w:eastAsia="en-US"/>
                    </w:rPr>
                    <w:t>рождаемость на 1 тыс. человек населения</w:t>
                  </w:r>
                </w:p>
              </w:tc>
              <w:tc>
                <w:tcPr>
                  <w:tcW w:w="608" w:type="pct"/>
                  <w:tcBorders>
                    <w:top w:val="single" w:sz="4" w:space="0" w:color="auto"/>
                    <w:left w:val="single" w:sz="8" w:space="0" w:color="auto"/>
                    <w:bottom w:val="single" w:sz="4" w:space="0" w:color="auto"/>
                    <w:right w:val="single" w:sz="8" w:space="0" w:color="auto"/>
                  </w:tcBorders>
                  <w:vAlign w:val="center"/>
                </w:tcPr>
                <w:p w:rsidR="00E61883" w:rsidRDefault="00E61883" w:rsidP="00E61883">
                  <w:pPr>
                    <w:autoSpaceDE w:val="0"/>
                    <w:autoSpaceDN w:val="0"/>
                    <w:adjustRightInd w:val="0"/>
                    <w:spacing w:line="0" w:lineRule="atLeast"/>
                    <w:jc w:val="center"/>
                    <w:rPr>
                      <w:szCs w:val="24"/>
                      <w:lang w:eastAsia="en-US"/>
                    </w:rPr>
                  </w:pPr>
                  <w:r>
                    <w:rPr>
                      <w:szCs w:val="24"/>
                      <w:lang w:eastAsia="en-US"/>
                    </w:rPr>
                    <w:t>%</w:t>
                  </w:r>
                </w:p>
              </w:tc>
              <w:tc>
                <w:tcPr>
                  <w:tcW w:w="380" w:type="pct"/>
                  <w:tcBorders>
                    <w:top w:val="single" w:sz="4" w:space="0" w:color="auto"/>
                    <w:left w:val="single" w:sz="8" w:space="0" w:color="auto"/>
                    <w:bottom w:val="single" w:sz="4" w:space="0" w:color="auto"/>
                    <w:right w:val="single" w:sz="8" w:space="0" w:color="auto"/>
                  </w:tcBorders>
                  <w:vAlign w:val="center"/>
                </w:tcPr>
                <w:p w:rsidR="00E61883" w:rsidRDefault="00E61883" w:rsidP="00E61883">
                  <w:pPr>
                    <w:autoSpaceDE w:val="0"/>
                    <w:autoSpaceDN w:val="0"/>
                    <w:adjustRightInd w:val="0"/>
                    <w:spacing w:line="0" w:lineRule="atLeast"/>
                    <w:jc w:val="center"/>
                    <w:rPr>
                      <w:szCs w:val="24"/>
                      <w:lang w:eastAsia="en-US"/>
                    </w:rPr>
                  </w:pPr>
                  <w:r>
                    <w:rPr>
                      <w:szCs w:val="24"/>
                      <w:lang w:eastAsia="en-US"/>
                    </w:rPr>
                    <w:t>14,1</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tcPr>
                <w:p w:rsidR="00E61883" w:rsidRDefault="00E61883" w:rsidP="00E61883">
                  <w:pPr>
                    <w:autoSpaceDE w:val="0"/>
                    <w:autoSpaceDN w:val="0"/>
                    <w:adjustRightInd w:val="0"/>
                    <w:spacing w:line="0" w:lineRule="atLeast"/>
                    <w:jc w:val="center"/>
                    <w:rPr>
                      <w:color w:val="000000" w:themeColor="text1"/>
                      <w:lang w:eastAsia="en-US"/>
                    </w:rPr>
                  </w:pPr>
                  <w:r>
                    <w:rPr>
                      <w:color w:val="000000" w:themeColor="text1"/>
                      <w:lang w:eastAsia="en-US"/>
                    </w:rPr>
                    <w:t>8,0</w:t>
                  </w:r>
                </w:p>
              </w:tc>
            </w:tr>
            <w:tr w:rsidR="00E61883" w:rsidRPr="00CA76DC" w:rsidTr="00CA5EAC">
              <w:trPr>
                <w:trHeight w:val="374"/>
              </w:trPr>
              <w:tc>
                <w:tcPr>
                  <w:tcW w:w="3563" w:type="pct"/>
                  <w:tcBorders>
                    <w:top w:val="single" w:sz="4" w:space="0" w:color="auto"/>
                    <w:left w:val="single" w:sz="8" w:space="0" w:color="auto"/>
                    <w:bottom w:val="single" w:sz="4" w:space="0" w:color="auto"/>
                    <w:right w:val="single" w:sz="8" w:space="0" w:color="auto"/>
                  </w:tcBorders>
                  <w:hideMark/>
                </w:tcPr>
                <w:p w:rsidR="00E61883" w:rsidRDefault="00E61883" w:rsidP="00E61883">
                  <w:pPr>
                    <w:autoSpaceDE w:val="0"/>
                    <w:autoSpaceDN w:val="0"/>
                    <w:adjustRightInd w:val="0"/>
                    <w:spacing w:line="0" w:lineRule="atLeast"/>
                    <w:jc w:val="both"/>
                    <w:rPr>
                      <w:szCs w:val="24"/>
                      <w:lang w:eastAsia="en-US"/>
                    </w:rPr>
                  </w:pPr>
                  <w:r>
                    <w:rPr>
                      <w:szCs w:val="24"/>
                      <w:lang w:eastAsia="en-US"/>
                    </w:rPr>
                    <w:t>количество лиц, обученных в школе оказания первой помощи при травмах и отравлениях</w:t>
                  </w:r>
                </w:p>
              </w:tc>
              <w:tc>
                <w:tcPr>
                  <w:tcW w:w="608"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szCs w:val="24"/>
                      <w:lang w:eastAsia="en-US"/>
                    </w:rPr>
                  </w:pPr>
                  <w:r>
                    <w:rPr>
                      <w:szCs w:val="24"/>
                      <w:lang w:eastAsia="en-US"/>
                    </w:rPr>
                    <w:t>чел.</w:t>
                  </w:r>
                </w:p>
              </w:tc>
              <w:tc>
                <w:tcPr>
                  <w:tcW w:w="380"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szCs w:val="24"/>
                      <w:lang w:eastAsia="en-US"/>
                    </w:rPr>
                  </w:pPr>
                  <w:r>
                    <w:rPr>
                      <w:szCs w:val="24"/>
                      <w:lang w:eastAsia="en-US"/>
                    </w:rPr>
                    <w:t>200</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E61883" w:rsidRPr="00CA76DC" w:rsidRDefault="00E61883" w:rsidP="00E61883">
                  <w:pPr>
                    <w:autoSpaceDE w:val="0"/>
                    <w:autoSpaceDN w:val="0"/>
                    <w:adjustRightInd w:val="0"/>
                    <w:spacing w:line="0" w:lineRule="atLeast"/>
                    <w:jc w:val="center"/>
                    <w:rPr>
                      <w:color w:val="000000" w:themeColor="text1"/>
                      <w:lang w:eastAsia="en-US"/>
                    </w:rPr>
                  </w:pPr>
                  <w:r>
                    <w:rPr>
                      <w:color w:val="000000" w:themeColor="text1"/>
                      <w:lang w:eastAsia="en-US"/>
                    </w:rPr>
                    <w:t>202</w:t>
                  </w:r>
                </w:p>
              </w:tc>
            </w:tr>
            <w:tr w:rsidR="00E61883" w:rsidRPr="00CA76DC" w:rsidTr="00CA5EAC">
              <w:trPr>
                <w:trHeight w:val="374"/>
              </w:trPr>
              <w:tc>
                <w:tcPr>
                  <w:tcW w:w="3563" w:type="pct"/>
                  <w:tcBorders>
                    <w:top w:val="single" w:sz="4" w:space="0" w:color="auto"/>
                    <w:left w:val="single" w:sz="8" w:space="0" w:color="auto"/>
                    <w:bottom w:val="single" w:sz="4" w:space="0" w:color="auto"/>
                    <w:right w:val="single" w:sz="8" w:space="0" w:color="auto"/>
                  </w:tcBorders>
                </w:tcPr>
                <w:p w:rsidR="00E61883" w:rsidRDefault="00E61883" w:rsidP="00E61883">
                  <w:pPr>
                    <w:autoSpaceDE w:val="0"/>
                    <w:autoSpaceDN w:val="0"/>
                    <w:adjustRightInd w:val="0"/>
                    <w:spacing w:line="0" w:lineRule="atLeast"/>
                    <w:jc w:val="both"/>
                    <w:rPr>
                      <w:szCs w:val="24"/>
                      <w:lang w:eastAsia="en-US"/>
                    </w:rPr>
                  </w:pPr>
                  <w:r>
                    <w:rPr>
                      <w:szCs w:val="24"/>
                      <w:lang w:eastAsia="en-US"/>
                    </w:rPr>
                    <w:t>количество мероприятий, направленных на отказ от вредных привычек</w:t>
                  </w:r>
                </w:p>
              </w:tc>
              <w:tc>
                <w:tcPr>
                  <w:tcW w:w="608" w:type="pct"/>
                  <w:tcBorders>
                    <w:top w:val="single" w:sz="4" w:space="0" w:color="auto"/>
                    <w:left w:val="single" w:sz="8" w:space="0" w:color="auto"/>
                    <w:bottom w:val="single" w:sz="4" w:space="0" w:color="auto"/>
                    <w:right w:val="single" w:sz="8" w:space="0" w:color="auto"/>
                  </w:tcBorders>
                  <w:vAlign w:val="center"/>
                </w:tcPr>
                <w:p w:rsidR="00E61883" w:rsidRDefault="00E61883" w:rsidP="00E61883">
                  <w:pPr>
                    <w:autoSpaceDE w:val="0"/>
                    <w:autoSpaceDN w:val="0"/>
                    <w:adjustRightInd w:val="0"/>
                    <w:spacing w:line="0" w:lineRule="atLeast"/>
                    <w:jc w:val="center"/>
                    <w:rPr>
                      <w:szCs w:val="24"/>
                      <w:lang w:eastAsia="en-US"/>
                    </w:rPr>
                  </w:pPr>
                  <w:r>
                    <w:rPr>
                      <w:szCs w:val="24"/>
                      <w:lang w:eastAsia="en-US"/>
                    </w:rPr>
                    <w:t>ед.</w:t>
                  </w:r>
                </w:p>
              </w:tc>
              <w:tc>
                <w:tcPr>
                  <w:tcW w:w="380" w:type="pct"/>
                  <w:tcBorders>
                    <w:top w:val="single" w:sz="4" w:space="0" w:color="auto"/>
                    <w:left w:val="single" w:sz="8" w:space="0" w:color="auto"/>
                    <w:bottom w:val="single" w:sz="4" w:space="0" w:color="auto"/>
                    <w:right w:val="single" w:sz="8" w:space="0" w:color="auto"/>
                  </w:tcBorders>
                  <w:vAlign w:val="center"/>
                </w:tcPr>
                <w:p w:rsidR="00E61883" w:rsidRDefault="00E61883" w:rsidP="00E61883">
                  <w:pPr>
                    <w:autoSpaceDE w:val="0"/>
                    <w:autoSpaceDN w:val="0"/>
                    <w:adjustRightInd w:val="0"/>
                    <w:spacing w:line="0" w:lineRule="atLeast"/>
                    <w:jc w:val="center"/>
                    <w:rPr>
                      <w:szCs w:val="24"/>
                      <w:lang w:eastAsia="en-US"/>
                    </w:rPr>
                  </w:pPr>
                  <w:r>
                    <w:rPr>
                      <w:szCs w:val="24"/>
                      <w:lang w:eastAsia="en-US"/>
                    </w:rPr>
                    <w:t>20</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tcPr>
                <w:p w:rsidR="00E61883" w:rsidRDefault="00E61883" w:rsidP="00E61883">
                  <w:pPr>
                    <w:autoSpaceDE w:val="0"/>
                    <w:autoSpaceDN w:val="0"/>
                    <w:adjustRightInd w:val="0"/>
                    <w:spacing w:line="0" w:lineRule="atLeast"/>
                    <w:jc w:val="center"/>
                    <w:rPr>
                      <w:lang w:eastAsia="en-US"/>
                    </w:rPr>
                  </w:pPr>
                  <w:r>
                    <w:rPr>
                      <w:lang w:eastAsia="en-US"/>
                    </w:rPr>
                    <w:t>23</w:t>
                  </w:r>
                </w:p>
              </w:tc>
            </w:tr>
            <w:tr w:rsidR="00E61883" w:rsidRPr="00CA76DC" w:rsidTr="00CA5EAC">
              <w:trPr>
                <w:trHeight w:val="374"/>
              </w:trPr>
              <w:tc>
                <w:tcPr>
                  <w:tcW w:w="3563" w:type="pct"/>
                  <w:tcBorders>
                    <w:top w:val="single" w:sz="4" w:space="0" w:color="auto"/>
                    <w:left w:val="single" w:sz="8" w:space="0" w:color="auto"/>
                    <w:bottom w:val="single" w:sz="4" w:space="0" w:color="auto"/>
                    <w:right w:val="single" w:sz="8" w:space="0" w:color="auto"/>
                  </w:tcBorders>
                  <w:hideMark/>
                </w:tcPr>
                <w:p w:rsidR="00E61883" w:rsidRDefault="00E61883" w:rsidP="00E61883">
                  <w:pPr>
                    <w:autoSpaceDE w:val="0"/>
                    <w:autoSpaceDN w:val="0"/>
                    <w:adjustRightInd w:val="0"/>
                    <w:spacing w:line="0" w:lineRule="atLeast"/>
                    <w:jc w:val="both"/>
                    <w:rPr>
                      <w:szCs w:val="24"/>
                      <w:lang w:eastAsia="en-US"/>
                    </w:rPr>
                  </w:pPr>
                  <w:r>
                    <w:rPr>
                      <w:szCs w:val="24"/>
                      <w:lang w:eastAsia="en-US"/>
                    </w:rPr>
                    <w:t>количество человек обследованных на ВИЧ-инфекцию</w:t>
                  </w:r>
                </w:p>
              </w:tc>
              <w:tc>
                <w:tcPr>
                  <w:tcW w:w="608"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szCs w:val="24"/>
                      <w:lang w:eastAsia="en-US"/>
                    </w:rPr>
                  </w:pPr>
                  <w:r>
                    <w:rPr>
                      <w:szCs w:val="24"/>
                      <w:lang w:eastAsia="en-US"/>
                    </w:rPr>
                    <w:t>чел.</w:t>
                  </w:r>
                </w:p>
              </w:tc>
              <w:tc>
                <w:tcPr>
                  <w:tcW w:w="380"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szCs w:val="24"/>
                      <w:lang w:eastAsia="en-US"/>
                    </w:rPr>
                  </w:pPr>
                  <w:r>
                    <w:rPr>
                      <w:szCs w:val="24"/>
                      <w:lang w:eastAsia="en-US"/>
                    </w:rPr>
                    <w:t>2550</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E61883" w:rsidRPr="00CA76DC" w:rsidRDefault="00E61883" w:rsidP="00E61883">
                  <w:pPr>
                    <w:autoSpaceDE w:val="0"/>
                    <w:autoSpaceDN w:val="0"/>
                    <w:adjustRightInd w:val="0"/>
                    <w:spacing w:line="0" w:lineRule="atLeast"/>
                    <w:jc w:val="center"/>
                    <w:rPr>
                      <w:lang w:eastAsia="en-US"/>
                    </w:rPr>
                  </w:pPr>
                  <w:r>
                    <w:rPr>
                      <w:lang w:eastAsia="en-US"/>
                    </w:rPr>
                    <w:t>2559</w:t>
                  </w:r>
                </w:p>
              </w:tc>
            </w:tr>
            <w:tr w:rsidR="00E61883" w:rsidRPr="00CA76DC" w:rsidTr="00CA5EAC">
              <w:trPr>
                <w:trHeight w:val="374"/>
              </w:trPr>
              <w:tc>
                <w:tcPr>
                  <w:tcW w:w="3563" w:type="pct"/>
                  <w:tcBorders>
                    <w:top w:val="single" w:sz="4" w:space="0" w:color="auto"/>
                    <w:left w:val="single" w:sz="8" w:space="0" w:color="auto"/>
                    <w:bottom w:val="single" w:sz="4" w:space="0" w:color="auto"/>
                    <w:right w:val="single" w:sz="8" w:space="0" w:color="auto"/>
                  </w:tcBorders>
                  <w:hideMark/>
                </w:tcPr>
                <w:p w:rsidR="00E61883" w:rsidRDefault="00E61883" w:rsidP="00E61883">
                  <w:pPr>
                    <w:autoSpaceDE w:val="0"/>
                    <w:autoSpaceDN w:val="0"/>
                    <w:adjustRightInd w:val="0"/>
                    <w:spacing w:line="0" w:lineRule="atLeast"/>
                    <w:jc w:val="both"/>
                    <w:rPr>
                      <w:szCs w:val="28"/>
                      <w:lang w:eastAsia="en-US"/>
                    </w:rPr>
                  </w:pPr>
                  <w:r>
                    <w:rPr>
                      <w:szCs w:val="28"/>
                      <w:lang w:eastAsia="en-US"/>
                    </w:rPr>
                    <w:t>количество обученного населения в «Школе оказания первой помощи при острых сердечно - сосудистых состояниях»</w:t>
                  </w:r>
                </w:p>
              </w:tc>
              <w:tc>
                <w:tcPr>
                  <w:tcW w:w="608"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szCs w:val="24"/>
                      <w:lang w:eastAsia="en-US"/>
                    </w:rPr>
                  </w:pPr>
                  <w:r>
                    <w:rPr>
                      <w:szCs w:val="24"/>
                      <w:lang w:eastAsia="en-US"/>
                    </w:rPr>
                    <w:t>чел.</w:t>
                  </w:r>
                </w:p>
              </w:tc>
              <w:tc>
                <w:tcPr>
                  <w:tcW w:w="380"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szCs w:val="24"/>
                      <w:lang w:eastAsia="en-US"/>
                    </w:rPr>
                  </w:pPr>
                  <w:r>
                    <w:rPr>
                      <w:szCs w:val="24"/>
                      <w:lang w:eastAsia="en-US"/>
                    </w:rPr>
                    <w:t>3200</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E61883" w:rsidRPr="00CA76DC" w:rsidRDefault="00E61883" w:rsidP="00E61883">
                  <w:pPr>
                    <w:autoSpaceDE w:val="0"/>
                    <w:autoSpaceDN w:val="0"/>
                    <w:adjustRightInd w:val="0"/>
                    <w:spacing w:line="0" w:lineRule="atLeast"/>
                    <w:jc w:val="center"/>
                    <w:rPr>
                      <w:lang w:eastAsia="en-US"/>
                    </w:rPr>
                  </w:pPr>
                  <w:r>
                    <w:rPr>
                      <w:lang w:eastAsia="en-US"/>
                    </w:rPr>
                    <w:t xml:space="preserve">3147 </w:t>
                  </w:r>
                </w:p>
              </w:tc>
            </w:tr>
            <w:tr w:rsidR="00E61883" w:rsidRPr="00CA76DC" w:rsidTr="00CA5EAC">
              <w:trPr>
                <w:trHeight w:val="374"/>
              </w:trPr>
              <w:tc>
                <w:tcPr>
                  <w:tcW w:w="3563" w:type="pct"/>
                  <w:tcBorders>
                    <w:top w:val="single" w:sz="4" w:space="0" w:color="auto"/>
                    <w:left w:val="single" w:sz="8" w:space="0" w:color="auto"/>
                    <w:bottom w:val="single" w:sz="4" w:space="0" w:color="auto"/>
                    <w:right w:val="single" w:sz="8" w:space="0" w:color="auto"/>
                  </w:tcBorders>
                  <w:hideMark/>
                </w:tcPr>
                <w:p w:rsidR="00E61883" w:rsidRDefault="00E61883" w:rsidP="00E61883">
                  <w:pPr>
                    <w:autoSpaceDE w:val="0"/>
                    <w:autoSpaceDN w:val="0"/>
                    <w:adjustRightInd w:val="0"/>
                    <w:spacing w:line="0" w:lineRule="atLeast"/>
                    <w:jc w:val="both"/>
                    <w:rPr>
                      <w:color w:val="FF0000"/>
                      <w:szCs w:val="24"/>
                      <w:lang w:eastAsia="en-US"/>
                    </w:rPr>
                  </w:pPr>
                  <w:r>
                    <w:rPr>
                      <w:color w:val="000000"/>
                      <w:szCs w:val="28"/>
                      <w:lang w:eastAsia="en-US"/>
                    </w:rPr>
                    <w:t>уровень укомплектованности врачами медицинских учреждений</w:t>
                  </w:r>
                </w:p>
              </w:tc>
              <w:tc>
                <w:tcPr>
                  <w:tcW w:w="608"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szCs w:val="24"/>
                      <w:highlight w:val="yellow"/>
                      <w:lang w:eastAsia="en-US"/>
                    </w:rPr>
                  </w:pPr>
                  <w:r>
                    <w:rPr>
                      <w:szCs w:val="24"/>
                      <w:lang w:eastAsia="en-US"/>
                    </w:rPr>
                    <w:t>%</w:t>
                  </w:r>
                </w:p>
              </w:tc>
              <w:tc>
                <w:tcPr>
                  <w:tcW w:w="380" w:type="pct"/>
                  <w:tcBorders>
                    <w:top w:val="single" w:sz="4" w:space="0" w:color="auto"/>
                    <w:left w:val="single" w:sz="8" w:space="0" w:color="auto"/>
                    <w:bottom w:val="single" w:sz="4" w:space="0" w:color="auto"/>
                    <w:right w:val="single" w:sz="8" w:space="0" w:color="auto"/>
                  </w:tcBorders>
                  <w:vAlign w:val="center"/>
                  <w:hideMark/>
                </w:tcPr>
                <w:p w:rsidR="00E61883" w:rsidRDefault="00E61883" w:rsidP="00E61883">
                  <w:pPr>
                    <w:autoSpaceDE w:val="0"/>
                    <w:autoSpaceDN w:val="0"/>
                    <w:adjustRightInd w:val="0"/>
                    <w:spacing w:line="0" w:lineRule="atLeast"/>
                    <w:jc w:val="center"/>
                    <w:rPr>
                      <w:szCs w:val="24"/>
                      <w:lang w:eastAsia="en-US"/>
                    </w:rPr>
                  </w:pPr>
                  <w:r>
                    <w:rPr>
                      <w:szCs w:val="24"/>
                      <w:lang w:eastAsia="en-US"/>
                    </w:rPr>
                    <w:t>59,1</w:t>
                  </w:r>
                </w:p>
              </w:tc>
              <w:tc>
                <w:tcPr>
                  <w:tcW w:w="449" w:type="pct"/>
                  <w:tcBorders>
                    <w:top w:val="single" w:sz="4" w:space="0" w:color="auto"/>
                    <w:left w:val="single" w:sz="8" w:space="0" w:color="auto"/>
                    <w:bottom w:val="single" w:sz="4" w:space="0" w:color="auto"/>
                    <w:right w:val="single" w:sz="8" w:space="0" w:color="auto"/>
                  </w:tcBorders>
                  <w:shd w:val="clear" w:color="auto" w:fill="auto"/>
                  <w:vAlign w:val="center"/>
                </w:tcPr>
                <w:p w:rsidR="00E61883" w:rsidRPr="00CA76DC" w:rsidRDefault="00E61883" w:rsidP="00E61883">
                  <w:pPr>
                    <w:autoSpaceDE w:val="0"/>
                    <w:autoSpaceDN w:val="0"/>
                    <w:adjustRightInd w:val="0"/>
                    <w:spacing w:line="0" w:lineRule="atLeast"/>
                    <w:jc w:val="center"/>
                    <w:rPr>
                      <w:lang w:eastAsia="en-US"/>
                    </w:rPr>
                  </w:pPr>
                  <w:r>
                    <w:rPr>
                      <w:lang w:eastAsia="en-US"/>
                    </w:rPr>
                    <w:t>59,1</w:t>
                  </w:r>
                </w:p>
              </w:tc>
            </w:tr>
          </w:tbl>
          <w:p w:rsidR="00E61883" w:rsidRDefault="00E61883" w:rsidP="00E61883">
            <w:pPr>
              <w:pStyle w:val="Default"/>
              <w:ind w:firstLine="708"/>
              <w:jc w:val="both"/>
              <w:rPr>
                <w:sz w:val="28"/>
                <w:szCs w:val="28"/>
              </w:rPr>
            </w:pPr>
            <w:r w:rsidRPr="00FF2363">
              <w:rPr>
                <w:sz w:val="28"/>
                <w:szCs w:val="28"/>
              </w:rPr>
              <w:t>Проведя анализ выполнения показателей (индикаторов) муниципальной подпрограммы</w:t>
            </w:r>
            <w:r>
              <w:rPr>
                <w:sz w:val="28"/>
                <w:szCs w:val="28"/>
              </w:rPr>
              <w:t>,</w:t>
            </w:r>
            <w:r w:rsidRPr="00FF2363">
              <w:rPr>
                <w:sz w:val="28"/>
                <w:szCs w:val="28"/>
              </w:rPr>
              <w:t xml:space="preserve"> можно сделать вывод, что из 1</w:t>
            </w:r>
            <w:r>
              <w:rPr>
                <w:sz w:val="28"/>
                <w:szCs w:val="28"/>
              </w:rPr>
              <w:t>2</w:t>
            </w:r>
            <w:r w:rsidRPr="00FF2363">
              <w:rPr>
                <w:sz w:val="28"/>
                <w:szCs w:val="28"/>
              </w:rPr>
              <w:t xml:space="preserve"> показателей выполнение плановых значений </w:t>
            </w:r>
            <w:r>
              <w:rPr>
                <w:sz w:val="28"/>
                <w:szCs w:val="28"/>
              </w:rPr>
              <w:t>осуществлено</w:t>
            </w:r>
            <w:r w:rsidRPr="00FF2363">
              <w:rPr>
                <w:sz w:val="28"/>
                <w:szCs w:val="28"/>
              </w:rPr>
              <w:t xml:space="preserve"> по </w:t>
            </w:r>
            <w:r>
              <w:rPr>
                <w:sz w:val="28"/>
                <w:szCs w:val="28"/>
              </w:rPr>
              <w:t>7</w:t>
            </w:r>
            <w:r w:rsidRPr="00FF2363">
              <w:rPr>
                <w:sz w:val="28"/>
                <w:szCs w:val="28"/>
              </w:rPr>
              <w:t xml:space="preserve">, </w:t>
            </w:r>
            <w:r>
              <w:rPr>
                <w:sz w:val="28"/>
                <w:szCs w:val="28"/>
              </w:rPr>
              <w:t xml:space="preserve">коэффициент </w:t>
            </w:r>
            <w:r w:rsidRPr="00172CAD">
              <w:rPr>
                <w:sz w:val="28"/>
                <w:szCs w:val="28"/>
              </w:rPr>
              <w:t>эффективност</w:t>
            </w:r>
            <w:r>
              <w:rPr>
                <w:sz w:val="28"/>
                <w:szCs w:val="28"/>
              </w:rPr>
              <w:t>и</w:t>
            </w:r>
            <w:r w:rsidRPr="00172CAD">
              <w:rPr>
                <w:sz w:val="28"/>
                <w:szCs w:val="28"/>
              </w:rPr>
              <w:t xml:space="preserve"> реализации муниципальной программы </w:t>
            </w:r>
            <w:r>
              <w:rPr>
                <w:sz w:val="28"/>
                <w:szCs w:val="28"/>
              </w:rPr>
              <w:t>–</w:t>
            </w:r>
            <w:r w:rsidRPr="00172CAD">
              <w:rPr>
                <w:sz w:val="28"/>
                <w:szCs w:val="28"/>
              </w:rPr>
              <w:t xml:space="preserve"> </w:t>
            </w:r>
            <w:r>
              <w:rPr>
                <w:sz w:val="28"/>
                <w:szCs w:val="28"/>
              </w:rPr>
              <w:t>0,92</w:t>
            </w:r>
            <w:r w:rsidRPr="00172CAD">
              <w:rPr>
                <w:sz w:val="28"/>
                <w:szCs w:val="28"/>
              </w:rPr>
              <w:t>.</w:t>
            </w:r>
            <w:r>
              <w:rPr>
                <w:sz w:val="28"/>
                <w:szCs w:val="28"/>
              </w:rPr>
              <w:t xml:space="preserve">  </w:t>
            </w:r>
          </w:p>
          <w:p w:rsidR="00E61883" w:rsidRDefault="00E61883" w:rsidP="00E61883">
            <w:pPr>
              <w:pStyle w:val="Default"/>
              <w:spacing w:line="276" w:lineRule="auto"/>
              <w:ind w:firstLine="708"/>
              <w:jc w:val="both"/>
              <w:rPr>
                <w:sz w:val="28"/>
                <w:szCs w:val="28"/>
              </w:rPr>
            </w:pPr>
            <w:r>
              <w:rPr>
                <w:sz w:val="28"/>
                <w:szCs w:val="28"/>
              </w:rPr>
              <w:t>О</w:t>
            </w:r>
            <w:r w:rsidRPr="00DB1C0A">
              <w:rPr>
                <w:sz w:val="28"/>
                <w:szCs w:val="28"/>
              </w:rPr>
              <w:t>бъем</w:t>
            </w:r>
            <w:r>
              <w:rPr>
                <w:sz w:val="28"/>
                <w:szCs w:val="28"/>
              </w:rPr>
              <w:t xml:space="preserve"> </w:t>
            </w:r>
            <w:r w:rsidRPr="00DB1C0A">
              <w:rPr>
                <w:sz w:val="28"/>
                <w:szCs w:val="28"/>
              </w:rPr>
              <w:t>бюджетных ассигнований в 202</w:t>
            </w:r>
            <w:r>
              <w:rPr>
                <w:sz w:val="28"/>
                <w:szCs w:val="28"/>
              </w:rPr>
              <w:t>4</w:t>
            </w:r>
            <w:r w:rsidRPr="00DB1C0A">
              <w:rPr>
                <w:sz w:val="28"/>
                <w:szCs w:val="28"/>
              </w:rPr>
              <w:t xml:space="preserve"> году </w:t>
            </w:r>
            <w:r>
              <w:rPr>
                <w:sz w:val="28"/>
                <w:szCs w:val="28"/>
              </w:rPr>
              <w:t xml:space="preserve">предусмотрен                              </w:t>
            </w:r>
            <w:r w:rsidRPr="00DB1C0A">
              <w:rPr>
                <w:sz w:val="28"/>
                <w:szCs w:val="28"/>
              </w:rPr>
              <w:t xml:space="preserve"> </w:t>
            </w:r>
            <w:r>
              <w:rPr>
                <w:bCs/>
                <w:sz w:val="28"/>
                <w:szCs w:val="28"/>
              </w:rPr>
              <w:t>90,</w:t>
            </w:r>
            <w:proofErr w:type="gramStart"/>
            <w:r>
              <w:rPr>
                <w:bCs/>
                <w:sz w:val="28"/>
                <w:szCs w:val="28"/>
              </w:rPr>
              <w:t xml:space="preserve">0  </w:t>
            </w:r>
            <w:r w:rsidRPr="00673D03">
              <w:rPr>
                <w:sz w:val="28"/>
                <w:szCs w:val="28"/>
              </w:rPr>
              <w:t>тыс.</w:t>
            </w:r>
            <w:proofErr w:type="gramEnd"/>
            <w:r w:rsidRPr="00DB1C0A">
              <w:rPr>
                <w:sz w:val="28"/>
                <w:szCs w:val="28"/>
              </w:rPr>
              <w:t xml:space="preserve"> руб</w:t>
            </w:r>
            <w:r>
              <w:rPr>
                <w:sz w:val="28"/>
                <w:szCs w:val="28"/>
              </w:rPr>
              <w:t>.</w:t>
            </w:r>
            <w:r w:rsidRPr="00822B70">
              <w:rPr>
                <w:sz w:val="28"/>
                <w:szCs w:val="28"/>
              </w:rPr>
              <w:t xml:space="preserve"> </w:t>
            </w:r>
            <w:r>
              <w:rPr>
                <w:sz w:val="28"/>
                <w:szCs w:val="28"/>
              </w:rPr>
              <w:t>По итогам реализации муниципальной программы за 2024 год исполнение составило 99,5 %.</w:t>
            </w:r>
          </w:p>
          <w:p w:rsidR="00E61883" w:rsidRDefault="00E61883" w:rsidP="0083661D">
            <w:pPr>
              <w:ind w:firstLine="567"/>
              <w:jc w:val="both"/>
              <w:rPr>
                <w:sz w:val="28"/>
                <w:szCs w:val="28"/>
                <w:highlight w:val="yellow"/>
              </w:rPr>
            </w:pPr>
          </w:p>
          <w:p w:rsidR="00E61883" w:rsidRDefault="00E61883" w:rsidP="0083661D">
            <w:pPr>
              <w:ind w:firstLine="567"/>
              <w:jc w:val="both"/>
              <w:rPr>
                <w:sz w:val="28"/>
                <w:szCs w:val="28"/>
                <w:highlight w:val="yellow"/>
              </w:rPr>
            </w:pPr>
          </w:p>
          <w:p w:rsidR="00B65262" w:rsidRDefault="00B65262" w:rsidP="0083661D">
            <w:pPr>
              <w:ind w:firstLine="567"/>
              <w:jc w:val="both"/>
              <w:rPr>
                <w:sz w:val="28"/>
                <w:szCs w:val="28"/>
                <w:highlight w:val="yellow"/>
              </w:rPr>
            </w:pPr>
          </w:p>
          <w:p w:rsidR="00093539" w:rsidRDefault="00093539" w:rsidP="0083661D">
            <w:pPr>
              <w:ind w:firstLine="567"/>
              <w:jc w:val="both"/>
              <w:rPr>
                <w:sz w:val="28"/>
                <w:szCs w:val="28"/>
                <w:highlight w:val="yellow"/>
              </w:rPr>
            </w:pPr>
          </w:p>
          <w:p w:rsidR="00680327" w:rsidRPr="008538DB" w:rsidRDefault="00680327" w:rsidP="00680327">
            <w:pPr>
              <w:autoSpaceDE w:val="0"/>
              <w:autoSpaceDN w:val="0"/>
              <w:adjustRightInd w:val="0"/>
              <w:jc w:val="center"/>
              <w:rPr>
                <w:b/>
                <w:sz w:val="22"/>
                <w:szCs w:val="22"/>
              </w:rPr>
            </w:pPr>
            <w:r w:rsidRPr="008538DB">
              <w:rPr>
                <w:b/>
                <w:sz w:val="22"/>
                <w:szCs w:val="22"/>
              </w:rPr>
              <w:t xml:space="preserve">Отчет о достигнутых значениях целевых показателей (индикаторов) муниципальной программы </w:t>
            </w:r>
          </w:p>
          <w:p w:rsidR="00680327" w:rsidRPr="008538DB" w:rsidRDefault="00680327" w:rsidP="00680327">
            <w:pPr>
              <w:autoSpaceDE w:val="0"/>
              <w:autoSpaceDN w:val="0"/>
              <w:adjustRightInd w:val="0"/>
              <w:jc w:val="center"/>
              <w:rPr>
                <w:b/>
                <w:sz w:val="22"/>
                <w:szCs w:val="22"/>
              </w:rPr>
            </w:pPr>
            <w:r w:rsidRPr="008538DB">
              <w:rPr>
                <w:b/>
                <w:sz w:val="22"/>
                <w:szCs w:val="22"/>
              </w:rPr>
              <w:t xml:space="preserve">«Здоровье </w:t>
            </w:r>
            <w:proofErr w:type="spellStart"/>
            <w:r w:rsidRPr="008538DB">
              <w:rPr>
                <w:b/>
                <w:sz w:val="22"/>
                <w:szCs w:val="22"/>
              </w:rPr>
              <w:t>Нюксян</w:t>
            </w:r>
            <w:proofErr w:type="spellEnd"/>
            <w:r w:rsidRPr="008538DB">
              <w:rPr>
                <w:b/>
                <w:sz w:val="22"/>
                <w:szCs w:val="22"/>
              </w:rPr>
              <w:t>»</w:t>
            </w:r>
          </w:p>
          <w:p w:rsidR="00556F15" w:rsidRDefault="00556F15" w:rsidP="00680327">
            <w:pPr>
              <w:autoSpaceDE w:val="0"/>
              <w:autoSpaceDN w:val="0"/>
              <w:adjustRightInd w:val="0"/>
              <w:jc w:val="center"/>
              <w:rPr>
                <w:b/>
              </w:rPr>
            </w:pPr>
          </w:p>
          <w:p w:rsidR="00556F15" w:rsidRPr="008163B5" w:rsidRDefault="00556F15" w:rsidP="00556F15">
            <w:pPr>
              <w:tabs>
                <w:tab w:val="left" w:pos="1521"/>
              </w:tabs>
              <w:autoSpaceDE w:val="0"/>
              <w:autoSpaceDN w:val="0"/>
              <w:adjustRightInd w:val="0"/>
              <w:rPr>
                <w:b/>
              </w:rPr>
            </w:pPr>
            <w:r>
              <w:rPr>
                <w:b/>
              </w:rPr>
              <w:tab/>
            </w:r>
          </w:p>
          <w:tbl>
            <w:tblPr>
              <w:tblW w:w="4955" w:type="pct"/>
              <w:tblLayout w:type="fixed"/>
              <w:tblCellMar>
                <w:left w:w="75" w:type="dxa"/>
                <w:right w:w="75" w:type="dxa"/>
              </w:tblCellMar>
              <w:tblLook w:val="04A0" w:firstRow="1" w:lastRow="0" w:firstColumn="1" w:lastColumn="0" w:noHBand="0" w:noVBand="1"/>
            </w:tblPr>
            <w:tblGrid>
              <w:gridCol w:w="331"/>
              <w:gridCol w:w="5472"/>
              <w:gridCol w:w="836"/>
              <w:gridCol w:w="1349"/>
              <w:gridCol w:w="651"/>
              <w:gridCol w:w="532"/>
              <w:gridCol w:w="1030"/>
            </w:tblGrid>
            <w:tr w:rsidR="00556F15" w:rsidTr="00556F15">
              <w:trPr>
                <w:trHeight w:val="635"/>
              </w:trPr>
              <w:tc>
                <w:tcPr>
                  <w:tcW w:w="162" w:type="pct"/>
                  <w:vMerge w:val="restart"/>
                  <w:tcBorders>
                    <w:top w:val="single" w:sz="8" w:space="0" w:color="auto"/>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N</w:t>
                  </w:r>
                </w:p>
                <w:p w:rsidR="00556F15" w:rsidRDefault="00556F15" w:rsidP="00556F15">
                  <w:pPr>
                    <w:autoSpaceDE w:val="0"/>
                    <w:autoSpaceDN w:val="0"/>
                    <w:adjustRightInd w:val="0"/>
                    <w:spacing w:line="0" w:lineRule="atLeast"/>
                    <w:jc w:val="center"/>
                    <w:rPr>
                      <w:szCs w:val="24"/>
                      <w:lang w:eastAsia="en-US"/>
                    </w:rPr>
                  </w:pPr>
                  <w:r>
                    <w:rPr>
                      <w:szCs w:val="24"/>
                      <w:lang w:eastAsia="en-US"/>
                    </w:rPr>
                    <w:t>п/п</w:t>
                  </w:r>
                </w:p>
              </w:tc>
              <w:tc>
                <w:tcPr>
                  <w:tcW w:w="2682" w:type="pct"/>
                  <w:vMerge w:val="restart"/>
                  <w:tcBorders>
                    <w:top w:val="single" w:sz="8" w:space="0" w:color="auto"/>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 xml:space="preserve">Целевой показатель </w:t>
                  </w:r>
                </w:p>
                <w:p w:rsidR="00556F15" w:rsidRDefault="00556F15" w:rsidP="00556F15">
                  <w:pPr>
                    <w:autoSpaceDE w:val="0"/>
                    <w:autoSpaceDN w:val="0"/>
                    <w:adjustRightInd w:val="0"/>
                    <w:spacing w:line="0" w:lineRule="atLeast"/>
                    <w:jc w:val="center"/>
                    <w:rPr>
                      <w:szCs w:val="24"/>
                      <w:lang w:eastAsia="en-US"/>
                    </w:rPr>
                  </w:pPr>
                  <w:r>
                    <w:rPr>
                      <w:szCs w:val="24"/>
                      <w:lang w:eastAsia="en-US"/>
                    </w:rPr>
                    <w:t>(наименование)</w:t>
                  </w:r>
                </w:p>
              </w:tc>
              <w:tc>
                <w:tcPr>
                  <w:tcW w:w="410" w:type="pct"/>
                  <w:vMerge w:val="restart"/>
                  <w:tcBorders>
                    <w:top w:val="single" w:sz="8" w:space="0" w:color="auto"/>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Единица</w:t>
                  </w:r>
                  <w:r>
                    <w:rPr>
                      <w:szCs w:val="24"/>
                      <w:lang w:eastAsia="en-US"/>
                    </w:rPr>
                    <w:br/>
                    <w:t>измерения</w:t>
                  </w:r>
                </w:p>
              </w:tc>
              <w:tc>
                <w:tcPr>
                  <w:tcW w:w="1241" w:type="pct"/>
                  <w:gridSpan w:val="3"/>
                  <w:tcBorders>
                    <w:top w:val="single" w:sz="8" w:space="0" w:color="auto"/>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Значения целевых показателей муниципальной программы, подпрограммы муниципальной программы</w:t>
                  </w:r>
                </w:p>
              </w:tc>
              <w:tc>
                <w:tcPr>
                  <w:tcW w:w="503" w:type="pct"/>
                  <w:tcBorders>
                    <w:top w:val="single" w:sz="8" w:space="0" w:color="auto"/>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proofErr w:type="gramStart"/>
                  <w:r>
                    <w:rPr>
                      <w:szCs w:val="24"/>
                      <w:lang w:eastAsia="en-US"/>
                    </w:rPr>
                    <w:t>Обоснование  отклонений</w:t>
                  </w:r>
                  <w:proofErr w:type="gramEnd"/>
                  <w:r>
                    <w:rPr>
                      <w:szCs w:val="24"/>
                      <w:lang w:eastAsia="en-US"/>
                    </w:rPr>
                    <w:t xml:space="preserve"> значений целевого показател</w:t>
                  </w:r>
                  <w:r>
                    <w:rPr>
                      <w:szCs w:val="24"/>
                      <w:lang w:eastAsia="en-US"/>
                    </w:rPr>
                    <w:lastRenderedPageBreak/>
                    <w:t>я на конец отчетного года (при наличии)</w:t>
                  </w:r>
                </w:p>
              </w:tc>
            </w:tr>
            <w:tr w:rsidR="00556F15" w:rsidTr="00556F15">
              <w:trPr>
                <w:trHeight w:val="320"/>
              </w:trPr>
              <w:tc>
                <w:tcPr>
                  <w:tcW w:w="162" w:type="pct"/>
                  <w:vMerge/>
                  <w:tcBorders>
                    <w:top w:val="single" w:sz="8" w:space="0" w:color="auto"/>
                    <w:left w:val="single" w:sz="8" w:space="0" w:color="auto"/>
                    <w:bottom w:val="single" w:sz="8" w:space="0" w:color="auto"/>
                    <w:right w:val="single" w:sz="8" w:space="0" w:color="auto"/>
                  </w:tcBorders>
                  <w:vAlign w:val="center"/>
                  <w:hideMark/>
                </w:tcPr>
                <w:p w:rsidR="00556F15" w:rsidRDefault="00556F15" w:rsidP="00556F15">
                  <w:pPr>
                    <w:spacing w:line="0" w:lineRule="atLeast"/>
                    <w:rPr>
                      <w:szCs w:val="24"/>
                      <w:lang w:eastAsia="en-US"/>
                    </w:rPr>
                  </w:pPr>
                </w:p>
              </w:tc>
              <w:tc>
                <w:tcPr>
                  <w:tcW w:w="2682" w:type="pct"/>
                  <w:vMerge/>
                  <w:tcBorders>
                    <w:top w:val="single" w:sz="8" w:space="0" w:color="auto"/>
                    <w:left w:val="single" w:sz="8" w:space="0" w:color="auto"/>
                    <w:bottom w:val="single" w:sz="8" w:space="0" w:color="auto"/>
                    <w:right w:val="single" w:sz="8" w:space="0" w:color="auto"/>
                  </w:tcBorders>
                  <w:vAlign w:val="center"/>
                  <w:hideMark/>
                </w:tcPr>
                <w:p w:rsidR="00556F15" w:rsidRDefault="00556F15" w:rsidP="00556F15">
                  <w:pPr>
                    <w:spacing w:line="0" w:lineRule="atLeast"/>
                    <w:rPr>
                      <w:szCs w:val="24"/>
                      <w:lang w:eastAsia="en-US"/>
                    </w:rPr>
                  </w:pPr>
                </w:p>
              </w:tc>
              <w:tc>
                <w:tcPr>
                  <w:tcW w:w="410" w:type="pct"/>
                  <w:vMerge/>
                  <w:tcBorders>
                    <w:top w:val="single" w:sz="8" w:space="0" w:color="auto"/>
                    <w:left w:val="single" w:sz="8" w:space="0" w:color="auto"/>
                    <w:bottom w:val="single" w:sz="8" w:space="0" w:color="auto"/>
                    <w:right w:val="single" w:sz="8" w:space="0" w:color="auto"/>
                  </w:tcBorders>
                  <w:vAlign w:val="center"/>
                  <w:hideMark/>
                </w:tcPr>
                <w:p w:rsidR="00556F15" w:rsidRDefault="00556F15" w:rsidP="00556F15">
                  <w:pPr>
                    <w:spacing w:line="0" w:lineRule="atLeast"/>
                    <w:rPr>
                      <w:szCs w:val="24"/>
                      <w:lang w:eastAsia="en-US"/>
                    </w:rPr>
                  </w:pPr>
                </w:p>
              </w:tc>
              <w:tc>
                <w:tcPr>
                  <w:tcW w:w="661" w:type="pct"/>
                  <w:vMerge w:val="restart"/>
                  <w:tcBorders>
                    <w:top w:val="nil"/>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 xml:space="preserve">год, предшествующий </w:t>
                  </w:r>
                  <w:proofErr w:type="gramStart"/>
                  <w:r>
                    <w:rPr>
                      <w:szCs w:val="24"/>
                      <w:lang w:eastAsia="en-US"/>
                    </w:rPr>
                    <w:t>отчетному&lt;</w:t>
                  </w:r>
                  <w:proofErr w:type="gramEnd"/>
                  <w:r>
                    <w:rPr>
                      <w:szCs w:val="24"/>
                      <w:lang w:eastAsia="en-US"/>
                    </w:rPr>
                    <w:t>*&gt;</w:t>
                  </w:r>
                </w:p>
              </w:tc>
              <w:tc>
                <w:tcPr>
                  <w:tcW w:w="580" w:type="pct"/>
                  <w:gridSpan w:val="2"/>
                  <w:tcBorders>
                    <w:top w:val="nil"/>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отчетный год</w:t>
                  </w:r>
                </w:p>
              </w:tc>
              <w:tc>
                <w:tcPr>
                  <w:tcW w:w="501" w:type="pct"/>
                  <w:vMerge w:val="restart"/>
                  <w:tcBorders>
                    <w:top w:val="single" w:sz="8" w:space="0" w:color="auto"/>
                    <w:left w:val="single" w:sz="8" w:space="0" w:color="auto"/>
                    <w:bottom w:val="single" w:sz="8" w:space="0" w:color="auto"/>
                    <w:right w:val="single" w:sz="8" w:space="0" w:color="auto"/>
                  </w:tcBorders>
                  <w:vAlign w:val="center"/>
                  <w:hideMark/>
                </w:tcPr>
                <w:p w:rsidR="00556F15" w:rsidRDefault="00556F15" w:rsidP="00556F15">
                  <w:pPr>
                    <w:spacing w:line="0" w:lineRule="atLeast"/>
                    <w:rPr>
                      <w:szCs w:val="24"/>
                      <w:lang w:eastAsia="en-US"/>
                    </w:rPr>
                  </w:pPr>
                </w:p>
              </w:tc>
            </w:tr>
            <w:tr w:rsidR="00556F15" w:rsidTr="00556F15">
              <w:tc>
                <w:tcPr>
                  <w:tcW w:w="162" w:type="pct"/>
                  <w:vMerge/>
                  <w:tcBorders>
                    <w:top w:val="single" w:sz="8" w:space="0" w:color="auto"/>
                    <w:left w:val="single" w:sz="8" w:space="0" w:color="auto"/>
                    <w:bottom w:val="single" w:sz="8" w:space="0" w:color="auto"/>
                    <w:right w:val="single" w:sz="8" w:space="0" w:color="auto"/>
                  </w:tcBorders>
                  <w:vAlign w:val="center"/>
                  <w:hideMark/>
                </w:tcPr>
                <w:p w:rsidR="00556F15" w:rsidRDefault="00556F15" w:rsidP="00556F15">
                  <w:pPr>
                    <w:spacing w:line="0" w:lineRule="atLeast"/>
                    <w:rPr>
                      <w:szCs w:val="24"/>
                      <w:lang w:eastAsia="en-US"/>
                    </w:rPr>
                  </w:pPr>
                </w:p>
              </w:tc>
              <w:tc>
                <w:tcPr>
                  <w:tcW w:w="2682" w:type="pct"/>
                  <w:vMerge/>
                  <w:tcBorders>
                    <w:top w:val="single" w:sz="8" w:space="0" w:color="auto"/>
                    <w:left w:val="single" w:sz="8" w:space="0" w:color="auto"/>
                    <w:bottom w:val="single" w:sz="8" w:space="0" w:color="auto"/>
                    <w:right w:val="single" w:sz="8" w:space="0" w:color="auto"/>
                  </w:tcBorders>
                  <w:vAlign w:val="center"/>
                  <w:hideMark/>
                </w:tcPr>
                <w:p w:rsidR="00556F15" w:rsidRDefault="00556F15" w:rsidP="00556F15">
                  <w:pPr>
                    <w:spacing w:line="0" w:lineRule="atLeast"/>
                    <w:rPr>
                      <w:szCs w:val="24"/>
                      <w:lang w:eastAsia="en-US"/>
                    </w:rPr>
                  </w:pPr>
                </w:p>
              </w:tc>
              <w:tc>
                <w:tcPr>
                  <w:tcW w:w="410" w:type="pct"/>
                  <w:vMerge/>
                  <w:tcBorders>
                    <w:top w:val="single" w:sz="8" w:space="0" w:color="auto"/>
                    <w:left w:val="single" w:sz="8" w:space="0" w:color="auto"/>
                    <w:bottom w:val="single" w:sz="8" w:space="0" w:color="auto"/>
                    <w:right w:val="single" w:sz="8" w:space="0" w:color="auto"/>
                  </w:tcBorders>
                  <w:vAlign w:val="center"/>
                  <w:hideMark/>
                </w:tcPr>
                <w:p w:rsidR="00556F15" w:rsidRDefault="00556F15" w:rsidP="00556F15">
                  <w:pPr>
                    <w:spacing w:line="0" w:lineRule="atLeast"/>
                    <w:rPr>
                      <w:szCs w:val="24"/>
                      <w:lang w:eastAsia="en-US"/>
                    </w:rPr>
                  </w:pPr>
                </w:p>
              </w:tc>
              <w:tc>
                <w:tcPr>
                  <w:tcW w:w="661" w:type="pct"/>
                  <w:vMerge/>
                  <w:tcBorders>
                    <w:top w:val="nil"/>
                    <w:left w:val="single" w:sz="8" w:space="0" w:color="auto"/>
                    <w:bottom w:val="single" w:sz="8" w:space="0" w:color="auto"/>
                    <w:right w:val="single" w:sz="8" w:space="0" w:color="auto"/>
                  </w:tcBorders>
                  <w:vAlign w:val="center"/>
                  <w:hideMark/>
                </w:tcPr>
                <w:p w:rsidR="00556F15" w:rsidRDefault="00556F15" w:rsidP="00556F15">
                  <w:pPr>
                    <w:spacing w:line="0" w:lineRule="atLeast"/>
                    <w:rPr>
                      <w:szCs w:val="24"/>
                      <w:lang w:eastAsia="en-US"/>
                    </w:rPr>
                  </w:pPr>
                </w:p>
              </w:tc>
              <w:tc>
                <w:tcPr>
                  <w:tcW w:w="319" w:type="pct"/>
                  <w:tcBorders>
                    <w:top w:val="nil"/>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план</w:t>
                  </w:r>
                </w:p>
              </w:tc>
              <w:tc>
                <w:tcPr>
                  <w:tcW w:w="261" w:type="pct"/>
                  <w:tcBorders>
                    <w:top w:val="nil"/>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факт</w:t>
                  </w:r>
                </w:p>
              </w:tc>
              <w:tc>
                <w:tcPr>
                  <w:tcW w:w="501" w:type="pct"/>
                  <w:vMerge/>
                  <w:tcBorders>
                    <w:top w:val="single" w:sz="8" w:space="0" w:color="auto"/>
                    <w:left w:val="single" w:sz="8" w:space="0" w:color="auto"/>
                    <w:bottom w:val="single" w:sz="8" w:space="0" w:color="auto"/>
                    <w:right w:val="single" w:sz="8" w:space="0" w:color="auto"/>
                  </w:tcBorders>
                  <w:vAlign w:val="center"/>
                  <w:hideMark/>
                </w:tcPr>
                <w:p w:rsidR="00556F15" w:rsidRDefault="00556F15" w:rsidP="00556F15">
                  <w:pPr>
                    <w:spacing w:line="0" w:lineRule="atLeast"/>
                    <w:rPr>
                      <w:szCs w:val="24"/>
                      <w:lang w:eastAsia="en-US"/>
                    </w:rPr>
                  </w:pPr>
                </w:p>
              </w:tc>
            </w:tr>
            <w:tr w:rsidR="00556F15" w:rsidTr="00556F15">
              <w:tc>
                <w:tcPr>
                  <w:tcW w:w="162" w:type="pct"/>
                  <w:tcBorders>
                    <w:top w:val="nil"/>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1</w:t>
                  </w:r>
                </w:p>
              </w:tc>
              <w:tc>
                <w:tcPr>
                  <w:tcW w:w="2682" w:type="pct"/>
                  <w:tcBorders>
                    <w:top w:val="nil"/>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2</w:t>
                  </w:r>
                </w:p>
              </w:tc>
              <w:tc>
                <w:tcPr>
                  <w:tcW w:w="410" w:type="pct"/>
                  <w:tcBorders>
                    <w:top w:val="nil"/>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3</w:t>
                  </w:r>
                </w:p>
              </w:tc>
              <w:tc>
                <w:tcPr>
                  <w:tcW w:w="661" w:type="pct"/>
                  <w:tcBorders>
                    <w:top w:val="nil"/>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4</w:t>
                  </w:r>
                </w:p>
              </w:tc>
              <w:tc>
                <w:tcPr>
                  <w:tcW w:w="319" w:type="pct"/>
                  <w:tcBorders>
                    <w:top w:val="nil"/>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5</w:t>
                  </w:r>
                </w:p>
              </w:tc>
              <w:tc>
                <w:tcPr>
                  <w:tcW w:w="261" w:type="pct"/>
                  <w:tcBorders>
                    <w:top w:val="nil"/>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6</w:t>
                  </w:r>
                </w:p>
              </w:tc>
              <w:tc>
                <w:tcPr>
                  <w:tcW w:w="501" w:type="pct"/>
                  <w:tcBorders>
                    <w:top w:val="nil"/>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7</w:t>
                  </w:r>
                </w:p>
              </w:tc>
            </w:tr>
            <w:tr w:rsidR="00556F15" w:rsidTr="00556F15">
              <w:trPr>
                <w:trHeight w:val="264"/>
              </w:trPr>
              <w:tc>
                <w:tcPr>
                  <w:tcW w:w="162" w:type="pct"/>
                  <w:tcBorders>
                    <w:top w:val="nil"/>
                    <w:left w:val="single" w:sz="8" w:space="0" w:color="auto"/>
                    <w:bottom w:val="single" w:sz="8" w:space="0" w:color="auto"/>
                    <w:right w:val="single" w:sz="8" w:space="0" w:color="auto"/>
                  </w:tcBorders>
                </w:tcPr>
                <w:p w:rsidR="00556F15" w:rsidRDefault="00556F15" w:rsidP="00556F15">
                  <w:pPr>
                    <w:autoSpaceDE w:val="0"/>
                    <w:autoSpaceDN w:val="0"/>
                    <w:adjustRightInd w:val="0"/>
                    <w:spacing w:line="0" w:lineRule="atLeast"/>
                    <w:jc w:val="both"/>
                    <w:rPr>
                      <w:szCs w:val="24"/>
                      <w:lang w:eastAsia="en-US"/>
                    </w:rPr>
                  </w:pPr>
                </w:p>
              </w:tc>
              <w:tc>
                <w:tcPr>
                  <w:tcW w:w="4838" w:type="pct"/>
                  <w:gridSpan w:val="6"/>
                  <w:tcBorders>
                    <w:top w:val="nil"/>
                    <w:left w:val="single" w:sz="8" w:space="0" w:color="auto"/>
                    <w:bottom w:val="single" w:sz="8" w:space="0" w:color="auto"/>
                    <w:right w:val="single" w:sz="8" w:space="0" w:color="auto"/>
                  </w:tcBorders>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 xml:space="preserve">Муниципальная программа «Здоровье </w:t>
                  </w:r>
                  <w:proofErr w:type="spellStart"/>
                  <w:r>
                    <w:rPr>
                      <w:szCs w:val="24"/>
                      <w:lang w:eastAsia="en-US"/>
                    </w:rPr>
                    <w:t>нюксян</w:t>
                  </w:r>
                  <w:proofErr w:type="spellEnd"/>
                  <w:r>
                    <w:rPr>
                      <w:szCs w:val="24"/>
                      <w:lang w:eastAsia="en-US"/>
                    </w:rPr>
                    <w:t>»</w:t>
                  </w:r>
                </w:p>
              </w:tc>
            </w:tr>
            <w:tr w:rsidR="00556F15" w:rsidRPr="00B00BD2" w:rsidTr="00556F15">
              <w:trPr>
                <w:trHeight w:val="425"/>
              </w:trPr>
              <w:tc>
                <w:tcPr>
                  <w:tcW w:w="162" w:type="pct"/>
                  <w:tcBorders>
                    <w:top w:val="nil"/>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rPr>
                      <w:szCs w:val="24"/>
                      <w:lang w:eastAsia="en-US"/>
                    </w:rPr>
                  </w:pPr>
                  <w:r>
                    <w:rPr>
                      <w:szCs w:val="24"/>
                      <w:lang w:eastAsia="en-US"/>
                    </w:rPr>
                    <w:t>1</w:t>
                  </w:r>
                </w:p>
              </w:tc>
              <w:tc>
                <w:tcPr>
                  <w:tcW w:w="2682" w:type="pct"/>
                  <w:tcBorders>
                    <w:top w:val="nil"/>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rPr>
                      <w:szCs w:val="24"/>
                      <w:lang w:eastAsia="en-US"/>
                    </w:rPr>
                  </w:pPr>
                  <w:r>
                    <w:rPr>
                      <w:szCs w:val="24"/>
                      <w:lang w:eastAsia="en-US"/>
                    </w:rPr>
                    <w:t>Охват населения мероприятиями по пропаганде здорового образа жизни</w:t>
                  </w:r>
                </w:p>
              </w:tc>
              <w:tc>
                <w:tcPr>
                  <w:tcW w:w="410" w:type="pct"/>
                  <w:tcBorders>
                    <w:top w:val="nil"/>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w:t>
                  </w:r>
                </w:p>
              </w:tc>
              <w:tc>
                <w:tcPr>
                  <w:tcW w:w="661" w:type="pct"/>
                  <w:tcBorders>
                    <w:top w:val="nil"/>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81</w:t>
                  </w:r>
                </w:p>
              </w:tc>
              <w:tc>
                <w:tcPr>
                  <w:tcW w:w="319" w:type="pct"/>
                  <w:tcBorders>
                    <w:top w:val="nil"/>
                    <w:left w:val="single" w:sz="8" w:space="0" w:color="auto"/>
                    <w:bottom w:val="single" w:sz="4" w:space="0" w:color="auto"/>
                    <w:right w:val="single" w:sz="8" w:space="0" w:color="auto"/>
                  </w:tcBorders>
                  <w:shd w:val="clear" w:color="auto" w:fill="FFFFFF" w:themeFill="background1"/>
                  <w:vAlign w:val="center"/>
                </w:tcPr>
                <w:p w:rsidR="00556F15" w:rsidRPr="000371F5" w:rsidRDefault="00556F15" w:rsidP="00556F15">
                  <w:pPr>
                    <w:autoSpaceDE w:val="0"/>
                    <w:autoSpaceDN w:val="0"/>
                    <w:adjustRightInd w:val="0"/>
                    <w:spacing w:line="0" w:lineRule="atLeast"/>
                    <w:jc w:val="center"/>
                    <w:rPr>
                      <w:szCs w:val="24"/>
                      <w:highlight w:val="yellow"/>
                      <w:lang w:eastAsia="en-US"/>
                    </w:rPr>
                  </w:pPr>
                  <w:r w:rsidRPr="00CA6966">
                    <w:rPr>
                      <w:szCs w:val="24"/>
                      <w:lang w:eastAsia="en-US"/>
                    </w:rPr>
                    <w:t>85</w:t>
                  </w:r>
                </w:p>
              </w:tc>
              <w:tc>
                <w:tcPr>
                  <w:tcW w:w="261" w:type="pct"/>
                  <w:tcBorders>
                    <w:top w:val="nil"/>
                    <w:left w:val="single" w:sz="8" w:space="0" w:color="auto"/>
                    <w:bottom w:val="single" w:sz="4" w:space="0" w:color="auto"/>
                    <w:right w:val="single" w:sz="8" w:space="0" w:color="auto"/>
                  </w:tcBorders>
                  <w:vAlign w:val="center"/>
                </w:tcPr>
                <w:p w:rsidR="00556F15" w:rsidRPr="00B00BD2" w:rsidRDefault="00556F15" w:rsidP="00556F15">
                  <w:pPr>
                    <w:autoSpaceDE w:val="0"/>
                    <w:autoSpaceDN w:val="0"/>
                    <w:adjustRightInd w:val="0"/>
                    <w:spacing w:line="0" w:lineRule="atLeast"/>
                    <w:jc w:val="center"/>
                    <w:rPr>
                      <w:lang w:eastAsia="en-US"/>
                    </w:rPr>
                  </w:pPr>
                  <w:r>
                    <w:rPr>
                      <w:lang w:eastAsia="en-US"/>
                    </w:rPr>
                    <w:t>87</w:t>
                  </w:r>
                </w:p>
              </w:tc>
              <w:tc>
                <w:tcPr>
                  <w:tcW w:w="501" w:type="pct"/>
                  <w:tcBorders>
                    <w:top w:val="nil"/>
                    <w:left w:val="single" w:sz="8" w:space="0" w:color="auto"/>
                    <w:bottom w:val="single" w:sz="4" w:space="0" w:color="auto"/>
                    <w:right w:val="single" w:sz="8" w:space="0" w:color="auto"/>
                  </w:tcBorders>
                  <w:shd w:val="clear" w:color="auto" w:fill="FFFFFF" w:themeFill="background1"/>
                </w:tcPr>
                <w:p w:rsidR="00556F15" w:rsidRPr="00B00BD2" w:rsidRDefault="00556F15" w:rsidP="00556F15">
                  <w:pPr>
                    <w:spacing w:line="0" w:lineRule="atLeast"/>
                    <w:rPr>
                      <w:lang w:eastAsia="en-US"/>
                    </w:rPr>
                  </w:pPr>
                  <w:r>
                    <w:rPr>
                      <w:lang w:eastAsia="en-US"/>
                    </w:rPr>
                    <w:t>3744</w:t>
                  </w:r>
                  <w:r w:rsidRPr="00B00BD2">
                    <w:rPr>
                      <w:lang w:eastAsia="en-US"/>
                    </w:rPr>
                    <w:t xml:space="preserve"> человек  </w:t>
                  </w:r>
                </w:p>
              </w:tc>
            </w:tr>
            <w:tr w:rsidR="00556F15" w:rsidRPr="00B00BD2" w:rsidTr="00556F15">
              <w:trPr>
                <w:trHeight w:val="705"/>
              </w:trPr>
              <w:tc>
                <w:tcPr>
                  <w:tcW w:w="162" w:type="pct"/>
                  <w:tcBorders>
                    <w:top w:val="nil"/>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rPr>
                      <w:szCs w:val="24"/>
                      <w:lang w:eastAsia="en-US"/>
                    </w:rPr>
                  </w:pPr>
                  <w:r>
                    <w:rPr>
                      <w:szCs w:val="24"/>
                      <w:lang w:eastAsia="en-US"/>
                    </w:rPr>
                    <w:t>2</w:t>
                  </w:r>
                </w:p>
              </w:tc>
              <w:tc>
                <w:tcPr>
                  <w:tcW w:w="2682" w:type="pct"/>
                  <w:tcBorders>
                    <w:top w:val="nil"/>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jc w:val="both"/>
                    <w:rPr>
                      <w:szCs w:val="24"/>
                      <w:lang w:eastAsia="en-US"/>
                    </w:rPr>
                  </w:pPr>
                  <w:r>
                    <w:rPr>
                      <w:szCs w:val="28"/>
                      <w:lang w:eastAsia="en-US"/>
                    </w:rPr>
                    <w:t>охват диспансеризацией определенных групп взрослого населения</w:t>
                  </w:r>
                </w:p>
              </w:tc>
              <w:tc>
                <w:tcPr>
                  <w:tcW w:w="410" w:type="pct"/>
                  <w:tcBorders>
                    <w:top w:val="nil"/>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w:t>
                  </w:r>
                </w:p>
              </w:tc>
              <w:tc>
                <w:tcPr>
                  <w:tcW w:w="661" w:type="pct"/>
                  <w:tcBorders>
                    <w:top w:val="nil"/>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72,4</w:t>
                  </w:r>
                </w:p>
              </w:tc>
              <w:tc>
                <w:tcPr>
                  <w:tcW w:w="319" w:type="pct"/>
                  <w:tcBorders>
                    <w:top w:val="nil"/>
                    <w:left w:val="single" w:sz="8" w:space="0" w:color="auto"/>
                    <w:bottom w:val="single" w:sz="4" w:space="0" w:color="auto"/>
                    <w:right w:val="single" w:sz="8" w:space="0" w:color="auto"/>
                  </w:tcBorders>
                  <w:vAlign w:val="center"/>
                </w:tcPr>
                <w:p w:rsidR="00556F15" w:rsidRPr="000371F5" w:rsidRDefault="00556F15" w:rsidP="00556F15">
                  <w:pPr>
                    <w:autoSpaceDE w:val="0"/>
                    <w:autoSpaceDN w:val="0"/>
                    <w:adjustRightInd w:val="0"/>
                    <w:spacing w:line="0" w:lineRule="atLeast"/>
                    <w:jc w:val="center"/>
                    <w:rPr>
                      <w:szCs w:val="24"/>
                      <w:lang w:eastAsia="en-US"/>
                    </w:rPr>
                  </w:pPr>
                  <w:r>
                    <w:rPr>
                      <w:szCs w:val="24"/>
                      <w:lang w:eastAsia="en-US"/>
                    </w:rPr>
                    <w:t>95</w:t>
                  </w:r>
                </w:p>
              </w:tc>
              <w:tc>
                <w:tcPr>
                  <w:tcW w:w="261" w:type="pct"/>
                  <w:tcBorders>
                    <w:top w:val="nil"/>
                    <w:left w:val="single" w:sz="8" w:space="0" w:color="auto"/>
                    <w:bottom w:val="single" w:sz="4" w:space="0" w:color="auto"/>
                    <w:right w:val="single" w:sz="8" w:space="0" w:color="auto"/>
                  </w:tcBorders>
                  <w:shd w:val="clear" w:color="auto" w:fill="auto"/>
                  <w:vAlign w:val="center"/>
                </w:tcPr>
                <w:p w:rsidR="00556F15" w:rsidRPr="00B00BD2" w:rsidRDefault="00556F15" w:rsidP="00556F15">
                  <w:pPr>
                    <w:autoSpaceDE w:val="0"/>
                    <w:autoSpaceDN w:val="0"/>
                    <w:adjustRightInd w:val="0"/>
                    <w:spacing w:line="0" w:lineRule="atLeast"/>
                    <w:jc w:val="center"/>
                    <w:rPr>
                      <w:color w:val="000000" w:themeColor="text1"/>
                      <w:lang w:eastAsia="en-US"/>
                    </w:rPr>
                  </w:pPr>
                  <w:r>
                    <w:rPr>
                      <w:color w:val="000000" w:themeColor="text1"/>
                      <w:lang w:eastAsia="en-US"/>
                    </w:rPr>
                    <w:t>84,4</w:t>
                  </w:r>
                </w:p>
              </w:tc>
              <w:tc>
                <w:tcPr>
                  <w:tcW w:w="501" w:type="pct"/>
                  <w:tcBorders>
                    <w:top w:val="nil"/>
                    <w:left w:val="single" w:sz="8" w:space="0" w:color="auto"/>
                    <w:bottom w:val="single" w:sz="4" w:space="0" w:color="auto"/>
                    <w:right w:val="single" w:sz="8" w:space="0" w:color="auto"/>
                  </w:tcBorders>
                  <w:shd w:val="clear" w:color="auto" w:fill="FFFFFF" w:themeFill="background1"/>
                </w:tcPr>
                <w:p w:rsidR="00556F15" w:rsidRPr="00B00BD2" w:rsidRDefault="00556F15" w:rsidP="00556F15">
                  <w:pPr>
                    <w:autoSpaceDE w:val="0"/>
                    <w:autoSpaceDN w:val="0"/>
                    <w:adjustRightInd w:val="0"/>
                    <w:spacing w:line="0" w:lineRule="atLeast"/>
                    <w:rPr>
                      <w:color w:val="000000" w:themeColor="text1"/>
                      <w:lang w:eastAsia="en-US"/>
                    </w:rPr>
                  </w:pPr>
                  <w:r w:rsidRPr="00B00BD2">
                    <w:rPr>
                      <w:color w:val="000000" w:themeColor="text1"/>
                      <w:lang w:eastAsia="en-US"/>
                    </w:rPr>
                    <w:t xml:space="preserve">План – </w:t>
                  </w:r>
                  <w:r>
                    <w:rPr>
                      <w:color w:val="000000" w:themeColor="text1"/>
                      <w:lang w:eastAsia="en-US"/>
                    </w:rPr>
                    <w:t>2581</w:t>
                  </w:r>
                </w:p>
                <w:p w:rsidR="00556F15" w:rsidRPr="00B00BD2" w:rsidRDefault="00556F15" w:rsidP="00556F15">
                  <w:pPr>
                    <w:autoSpaceDE w:val="0"/>
                    <w:autoSpaceDN w:val="0"/>
                    <w:adjustRightInd w:val="0"/>
                    <w:spacing w:line="0" w:lineRule="atLeast"/>
                    <w:rPr>
                      <w:color w:val="000000" w:themeColor="text1"/>
                      <w:lang w:eastAsia="en-US"/>
                    </w:rPr>
                  </w:pPr>
                  <w:r w:rsidRPr="00B00BD2">
                    <w:rPr>
                      <w:color w:val="000000" w:themeColor="text1"/>
                      <w:lang w:eastAsia="en-US"/>
                    </w:rPr>
                    <w:t xml:space="preserve">Прошли – </w:t>
                  </w:r>
                  <w:r>
                    <w:rPr>
                      <w:color w:val="000000" w:themeColor="text1"/>
                      <w:lang w:eastAsia="en-US"/>
                    </w:rPr>
                    <w:t>2180</w:t>
                  </w:r>
                </w:p>
                <w:p w:rsidR="00556F15" w:rsidRPr="00B00BD2" w:rsidRDefault="00556F15" w:rsidP="00556F15">
                  <w:pPr>
                    <w:autoSpaceDE w:val="0"/>
                    <w:autoSpaceDN w:val="0"/>
                    <w:adjustRightInd w:val="0"/>
                    <w:spacing w:line="0" w:lineRule="atLeast"/>
                    <w:rPr>
                      <w:color w:val="000000" w:themeColor="text1"/>
                      <w:lang w:eastAsia="en-US"/>
                    </w:rPr>
                  </w:pPr>
                </w:p>
              </w:tc>
            </w:tr>
            <w:tr w:rsidR="00556F15" w:rsidRPr="00B00BD2" w:rsidTr="00556F15">
              <w:trPr>
                <w:trHeight w:val="150"/>
              </w:trPr>
              <w:tc>
                <w:tcPr>
                  <w:tcW w:w="16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rPr>
                      <w:szCs w:val="24"/>
                      <w:lang w:eastAsia="en-US"/>
                    </w:rPr>
                  </w:pPr>
                  <w:r>
                    <w:rPr>
                      <w:szCs w:val="24"/>
                      <w:lang w:eastAsia="en-US"/>
                    </w:rPr>
                    <w:t>3</w:t>
                  </w:r>
                </w:p>
              </w:tc>
              <w:tc>
                <w:tcPr>
                  <w:tcW w:w="268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jc w:val="both"/>
                    <w:rPr>
                      <w:szCs w:val="24"/>
                      <w:lang w:eastAsia="en-US"/>
                    </w:rPr>
                  </w:pPr>
                  <w:r>
                    <w:rPr>
                      <w:szCs w:val="24"/>
                      <w:lang w:eastAsia="en-US"/>
                    </w:rPr>
                    <w:t xml:space="preserve">охват женщин </w:t>
                  </w:r>
                  <w:proofErr w:type="spellStart"/>
                  <w:r>
                    <w:rPr>
                      <w:szCs w:val="24"/>
                      <w:lang w:eastAsia="en-US"/>
                    </w:rPr>
                    <w:t>маммографическим</w:t>
                  </w:r>
                  <w:proofErr w:type="spellEnd"/>
                  <w:r>
                    <w:rPr>
                      <w:szCs w:val="24"/>
                      <w:lang w:eastAsia="en-US"/>
                    </w:rPr>
                    <w:t xml:space="preserve"> исследованием от количества подлежащих в учетном году</w:t>
                  </w:r>
                </w:p>
              </w:tc>
              <w:tc>
                <w:tcPr>
                  <w:tcW w:w="410"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w:t>
                  </w:r>
                </w:p>
              </w:tc>
              <w:tc>
                <w:tcPr>
                  <w:tcW w:w="661"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129,3</w:t>
                  </w:r>
                </w:p>
              </w:tc>
              <w:tc>
                <w:tcPr>
                  <w:tcW w:w="319" w:type="pct"/>
                  <w:tcBorders>
                    <w:top w:val="single" w:sz="4" w:space="0" w:color="auto"/>
                    <w:left w:val="single" w:sz="8" w:space="0" w:color="auto"/>
                    <w:bottom w:val="single" w:sz="4" w:space="0" w:color="auto"/>
                    <w:right w:val="single" w:sz="8" w:space="0" w:color="auto"/>
                  </w:tcBorders>
                  <w:vAlign w:val="center"/>
                </w:tcPr>
                <w:p w:rsidR="00556F15" w:rsidRPr="000371F5" w:rsidRDefault="00556F15" w:rsidP="00556F15">
                  <w:pPr>
                    <w:autoSpaceDE w:val="0"/>
                    <w:autoSpaceDN w:val="0"/>
                    <w:adjustRightInd w:val="0"/>
                    <w:spacing w:line="0" w:lineRule="atLeast"/>
                    <w:jc w:val="center"/>
                    <w:rPr>
                      <w:szCs w:val="24"/>
                      <w:lang w:eastAsia="en-US"/>
                    </w:rPr>
                  </w:pPr>
                  <w:r>
                    <w:rPr>
                      <w:szCs w:val="24"/>
                      <w:lang w:eastAsia="en-US"/>
                    </w:rPr>
                    <w:t>80</w:t>
                  </w:r>
                </w:p>
              </w:tc>
              <w:tc>
                <w:tcPr>
                  <w:tcW w:w="261" w:type="pct"/>
                  <w:tcBorders>
                    <w:top w:val="single" w:sz="4" w:space="0" w:color="auto"/>
                    <w:left w:val="single" w:sz="8" w:space="0" w:color="auto"/>
                    <w:bottom w:val="single" w:sz="4" w:space="0" w:color="auto"/>
                    <w:right w:val="single" w:sz="8" w:space="0" w:color="auto"/>
                  </w:tcBorders>
                  <w:shd w:val="clear" w:color="auto" w:fill="auto"/>
                  <w:vAlign w:val="center"/>
                </w:tcPr>
                <w:p w:rsidR="00556F15" w:rsidRPr="00B00BD2" w:rsidRDefault="00556F15" w:rsidP="00556F15">
                  <w:pPr>
                    <w:autoSpaceDE w:val="0"/>
                    <w:autoSpaceDN w:val="0"/>
                    <w:adjustRightInd w:val="0"/>
                    <w:spacing w:line="0" w:lineRule="atLeast"/>
                    <w:jc w:val="center"/>
                    <w:rPr>
                      <w:color w:val="000000" w:themeColor="text1"/>
                      <w:lang w:eastAsia="en-US"/>
                    </w:rPr>
                  </w:pPr>
                  <w:r>
                    <w:rPr>
                      <w:color w:val="000000" w:themeColor="text1"/>
                      <w:lang w:eastAsia="en-US"/>
                    </w:rPr>
                    <w:t>170,6</w:t>
                  </w:r>
                </w:p>
              </w:tc>
              <w:tc>
                <w:tcPr>
                  <w:tcW w:w="501" w:type="pct"/>
                  <w:tcBorders>
                    <w:top w:val="single" w:sz="4" w:space="0" w:color="auto"/>
                    <w:left w:val="single" w:sz="8" w:space="0" w:color="auto"/>
                    <w:bottom w:val="single" w:sz="4" w:space="0" w:color="auto"/>
                    <w:right w:val="single" w:sz="8" w:space="0" w:color="auto"/>
                  </w:tcBorders>
                  <w:shd w:val="clear" w:color="auto" w:fill="FFFFFF" w:themeFill="background1"/>
                </w:tcPr>
                <w:p w:rsidR="00556F15" w:rsidRPr="00B00BD2" w:rsidRDefault="00556F15" w:rsidP="00556F15">
                  <w:pPr>
                    <w:autoSpaceDE w:val="0"/>
                    <w:autoSpaceDN w:val="0"/>
                    <w:adjustRightInd w:val="0"/>
                    <w:spacing w:line="0" w:lineRule="atLeast"/>
                    <w:rPr>
                      <w:color w:val="000000" w:themeColor="text1"/>
                      <w:lang w:eastAsia="en-US"/>
                    </w:rPr>
                  </w:pPr>
                  <w:r w:rsidRPr="00B00BD2">
                    <w:rPr>
                      <w:color w:val="000000" w:themeColor="text1"/>
                      <w:lang w:eastAsia="en-US"/>
                    </w:rPr>
                    <w:t>План - 300</w:t>
                  </w:r>
                </w:p>
                <w:p w:rsidR="00556F15" w:rsidRPr="00B00BD2" w:rsidRDefault="00556F15" w:rsidP="00556F15">
                  <w:pPr>
                    <w:autoSpaceDE w:val="0"/>
                    <w:autoSpaceDN w:val="0"/>
                    <w:adjustRightInd w:val="0"/>
                    <w:spacing w:line="0" w:lineRule="atLeast"/>
                    <w:rPr>
                      <w:color w:val="000000" w:themeColor="text1"/>
                      <w:lang w:eastAsia="en-US"/>
                    </w:rPr>
                  </w:pPr>
                  <w:r w:rsidRPr="00B00BD2">
                    <w:rPr>
                      <w:color w:val="000000" w:themeColor="text1"/>
                      <w:lang w:eastAsia="en-US"/>
                    </w:rPr>
                    <w:t xml:space="preserve">Факт - </w:t>
                  </w:r>
                  <w:r>
                    <w:rPr>
                      <w:color w:val="000000" w:themeColor="text1"/>
                      <w:lang w:eastAsia="en-US"/>
                    </w:rPr>
                    <w:t>512</w:t>
                  </w:r>
                </w:p>
              </w:tc>
            </w:tr>
            <w:tr w:rsidR="00556F15" w:rsidRPr="00B00BD2" w:rsidTr="00556F15">
              <w:trPr>
                <w:trHeight w:val="480"/>
              </w:trPr>
              <w:tc>
                <w:tcPr>
                  <w:tcW w:w="16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rPr>
                      <w:szCs w:val="24"/>
                      <w:lang w:eastAsia="en-US"/>
                    </w:rPr>
                  </w:pPr>
                  <w:r>
                    <w:rPr>
                      <w:szCs w:val="24"/>
                      <w:lang w:eastAsia="en-US"/>
                    </w:rPr>
                    <w:t>4</w:t>
                  </w:r>
                </w:p>
              </w:tc>
              <w:tc>
                <w:tcPr>
                  <w:tcW w:w="268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jc w:val="both"/>
                    <w:rPr>
                      <w:szCs w:val="24"/>
                      <w:highlight w:val="yellow"/>
                      <w:lang w:eastAsia="en-US"/>
                    </w:rPr>
                  </w:pPr>
                  <w:r>
                    <w:rPr>
                      <w:szCs w:val="24"/>
                      <w:lang w:eastAsia="en-US"/>
                    </w:rPr>
                    <w:t>охват населения флюорографическим обследованием</w:t>
                  </w:r>
                </w:p>
              </w:tc>
              <w:tc>
                <w:tcPr>
                  <w:tcW w:w="410"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highlight w:val="yellow"/>
                      <w:lang w:eastAsia="en-US"/>
                    </w:rPr>
                  </w:pPr>
                  <w:r>
                    <w:rPr>
                      <w:szCs w:val="24"/>
                      <w:lang w:eastAsia="en-US"/>
                    </w:rPr>
                    <w:t>%</w:t>
                  </w:r>
                </w:p>
              </w:tc>
              <w:tc>
                <w:tcPr>
                  <w:tcW w:w="661" w:type="pct"/>
                  <w:tcBorders>
                    <w:top w:val="single" w:sz="4" w:space="0" w:color="auto"/>
                    <w:left w:val="single" w:sz="8" w:space="0" w:color="auto"/>
                    <w:bottom w:val="single" w:sz="4" w:space="0" w:color="auto"/>
                    <w:right w:val="single" w:sz="8" w:space="0" w:color="auto"/>
                  </w:tcBorders>
                  <w:vAlign w:val="center"/>
                  <w:hideMark/>
                </w:tcPr>
                <w:p w:rsidR="00556F15" w:rsidRPr="00CA6966" w:rsidRDefault="00556F15" w:rsidP="00556F15">
                  <w:pPr>
                    <w:autoSpaceDE w:val="0"/>
                    <w:autoSpaceDN w:val="0"/>
                    <w:adjustRightInd w:val="0"/>
                    <w:spacing w:line="0" w:lineRule="atLeast"/>
                    <w:jc w:val="center"/>
                    <w:rPr>
                      <w:szCs w:val="24"/>
                      <w:highlight w:val="yellow"/>
                      <w:lang w:eastAsia="en-US"/>
                    </w:rPr>
                  </w:pPr>
                  <w:r w:rsidRPr="00CA6966">
                    <w:rPr>
                      <w:szCs w:val="24"/>
                      <w:lang w:eastAsia="en-US"/>
                    </w:rPr>
                    <w:t>116</w:t>
                  </w:r>
                </w:p>
              </w:tc>
              <w:tc>
                <w:tcPr>
                  <w:tcW w:w="319" w:type="pct"/>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556F15" w:rsidRPr="00CA6966" w:rsidRDefault="00556F15" w:rsidP="00556F15">
                  <w:pPr>
                    <w:autoSpaceDE w:val="0"/>
                    <w:autoSpaceDN w:val="0"/>
                    <w:adjustRightInd w:val="0"/>
                    <w:spacing w:line="0" w:lineRule="atLeast"/>
                    <w:jc w:val="center"/>
                    <w:rPr>
                      <w:szCs w:val="24"/>
                      <w:highlight w:val="yellow"/>
                      <w:lang w:eastAsia="en-US"/>
                    </w:rPr>
                  </w:pPr>
                  <w:r w:rsidRPr="00CA6966">
                    <w:rPr>
                      <w:szCs w:val="24"/>
                      <w:lang w:eastAsia="en-US"/>
                    </w:rPr>
                    <w:t>95</w:t>
                  </w:r>
                </w:p>
              </w:tc>
              <w:tc>
                <w:tcPr>
                  <w:tcW w:w="261" w:type="pct"/>
                  <w:tcBorders>
                    <w:top w:val="single" w:sz="4" w:space="0" w:color="auto"/>
                    <w:left w:val="single" w:sz="8" w:space="0" w:color="auto"/>
                    <w:bottom w:val="single" w:sz="4" w:space="0" w:color="auto"/>
                    <w:right w:val="single" w:sz="8" w:space="0" w:color="auto"/>
                  </w:tcBorders>
                  <w:shd w:val="clear" w:color="auto" w:fill="auto"/>
                  <w:vAlign w:val="center"/>
                </w:tcPr>
                <w:p w:rsidR="00556F15" w:rsidRPr="00B00BD2" w:rsidRDefault="00556F15" w:rsidP="00556F15">
                  <w:pPr>
                    <w:autoSpaceDE w:val="0"/>
                    <w:autoSpaceDN w:val="0"/>
                    <w:adjustRightInd w:val="0"/>
                    <w:spacing w:line="0" w:lineRule="atLeast"/>
                    <w:jc w:val="center"/>
                    <w:rPr>
                      <w:color w:val="000000" w:themeColor="text1"/>
                      <w:lang w:eastAsia="en-US"/>
                    </w:rPr>
                  </w:pPr>
                  <w:r>
                    <w:rPr>
                      <w:color w:val="000000" w:themeColor="text1"/>
                      <w:lang w:eastAsia="en-US"/>
                    </w:rPr>
                    <w:t>81,7</w:t>
                  </w:r>
                </w:p>
              </w:tc>
              <w:tc>
                <w:tcPr>
                  <w:tcW w:w="501" w:type="pct"/>
                  <w:tcBorders>
                    <w:top w:val="single" w:sz="4" w:space="0" w:color="auto"/>
                    <w:left w:val="single" w:sz="8" w:space="0" w:color="auto"/>
                    <w:bottom w:val="single" w:sz="4" w:space="0" w:color="auto"/>
                    <w:right w:val="single" w:sz="8" w:space="0" w:color="auto"/>
                  </w:tcBorders>
                  <w:shd w:val="clear" w:color="auto" w:fill="FFFFFF" w:themeFill="background1"/>
                </w:tcPr>
                <w:p w:rsidR="00556F15" w:rsidRPr="00B00BD2" w:rsidRDefault="00556F15" w:rsidP="00556F15">
                  <w:pPr>
                    <w:spacing w:line="0" w:lineRule="atLeast"/>
                    <w:rPr>
                      <w:lang w:eastAsia="en-US"/>
                    </w:rPr>
                  </w:pPr>
                  <w:r>
                    <w:rPr>
                      <w:lang w:eastAsia="en-US"/>
                    </w:rPr>
                    <w:t>5864 человек</w:t>
                  </w:r>
                </w:p>
              </w:tc>
            </w:tr>
            <w:tr w:rsidR="00556F15" w:rsidRPr="00B00BD2" w:rsidTr="00556F15">
              <w:trPr>
                <w:trHeight w:val="374"/>
              </w:trPr>
              <w:tc>
                <w:tcPr>
                  <w:tcW w:w="16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rPr>
                      <w:szCs w:val="24"/>
                      <w:lang w:eastAsia="en-US"/>
                    </w:rPr>
                  </w:pPr>
                  <w:r>
                    <w:rPr>
                      <w:szCs w:val="24"/>
                      <w:lang w:eastAsia="en-US"/>
                    </w:rPr>
                    <w:t>5</w:t>
                  </w:r>
                </w:p>
              </w:tc>
              <w:tc>
                <w:tcPr>
                  <w:tcW w:w="268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jc w:val="both"/>
                    <w:rPr>
                      <w:szCs w:val="24"/>
                      <w:lang w:eastAsia="en-US"/>
                    </w:rPr>
                  </w:pPr>
                  <w:r>
                    <w:rPr>
                      <w:szCs w:val="24"/>
                      <w:lang w:eastAsia="en-US"/>
                    </w:rPr>
                    <w:t>количество ежегодного обследования лиц на выявление артериальной гипертонии</w:t>
                  </w:r>
                </w:p>
              </w:tc>
              <w:tc>
                <w:tcPr>
                  <w:tcW w:w="410"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чел.</w:t>
                  </w:r>
                </w:p>
              </w:tc>
              <w:tc>
                <w:tcPr>
                  <w:tcW w:w="661"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3420</w:t>
                  </w:r>
                </w:p>
              </w:tc>
              <w:tc>
                <w:tcPr>
                  <w:tcW w:w="319" w:type="pct"/>
                  <w:tcBorders>
                    <w:top w:val="single" w:sz="4" w:space="0" w:color="auto"/>
                    <w:left w:val="single" w:sz="8" w:space="0" w:color="auto"/>
                    <w:bottom w:val="single" w:sz="4" w:space="0" w:color="auto"/>
                    <w:right w:val="single" w:sz="8" w:space="0" w:color="auto"/>
                  </w:tcBorders>
                  <w:vAlign w:val="center"/>
                </w:tcPr>
                <w:p w:rsidR="00556F15" w:rsidRPr="000371F5" w:rsidRDefault="00556F15" w:rsidP="00556F15">
                  <w:pPr>
                    <w:autoSpaceDE w:val="0"/>
                    <w:autoSpaceDN w:val="0"/>
                    <w:adjustRightInd w:val="0"/>
                    <w:spacing w:line="0" w:lineRule="atLeast"/>
                    <w:jc w:val="center"/>
                    <w:rPr>
                      <w:szCs w:val="24"/>
                      <w:lang w:eastAsia="en-US"/>
                    </w:rPr>
                  </w:pPr>
                  <w:r>
                    <w:rPr>
                      <w:szCs w:val="24"/>
                      <w:lang w:eastAsia="en-US"/>
                    </w:rPr>
                    <w:t>3875</w:t>
                  </w:r>
                </w:p>
              </w:tc>
              <w:tc>
                <w:tcPr>
                  <w:tcW w:w="261" w:type="pct"/>
                  <w:tcBorders>
                    <w:top w:val="single" w:sz="4" w:space="0" w:color="auto"/>
                    <w:left w:val="single" w:sz="8" w:space="0" w:color="auto"/>
                    <w:bottom w:val="single" w:sz="4" w:space="0" w:color="auto"/>
                    <w:right w:val="single" w:sz="8" w:space="0" w:color="auto"/>
                  </w:tcBorders>
                  <w:shd w:val="clear" w:color="auto" w:fill="auto"/>
                  <w:vAlign w:val="center"/>
                </w:tcPr>
                <w:p w:rsidR="00556F15" w:rsidRPr="00B00BD2" w:rsidRDefault="00556F15" w:rsidP="00556F15">
                  <w:pPr>
                    <w:autoSpaceDE w:val="0"/>
                    <w:autoSpaceDN w:val="0"/>
                    <w:adjustRightInd w:val="0"/>
                    <w:spacing w:line="0" w:lineRule="atLeast"/>
                    <w:jc w:val="center"/>
                    <w:rPr>
                      <w:color w:val="000000" w:themeColor="text1"/>
                      <w:lang w:eastAsia="en-US"/>
                    </w:rPr>
                  </w:pPr>
                  <w:r>
                    <w:rPr>
                      <w:color w:val="000000" w:themeColor="text1"/>
                      <w:lang w:eastAsia="en-US"/>
                    </w:rPr>
                    <w:t>2567</w:t>
                  </w:r>
                </w:p>
              </w:tc>
              <w:tc>
                <w:tcPr>
                  <w:tcW w:w="501" w:type="pct"/>
                  <w:tcBorders>
                    <w:top w:val="single" w:sz="4" w:space="0" w:color="auto"/>
                    <w:left w:val="single" w:sz="8" w:space="0" w:color="auto"/>
                    <w:bottom w:val="single" w:sz="4" w:space="0" w:color="auto"/>
                    <w:right w:val="single" w:sz="8" w:space="0" w:color="auto"/>
                  </w:tcBorders>
                  <w:shd w:val="clear" w:color="auto" w:fill="FFFFFF" w:themeFill="background1"/>
                </w:tcPr>
                <w:p w:rsidR="00556F15" w:rsidRPr="00B00BD2" w:rsidRDefault="00556F15" w:rsidP="00556F15">
                  <w:pPr>
                    <w:spacing w:line="0" w:lineRule="atLeast"/>
                    <w:rPr>
                      <w:lang w:eastAsia="en-US"/>
                    </w:rPr>
                  </w:pPr>
                </w:p>
              </w:tc>
            </w:tr>
            <w:tr w:rsidR="00556F15" w:rsidRPr="00B00BD2" w:rsidTr="00556F15">
              <w:trPr>
                <w:trHeight w:val="374"/>
              </w:trPr>
              <w:tc>
                <w:tcPr>
                  <w:tcW w:w="16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rPr>
                      <w:szCs w:val="24"/>
                      <w:lang w:eastAsia="en-US"/>
                    </w:rPr>
                  </w:pPr>
                  <w:r>
                    <w:rPr>
                      <w:szCs w:val="24"/>
                      <w:lang w:eastAsia="en-US"/>
                    </w:rPr>
                    <w:t>6</w:t>
                  </w:r>
                </w:p>
              </w:tc>
              <w:tc>
                <w:tcPr>
                  <w:tcW w:w="268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jc w:val="both"/>
                    <w:rPr>
                      <w:szCs w:val="24"/>
                      <w:lang w:eastAsia="en-US"/>
                    </w:rPr>
                  </w:pPr>
                  <w:r>
                    <w:rPr>
                      <w:szCs w:val="24"/>
                      <w:lang w:eastAsia="en-US"/>
                    </w:rPr>
                    <w:t>количество мероприятий по профилактике ИППП</w:t>
                  </w:r>
                </w:p>
              </w:tc>
              <w:tc>
                <w:tcPr>
                  <w:tcW w:w="410"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ед.</w:t>
                  </w:r>
                </w:p>
              </w:tc>
              <w:tc>
                <w:tcPr>
                  <w:tcW w:w="661"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7</w:t>
                  </w:r>
                </w:p>
              </w:tc>
              <w:tc>
                <w:tcPr>
                  <w:tcW w:w="319" w:type="pct"/>
                  <w:tcBorders>
                    <w:top w:val="single" w:sz="4" w:space="0" w:color="auto"/>
                    <w:left w:val="single" w:sz="8" w:space="0" w:color="auto"/>
                    <w:bottom w:val="single" w:sz="4" w:space="0" w:color="auto"/>
                    <w:right w:val="single" w:sz="8" w:space="0" w:color="auto"/>
                  </w:tcBorders>
                  <w:vAlign w:val="center"/>
                </w:tcPr>
                <w:p w:rsidR="00556F15" w:rsidRPr="000371F5" w:rsidRDefault="00556F15" w:rsidP="00556F15">
                  <w:pPr>
                    <w:autoSpaceDE w:val="0"/>
                    <w:autoSpaceDN w:val="0"/>
                    <w:adjustRightInd w:val="0"/>
                    <w:spacing w:line="0" w:lineRule="atLeast"/>
                    <w:jc w:val="center"/>
                    <w:rPr>
                      <w:szCs w:val="24"/>
                      <w:lang w:eastAsia="en-US"/>
                    </w:rPr>
                  </w:pPr>
                  <w:r>
                    <w:rPr>
                      <w:szCs w:val="24"/>
                      <w:lang w:eastAsia="en-US"/>
                    </w:rPr>
                    <w:t>7</w:t>
                  </w:r>
                </w:p>
              </w:tc>
              <w:tc>
                <w:tcPr>
                  <w:tcW w:w="261" w:type="pct"/>
                  <w:tcBorders>
                    <w:top w:val="single" w:sz="4" w:space="0" w:color="auto"/>
                    <w:left w:val="single" w:sz="8" w:space="0" w:color="auto"/>
                    <w:bottom w:val="single" w:sz="4" w:space="0" w:color="auto"/>
                    <w:right w:val="single" w:sz="8" w:space="0" w:color="auto"/>
                  </w:tcBorders>
                  <w:shd w:val="clear" w:color="auto" w:fill="auto"/>
                  <w:vAlign w:val="center"/>
                </w:tcPr>
                <w:p w:rsidR="00556F15" w:rsidRPr="00B00BD2" w:rsidRDefault="00556F15" w:rsidP="00556F15">
                  <w:pPr>
                    <w:autoSpaceDE w:val="0"/>
                    <w:autoSpaceDN w:val="0"/>
                    <w:adjustRightInd w:val="0"/>
                    <w:spacing w:line="0" w:lineRule="atLeast"/>
                    <w:jc w:val="center"/>
                    <w:rPr>
                      <w:color w:val="000000" w:themeColor="text1"/>
                      <w:lang w:eastAsia="en-US"/>
                    </w:rPr>
                  </w:pPr>
                  <w:r>
                    <w:rPr>
                      <w:color w:val="000000" w:themeColor="text1"/>
                      <w:lang w:eastAsia="en-US"/>
                    </w:rPr>
                    <w:t>7</w:t>
                  </w:r>
                </w:p>
              </w:tc>
              <w:tc>
                <w:tcPr>
                  <w:tcW w:w="501" w:type="pct"/>
                  <w:tcBorders>
                    <w:top w:val="single" w:sz="4" w:space="0" w:color="auto"/>
                    <w:left w:val="single" w:sz="8" w:space="0" w:color="auto"/>
                    <w:bottom w:val="single" w:sz="4" w:space="0" w:color="auto"/>
                    <w:right w:val="single" w:sz="8" w:space="0" w:color="auto"/>
                  </w:tcBorders>
                  <w:shd w:val="clear" w:color="auto" w:fill="FFFFFF" w:themeFill="background1"/>
                </w:tcPr>
                <w:p w:rsidR="00556F15" w:rsidRPr="00B00BD2" w:rsidRDefault="00556F15" w:rsidP="00556F15">
                  <w:pPr>
                    <w:spacing w:line="0" w:lineRule="atLeast"/>
                    <w:rPr>
                      <w:lang w:eastAsia="en-US"/>
                    </w:rPr>
                  </w:pPr>
                </w:p>
              </w:tc>
            </w:tr>
            <w:tr w:rsidR="00556F15" w:rsidRPr="00B00BD2" w:rsidTr="00556F15">
              <w:trPr>
                <w:trHeight w:val="374"/>
              </w:trPr>
              <w:tc>
                <w:tcPr>
                  <w:tcW w:w="16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rPr>
                      <w:szCs w:val="24"/>
                      <w:lang w:eastAsia="en-US"/>
                    </w:rPr>
                  </w:pPr>
                  <w:r>
                    <w:rPr>
                      <w:szCs w:val="24"/>
                      <w:lang w:eastAsia="en-US"/>
                    </w:rPr>
                    <w:t>7</w:t>
                  </w:r>
                </w:p>
              </w:tc>
              <w:tc>
                <w:tcPr>
                  <w:tcW w:w="2682" w:type="pct"/>
                  <w:tcBorders>
                    <w:top w:val="single" w:sz="4" w:space="0" w:color="auto"/>
                    <w:left w:val="single" w:sz="8" w:space="0" w:color="auto"/>
                    <w:bottom w:val="single" w:sz="4" w:space="0" w:color="auto"/>
                    <w:right w:val="single" w:sz="8" w:space="0" w:color="auto"/>
                  </w:tcBorders>
                  <w:hideMark/>
                </w:tcPr>
                <w:p w:rsidR="00556F15" w:rsidRDefault="00556F15" w:rsidP="00556F15">
                  <w:pPr>
                    <w:spacing w:line="0" w:lineRule="atLeast"/>
                    <w:jc w:val="both"/>
                    <w:rPr>
                      <w:lang w:eastAsia="en-US"/>
                    </w:rPr>
                  </w:pPr>
                  <w:r>
                    <w:rPr>
                      <w:color w:val="000000"/>
                      <w:szCs w:val="24"/>
                      <w:lang w:eastAsia="en-US"/>
                    </w:rPr>
                    <w:t>рождаемость на 1 тыс. человек населения</w:t>
                  </w:r>
                </w:p>
              </w:tc>
              <w:tc>
                <w:tcPr>
                  <w:tcW w:w="410"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spacing w:line="0" w:lineRule="atLeast"/>
                    <w:jc w:val="center"/>
                    <w:rPr>
                      <w:lang w:eastAsia="en-US"/>
                    </w:rPr>
                  </w:pPr>
                  <w:r>
                    <w:rPr>
                      <w:lang w:eastAsia="en-US"/>
                    </w:rPr>
                    <w:t>%</w:t>
                  </w:r>
                </w:p>
              </w:tc>
              <w:tc>
                <w:tcPr>
                  <w:tcW w:w="661"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8,2</w:t>
                  </w:r>
                </w:p>
              </w:tc>
              <w:tc>
                <w:tcPr>
                  <w:tcW w:w="319" w:type="pct"/>
                  <w:tcBorders>
                    <w:top w:val="single" w:sz="4" w:space="0" w:color="auto"/>
                    <w:left w:val="single" w:sz="8" w:space="0" w:color="auto"/>
                    <w:bottom w:val="single" w:sz="4" w:space="0" w:color="auto"/>
                    <w:right w:val="single" w:sz="8" w:space="0" w:color="auto"/>
                  </w:tcBorders>
                  <w:vAlign w:val="center"/>
                </w:tcPr>
                <w:p w:rsidR="00556F15" w:rsidRPr="000371F5" w:rsidRDefault="00556F15" w:rsidP="00556F15">
                  <w:pPr>
                    <w:autoSpaceDE w:val="0"/>
                    <w:autoSpaceDN w:val="0"/>
                    <w:adjustRightInd w:val="0"/>
                    <w:spacing w:line="0" w:lineRule="atLeast"/>
                    <w:jc w:val="center"/>
                    <w:rPr>
                      <w:szCs w:val="24"/>
                      <w:lang w:eastAsia="en-US"/>
                    </w:rPr>
                  </w:pPr>
                  <w:r>
                    <w:rPr>
                      <w:szCs w:val="24"/>
                      <w:lang w:eastAsia="en-US"/>
                    </w:rPr>
                    <w:t>14,1</w:t>
                  </w:r>
                </w:p>
              </w:tc>
              <w:tc>
                <w:tcPr>
                  <w:tcW w:w="261" w:type="pct"/>
                  <w:tcBorders>
                    <w:top w:val="single" w:sz="4" w:space="0" w:color="auto"/>
                    <w:left w:val="single" w:sz="8" w:space="0" w:color="auto"/>
                    <w:bottom w:val="single" w:sz="4" w:space="0" w:color="auto"/>
                    <w:right w:val="single" w:sz="8" w:space="0" w:color="auto"/>
                  </w:tcBorders>
                  <w:shd w:val="clear" w:color="auto" w:fill="auto"/>
                  <w:vAlign w:val="center"/>
                </w:tcPr>
                <w:p w:rsidR="00556F15" w:rsidRPr="00B00BD2" w:rsidRDefault="00556F15" w:rsidP="00556F15">
                  <w:pPr>
                    <w:autoSpaceDE w:val="0"/>
                    <w:autoSpaceDN w:val="0"/>
                    <w:adjustRightInd w:val="0"/>
                    <w:spacing w:line="0" w:lineRule="atLeast"/>
                    <w:jc w:val="center"/>
                    <w:rPr>
                      <w:color w:val="000000" w:themeColor="text1"/>
                      <w:lang w:eastAsia="en-US"/>
                    </w:rPr>
                  </w:pPr>
                  <w:r>
                    <w:rPr>
                      <w:color w:val="000000" w:themeColor="text1"/>
                      <w:lang w:eastAsia="en-US"/>
                    </w:rPr>
                    <w:t>8,0</w:t>
                  </w:r>
                </w:p>
              </w:tc>
              <w:tc>
                <w:tcPr>
                  <w:tcW w:w="501" w:type="pct"/>
                  <w:tcBorders>
                    <w:top w:val="single" w:sz="4" w:space="0" w:color="auto"/>
                    <w:left w:val="single" w:sz="8" w:space="0" w:color="auto"/>
                    <w:bottom w:val="single" w:sz="4" w:space="0" w:color="auto"/>
                    <w:right w:val="single" w:sz="8" w:space="0" w:color="auto"/>
                  </w:tcBorders>
                  <w:shd w:val="clear" w:color="auto" w:fill="FFFFFF" w:themeFill="background1"/>
                </w:tcPr>
                <w:p w:rsidR="00556F15" w:rsidRPr="00B00BD2" w:rsidRDefault="00556F15" w:rsidP="00556F15">
                  <w:pPr>
                    <w:spacing w:line="0" w:lineRule="atLeast"/>
                    <w:rPr>
                      <w:color w:val="000000" w:themeColor="text1"/>
                      <w:lang w:eastAsia="en-US"/>
                    </w:rPr>
                  </w:pPr>
                </w:p>
              </w:tc>
            </w:tr>
            <w:tr w:rsidR="00556F15" w:rsidRPr="00B00BD2" w:rsidTr="00556F15">
              <w:trPr>
                <w:trHeight w:val="374"/>
              </w:trPr>
              <w:tc>
                <w:tcPr>
                  <w:tcW w:w="16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rPr>
                      <w:szCs w:val="24"/>
                      <w:lang w:eastAsia="en-US"/>
                    </w:rPr>
                  </w:pPr>
                  <w:r>
                    <w:rPr>
                      <w:szCs w:val="24"/>
                      <w:lang w:eastAsia="en-US"/>
                    </w:rPr>
                    <w:t>8</w:t>
                  </w:r>
                </w:p>
              </w:tc>
              <w:tc>
                <w:tcPr>
                  <w:tcW w:w="268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jc w:val="both"/>
                    <w:rPr>
                      <w:szCs w:val="24"/>
                      <w:lang w:eastAsia="en-US"/>
                    </w:rPr>
                  </w:pPr>
                  <w:r>
                    <w:rPr>
                      <w:szCs w:val="24"/>
                      <w:lang w:eastAsia="en-US"/>
                    </w:rPr>
                    <w:t>количество лиц, обученных в школе оказания первой помощи при травмах и отравлениях</w:t>
                  </w:r>
                </w:p>
              </w:tc>
              <w:tc>
                <w:tcPr>
                  <w:tcW w:w="410"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чел.</w:t>
                  </w:r>
                </w:p>
              </w:tc>
              <w:tc>
                <w:tcPr>
                  <w:tcW w:w="661"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211</w:t>
                  </w:r>
                </w:p>
              </w:tc>
              <w:tc>
                <w:tcPr>
                  <w:tcW w:w="319" w:type="pct"/>
                  <w:tcBorders>
                    <w:top w:val="single" w:sz="4" w:space="0" w:color="auto"/>
                    <w:left w:val="single" w:sz="8" w:space="0" w:color="auto"/>
                    <w:bottom w:val="single" w:sz="4" w:space="0" w:color="auto"/>
                    <w:right w:val="single" w:sz="8" w:space="0" w:color="auto"/>
                  </w:tcBorders>
                  <w:vAlign w:val="center"/>
                </w:tcPr>
                <w:p w:rsidR="00556F15" w:rsidRPr="000371F5" w:rsidRDefault="00556F15" w:rsidP="00556F15">
                  <w:pPr>
                    <w:autoSpaceDE w:val="0"/>
                    <w:autoSpaceDN w:val="0"/>
                    <w:adjustRightInd w:val="0"/>
                    <w:spacing w:line="0" w:lineRule="atLeast"/>
                    <w:jc w:val="center"/>
                    <w:rPr>
                      <w:szCs w:val="24"/>
                      <w:lang w:eastAsia="en-US"/>
                    </w:rPr>
                  </w:pPr>
                  <w:r>
                    <w:rPr>
                      <w:szCs w:val="24"/>
                      <w:lang w:eastAsia="en-US"/>
                    </w:rPr>
                    <w:t>200</w:t>
                  </w:r>
                </w:p>
              </w:tc>
              <w:tc>
                <w:tcPr>
                  <w:tcW w:w="261" w:type="pct"/>
                  <w:tcBorders>
                    <w:top w:val="single" w:sz="4" w:space="0" w:color="auto"/>
                    <w:left w:val="single" w:sz="8" w:space="0" w:color="auto"/>
                    <w:bottom w:val="single" w:sz="4" w:space="0" w:color="auto"/>
                    <w:right w:val="single" w:sz="8" w:space="0" w:color="auto"/>
                  </w:tcBorders>
                  <w:shd w:val="clear" w:color="auto" w:fill="auto"/>
                  <w:vAlign w:val="center"/>
                </w:tcPr>
                <w:p w:rsidR="00556F15" w:rsidRPr="00B00BD2" w:rsidRDefault="00556F15" w:rsidP="00556F15">
                  <w:pPr>
                    <w:autoSpaceDE w:val="0"/>
                    <w:autoSpaceDN w:val="0"/>
                    <w:adjustRightInd w:val="0"/>
                    <w:spacing w:line="0" w:lineRule="atLeast"/>
                    <w:jc w:val="center"/>
                    <w:rPr>
                      <w:color w:val="000000" w:themeColor="text1"/>
                      <w:lang w:eastAsia="en-US"/>
                    </w:rPr>
                  </w:pPr>
                  <w:r>
                    <w:rPr>
                      <w:color w:val="000000" w:themeColor="text1"/>
                      <w:lang w:eastAsia="en-US"/>
                    </w:rPr>
                    <w:t>202</w:t>
                  </w:r>
                </w:p>
              </w:tc>
              <w:tc>
                <w:tcPr>
                  <w:tcW w:w="501" w:type="pct"/>
                  <w:tcBorders>
                    <w:top w:val="single" w:sz="4" w:space="0" w:color="auto"/>
                    <w:left w:val="single" w:sz="8" w:space="0" w:color="auto"/>
                    <w:bottom w:val="single" w:sz="4" w:space="0" w:color="auto"/>
                    <w:right w:val="single" w:sz="8" w:space="0" w:color="auto"/>
                  </w:tcBorders>
                  <w:shd w:val="clear" w:color="auto" w:fill="FFFFFF" w:themeFill="background1"/>
                </w:tcPr>
                <w:p w:rsidR="00556F15" w:rsidRPr="00B00BD2" w:rsidRDefault="00556F15" w:rsidP="00556F15">
                  <w:pPr>
                    <w:spacing w:line="0" w:lineRule="atLeast"/>
                    <w:rPr>
                      <w:color w:val="000000" w:themeColor="text1"/>
                      <w:sz w:val="24"/>
                      <w:szCs w:val="24"/>
                      <w:lang w:eastAsia="en-US"/>
                    </w:rPr>
                  </w:pPr>
                </w:p>
              </w:tc>
            </w:tr>
            <w:tr w:rsidR="00556F15" w:rsidRPr="00B00BD2" w:rsidTr="00556F15">
              <w:trPr>
                <w:trHeight w:val="374"/>
              </w:trPr>
              <w:tc>
                <w:tcPr>
                  <w:tcW w:w="16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rPr>
                      <w:szCs w:val="24"/>
                      <w:lang w:eastAsia="en-US"/>
                    </w:rPr>
                  </w:pPr>
                  <w:r>
                    <w:rPr>
                      <w:szCs w:val="24"/>
                      <w:lang w:eastAsia="en-US"/>
                    </w:rPr>
                    <w:t>9</w:t>
                  </w:r>
                </w:p>
              </w:tc>
              <w:tc>
                <w:tcPr>
                  <w:tcW w:w="268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jc w:val="both"/>
                    <w:rPr>
                      <w:color w:val="FF0000"/>
                      <w:szCs w:val="24"/>
                      <w:highlight w:val="yellow"/>
                      <w:lang w:eastAsia="en-US"/>
                    </w:rPr>
                  </w:pPr>
                  <w:r>
                    <w:rPr>
                      <w:szCs w:val="24"/>
                      <w:lang w:eastAsia="en-US"/>
                    </w:rPr>
                    <w:t>количество мероприятий, направленных на отказ от вредных привычек</w:t>
                  </w:r>
                </w:p>
              </w:tc>
              <w:tc>
                <w:tcPr>
                  <w:tcW w:w="410" w:type="pct"/>
                  <w:tcBorders>
                    <w:top w:val="single" w:sz="4" w:space="0" w:color="auto"/>
                    <w:left w:val="single" w:sz="8" w:space="0" w:color="auto"/>
                    <w:bottom w:val="single" w:sz="4" w:space="0" w:color="auto"/>
                    <w:right w:val="single" w:sz="8" w:space="0" w:color="auto"/>
                  </w:tcBorders>
                  <w:vAlign w:val="center"/>
                </w:tcPr>
                <w:p w:rsidR="00556F15" w:rsidRDefault="00556F15" w:rsidP="00556F15">
                  <w:pPr>
                    <w:autoSpaceDE w:val="0"/>
                    <w:autoSpaceDN w:val="0"/>
                    <w:adjustRightInd w:val="0"/>
                    <w:spacing w:line="0" w:lineRule="atLeast"/>
                    <w:jc w:val="center"/>
                    <w:rPr>
                      <w:szCs w:val="24"/>
                      <w:highlight w:val="yellow"/>
                      <w:lang w:eastAsia="en-US"/>
                    </w:rPr>
                  </w:pPr>
                </w:p>
                <w:p w:rsidR="00556F15" w:rsidRDefault="00556F15" w:rsidP="00556F15">
                  <w:pPr>
                    <w:autoSpaceDE w:val="0"/>
                    <w:autoSpaceDN w:val="0"/>
                    <w:adjustRightInd w:val="0"/>
                    <w:spacing w:line="0" w:lineRule="atLeast"/>
                    <w:jc w:val="center"/>
                    <w:rPr>
                      <w:szCs w:val="24"/>
                      <w:highlight w:val="yellow"/>
                      <w:lang w:eastAsia="en-US"/>
                    </w:rPr>
                  </w:pPr>
                  <w:r>
                    <w:rPr>
                      <w:szCs w:val="24"/>
                      <w:lang w:eastAsia="en-US"/>
                    </w:rPr>
                    <w:t>ед.</w:t>
                  </w:r>
                </w:p>
              </w:tc>
              <w:tc>
                <w:tcPr>
                  <w:tcW w:w="661" w:type="pct"/>
                  <w:tcBorders>
                    <w:top w:val="single" w:sz="4" w:space="0" w:color="auto"/>
                    <w:left w:val="single" w:sz="8" w:space="0" w:color="auto"/>
                    <w:bottom w:val="single" w:sz="4" w:space="0" w:color="auto"/>
                    <w:right w:val="single" w:sz="8" w:space="0" w:color="auto"/>
                  </w:tcBorders>
                  <w:vAlign w:val="center"/>
                </w:tcPr>
                <w:p w:rsidR="00556F15" w:rsidRDefault="00556F15" w:rsidP="00556F15">
                  <w:pPr>
                    <w:autoSpaceDE w:val="0"/>
                    <w:autoSpaceDN w:val="0"/>
                    <w:adjustRightInd w:val="0"/>
                    <w:spacing w:line="0" w:lineRule="atLeast"/>
                    <w:jc w:val="center"/>
                    <w:rPr>
                      <w:szCs w:val="24"/>
                      <w:lang w:eastAsia="en-US"/>
                    </w:rPr>
                  </w:pPr>
                </w:p>
                <w:p w:rsidR="00556F15" w:rsidRDefault="00556F15" w:rsidP="00556F15">
                  <w:pPr>
                    <w:autoSpaceDE w:val="0"/>
                    <w:autoSpaceDN w:val="0"/>
                    <w:adjustRightInd w:val="0"/>
                    <w:spacing w:line="0" w:lineRule="atLeast"/>
                    <w:jc w:val="center"/>
                    <w:rPr>
                      <w:szCs w:val="24"/>
                      <w:lang w:eastAsia="en-US"/>
                    </w:rPr>
                  </w:pPr>
                  <w:r>
                    <w:rPr>
                      <w:szCs w:val="24"/>
                      <w:lang w:eastAsia="en-US"/>
                    </w:rPr>
                    <w:t>21</w:t>
                  </w:r>
                </w:p>
              </w:tc>
              <w:tc>
                <w:tcPr>
                  <w:tcW w:w="319" w:type="pct"/>
                  <w:tcBorders>
                    <w:top w:val="single" w:sz="4" w:space="0" w:color="auto"/>
                    <w:left w:val="single" w:sz="8" w:space="0" w:color="auto"/>
                    <w:bottom w:val="single" w:sz="4" w:space="0" w:color="auto"/>
                    <w:right w:val="single" w:sz="8" w:space="0" w:color="auto"/>
                  </w:tcBorders>
                  <w:vAlign w:val="center"/>
                </w:tcPr>
                <w:p w:rsidR="00556F15" w:rsidRPr="000371F5" w:rsidRDefault="00556F15" w:rsidP="00556F15">
                  <w:pPr>
                    <w:autoSpaceDE w:val="0"/>
                    <w:autoSpaceDN w:val="0"/>
                    <w:adjustRightInd w:val="0"/>
                    <w:spacing w:line="0" w:lineRule="atLeast"/>
                    <w:jc w:val="center"/>
                    <w:rPr>
                      <w:szCs w:val="24"/>
                      <w:highlight w:val="yellow"/>
                      <w:lang w:eastAsia="en-US"/>
                    </w:rPr>
                  </w:pPr>
                  <w:r w:rsidRPr="00CA6966">
                    <w:rPr>
                      <w:szCs w:val="24"/>
                      <w:lang w:eastAsia="en-US"/>
                    </w:rPr>
                    <w:t>20</w:t>
                  </w:r>
                </w:p>
              </w:tc>
              <w:tc>
                <w:tcPr>
                  <w:tcW w:w="261" w:type="pct"/>
                  <w:tcBorders>
                    <w:top w:val="single" w:sz="4" w:space="0" w:color="auto"/>
                    <w:left w:val="single" w:sz="8" w:space="0" w:color="auto"/>
                    <w:bottom w:val="single" w:sz="4" w:space="0" w:color="auto"/>
                    <w:right w:val="single" w:sz="8" w:space="0" w:color="auto"/>
                  </w:tcBorders>
                  <w:shd w:val="clear" w:color="auto" w:fill="auto"/>
                  <w:vAlign w:val="center"/>
                </w:tcPr>
                <w:p w:rsidR="00556F15" w:rsidRPr="00B00BD2" w:rsidRDefault="00556F15" w:rsidP="00556F15">
                  <w:pPr>
                    <w:autoSpaceDE w:val="0"/>
                    <w:autoSpaceDN w:val="0"/>
                    <w:adjustRightInd w:val="0"/>
                    <w:spacing w:line="0" w:lineRule="atLeast"/>
                    <w:jc w:val="center"/>
                    <w:rPr>
                      <w:color w:val="000000" w:themeColor="text1"/>
                      <w:lang w:eastAsia="en-US"/>
                    </w:rPr>
                  </w:pPr>
                  <w:r>
                    <w:rPr>
                      <w:color w:val="000000" w:themeColor="text1"/>
                      <w:lang w:eastAsia="en-US"/>
                    </w:rPr>
                    <w:t>23</w:t>
                  </w:r>
                </w:p>
              </w:tc>
              <w:tc>
                <w:tcPr>
                  <w:tcW w:w="501" w:type="pct"/>
                  <w:tcBorders>
                    <w:top w:val="single" w:sz="4" w:space="0" w:color="auto"/>
                    <w:left w:val="single" w:sz="8" w:space="0" w:color="auto"/>
                    <w:bottom w:val="single" w:sz="4" w:space="0" w:color="auto"/>
                    <w:right w:val="single" w:sz="8" w:space="0" w:color="auto"/>
                  </w:tcBorders>
                  <w:shd w:val="clear" w:color="auto" w:fill="FFFFFF" w:themeFill="background1"/>
                </w:tcPr>
                <w:p w:rsidR="00556F15" w:rsidRPr="00B00BD2" w:rsidRDefault="00556F15" w:rsidP="00556F15">
                  <w:pPr>
                    <w:spacing w:line="0" w:lineRule="atLeast"/>
                    <w:rPr>
                      <w:sz w:val="24"/>
                      <w:szCs w:val="24"/>
                      <w:lang w:eastAsia="en-US"/>
                    </w:rPr>
                  </w:pPr>
                </w:p>
              </w:tc>
            </w:tr>
            <w:tr w:rsidR="00556F15" w:rsidRPr="00B00BD2" w:rsidTr="00556F15">
              <w:trPr>
                <w:trHeight w:val="374"/>
              </w:trPr>
              <w:tc>
                <w:tcPr>
                  <w:tcW w:w="16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rPr>
                      <w:szCs w:val="24"/>
                      <w:lang w:eastAsia="en-US"/>
                    </w:rPr>
                  </w:pPr>
                  <w:r>
                    <w:rPr>
                      <w:szCs w:val="24"/>
                      <w:lang w:eastAsia="en-US"/>
                    </w:rPr>
                    <w:t>10</w:t>
                  </w:r>
                </w:p>
              </w:tc>
              <w:tc>
                <w:tcPr>
                  <w:tcW w:w="268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jc w:val="both"/>
                    <w:rPr>
                      <w:szCs w:val="24"/>
                      <w:lang w:eastAsia="en-US"/>
                    </w:rPr>
                  </w:pPr>
                  <w:r>
                    <w:rPr>
                      <w:szCs w:val="24"/>
                      <w:lang w:eastAsia="en-US"/>
                    </w:rPr>
                    <w:t>количество человек обследованных на ВИЧ-инфекцию</w:t>
                  </w:r>
                </w:p>
              </w:tc>
              <w:tc>
                <w:tcPr>
                  <w:tcW w:w="410"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чел.</w:t>
                  </w:r>
                </w:p>
              </w:tc>
              <w:tc>
                <w:tcPr>
                  <w:tcW w:w="661"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2486</w:t>
                  </w:r>
                </w:p>
              </w:tc>
              <w:tc>
                <w:tcPr>
                  <w:tcW w:w="319" w:type="pct"/>
                  <w:tcBorders>
                    <w:top w:val="single" w:sz="4" w:space="0" w:color="auto"/>
                    <w:left w:val="single" w:sz="8" w:space="0" w:color="auto"/>
                    <w:bottom w:val="single" w:sz="4" w:space="0" w:color="auto"/>
                    <w:right w:val="single" w:sz="8" w:space="0" w:color="auto"/>
                  </w:tcBorders>
                  <w:vAlign w:val="center"/>
                </w:tcPr>
                <w:p w:rsidR="00556F15" w:rsidRPr="009470F0" w:rsidRDefault="00556F15" w:rsidP="00556F15">
                  <w:pPr>
                    <w:autoSpaceDE w:val="0"/>
                    <w:autoSpaceDN w:val="0"/>
                    <w:adjustRightInd w:val="0"/>
                    <w:spacing w:line="0" w:lineRule="atLeast"/>
                    <w:jc w:val="center"/>
                    <w:rPr>
                      <w:szCs w:val="24"/>
                      <w:lang w:eastAsia="en-US"/>
                    </w:rPr>
                  </w:pPr>
                  <w:r>
                    <w:rPr>
                      <w:szCs w:val="24"/>
                      <w:lang w:eastAsia="en-US"/>
                    </w:rPr>
                    <w:t>2550</w:t>
                  </w:r>
                </w:p>
              </w:tc>
              <w:tc>
                <w:tcPr>
                  <w:tcW w:w="261" w:type="pct"/>
                  <w:tcBorders>
                    <w:top w:val="single" w:sz="4" w:space="0" w:color="auto"/>
                    <w:left w:val="single" w:sz="8" w:space="0" w:color="auto"/>
                    <w:bottom w:val="single" w:sz="4" w:space="0" w:color="auto"/>
                    <w:right w:val="single" w:sz="8" w:space="0" w:color="auto"/>
                  </w:tcBorders>
                  <w:shd w:val="clear" w:color="auto" w:fill="auto"/>
                  <w:vAlign w:val="center"/>
                </w:tcPr>
                <w:p w:rsidR="00556F15" w:rsidRPr="00B00BD2" w:rsidRDefault="00556F15" w:rsidP="00556F15">
                  <w:pPr>
                    <w:autoSpaceDE w:val="0"/>
                    <w:autoSpaceDN w:val="0"/>
                    <w:adjustRightInd w:val="0"/>
                    <w:spacing w:line="0" w:lineRule="atLeast"/>
                    <w:jc w:val="center"/>
                    <w:rPr>
                      <w:lang w:eastAsia="en-US"/>
                    </w:rPr>
                  </w:pPr>
                  <w:r>
                    <w:rPr>
                      <w:lang w:eastAsia="en-US"/>
                    </w:rPr>
                    <w:t>2559</w:t>
                  </w:r>
                </w:p>
              </w:tc>
              <w:tc>
                <w:tcPr>
                  <w:tcW w:w="501" w:type="pct"/>
                  <w:tcBorders>
                    <w:top w:val="single" w:sz="4" w:space="0" w:color="auto"/>
                    <w:left w:val="single" w:sz="8" w:space="0" w:color="auto"/>
                    <w:bottom w:val="single" w:sz="4" w:space="0" w:color="auto"/>
                    <w:right w:val="single" w:sz="8" w:space="0" w:color="auto"/>
                  </w:tcBorders>
                  <w:shd w:val="clear" w:color="auto" w:fill="FFFFFF" w:themeFill="background1"/>
                </w:tcPr>
                <w:p w:rsidR="00556F15" w:rsidRPr="00B00BD2" w:rsidRDefault="00556F15" w:rsidP="00556F15">
                  <w:pPr>
                    <w:spacing w:line="0" w:lineRule="atLeast"/>
                    <w:rPr>
                      <w:lang w:eastAsia="en-US"/>
                    </w:rPr>
                  </w:pPr>
                </w:p>
              </w:tc>
            </w:tr>
            <w:tr w:rsidR="00556F15" w:rsidRPr="00B00BD2" w:rsidTr="00556F15">
              <w:trPr>
                <w:trHeight w:val="374"/>
              </w:trPr>
              <w:tc>
                <w:tcPr>
                  <w:tcW w:w="16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rPr>
                      <w:szCs w:val="24"/>
                      <w:lang w:eastAsia="en-US"/>
                    </w:rPr>
                  </w:pPr>
                  <w:r>
                    <w:rPr>
                      <w:szCs w:val="24"/>
                      <w:lang w:eastAsia="en-US"/>
                    </w:rPr>
                    <w:t>11</w:t>
                  </w:r>
                </w:p>
              </w:tc>
              <w:tc>
                <w:tcPr>
                  <w:tcW w:w="268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jc w:val="both"/>
                    <w:rPr>
                      <w:szCs w:val="28"/>
                      <w:lang w:eastAsia="en-US"/>
                    </w:rPr>
                  </w:pPr>
                  <w:r>
                    <w:rPr>
                      <w:szCs w:val="28"/>
                      <w:lang w:eastAsia="en-US"/>
                    </w:rPr>
                    <w:t>количество обученного населения в «Школе оказания первой помощи при острых сердечно - сосудистых состояниях»</w:t>
                  </w:r>
                </w:p>
              </w:tc>
              <w:tc>
                <w:tcPr>
                  <w:tcW w:w="410"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чел.</w:t>
                  </w:r>
                </w:p>
              </w:tc>
              <w:tc>
                <w:tcPr>
                  <w:tcW w:w="661"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3150</w:t>
                  </w:r>
                </w:p>
              </w:tc>
              <w:tc>
                <w:tcPr>
                  <w:tcW w:w="319" w:type="pct"/>
                  <w:tcBorders>
                    <w:top w:val="single" w:sz="4" w:space="0" w:color="auto"/>
                    <w:left w:val="single" w:sz="8" w:space="0" w:color="auto"/>
                    <w:bottom w:val="single" w:sz="4" w:space="0" w:color="auto"/>
                    <w:right w:val="single" w:sz="8" w:space="0" w:color="auto"/>
                  </w:tcBorders>
                  <w:vAlign w:val="center"/>
                </w:tcPr>
                <w:p w:rsidR="00556F15" w:rsidRPr="009470F0" w:rsidRDefault="00556F15" w:rsidP="00556F15">
                  <w:pPr>
                    <w:autoSpaceDE w:val="0"/>
                    <w:autoSpaceDN w:val="0"/>
                    <w:adjustRightInd w:val="0"/>
                    <w:spacing w:line="0" w:lineRule="atLeast"/>
                    <w:jc w:val="center"/>
                    <w:rPr>
                      <w:szCs w:val="24"/>
                      <w:lang w:eastAsia="en-US"/>
                    </w:rPr>
                  </w:pPr>
                  <w:r>
                    <w:rPr>
                      <w:szCs w:val="24"/>
                      <w:lang w:eastAsia="en-US"/>
                    </w:rPr>
                    <w:t>3200</w:t>
                  </w:r>
                </w:p>
              </w:tc>
              <w:tc>
                <w:tcPr>
                  <w:tcW w:w="261" w:type="pct"/>
                  <w:tcBorders>
                    <w:top w:val="single" w:sz="4" w:space="0" w:color="auto"/>
                    <w:left w:val="single" w:sz="8" w:space="0" w:color="auto"/>
                    <w:bottom w:val="single" w:sz="4" w:space="0" w:color="auto"/>
                    <w:right w:val="single" w:sz="8" w:space="0" w:color="auto"/>
                  </w:tcBorders>
                  <w:shd w:val="clear" w:color="auto" w:fill="auto"/>
                  <w:vAlign w:val="center"/>
                </w:tcPr>
                <w:p w:rsidR="00556F15" w:rsidRPr="00B00BD2" w:rsidRDefault="00556F15" w:rsidP="00556F15">
                  <w:pPr>
                    <w:autoSpaceDE w:val="0"/>
                    <w:autoSpaceDN w:val="0"/>
                    <w:adjustRightInd w:val="0"/>
                    <w:spacing w:line="0" w:lineRule="atLeast"/>
                    <w:jc w:val="center"/>
                    <w:rPr>
                      <w:lang w:eastAsia="en-US"/>
                    </w:rPr>
                  </w:pPr>
                  <w:r>
                    <w:rPr>
                      <w:lang w:eastAsia="en-US"/>
                    </w:rPr>
                    <w:t>3147</w:t>
                  </w:r>
                </w:p>
              </w:tc>
              <w:tc>
                <w:tcPr>
                  <w:tcW w:w="501" w:type="pct"/>
                  <w:tcBorders>
                    <w:top w:val="single" w:sz="4" w:space="0" w:color="auto"/>
                    <w:left w:val="single" w:sz="8" w:space="0" w:color="auto"/>
                    <w:bottom w:val="single" w:sz="4" w:space="0" w:color="auto"/>
                    <w:right w:val="single" w:sz="8" w:space="0" w:color="auto"/>
                  </w:tcBorders>
                  <w:shd w:val="clear" w:color="auto" w:fill="FFFFFF" w:themeFill="background1"/>
                </w:tcPr>
                <w:p w:rsidR="00556F15" w:rsidRPr="00B00BD2" w:rsidRDefault="00556F15" w:rsidP="00556F15">
                  <w:pPr>
                    <w:spacing w:line="0" w:lineRule="atLeast"/>
                    <w:rPr>
                      <w:lang w:eastAsia="en-US"/>
                    </w:rPr>
                  </w:pPr>
                </w:p>
              </w:tc>
            </w:tr>
            <w:tr w:rsidR="00556F15" w:rsidRPr="00B00BD2" w:rsidTr="00556F15">
              <w:trPr>
                <w:trHeight w:val="374"/>
              </w:trPr>
              <w:tc>
                <w:tcPr>
                  <w:tcW w:w="16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rPr>
                      <w:szCs w:val="24"/>
                      <w:lang w:eastAsia="en-US"/>
                    </w:rPr>
                  </w:pPr>
                  <w:r>
                    <w:rPr>
                      <w:szCs w:val="24"/>
                      <w:lang w:eastAsia="en-US"/>
                    </w:rPr>
                    <w:t>12</w:t>
                  </w:r>
                </w:p>
              </w:tc>
              <w:tc>
                <w:tcPr>
                  <w:tcW w:w="2682" w:type="pct"/>
                  <w:tcBorders>
                    <w:top w:val="single" w:sz="4" w:space="0" w:color="auto"/>
                    <w:left w:val="single" w:sz="8" w:space="0" w:color="auto"/>
                    <w:bottom w:val="single" w:sz="4" w:space="0" w:color="auto"/>
                    <w:right w:val="single" w:sz="8" w:space="0" w:color="auto"/>
                  </w:tcBorders>
                  <w:hideMark/>
                </w:tcPr>
                <w:p w:rsidR="00556F15" w:rsidRDefault="00556F15" w:rsidP="00556F15">
                  <w:pPr>
                    <w:autoSpaceDE w:val="0"/>
                    <w:autoSpaceDN w:val="0"/>
                    <w:adjustRightInd w:val="0"/>
                    <w:spacing w:line="0" w:lineRule="atLeast"/>
                    <w:jc w:val="both"/>
                    <w:rPr>
                      <w:color w:val="FF0000"/>
                      <w:szCs w:val="24"/>
                      <w:lang w:eastAsia="en-US"/>
                    </w:rPr>
                  </w:pPr>
                  <w:r>
                    <w:rPr>
                      <w:color w:val="000000"/>
                      <w:szCs w:val="28"/>
                      <w:lang w:eastAsia="en-US"/>
                    </w:rPr>
                    <w:t>уровень укомплектованности врачами медицинских учреждений</w:t>
                  </w:r>
                </w:p>
              </w:tc>
              <w:tc>
                <w:tcPr>
                  <w:tcW w:w="410"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highlight w:val="yellow"/>
                      <w:lang w:eastAsia="en-US"/>
                    </w:rPr>
                  </w:pPr>
                  <w:r>
                    <w:rPr>
                      <w:szCs w:val="24"/>
                      <w:lang w:eastAsia="en-US"/>
                    </w:rPr>
                    <w:t>%</w:t>
                  </w:r>
                </w:p>
              </w:tc>
              <w:tc>
                <w:tcPr>
                  <w:tcW w:w="661" w:type="pct"/>
                  <w:tcBorders>
                    <w:top w:val="single" w:sz="4" w:space="0" w:color="auto"/>
                    <w:left w:val="single" w:sz="8" w:space="0" w:color="auto"/>
                    <w:bottom w:val="single" w:sz="4" w:space="0" w:color="auto"/>
                    <w:right w:val="single" w:sz="8" w:space="0" w:color="auto"/>
                  </w:tcBorders>
                  <w:vAlign w:val="center"/>
                  <w:hideMark/>
                </w:tcPr>
                <w:p w:rsidR="00556F15" w:rsidRDefault="00556F15" w:rsidP="00556F15">
                  <w:pPr>
                    <w:autoSpaceDE w:val="0"/>
                    <w:autoSpaceDN w:val="0"/>
                    <w:adjustRightInd w:val="0"/>
                    <w:spacing w:line="0" w:lineRule="atLeast"/>
                    <w:jc w:val="center"/>
                    <w:rPr>
                      <w:szCs w:val="24"/>
                      <w:lang w:eastAsia="en-US"/>
                    </w:rPr>
                  </w:pPr>
                  <w:r>
                    <w:rPr>
                      <w:szCs w:val="24"/>
                      <w:lang w:eastAsia="en-US"/>
                    </w:rPr>
                    <w:t>56,9</w:t>
                  </w:r>
                </w:p>
              </w:tc>
              <w:tc>
                <w:tcPr>
                  <w:tcW w:w="319" w:type="pct"/>
                  <w:tcBorders>
                    <w:top w:val="single" w:sz="4" w:space="0" w:color="auto"/>
                    <w:left w:val="single" w:sz="8" w:space="0" w:color="auto"/>
                    <w:bottom w:val="single" w:sz="4" w:space="0" w:color="auto"/>
                    <w:right w:val="single" w:sz="8" w:space="0" w:color="auto"/>
                  </w:tcBorders>
                  <w:vAlign w:val="center"/>
                </w:tcPr>
                <w:p w:rsidR="00556F15" w:rsidRPr="009470F0" w:rsidRDefault="00556F15" w:rsidP="00556F15">
                  <w:pPr>
                    <w:autoSpaceDE w:val="0"/>
                    <w:autoSpaceDN w:val="0"/>
                    <w:adjustRightInd w:val="0"/>
                    <w:spacing w:line="0" w:lineRule="atLeast"/>
                    <w:jc w:val="center"/>
                    <w:rPr>
                      <w:szCs w:val="24"/>
                      <w:lang w:eastAsia="en-US"/>
                    </w:rPr>
                  </w:pPr>
                  <w:r>
                    <w:rPr>
                      <w:szCs w:val="24"/>
                      <w:lang w:eastAsia="en-US"/>
                    </w:rPr>
                    <w:t>59,1</w:t>
                  </w:r>
                </w:p>
              </w:tc>
              <w:tc>
                <w:tcPr>
                  <w:tcW w:w="261" w:type="pct"/>
                  <w:tcBorders>
                    <w:top w:val="single" w:sz="4" w:space="0" w:color="auto"/>
                    <w:left w:val="single" w:sz="8" w:space="0" w:color="auto"/>
                    <w:bottom w:val="single" w:sz="4" w:space="0" w:color="auto"/>
                    <w:right w:val="single" w:sz="8" w:space="0" w:color="auto"/>
                  </w:tcBorders>
                  <w:shd w:val="clear" w:color="auto" w:fill="auto"/>
                  <w:vAlign w:val="center"/>
                </w:tcPr>
                <w:p w:rsidR="00556F15" w:rsidRPr="00B00BD2" w:rsidRDefault="00556F15" w:rsidP="00556F15">
                  <w:pPr>
                    <w:autoSpaceDE w:val="0"/>
                    <w:autoSpaceDN w:val="0"/>
                    <w:adjustRightInd w:val="0"/>
                    <w:spacing w:line="0" w:lineRule="atLeast"/>
                    <w:jc w:val="center"/>
                    <w:rPr>
                      <w:lang w:eastAsia="en-US"/>
                    </w:rPr>
                  </w:pPr>
                  <w:r>
                    <w:rPr>
                      <w:lang w:eastAsia="en-US"/>
                    </w:rPr>
                    <w:t>59,1</w:t>
                  </w:r>
                </w:p>
              </w:tc>
              <w:tc>
                <w:tcPr>
                  <w:tcW w:w="501" w:type="pct"/>
                  <w:tcBorders>
                    <w:top w:val="single" w:sz="4" w:space="0" w:color="auto"/>
                    <w:left w:val="single" w:sz="8" w:space="0" w:color="auto"/>
                    <w:bottom w:val="single" w:sz="4" w:space="0" w:color="auto"/>
                    <w:right w:val="single" w:sz="8" w:space="0" w:color="auto"/>
                  </w:tcBorders>
                  <w:shd w:val="clear" w:color="auto" w:fill="FFFFFF" w:themeFill="background1"/>
                </w:tcPr>
                <w:p w:rsidR="00556F15" w:rsidRPr="00B00BD2" w:rsidRDefault="00556F15" w:rsidP="00556F15">
                  <w:pPr>
                    <w:spacing w:line="0" w:lineRule="atLeast"/>
                    <w:rPr>
                      <w:color w:val="000000" w:themeColor="text1"/>
                      <w:lang w:eastAsia="en-US"/>
                    </w:rPr>
                  </w:pPr>
                </w:p>
              </w:tc>
            </w:tr>
          </w:tbl>
          <w:p w:rsidR="00556F15" w:rsidRPr="008163B5" w:rsidRDefault="00556F15" w:rsidP="00556F15">
            <w:pPr>
              <w:tabs>
                <w:tab w:val="left" w:pos="1521"/>
              </w:tabs>
              <w:autoSpaceDE w:val="0"/>
              <w:autoSpaceDN w:val="0"/>
              <w:adjustRightInd w:val="0"/>
              <w:rPr>
                <w:b/>
              </w:rPr>
            </w:pPr>
          </w:p>
          <w:p w:rsidR="00680327" w:rsidRDefault="00680327" w:rsidP="0083661D">
            <w:pPr>
              <w:ind w:firstLine="567"/>
              <w:jc w:val="both"/>
              <w:rPr>
                <w:sz w:val="28"/>
                <w:szCs w:val="28"/>
                <w:highlight w:val="yellow"/>
              </w:rPr>
            </w:pPr>
          </w:p>
          <w:p w:rsidR="00B96ABA" w:rsidRPr="008538DB" w:rsidRDefault="00B96ABA" w:rsidP="00B96ABA">
            <w:pPr>
              <w:autoSpaceDE w:val="0"/>
              <w:autoSpaceDN w:val="0"/>
              <w:adjustRightInd w:val="0"/>
              <w:jc w:val="center"/>
              <w:rPr>
                <w:b/>
                <w:sz w:val="22"/>
                <w:szCs w:val="22"/>
              </w:rPr>
            </w:pPr>
            <w:r w:rsidRPr="008538DB">
              <w:rPr>
                <w:b/>
                <w:sz w:val="22"/>
                <w:szCs w:val="22"/>
              </w:rPr>
              <w:t xml:space="preserve">Отчет о выполнении основных мероприятий </w:t>
            </w:r>
          </w:p>
          <w:p w:rsidR="00B96ABA" w:rsidRPr="008538DB" w:rsidRDefault="00B96ABA" w:rsidP="00B96ABA">
            <w:pPr>
              <w:autoSpaceDE w:val="0"/>
              <w:autoSpaceDN w:val="0"/>
              <w:adjustRightInd w:val="0"/>
              <w:jc w:val="center"/>
              <w:rPr>
                <w:b/>
                <w:sz w:val="22"/>
                <w:szCs w:val="22"/>
              </w:rPr>
            </w:pPr>
            <w:r w:rsidRPr="008538DB">
              <w:rPr>
                <w:b/>
                <w:sz w:val="22"/>
                <w:szCs w:val="22"/>
              </w:rPr>
              <w:t xml:space="preserve">муниципальной программы «Здоровье </w:t>
            </w:r>
            <w:proofErr w:type="spellStart"/>
            <w:r w:rsidRPr="008538DB">
              <w:rPr>
                <w:b/>
                <w:sz w:val="22"/>
                <w:szCs w:val="22"/>
              </w:rPr>
              <w:t>Нюксян</w:t>
            </w:r>
            <w:proofErr w:type="spellEnd"/>
            <w:r w:rsidRPr="008538DB">
              <w:rPr>
                <w:b/>
                <w:sz w:val="22"/>
                <w:szCs w:val="22"/>
              </w:rPr>
              <w:t>»</w:t>
            </w:r>
          </w:p>
          <w:p w:rsidR="00CA5EAC" w:rsidRPr="008538DB" w:rsidRDefault="00CA5EAC" w:rsidP="00B96ABA">
            <w:pPr>
              <w:autoSpaceDE w:val="0"/>
              <w:autoSpaceDN w:val="0"/>
              <w:adjustRightInd w:val="0"/>
              <w:jc w:val="center"/>
              <w:rPr>
                <w:b/>
                <w:sz w:val="22"/>
                <w:szCs w:val="22"/>
              </w:rPr>
            </w:pPr>
          </w:p>
          <w:p w:rsidR="00CA5EAC" w:rsidRPr="001C08E5" w:rsidRDefault="00CA5EAC" w:rsidP="00B96ABA">
            <w:pPr>
              <w:autoSpaceDE w:val="0"/>
              <w:autoSpaceDN w:val="0"/>
              <w:adjustRightInd w:val="0"/>
              <w:jc w:val="center"/>
              <w:rPr>
                <w:b/>
              </w:rPr>
            </w:pPr>
          </w:p>
          <w:tbl>
            <w:tblPr>
              <w:tblW w:w="11439"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69"/>
              <w:gridCol w:w="443"/>
              <w:gridCol w:w="507"/>
              <w:gridCol w:w="400"/>
              <w:gridCol w:w="10"/>
              <w:gridCol w:w="767"/>
              <w:gridCol w:w="709"/>
              <w:gridCol w:w="622"/>
              <w:gridCol w:w="512"/>
              <w:gridCol w:w="3598"/>
              <w:gridCol w:w="2126"/>
              <w:gridCol w:w="1276"/>
            </w:tblGrid>
            <w:tr w:rsidR="00CA5EAC" w:rsidRPr="00A5424E" w:rsidTr="00CA5EAC">
              <w:trPr>
                <w:trHeight w:val="20"/>
              </w:trPr>
              <w:tc>
                <w:tcPr>
                  <w:tcW w:w="1829" w:type="dxa"/>
                  <w:gridSpan w:val="5"/>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Код аналитической программной классификации</w:t>
                  </w:r>
                </w:p>
              </w:tc>
              <w:tc>
                <w:tcPr>
                  <w:tcW w:w="767"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 xml:space="preserve">Наименование </w:t>
                  </w:r>
                  <w:proofErr w:type="gramStart"/>
                  <w:r w:rsidRPr="00A5424E">
                    <w:rPr>
                      <w:color w:val="000000"/>
                      <w:sz w:val="16"/>
                      <w:szCs w:val="16"/>
                      <w:lang w:eastAsia="en-US"/>
                    </w:rPr>
                    <w:t xml:space="preserve">подпрограммы,   </w:t>
                  </w:r>
                  <w:proofErr w:type="gramEnd"/>
                  <w:r w:rsidRPr="00A5424E">
                    <w:rPr>
                      <w:color w:val="000000"/>
                      <w:sz w:val="16"/>
                      <w:szCs w:val="16"/>
                      <w:lang w:eastAsia="en-US"/>
                    </w:rPr>
                    <w:t xml:space="preserve">                                             основного мероприятия, мероприятия</w:t>
                  </w:r>
                </w:p>
              </w:tc>
              <w:tc>
                <w:tcPr>
                  <w:tcW w:w="709"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Ответственный исполнитель подпрограммы, основного мероприятия, мероприятия</w:t>
                  </w:r>
                </w:p>
              </w:tc>
              <w:tc>
                <w:tcPr>
                  <w:tcW w:w="622"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 xml:space="preserve">Срок выполнения плановый </w:t>
                  </w:r>
                </w:p>
              </w:tc>
              <w:tc>
                <w:tcPr>
                  <w:tcW w:w="512"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Срок выполнения фактический</w:t>
                  </w:r>
                </w:p>
              </w:tc>
              <w:tc>
                <w:tcPr>
                  <w:tcW w:w="3598"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Ожидаемый непосредственный результат</w:t>
                  </w:r>
                </w:p>
              </w:tc>
              <w:tc>
                <w:tcPr>
                  <w:tcW w:w="2126"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Достигнутый результат</w:t>
                  </w:r>
                </w:p>
              </w:tc>
              <w:tc>
                <w:tcPr>
                  <w:tcW w:w="1276"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spacing w:before="40" w:after="40"/>
                    <w:ind w:left="49" w:hanging="49"/>
                    <w:jc w:val="center"/>
                    <w:rPr>
                      <w:color w:val="000000"/>
                      <w:sz w:val="16"/>
                      <w:szCs w:val="16"/>
                      <w:lang w:eastAsia="en-US"/>
                    </w:rPr>
                  </w:pPr>
                  <w:r w:rsidRPr="00A5424E">
                    <w:rPr>
                      <w:color w:val="000000"/>
                      <w:sz w:val="16"/>
                      <w:szCs w:val="16"/>
                      <w:lang w:eastAsia="en-US"/>
                    </w:rPr>
                    <w:t>Проблемы, возникшие в ходе реализации мероприятия</w:t>
                  </w:r>
                </w:p>
              </w:tc>
            </w:tr>
            <w:tr w:rsidR="00CA5EAC" w:rsidRPr="00A5424E" w:rsidTr="00CA5EAC">
              <w:trPr>
                <w:trHeight w:val="70"/>
              </w:trPr>
              <w:tc>
                <w:tcPr>
                  <w:tcW w:w="469"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МП</w:t>
                  </w:r>
                </w:p>
              </w:tc>
              <w:tc>
                <w:tcPr>
                  <w:tcW w:w="443"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spacing w:before="40" w:after="40"/>
                    <w:jc w:val="center"/>
                    <w:rPr>
                      <w:color w:val="000000"/>
                      <w:sz w:val="16"/>
                      <w:szCs w:val="16"/>
                      <w:lang w:eastAsia="en-US"/>
                    </w:rPr>
                  </w:pPr>
                  <w:proofErr w:type="spellStart"/>
                  <w:r w:rsidRPr="00A5424E">
                    <w:rPr>
                      <w:color w:val="000000"/>
                      <w:sz w:val="16"/>
                      <w:szCs w:val="16"/>
                      <w:lang w:eastAsia="en-US"/>
                    </w:rPr>
                    <w:t>Пп</w:t>
                  </w:r>
                  <w:proofErr w:type="spellEnd"/>
                </w:p>
              </w:tc>
              <w:tc>
                <w:tcPr>
                  <w:tcW w:w="507"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ОМ</w:t>
                  </w:r>
                </w:p>
              </w:tc>
              <w:tc>
                <w:tcPr>
                  <w:tcW w:w="400"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М</w:t>
                  </w:r>
                </w:p>
              </w:tc>
              <w:tc>
                <w:tcPr>
                  <w:tcW w:w="777" w:type="dxa"/>
                  <w:gridSpan w:val="2"/>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rPr>
                      <w:color w:val="000000"/>
                      <w:sz w:val="16"/>
                      <w:szCs w:val="16"/>
                      <w:lang w:eastAsia="en-US"/>
                    </w:rPr>
                  </w:pPr>
                </w:p>
              </w:tc>
              <w:tc>
                <w:tcPr>
                  <w:tcW w:w="709"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rPr>
                      <w:color w:val="000000"/>
                      <w:sz w:val="16"/>
                      <w:szCs w:val="16"/>
                      <w:lang w:eastAsia="en-US"/>
                    </w:rPr>
                  </w:pPr>
                </w:p>
              </w:tc>
              <w:tc>
                <w:tcPr>
                  <w:tcW w:w="622"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rPr>
                      <w:color w:val="000000"/>
                      <w:sz w:val="16"/>
                      <w:szCs w:val="16"/>
                      <w:lang w:eastAsia="en-US"/>
                    </w:rPr>
                  </w:pPr>
                </w:p>
              </w:tc>
              <w:tc>
                <w:tcPr>
                  <w:tcW w:w="512"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rPr>
                      <w:color w:val="000000"/>
                      <w:sz w:val="16"/>
                      <w:szCs w:val="16"/>
                      <w:lang w:eastAsia="en-US"/>
                    </w:rPr>
                  </w:pPr>
                </w:p>
              </w:tc>
              <w:tc>
                <w:tcPr>
                  <w:tcW w:w="3598"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rPr>
                      <w:color w:val="000000"/>
                      <w:sz w:val="16"/>
                      <w:szCs w:val="16"/>
                      <w:lang w:eastAsia="en-US"/>
                    </w:rPr>
                  </w:pPr>
                </w:p>
              </w:tc>
              <w:tc>
                <w:tcPr>
                  <w:tcW w:w="2126"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rPr>
                      <w:color w:val="000000"/>
                      <w:sz w:val="16"/>
                      <w:szCs w:val="16"/>
                      <w:lang w:eastAsia="en-US"/>
                    </w:rPr>
                  </w:pPr>
                </w:p>
              </w:tc>
              <w:tc>
                <w:tcPr>
                  <w:tcW w:w="1276" w:type="dxa"/>
                  <w:tcBorders>
                    <w:top w:val="single" w:sz="4" w:space="0" w:color="595959"/>
                    <w:left w:val="single" w:sz="4" w:space="0" w:color="595959"/>
                    <w:bottom w:val="single" w:sz="4" w:space="0" w:color="595959"/>
                    <w:right w:val="single" w:sz="4" w:space="0" w:color="595959"/>
                  </w:tcBorders>
                  <w:vAlign w:val="center"/>
                  <w:hideMark/>
                </w:tcPr>
                <w:p w:rsidR="00CA5EAC" w:rsidRPr="00A5424E" w:rsidRDefault="00CA5EAC" w:rsidP="00CA5EAC">
                  <w:pPr>
                    <w:rPr>
                      <w:color w:val="000000"/>
                      <w:sz w:val="16"/>
                      <w:szCs w:val="16"/>
                      <w:lang w:eastAsia="en-US"/>
                    </w:rPr>
                  </w:pPr>
                </w:p>
              </w:tc>
            </w:tr>
            <w:tr w:rsidR="00CA5EAC" w:rsidRPr="00A5424E" w:rsidTr="00CA5EAC">
              <w:trPr>
                <w:trHeight w:val="276"/>
              </w:trPr>
              <w:tc>
                <w:tcPr>
                  <w:tcW w:w="469" w:type="dxa"/>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lastRenderedPageBreak/>
                    <w:t>02</w:t>
                  </w:r>
                </w:p>
              </w:tc>
              <w:tc>
                <w:tcPr>
                  <w:tcW w:w="443" w:type="dxa"/>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rPr>
                      <w:rFonts w:eastAsiaTheme="minorHAnsi"/>
                      <w:sz w:val="16"/>
                      <w:szCs w:val="16"/>
                      <w:lang w:eastAsia="en-US"/>
                    </w:rPr>
                  </w:pPr>
                </w:p>
              </w:tc>
              <w:tc>
                <w:tcPr>
                  <w:tcW w:w="507" w:type="dxa"/>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01</w:t>
                  </w:r>
                </w:p>
              </w:tc>
              <w:tc>
                <w:tcPr>
                  <w:tcW w:w="400" w:type="dxa"/>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rPr>
                      <w:rFonts w:eastAsiaTheme="minorHAnsi"/>
                      <w:sz w:val="16"/>
                      <w:szCs w:val="16"/>
                      <w:lang w:eastAsia="en-US"/>
                    </w:rPr>
                  </w:pPr>
                </w:p>
              </w:tc>
              <w:tc>
                <w:tcPr>
                  <w:tcW w:w="777" w:type="dxa"/>
                  <w:gridSpan w:val="2"/>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Формирование здорового образа жизни населения</w:t>
                  </w:r>
                </w:p>
              </w:tc>
              <w:tc>
                <w:tcPr>
                  <w:tcW w:w="709" w:type="dxa"/>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jc w:val="center"/>
                    <w:rPr>
                      <w:sz w:val="16"/>
                      <w:szCs w:val="16"/>
                      <w:lang w:eastAsia="en-US"/>
                    </w:rPr>
                  </w:pPr>
                  <w:r w:rsidRPr="00A5424E">
                    <w:rPr>
                      <w:color w:val="000000"/>
                      <w:sz w:val="16"/>
                      <w:szCs w:val="16"/>
                      <w:lang w:eastAsia="en-US"/>
                    </w:rPr>
                    <w:t xml:space="preserve">Заместитель главы </w:t>
                  </w:r>
                  <w:proofErr w:type="spellStart"/>
                  <w:r w:rsidRPr="00A5424E">
                    <w:rPr>
                      <w:color w:val="000000"/>
                      <w:sz w:val="16"/>
                      <w:szCs w:val="16"/>
                      <w:lang w:eastAsia="en-US"/>
                    </w:rPr>
                    <w:t>Нюксенского</w:t>
                  </w:r>
                  <w:proofErr w:type="spellEnd"/>
                  <w:r w:rsidRPr="00A5424E">
                    <w:rPr>
                      <w:color w:val="000000"/>
                      <w:sz w:val="16"/>
                      <w:szCs w:val="16"/>
                      <w:lang w:eastAsia="en-US"/>
                    </w:rPr>
                    <w:t xml:space="preserve"> муниципального округа</w:t>
                  </w:r>
                </w:p>
              </w:tc>
              <w:tc>
                <w:tcPr>
                  <w:tcW w:w="622" w:type="dxa"/>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2019-2026г.</w:t>
                  </w:r>
                </w:p>
              </w:tc>
              <w:tc>
                <w:tcPr>
                  <w:tcW w:w="512" w:type="dxa"/>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 xml:space="preserve">отчет </w:t>
                  </w:r>
                </w:p>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за 12 месяцев 2024</w:t>
                  </w:r>
                </w:p>
              </w:tc>
              <w:tc>
                <w:tcPr>
                  <w:tcW w:w="3598" w:type="dxa"/>
                  <w:tcBorders>
                    <w:top w:val="single" w:sz="4" w:space="0" w:color="595959"/>
                    <w:left w:val="single" w:sz="4" w:space="0" w:color="595959"/>
                    <w:bottom w:val="single" w:sz="4" w:space="0" w:color="595959"/>
                    <w:right w:val="single" w:sz="4" w:space="0" w:color="595959"/>
                  </w:tcBorders>
                  <w:shd w:val="clear" w:color="auto" w:fill="auto"/>
                  <w:noWrap/>
                  <w:vAlign w:val="center"/>
                  <w:hideMark/>
                </w:tcPr>
                <w:p w:rsidR="00CA5EAC" w:rsidRPr="00A5424E" w:rsidRDefault="00CA5EAC" w:rsidP="00CA5EAC">
                  <w:pPr>
                    <w:shd w:val="clear" w:color="auto" w:fill="FFFFFF"/>
                    <w:tabs>
                      <w:tab w:val="left" w:pos="715"/>
                    </w:tabs>
                    <w:jc w:val="both"/>
                    <w:rPr>
                      <w:sz w:val="16"/>
                      <w:szCs w:val="16"/>
                      <w:lang w:eastAsia="en-US"/>
                    </w:rPr>
                  </w:pPr>
                  <w:r w:rsidRPr="00A5424E">
                    <w:rPr>
                      <w:sz w:val="16"/>
                      <w:szCs w:val="16"/>
                      <w:lang w:eastAsia="en-US"/>
                    </w:rPr>
                    <w:t>-охват диспансеризацией определенных групп взрослого населения не менее 95%;</w:t>
                  </w:r>
                </w:p>
                <w:p w:rsidR="00CA5EAC" w:rsidRPr="00A5424E" w:rsidRDefault="00CA5EAC" w:rsidP="00CA5EAC">
                  <w:pPr>
                    <w:shd w:val="clear" w:color="auto" w:fill="FFFFFF"/>
                    <w:tabs>
                      <w:tab w:val="left" w:pos="715"/>
                    </w:tabs>
                    <w:jc w:val="both"/>
                    <w:rPr>
                      <w:sz w:val="16"/>
                      <w:szCs w:val="16"/>
                      <w:lang w:eastAsia="en-US"/>
                    </w:rPr>
                  </w:pPr>
                  <w:r w:rsidRPr="00A5424E">
                    <w:rPr>
                      <w:sz w:val="16"/>
                      <w:szCs w:val="16"/>
                      <w:lang w:eastAsia="en-US"/>
                    </w:rPr>
                    <w:t>-  охват населения мероприятиями по пропаганде здорового образа жизни не менее 85%;</w:t>
                  </w:r>
                </w:p>
                <w:p w:rsidR="00CA5EAC" w:rsidRPr="00A5424E" w:rsidRDefault="00CA5EAC" w:rsidP="00CA5EAC">
                  <w:pPr>
                    <w:shd w:val="clear" w:color="auto" w:fill="FFFFFF"/>
                    <w:tabs>
                      <w:tab w:val="left" w:pos="715"/>
                    </w:tabs>
                    <w:jc w:val="both"/>
                    <w:rPr>
                      <w:color w:val="000000"/>
                      <w:sz w:val="16"/>
                      <w:szCs w:val="16"/>
                      <w:lang w:eastAsia="en-US"/>
                    </w:rPr>
                  </w:pPr>
                  <w:r w:rsidRPr="00A5424E">
                    <w:rPr>
                      <w:color w:val="000000"/>
                      <w:sz w:val="16"/>
                      <w:szCs w:val="16"/>
                      <w:lang w:eastAsia="en-US"/>
                    </w:rPr>
                    <w:t>- увеличение рождаемости на 1 тыс. человек населения не менее 14,1 %;</w:t>
                  </w:r>
                </w:p>
                <w:p w:rsidR="00CA5EAC" w:rsidRPr="00A5424E" w:rsidRDefault="00CA5EAC" w:rsidP="00CA5EAC">
                  <w:pPr>
                    <w:shd w:val="clear" w:color="auto" w:fill="FFFFFF"/>
                    <w:tabs>
                      <w:tab w:val="left" w:pos="715"/>
                    </w:tabs>
                    <w:jc w:val="both"/>
                    <w:rPr>
                      <w:color w:val="000000"/>
                      <w:sz w:val="16"/>
                      <w:szCs w:val="16"/>
                      <w:lang w:eastAsia="en-US"/>
                    </w:rPr>
                  </w:pPr>
                  <w:r w:rsidRPr="00A5424E">
                    <w:rPr>
                      <w:color w:val="000000"/>
                      <w:sz w:val="16"/>
                      <w:szCs w:val="16"/>
                      <w:lang w:eastAsia="en-US"/>
                    </w:rPr>
                    <w:t>-</w:t>
                  </w:r>
                  <w:r w:rsidRPr="00A5424E">
                    <w:rPr>
                      <w:sz w:val="16"/>
                      <w:szCs w:val="16"/>
                      <w:lang w:eastAsia="en-US"/>
                    </w:rPr>
                    <w:t xml:space="preserve"> количество ежегодного обследования лиц на выявление артериальной гипертонии до 3900 чел.;</w:t>
                  </w:r>
                </w:p>
                <w:p w:rsidR="00CA5EAC" w:rsidRPr="00A5424E" w:rsidRDefault="00CA5EAC" w:rsidP="00CA5EAC">
                  <w:pPr>
                    <w:shd w:val="clear" w:color="auto" w:fill="FFFFFF"/>
                    <w:tabs>
                      <w:tab w:val="left" w:pos="715"/>
                    </w:tabs>
                    <w:jc w:val="both"/>
                    <w:rPr>
                      <w:sz w:val="16"/>
                      <w:szCs w:val="16"/>
                      <w:lang w:eastAsia="en-US"/>
                    </w:rPr>
                  </w:pPr>
                  <w:r w:rsidRPr="00A5424E">
                    <w:rPr>
                      <w:sz w:val="16"/>
                      <w:szCs w:val="16"/>
                      <w:lang w:eastAsia="en-US"/>
                    </w:rPr>
                    <w:t xml:space="preserve">-  охват женщин </w:t>
                  </w:r>
                  <w:proofErr w:type="spellStart"/>
                  <w:r w:rsidRPr="00A5424E">
                    <w:rPr>
                      <w:sz w:val="16"/>
                      <w:szCs w:val="16"/>
                      <w:lang w:eastAsia="en-US"/>
                    </w:rPr>
                    <w:t>маммографическим</w:t>
                  </w:r>
                  <w:proofErr w:type="spellEnd"/>
                  <w:r w:rsidRPr="00A5424E">
                    <w:rPr>
                      <w:sz w:val="16"/>
                      <w:szCs w:val="16"/>
                      <w:lang w:eastAsia="en-US"/>
                    </w:rPr>
                    <w:t xml:space="preserve"> исследованием до 80 %;</w:t>
                  </w:r>
                </w:p>
                <w:p w:rsidR="00CA5EAC" w:rsidRPr="00A5424E" w:rsidRDefault="00CA5EAC" w:rsidP="00CA5EAC">
                  <w:pPr>
                    <w:shd w:val="clear" w:color="auto" w:fill="FFFFFF"/>
                    <w:tabs>
                      <w:tab w:val="left" w:pos="715"/>
                    </w:tabs>
                    <w:jc w:val="both"/>
                    <w:rPr>
                      <w:color w:val="000000"/>
                      <w:sz w:val="16"/>
                      <w:szCs w:val="16"/>
                      <w:lang w:eastAsia="en-US"/>
                    </w:rPr>
                  </w:pPr>
                  <w:r w:rsidRPr="00A5424E">
                    <w:rPr>
                      <w:color w:val="000000"/>
                      <w:sz w:val="16"/>
                      <w:szCs w:val="16"/>
                      <w:lang w:eastAsia="en-US"/>
                    </w:rPr>
                    <w:t xml:space="preserve">- количество лиц, обученных в школе оказания первой помощи при травмах и отравлениях до 200 </w:t>
                  </w:r>
                  <w:r w:rsidRPr="00A5424E">
                    <w:rPr>
                      <w:sz w:val="16"/>
                      <w:szCs w:val="16"/>
                      <w:lang w:eastAsia="en-US"/>
                    </w:rPr>
                    <w:t>чел</w:t>
                  </w:r>
                  <w:r w:rsidRPr="00A5424E">
                    <w:rPr>
                      <w:color w:val="000000"/>
                      <w:sz w:val="16"/>
                      <w:szCs w:val="16"/>
                      <w:lang w:eastAsia="en-US"/>
                    </w:rPr>
                    <w:t>.;</w:t>
                  </w:r>
                </w:p>
                <w:p w:rsidR="00CA5EAC" w:rsidRPr="00A5424E" w:rsidRDefault="00CA5EAC" w:rsidP="00CA5EAC">
                  <w:pPr>
                    <w:autoSpaceDE w:val="0"/>
                    <w:autoSpaceDN w:val="0"/>
                    <w:adjustRightInd w:val="0"/>
                    <w:jc w:val="both"/>
                    <w:rPr>
                      <w:sz w:val="16"/>
                      <w:szCs w:val="16"/>
                      <w:lang w:eastAsia="en-US"/>
                    </w:rPr>
                  </w:pPr>
                  <w:r w:rsidRPr="00A5424E">
                    <w:rPr>
                      <w:color w:val="000000"/>
                      <w:sz w:val="16"/>
                      <w:szCs w:val="16"/>
                      <w:lang w:eastAsia="en-US"/>
                    </w:rPr>
                    <w:t>-</w:t>
                  </w:r>
                  <w:r w:rsidRPr="00A5424E">
                    <w:rPr>
                      <w:sz w:val="16"/>
                      <w:szCs w:val="16"/>
                      <w:lang w:eastAsia="en-US"/>
                    </w:rPr>
                    <w:t>количество мероприятий, направленных отказ от курения, употребления алкоголя, наркотиков до 20 единиц;</w:t>
                  </w:r>
                </w:p>
                <w:p w:rsidR="00CA5EAC" w:rsidRPr="00A5424E" w:rsidRDefault="00CA5EAC" w:rsidP="00CA5EAC">
                  <w:pPr>
                    <w:shd w:val="clear" w:color="auto" w:fill="FFFFFF"/>
                    <w:tabs>
                      <w:tab w:val="left" w:pos="715"/>
                    </w:tabs>
                    <w:jc w:val="both"/>
                    <w:rPr>
                      <w:sz w:val="16"/>
                      <w:szCs w:val="16"/>
                      <w:lang w:eastAsia="en-US"/>
                    </w:rPr>
                  </w:pPr>
                  <w:r w:rsidRPr="00A5424E">
                    <w:rPr>
                      <w:sz w:val="16"/>
                      <w:szCs w:val="16"/>
                      <w:lang w:eastAsia="en-US"/>
                    </w:rPr>
                    <w:t>-  количество человек, обследованных на ВИЧ-инфекции до 2550 чел.;</w:t>
                  </w:r>
                </w:p>
                <w:p w:rsidR="00CA5EAC" w:rsidRPr="00A5424E" w:rsidRDefault="00CA5EAC" w:rsidP="00CA5EAC">
                  <w:pPr>
                    <w:shd w:val="clear" w:color="auto" w:fill="FFFFFF"/>
                    <w:tabs>
                      <w:tab w:val="left" w:pos="715"/>
                    </w:tabs>
                    <w:jc w:val="both"/>
                    <w:rPr>
                      <w:sz w:val="16"/>
                      <w:szCs w:val="16"/>
                      <w:lang w:eastAsia="en-US"/>
                    </w:rPr>
                  </w:pPr>
                  <w:r w:rsidRPr="00A5424E">
                    <w:rPr>
                      <w:sz w:val="16"/>
                      <w:szCs w:val="16"/>
                      <w:lang w:eastAsia="en-US"/>
                    </w:rPr>
                    <w:t>-охват населения флюорографическим обследованием не менее 95 %;</w:t>
                  </w:r>
                </w:p>
                <w:p w:rsidR="00CA5EAC" w:rsidRPr="00A5424E" w:rsidRDefault="00CA5EAC" w:rsidP="00CA5EAC">
                  <w:pPr>
                    <w:shd w:val="clear" w:color="auto" w:fill="FFFFFF"/>
                    <w:tabs>
                      <w:tab w:val="left" w:pos="715"/>
                    </w:tabs>
                    <w:jc w:val="both"/>
                    <w:rPr>
                      <w:sz w:val="16"/>
                      <w:szCs w:val="16"/>
                      <w:lang w:eastAsia="en-US"/>
                    </w:rPr>
                  </w:pPr>
                  <w:r w:rsidRPr="00A5424E">
                    <w:rPr>
                      <w:color w:val="000000"/>
                      <w:sz w:val="16"/>
                      <w:szCs w:val="16"/>
                      <w:lang w:eastAsia="en-US"/>
                    </w:rPr>
                    <w:t>-</w:t>
                  </w:r>
                  <w:r w:rsidRPr="00A5424E">
                    <w:rPr>
                      <w:sz w:val="16"/>
                      <w:szCs w:val="16"/>
                      <w:lang w:eastAsia="en-US"/>
                    </w:rPr>
                    <w:t xml:space="preserve"> количество мероприятий по профилактике ИППП (инфекции, передающиеся половым путем) до 7 ед.;</w:t>
                  </w:r>
                </w:p>
                <w:p w:rsidR="00CA5EAC" w:rsidRPr="00A5424E" w:rsidRDefault="00CA5EAC" w:rsidP="00CA5EAC">
                  <w:pPr>
                    <w:shd w:val="clear" w:color="auto" w:fill="FFFFFF"/>
                    <w:tabs>
                      <w:tab w:val="left" w:pos="715"/>
                    </w:tabs>
                    <w:jc w:val="both"/>
                    <w:rPr>
                      <w:sz w:val="16"/>
                      <w:szCs w:val="16"/>
                      <w:lang w:eastAsia="en-US"/>
                    </w:rPr>
                  </w:pPr>
                  <w:r w:rsidRPr="00A5424E">
                    <w:rPr>
                      <w:color w:val="000000"/>
                      <w:sz w:val="16"/>
                      <w:szCs w:val="16"/>
                      <w:lang w:eastAsia="en-US"/>
                    </w:rPr>
                    <w:t>- к</w:t>
                  </w:r>
                  <w:r w:rsidRPr="00A5424E">
                    <w:rPr>
                      <w:sz w:val="16"/>
                      <w:szCs w:val="16"/>
                      <w:lang w:eastAsia="en-US"/>
                    </w:rPr>
                    <w:t>оличество обученного населения в «Школе оказания первой помощи при острых сердечно - сосудистых состояниях» до 3200 чел.</w:t>
                  </w:r>
                </w:p>
              </w:tc>
              <w:tc>
                <w:tcPr>
                  <w:tcW w:w="2126" w:type="dxa"/>
                  <w:tcBorders>
                    <w:top w:val="single" w:sz="4" w:space="0" w:color="595959"/>
                    <w:left w:val="single" w:sz="4" w:space="0" w:color="595959"/>
                    <w:bottom w:val="single" w:sz="4" w:space="0" w:color="595959"/>
                    <w:right w:val="single" w:sz="4" w:space="0" w:color="595959"/>
                  </w:tcBorders>
                  <w:shd w:val="clear" w:color="auto" w:fill="auto"/>
                  <w:noWrap/>
                  <w:vAlign w:val="center"/>
                </w:tcPr>
                <w:p w:rsidR="00CA5EAC" w:rsidRPr="00A5424E" w:rsidRDefault="00CA5EAC" w:rsidP="00CA5EAC">
                  <w:pPr>
                    <w:jc w:val="center"/>
                    <w:rPr>
                      <w:rFonts w:eastAsiaTheme="minorHAnsi"/>
                      <w:color w:val="000000" w:themeColor="text1"/>
                      <w:sz w:val="16"/>
                      <w:szCs w:val="16"/>
                      <w:lang w:eastAsia="en-US"/>
                    </w:rPr>
                  </w:pPr>
                  <w:r w:rsidRPr="00A5424E">
                    <w:rPr>
                      <w:rFonts w:eastAsiaTheme="minorHAnsi"/>
                      <w:color w:val="000000" w:themeColor="text1"/>
                      <w:sz w:val="16"/>
                      <w:szCs w:val="16"/>
                      <w:lang w:eastAsia="en-US"/>
                    </w:rPr>
                    <w:t>2567 человек обследование на выявление артериальной гипертонии;</w:t>
                  </w:r>
                </w:p>
                <w:p w:rsidR="00CA5EAC" w:rsidRPr="00A5424E" w:rsidRDefault="00CA5EAC" w:rsidP="00CA5EAC">
                  <w:pPr>
                    <w:jc w:val="center"/>
                    <w:rPr>
                      <w:rFonts w:eastAsiaTheme="minorHAnsi"/>
                      <w:color w:val="000000" w:themeColor="text1"/>
                      <w:sz w:val="16"/>
                      <w:szCs w:val="16"/>
                      <w:lang w:eastAsia="en-US"/>
                    </w:rPr>
                  </w:pPr>
                  <w:r w:rsidRPr="00A5424E">
                    <w:rPr>
                      <w:rFonts w:eastAsiaTheme="minorHAnsi"/>
                      <w:color w:val="000000" w:themeColor="text1"/>
                      <w:sz w:val="16"/>
                      <w:szCs w:val="16"/>
                      <w:lang w:eastAsia="en-US"/>
                    </w:rPr>
                    <w:t>81,7 % населения прошло флюорографическое обследование;</w:t>
                  </w:r>
                </w:p>
                <w:p w:rsidR="00CA5EAC" w:rsidRPr="00A5424E" w:rsidRDefault="00CA5EAC" w:rsidP="00CA5EAC">
                  <w:pPr>
                    <w:jc w:val="center"/>
                    <w:rPr>
                      <w:rFonts w:eastAsiaTheme="minorHAnsi"/>
                      <w:color w:val="000000" w:themeColor="text1"/>
                      <w:sz w:val="16"/>
                      <w:szCs w:val="16"/>
                      <w:lang w:eastAsia="en-US"/>
                    </w:rPr>
                  </w:pPr>
                  <w:r w:rsidRPr="00A5424E">
                    <w:rPr>
                      <w:rFonts w:eastAsiaTheme="minorHAnsi"/>
                      <w:color w:val="000000" w:themeColor="text1"/>
                      <w:sz w:val="16"/>
                      <w:szCs w:val="16"/>
                      <w:lang w:eastAsia="en-US"/>
                    </w:rPr>
                    <w:t>проведено 23 мероприятия, направленных на отказ от вредных привычек;</w:t>
                  </w:r>
                </w:p>
                <w:p w:rsidR="00CA5EAC" w:rsidRPr="00A5424E" w:rsidRDefault="00CA5EAC" w:rsidP="00CA5EAC">
                  <w:pPr>
                    <w:jc w:val="center"/>
                    <w:rPr>
                      <w:rFonts w:eastAsiaTheme="minorHAnsi"/>
                      <w:color w:val="000000" w:themeColor="text1"/>
                      <w:sz w:val="16"/>
                      <w:szCs w:val="16"/>
                      <w:lang w:eastAsia="en-US"/>
                    </w:rPr>
                  </w:pPr>
                  <w:r w:rsidRPr="00A5424E">
                    <w:rPr>
                      <w:rFonts w:eastAsiaTheme="minorHAnsi"/>
                      <w:color w:val="000000" w:themeColor="text1"/>
                      <w:sz w:val="16"/>
                      <w:szCs w:val="16"/>
                      <w:lang w:eastAsia="en-US"/>
                    </w:rPr>
                    <w:t>2559 человек обследовано на ВИЧ-инфекцию;</w:t>
                  </w:r>
                </w:p>
                <w:p w:rsidR="00CA5EAC" w:rsidRPr="00A5424E" w:rsidRDefault="00CA5EAC" w:rsidP="00CA5EAC">
                  <w:pPr>
                    <w:jc w:val="center"/>
                    <w:rPr>
                      <w:rFonts w:eastAsiaTheme="minorHAnsi"/>
                      <w:color w:val="000000" w:themeColor="text1"/>
                      <w:sz w:val="16"/>
                      <w:szCs w:val="16"/>
                      <w:lang w:eastAsia="en-US"/>
                    </w:rPr>
                  </w:pPr>
                  <w:r w:rsidRPr="00A5424E">
                    <w:rPr>
                      <w:rFonts w:eastAsiaTheme="minorHAnsi"/>
                      <w:color w:val="000000" w:themeColor="text1"/>
                      <w:sz w:val="16"/>
                      <w:szCs w:val="16"/>
                      <w:lang w:eastAsia="en-US"/>
                    </w:rPr>
                    <w:t>обучено 3147 человек в «Школе оказания первой помощи при острых сердечно-сосудистых состояниях»</w:t>
                  </w:r>
                </w:p>
              </w:tc>
              <w:tc>
                <w:tcPr>
                  <w:tcW w:w="1276" w:type="dxa"/>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spacing w:before="40" w:after="40"/>
                    <w:rPr>
                      <w:color w:val="000000"/>
                      <w:sz w:val="16"/>
                      <w:szCs w:val="16"/>
                      <w:lang w:eastAsia="en-US"/>
                    </w:rPr>
                  </w:pPr>
                </w:p>
              </w:tc>
            </w:tr>
            <w:tr w:rsidR="00CA5EAC" w:rsidRPr="00A5424E" w:rsidTr="00CA5EAC">
              <w:trPr>
                <w:trHeight w:val="276"/>
              </w:trPr>
              <w:tc>
                <w:tcPr>
                  <w:tcW w:w="469" w:type="dxa"/>
                  <w:tcBorders>
                    <w:top w:val="single" w:sz="4" w:space="0" w:color="595959"/>
                    <w:left w:val="single" w:sz="4" w:space="0" w:color="595959"/>
                    <w:bottom w:val="single" w:sz="4" w:space="0" w:color="595959"/>
                    <w:right w:val="single" w:sz="4" w:space="0" w:color="595959"/>
                  </w:tcBorders>
                  <w:noWrap/>
                  <w:hideMark/>
                </w:tcPr>
                <w:p w:rsidR="00CA5EAC" w:rsidRPr="00A5424E" w:rsidRDefault="00CA5EAC" w:rsidP="00CA5EAC">
                  <w:pPr>
                    <w:rPr>
                      <w:sz w:val="16"/>
                      <w:szCs w:val="16"/>
                      <w:lang w:eastAsia="en-US"/>
                    </w:rPr>
                  </w:pPr>
                  <w:r w:rsidRPr="00A5424E">
                    <w:rPr>
                      <w:color w:val="000000"/>
                      <w:sz w:val="16"/>
                      <w:szCs w:val="16"/>
                      <w:lang w:eastAsia="en-US"/>
                    </w:rPr>
                    <w:t>02</w:t>
                  </w:r>
                </w:p>
              </w:tc>
              <w:tc>
                <w:tcPr>
                  <w:tcW w:w="443" w:type="dxa"/>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rPr>
                      <w:rFonts w:eastAsiaTheme="minorHAnsi"/>
                      <w:sz w:val="16"/>
                      <w:szCs w:val="16"/>
                      <w:lang w:eastAsia="en-US"/>
                    </w:rPr>
                  </w:pPr>
                </w:p>
              </w:tc>
              <w:tc>
                <w:tcPr>
                  <w:tcW w:w="507" w:type="dxa"/>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02</w:t>
                  </w:r>
                </w:p>
              </w:tc>
              <w:tc>
                <w:tcPr>
                  <w:tcW w:w="400" w:type="dxa"/>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rPr>
                      <w:rFonts w:eastAsiaTheme="minorHAnsi"/>
                      <w:sz w:val="16"/>
                      <w:szCs w:val="16"/>
                      <w:lang w:eastAsia="en-US"/>
                    </w:rPr>
                  </w:pPr>
                </w:p>
              </w:tc>
              <w:tc>
                <w:tcPr>
                  <w:tcW w:w="777" w:type="dxa"/>
                  <w:gridSpan w:val="2"/>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spacing w:line="240" w:lineRule="atLeast"/>
                    <w:rPr>
                      <w:bCs/>
                      <w:color w:val="000000"/>
                      <w:sz w:val="16"/>
                      <w:szCs w:val="16"/>
                      <w:lang w:eastAsia="en-US"/>
                    </w:rPr>
                  </w:pPr>
                  <w:r w:rsidRPr="00A5424E">
                    <w:rPr>
                      <w:bCs/>
                      <w:color w:val="000000"/>
                      <w:sz w:val="16"/>
                      <w:szCs w:val="16"/>
                      <w:lang w:eastAsia="en-US"/>
                    </w:rPr>
                    <w:t xml:space="preserve">Реализация мероприятий, направленных на развитие кадрового потенциала в области здравоохранения </w:t>
                  </w:r>
                </w:p>
              </w:tc>
              <w:tc>
                <w:tcPr>
                  <w:tcW w:w="709" w:type="dxa"/>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jc w:val="center"/>
                    <w:rPr>
                      <w:sz w:val="16"/>
                      <w:szCs w:val="16"/>
                      <w:lang w:eastAsia="en-US"/>
                    </w:rPr>
                  </w:pPr>
                  <w:r w:rsidRPr="00A5424E">
                    <w:rPr>
                      <w:color w:val="000000"/>
                      <w:sz w:val="16"/>
                      <w:szCs w:val="16"/>
                      <w:lang w:eastAsia="en-US"/>
                    </w:rPr>
                    <w:t xml:space="preserve">Заместитель главы </w:t>
                  </w:r>
                  <w:proofErr w:type="spellStart"/>
                  <w:r w:rsidRPr="00A5424E">
                    <w:rPr>
                      <w:color w:val="000000"/>
                      <w:sz w:val="16"/>
                      <w:szCs w:val="16"/>
                      <w:lang w:eastAsia="en-US"/>
                    </w:rPr>
                    <w:t>Нюксенского</w:t>
                  </w:r>
                  <w:proofErr w:type="spellEnd"/>
                  <w:r w:rsidRPr="00A5424E">
                    <w:rPr>
                      <w:color w:val="000000"/>
                      <w:sz w:val="16"/>
                      <w:szCs w:val="16"/>
                      <w:lang w:eastAsia="en-US"/>
                    </w:rPr>
                    <w:t xml:space="preserve"> муниципального округа</w:t>
                  </w:r>
                </w:p>
              </w:tc>
              <w:tc>
                <w:tcPr>
                  <w:tcW w:w="622" w:type="dxa"/>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2019-2026</w:t>
                  </w:r>
                </w:p>
              </w:tc>
              <w:tc>
                <w:tcPr>
                  <w:tcW w:w="512" w:type="dxa"/>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 xml:space="preserve">отчет </w:t>
                  </w:r>
                </w:p>
                <w:p w:rsidR="00CA5EAC" w:rsidRPr="00A5424E" w:rsidRDefault="00CA5EAC" w:rsidP="00CA5EAC">
                  <w:pPr>
                    <w:spacing w:before="40" w:after="40"/>
                    <w:jc w:val="center"/>
                    <w:rPr>
                      <w:color w:val="000000"/>
                      <w:sz w:val="16"/>
                      <w:szCs w:val="16"/>
                      <w:lang w:eastAsia="en-US"/>
                    </w:rPr>
                  </w:pPr>
                  <w:r w:rsidRPr="00A5424E">
                    <w:rPr>
                      <w:color w:val="000000"/>
                      <w:sz w:val="16"/>
                      <w:szCs w:val="16"/>
                      <w:lang w:eastAsia="en-US"/>
                    </w:rPr>
                    <w:t>за 12 месяцев 2024</w:t>
                  </w:r>
                </w:p>
              </w:tc>
              <w:tc>
                <w:tcPr>
                  <w:tcW w:w="3598" w:type="dxa"/>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spacing w:before="40" w:after="40"/>
                    <w:rPr>
                      <w:sz w:val="16"/>
                      <w:szCs w:val="16"/>
                      <w:lang w:eastAsia="en-US"/>
                    </w:rPr>
                  </w:pPr>
                  <w:r w:rsidRPr="00A5424E">
                    <w:rPr>
                      <w:sz w:val="16"/>
                      <w:szCs w:val="16"/>
                      <w:lang w:eastAsia="en-US"/>
                    </w:rPr>
                    <w:t>уровень укомплектованности врачами медицинских учреждений не менее 59.1%.</w:t>
                  </w:r>
                </w:p>
              </w:tc>
              <w:tc>
                <w:tcPr>
                  <w:tcW w:w="2126" w:type="dxa"/>
                  <w:tcBorders>
                    <w:top w:val="single" w:sz="4" w:space="0" w:color="595959"/>
                    <w:left w:val="single" w:sz="4" w:space="0" w:color="595959"/>
                    <w:bottom w:val="single" w:sz="4" w:space="0" w:color="595959"/>
                    <w:right w:val="single" w:sz="4" w:space="0" w:color="595959"/>
                  </w:tcBorders>
                  <w:shd w:val="clear" w:color="auto" w:fill="auto"/>
                  <w:noWrap/>
                  <w:vAlign w:val="center"/>
                </w:tcPr>
                <w:p w:rsidR="00CA5EAC" w:rsidRPr="00A5424E" w:rsidRDefault="00CA5EAC" w:rsidP="00CA5EAC">
                  <w:pPr>
                    <w:jc w:val="both"/>
                    <w:rPr>
                      <w:rFonts w:eastAsiaTheme="minorHAnsi"/>
                      <w:sz w:val="16"/>
                      <w:szCs w:val="16"/>
                      <w:lang w:eastAsia="en-US"/>
                    </w:rPr>
                  </w:pPr>
                  <w:r w:rsidRPr="00A5424E">
                    <w:rPr>
                      <w:rFonts w:eastAsiaTheme="minorHAnsi"/>
                      <w:sz w:val="16"/>
                      <w:szCs w:val="16"/>
                      <w:lang w:eastAsia="en-US"/>
                    </w:rPr>
                    <w:t>59,1</w:t>
                  </w:r>
                </w:p>
              </w:tc>
              <w:tc>
                <w:tcPr>
                  <w:tcW w:w="1276" w:type="dxa"/>
                  <w:tcBorders>
                    <w:top w:val="single" w:sz="4" w:space="0" w:color="595959"/>
                    <w:left w:val="single" w:sz="4" w:space="0" w:color="595959"/>
                    <w:bottom w:val="single" w:sz="4" w:space="0" w:color="595959"/>
                    <w:right w:val="single" w:sz="4" w:space="0" w:color="595959"/>
                  </w:tcBorders>
                  <w:noWrap/>
                  <w:vAlign w:val="center"/>
                  <w:hideMark/>
                </w:tcPr>
                <w:p w:rsidR="00CA5EAC" w:rsidRPr="00A5424E" w:rsidRDefault="00CA5EAC" w:rsidP="00CA5EAC">
                  <w:pPr>
                    <w:rPr>
                      <w:rFonts w:eastAsiaTheme="minorHAnsi"/>
                      <w:sz w:val="16"/>
                      <w:szCs w:val="16"/>
                      <w:lang w:eastAsia="en-US"/>
                    </w:rPr>
                  </w:pPr>
                </w:p>
              </w:tc>
            </w:tr>
          </w:tbl>
          <w:p w:rsidR="00CA5EAC" w:rsidRPr="00A5424E" w:rsidRDefault="00CA5EAC" w:rsidP="00CA5EAC">
            <w:pPr>
              <w:autoSpaceDE w:val="0"/>
              <w:autoSpaceDN w:val="0"/>
              <w:adjustRightInd w:val="0"/>
              <w:jc w:val="center"/>
              <w:rPr>
                <w:sz w:val="16"/>
                <w:szCs w:val="16"/>
              </w:rPr>
            </w:pPr>
          </w:p>
          <w:p w:rsidR="000925FA" w:rsidRDefault="000925FA" w:rsidP="0083661D">
            <w:pPr>
              <w:ind w:firstLine="567"/>
              <w:jc w:val="both"/>
              <w:rPr>
                <w:sz w:val="28"/>
                <w:szCs w:val="28"/>
                <w:highlight w:val="yellow"/>
              </w:rPr>
            </w:pPr>
          </w:p>
          <w:p w:rsidR="001E1A79" w:rsidRPr="008538DB" w:rsidRDefault="006D28EB" w:rsidP="001E1A79">
            <w:pPr>
              <w:autoSpaceDE w:val="0"/>
              <w:autoSpaceDN w:val="0"/>
              <w:adjustRightInd w:val="0"/>
              <w:jc w:val="center"/>
              <w:rPr>
                <w:b/>
                <w:sz w:val="22"/>
                <w:szCs w:val="22"/>
              </w:rPr>
            </w:pPr>
            <w:hyperlink r:id="rId7" w:history="1">
              <w:r w:rsidR="001E1A79" w:rsidRPr="008538DB">
                <w:rPr>
                  <w:b/>
                  <w:sz w:val="22"/>
                  <w:szCs w:val="22"/>
                </w:rPr>
                <w:t>Отчет</w:t>
              </w:r>
            </w:hyperlink>
            <w:r w:rsidR="001E1A79" w:rsidRPr="008538DB">
              <w:rPr>
                <w:b/>
                <w:sz w:val="22"/>
                <w:szCs w:val="22"/>
              </w:rPr>
              <w:t xml:space="preserve"> о расходах на реализацию муниципальной программы</w:t>
            </w:r>
          </w:p>
          <w:p w:rsidR="001E1A79" w:rsidRPr="008538DB" w:rsidRDefault="001E1A79" w:rsidP="001E1A79">
            <w:pPr>
              <w:autoSpaceDE w:val="0"/>
              <w:autoSpaceDN w:val="0"/>
              <w:adjustRightInd w:val="0"/>
              <w:jc w:val="center"/>
              <w:rPr>
                <w:b/>
                <w:sz w:val="22"/>
                <w:szCs w:val="22"/>
              </w:rPr>
            </w:pPr>
            <w:r w:rsidRPr="008538DB">
              <w:rPr>
                <w:b/>
                <w:sz w:val="22"/>
                <w:szCs w:val="22"/>
              </w:rPr>
              <w:t xml:space="preserve">«Здоровье </w:t>
            </w:r>
            <w:proofErr w:type="spellStart"/>
            <w:r w:rsidRPr="008538DB">
              <w:rPr>
                <w:b/>
                <w:sz w:val="22"/>
                <w:szCs w:val="22"/>
              </w:rPr>
              <w:t>Нюксян</w:t>
            </w:r>
            <w:proofErr w:type="spellEnd"/>
            <w:r w:rsidRPr="008538DB">
              <w:rPr>
                <w:b/>
                <w:sz w:val="22"/>
                <w:szCs w:val="22"/>
              </w:rPr>
              <w:t>» за счет всех источников финансирования</w:t>
            </w:r>
          </w:p>
          <w:p w:rsidR="00CA5EAC" w:rsidRPr="008538DB" w:rsidRDefault="00CA5EAC" w:rsidP="001E1A79">
            <w:pPr>
              <w:autoSpaceDE w:val="0"/>
              <w:autoSpaceDN w:val="0"/>
              <w:adjustRightInd w:val="0"/>
              <w:jc w:val="center"/>
              <w:rPr>
                <w:b/>
                <w:sz w:val="22"/>
                <w:szCs w:val="22"/>
              </w:rPr>
            </w:pPr>
          </w:p>
          <w:p w:rsidR="00CA5EAC" w:rsidRPr="001C08E5" w:rsidRDefault="00CA5EAC" w:rsidP="00CA5EAC">
            <w:pPr>
              <w:tabs>
                <w:tab w:val="left" w:pos="415"/>
              </w:tabs>
              <w:autoSpaceDE w:val="0"/>
              <w:autoSpaceDN w:val="0"/>
              <w:adjustRightInd w:val="0"/>
              <w:rPr>
                <w:b/>
              </w:rPr>
            </w:pPr>
            <w:r>
              <w:rPr>
                <w:b/>
              </w:rPr>
              <w:tab/>
            </w:r>
          </w:p>
          <w:tbl>
            <w:tblPr>
              <w:tblW w:w="1020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78"/>
              <w:gridCol w:w="493"/>
              <w:gridCol w:w="2693"/>
              <w:gridCol w:w="3260"/>
              <w:gridCol w:w="992"/>
              <w:gridCol w:w="992"/>
              <w:gridCol w:w="992"/>
            </w:tblGrid>
            <w:tr w:rsidR="00CA5EAC" w:rsidRPr="00CE1AE8" w:rsidTr="00CA5EAC">
              <w:trPr>
                <w:trHeight w:val="908"/>
                <w:tblHeader/>
              </w:trPr>
              <w:tc>
                <w:tcPr>
                  <w:tcW w:w="1271" w:type="dxa"/>
                  <w:gridSpan w:val="2"/>
                  <w:tcBorders>
                    <w:bottom w:val="single" w:sz="4" w:space="0" w:color="595959"/>
                  </w:tcBorders>
                  <w:vAlign w:val="center"/>
                  <w:hideMark/>
                </w:tcPr>
                <w:p w:rsidR="00CA5EAC" w:rsidRPr="00CE1AE8" w:rsidRDefault="00CA5EAC" w:rsidP="00CA5EAC">
                  <w:pPr>
                    <w:spacing w:line="40" w:lineRule="atLeast"/>
                    <w:jc w:val="center"/>
                    <w:rPr>
                      <w:color w:val="000000"/>
                      <w:sz w:val="18"/>
                      <w:szCs w:val="18"/>
                    </w:rPr>
                  </w:pPr>
                  <w:r w:rsidRPr="00CE1AE8">
                    <w:rPr>
                      <w:color w:val="000000"/>
                      <w:sz w:val="18"/>
                      <w:szCs w:val="18"/>
                    </w:rPr>
                    <w:t>Коды аналитической программной классификации</w:t>
                  </w:r>
                </w:p>
              </w:tc>
              <w:tc>
                <w:tcPr>
                  <w:tcW w:w="2693" w:type="dxa"/>
                  <w:vMerge w:val="restart"/>
                  <w:tcBorders>
                    <w:bottom w:val="single" w:sz="4" w:space="0" w:color="595959"/>
                  </w:tcBorders>
                  <w:vAlign w:val="center"/>
                  <w:hideMark/>
                </w:tcPr>
                <w:p w:rsidR="00CA5EAC" w:rsidRPr="00CE1AE8" w:rsidRDefault="00CA5EAC" w:rsidP="00CA5EAC">
                  <w:pPr>
                    <w:spacing w:line="40" w:lineRule="atLeast"/>
                    <w:jc w:val="center"/>
                    <w:rPr>
                      <w:color w:val="000000"/>
                      <w:sz w:val="18"/>
                      <w:szCs w:val="18"/>
                    </w:rPr>
                  </w:pPr>
                  <w:r w:rsidRPr="00CE1AE8">
                    <w:rPr>
                      <w:color w:val="000000"/>
                      <w:sz w:val="18"/>
                      <w:szCs w:val="18"/>
                    </w:rPr>
                    <w:t>Наименование муниципальной программы, подпрограммы (основного мероприятия)</w:t>
                  </w:r>
                </w:p>
              </w:tc>
              <w:tc>
                <w:tcPr>
                  <w:tcW w:w="3260" w:type="dxa"/>
                  <w:vMerge w:val="restart"/>
                  <w:tcBorders>
                    <w:bottom w:val="single" w:sz="4" w:space="0" w:color="595959"/>
                  </w:tcBorders>
                  <w:vAlign w:val="center"/>
                  <w:hideMark/>
                </w:tcPr>
                <w:p w:rsidR="00CA5EAC" w:rsidRPr="00CE1AE8" w:rsidRDefault="00CA5EAC" w:rsidP="00CA5EAC">
                  <w:pPr>
                    <w:spacing w:line="40" w:lineRule="atLeast"/>
                    <w:jc w:val="center"/>
                    <w:rPr>
                      <w:color w:val="000000"/>
                      <w:sz w:val="18"/>
                      <w:szCs w:val="18"/>
                    </w:rPr>
                  </w:pPr>
                  <w:r w:rsidRPr="00CE1AE8">
                    <w:rPr>
                      <w:color w:val="000000"/>
                      <w:sz w:val="18"/>
                      <w:szCs w:val="18"/>
                    </w:rPr>
                    <w:t>Источник финансирования</w:t>
                  </w:r>
                </w:p>
              </w:tc>
              <w:tc>
                <w:tcPr>
                  <w:tcW w:w="992" w:type="dxa"/>
                  <w:vMerge w:val="restart"/>
                  <w:tcBorders>
                    <w:bottom w:val="single" w:sz="4" w:space="0" w:color="595959"/>
                  </w:tcBorders>
                  <w:vAlign w:val="center"/>
                  <w:hideMark/>
                </w:tcPr>
                <w:p w:rsidR="00CA5EAC" w:rsidRPr="00CE1AE8" w:rsidRDefault="00CA5EAC" w:rsidP="00CA5EAC">
                  <w:pPr>
                    <w:spacing w:line="40" w:lineRule="atLeast"/>
                    <w:jc w:val="center"/>
                    <w:rPr>
                      <w:color w:val="000000"/>
                      <w:sz w:val="18"/>
                      <w:szCs w:val="18"/>
                    </w:rPr>
                  </w:pPr>
                  <w:r w:rsidRPr="00CE1AE8">
                    <w:rPr>
                      <w:color w:val="000000"/>
                      <w:sz w:val="18"/>
                      <w:szCs w:val="18"/>
                    </w:rPr>
                    <w:t xml:space="preserve">Оценка расходов на отчетный </w:t>
                  </w:r>
                  <w:proofErr w:type="gramStart"/>
                  <w:r w:rsidRPr="00CE1AE8">
                    <w:rPr>
                      <w:color w:val="000000"/>
                      <w:sz w:val="18"/>
                      <w:szCs w:val="18"/>
                    </w:rPr>
                    <w:t>год  согласно</w:t>
                  </w:r>
                  <w:proofErr w:type="gramEnd"/>
                  <w:r w:rsidRPr="00CE1AE8">
                    <w:rPr>
                      <w:color w:val="000000"/>
                      <w:sz w:val="18"/>
                      <w:szCs w:val="18"/>
                    </w:rPr>
                    <w:t xml:space="preserve"> муниципальной программе, тыс. руб.</w:t>
                  </w:r>
                </w:p>
              </w:tc>
              <w:tc>
                <w:tcPr>
                  <w:tcW w:w="992" w:type="dxa"/>
                  <w:vMerge w:val="restart"/>
                  <w:tcBorders>
                    <w:bottom w:val="single" w:sz="4" w:space="0" w:color="595959"/>
                  </w:tcBorders>
                  <w:vAlign w:val="center"/>
                </w:tcPr>
                <w:p w:rsidR="00CA5EAC" w:rsidRPr="00CE1AE8" w:rsidRDefault="00CA5EAC" w:rsidP="00CA5EAC">
                  <w:pPr>
                    <w:spacing w:line="40" w:lineRule="atLeast"/>
                    <w:jc w:val="center"/>
                    <w:rPr>
                      <w:color w:val="000000"/>
                      <w:sz w:val="18"/>
                      <w:szCs w:val="18"/>
                    </w:rPr>
                  </w:pPr>
                  <w:r w:rsidRPr="00CE1AE8">
                    <w:rPr>
                      <w:color w:val="000000"/>
                      <w:sz w:val="18"/>
                      <w:szCs w:val="18"/>
                    </w:rPr>
                    <w:t>Фактические расходы на отчетную дату, тыс. руб.</w:t>
                  </w:r>
                </w:p>
              </w:tc>
              <w:tc>
                <w:tcPr>
                  <w:tcW w:w="992" w:type="dxa"/>
                  <w:vMerge w:val="restart"/>
                  <w:tcBorders>
                    <w:bottom w:val="single" w:sz="4" w:space="0" w:color="595959"/>
                  </w:tcBorders>
                  <w:vAlign w:val="center"/>
                  <w:hideMark/>
                </w:tcPr>
                <w:p w:rsidR="00CA5EAC" w:rsidRPr="00CE1AE8" w:rsidRDefault="00CA5EAC" w:rsidP="00CA5EAC">
                  <w:pPr>
                    <w:spacing w:line="40" w:lineRule="atLeast"/>
                    <w:jc w:val="center"/>
                    <w:rPr>
                      <w:color w:val="000000"/>
                      <w:sz w:val="18"/>
                      <w:szCs w:val="18"/>
                    </w:rPr>
                  </w:pPr>
                  <w:r w:rsidRPr="00CE1AE8">
                    <w:rPr>
                      <w:color w:val="000000"/>
                      <w:sz w:val="18"/>
                      <w:szCs w:val="18"/>
                    </w:rPr>
                    <w:t>Отношение фактических расходов к оценке расходов, %</w:t>
                  </w:r>
                </w:p>
              </w:tc>
            </w:tr>
            <w:tr w:rsidR="00CA5EAC" w:rsidRPr="00CE1AE8" w:rsidTr="00CA5EAC">
              <w:trPr>
                <w:trHeight w:val="20"/>
                <w:tblHeader/>
              </w:trPr>
              <w:tc>
                <w:tcPr>
                  <w:tcW w:w="778" w:type="dxa"/>
                  <w:noWrap/>
                  <w:vAlign w:val="center"/>
                  <w:hideMark/>
                </w:tcPr>
                <w:p w:rsidR="00CA5EAC" w:rsidRPr="00CE1AE8" w:rsidRDefault="00CA5EAC" w:rsidP="00CA5EAC">
                  <w:pPr>
                    <w:spacing w:line="40" w:lineRule="atLeast"/>
                    <w:jc w:val="center"/>
                    <w:rPr>
                      <w:color w:val="000000"/>
                      <w:sz w:val="18"/>
                      <w:szCs w:val="18"/>
                    </w:rPr>
                  </w:pPr>
                  <w:r w:rsidRPr="00CE1AE8">
                    <w:rPr>
                      <w:color w:val="000000"/>
                      <w:sz w:val="18"/>
                      <w:szCs w:val="18"/>
                    </w:rPr>
                    <w:t>МП</w:t>
                  </w:r>
                </w:p>
              </w:tc>
              <w:tc>
                <w:tcPr>
                  <w:tcW w:w="493" w:type="dxa"/>
                  <w:noWrap/>
                  <w:vAlign w:val="center"/>
                  <w:hideMark/>
                </w:tcPr>
                <w:p w:rsidR="00CA5EAC" w:rsidRPr="00CE1AE8" w:rsidRDefault="00CA5EAC" w:rsidP="00CA5EAC">
                  <w:pPr>
                    <w:spacing w:line="40" w:lineRule="atLeast"/>
                    <w:jc w:val="center"/>
                    <w:rPr>
                      <w:color w:val="000000"/>
                      <w:sz w:val="18"/>
                      <w:szCs w:val="18"/>
                    </w:rPr>
                  </w:pPr>
                  <w:proofErr w:type="spellStart"/>
                  <w:r w:rsidRPr="00CE1AE8">
                    <w:rPr>
                      <w:color w:val="000000"/>
                      <w:sz w:val="18"/>
                      <w:szCs w:val="18"/>
                    </w:rPr>
                    <w:t>Пп</w:t>
                  </w:r>
                  <w:proofErr w:type="spellEnd"/>
                </w:p>
              </w:tc>
              <w:tc>
                <w:tcPr>
                  <w:tcW w:w="2693" w:type="dxa"/>
                  <w:vMerge/>
                  <w:vAlign w:val="center"/>
                  <w:hideMark/>
                </w:tcPr>
                <w:p w:rsidR="00CA5EAC" w:rsidRPr="00CE1AE8" w:rsidRDefault="00CA5EAC" w:rsidP="00CA5EAC">
                  <w:pPr>
                    <w:spacing w:line="40" w:lineRule="atLeast"/>
                    <w:rPr>
                      <w:color w:val="000000"/>
                      <w:sz w:val="18"/>
                      <w:szCs w:val="18"/>
                    </w:rPr>
                  </w:pPr>
                </w:p>
              </w:tc>
              <w:tc>
                <w:tcPr>
                  <w:tcW w:w="3260" w:type="dxa"/>
                  <w:vMerge/>
                  <w:vAlign w:val="center"/>
                  <w:hideMark/>
                </w:tcPr>
                <w:p w:rsidR="00CA5EAC" w:rsidRPr="00CE1AE8" w:rsidRDefault="00CA5EAC" w:rsidP="00CA5EAC">
                  <w:pPr>
                    <w:spacing w:line="40" w:lineRule="atLeast"/>
                    <w:rPr>
                      <w:color w:val="000000"/>
                      <w:sz w:val="18"/>
                      <w:szCs w:val="18"/>
                    </w:rPr>
                  </w:pPr>
                </w:p>
              </w:tc>
              <w:tc>
                <w:tcPr>
                  <w:tcW w:w="992" w:type="dxa"/>
                  <w:vMerge/>
                  <w:vAlign w:val="center"/>
                  <w:hideMark/>
                </w:tcPr>
                <w:p w:rsidR="00CA5EAC" w:rsidRPr="00CE1AE8" w:rsidRDefault="00CA5EAC" w:rsidP="00CA5EAC">
                  <w:pPr>
                    <w:spacing w:line="40" w:lineRule="atLeast"/>
                    <w:rPr>
                      <w:color w:val="000000"/>
                      <w:sz w:val="18"/>
                      <w:szCs w:val="18"/>
                    </w:rPr>
                  </w:pPr>
                </w:p>
              </w:tc>
              <w:tc>
                <w:tcPr>
                  <w:tcW w:w="992" w:type="dxa"/>
                  <w:vMerge/>
                  <w:vAlign w:val="center"/>
                  <w:hideMark/>
                </w:tcPr>
                <w:p w:rsidR="00CA5EAC" w:rsidRPr="00CE1AE8" w:rsidRDefault="00CA5EAC" w:rsidP="00CA5EAC">
                  <w:pPr>
                    <w:spacing w:line="40" w:lineRule="atLeast"/>
                    <w:rPr>
                      <w:color w:val="000000"/>
                      <w:sz w:val="18"/>
                      <w:szCs w:val="18"/>
                    </w:rPr>
                  </w:pPr>
                </w:p>
              </w:tc>
              <w:tc>
                <w:tcPr>
                  <w:tcW w:w="992" w:type="dxa"/>
                  <w:vMerge/>
                  <w:vAlign w:val="center"/>
                  <w:hideMark/>
                </w:tcPr>
                <w:p w:rsidR="00CA5EAC" w:rsidRPr="00CE1AE8" w:rsidRDefault="00CA5EAC" w:rsidP="00CA5EAC">
                  <w:pPr>
                    <w:spacing w:line="40" w:lineRule="atLeast"/>
                    <w:rPr>
                      <w:color w:val="000000"/>
                      <w:sz w:val="18"/>
                      <w:szCs w:val="18"/>
                    </w:rPr>
                  </w:pPr>
                </w:p>
              </w:tc>
            </w:tr>
            <w:tr w:rsidR="00CA5EAC" w:rsidRPr="00CA6793" w:rsidTr="00CA5EAC">
              <w:trPr>
                <w:trHeight w:val="609"/>
              </w:trPr>
              <w:tc>
                <w:tcPr>
                  <w:tcW w:w="778" w:type="dxa"/>
                  <w:vMerge w:val="restart"/>
                  <w:noWrap/>
                  <w:vAlign w:val="center"/>
                  <w:hideMark/>
                </w:tcPr>
                <w:p w:rsidR="00CA5EAC" w:rsidRPr="00CE1AE8" w:rsidRDefault="00CA5EAC" w:rsidP="00CA5EAC">
                  <w:pPr>
                    <w:spacing w:line="40" w:lineRule="atLeast"/>
                    <w:jc w:val="center"/>
                    <w:rPr>
                      <w:bCs/>
                      <w:color w:val="000000"/>
                      <w:sz w:val="18"/>
                      <w:szCs w:val="18"/>
                    </w:rPr>
                  </w:pPr>
                  <w:r>
                    <w:rPr>
                      <w:bCs/>
                      <w:color w:val="000000"/>
                      <w:sz w:val="18"/>
                      <w:szCs w:val="18"/>
                    </w:rPr>
                    <w:t>02</w:t>
                  </w:r>
                </w:p>
              </w:tc>
              <w:tc>
                <w:tcPr>
                  <w:tcW w:w="493" w:type="dxa"/>
                  <w:vMerge w:val="restart"/>
                  <w:noWrap/>
                  <w:vAlign w:val="center"/>
                  <w:hideMark/>
                </w:tcPr>
                <w:p w:rsidR="00CA5EAC" w:rsidRPr="00CE1AE8" w:rsidRDefault="00CA5EAC" w:rsidP="00CA5EAC">
                  <w:pPr>
                    <w:spacing w:line="40" w:lineRule="atLeast"/>
                    <w:jc w:val="center"/>
                    <w:rPr>
                      <w:bCs/>
                      <w:color w:val="000000"/>
                      <w:sz w:val="18"/>
                      <w:szCs w:val="18"/>
                    </w:rPr>
                  </w:pPr>
                  <w:r w:rsidRPr="00CE1AE8">
                    <w:rPr>
                      <w:bCs/>
                      <w:color w:val="000000"/>
                      <w:sz w:val="18"/>
                      <w:szCs w:val="18"/>
                    </w:rPr>
                    <w:t> </w:t>
                  </w:r>
                </w:p>
              </w:tc>
              <w:tc>
                <w:tcPr>
                  <w:tcW w:w="2693" w:type="dxa"/>
                  <w:vMerge w:val="restart"/>
                  <w:vAlign w:val="center"/>
                  <w:hideMark/>
                </w:tcPr>
                <w:p w:rsidR="00CA5EAC" w:rsidRPr="00CE1AE8" w:rsidRDefault="00CA5EAC" w:rsidP="00CA5EAC">
                  <w:pPr>
                    <w:spacing w:line="40" w:lineRule="atLeast"/>
                    <w:rPr>
                      <w:bCs/>
                      <w:color w:val="000000"/>
                      <w:sz w:val="18"/>
                      <w:szCs w:val="18"/>
                    </w:rPr>
                  </w:pPr>
                  <w:r w:rsidRPr="00CE1AE8">
                    <w:rPr>
                      <w:bCs/>
                      <w:color w:val="000000"/>
                      <w:sz w:val="18"/>
                      <w:szCs w:val="18"/>
                    </w:rPr>
                    <w:t xml:space="preserve">Здоровье </w:t>
                  </w:r>
                  <w:proofErr w:type="spellStart"/>
                  <w:r w:rsidRPr="00CE1AE8">
                    <w:rPr>
                      <w:bCs/>
                      <w:color w:val="000000"/>
                      <w:sz w:val="18"/>
                      <w:szCs w:val="18"/>
                    </w:rPr>
                    <w:t>нюксян</w:t>
                  </w:r>
                  <w:proofErr w:type="spellEnd"/>
                </w:p>
              </w:tc>
              <w:tc>
                <w:tcPr>
                  <w:tcW w:w="3260" w:type="dxa"/>
                  <w:shd w:val="clear" w:color="000000" w:fill="FFFFFF"/>
                  <w:vAlign w:val="center"/>
                  <w:hideMark/>
                </w:tcPr>
                <w:p w:rsidR="00CA5EAC" w:rsidRPr="00CE1AE8" w:rsidRDefault="00CA5EAC" w:rsidP="00CA5EAC">
                  <w:pPr>
                    <w:spacing w:line="40" w:lineRule="atLeast"/>
                    <w:rPr>
                      <w:bCs/>
                      <w:sz w:val="18"/>
                      <w:szCs w:val="18"/>
                    </w:rPr>
                  </w:pPr>
                  <w:r w:rsidRPr="00CE1AE8">
                    <w:rPr>
                      <w:bCs/>
                      <w:sz w:val="18"/>
                      <w:szCs w:val="18"/>
                    </w:rPr>
                    <w:t>Всего</w:t>
                  </w:r>
                </w:p>
                <w:p w:rsidR="00CA5EAC" w:rsidRPr="00CE1AE8" w:rsidRDefault="00CA5EAC" w:rsidP="00CA5EAC">
                  <w:pPr>
                    <w:spacing w:line="40" w:lineRule="atLeast"/>
                    <w:rPr>
                      <w:bCs/>
                      <w:sz w:val="18"/>
                      <w:szCs w:val="18"/>
                    </w:rPr>
                  </w:pPr>
                  <w:r w:rsidRPr="00CE1AE8">
                    <w:rPr>
                      <w:sz w:val="18"/>
                      <w:szCs w:val="18"/>
                    </w:rPr>
                    <w:t xml:space="preserve">бюджет муниципального </w:t>
                  </w:r>
                  <w:r>
                    <w:rPr>
                      <w:sz w:val="18"/>
                      <w:szCs w:val="18"/>
                    </w:rPr>
                    <w:t>округа</w:t>
                  </w:r>
                </w:p>
              </w:tc>
              <w:tc>
                <w:tcPr>
                  <w:tcW w:w="992" w:type="dxa"/>
                  <w:noWrap/>
                  <w:hideMark/>
                </w:tcPr>
                <w:p w:rsidR="00CA5EAC" w:rsidRPr="00CE1AE8" w:rsidRDefault="00CA5EAC" w:rsidP="00CA5EAC">
                  <w:pPr>
                    <w:spacing w:line="40" w:lineRule="atLeast"/>
                    <w:jc w:val="center"/>
                    <w:rPr>
                      <w:color w:val="000000"/>
                      <w:sz w:val="18"/>
                      <w:szCs w:val="18"/>
                    </w:rPr>
                  </w:pPr>
                  <w:r>
                    <w:rPr>
                      <w:color w:val="000000"/>
                      <w:sz w:val="18"/>
                      <w:szCs w:val="18"/>
                    </w:rPr>
                    <w:t>90,0</w:t>
                  </w:r>
                </w:p>
              </w:tc>
              <w:tc>
                <w:tcPr>
                  <w:tcW w:w="992" w:type="dxa"/>
                  <w:noWrap/>
                  <w:hideMark/>
                </w:tcPr>
                <w:p w:rsidR="00CA5EAC" w:rsidRPr="00CA6793" w:rsidRDefault="00CA5EAC" w:rsidP="00CA5EAC">
                  <w:pPr>
                    <w:spacing w:line="40" w:lineRule="atLeast"/>
                    <w:jc w:val="center"/>
                    <w:rPr>
                      <w:color w:val="000000"/>
                      <w:sz w:val="18"/>
                      <w:szCs w:val="18"/>
                    </w:rPr>
                  </w:pPr>
                  <w:r>
                    <w:rPr>
                      <w:color w:val="000000"/>
                      <w:sz w:val="18"/>
                      <w:szCs w:val="18"/>
                    </w:rPr>
                    <w:t>89,6</w:t>
                  </w:r>
                </w:p>
              </w:tc>
              <w:tc>
                <w:tcPr>
                  <w:tcW w:w="992" w:type="dxa"/>
                  <w:noWrap/>
                </w:tcPr>
                <w:p w:rsidR="00CA5EAC" w:rsidRPr="00CA6793" w:rsidRDefault="00CA5EAC" w:rsidP="00CA5EAC">
                  <w:pPr>
                    <w:spacing w:line="40" w:lineRule="atLeast"/>
                    <w:jc w:val="center"/>
                    <w:rPr>
                      <w:color w:val="000000"/>
                      <w:sz w:val="18"/>
                      <w:szCs w:val="18"/>
                    </w:rPr>
                  </w:pPr>
                  <w:r>
                    <w:rPr>
                      <w:color w:val="000000"/>
                      <w:sz w:val="18"/>
                      <w:szCs w:val="18"/>
                    </w:rPr>
                    <w:t>99,5</w:t>
                  </w:r>
                </w:p>
              </w:tc>
            </w:tr>
            <w:tr w:rsidR="00CA5EAC" w:rsidRPr="00CA6793" w:rsidTr="00CA5EAC">
              <w:trPr>
                <w:trHeight w:val="20"/>
              </w:trPr>
              <w:tc>
                <w:tcPr>
                  <w:tcW w:w="778" w:type="dxa"/>
                  <w:vMerge/>
                  <w:vAlign w:val="center"/>
                  <w:hideMark/>
                </w:tcPr>
                <w:p w:rsidR="00CA5EAC" w:rsidRPr="00CE1AE8" w:rsidRDefault="00CA5EAC" w:rsidP="00CA5EAC">
                  <w:pPr>
                    <w:spacing w:line="40" w:lineRule="atLeast"/>
                    <w:rPr>
                      <w:bCs/>
                      <w:color w:val="000000"/>
                      <w:sz w:val="18"/>
                      <w:szCs w:val="18"/>
                    </w:rPr>
                  </w:pPr>
                </w:p>
              </w:tc>
              <w:tc>
                <w:tcPr>
                  <w:tcW w:w="493" w:type="dxa"/>
                  <w:vMerge/>
                  <w:vAlign w:val="center"/>
                  <w:hideMark/>
                </w:tcPr>
                <w:p w:rsidR="00CA5EAC" w:rsidRPr="00CE1AE8" w:rsidRDefault="00CA5EAC" w:rsidP="00CA5EAC">
                  <w:pPr>
                    <w:spacing w:line="40" w:lineRule="atLeast"/>
                    <w:rPr>
                      <w:bCs/>
                      <w:color w:val="000000"/>
                      <w:sz w:val="18"/>
                      <w:szCs w:val="18"/>
                    </w:rPr>
                  </w:pPr>
                </w:p>
              </w:tc>
              <w:tc>
                <w:tcPr>
                  <w:tcW w:w="2693" w:type="dxa"/>
                  <w:vMerge/>
                  <w:vAlign w:val="center"/>
                  <w:hideMark/>
                </w:tcPr>
                <w:p w:rsidR="00CA5EAC" w:rsidRPr="00CE1AE8" w:rsidRDefault="00CA5EAC" w:rsidP="00CA5EAC">
                  <w:pPr>
                    <w:spacing w:line="40" w:lineRule="atLeast"/>
                    <w:rPr>
                      <w:bCs/>
                      <w:color w:val="000000"/>
                      <w:sz w:val="18"/>
                      <w:szCs w:val="18"/>
                    </w:rPr>
                  </w:pPr>
                </w:p>
              </w:tc>
              <w:tc>
                <w:tcPr>
                  <w:tcW w:w="3260" w:type="dxa"/>
                  <w:shd w:val="clear" w:color="000000" w:fill="FFFFFF"/>
                  <w:vAlign w:val="center"/>
                  <w:hideMark/>
                </w:tcPr>
                <w:p w:rsidR="00CA5EAC" w:rsidRPr="00CE1AE8" w:rsidRDefault="00CA5EAC" w:rsidP="00CA5EAC">
                  <w:pPr>
                    <w:spacing w:line="40" w:lineRule="atLeast"/>
                    <w:ind w:firstLineChars="100" w:firstLine="180"/>
                    <w:rPr>
                      <w:sz w:val="18"/>
                      <w:szCs w:val="18"/>
                    </w:rPr>
                  </w:pPr>
                  <w:r w:rsidRPr="00CE1AE8">
                    <w:rPr>
                      <w:sz w:val="18"/>
                      <w:szCs w:val="18"/>
                    </w:rPr>
                    <w:t>в том числе:</w:t>
                  </w:r>
                </w:p>
              </w:tc>
              <w:tc>
                <w:tcPr>
                  <w:tcW w:w="992" w:type="dxa"/>
                  <w:noWrap/>
                </w:tcPr>
                <w:p w:rsidR="00CA5EAC" w:rsidRPr="00CE1AE8" w:rsidRDefault="00CA5EAC" w:rsidP="00CA5EAC">
                  <w:pPr>
                    <w:spacing w:line="40" w:lineRule="atLeast"/>
                    <w:jc w:val="center"/>
                    <w:rPr>
                      <w:color w:val="000000"/>
                      <w:sz w:val="18"/>
                      <w:szCs w:val="18"/>
                    </w:rPr>
                  </w:pPr>
                </w:p>
              </w:tc>
              <w:tc>
                <w:tcPr>
                  <w:tcW w:w="992" w:type="dxa"/>
                  <w:noWrap/>
                </w:tcPr>
                <w:p w:rsidR="00CA5EAC" w:rsidRPr="00CA6793" w:rsidRDefault="00CA5EAC" w:rsidP="00CA5EAC">
                  <w:pPr>
                    <w:spacing w:line="40" w:lineRule="atLeast"/>
                    <w:jc w:val="center"/>
                    <w:rPr>
                      <w:color w:val="000000"/>
                      <w:sz w:val="18"/>
                      <w:szCs w:val="18"/>
                    </w:rPr>
                  </w:pPr>
                </w:p>
              </w:tc>
              <w:tc>
                <w:tcPr>
                  <w:tcW w:w="992" w:type="dxa"/>
                  <w:noWrap/>
                </w:tcPr>
                <w:p w:rsidR="00CA5EAC" w:rsidRPr="00CA6793" w:rsidRDefault="00CA5EAC" w:rsidP="00CA5EAC">
                  <w:pPr>
                    <w:spacing w:line="40" w:lineRule="atLeast"/>
                    <w:jc w:val="center"/>
                    <w:rPr>
                      <w:color w:val="000000"/>
                      <w:sz w:val="18"/>
                      <w:szCs w:val="18"/>
                    </w:rPr>
                  </w:pPr>
                </w:p>
              </w:tc>
            </w:tr>
            <w:tr w:rsidR="00CA5EAC" w:rsidRPr="00CA6793" w:rsidTr="00CA5EAC">
              <w:trPr>
                <w:trHeight w:val="20"/>
              </w:trPr>
              <w:tc>
                <w:tcPr>
                  <w:tcW w:w="778" w:type="dxa"/>
                  <w:vMerge/>
                  <w:vAlign w:val="center"/>
                </w:tcPr>
                <w:p w:rsidR="00CA5EAC" w:rsidRPr="00CE1AE8" w:rsidRDefault="00CA5EAC" w:rsidP="00CA5EAC">
                  <w:pPr>
                    <w:spacing w:line="40" w:lineRule="atLeast"/>
                    <w:rPr>
                      <w:bCs/>
                      <w:color w:val="000000"/>
                      <w:sz w:val="18"/>
                      <w:szCs w:val="18"/>
                    </w:rPr>
                  </w:pPr>
                </w:p>
              </w:tc>
              <w:tc>
                <w:tcPr>
                  <w:tcW w:w="493" w:type="dxa"/>
                  <w:vMerge/>
                  <w:vAlign w:val="center"/>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tcPr>
                <w:p w:rsidR="00CA5EAC" w:rsidRPr="00CE1AE8" w:rsidRDefault="00CA5EAC" w:rsidP="00CA5EAC">
                  <w:pPr>
                    <w:spacing w:line="40" w:lineRule="atLeast"/>
                    <w:ind w:left="175" w:firstLineChars="2" w:firstLine="4"/>
                    <w:rPr>
                      <w:sz w:val="18"/>
                      <w:szCs w:val="18"/>
                    </w:rPr>
                  </w:pPr>
                  <w:r w:rsidRPr="00CE1AE8">
                    <w:rPr>
                      <w:sz w:val="18"/>
                      <w:szCs w:val="18"/>
                    </w:rPr>
                    <w:t>собственные средст</w:t>
                  </w:r>
                  <w:r>
                    <w:rPr>
                      <w:sz w:val="18"/>
                      <w:szCs w:val="18"/>
                    </w:rPr>
                    <w:t>ва бюджета муниципального округа</w:t>
                  </w:r>
                </w:p>
              </w:tc>
              <w:tc>
                <w:tcPr>
                  <w:tcW w:w="992" w:type="dxa"/>
                  <w:noWrap/>
                </w:tcPr>
                <w:p w:rsidR="00CA5EAC" w:rsidRPr="00CE1AE8" w:rsidRDefault="00CA5EAC" w:rsidP="00CA5EAC">
                  <w:pPr>
                    <w:spacing w:line="40" w:lineRule="atLeast"/>
                    <w:jc w:val="center"/>
                    <w:rPr>
                      <w:color w:val="000000"/>
                      <w:sz w:val="18"/>
                      <w:szCs w:val="18"/>
                    </w:rPr>
                  </w:pPr>
                  <w:r>
                    <w:rPr>
                      <w:color w:val="000000"/>
                      <w:sz w:val="18"/>
                      <w:szCs w:val="18"/>
                    </w:rPr>
                    <w:t>90,0</w:t>
                  </w:r>
                </w:p>
              </w:tc>
              <w:tc>
                <w:tcPr>
                  <w:tcW w:w="992" w:type="dxa"/>
                  <w:noWrap/>
                </w:tcPr>
                <w:p w:rsidR="00CA5EAC" w:rsidRPr="00CA6793" w:rsidRDefault="00CA5EAC" w:rsidP="00CA5EAC">
                  <w:pPr>
                    <w:spacing w:line="40" w:lineRule="atLeast"/>
                    <w:jc w:val="center"/>
                    <w:rPr>
                      <w:color w:val="000000"/>
                      <w:sz w:val="18"/>
                      <w:szCs w:val="18"/>
                    </w:rPr>
                  </w:pPr>
                  <w:r>
                    <w:rPr>
                      <w:color w:val="000000"/>
                      <w:sz w:val="18"/>
                      <w:szCs w:val="18"/>
                    </w:rPr>
                    <w:t>89,6</w:t>
                  </w:r>
                </w:p>
              </w:tc>
              <w:tc>
                <w:tcPr>
                  <w:tcW w:w="992" w:type="dxa"/>
                  <w:noWrap/>
                </w:tcPr>
                <w:p w:rsidR="00CA5EAC" w:rsidRPr="00CA6793" w:rsidRDefault="00CA5EAC" w:rsidP="00CA5EAC">
                  <w:pPr>
                    <w:spacing w:line="40" w:lineRule="atLeast"/>
                    <w:jc w:val="center"/>
                    <w:rPr>
                      <w:color w:val="000000"/>
                      <w:sz w:val="18"/>
                      <w:szCs w:val="18"/>
                    </w:rPr>
                  </w:pPr>
                  <w:r>
                    <w:rPr>
                      <w:color w:val="000000"/>
                      <w:sz w:val="18"/>
                      <w:szCs w:val="18"/>
                    </w:rPr>
                    <w:t>99,5</w:t>
                  </w:r>
                </w:p>
              </w:tc>
            </w:tr>
            <w:tr w:rsidR="00CA5EAC" w:rsidRPr="00CA6793" w:rsidTr="00CA5EAC">
              <w:trPr>
                <w:trHeight w:val="20"/>
              </w:trPr>
              <w:tc>
                <w:tcPr>
                  <w:tcW w:w="778" w:type="dxa"/>
                  <w:vMerge/>
                  <w:vAlign w:val="center"/>
                  <w:hideMark/>
                </w:tcPr>
                <w:p w:rsidR="00CA5EAC" w:rsidRPr="00CE1AE8" w:rsidRDefault="00CA5EAC" w:rsidP="00CA5EAC">
                  <w:pPr>
                    <w:spacing w:line="40" w:lineRule="atLeast"/>
                    <w:rPr>
                      <w:bCs/>
                      <w:color w:val="000000"/>
                      <w:sz w:val="18"/>
                      <w:szCs w:val="18"/>
                    </w:rPr>
                  </w:pPr>
                </w:p>
              </w:tc>
              <w:tc>
                <w:tcPr>
                  <w:tcW w:w="493" w:type="dxa"/>
                  <w:vMerge/>
                  <w:vAlign w:val="center"/>
                  <w:hideMark/>
                </w:tcPr>
                <w:p w:rsidR="00CA5EAC" w:rsidRPr="00CE1AE8" w:rsidRDefault="00CA5EAC" w:rsidP="00CA5EAC">
                  <w:pPr>
                    <w:spacing w:line="40" w:lineRule="atLeast"/>
                    <w:rPr>
                      <w:bCs/>
                      <w:color w:val="000000"/>
                      <w:sz w:val="18"/>
                      <w:szCs w:val="18"/>
                    </w:rPr>
                  </w:pPr>
                </w:p>
              </w:tc>
              <w:tc>
                <w:tcPr>
                  <w:tcW w:w="2693" w:type="dxa"/>
                  <w:vMerge/>
                  <w:vAlign w:val="center"/>
                  <w:hideMark/>
                </w:tcPr>
                <w:p w:rsidR="00CA5EAC" w:rsidRPr="00CE1AE8" w:rsidRDefault="00CA5EAC" w:rsidP="00CA5EAC">
                  <w:pPr>
                    <w:spacing w:line="40" w:lineRule="atLeast"/>
                    <w:rPr>
                      <w:bCs/>
                      <w:color w:val="000000"/>
                      <w:sz w:val="18"/>
                      <w:szCs w:val="18"/>
                    </w:rPr>
                  </w:pPr>
                </w:p>
              </w:tc>
              <w:tc>
                <w:tcPr>
                  <w:tcW w:w="3260" w:type="dxa"/>
                  <w:shd w:val="clear" w:color="000000" w:fill="FFFFFF"/>
                  <w:vAlign w:val="center"/>
                  <w:hideMark/>
                </w:tcPr>
                <w:p w:rsidR="00CA5EAC" w:rsidRPr="00CE1AE8" w:rsidRDefault="00CA5EAC" w:rsidP="00CA5EAC">
                  <w:pPr>
                    <w:spacing w:line="40" w:lineRule="atLeast"/>
                    <w:ind w:firstLineChars="100" w:firstLine="180"/>
                    <w:rPr>
                      <w:sz w:val="18"/>
                      <w:szCs w:val="18"/>
                    </w:rPr>
                  </w:pPr>
                  <w:r w:rsidRPr="00CE1AE8">
                    <w:rPr>
                      <w:sz w:val="18"/>
                      <w:szCs w:val="18"/>
                    </w:rPr>
                    <w:t>субсидии из бюджета субъекта Российской Федерации</w:t>
                  </w:r>
                </w:p>
              </w:tc>
              <w:tc>
                <w:tcPr>
                  <w:tcW w:w="992" w:type="dxa"/>
                  <w:noWrap/>
                  <w:hideMark/>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hideMark/>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r w:rsidR="00CA5EAC" w:rsidRPr="00CA6793" w:rsidTr="00CA5EAC">
              <w:trPr>
                <w:trHeight w:val="20"/>
              </w:trPr>
              <w:tc>
                <w:tcPr>
                  <w:tcW w:w="778" w:type="dxa"/>
                  <w:vMerge/>
                  <w:vAlign w:val="center"/>
                  <w:hideMark/>
                </w:tcPr>
                <w:p w:rsidR="00CA5EAC" w:rsidRPr="00CE1AE8" w:rsidRDefault="00CA5EAC" w:rsidP="00CA5EAC">
                  <w:pPr>
                    <w:spacing w:line="40" w:lineRule="atLeast"/>
                    <w:rPr>
                      <w:bCs/>
                      <w:color w:val="000000"/>
                      <w:sz w:val="18"/>
                      <w:szCs w:val="18"/>
                    </w:rPr>
                  </w:pPr>
                </w:p>
              </w:tc>
              <w:tc>
                <w:tcPr>
                  <w:tcW w:w="493" w:type="dxa"/>
                  <w:vMerge/>
                  <w:vAlign w:val="center"/>
                  <w:hideMark/>
                </w:tcPr>
                <w:p w:rsidR="00CA5EAC" w:rsidRPr="00CE1AE8" w:rsidRDefault="00CA5EAC" w:rsidP="00CA5EAC">
                  <w:pPr>
                    <w:spacing w:line="40" w:lineRule="atLeast"/>
                    <w:rPr>
                      <w:bCs/>
                      <w:color w:val="000000"/>
                      <w:sz w:val="18"/>
                      <w:szCs w:val="18"/>
                    </w:rPr>
                  </w:pPr>
                </w:p>
              </w:tc>
              <w:tc>
                <w:tcPr>
                  <w:tcW w:w="2693" w:type="dxa"/>
                  <w:vMerge/>
                  <w:vAlign w:val="center"/>
                  <w:hideMark/>
                </w:tcPr>
                <w:p w:rsidR="00CA5EAC" w:rsidRPr="00CE1AE8" w:rsidRDefault="00CA5EAC" w:rsidP="00CA5EAC">
                  <w:pPr>
                    <w:spacing w:line="40" w:lineRule="atLeast"/>
                    <w:rPr>
                      <w:bCs/>
                      <w:color w:val="000000"/>
                      <w:sz w:val="18"/>
                      <w:szCs w:val="18"/>
                    </w:rPr>
                  </w:pPr>
                </w:p>
              </w:tc>
              <w:tc>
                <w:tcPr>
                  <w:tcW w:w="3260" w:type="dxa"/>
                  <w:shd w:val="clear" w:color="000000" w:fill="FFFFFF"/>
                  <w:vAlign w:val="center"/>
                  <w:hideMark/>
                </w:tcPr>
                <w:p w:rsidR="00CA5EAC" w:rsidRPr="00CE1AE8" w:rsidRDefault="00CA5EAC" w:rsidP="00CA5EAC">
                  <w:pPr>
                    <w:spacing w:line="40" w:lineRule="atLeast"/>
                    <w:ind w:firstLineChars="100" w:firstLine="180"/>
                    <w:rPr>
                      <w:sz w:val="18"/>
                      <w:szCs w:val="18"/>
                    </w:rPr>
                  </w:pPr>
                  <w:r w:rsidRPr="00CE1AE8">
                    <w:rPr>
                      <w:sz w:val="18"/>
                      <w:szCs w:val="18"/>
                    </w:rPr>
                    <w:t>субвенции из бюджета субъекта Российской Федерации</w:t>
                  </w:r>
                </w:p>
              </w:tc>
              <w:tc>
                <w:tcPr>
                  <w:tcW w:w="992" w:type="dxa"/>
                  <w:noWrap/>
                  <w:hideMark/>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hideMark/>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r w:rsidR="00CA5EAC" w:rsidRPr="00CA6793" w:rsidTr="00CA5EAC">
              <w:trPr>
                <w:trHeight w:val="20"/>
              </w:trPr>
              <w:tc>
                <w:tcPr>
                  <w:tcW w:w="778" w:type="dxa"/>
                  <w:vMerge/>
                  <w:vAlign w:val="center"/>
                </w:tcPr>
                <w:p w:rsidR="00CA5EAC" w:rsidRPr="00CE1AE8" w:rsidRDefault="00CA5EAC" w:rsidP="00CA5EAC">
                  <w:pPr>
                    <w:spacing w:line="40" w:lineRule="atLeast"/>
                    <w:rPr>
                      <w:bCs/>
                      <w:color w:val="000000"/>
                      <w:sz w:val="18"/>
                      <w:szCs w:val="18"/>
                    </w:rPr>
                  </w:pPr>
                </w:p>
              </w:tc>
              <w:tc>
                <w:tcPr>
                  <w:tcW w:w="493" w:type="dxa"/>
                  <w:vMerge/>
                  <w:vAlign w:val="center"/>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tcPr>
                <w:p w:rsidR="00CA5EAC" w:rsidRPr="00CE1AE8" w:rsidRDefault="00CA5EAC" w:rsidP="00CA5EAC">
                  <w:pPr>
                    <w:spacing w:line="40" w:lineRule="atLeast"/>
                    <w:ind w:left="175"/>
                    <w:rPr>
                      <w:sz w:val="18"/>
                      <w:szCs w:val="18"/>
                    </w:rPr>
                  </w:pPr>
                  <w:r w:rsidRPr="00CE1AE8">
                    <w:rPr>
                      <w:sz w:val="18"/>
                      <w:szCs w:val="18"/>
                    </w:rPr>
                    <w:t>иные межбюджетные трансферты из бюджета субъекта Российской Федерации, имеющие целевое назначение</w:t>
                  </w:r>
                </w:p>
              </w:tc>
              <w:tc>
                <w:tcPr>
                  <w:tcW w:w="992" w:type="dxa"/>
                  <w:noWrap/>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r w:rsidR="00CA5EAC" w:rsidRPr="00CA6793" w:rsidTr="00CA5EAC">
              <w:trPr>
                <w:trHeight w:val="20"/>
              </w:trPr>
              <w:tc>
                <w:tcPr>
                  <w:tcW w:w="778" w:type="dxa"/>
                  <w:vMerge/>
                  <w:vAlign w:val="center"/>
                </w:tcPr>
                <w:p w:rsidR="00CA5EAC" w:rsidRPr="00CE1AE8" w:rsidRDefault="00CA5EAC" w:rsidP="00CA5EAC">
                  <w:pPr>
                    <w:spacing w:line="40" w:lineRule="atLeast"/>
                    <w:rPr>
                      <w:bCs/>
                      <w:color w:val="000000"/>
                      <w:sz w:val="18"/>
                      <w:szCs w:val="18"/>
                    </w:rPr>
                  </w:pPr>
                </w:p>
              </w:tc>
              <w:tc>
                <w:tcPr>
                  <w:tcW w:w="493" w:type="dxa"/>
                  <w:vMerge/>
                  <w:vAlign w:val="center"/>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tcPr>
                <w:p w:rsidR="00CA5EAC" w:rsidRPr="00CE1AE8" w:rsidRDefault="00CA5EAC" w:rsidP="00CA5EAC">
                  <w:pPr>
                    <w:spacing w:line="40" w:lineRule="atLeast"/>
                    <w:ind w:left="175"/>
                    <w:rPr>
                      <w:sz w:val="18"/>
                      <w:szCs w:val="18"/>
                    </w:rPr>
                  </w:pPr>
                  <w:r w:rsidRPr="00CE1AE8">
                    <w:rPr>
                      <w:sz w:val="18"/>
                      <w:szCs w:val="18"/>
                    </w:rPr>
                    <w:t>субвенции и иные межбюджетные трансферты из бюджетов поселений</w:t>
                  </w:r>
                </w:p>
              </w:tc>
              <w:tc>
                <w:tcPr>
                  <w:tcW w:w="992" w:type="dxa"/>
                  <w:noWrap/>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r w:rsidR="00CA5EAC" w:rsidRPr="00CA6793" w:rsidTr="00CA5EAC">
              <w:trPr>
                <w:trHeight w:val="20"/>
              </w:trPr>
              <w:tc>
                <w:tcPr>
                  <w:tcW w:w="778" w:type="dxa"/>
                  <w:vMerge/>
                  <w:vAlign w:val="center"/>
                </w:tcPr>
                <w:p w:rsidR="00CA5EAC" w:rsidRPr="00CE1AE8" w:rsidRDefault="00CA5EAC" w:rsidP="00CA5EAC">
                  <w:pPr>
                    <w:spacing w:line="40" w:lineRule="atLeast"/>
                    <w:rPr>
                      <w:bCs/>
                      <w:color w:val="000000"/>
                      <w:sz w:val="18"/>
                      <w:szCs w:val="18"/>
                    </w:rPr>
                  </w:pPr>
                </w:p>
              </w:tc>
              <w:tc>
                <w:tcPr>
                  <w:tcW w:w="493" w:type="dxa"/>
                  <w:vMerge/>
                  <w:vAlign w:val="center"/>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tcPr>
                <w:p w:rsidR="00CA5EAC" w:rsidRPr="00CE1AE8" w:rsidRDefault="00CA5EAC" w:rsidP="00CA5EAC">
                  <w:pPr>
                    <w:spacing w:line="40" w:lineRule="atLeast"/>
                    <w:ind w:left="175"/>
                    <w:rPr>
                      <w:sz w:val="18"/>
                      <w:szCs w:val="18"/>
                    </w:rPr>
                  </w:pPr>
                  <w:r w:rsidRPr="00CE1AE8">
                    <w:rPr>
                      <w:sz w:val="18"/>
                      <w:szCs w:val="18"/>
                    </w:rPr>
                    <w:t>иные источники</w:t>
                  </w:r>
                </w:p>
              </w:tc>
              <w:tc>
                <w:tcPr>
                  <w:tcW w:w="992" w:type="dxa"/>
                  <w:noWrap/>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r w:rsidR="00CA5EAC" w:rsidRPr="00CA6793" w:rsidTr="00CA5EAC">
              <w:trPr>
                <w:trHeight w:val="609"/>
              </w:trPr>
              <w:tc>
                <w:tcPr>
                  <w:tcW w:w="778" w:type="dxa"/>
                  <w:vMerge w:val="restart"/>
                  <w:noWrap/>
                  <w:vAlign w:val="center"/>
                  <w:hideMark/>
                </w:tcPr>
                <w:p w:rsidR="00CA5EAC" w:rsidRPr="00CE1AE8" w:rsidRDefault="00CA5EAC" w:rsidP="00CA5EAC">
                  <w:pPr>
                    <w:spacing w:line="40" w:lineRule="atLeast"/>
                    <w:jc w:val="center"/>
                    <w:rPr>
                      <w:bCs/>
                      <w:color w:val="000000"/>
                      <w:sz w:val="18"/>
                      <w:szCs w:val="18"/>
                    </w:rPr>
                  </w:pPr>
                  <w:r>
                    <w:rPr>
                      <w:bCs/>
                      <w:color w:val="000000"/>
                      <w:sz w:val="18"/>
                      <w:szCs w:val="18"/>
                    </w:rPr>
                    <w:t>03</w:t>
                  </w:r>
                </w:p>
              </w:tc>
              <w:tc>
                <w:tcPr>
                  <w:tcW w:w="493" w:type="dxa"/>
                  <w:vMerge w:val="restart"/>
                  <w:noWrap/>
                  <w:vAlign w:val="center"/>
                  <w:hideMark/>
                </w:tcPr>
                <w:p w:rsidR="00CA5EAC" w:rsidRPr="00CE1AE8" w:rsidRDefault="00CA5EAC" w:rsidP="00CA5EAC">
                  <w:pPr>
                    <w:spacing w:line="40" w:lineRule="atLeast"/>
                    <w:jc w:val="center"/>
                    <w:rPr>
                      <w:bCs/>
                      <w:color w:val="000000"/>
                      <w:sz w:val="18"/>
                      <w:szCs w:val="18"/>
                    </w:rPr>
                  </w:pPr>
                  <w:r w:rsidRPr="00CE1AE8">
                    <w:rPr>
                      <w:bCs/>
                      <w:color w:val="000000"/>
                      <w:sz w:val="18"/>
                      <w:szCs w:val="18"/>
                    </w:rPr>
                    <w:t> </w:t>
                  </w:r>
                </w:p>
              </w:tc>
              <w:tc>
                <w:tcPr>
                  <w:tcW w:w="2693" w:type="dxa"/>
                  <w:vMerge w:val="restart"/>
                  <w:vAlign w:val="center"/>
                </w:tcPr>
                <w:p w:rsidR="00CA5EAC" w:rsidRPr="00CE1AE8" w:rsidRDefault="00CA5EAC" w:rsidP="00CA5EAC">
                  <w:pPr>
                    <w:spacing w:line="40" w:lineRule="atLeast"/>
                    <w:rPr>
                      <w:bCs/>
                      <w:color w:val="000000"/>
                      <w:sz w:val="18"/>
                      <w:szCs w:val="18"/>
                    </w:rPr>
                  </w:pPr>
                  <w:r w:rsidRPr="00CE1AE8">
                    <w:rPr>
                      <w:bCs/>
                      <w:color w:val="000000"/>
                      <w:sz w:val="18"/>
                      <w:szCs w:val="18"/>
                    </w:rPr>
                    <w:t>Формирование здорового образа жизни населения</w:t>
                  </w:r>
                </w:p>
              </w:tc>
              <w:tc>
                <w:tcPr>
                  <w:tcW w:w="3260" w:type="dxa"/>
                  <w:shd w:val="clear" w:color="000000" w:fill="FFFFFF"/>
                  <w:vAlign w:val="center"/>
                  <w:hideMark/>
                </w:tcPr>
                <w:p w:rsidR="00CA5EAC" w:rsidRPr="00CE1AE8" w:rsidRDefault="00CA5EAC" w:rsidP="00CA5EAC">
                  <w:pPr>
                    <w:spacing w:line="40" w:lineRule="atLeast"/>
                    <w:rPr>
                      <w:bCs/>
                      <w:sz w:val="18"/>
                      <w:szCs w:val="18"/>
                    </w:rPr>
                  </w:pPr>
                  <w:r w:rsidRPr="00CE1AE8">
                    <w:rPr>
                      <w:bCs/>
                      <w:sz w:val="18"/>
                      <w:szCs w:val="18"/>
                    </w:rPr>
                    <w:t>Всего</w:t>
                  </w:r>
                </w:p>
                <w:p w:rsidR="00CA5EAC" w:rsidRPr="00CE1AE8" w:rsidRDefault="00CA5EAC" w:rsidP="00CA5EAC">
                  <w:pPr>
                    <w:spacing w:line="40" w:lineRule="atLeast"/>
                    <w:rPr>
                      <w:bCs/>
                      <w:sz w:val="18"/>
                      <w:szCs w:val="18"/>
                    </w:rPr>
                  </w:pPr>
                  <w:r w:rsidRPr="00CE1AE8">
                    <w:rPr>
                      <w:sz w:val="18"/>
                      <w:szCs w:val="18"/>
                    </w:rPr>
                    <w:t xml:space="preserve">бюджет муниципального </w:t>
                  </w:r>
                  <w:r>
                    <w:rPr>
                      <w:sz w:val="18"/>
                      <w:szCs w:val="18"/>
                    </w:rPr>
                    <w:t>округа</w:t>
                  </w:r>
                </w:p>
              </w:tc>
              <w:tc>
                <w:tcPr>
                  <w:tcW w:w="992" w:type="dxa"/>
                  <w:noWrap/>
                  <w:hideMark/>
                </w:tcPr>
                <w:p w:rsidR="00CA5EAC" w:rsidRPr="00CE1AE8" w:rsidRDefault="00CA5EAC" w:rsidP="00CA5EAC">
                  <w:pPr>
                    <w:spacing w:line="40" w:lineRule="atLeast"/>
                    <w:jc w:val="center"/>
                    <w:rPr>
                      <w:color w:val="000000"/>
                      <w:sz w:val="18"/>
                      <w:szCs w:val="18"/>
                    </w:rPr>
                  </w:pPr>
                  <w:r>
                    <w:rPr>
                      <w:color w:val="000000"/>
                      <w:sz w:val="18"/>
                      <w:szCs w:val="18"/>
                    </w:rPr>
                    <w:t>90,0</w:t>
                  </w:r>
                </w:p>
              </w:tc>
              <w:tc>
                <w:tcPr>
                  <w:tcW w:w="992" w:type="dxa"/>
                  <w:noWrap/>
                  <w:hideMark/>
                </w:tcPr>
                <w:p w:rsidR="00CA5EAC" w:rsidRPr="00CA6793" w:rsidRDefault="00CA5EAC" w:rsidP="00CA5EAC">
                  <w:pPr>
                    <w:spacing w:line="40" w:lineRule="atLeast"/>
                    <w:jc w:val="center"/>
                    <w:rPr>
                      <w:color w:val="000000"/>
                      <w:sz w:val="18"/>
                      <w:szCs w:val="18"/>
                    </w:rPr>
                  </w:pPr>
                  <w:r>
                    <w:rPr>
                      <w:color w:val="000000"/>
                      <w:sz w:val="18"/>
                      <w:szCs w:val="18"/>
                    </w:rPr>
                    <w:t>89,6</w:t>
                  </w:r>
                </w:p>
              </w:tc>
              <w:tc>
                <w:tcPr>
                  <w:tcW w:w="992" w:type="dxa"/>
                  <w:noWrap/>
                </w:tcPr>
                <w:p w:rsidR="00CA5EAC" w:rsidRPr="00CA6793" w:rsidRDefault="00CA5EAC" w:rsidP="00CA5EAC">
                  <w:pPr>
                    <w:spacing w:line="40" w:lineRule="atLeast"/>
                    <w:jc w:val="center"/>
                    <w:rPr>
                      <w:color w:val="000000"/>
                      <w:sz w:val="18"/>
                      <w:szCs w:val="18"/>
                    </w:rPr>
                  </w:pPr>
                  <w:r>
                    <w:rPr>
                      <w:color w:val="000000"/>
                      <w:sz w:val="18"/>
                      <w:szCs w:val="18"/>
                    </w:rPr>
                    <w:t>99,5</w:t>
                  </w:r>
                </w:p>
              </w:tc>
            </w:tr>
            <w:tr w:rsidR="00CA5EAC" w:rsidRPr="00CA6793" w:rsidTr="00CA5EAC">
              <w:trPr>
                <w:trHeight w:val="20"/>
              </w:trPr>
              <w:tc>
                <w:tcPr>
                  <w:tcW w:w="778" w:type="dxa"/>
                  <w:vMerge/>
                  <w:vAlign w:val="center"/>
                  <w:hideMark/>
                </w:tcPr>
                <w:p w:rsidR="00CA5EAC" w:rsidRPr="00CE1AE8" w:rsidRDefault="00CA5EAC" w:rsidP="00CA5EAC">
                  <w:pPr>
                    <w:spacing w:line="40" w:lineRule="atLeast"/>
                    <w:rPr>
                      <w:bCs/>
                      <w:color w:val="000000"/>
                      <w:sz w:val="18"/>
                      <w:szCs w:val="18"/>
                    </w:rPr>
                  </w:pPr>
                </w:p>
              </w:tc>
              <w:tc>
                <w:tcPr>
                  <w:tcW w:w="493" w:type="dxa"/>
                  <w:vMerge/>
                  <w:vAlign w:val="center"/>
                  <w:hideMark/>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hideMark/>
                </w:tcPr>
                <w:p w:rsidR="00CA5EAC" w:rsidRPr="00CE1AE8" w:rsidRDefault="00CA5EAC" w:rsidP="00CA5EAC">
                  <w:pPr>
                    <w:spacing w:line="40" w:lineRule="atLeast"/>
                    <w:ind w:firstLineChars="100" w:firstLine="180"/>
                    <w:rPr>
                      <w:sz w:val="18"/>
                      <w:szCs w:val="18"/>
                    </w:rPr>
                  </w:pPr>
                  <w:r w:rsidRPr="00CE1AE8">
                    <w:rPr>
                      <w:sz w:val="18"/>
                      <w:szCs w:val="18"/>
                    </w:rPr>
                    <w:t>в том числе:</w:t>
                  </w:r>
                </w:p>
              </w:tc>
              <w:tc>
                <w:tcPr>
                  <w:tcW w:w="992" w:type="dxa"/>
                  <w:noWrap/>
                </w:tcPr>
                <w:p w:rsidR="00CA5EAC" w:rsidRPr="00CE1AE8" w:rsidRDefault="00CA5EAC" w:rsidP="00CA5EAC">
                  <w:pPr>
                    <w:spacing w:line="40" w:lineRule="atLeast"/>
                    <w:jc w:val="center"/>
                    <w:rPr>
                      <w:color w:val="000000"/>
                      <w:sz w:val="18"/>
                      <w:szCs w:val="18"/>
                    </w:rPr>
                  </w:pPr>
                </w:p>
              </w:tc>
              <w:tc>
                <w:tcPr>
                  <w:tcW w:w="992" w:type="dxa"/>
                  <w:noWrap/>
                </w:tcPr>
                <w:p w:rsidR="00CA5EAC" w:rsidRPr="00CA6793" w:rsidRDefault="00CA5EAC" w:rsidP="00CA5EAC">
                  <w:pPr>
                    <w:spacing w:line="40" w:lineRule="atLeast"/>
                    <w:jc w:val="center"/>
                    <w:rPr>
                      <w:color w:val="000000"/>
                      <w:sz w:val="18"/>
                      <w:szCs w:val="18"/>
                    </w:rPr>
                  </w:pPr>
                </w:p>
              </w:tc>
              <w:tc>
                <w:tcPr>
                  <w:tcW w:w="992" w:type="dxa"/>
                  <w:noWrap/>
                </w:tcPr>
                <w:p w:rsidR="00CA5EAC" w:rsidRPr="00CA6793" w:rsidRDefault="00CA5EAC" w:rsidP="00CA5EAC">
                  <w:pPr>
                    <w:spacing w:line="40" w:lineRule="atLeast"/>
                    <w:jc w:val="center"/>
                    <w:rPr>
                      <w:color w:val="000000"/>
                      <w:sz w:val="18"/>
                      <w:szCs w:val="18"/>
                    </w:rPr>
                  </w:pPr>
                </w:p>
              </w:tc>
            </w:tr>
            <w:tr w:rsidR="00CA5EAC" w:rsidRPr="00CA6793" w:rsidTr="00CA5EAC">
              <w:trPr>
                <w:trHeight w:val="70"/>
              </w:trPr>
              <w:tc>
                <w:tcPr>
                  <w:tcW w:w="778" w:type="dxa"/>
                  <w:vMerge/>
                  <w:vAlign w:val="center"/>
                </w:tcPr>
                <w:p w:rsidR="00CA5EAC" w:rsidRPr="00CE1AE8" w:rsidRDefault="00CA5EAC" w:rsidP="00CA5EAC">
                  <w:pPr>
                    <w:spacing w:line="40" w:lineRule="atLeast"/>
                    <w:rPr>
                      <w:bCs/>
                      <w:color w:val="000000"/>
                      <w:sz w:val="18"/>
                      <w:szCs w:val="18"/>
                    </w:rPr>
                  </w:pPr>
                </w:p>
              </w:tc>
              <w:tc>
                <w:tcPr>
                  <w:tcW w:w="493" w:type="dxa"/>
                  <w:vMerge/>
                  <w:vAlign w:val="center"/>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tcPr>
                <w:p w:rsidR="00CA5EAC" w:rsidRPr="00CE1AE8" w:rsidRDefault="00CA5EAC" w:rsidP="00CA5EAC">
                  <w:pPr>
                    <w:spacing w:line="40" w:lineRule="atLeast"/>
                    <w:ind w:left="175" w:firstLineChars="2" w:firstLine="4"/>
                    <w:rPr>
                      <w:sz w:val="18"/>
                      <w:szCs w:val="18"/>
                    </w:rPr>
                  </w:pPr>
                  <w:r w:rsidRPr="00CE1AE8">
                    <w:rPr>
                      <w:sz w:val="18"/>
                      <w:szCs w:val="18"/>
                    </w:rPr>
                    <w:t>собственные с</w:t>
                  </w:r>
                  <w:r>
                    <w:rPr>
                      <w:sz w:val="18"/>
                      <w:szCs w:val="18"/>
                    </w:rPr>
                    <w:t>редства бюджета муниципального округа</w:t>
                  </w:r>
                </w:p>
              </w:tc>
              <w:tc>
                <w:tcPr>
                  <w:tcW w:w="992" w:type="dxa"/>
                  <w:noWrap/>
                </w:tcPr>
                <w:p w:rsidR="00CA5EAC" w:rsidRPr="00CE1AE8" w:rsidRDefault="00CA5EAC" w:rsidP="00CA5EAC">
                  <w:pPr>
                    <w:spacing w:line="40" w:lineRule="atLeast"/>
                    <w:jc w:val="center"/>
                    <w:rPr>
                      <w:color w:val="000000"/>
                      <w:sz w:val="18"/>
                      <w:szCs w:val="18"/>
                    </w:rPr>
                  </w:pPr>
                  <w:r>
                    <w:rPr>
                      <w:color w:val="000000"/>
                      <w:sz w:val="18"/>
                      <w:szCs w:val="18"/>
                    </w:rPr>
                    <w:t>90,0</w:t>
                  </w:r>
                </w:p>
              </w:tc>
              <w:tc>
                <w:tcPr>
                  <w:tcW w:w="992" w:type="dxa"/>
                  <w:noWrap/>
                </w:tcPr>
                <w:p w:rsidR="00CA5EAC" w:rsidRPr="00CA6793" w:rsidRDefault="00CA5EAC" w:rsidP="00CA5EAC">
                  <w:pPr>
                    <w:spacing w:line="40" w:lineRule="atLeast"/>
                    <w:jc w:val="center"/>
                    <w:rPr>
                      <w:color w:val="000000"/>
                      <w:sz w:val="18"/>
                      <w:szCs w:val="18"/>
                    </w:rPr>
                  </w:pPr>
                  <w:r>
                    <w:rPr>
                      <w:color w:val="000000"/>
                      <w:sz w:val="18"/>
                      <w:szCs w:val="18"/>
                    </w:rPr>
                    <w:t>89,6</w:t>
                  </w:r>
                </w:p>
              </w:tc>
              <w:tc>
                <w:tcPr>
                  <w:tcW w:w="992" w:type="dxa"/>
                  <w:noWrap/>
                </w:tcPr>
                <w:p w:rsidR="00CA5EAC" w:rsidRPr="00CA6793" w:rsidRDefault="00CA5EAC" w:rsidP="00CA5EAC">
                  <w:pPr>
                    <w:spacing w:line="40" w:lineRule="atLeast"/>
                    <w:jc w:val="center"/>
                    <w:rPr>
                      <w:color w:val="000000"/>
                      <w:sz w:val="18"/>
                      <w:szCs w:val="18"/>
                    </w:rPr>
                  </w:pPr>
                  <w:r>
                    <w:rPr>
                      <w:color w:val="000000"/>
                      <w:sz w:val="18"/>
                      <w:szCs w:val="18"/>
                    </w:rPr>
                    <w:t>99,5</w:t>
                  </w:r>
                </w:p>
              </w:tc>
            </w:tr>
            <w:tr w:rsidR="00CA5EAC" w:rsidRPr="00CA6793" w:rsidTr="00CA5EAC">
              <w:trPr>
                <w:trHeight w:val="20"/>
              </w:trPr>
              <w:tc>
                <w:tcPr>
                  <w:tcW w:w="778" w:type="dxa"/>
                  <w:vMerge/>
                  <w:vAlign w:val="center"/>
                  <w:hideMark/>
                </w:tcPr>
                <w:p w:rsidR="00CA5EAC" w:rsidRPr="00CE1AE8" w:rsidRDefault="00CA5EAC" w:rsidP="00CA5EAC">
                  <w:pPr>
                    <w:spacing w:line="40" w:lineRule="atLeast"/>
                    <w:rPr>
                      <w:bCs/>
                      <w:color w:val="000000"/>
                      <w:sz w:val="18"/>
                      <w:szCs w:val="18"/>
                    </w:rPr>
                  </w:pPr>
                </w:p>
              </w:tc>
              <w:tc>
                <w:tcPr>
                  <w:tcW w:w="493" w:type="dxa"/>
                  <w:vMerge/>
                  <w:vAlign w:val="center"/>
                  <w:hideMark/>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hideMark/>
                </w:tcPr>
                <w:p w:rsidR="00CA5EAC" w:rsidRPr="00CE1AE8" w:rsidRDefault="00CA5EAC" w:rsidP="00CA5EAC">
                  <w:pPr>
                    <w:spacing w:line="40" w:lineRule="atLeast"/>
                    <w:ind w:firstLineChars="100" w:firstLine="180"/>
                    <w:rPr>
                      <w:sz w:val="18"/>
                      <w:szCs w:val="18"/>
                    </w:rPr>
                  </w:pPr>
                  <w:r w:rsidRPr="00CE1AE8">
                    <w:rPr>
                      <w:sz w:val="18"/>
                      <w:szCs w:val="18"/>
                    </w:rPr>
                    <w:t>субсидии из бюджета субъекта Российской Федерации</w:t>
                  </w:r>
                </w:p>
              </w:tc>
              <w:tc>
                <w:tcPr>
                  <w:tcW w:w="992" w:type="dxa"/>
                  <w:noWrap/>
                  <w:hideMark/>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hideMark/>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r w:rsidR="00CA5EAC" w:rsidRPr="00CA6793" w:rsidTr="00CA5EAC">
              <w:trPr>
                <w:trHeight w:val="20"/>
              </w:trPr>
              <w:tc>
                <w:tcPr>
                  <w:tcW w:w="778" w:type="dxa"/>
                  <w:vMerge/>
                  <w:vAlign w:val="center"/>
                  <w:hideMark/>
                </w:tcPr>
                <w:p w:rsidR="00CA5EAC" w:rsidRPr="00CE1AE8" w:rsidRDefault="00CA5EAC" w:rsidP="00CA5EAC">
                  <w:pPr>
                    <w:spacing w:line="40" w:lineRule="atLeast"/>
                    <w:rPr>
                      <w:bCs/>
                      <w:color w:val="000000"/>
                      <w:sz w:val="18"/>
                      <w:szCs w:val="18"/>
                    </w:rPr>
                  </w:pPr>
                </w:p>
              </w:tc>
              <w:tc>
                <w:tcPr>
                  <w:tcW w:w="493" w:type="dxa"/>
                  <w:vMerge/>
                  <w:vAlign w:val="center"/>
                  <w:hideMark/>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hideMark/>
                </w:tcPr>
                <w:p w:rsidR="00CA5EAC" w:rsidRPr="00CE1AE8" w:rsidRDefault="00CA5EAC" w:rsidP="00CA5EAC">
                  <w:pPr>
                    <w:spacing w:line="40" w:lineRule="atLeast"/>
                    <w:ind w:firstLineChars="100" w:firstLine="180"/>
                    <w:rPr>
                      <w:sz w:val="18"/>
                      <w:szCs w:val="18"/>
                    </w:rPr>
                  </w:pPr>
                  <w:r w:rsidRPr="00CE1AE8">
                    <w:rPr>
                      <w:sz w:val="18"/>
                      <w:szCs w:val="18"/>
                    </w:rPr>
                    <w:t>субвенции из бюджета субъекта Российской Федерации</w:t>
                  </w:r>
                </w:p>
              </w:tc>
              <w:tc>
                <w:tcPr>
                  <w:tcW w:w="992" w:type="dxa"/>
                  <w:noWrap/>
                  <w:hideMark/>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hideMark/>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r w:rsidR="00CA5EAC" w:rsidRPr="00CA6793" w:rsidTr="00CA5EAC">
              <w:trPr>
                <w:trHeight w:val="20"/>
              </w:trPr>
              <w:tc>
                <w:tcPr>
                  <w:tcW w:w="778" w:type="dxa"/>
                  <w:vMerge/>
                  <w:vAlign w:val="center"/>
                </w:tcPr>
                <w:p w:rsidR="00CA5EAC" w:rsidRPr="00CE1AE8" w:rsidRDefault="00CA5EAC" w:rsidP="00CA5EAC">
                  <w:pPr>
                    <w:spacing w:line="40" w:lineRule="atLeast"/>
                    <w:rPr>
                      <w:bCs/>
                      <w:color w:val="000000"/>
                      <w:sz w:val="18"/>
                      <w:szCs w:val="18"/>
                    </w:rPr>
                  </w:pPr>
                </w:p>
              </w:tc>
              <w:tc>
                <w:tcPr>
                  <w:tcW w:w="493" w:type="dxa"/>
                  <w:vMerge/>
                  <w:vAlign w:val="center"/>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tcPr>
                <w:p w:rsidR="00CA5EAC" w:rsidRPr="00CE1AE8" w:rsidRDefault="00CA5EAC" w:rsidP="00CA5EAC">
                  <w:pPr>
                    <w:spacing w:line="40" w:lineRule="atLeast"/>
                    <w:ind w:left="175"/>
                    <w:rPr>
                      <w:sz w:val="18"/>
                      <w:szCs w:val="18"/>
                    </w:rPr>
                  </w:pPr>
                  <w:r w:rsidRPr="00CE1AE8">
                    <w:rPr>
                      <w:sz w:val="18"/>
                      <w:szCs w:val="18"/>
                    </w:rPr>
                    <w:t>иные межбюджетные трансферты из бюджета субъекта Российской Федерации, имеющие целевое назначение</w:t>
                  </w:r>
                </w:p>
              </w:tc>
              <w:tc>
                <w:tcPr>
                  <w:tcW w:w="992" w:type="dxa"/>
                  <w:noWrap/>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r w:rsidR="00CA5EAC" w:rsidRPr="00CA6793" w:rsidTr="00CA5EAC">
              <w:trPr>
                <w:trHeight w:val="20"/>
              </w:trPr>
              <w:tc>
                <w:tcPr>
                  <w:tcW w:w="778" w:type="dxa"/>
                  <w:vMerge/>
                  <w:vAlign w:val="center"/>
                </w:tcPr>
                <w:p w:rsidR="00CA5EAC" w:rsidRPr="00CE1AE8" w:rsidRDefault="00CA5EAC" w:rsidP="00CA5EAC">
                  <w:pPr>
                    <w:spacing w:line="40" w:lineRule="atLeast"/>
                    <w:rPr>
                      <w:bCs/>
                      <w:color w:val="000000"/>
                      <w:sz w:val="18"/>
                      <w:szCs w:val="18"/>
                    </w:rPr>
                  </w:pPr>
                </w:p>
              </w:tc>
              <w:tc>
                <w:tcPr>
                  <w:tcW w:w="493" w:type="dxa"/>
                  <w:vMerge/>
                  <w:vAlign w:val="center"/>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tcPr>
                <w:p w:rsidR="00CA5EAC" w:rsidRPr="00CE1AE8" w:rsidRDefault="00CA5EAC" w:rsidP="00CA5EAC">
                  <w:pPr>
                    <w:spacing w:line="40" w:lineRule="atLeast"/>
                    <w:ind w:left="175"/>
                    <w:rPr>
                      <w:sz w:val="18"/>
                      <w:szCs w:val="18"/>
                    </w:rPr>
                  </w:pPr>
                  <w:r w:rsidRPr="00CE1AE8">
                    <w:rPr>
                      <w:sz w:val="18"/>
                      <w:szCs w:val="18"/>
                    </w:rPr>
                    <w:t>субвенции и иные межбюджетные трансферты из бюджетов поселений</w:t>
                  </w:r>
                </w:p>
              </w:tc>
              <w:tc>
                <w:tcPr>
                  <w:tcW w:w="992" w:type="dxa"/>
                  <w:noWrap/>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r w:rsidR="00CA5EAC" w:rsidRPr="00CA6793" w:rsidTr="00CA5EAC">
              <w:trPr>
                <w:trHeight w:val="20"/>
              </w:trPr>
              <w:tc>
                <w:tcPr>
                  <w:tcW w:w="778" w:type="dxa"/>
                  <w:vMerge/>
                  <w:vAlign w:val="center"/>
                </w:tcPr>
                <w:p w:rsidR="00CA5EAC" w:rsidRPr="00CE1AE8" w:rsidRDefault="00CA5EAC" w:rsidP="00CA5EAC">
                  <w:pPr>
                    <w:spacing w:line="40" w:lineRule="atLeast"/>
                    <w:rPr>
                      <w:bCs/>
                      <w:color w:val="000000"/>
                      <w:sz w:val="18"/>
                      <w:szCs w:val="18"/>
                    </w:rPr>
                  </w:pPr>
                </w:p>
              </w:tc>
              <w:tc>
                <w:tcPr>
                  <w:tcW w:w="493" w:type="dxa"/>
                  <w:vMerge/>
                  <w:vAlign w:val="center"/>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tcPr>
                <w:p w:rsidR="00CA5EAC" w:rsidRPr="00CE1AE8" w:rsidRDefault="00CA5EAC" w:rsidP="00CA5EAC">
                  <w:pPr>
                    <w:spacing w:line="40" w:lineRule="atLeast"/>
                    <w:ind w:left="175"/>
                    <w:rPr>
                      <w:sz w:val="18"/>
                      <w:szCs w:val="18"/>
                    </w:rPr>
                  </w:pPr>
                  <w:r w:rsidRPr="00CE1AE8">
                    <w:rPr>
                      <w:sz w:val="18"/>
                      <w:szCs w:val="18"/>
                    </w:rPr>
                    <w:t>иные источники</w:t>
                  </w:r>
                </w:p>
              </w:tc>
              <w:tc>
                <w:tcPr>
                  <w:tcW w:w="992" w:type="dxa"/>
                  <w:noWrap/>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r w:rsidR="00CA5EAC" w:rsidRPr="00CA6793" w:rsidTr="00CA5EAC">
              <w:trPr>
                <w:trHeight w:val="609"/>
              </w:trPr>
              <w:tc>
                <w:tcPr>
                  <w:tcW w:w="778" w:type="dxa"/>
                  <w:vMerge w:val="restart"/>
                  <w:noWrap/>
                  <w:vAlign w:val="center"/>
                  <w:hideMark/>
                </w:tcPr>
                <w:p w:rsidR="00CA5EAC" w:rsidRPr="00CE1AE8" w:rsidRDefault="00CA5EAC" w:rsidP="00CA5EAC">
                  <w:pPr>
                    <w:spacing w:line="40" w:lineRule="atLeast"/>
                    <w:jc w:val="center"/>
                    <w:rPr>
                      <w:bCs/>
                      <w:color w:val="000000"/>
                      <w:sz w:val="18"/>
                      <w:szCs w:val="18"/>
                    </w:rPr>
                  </w:pPr>
                  <w:r>
                    <w:rPr>
                      <w:bCs/>
                      <w:color w:val="000000"/>
                      <w:sz w:val="18"/>
                      <w:szCs w:val="18"/>
                    </w:rPr>
                    <w:t>02</w:t>
                  </w:r>
                </w:p>
              </w:tc>
              <w:tc>
                <w:tcPr>
                  <w:tcW w:w="493" w:type="dxa"/>
                  <w:vMerge w:val="restart"/>
                  <w:noWrap/>
                  <w:vAlign w:val="center"/>
                  <w:hideMark/>
                </w:tcPr>
                <w:p w:rsidR="00CA5EAC" w:rsidRPr="00CE1AE8" w:rsidRDefault="00CA5EAC" w:rsidP="00CA5EAC">
                  <w:pPr>
                    <w:spacing w:line="40" w:lineRule="atLeast"/>
                    <w:jc w:val="center"/>
                    <w:rPr>
                      <w:bCs/>
                      <w:color w:val="000000"/>
                      <w:sz w:val="18"/>
                      <w:szCs w:val="18"/>
                    </w:rPr>
                  </w:pPr>
                  <w:r w:rsidRPr="00CE1AE8">
                    <w:rPr>
                      <w:bCs/>
                      <w:color w:val="000000"/>
                      <w:sz w:val="18"/>
                      <w:szCs w:val="18"/>
                    </w:rPr>
                    <w:t> </w:t>
                  </w:r>
                </w:p>
              </w:tc>
              <w:tc>
                <w:tcPr>
                  <w:tcW w:w="2693" w:type="dxa"/>
                  <w:vMerge w:val="restart"/>
                  <w:vAlign w:val="center"/>
                </w:tcPr>
                <w:p w:rsidR="00CA5EAC" w:rsidRPr="00CE1AE8" w:rsidRDefault="00CA5EAC" w:rsidP="00CA5EAC">
                  <w:pPr>
                    <w:spacing w:line="40" w:lineRule="atLeast"/>
                    <w:rPr>
                      <w:bCs/>
                      <w:color w:val="000000"/>
                      <w:sz w:val="18"/>
                      <w:szCs w:val="18"/>
                    </w:rPr>
                  </w:pPr>
                  <w:r w:rsidRPr="00CE1AE8">
                    <w:rPr>
                      <w:bCs/>
                      <w:color w:val="000000"/>
                      <w:sz w:val="18"/>
                      <w:szCs w:val="18"/>
                    </w:rPr>
                    <w:t xml:space="preserve">Реализация мероприятий, направленных на развитие кадрового потенциала в области здравоохранения </w:t>
                  </w:r>
                </w:p>
              </w:tc>
              <w:tc>
                <w:tcPr>
                  <w:tcW w:w="3260" w:type="dxa"/>
                  <w:shd w:val="clear" w:color="000000" w:fill="FFFFFF"/>
                  <w:vAlign w:val="center"/>
                  <w:hideMark/>
                </w:tcPr>
                <w:p w:rsidR="00CA5EAC" w:rsidRPr="00CE1AE8" w:rsidRDefault="00CA5EAC" w:rsidP="00CA5EAC">
                  <w:pPr>
                    <w:spacing w:line="40" w:lineRule="atLeast"/>
                    <w:rPr>
                      <w:bCs/>
                      <w:sz w:val="18"/>
                      <w:szCs w:val="18"/>
                    </w:rPr>
                  </w:pPr>
                  <w:r w:rsidRPr="00CE1AE8">
                    <w:rPr>
                      <w:bCs/>
                      <w:sz w:val="18"/>
                      <w:szCs w:val="18"/>
                    </w:rPr>
                    <w:t>Всего</w:t>
                  </w:r>
                </w:p>
                <w:p w:rsidR="00CA5EAC" w:rsidRPr="00CE1AE8" w:rsidRDefault="00CA5EAC" w:rsidP="00CA5EAC">
                  <w:pPr>
                    <w:spacing w:line="40" w:lineRule="atLeast"/>
                    <w:rPr>
                      <w:bCs/>
                      <w:sz w:val="18"/>
                      <w:szCs w:val="18"/>
                    </w:rPr>
                  </w:pPr>
                  <w:r w:rsidRPr="00CE1AE8">
                    <w:rPr>
                      <w:sz w:val="18"/>
                      <w:szCs w:val="18"/>
                    </w:rPr>
                    <w:t xml:space="preserve">бюджет муниципального </w:t>
                  </w:r>
                  <w:r>
                    <w:rPr>
                      <w:sz w:val="18"/>
                      <w:szCs w:val="18"/>
                    </w:rPr>
                    <w:t>округа</w:t>
                  </w:r>
                </w:p>
              </w:tc>
              <w:tc>
                <w:tcPr>
                  <w:tcW w:w="992" w:type="dxa"/>
                  <w:noWrap/>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r w:rsidR="00CA5EAC" w:rsidRPr="00CA6793" w:rsidTr="00CA5EAC">
              <w:trPr>
                <w:trHeight w:val="20"/>
              </w:trPr>
              <w:tc>
                <w:tcPr>
                  <w:tcW w:w="778" w:type="dxa"/>
                  <w:vMerge/>
                  <w:vAlign w:val="center"/>
                  <w:hideMark/>
                </w:tcPr>
                <w:p w:rsidR="00CA5EAC" w:rsidRPr="00CE1AE8" w:rsidRDefault="00CA5EAC" w:rsidP="00CA5EAC">
                  <w:pPr>
                    <w:spacing w:line="40" w:lineRule="atLeast"/>
                    <w:rPr>
                      <w:bCs/>
                      <w:color w:val="000000"/>
                      <w:sz w:val="18"/>
                      <w:szCs w:val="18"/>
                    </w:rPr>
                  </w:pPr>
                </w:p>
              </w:tc>
              <w:tc>
                <w:tcPr>
                  <w:tcW w:w="493" w:type="dxa"/>
                  <w:vMerge/>
                  <w:vAlign w:val="center"/>
                  <w:hideMark/>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hideMark/>
                </w:tcPr>
                <w:p w:rsidR="00CA5EAC" w:rsidRPr="00CE1AE8" w:rsidRDefault="00CA5EAC" w:rsidP="00CA5EAC">
                  <w:pPr>
                    <w:spacing w:line="40" w:lineRule="atLeast"/>
                    <w:ind w:firstLineChars="100" w:firstLine="180"/>
                    <w:rPr>
                      <w:sz w:val="18"/>
                      <w:szCs w:val="18"/>
                    </w:rPr>
                  </w:pPr>
                  <w:r w:rsidRPr="00CE1AE8">
                    <w:rPr>
                      <w:sz w:val="18"/>
                      <w:szCs w:val="18"/>
                    </w:rPr>
                    <w:t>в том числе:</w:t>
                  </w:r>
                </w:p>
              </w:tc>
              <w:tc>
                <w:tcPr>
                  <w:tcW w:w="992" w:type="dxa"/>
                  <w:noWrap/>
                </w:tcPr>
                <w:p w:rsidR="00CA5EAC" w:rsidRPr="00CE1AE8" w:rsidRDefault="00CA5EAC" w:rsidP="00CA5EAC">
                  <w:pPr>
                    <w:spacing w:line="40" w:lineRule="atLeast"/>
                    <w:jc w:val="center"/>
                    <w:rPr>
                      <w:color w:val="000000"/>
                      <w:sz w:val="18"/>
                      <w:szCs w:val="18"/>
                    </w:rPr>
                  </w:pPr>
                </w:p>
              </w:tc>
              <w:tc>
                <w:tcPr>
                  <w:tcW w:w="992" w:type="dxa"/>
                  <w:noWrap/>
                </w:tcPr>
                <w:p w:rsidR="00CA5EAC" w:rsidRPr="00CA6793" w:rsidRDefault="00CA5EAC" w:rsidP="00CA5EAC">
                  <w:pPr>
                    <w:spacing w:line="40" w:lineRule="atLeast"/>
                    <w:jc w:val="center"/>
                    <w:rPr>
                      <w:color w:val="000000"/>
                      <w:sz w:val="18"/>
                      <w:szCs w:val="18"/>
                    </w:rPr>
                  </w:pPr>
                </w:p>
              </w:tc>
              <w:tc>
                <w:tcPr>
                  <w:tcW w:w="992" w:type="dxa"/>
                  <w:noWrap/>
                </w:tcPr>
                <w:p w:rsidR="00CA5EAC" w:rsidRPr="00CA6793" w:rsidRDefault="00CA5EAC" w:rsidP="00CA5EAC">
                  <w:pPr>
                    <w:spacing w:line="40" w:lineRule="atLeast"/>
                    <w:jc w:val="center"/>
                    <w:rPr>
                      <w:color w:val="000000"/>
                      <w:sz w:val="18"/>
                      <w:szCs w:val="18"/>
                    </w:rPr>
                  </w:pPr>
                </w:p>
              </w:tc>
            </w:tr>
            <w:tr w:rsidR="00CA5EAC" w:rsidRPr="00CA6793" w:rsidTr="00CA5EAC">
              <w:trPr>
                <w:trHeight w:val="20"/>
              </w:trPr>
              <w:tc>
                <w:tcPr>
                  <w:tcW w:w="778" w:type="dxa"/>
                  <w:vMerge/>
                  <w:vAlign w:val="center"/>
                </w:tcPr>
                <w:p w:rsidR="00CA5EAC" w:rsidRPr="00CE1AE8" w:rsidRDefault="00CA5EAC" w:rsidP="00CA5EAC">
                  <w:pPr>
                    <w:spacing w:line="40" w:lineRule="atLeast"/>
                    <w:rPr>
                      <w:bCs/>
                      <w:color w:val="000000"/>
                      <w:sz w:val="18"/>
                      <w:szCs w:val="18"/>
                    </w:rPr>
                  </w:pPr>
                </w:p>
              </w:tc>
              <w:tc>
                <w:tcPr>
                  <w:tcW w:w="493" w:type="dxa"/>
                  <w:vMerge/>
                  <w:vAlign w:val="center"/>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tcPr>
                <w:p w:rsidR="00CA5EAC" w:rsidRPr="00CE1AE8" w:rsidRDefault="00CA5EAC" w:rsidP="00CA5EAC">
                  <w:pPr>
                    <w:spacing w:line="40" w:lineRule="atLeast"/>
                    <w:ind w:left="175" w:firstLineChars="2" w:firstLine="4"/>
                    <w:rPr>
                      <w:sz w:val="18"/>
                      <w:szCs w:val="18"/>
                    </w:rPr>
                  </w:pPr>
                  <w:r w:rsidRPr="00CE1AE8">
                    <w:rPr>
                      <w:sz w:val="18"/>
                      <w:szCs w:val="18"/>
                    </w:rPr>
                    <w:t xml:space="preserve">собственные средства бюджета муниципального </w:t>
                  </w:r>
                  <w:r>
                    <w:rPr>
                      <w:sz w:val="18"/>
                      <w:szCs w:val="18"/>
                    </w:rPr>
                    <w:t>округа</w:t>
                  </w:r>
                </w:p>
              </w:tc>
              <w:tc>
                <w:tcPr>
                  <w:tcW w:w="992" w:type="dxa"/>
                  <w:noWrap/>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r w:rsidR="00CA5EAC" w:rsidRPr="00CA6793" w:rsidTr="00CA5EAC">
              <w:trPr>
                <w:trHeight w:val="20"/>
              </w:trPr>
              <w:tc>
                <w:tcPr>
                  <w:tcW w:w="778" w:type="dxa"/>
                  <w:vMerge/>
                  <w:vAlign w:val="center"/>
                  <w:hideMark/>
                </w:tcPr>
                <w:p w:rsidR="00CA5EAC" w:rsidRPr="00CE1AE8" w:rsidRDefault="00CA5EAC" w:rsidP="00CA5EAC">
                  <w:pPr>
                    <w:spacing w:line="40" w:lineRule="atLeast"/>
                    <w:rPr>
                      <w:bCs/>
                      <w:color w:val="000000"/>
                      <w:sz w:val="18"/>
                      <w:szCs w:val="18"/>
                    </w:rPr>
                  </w:pPr>
                </w:p>
              </w:tc>
              <w:tc>
                <w:tcPr>
                  <w:tcW w:w="493" w:type="dxa"/>
                  <w:vMerge/>
                  <w:vAlign w:val="center"/>
                  <w:hideMark/>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hideMark/>
                </w:tcPr>
                <w:p w:rsidR="00CA5EAC" w:rsidRPr="00CE1AE8" w:rsidRDefault="00CA5EAC" w:rsidP="00CA5EAC">
                  <w:pPr>
                    <w:spacing w:line="40" w:lineRule="atLeast"/>
                    <w:ind w:firstLineChars="100" w:firstLine="180"/>
                    <w:rPr>
                      <w:sz w:val="18"/>
                      <w:szCs w:val="18"/>
                    </w:rPr>
                  </w:pPr>
                  <w:r w:rsidRPr="00CE1AE8">
                    <w:rPr>
                      <w:sz w:val="18"/>
                      <w:szCs w:val="18"/>
                    </w:rPr>
                    <w:t>субсидии из бюджета субъекта Российской Федерации</w:t>
                  </w:r>
                </w:p>
              </w:tc>
              <w:tc>
                <w:tcPr>
                  <w:tcW w:w="992" w:type="dxa"/>
                  <w:noWrap/>
                  <w:hideMark/>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hideMark/>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r w:rsidR="00CA5EAC" w:rsidRPr="00CA6793" w:rsidTr="00CA5EAC">
              <w:trPr>
                <w:trHeight w:val="20"/>
              </w:trPr>
              <w:tc>
                <w:tcPr>
                  <w:tcW w:w="778" w:type="dxa"/>
                  <w:vMerge/>
                  <w:vAlign w:val="center"/>
                  <w:hideMark/>
                </w:tcPr>
                <w:p w:rsidR="00CA5EAC" w:rsidRPr="00CE1AE8" w:rsidRDefault="00CA5EAC" w:rsidP="00CA5EAC">
                  <w:pPr>
                    <w:spacing w:line="40" w:lineRule="atLeast"/>
                    <w:rPr>
                      <w:bCs/>
                      <w:color w:val="000000"/>
                      <w:sz w:val="18"/>
                      <w:szCs w:val="18"/>
                    </w:rPr>
                  </w:pPr>
                </w:p>
              </w:tc>
              <w:tc>
                <w:tcPr>
                  <w:tcW w:w="493" w:type="dxa"/>
                  <w:vMerge/>
                  <w:vAlign w:val="center"/>
                  <w:hideMark/>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hideMark/>
                </w:tcPr>
                <w:p w:rsidR="00CA5EAC" w:rsidRPr="00CE1AE8" w:rsidRDefault="00CA5EAC" w:rsidP="00CA5EAC">
                  <w:pPr>
                    <w:spacing w:line="40" w:lineRule="atLeast"/>
                    <w:ind w:firstLineChars="100" w:firstLine="180"/>
                    <w:rPr>
                      <w:sz w:val="18"/>
                      <w:szCs w:val="18"/>
                    </w:rPr>
                  </w:pPr>
                  <w:r w:rsidRPr="00CE1AE8">
                    <w:rPr>
                      <w:sz w:val="18"/>
                      <w:szCs w:val="18"/>
                    </w:rPr>
                    <w:t>субвенции из бюджета субъекта Российской Федерации</w:t>
                  </w:r>
                </w:p>
              </w:tc>
              <w:tc>
                <w:tcPr>
                  <w:tcW w:w="992" w:type="dxa"/>
                  <w:noWrap/>
                  <w:hideMark/>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hideMark/>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r w:rsidR="00CA5EAC" w:rsidRPr="00CA6793" w:rsidTr="00CA5EAC">
              <w:trPr>
                <w:trHeight w:val="20"/>
              </w:trPr>
              <w:tc>
                <w:tcPr>
                  <w:tcW w:w="778" w:type="dxa"/>
                  <w:vMerge/>
                  <w:vAlign w:val="center"/>
                </w:tcPr>
                <w:p w:rsidR="00CA5EAC" w:rsidRPr="00CE1AE8" w:rsidRDefault="00CA5EAC" w:rsidP="00CA5EAC">
                  <w:pPr>
                    <w:spacing w:line="40" w:lineRule="atLeast"/>
                    <w:rPr>
                      <w:bCs/>
                      <w:color w:val="000000"/>
                      <w:sz w:val="18"/>
                      <w:szCs w:val="18"/>
                    </w:rPr>
                  </w:pPr>
                </w:p>
              </w:tc>
              <w:tc>
                <w:tcPr>
                  <w:tcW w:w="493" w:type="dxa"/>
                  <w:vMerge/>
                  <w:vAlign w:val="center"/>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tcPr>
                <w:p w:rsidR="00CA5EAC" w:rsidRPr="00CE1AE8" w:rsidRDefault="00CA5EAC" w:rsidP="00CA5EAC">
                  <w:pPr>
                    <w:spacing w:line="40" w:lineRule="atLeast"/>
                    <w:ind w:left="175"/>
                    <w:rPr>
                      <w:sz w:val="18"/>
                      <w:szCs w:val="18"/>
                    </w:rPr>
                  </w:pPr>
                  <w:r w:rsidRPr="00CE1AE8">
                    <w:rPr>
                      <w:sz w:val="18"/>
                      <w:szCs w:val="18"/>
                    </w:rPr>
                    <w:t>иные межбюджетные трансферты из бюджета субъекта Российской Федерации, имеющие целевое назначение</w:t>
                  </w:r>
                </w:p>
              </w:tc>
              <w:tc>
                <w:tcPr>
                  <w:tcW w:w="992" w:type="dxa"/>
                  <w:noWrap/>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r w:rsidR="00CA5EAC" w:rsidRPr="00CA6793" w:rsidTr="00CA5EAC">
              <w:trPr>
                <w:trHeight w:val="20"/>
              </w:trPr>
              <w:tc>
                <w:tcPr>
                  <w:tcW w:w="778" w:type="dxa"/>
                  <w:vMerge/>
                  <w:vAlign w:val="center"/>
                </w:tcPr>
                <w:p w:rsidR="00CA5EAC" w:rsidRPr="00CE1AE8" w:rsidRDefault="00CA5EAC" w:rsidP="00CA5EAC">
                  <w:pPr>
                    <w:spacing w:line="40" w:lineRule="atLeast"/>
                    <w:rPr>
                      <w:bCs/>
                      <w:color w:val="000000"/>
                      <w:sz w:val="18"/>
                      <w:szCs w:val="18"/>
                    </w:rPr>
                  </w:pPr>
                </w:p>
              </w:tc>
              <w:tc>
                <w:tcPr>
                  <w:tcW w:w="493" w:type="dxa"/>
                  <w:vMerge/>
                  <w:vAlign w:val="center"/>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tcPr>
                <w:p w:rsidR="00CA5EAC" w:rsidRPr="00CE1AE8" w:rsidRDefault="00CA5EAC" w:rsidP="00CA5EAC">
                  <w:pPr>
                    <w:spacing w:line="40" w:lineRule="atLeast"/>
                    <w:ind w:left="175"/>
                    <w:rPr>
                      <w:sz w:val="18"/>
                      <w:szCs w:val="18"/>
                    </w:rPr>
                  </w:pPr>
                  <w:r w:rsidRPr="00CE1AE8">
                    <w:rPr>
                      <w:sz w:val="18"/>
                      <w:szCs w:val="18"/>
                    </w:rPr>
                    <w:t>субвенции и иные межбюджетные трансферты из бюджетов поселений</w:t>
                  </w:r>
                </w:p>
              </w:tc>
              <w:tc>
                <w:tcPr>
                  <w:tcW w:w="992" w:type="dxa"/>
                  <w:noWrap/>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r w:rsidR="00CA5EAC" w:rsidRPr="00CA6793" w:rsidTr="00CA5EAC">
              <w:trPr>
                <w:trHeight w:val="20"/>
              </w:trPr>
              <w:tc>
                <w:tcPr>
                  <w:tcW w:w="778" w:type="dxa"/>
                  <w:vMerge/>
                  <w:vAlign w:val="center"/>
                </w:tcPr>
                <w:p w:rsidR="00CA5EAC" w:rsidRPr="00CE1AE8" w:rsidRDefault="00CA5EAC" w:rsidP="00CA5EAC">
                  <w:pPr>
                    <w:spacing w:line="40" w:lineRule="atLeast"/>
                    <w:rPr>
                      <w:bCs/>
                      <w:color w:val="000000"/>
                      <w:sz w:val="18"/>
                      <w:szCs w:val="18"/>
                    </w:rPr>
                  </w:pPr>
                </w:p>
              </w:tc>
              <w:tc>
                <w:tcPr>
                  <w:tcW w:w="493" w:type="dxa"/>
                  <w:vMerge/>
                  <w:vAlign w:val="center"/>
                </w:tcPr>
                <w:p w:rsidR="00CA5EAC" w:rsidRPr="00CE1AE8" w:rsidRDefault="00CA5EAC" w:rsidP="00CA5EAC">
                  <w:pPr>
                    <w:spacing w:line="40" w:lineRule="atLeast"/>
                    <w:rPr>
                      <w:bCs/>
                      <w:color w:val="000000"/>
                      <w:sz w:val="18"/>
                      <w:szCs w:val="18"/>
                    </w:rPr>
                  </w:pPr>
                </w:p>
              </w:tc>
              <w:tc>
                <w:tcPr>
                  <w:tcW w:w="2693" w:type="dxa"/>
                  <w:vMerge/>
                  <w:vAlign w:val="center"/>
                </w:tcPr>
                <w:p w:rsidR="00CA5EAC" w:rsidRPr="00CE1AE8" w:rsidRDefault="00CA5EAC" w:rsidP="00CA5EAC">
                  <w:pPr>
                    <w:spacing w:line="40" w:lineRule="atLeast"/>
                    <w:rPr>
                      <w:bCs/>
                      <w:color w:val="000000"/>
                      <w:sz w:val="18"/>
                      <w:szCs w:val="18"/>
                    </w:rPr>
                  </w:pPr>
                </w:p>
              </w:tc>
              <w:tc>
                <w:tcPr>
                  <w:tcW w:w="3260" w:type="dxa"/>
                  <w:shd w:val="clear" w:color="000000" w:fill="FFFFFF"/>
                  <w:vAlign w:val="center"/>
                </w:tcPr>
                <w:p w:rsidR="00CA5EAC" w:rsidRPr="00CE1AE8" w:rsidRDefault="00CA5EAC" w:rsidP="00CA5EAC">
                  <w:pPr>
                    <w:spacing w:line="40" w:lineRule="atLeast"/>
                    <w:ind w:left="175"/>
                    <w:rPr>
                      <w:sz w:val="18"/>
                      <w:szCs w:val="18"/>
                    </w:rPr>
                  </w:pPr>
                  <w:r w:rsidRPr="00CE1AE8">
                    <w:rPr>
                      <w:sz w:val="18"/>
                      <w:szCs w:val="18"/>
                    </w:rPr>
                    <w:t>иные источники</w:t>
                  </w:r>
                </w:p>
              </w:tc>
              <w:tc>
                <w:tcPr>
                  <w:tcW w:w="992" w:type="dxa"/>
                  <w:noWrap/>
                </w:tcPr>
                <w:p w:rsidR="00CA5EAC" w:rsidRPr="00CE1AE8" w:rsidRDefault="00CA5EAC" w:rsidP="00CA5EAC">
                  <w:pPr>
                    <w:spacing w:line="40" w:lineRule="atLeast"/>
                    <w:jc w:val="center"/>
                    <w:rPr>
                      <w:color w:val="000000"/>
                      <w:sz w:val="18"/>
                      <w:szCs w:val="18"/>
                    </w:rPr>
                  </w:pPr>
                  <w:r>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c>
                <w:tcPr>
                  <w:tcW w:w="992" w:type="dxa"/>
                  <w:noWrap/>
                </w:tcPr>
                <w:p w:rsidR="00CA5EAC" w:rsidRPr="00CA6793" w:rsidRDefault="00CA5EAC" w:rsidP="00CA5EAC">
                  <w:pPr>
                    <w:spacing w:line="40" w:lineRule="atLeast"/>
                    <w:jc w:val="center"/>
                    <w:rPr>
                      <w:color w:val="000000"/>
                      <w:sz w:val="18"/>
                      <w:szCs w:val="18"/>
                    </w:rPr>
                  </w:pPr>
                  <w:r w:rsidRPr="00CA6793">
                    <w:rPr>
                      <w:color w:val="000000"/>
                      <w:sz w:val="18"/>
                      <w:szCs w:val="18"/>
                    </w:rPr>
                    <w:t>0</w:t>
                  </w:r>
                </w:p>
              </w:tc>
            </w:tr>
          </w:tbl>
          <w:p w:rsidR="00CA5EAC" w:rsidRPr="001C08E5" w:rsidRDefault="00CA5EAC" w:rsidP="00CA5EAC">
            <w:pPr>
              <w:tabs>
                <w:tab w:val="left" w:pos="415"/>
              </w:tabs>
              <w:autoSpaceDE w:val="0"/>
              <w:autoSpaceDN w:val="0"/>
              <w:adjustRightInd w:val="0"/>
              <w:rPr>
                <w:b/>
              </w:rPr>
            </w:pPr>
          </w:p>
          <w:p w:rsidR="00680327" w:rsidRDefault="00680327" w:rsidP="0083661D">
            <w:pPr>
              <w:ind w:firstLine="567"/>
              <w:jc w:val="both"/>
              <w:rPr>
                <w:sz w:val="28"/>
                <w:szCs w:val="28"/>
                <w:highlight w:val="yellow"/>
              </w:rPr>
            </w:pPr>
          </w:p>
          <w:p w:rsidR="00B65262" w:rsidRPr="00272F4C" w:rsidRDefault="00B65262" w:rsidP="00B65262">
            <w:pPr>
              <w:jc w:val="center"/>
              <w:rPr>
                <w:b/>
              </w:rPr>
            </w:pPr>
            <w:r w:rsidRPr="00272F4C">
              <w:rPr>
                <w:b/>
              </w:rPr>
              <w:t xml:space="preserve">Результаты оценки эффективности муниципальной   программы </w:t>
            </w:r>
          </w:p>
          <w:p w:rsidR="00B65262" w:rsidRPr="00272F4C" w:rsidRDefault="00B65262" w:rsidP="00B65262">
            <w:pPr>
              <w:tabs>
                <w:tab w:val="left" w:pos="1134"/>
              </w:tabs>
              <w:spacing w:line="312" w:lineRule="auto"/>
              <w:ind w:left="851"/>
              <w:jc w:val="both"/>
            </w:pPr>
          </w:p>
          <w:tbl>
            <w:tblPr>
              <w:tblW w:w="10093"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9"/>
              <w:gridCol w:w="454"/>
              <w:gridCol w:w="1730"/>
              <w:gridCol w:w="1820"/>
              <w:gridCol w:w="986"/>
              <w:gridCol w:w="992"/>
              <w:gridCol w:w="1134"/>
              <w:gridCol w:w="1134"/>
              <w:gridCol w:w="1134"/>
            </w:tblGrid>
            <w:tr w:rsidR="00B65262" w:rsidRPr="00272F4C" w:rsidTr="00B65262">
              <w:tc>
                <w:tcPr>
                  <w:tcW w:w="1163" w:type="dxa"/>
                  <w:gridSpan w:val="2"/>
                  <w:vAlign w:val="center"/>
                </w:tcPr>
                <w:p w:rsidR="00B65262" w:rsidRPr="00272F4C" w:rsidRDefault="00B65262" w:rsidP="00B65262">
                  <w:pPr>
                    <w:tabs>
                      <w:tab w:val="left" w:pos="1134"/>
                    </w:tabs>
                    <w:spacing w:before="40" w:after="40"/>
                    <w:jc w:val="center"/>
                    <w:rPr>
                      <w:rFonts w:eastAsia="Calibri"/>
                    </w:rPr>
                  </w:pPr>
                  <w:r w:rsidRPr="00272F4C">
                    <w:rPr>
                      <w:rFonts w:eastAsia="Calibri"/>
                    </w:rPr>
                    <w:t>Код аналитической программной классификации</w:t>
                  </w:r>
                </w:p>
              </w:tc>
              <w:tc>
                <w:tcPr>
                  <w:tcW w:w="1730" w:type="dxa"/>
                  <w:vMerge w:val="restart"/>
                  <w:vAlign w:val="center"/>
                </w:tcPr>
                <w:p w:rsidR="00B65262" w:rsidRPr="00272F4C" w:rsidRDefault="00B65262" w:rsidP="00B65262">
                  <w:pPr>
                    <w:tabs>
                      <w:tab w:val="left" w:pos="1134"/>
                    </w:tabs>
                    <w:spacing w:before="40" w:after="40"/>
                    <w:jc w:val="center"/>
                    <w:rPr>
                      <w:rFonts w:eastAsia="Calibri"/>
                    </w:rPr>
                  </w:pPr>
                  <w:r w:rsidRPr="00272F4C">
                    <w:rPr>
                      <w:rFonts w:eastAsia="Calibri"/>
                    </w:rPr>
                    <w:t>Муниципальная программа, подпрограмма (основное мероприятия)</w:t>
                  </w:r>
                </w:p>
              </w:tc>
              <w:tc>
                <w:tcPr>
                  <w:tcW w:w="1820" w:type="dxa"/>
                  <w:vMerge w:val="restart"/>
                  <w:vAlign w:val="center"/>
                </w:tcPr>
                <w:p w:rsidR="00B65262" w:rsidRPr="00272F4C" w:rsidRDefault="00B65262" w:rsidP="00B65262">
                  <w:pPr>
                    <w:tabs>
                      <w:tab w:val="left" w:pos="1134"/>
                    </w:tabs>
                    <w:spacing w:before="40" w:after="40"/>
                    <w:jc w:val="center"/>
                    <w:rPr>
                      <w:rFonts w:eastAsia="Calibri"/>
                    </w:rPr>
                  </w:pPr>
                  <w:r w:rsidRPr="00272F4C">
                    <w:rPr>
                      <w:rFonts w:eastAsia="Calibri"/>
                    </w:rPr>
                    <w:t>Ответственный исполнитель</w:t>
                  </w:r>
                </w:p>
              </w:tc>
              <w:tc>
                <w:tcPr>
                  <w:tcW w:w="986"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 xml:space="preserve">Эффективность реализации муниципальной программы (подпрограммы) </w:t>
                  </w:r>
                </w:p>
              </w:tc>
              <w:tc>
                <w:tcPr>
                  <w:tcW w:w="992"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Степень достижения плановых значений целевых показателей (индикаторов)</w:t>
                  </w:r>
                </w:p>
              </w:tc>
              <w:tc>
                <w:tcPr>
                  <w:tcW w:w="1134"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 xml:space="preserve">Степень реализации мероприятий </w:t>
                  </w:r>
                </w:p>
              </w:tc>
              <w:tc>
                <w:tcPr>
                  <w:tcW w:w="1134"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Степень соответствия запланированному уровню расходов</w:t>
                  </w:r>
                </w:p>
              </w:tc>
              <w:tc>
                <w:tcPr>
                  <w:tcW w:w="1134"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 xml:space="preserve">Эффективность использования средств бюджета муниципального округа (городского округа) </w:t>
                  </w:r>
                </w:p>
              </w:tc>
            </w:tr>
            <w:tr w:rsidR="00B65262" w:rsidRPr="00272F4C" w:rsidTr="00B65262">
              <w:tc>
                <w:tcPr>
                  <w:tcW w:w="709" w:type="dxa"/>
                  <w:vAlign w:val="center"/>
                </w:tcPr>
                <w:p w:rsidR="00B65262" w:rsidRPr="00272F4C" w:rsidRDefault="00B65262" w:rsidP="00B65262">
                  <w:pPr>
                    <w:tabs>
                      <w:tab w:val="left" w:pos="1134"/>
                    </w:tabs>
                    <w:spacing w:before="40" w:after="40"/>
                    <w:jc w:val="center"/>
                    <w:rPr>
                      <w:rFonts w:eastAsia="Calibri"/>
                    </w:rPr>
                  </w:pPr>
                  <w:r w:rsidRPr="00272F4C">
                    <w:rPr>
                      <w:rFonts w:eastAsia="Calibri"/>
                    </w:rPr>
                    <w:t>МП</w:t>
                  </w:r>
                </w:p>
              </w:tc>
              <w:tc>
                <w:tcPr>
                  <w:tcW w:w="454" w:type="dxa"/>
                  <w:vAlign w:val="center"/>
                </w:tcPr>
                <w:p w:rsidR="00B65262" w:rsidRPr="00272F4C" w:rsidRDefault="00B65262" w:rsidP="00B65262">
                  <w:pPr>
                    <w:tabs>
                      <w:tab w:val="left" w:pos="1134"/>
                    </w:tabs>
                    <w:spacing w:before="40" w:after="40"/>
                    <w:jc w:val="center"/>
                    <w:rPr>
                      <w:rFonts w:eastAsia="Calibri"/>
                    </w:rPr>
                  </w:pPr>
                  <w:proofErr w:type="spellStart"/>
                  <w:r w:rsidRPr="00272F4C">
                    <w:rPr>
                      <w:rFonts w:eastAsia="Calibri"/>
                    </w:rPr>
                    <w:t>Пп</w:t>
                  </w:r>
                  <w:proofErr w:type="spellEnd"/>
                </w:p>
              </w:tc>
              <w:tc>
                <w:tcPr>
                  <w:tcW w:w="1730" w:type="dxa"/>
                  <w:vMerge/>
                  <w:vAlign w:val="center"/>
                </w:tcPr>
                <w:p w:rsidR="00B65262" w:rsidRPr="00272F4C" w:rsidRDefault="00B65262" w:rsidP="00B65262">
                  <w:pPr>
                    <w:tabs>
                      <w:tab w:val="left" w:pos="1134"/>
                    </w:tabs>
                    <w:spacing w:before="40" w:after="40"/>
                    <w:jc w:val="center"/>
                    <w:rPr>
                      <w:rFonts w:eastAsia="Calibri"/>
                    </w:rPr>
                  </w:pPr>
                </w:p>
              </w:tc>
              <w:tc>
                <w:tcPr>
                  <w:tcW w:w="1820" w:type="dxa"/>
                  <w:vMerge/>
                  <w:vAlign w:val="center"/>
                </w:tcPr>
                <w:p w:rsidR="00B65262" w:rsidRPr="00272F4C" w:rsidRDefault="00B65262" w:rsidP="00B65262">
                  <w:pPr>
                    <w:tabs>
                      <w:tab w:val="left" w:pos="1134"/>
                    </w:tabs>
                    <w:spacing w:before="40" w:after="40"/>
                    <w:jc w:val="center"/>
                    <w:rPr>
                      <w:rFonts w:eastAsia="Calibri"/>
                    </w:rPr>
                  </w:pPr>
                </w:p>
              </w:tc>
              <w:tc>
                <w:tcPr>
                  <w:tcW w:w="986" w:type="dxa"/>
                  <w:vAlign w:val="center"/>
                </w:tcPr>
                <w:p w:rsidR="00B65262" w:rsidRPr="00272F4C" w:rsidRDefault="006D28EB" w:rsidP="00B6526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92" w:type="dxa"/>
                  <w:vAlign w:val="center"/>
                </w:tcPr>
                <w:p w:rsidR="00B65262" w:rsidRPr="00272F4C" w:rsidRDefault="006D28EB" w:rsidP="00B6526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СП</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1134" w:type="dxa"/>
                  <w:vAlign w:val="center"/>
                </w:tcPr>
                <w:p w:rsidR="00B65262" w:rsidRPr="00272F4C" w:rsidRDefault="006D28EB" w:rsidP="00B6526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СМ</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1134" w:type="dxa"/>
                  <w:vAlign w:val="center"/>
                </w:tcPr>
                <w:p w:rsidR="00B65262" w:rsidRPr="00272F4C" w:rsidRDefault="006D28EB" w:rsidP="00B6526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СР</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1134" w:type="dxa"/>
                  <w:vAlign w:val="center"/>
                </w:tcPr>
                <w:p w:rsidR="00B65262" w:rsidRPr="00272F4C" w:rsidRDefault="006D28EB" w:rsidP="00B6526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БС</m:t>
                          </m:r>
                          <m:ctrlPr>
                            <w:rPr>
                              <w:rFonts w:ascii="Cambria Math" w:hAnsi="Cambria Math"/>
                              <w:i/>
                            </w:rPr>
                          </m:ctrlPr>
                        </m:sub>
                      </m:sSub>
                    </m:oMath>
                  </m:oMathPara>
                </w:p>
              </w:tc>
            </w:tr>
            <w:tr w:rsidR="00B65262" w:rsidRPr="00272F4C" w:rsidTr="00B65262">
              <w:tc>
                <w:tcPr>
                  <w:tcW w:w="709" w:type="dxa"/>
                </w:tcPr>
                <w:p w:rsidR="00B65262" w:rsidRPr="00272F4C" w:rsidRDefault="00B65262" w:rsidP="00B65262">
                  <w:pPr>
                    <w:tabs>
                      <w:tab w:val="left" w:pos="1134"/>
                    </w:tabs>
                    <w:spacing w:before="40" w:after="40"/>
                    <w:jc w:val="center"/>
                    <w:rPr>
                      <w:rFonts w:eastAsia="Calibri"/>
                    </w:rPr>
                  </w:pPr>
                  <w:r w:rsidRPr="00272F4C">
                    <w:rPr>
                      <w:rFonts w:eastAsia="Calibri"/>
                    </w:rPr>
                    <w:lastRenderedPageBreak/>
                    <w:t>0</w:t>
                  </w:r>
                  <w:r>
                    <w:rPr>
                      <w:rFonts w:eastAsia="Calibri"/>
                    </w:rPr>
                    <w:t>1</w:t>
                  </w:r>
                </w:p>
              </w:tc>
              <w:tc>
                <w:tcPr>
                  <w:tcW w:w="454" w:type="dxa"/>
                </w:tcPr>
                <w:p w:rsidR="00B65262" w:rsidRPr="00272F4C" w:rsidRDefault="00B65262" w:rsidP="00B65262">
                  <w:pPr>
                    <w:tabs>
                      <w:tab w:val="left" w:pos="1134"/>
                    </w:tabs>
                    <w:spacing w:before="40" w:after="40"/>
                    <w:jc w:val="center"/>
                    <w:rPr>
                      <w:rFonts w:eastAsia="Calibri"/>
                    </w:rPr>
                  </w:pPr>
                </w:p>
              </w:tc>
              <w:tc>
                <w:tcPr>
                  <w:tcW w:w="1730" w:type="dxa"/>
                </w:tcPr>
                <w:p w:rsidR="00B65262" w:rsidRPr="00EF5BB7" w:rsidRDefault="00B65262" w:rsidP="00B65262">
                  <w:pPr>
                    <w:pStyle w:val="20"/>
                    <w:shd w:val="clear" w:color="auto" w:fill="auto"/>
                    <w:spacing w:line="276" w:lineRule="exact"/>
                    <w:rPr>
                      <w:rFonts w:eastAsia="Calibri"/>
                      <w:sz w:val="20"/>
                    </w:rPr>
                  </w:pPr>
                  <w:r>
                    <w:rPr>
                      <w:rStyle w:val="211pt"/>
                    </w:rPr>
                    <w:t xml:space="preserve">Здоровье </w:t>
                  </w:r>
                  <w:proofErr w:type="spellStart"/>
                  <w:r>
                    <w:rPr>
                      <w:rStyle w:val="211pt"/>
                    </w:rPr>
                    <w:t>Нюксян</w:t>
                  </w:r>
                  <w:proofErr w:type="spellEnd"/>
                  <w:r w:rsidRPr="002B6591">
                    <w:rPr>
                      <w:rStyle w:val="211pt"/>
                    </w:rPr>
                    <w:t xml:space="preserve"> </w:t>
                  </w:r>
                </w:p>
              </w:tc>
              <w:tc>
                <w:tcPr>
                  <w:tcW w:w="1820" w:type="dxa"/>
                  <w:vAlign w:val="center"/>
                </w:tcPr>
                <w:p w:rsidR="00B65262" w:rsidRPr="00272F4C" w:rsidRDefault="00B65262" w:rsidP="00B65262">
                  <w:pPr>
                    <w:tabs>
                      <w:tab w:val="left" w:pos="1134"/>
                    </w:tabs>
                    <w:spacing w:before="40" w:after="40"/>
                    <w:jc w:val="center"/>
                    <w:rPr>
                      <w:rFonts w:eastAsia="Calibri"/>
                    </w:rPr>
                  </w:pPr>
                  <w:r w:rsidRPr="008B2519">
                    <w:rPr>
                      <w:sz w:val="18"/>
                      <w:szCs w:val="18"/>
                      <w:lang w:eastAsia="en-US"/>
                    </w:rPr>
                    <w:t xml:space="preserve">заместитель главы </w:t>
                  </w:r>
                  <w:proofErr w:type="spellStart"/>
                  <w:r w:rsidRPr="008B2519">
                    <w:rPr>
                      <w:sz w:val="18"/>
                      <w:szCs w:val="18"/>
                      <w:lang w:eastAsia="en-US"/>
                    </w:rPr>
                    <w:t>Нюксенского</w:t>
                  </w:r>
                  <w:proofErr w:type="spellEnd"/>
                  <w:r w:rsidRPr="008B2519">
                    <w:rPr>
                      <w:sz w:val="18"/>
                      <w:szCs w:val="18"/>
                      <w:lang w:eastAsia="en-US"/>
                    </w:rPr>
                    <w:t xml:space="preserve"> муниципального округа</w:t>
                  </w:r>
                </w:p>
              </w:tc>
              <w:tc>
                <w:tcPr>
                  <w:tcW w:w="986" w:type="dxa"/>
                  <w:vAlign w:val="center"/>
                </w:tcPr>
                <w:p w:rsidR="00B65262" w:rsidRPr="00272F4C" w:rsidRDefault="007C6043" w:rsidP="00B65262">
                  <w:pPr>
                    <w:tabs>
                      <w:tab w:val="left" w:pos="1134"/>
                    </w:tabs>
                    <w:spacing w:before="40" w:after="40"/>
                    <w:jc w:val="center"/>
                    <w:rPr>
                      <w:rFonts w:eastAsia="Calibri"/>
                    </w:rPr>
                  </w:pPr>
                  <w:r>
                    <w:rPr>
                      <w:rFonts w:eastAsia="Calibri"/>
                    </w:rPr>
                    <w:t>0,92</w:t>
                  </w:r>
                </w:p>
              </w:tc>
              <w:tc>
                <w:tcPr>
                  <w:tcW w:w="992" w:type="dxa"/>
                  <w:vAlign w:val="center"/>
                </w:tcPr>
                <w:p w:rsidR="00B65262" w:rsidRPr="00272F4C" w:rsidRDefault="00B65262" w:rsidP="00B65262">
                  <w:pPr>
                    <w:tabs>
                      <w:tab w:val="left" w:pos="1134"/>
                    </w:tabs>
                    <w:spacing w:before="40" w:after="40"/>
                    <w:jc w:val="center"/>
                    <w:rPr>
                      <w:rFonts w:eastAsia="Calibri"/>
                    </w:rPr>
                  </w:pPr>
                  <w:r>
                    <w:rPr>
                      <w:rFonts w:eastAsia="Calibri"/>
                    </w:rPr>
                    <w:t>0,9</w:t>
                  </w:r>
                  <w:r w:rsidR="007C6043">
                    <w:rPr>
                      <w:rFonts w:eastAsia="Calibri"/>
                    </w:rPr>
                    <w:t>2</w:t>
                  </w:r>
                </w:p>
              </w:tc>
              <w:tc>
                <w:tcPr>
                  <w:tcW w:w="1134" w:type="dxa"/>
                  <w:vAlign w:val="center"/>
                </w:tcPr>
                <w:p w:rsidR="00B65262" w:rsidRPr="00272F4C" w:rsidRDefault="007C6043" w:rsidP="00B65262">
                  <w:pPr>
                    <w:tabs>
                      <w:tab w:val="left" w:pos="1134"/>
                    </w:tabs>
                    <w:spacing w:before="40" w:after="40"/>
                    <w:jc w:val="center"/>
                    <w:rPr>
                      <w:rFonts w:eastAsia="Calibri"/>
                    </w:rPr>
                  </w:pPr>
                  <w:r>
                    <w:rPr>
                      <w:rFonts w:eastAsia="Calibri"/>
                    </w:rPr>
                    <w:t>1</w:t>
                  </w:r>
                </w:p>
              </w:tc>
              <w:tc>
                <w:tcPr>
                  <w:tcW w:w="1134" w:type="dxa"/>
                  <w:vAlign w:val="center"/>
                </w:tcPr>
                <w:p w:rsidR="00B65262" w:rsidRPr="00272F4C" w:rsidRDefault="007C6043" w:rsidP="00B65262">
                  <w:pPr>
                    <w:tabs>
                      <w:tab w:val="left" w:pos="1134"/>
                    </w:tabs>
                    <w:spacing w:before="40" w:after="40"/>
                    <w:jc w:val="center"/>
                    <w:rPr>
                      <w:rFonts w:eastAsia="Calibri"/>
                    </w:rPr>
                  </w:pPr>
                  <w:r>
                    <w:rPr>
                      <w:rFonts w:eastAsia="Calibri"/>
                    </w:rPr>
                    <w:t>0,995</w:t>
                  </w:r>
                </w:p>
              </w:tc>
              <w:tc>
                <w:tcPr>
                  <w:tcW w:w="1134" w:type="dxa"/>
                  <w:vAlign w:val="center"/>
                </w:tcPr>
                <w:p w:rsidR="00B65262" w:rsidRPr="00272F4C" w:rsidRDefault="007C6043" w:rsidP="00B65262">
                  <w:pPr>
                    <w:tabs>
                      <w:tab w:val="left" w:pos="1134"/>
                    </w:tabs>
                    <w:spacing w:before="40" w:after="40"/>
                    <w:jc w:val="center"/>
                    <w:rPr>
                      <w:rFonts w:eastAsia="Calibri"/>
                    </w:rPr>
                  </w:pPr>
                  <w:r>
                    <w:rPr>
                      <w:rFonts w:eastAsia="Calibri"/>
                    </w:rPr>
                    <w:t>1</w:t>
                  </w:r>
                </w:p>
              </w:tc>
            </w:tr>
          </w:tbl>
          <w:p w:rsidR="001E1A79" w:rsidRDefault="001E1A79" w:rsidP="0083661D">
            <w:pPr>
              <w:ind w:firstLine="567"/>
              <w:jc w:val="both"/>
              <w:rPr>
                <w:sz w:val="28"/>
                <w:szCs w:val="28"/>
                <w:highlight w:val="yellow"/>
              </w:rPr>
            </w:pPr>
          </w:p>
          <w:p w:rsidR="001E1A79" w:rsidRDefault="001E1A79" w:rsidP="0083661D">
            <w:pPr>
              <w:ind w:firstLine="567"/>
              <w:jc w:val="both"/>
              <w:rPr>
                <w:sz w:val="28"/>
                <w:szCs w:val="28"/>
                <w:highlight w:val="yellow"/>
              </w:rPr>
            </w:pPr>
          </w:p>
          <w:p w:rsidR="000925FA" w:rsidRDefault="00093539" w:rsidP="000925FA">
            <w:pPr>
              <w:autoSpaceDE w:val="0"/>
              <w:autoSpaceDN w:val="0"/>
              <w:adjustRightInd w:val="0"/>
              <w:ind w:firstLine="567"/>
              <w:jc w:val="both"/>
              <w:rPr>
                <w:sz w:val="28"/>
                <w:szCs w:val="28"/>
              </w:rPr>
            </w:pPr>
            <w:bookmarkStart w:id="4" w:name="_Hlk189813758"/>
            <w:bookmarkStart w:id="5" w:name="_Hlk126912892"/>
            <w:r>
              <w:rPr>
                <w:b/>
                <w:sz w:val="28"/>
                <w:szCs w:val="28"/>
                <w:highlight w:val="yellow"/>
              </w:rPr>
              <w:t xml:space="preserve">3) </w:t>
            </w:r>
            <w:r w:rsidR="000925FA" w:rsidRPr="000925FA">
              <w:rPr>
                <w:b/>
                <w:sz w:val="28"/>
                <w:szCs w:val="28"/>
                <w:highlight w:val="yellow"/>
              </w:rPr>
              <w:t xml:space="preserve">Муниципальная программа «Формирование законопослушного поведения участников дорожного движения на территории </w:t>
            </w:r>
            <w:proofErr w:type="spellStart"/>
            <w:r w:rsidR="000925FA" w:rsidRPr="000925FA">
              <w:rPr>
                <w:b/>
                <w:sz w:val="28"/>
                <w:szCs w:val="28"/>
                <w:highlight w:val="yellow"/>
              </w:rPr>
              <w:t>Нюксенского</w:t>
            </w:r>
            <w:proofErr w:type="spellEnd"/>
            <w:r w:rsidR="000925FA" w:rsidRPr="000925FA">
              <w:rPr>
                <w:b/>
                <w:sz w:val="28"/>
                <w:szCs w:val="28"/>
                <w:highlight w:val="yellow"/>
              </w:rPr>
              <w:t xml:space="preserve"> муниципального </w:t>
            </w:r>
            <w:r>
              <w:rPr>
                <w:b/>
                <w:sz w:val="28"/>
                <w:szCs w:val="28"/>
                <w:highlight w:val="yellow"/>
              </w:rPr>
              <w:t>округа</w:t>
            </w:r>
            <w:r w:rsidR="000925FA" w:rsidRPr="000925FA">
              <w:rPr>
                <w:b/>
                <w:sz w:val="28"/>
                <w:szCs w:val="28"/>
                <w:highlight w:val="yellow"/>
              </w:rPr>
              <w:t xml:space="preserve"> на 2019-2030 годы»</w:t>
            </w:r>
            <w:r w:rsidR="000925FA" w:rsidRPr="000925FA">
              <w:rPr>
                <w:sz w:val="28"/>
                <w:szCs w:val="28"/>
                <w:highlight w:val="yellow"/>
              </w:rPr>
              <w:t xml:space="preserve"> утверждена постановлением администрации района от 15.10.2018 № 289 </w:t>
            </w:r>
            <w:bookmarkEnd w:id="4"/>
          </w:p>
          <w:p w:rsidR="00AC1ABE" w:rsidRDefault="00AC1ABE" w:rsidP="00AC1ABE">
            <w:pPr>
              <w:pStyle w:val="Default"/>
              <w:spacing w:line="276" w:lineRule="auto"/>
              <w:ind w:firstLine="567"/>
              <w:jc w:val="both"/>
              <w:rPr>
                <w:sz w:val="28"/>
                <w:szCs w:val="28"/>
              </w:rPr>
            </w:pPr>
            <w:r>
              <w:rPr>
                <w:sz w:val="28"/>
                <w:szCs w:val="28"/>
              </w:rPr>
              <w:t xml:space="preserve">Программа состоит из Паспорта муниципальной программы, текстовой части и приложения к текстовой части. </w:t>
            </w:r>
          </w:p>
          <w:p w:rsidR="00AC1ABE" w:rsidRDefault="00AC1ABE" w:rsidP="00AC1ABE">
            <w:pPr>
              <w:widowControl w:val="0"/>
              <w:ind w:firstLine="709"/>
              <w:jc w:val="both"/>
              <w:rPr>
                <w:sz w:val="28"/>
                <w:szCs w:val="28"/>
                <w:lang w:eastAsia="en-US"/>
              </w:rPr>
            </w:pPr>
            <w:r>
              <w:rPr>
                <w:sz w:val="28"/>
                <w:szCs w:val="28"/>
                <w:lang w:eastAsia="en-US"/>
              </w:rPr>
              <w:t>Программа представляет собой систему мероприятий, направленных на:</w:t>
            </w:r>
          </w:p>
          <w:p w:rsidR="00AC1ABE" w:rsidRDefault="00AC1ABE" w:rsidP="00AC1ABE">
            <w:pPr>
              <w:pStyle w:val="a5"/>
              <w:widowControl w:val="0"/>
              <w:numPr>
                <w:ilvl w:val="0"/>
                <w:numId w:val="6"/>
              </w:numPr>
              <w:spacing w:line="276" w:lineRule="auto"/>
              <w:ind w:left="0" w:firstLine="567"/>
              <w:jc w:val="both"/>
              <w:rPr>
                <w:spacing w:val="3"/>
                <w:sz w:val="28"/>
                <w:szCs w:val="28"/>
                <w:lang w:eastAsia="en-US"/>
              </w:rPr>
            </w:pPr>
            <w:r w:rsidRPr="00BB00D2">
              <w:rPr>
                <w:spacing w:val="3"/>
                <w:sz w:val="28"/>
                <w:szCs w:val="28"/>
                <w:lang w:eastAsia="en-US"/>
              </w:rPr>
              <w:t xml:space="preserve">уменьшение количества дорожно-транспортных происшествий (далее – ДТП) с пострадавшими на территории </w:t>
            </w:r>
            <w:proofErr w:type="spellStart"/>
            <w:r w:rsidRPr="00BB00D2">
              <w:rPr>
                <w:spacing w:val="3"/>
                <w:sz w:val="28"/>
                <w:szCs w:val="28"/>
                <w:lang w:eastAsia="en-US"/>
              </w:rPr>
              <w:t>Нюксенского</w:t>
            </w:r>
            <w:proofErr w:type="spellEnd"/>
            <w:r w:rsidRPr="00BB00D2">
              <w:rPr>
                <w:spacing w:val="3"/>
                <w:sz w:val="28"/>
                <w:szCs w:val="28"/>
                <w:lang w:eastAsia="en-US"/>
              </w:rPr>
              <w:t xml:space="preserve"> муниципальн</w:t>
            </w:r>
            <w:r>
              <w:rPr>
                <w:spacing w:val="3"/>
                <w:sz w:val="28"/>
                <w:szCs w:val="28"/>
                <w:lang w:eastAsia="en-US"/>
              </w:rPr>
              <w:t>ого округа</w:t>
            </w:r>
            <w:r w:rsidRPr="00BB00D2">
              <w:rPr>
                <w:spacing w:val="3"/>
                <w:sz w:val="28"/>
                <w:szCs w:val="28"/>
                <w:lang w:eastAsia="en-US"/>
              </w:rPr>
              <w:t>;</w:t>
            </w:r>
          </w:p>
          <w:p w:rsidR="00AC1ABE" w:rsidRDefault="00AC1ABE" w:rsidP="00AC1ABE">
            <w:pPr>
              <w:pStyle w:val="a5"/>
              <w:widowControl w:val="0"/>
              <w:numPr>
                <w:ilvl w:val="0"/>
                <w:numId w:val="6"/>
              </w:numPr>
              <w:spacing w:line="276" w:lineRule="auto"/>
              <w:ind w:left="0" w:firstLine="567"/>
              <w:jc w:val="both"/>
              <w:rPr>
                <w:spacing w:val="3"/>
                <w:sz w:val="28"/>
                <w:szCs w:val="28"/>
                <w:lang w:eastAsia="en-US"/>
              </w:rPr>
            </w:pPr>
            <w:r w:rsidRPr="00BB00D2">
              <w:rPr>
                <w:spacing w:val="3"/>
                <w:sz w:val="28"/>
                <w:szCs w:val="28"/>
                <w:lang w:eastAsia="en-US"/>
              </w:rPr>
              <w:t xml:space="preserve"> уменьшение количества случаев детского дорожно-транспортного травматизма в</w:t>
            </w:r>
            <w:r>
              <w:rPr>
                <w:spacing w:val="3"/>
                <w:sz w:val="28"/>
                <w:szCs w:val="28"/>
                <w:lang w:eastAsia="en-US"/>
              </w:rPr>
              <w:t xml:space="preserve"> </w:t>
            </w:r>
            <w:proofErr w:type="spellStart"/>
            <w:r>
              <w:rPr>
                <w:spacing w:val="3"/>
                <w:sz w:val="28"/>
                <w:szCs w:val="28"/>
                <w:lang w:eastAsia="en-US"/>
              </w:rPr>
              <w:t>Нюксенском</w:t>
            </w:r>
            <w:proofErr w:type="spellEnd"/>
            <w:r>
              <w:rPr>
                <w:spacing w:val="3"/>
                <w:sz w:val="28"/>
                <w:szCs w:val="28"/>
                <w:lang w:eastAsia="en-US"/>
              </w:rPr>
              <w:t xml:space="preserve"> муниципальном округе</w:t>
            </w:r>
            <w:r w:rsidRPr="00BB00D2">
              <w:rPr>
                <w:spacing w:val="3"/>
                <w:sz w:val="28"/>
                <w:szCs w:val="28"/>
                <w:lang w:eastAsia="en-US"/>
              </w:rPr>
              <w:t>;</w:t>
            </w:r>
          </w:p>
          <w:p w:rsidR="00AC1ABE" w:rsidRPr="00BB00D2" w:rsidRDefault="00AC1ABE" w:rsidP="00AC1ABE">
            <w:pPr>
              <w:pStyle w:val="a5"/>
              <w:widowControl w:val="0"/>
              <w:numPr>
                <w:ilvl w:val="0"/>
                <w:numId w:val="6"/>
              </w:numPr>
              <w:spacing w:line="276" w:lineRule="auto"/>
              <w:ind w:left="0" w:firstLine="567"/>
              <w:jc w:val="both"/>
              <w:rPr>
                <w:spacing w:val="3"/>
                <w:sz w:val="28"/>
                <w:szCs w:val="28"/>
                <w:lang w:eastAsia="en-US"/>
              </w:rPr>
            </w:pPr>
            <w:r w:rsidRPr="00BB00D2">
              <w:rPr>
                <w:spacing w:val="3"/>
                <w:sz w:val="28"/>
                <w:szCs w:val="28"/>
                <w:lang w:eastAsia="en-US"/>
              </w:rPr>
              <w:t>повышение уровня правового воспитания участников дорожного движения, культуры их поведения.</w:t>
            </w:r>
          </w:p>
          <w:p w:rsidR="00AC1ABE" w:rsidRDefault="00AC1ABE" w:rsidP="00AC1ABE">
            <w:pPr>
              <w:pStyle w:val="Default"/>
              <w:spacing w:line="276" w:lineRule="auto"/>
              <w:ind w:firstLine="709"/>
              <w:jc w:val="both"/>
              <w:rPr>
                <w:sz w:val="28"/>
                <w:szCs w:val="28"/>
              </w:rPr>
            </w:pPr>
            <w:r>
              <w:rPr>
                <w:sz w:val="28"/>
                <w:szCs w:val="28"/>
              </w:rPr>
              <w:t xml:space="preserve">Муниципальной программой предусмотрена реализация 2 основных мероприятий: </w:t>
            </w:r>
          </w:p>
          <w:p w:rsidR="00AC1ABE" w:rsidRDefault="00AC1ABE" w:rsidP="00AC1ABE">
            <w:pPr>
              <w:pStyle w:val="Default"/>
              <w:numPr>
                <w:ilvl w:val="0"/>
                <w:numId w:val="6"/>
              </w:numPr>
              <w:spacing w:line="276" w:lineRule="auto"/>
              <w:ind w:left="0" w:firstLine="567"/>
              <w:jc w:val="both"/>
              <w:rPr>
                <w:sz w:val="28"/>
                <w:szCs w:val="28"/>
              </w:rPr>
            </w:pPr>
            <w:r>
              <w:rPr>
                <w:sz w:val="28"/>
                <w:szCs w:val="28"/>
              </w:rPr>
              <w:t>Профилактика и предупреждение дорожно-транспортных происшествий с участием детей</w:t>
            </w:r>
            <w:r w:rsidRPr="00FA2451">
              <w:rPr>
                <w:sz w:val="28"/>
                <w:szCs w:val="28"/>
              </w:rPr>
              <w:t>;</w:t>
            </w:r>
          </w:p>
          <w:p w:rsidR="00AC1ABE" w:rsidRPr="00BB00D2" w:rsidRDefault="00AC1ABE" w:rsidP="00AC1ABE">
            <w:pPr>
              <w:pStyle w:val="Default"/>
              <w:numPr>
                <w:ilvl w:val="0"/>
                <w:numId w:val="6"/>
              </w:numPr>
              <w:spacing w:line="276" w:lineRule="auto"/>
              <w:ind w:left="0" w:firstLine="567"/>
              <w:jc w:val="both"/>
              <w:rPr>
                <w:sz w:val="28"/>
                <w:szCs w:val="28"/>
              </w:rPr>
            </w:pPr>
            <w:r w:rsidRPr="00BB00D2">
              <w:rPr>
                <w:sz w:val="28"/>
                <w:szCs w:val="28"/>
              </w:rPr>
              <w:t xml:space="preserve"> Безопасность дорожного движения.</w:t>
            </w:r>
          </w:p>
          <w:p w:rsidR="00AC1ABE" w:rsidRDefault="00AC1ABE" w:rsidP="00AC1ABE">
            <w:pPr>
              <w:ind w:firstLine="567"/>
              <w:jc w:val="both"/>
              <w:rPr>
                <w:sz w:val="28"/>
                <w:szCs w:val="28"/>
                <w:lang w:eastAsia="en-US"/>
              </w:rPr>
            </w:pPr>
            <w:r>
              <w:rPr>
                <w:sz w:val="28"/>
                <w:szCs w:val="28"/>
                <w:lang w:eastAsia="en-US"/>
              </w:rPr>
              <w:t>Основными задачами программы являются:</w:t>
            </w:r>
          </w:p>
          <w:p w:rsidR="00AC1ABE" w:rsidRDefault="00AC1ABE" w:rsidP="00AC1ABE">
            <w:pPr>
              <w:pStyle w:val="a5"/>
              <w:numPr>
                <w:ilvl w:val="0"/>
                <w:numId w:val="6"/>
              </w:numPr>
              <w:spacing w:line="276" w:lineRule="auto"/>
              <w:ind w:left="0" w:firstLine="567"/>
              <w:jc w:val="both"/>
              <w:rPr>
                <w:sz w:val="28"/>
                <w:szCs w:val="28"/>
                <w:lang w:eastAsia="en-US"/>
              </w:rPr>
            </w:pPr>
            <w:r w:rsidRPr="00BB00D2">
              <w:rPr>
                <w:sz w:val="28"/>
                <w:szCs w:val="28"/>
                <w:lang w:eastAsia="en-US"/>
              </w:rPr>
              <w:t>совершенствование организации дорожного движения;</w:t>
            </w:r>
          </w:p>
          <w:p w:rsidR="00AC1ABE" w:rsidRDefault="00AC1ABE" w:rsidP="00AC1ABE">
            <w:pPr>
              <w:pStyle w:val="a5"/>
              <w:numPr>
                <w:ilvl w:val="0"/>
                <w:numId w:val="6"/>
              </w:numPr>
              <w:spacing w:line="276" w:lineRule="auto"/>
              <w:ind w:left="0" w:firstLine="567"/>
              <w:jc w:val="both"/>
              <w:rPr>
                <w:sz w:val="28"/>
                <w:szCs w:val="28"/>
                <w:lang w:eastAsia="en-US"/>
              </w:rPr>
            </w:pPr>
            <w:r w:rsidRPr="00BB00D2">
              <w:rPr>
                <w:sz w:val="28"/>
                <w:szCs w:val="28"/>
                <w:lang w:eastAsia="en-US"/>
              </w:rPr>
              <w:t>совершенствование системы профилактики детского дорожно-транспортного травматизма;</w:t>
            </w:r>
          </w:p>
          <w:p w:rsidR="00AC1ABE" w:rsidRDefault="00AC1ABE" w:rsidP="00AC1ABE">
            <w:pPr>
              <w:pStyle w:val="a5"/>
              <w:numPr>
                <w:ilvl w:val="0"/>
                <w:numId w:val="6"/>
              </w:numPr>
              <w:spacing w:line="276" w:lineRule="auto"/>
              <w:ind w:left="0" w:firstLine="567"/>
              <w:jc w:val="both"/>
              <w:rPr>
                <w:sz w:val="28"/>
                <w:szCs w:val="28"/>
                <w:lang w:eastAsia="en-US"/>
              </w:rPr>
            </w:pPr>
            <w:r w:rsidRPr="00BB00D2">
              <w:rPr>
                <w:sz w:val="28"/>
                <w:szCs w:val="28"/>
                <w:lang w:eastAsia="en-US"/>
              </w:rPr>
              <w:t xml:space="preserve"> создание необходимых условий для охраны здоровья обучающихся, обеспечение </w:t>
            </w:r>
            <w:proofErr w:type="spellStart"/>
            <w:r w:rsidRPr="00BB00D2">
              <w:rPr>
                <w:sz w:val="28"/>
                <w:szCs w:val="28"/>
                <w:lang w:eastAsia="en-US"/>
              </w:rPr>
              <w:t>световозвращающими</w:t>
            </w:r>
            <w:proofErr w:type="spellEnd"/>
            <w:r w:rsidRPr="00BB00D2">
              <w:rPr>
                <w:sz w:val="28"/>
                <w:szCs w:val="28"/>
                <w:lang w:eastAsia="en-US"/>
              </w:rPr>
              <w:t xml:space="preserve"> приспособлениями обучающихся 1-х классов общеобразовательных организаций;</w:t>
            </w:r>
          </w:p>
          <w:p w:rsidR="00AC1ABE" w:rsidRPr="00BB00D2" w:rsidRDefault="00AC1ABE" w:rsidP="00AC1ABE">
            <w:pPr>
              <w:pStyle w:val="a5"/>
              <w:numPr>
                <w:ilvl w:val="0"/>
                <w:numId w:val="6"/>
              </w:numPr>
              <w:spacing w:line="276" w:lineRule="auto"/>
              <w:ind w:left="0" w:firstLine="567"/>
              <w:jc w:val="both"/>
              <w:rPr>
                <w:sz w:val="28"/>
                <w:szCs w:val="28"/>
                <w:lang w:eastAsia="en-US"/>
              </w:rPr>
            </w:pPr>
            <w:r w:rsidRPr="00BB00D2">
              <w:rPr>
                <w:sz w:val="28"/>
                <w:szCs w:val="28"/>
                <w:lang w:eastAsia="en-US"/>
              </w:rPr>
              <w:t>реализация комплекса мер правового воспитания участников дорожного движения, культуры их поведения.</w:t>
            </w:r>
          </w:p>
          <w:p w:rsidR="00AC1ABE" w:rsidRDefault="00AC1ABE" w:rsidP="00AC1ABE">
            <w:pPr>
              <w:pStyle w:val="Default"/>
              <w:spacing w:line="276" w:lineRule="auto"/>
              <w:ind w:firstLine="567"/>
              <w:jc w:val="both"/>
              <w:rPr>
                <w:sz w:val="28"/>
                <w:szCs w:val="28"/>
              </w:rPr>
            </w:pPr>
            <w:r>
              <w:rPr>
                <w:sz w:val="28"/>
                <w:szCs w:val="28"/>
              </w:rPr>
              <w:t xml:space="preserve">Объем на реализацию муниципальной программы «Формирование законопослушного поведения участников дорожного движения на территории </w:t>
            </w:r>
            <w:proofErr w:type="spellStart"/>
            <w:r>
              <w:rPr>
                <w:sz w:val="28"/>
                <w:szCs w:val="28"/>
              </w:rPr>
              <w:t>Нюксенского</w:t>
            </w:r>
            <w:proofErr w:type="spellEnd"/>
            <w:r>
              <w:rPr>
                <w:sz w:val="28"/>
                <w:szCs w:val="28"/>
              </w:rPr>
              <w:t xml:space="preserve"> муниципального округа» на 2024 год составляет 942,0 тыс. рублей.</w:t>
            </w:r>
          </w:p>
          <w:p w:rsidR="00AC1ABE" w:rsidRDefault="00AC1ABE" w:rsidP="00AC1ABE">
            <w:pPr>
              <w:pStyle w:val="Default"/>
              <w:spacing w:line="276" w:lineRule="auto"/>
              <w:ind w:firstLine="567"/>
              <w:jc w:val="both"/>
              <w:rPr>
                <w:sz w:val="28"/>
                <w:szCs w:val="28"/>
              </w:rPr>
            </w:pPr>
            <w:r>
              <w:rPr>
                <w:sz w:val="28"/>
                <w:szCs w:val="28"/>
              </w:rPr>
              <w:t xml:space="preserve">По итогам реализации муниципальной программы за 2024 год исполнение составило </w:t>
            </w:r>
            <w:r>
              <w:rPr>
                <w:color w:val="000000" w:themeColor="text1"/>
                <w:sz w:val="28"/>
              </w:rPr>
              <w:t xml:space="preserve">942,0 </w:t>
            </w:r>
            <w:r w:rsidRPr="00E50833">
              <w:rPr>
                <w:sz w:val="28"/>
              </w:rPr>
              <w:t>тыс</w:t>
            </w:r>
            <w:r>
              <w:rPr>
                <w:sz w:val="28"/>
                <w:szCs w:val="28"/>
              </w:rPr>
              <w:t xml:space="preserve">. рублей или </w:t>
            </w:r>
            <w:r>
              <w:rPr>
                <w:color w:val="000000" w:themeColor="text1"/>
                <w:sz w:val="28"/>
                <w:szCs w:val="20"/>
              </w:rPr>
              <w:t>100</w:t>
            </w:r>
            <w:r w:rsidRPr="00E50833">
              <w:rPr>
                <w:color w:val="000000" w:themeColor="text1"/>
                <w:sz w:val="28"/>
                <w:szCs w:val="20"/>
              </w:rPr>
              <w:t>%</w:t>
            </w:r>
            <w:r w:rsidRPr="00E50833">
              <w:rPr>
                <w:sz w:val="40"/>
                <w:szCs w:val="28"/>
              </w:rPr>
              <w:t xml:space="preserve"> </w:t>
            </w:r>
            <w:r>
              <w:rPr>
                <w:sz w:val="28"/>
                <w:szCs w:val="28"/>
              </w:rPr>
              <w:t>в том числе по основному мероприятию:</w:t>
            </w:r>
          </w:p>
          <w:p w:rsidR="00AC1ABE" w:rsidRDefault="00AC1ABE" w:rsidP="00AC1ABE">
            <w:pPr>
              <w:pStyle w:val="Default"/>
              <w:numPr>
                <w:ilvl w:val="0"/>
                <w:numId w:val="6"/>
              </w:numPr>
              <w:spacing w:line="276" w:lineRule="auto"/>
              <w:ind w:left="0" w:firstLine="567"/>
              <w:jc w:val="both"/>
              <w:rPr>
                <w:sz w:val="28"/>
                <w:szCs w:val="28"/>
              </w:rPr>
            </w:pPr>
            <w:r w:rsidRPr="00E50833">
              <w:rPr>
                <w:sz w:val="28"/>
                <w:szCs w:val="28"/>
              </w:rPr>
              <w:t xml:space="preserve">«Профилактика и предупреждение дорожно-транспортных происшествий с участием детей» исполнение составило </w:t>
            </w:r>
            <w:r>
              <w:rPr>
                <w:sz w:val="28"/>
                <w:szCs w:val="28"/>
              </w:rPr>
              <w:t>40,</w:t>
            </w:r>
            <w:r w:rsidRPr="00E50833">
              <w:rPr>
                <w:sz w:val="28"/>
                <w:szCs w:val="28"/>
              </w:rPr>
              <w:t xml:space="preserve">0 тыс. </w:t>
            </w:r>
            <w:r>
              <w:rPr>
                <w:sz w:val="28"/>
                <w:szCs w:val="28"/>
              </w:rPr>
              <w:t>рублей;</w:t>
            </w:r>
          </w:p>
          <w:p w:rsidR="00AC1ABE" w:rsidRPr="00932EE9" w:rsidRDefault="00AC1ABE" w:rsidP="002461F2">
            <w:pPr>
              <w:pStyle w:val="Default"/>
              <w:numPr>
                <w:ilvl w:val="0"/>
                <w:numId w:val="6"/>
              </w:numPr>
              <w:spacing w:line="276" w:lineRule="auto"/>
              <w:ind w:left="0" w:firstLine="567"/>
              <w:jc w:val="both"/>
              <w:rPr>
                <w:sz w:val="28"/>
                <w:szCs w:val="28"/>
              </w:rPr>
            </w:pPr>
            <w:r w:rsidRPr="00932EE9">
              <w:rPr>
                <w:sz w:val="28"/>
                <w:szCs w:val="28"/>
              </w:rPr>
              <w:lastRenderedPageBreak/>
              <w:t xml:space="preserve">Безопасность дорожного движения – </w:t>
            </w:r>
            <w:r w:rsidRPr="00932EE9">
              <w:rPr>
                <w:color w:val="000000" w:themeColor="text1"/>
                <w:sz w:val="28"/>
              </w:rPr>
              <w:t xml:space="preserve">902,0 </w:t>
            </w:r>
            <w:r w:rsidRPr="00932EE9">
              <w:rPr>
                <w:sz w:val="28"/>
                <w:szCs w:val="28"/>
              </w:rPr>
              <w:t xml:space="preserve">тыс. рублей или </w:t>
            </w:r>
            <w:r w:rsidRPr="00932EE9">
              <w:rPr>
                <w:color w:val="000000" w:themeColor="text1"/>
                <w:sz w:val="28"/>
                <w:szCs w:val="20"/>
              </w:rPr>
              <w:t>100 %</w:t>
            </w:r>
            <w:r w:rsidRPr="00932EE9">
              <w:rPr>
                <w:sz w:val="40"/>
                <w:szCs w:val="28"/>
              </w:rPr>
              <w:t xml:space="preserve"> </w:t>
            </w:r>
            <w:r w:rsidRPr="00932EE9">
              <w:rPr>
                <w:sz w:val="28"/>
                <w:szCs w:val="28"/>
              </w:rPr>
              <w:t>к уточненному объему</w:t>
            </w:r>
            <w:r w:rsidR="00932EE9" w:rsidRPr="00932EE9">
              <w:rPr>
                <w:sz w:val="28"/>
                <w:szCs w:val="28"/>
              </w:rPr>
              <w:t>.</w:t>
            </w:r>
          </w:p>
          <w:p w:rsidR="00AC1ABE" w:rsidRDefault="00AC1ABE" w:rsidP="00AC1ABE">
            <w:pPr>
              <w:autoSpaceDE w:val="0"/>
              <w:autoSpaceDN w:val="0"/>
              <w:adjustRightInd w:val="0"/>
              <w:ind w:firstLine="567"/>
              <w:jc w:val="both"/>
              <w:rPr>
                <w:sz w:val="28"/>
                <w:szCs w:val="28"/>
              </w:rPr>
            </w:pPr>
            <w:r w:rsidRPr="00674797">
              <w:rPr>
                <w:sz w:val="28"/>
                <w:szCs w:val="28"/>
              </w:rPr>
              <w:t>Проведя анализ выпол</w:t>
            </w:r>
            <w:r>
              <w:rPr>
                <w:sz w:val="28"/>
                <w:szCs w:val="28"/>
              </w:rPr>
              <w:t xml:space="preserve">нения </w:t>
            </w:r>
            <w:r w:rsidRPr="00674797">
              <w:rPr>
                <w:sz w:val="28"/>
                <w:szCs w:val="28"/>
              </w:rPr>
              <w:t xml:space="preserve">муниципальной программы можно сделать </w:t>
            </w:r>
            <w:r>
              <w:rPr>
                <w:sz w:val="28"/>
                <w:szCs w:val="28"/>
              </w:rPr>
              <w:t>вывод, что муниципальная программа является неудовлетворительной.</w:t>
            </w:r>
          </w:p>
          <w:p w:rsidR="00093539" w:rsidRDefault="00093539" w:rsidP="000925FA">
            <w:pPr>
              <w:autoSpaceDE w:val="0"/>
              <w:autoSpaceDN w:val="0"/>
              <w:adjustRightInd w:val="0"/>
              <w:ind w:firstLine="567"/>
              <w:jc w:val="both"/>
              <w:rPr>
                <w:sz w:val="28"/>
                <w:szCs w:val="28"/>
              </w:rPr>
            </w:pPr>
          </w:p>
          <w:p w:rsidR="00093539" w:rsidRDefault="00093539" w:rsidP="000925FA">
            <w:pPr>
              <w:autoSpaceDE w:val="0"/>
              <w:autoSpaceDN w:val="0"/>
              <w:adjustRightInd w:val="0"/>
              <w:ind w:firstLine="567"/>
              <w:jc w:val="both"/>
              <w:rPr>
                <w:sz w:val="28"/>
                <w:szCs w:val="28"/>
              </w:rPr>
            </w:pPr>
          </w:p>
          <w:p w:rsidR="00093539" w:rsidRDefault="00093539" w:rsidP="00093539">
            <w:pPr>
              <w:autoSpaceDE w:val="0"/>
              <w:autoSpaceDN w:val="0"/>
              <w:adjustRightInd w:val="0"/>
              <w:jc w:val="center"/>
              <w:rPr>
                <w:b/>
                <w:bCs/>
                <w:sz w:val="22"/>
                <w:szCs w:val="22"/>
              </w:rPr>
            </w:pPr>
            <w:r w:rsidRPr="00932EE9">
              <w:rPr>
                <w:b/>
                <w:bCs/>
                <w:sz w:val="22"/>
                <w:szCs w:val="22"/>
              </w:rPr>
              <w:t>Отчет о достигнутых значениях целевых показателей (индикаторов) муниципальной программы</w:t>
            </w:r>
          </w:p>
          <w:p w:rsidR="00932EE9" w:rsidRPr="00932EE9" w:rsidRDefault="00932EE9" w:rsidP="00093539">
            <w:pPr>
              <w:autoSpaceDE w:val="0"/>
              <w:autoSpaceDN w:val="0"/>
              <w:adjustRightInd w:val="0"/>
              <w:jc w:val="center"/>
              <w:rPr>
                <w:b/>
                <w:bCs/>
                <w:sz w:val="22"/>
                <w:szCs w:val="22"/>
              </w:rPr>
            </w:pPr>
          </w:p>
          <w:tbl>
            <w:tblPr>
              <w:tblW w:w="4913" w:type="pct"/>
              <w:tblCellSpacing w:w="5" w:type="nil"/>
              <w:tblLayout w:type="fixed"/>
              <w:tblCellMar>
                <w:left w:w="75" w:type="dxa"/>
                <w:right w:w="75" w:type="dxa"/>
              </w:tblCellMar>
              <w:tblLook w:val="0000" w:firstRow="0" w:lastRow="0" w:firstColumn="0" w:lastColumn="0" w:noHBand="0" w:noVBand="0"/>
            </w:tblPr>
            <w:tblGrid>
              <w:gridCol w:w="442"/>
              <w:gridCol w:w="4228"/>
              <w:gridCol w:w="566"/>
              <w:gridCol w:w="850"/>
              <w:gridCol w:w="993"/>
              <w:gridCol w:w="726"/>
              <w:gridCol w:w="14"/>
              <w:gridCol w:w="2282"/>
              <w:gridCol w:w="14"/>
            </w:tblGrid>
            <w:tr w:rsidR="00282080" w:rsidRPr="00420A62" w:rsidTr="00282080">
              <w:trPr>
                <w:trHeight w:val="635"/>
                <w:tblCellSpacing w:w="5" w:type="nil"/>
              </w:trPr>
              <w:tc>
                <w:tcPr>
                  <w:tcW w:w="218" w:type="pct"/>
                  <w:vMerge w:val="restart"/>
                  <w:tcBorders>
                    <w:top w:val="single" w:sz="8" w:space="0" w:color="auto"/>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N</w:t>
                  </w:r>
                </w:p>
                <w:p w:rsidR="00282080" w:rsidRPr="00420A62" w:rsidRDefault="00282080" w:rsidP="00282080">
                  <w:pPr>
                    <w:autoSpaceDE w:val="0"/>
                    <w:autoSpaceDN w:val="0"/>
                    <w:adjustRightInd w:val="0"/>
                    <w:jc w:val="center"/>
                  </w:pPr>
                  <w:r w:rsidRPr="00420A62">
                    <w:t>п/п</w:t>
                  </w:r>
                </w:p>
              </w:tc>
              <w:tc>
                <w:tcPr>
                  <w:tcW w:w="2090" w:type="pct"/>
                  <w:vMerge w:val="restart"/>
                  <w:tcBorders>
                    <w:top w:val="single" w:sz="8" w:space="0" w:color="auto"/>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 xml:space="preserve">Целевой показатель </w:t>
                  </w:r>
                </w:p>
                <w:p w:rsidR="00282080" w:rsidRPr="00420A62" w:rsidRDefault="00282080" w:rsidP="00282080">
                  <w:pPr>
                    <w:autoSpaceDE w:val="0"/>
                    <w:autoSpaceDN w:val="0"/>
                    <w:adjustRightInd w:val="0"/>
                    <w:jc w:val="center"/>
                  </w:pPr>
                  <w:r w:rsidRPr="00420A62">
                    <w:t>(наименование)</w:t>
                  </w:r>
                </w:p>
              </w:tc>
              <w:tc>
                <w:tcPr>
                  <w:tcW w:w="280" w:type="pct"/>
                  <w:vMerge w:val="restart"/>
                  <w:tcBorders>
                    <w:top w:val="single" w:sz="8" w:space="0" w:color="auto"/>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Единица</w:t>
                  </w:r>
                  <w:r w:rsidRPr="00420A62">
                    <w:br/>
                    <w:t>измерения</w:t>
                  </w:r>
                </w:p>
              </w:tc>
              <w:tc>
                <w:tcPr>
                  <w:tcW w:w="1277" w:type="pct"/>
                  <w:gridSpan w:val="4"/>
                  <w:tcBorders>
                    <w:top w:val="single" w:sz="8" w:space="0" w:color="auto"/>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Значения целевых показателей муниципальной программы, подпрограммы муниципальной программы</w:t>
                  </w:r>
                </w:p>
              </w:tc>
              <w:tc>
                <w:tcPr>
                  <w:tcW w:w="1135" w:type="pct"/>
                  <w:gridSpan w:val="2"/>
                  <w:vMerge w:val="restart"/>
                  <w:tcBorders>
                    <w:top w:val="single" w:sz="8" w:space="0" w:color="auto"/>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Обоснование отклонений значений целевого показателя на конец отчетного года (при наличии)</w:t>
                  </w:r>
                </w:p>
              </w:tc>
            </w:tr>
            <w:tr w:rsidR="00282080" w:rsidRPr="00420A62" w:rsidTr="00282080">
              <w:trPr>
                <w:trHeight w:val="320"/>
                <w:tblCellSpacing w:w="5" w:type="nil"/>
              </w:trPr>
              <w:tc>
                <w:tcPr>
                  <w:tcW w:w="218" w:type="pct"/>
                  <w:vMerge/>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p>
              </w:tc>
              <w:tc>
                <w:tcPr>
                  <w:tcW w:w="2090" w:type="pct"/>
                  <w:vMerge/>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p>
              </w:tc>
              <w:tc>
                <w:tcPr>
                  <w:tcW w:w="280" w:type="pct"/>
                  <w:vMerge/>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p>
              </w:tc>
              <w:tc>
                <w:tcPr>
                  <w:tcW w:w="420" w:type="pct"/>
                  <w:vMerge w:val="restar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t xml:space="preserve">2020 </w:t>
                  </w:r>
                  <w:r w:rsidRPr="00420A62">
                    <w:t>год &lt;*&gt;</w:t>
                  </w:r>
                </w:p>
              </w:tc>
              <w:tc>
                <w:tcPr>
                  <w:tcW w:w="857" w:type="pct"/>
                  <w:gridSpan w:val="3"/>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t>2024</w:t>
                  </w:r>
                  <w:r w:rsidRPr="00420A62">
                    <w:t xml:space="preserve"> год</w:t>
                  </w:r>
                </w:p>
              </w:tc>
              <w:tc>
                <w:tcPr>
                  <w:tcW w:w="1135" w:type="pct"/>
                  <w:gridSpan w:val="2"/>
                  <w:vMerge/>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p>
              </w:tc>
            </w:tr>
            <w:tr w:rsidR="00282080" w:rsidRPr="00420A62" w:rsidTr="00282080">
              <w:trPr>
                <w:gridAfter w:val="1"/>
                <w:wAfter w:w="7" w:type="pct"/>
                <w:tblCellSpacing w:w="5" w:type="nil"/>
              </w:trPr>
              <w:tc>
                <w:tcPr>
                  <w:tcW w:w="218" w:type="pct"/>
                  <w:vMerge/>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p>
              </w:tc>
              <w:tc>
                <w:tcPr>
                  <w:tcW w:w="2090" w:type="pct"/>
                  <w:vMerge/>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p>
              </w:tc>
              <w:tc>
                <w:tcPr>
                  <w:tcW w:w="280" w:type="pct"/>
                  <w:vMerge/>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p>
              </w:tc>
              <w:tc>
                <w:tcPr>
                  <w:tcW w:w="420" w:type="pct"/>
                  <w:vMerge/>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p>
              </w:tc>
              <w:tc>
                <w:tcPr>
                  <w:tcW w:w="491"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план</w:t>
                  </w:r>
                </w:p>
              </w:tc>
              <w:tc>
                <w:tcPr>
                  <w:tcW w:w="359"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факт</w:t>
                  </w:r>
                </w:p>
              </w:tc>
              <w:tc>
                <w:tcPr>
                  <w:tcW w:w="1135" w:type="pct"/>
                  <w:gridSpan w:val="2"/>
                  <w:vMerge/>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p>
              </w:tc>
            </w:tr>
            <w:tr w:rsidR="00282080" w:rsidRPr="00420A62" w:rsidTr="00282080">
              <w:trPr>
                <w:gridAfter w:val="1"/>
                <w:wAfter w:w="7" w:type="pct"/>
                <w:tblCellSpacing w:w="5" w:type="nil"/>
              </w:trPr>
              <w:tc>
                <w:tcPr>
                  <w:tcW w:w="218"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1</w:t>
                  </w:r>
                </w:p>
              </w:tc>
              <w:tc>
                <w:tcPr>
                  <w:tcW w:w="2090"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2</w:t>
                  </w:r>
                </w:p>
              </w:tc>
              <w:tc>
                <w:tcPr>
                  <w:tcW w:w="280"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3</w:t>
                  </w:r>
                </w:p>
              </w:tc>
              <w:tc>
                <w:tcPr>
                  <w:tcW w:w="420"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4</w:t>
                  </w:r>
                </w:p>
              </w:tc>
              <w:tc>
                <w:tcPr>
                  <w:tcW w:w="491"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5</w:t>
                  </w:r>
                </w:p>
              </w:tc>
              <w:tc>
                <w:tcPr>
                  <w:tcW w:w="359"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6</w:t>
                  </w:r>
                </w:p>
              </w:tc>
              <w:tc>
                <w:tcPr>
                  <w:tcW w:w="1135" w:type="pct"/>
                  <w:gridSpan w:val="2"/>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7</w:t>
                  </w:r>
                </w:p>
              </w:tc>
            </w:tr>
            <w:tr w:rsidR="00282080" w:rsidRPr="00C74385" w:rsidTr="00282080">
              <w:trPr>
                <w:gridAfter w:val="1"/>
                <w:wAfter w:w="7" w:type="pct"/>
                <w:tblCellSpacing w:w="5" w:type="nil"/>
              </w:trPr>
              <w:tc>
                <w:tcPr>
                  <w:tcW w:w="218"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1.</w:t>
                  </w:r>
                </w:p>
              </w:tc>
              <w:tc>
                <w:tcPr>
                  <w:tcW w:w="2090"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both"/>
                  </w:pPr>
                  <w:r w:rsidRPr="00420A62">
                    <w:t>Доля дорожно-транспортных происшествий с пострадавшими от общего числа дорожно-транспортных происшествий</w:t>
                  </w:r>
                </w:p>
              </w:tc>
              <w:tc>
                <w:tcPr>
                  <w:tcW w:w="280"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w:t>
                  </w:r>
                </w:p>
              </w:tc>
              <w:tc>
                <w:tcPr>
                  <w:tcW w:w="420" w:type="pct"/>
                  <w:tcBorders>
                    <w:left w:val="single" w:sz="8" w:space="0" w:color="auto"/>
                    <w:bottom w:val="single" w:sz="8" w:space="0" w:color="auto"/>
                    <w:right w:val="single" w:sz="8" w:space="0" w:color="auto"/>
                  </w:tcBorders>
                </w:tcPr>
                <w:p w:rsidR="00282080" w:rsidRPr="004548E5" w:rsidRDefault="00282080" w:rsidP="00282080">
                  <w:pPr>
                    <w:autoSpaceDE w:val="0"/>
                    <w:autoSpaceDN w:val="0"/>
                    <w:adjustRightInd w:val="0"/>
                    <w:jc w:val="center"/>
                  </w:pPr>
                  <w:r>
                    <w:t>10,4</w:t>
                  </w:r>
                </w:p>
              </w:tc>
              <w:tc>
                <w:tcPr>
                  <w:tcW w:w="491"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t>7,6</w:t>
                  </w:r>
                </w:p>
              </w:tc>
              <w:tc>
                <w:tcPr>
                  <w:tcW w:w="359" w:type="pct"/>
                  <w:tcBorders>
                    <w:left w:val="single" w:sz="8" w:space="0" w:color="auto"/>
                    <w:bottom w:val="single" w:sz="8" w:space="0" w:color="auto"/>
                    <w:right w:val="single" w:sz="8" w:space="0" w:color="auto"/>
                  </w:tcBorders>
                </w:tcPr>
                <w:p w:rsidR="00282080" w:rsidRPr="00041EBF" w:rsidRDefault="00282080" w:rsidP="00282080">
                  <w:pPr>
                    <w:autoSpaceDE w:val="0"/>
                    <w:autoSpaceDN w:val="0"/>
                    <w:adjustRightInd w:val="0"/>
                    <w:jc w:val="center"/>
                  </w:pPr>
                  <w:r>
                    <w:t>17,8</w:t>
                  </w:r>
                </w:p>
              </w:tc>
              <w:tc>
                <w:tcPr>
                  <w:tcW w:w="1135" w:type="pct"/>
                  <w:gridSpan w:val="2"/>
                  <w:tcBorders>
                    <w:left w:val="single" w:sz="8" w:space="0" w:color="auto"/>
                    <w:bottom w:val="single" w:sz="8" w:space="0" w:color="auto"/>
                    <w:right w:val="single" w:sz="8" w:space="0" w:color="auto"/>
                  </w:tcBorders>
                  <w:shd w:val="clear" w:color="auto" w:fill="auto"/>
                </w:tcPr>
                <w:p w:rsidR="00282080" w:rsidRPr="00C74385" w:rsidRDefault="00282080" w:rsidP="00282080">
                  <w:pPr>
                    <w:autoSpaceDE w:val="0"/>
                    <w:autoSpaceDN w:val="0"/>
                    <w:adjustRightInd w:val="0"/>
                    <w:jc w:val="center"/>
                    <w:rPr>
                      <w:color w:val="000000" w:themeColor="text1"/>
                    </w:rPr>
                  </w:pPr>
                  <w:r>
                    <w:rPr>
                      <w:color w:val="000000" w:themeColor="text1"/>
                    </w:rPr>
                    <w:t>В 2024 году произошло 90 ДТП из них с 16 ДТП с пострадавшими</w:t>
                  </w:r>
                </w:p>
              </w:tc>
            </w:tr>
            <w:tr w:rsidR="00282080" w:rsidRPr="00EF66DE" w:rsidTr="00282080">
              <w:trPr>
                <w:gridAfter w:val="1"/>
                <w:wAfter w:w="7" w:type="pct"/>
                <w:tblCellSpacing w:w="5" w:type="nil"/>
              </w:trPr>
              <w:tc>
                <w:tcPr>
                  <w:tcW w:w="218"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 xml:space="preserve">2. </w:t>
                  </w:r>
                </w:p>
              </w:tc>
              <w:tc>
                <w:tcPr>
                  <w:tcW w:w="2090"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both"/>
                  </w:pPr>
                  <w:r w:rsidRPr="00420A62">
                    <w:t>Доля дорожно-транспортных происшествий с пострадавшими детьми от общего числа дорожно-транспортных происшествий с пострадавшими</w:t>
                  </w:r>
                </w:p>
              </w:tc>
              <w:tc>
                <w:tcPr>
                  <w:tcW w:w="280"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w:t>
                  </w:r>
                </w:p>
              </w:tc>
              <w:tc>
                <w:tcPr>
                  <w:tcW w:w="420" w:type="pct"/>
                  <w:tcBorders>
                    <w:left w:val="single" w:sz="8" w:space="0" w:color="auto"/>
                    <w:bottom w:val="single" w:sz="8" w:space="0" w:color="auto"/>
                    <w:right w:val="single" w:sz="8" w:space="0" w:color="auto"/>
                  </w:tcBorders>
                </w:tcPr>
                <w:p w:rsidR="00282080" w:rsidRPr="004548E5" w:rsidRDefault="00282080" w:rsidP="00282080">
                  <w:pPr>
                    <w:autoSpaceDE w:val="0"/>
                    <w:autoSpaceDN w:val="0"/>
                    <w:adjustRightInd w:val="0"/>
                    <w:jc w:val="center"/>
                  </w:pPr>
                  <w:r>
                    <w:t>14,3</w:t>
                  </w:r>
                </w:p>
              </w:tc>
              <w:tc>
                <w:tcPr>
                  <w:tcW w:w="491"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t>6,6</w:t>
                  </w:r>
                </w:p>
              </w:tc>
              <w:tc>
                <w:tcPr>
                  <w:tcW w:w="359" w:type="pct"/>
                  <w:tcBorders>
                    <w:left w:val="single" w:sz="8" w:space="0" w:color="auto"/>
                    <w:bottom w:val="single" w:sz="8" w:space="0" w:color="auto"/>
                    <w:right w:val="single" w:sz="8" w:space="0" w:color="auto"/>
                  </w:tcBorders>
                </w:tcPr>
                <w:p w:rsidR="00282080" w:rsidRPr="00041EBF" w:rsidRDefault="00282080" w:rsidP="00282080">
                  <w:pPr>
                    <w:autoSpaceDE w:val="0"/>
                    <w:autoSpaceDN w:val="0"/>
                    <w:adjustRightInd w:val="0"/>
                    <w:jc w:val="center"/>
                  </w:pPr>
                  <w:r>
                    <w:t>125</w:t>
                  </w:r>
                </w:p>
              </w:tc>
              <w:tc>
                <w:tcPr>
                  <w:tcW w:w="1135" w:type="pct"/>
                  <w:gridSpan w:val="2"/>
                  <w:tcBorders>
                    <w:left w:val="single" w:sz="8" w:space="0" w:color="auto"/>
                    <w:bottom w:val="single" w:sz="8" w:space="0" w:color="auto"/>
                    <w:right w:val="single" w:sz="8" w:space="0" w:color="auto"/>
                  </w:tcBorders>
                  <w:shd w:val="clear" w:color="auto" w:fill="auto"/>
                </w:tcPr>
                <w:p w:rsidR="00282080" w:rsidRPr="00EF66DE" w:rsidRDefault="00282080" w:rsidP="00282080">
                  <w:pPr>
                    <w:spacing w:before="40" w:after="40"/>
                    <w:jc w:val="center"/>
                    <w:rPr>
                      <w:sz w:val="18"/>
                      <w:szCs w:val="18"/>
                    </w:rPr>
                  </w:pPr>
                  <w:r>
                    <w:rPr>
                      <w:szCs w:val="18"/>
                    </w:rPr>
                    <w:t>Из общего числа ДТП, случившимся в 2024 году, 4 ДТП с несовершеннолетними, пострадало 5 детей</w:t>
                  </w:r>
                  <w:r w:rsidRPr="00EF66DE">
                    <w:rPr>
                      <w:szCs w:val="18"/>
                    </w:rPr>
                    <w:t>.</w:t>
                  </w:r>
                  <w:r w:rsidRPr="00E42057">
                    <w:rPr>
                      <w:sz w:val="18"/>
                      <w:szCs w:val="18"/>
                    </w:rPr>
                    <w:t xml:space="preserve"> </w:t>
                  </w:r>
                </w:p>
              </w:tc>
            </w:tr>
            <w:tr w:rsidR="00282080" w:rsidRPr="00420A62" w:rsidTr="00282080">
              <w:trPr>
                <w:gridAfter w:val="1"/>
                <w:wAfter w:w="7" w:type="pct"/>
                <w:tblCellSpacing w:w="5" w:type="nil"/>
              </w:trPr>
              <w:tc>
                <w:tcPr>
                  <w:tcW w:w="218"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3.</w:t>
                  </w:r>
                </w:p>
              </w:tc>
              <w:tc>
                <w:tcPr>
                  <w:tcW w:w="2090"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both"/>
                  </w:pPr>
                  <w:r w:rsidRPr="00420A62">
                    <w:t xml:space="preserve">Доля обучающихся 1-х классов общеобразовательных организаций, обеспеченных </w:t>
                  </w:r>
                  <w:proofErr w:type="spellStart"/>
                  <w:r w:rsidRPr="00420A62">
                    <w:t>световозвращающими</w:t>
                  </w:r>
                  <w:proofErr w:type="spellEnd"/>
                  <w:r w:rsidRPr="00420A62">
                    <w:t xml:space="preserve"> приспособлениями</w:t>
                  </w:r>
                </w:p>
                <w:p w:rsidR="00282080" w:rsidRPr="00420A62" w:rsidRDefault="00282080" w:rsidP="00282080">
                  <w:pPr>
                    <w:autoSpaceDE w:val="0"/>
                    <w:autoSpaceDN w:val="0"/>
                    <w:adjustRightInd w:val="0"/>
                    <w:jc w:val="both"/>
                  </w:pPr>
                </w:p>
              </w:tc>
              <w:tc>
                <w:tcPr>
                  <w:tcW w:w="280"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w:t>
                  </w:r>
                </w:p>
              </w:tc>
              <w:tc>
                <w:tcPr>
                  <w:tcW w:w="420"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100</w:t>
                  </w:r>
                </w:p>
              </w:tc>
              <w:tc>
                <w:tcPr>
                  <w:tcW w:w="491"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100</w:t>
                  </w:r>
                </w:p>
              </w:tc>
              <w:tc>
                <w:tcPr>
                  <w:tcW w:w="359"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t>100</w:t>
                  </w:r>
                </w:p>
              </w:tc>
              <w:tc>
                <w:tcPr>
                  <w:tcW w:w="1135" w:type="pct"/>
                  <w:gridSpan w:val="2"/>
                  <w:tcBorders>
                    <w:left w:val="single" w:sz="8" w:space="0" w:color="auto"/>
                    <w:bottom w:val="single" w:sz="8" w:space="0" w:color="auto"/>
                    <w:right w:val="single" w:sz="8" w:space="0" w:color="auto"/>
                  </w:tcBorders>
                  <w:shd w:val="clear" w:color="auto" w:fill="FFFFFF" w:themeFill="background1"/>
                </w:tcPr>
                <w:p w:rsidR="00282080" w:rsidRPr="00420A62" w:rsidRDefault="00282080" w:rsidP="00282080">
                  <w:pPr>
                    <w:autoSpaceDE w:val="0"/>
                    <w:autoSpaceDN w:val="0"/>
                    <w:adjustRightInd w:val="0"/>
                    <w:jc w:val="center"/>
                  </w:pPr>
                </w:p>
              </w:tc>
            </w:tr>
            <w:tr w:rsidR="00282080" w:rsidRPr="00420A62" w:rsidTr="00282080">
              <w:trPr>
                <w:gridAfter w:val="1"/>
                <w:wAfter w:w="7" w:type="pct"/>
                <w:tblCellSpacing w:w="5" w:type="nil"/>
              </w:trPr>
              <w:tc>
                <w:tcPr>
                  <w:tcW w:w="218"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 xml:space="preserve">4. </w:t>
                  </w:r>
                </w:p>
              </w:tc>
              <w:tc>
                <w:tcPr>
                  <w:tcW w:w="2090"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both"/>
                  </w:pPr>
                  <w:r w:rsidRPr="00420A62">
                    <w:t>Доля учащихся (воспитанников), задействованных в мероприятиях по формированию их законопослушного поведения и негативного отношения к правонарушениям в сфере дорожного движения</w:t>
                  </w:r>
                </w:p>
              </w:tc>
              <w:tc>
                <w:tcPr>
                  <w:tcW w:w="280"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w:t>
                  </w:r>
                </w:p>
              </w:tc>
              <w:tc>
                <w:tcPr>
                  <w:tcW w:w="420"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rsidRPr="00420A62">
                    <w:t>100</w:t>
                  </w:r>
                </w:p>
              </w:tc>
              <w:tc>
                <w:tcPr>
                  <w:tcW w:w="491"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t>97</w:t>
                  </w:r>
                </w:p>
              </w:tc>
              <w:tc>
                <w:tcPr>
                  <w:tcW w:w="359" w:type="pct"/>
                  <w:tcBorders>
                    <w:left w:val="single" w:sz="8" w:space="0" w:color="auto"/>
                    <w:bottom w:val="single" w:sz="8" w:space="0" w:color="auto"/>
                    <w:right w:val="single" w:sz="8" w:space="0" w:color="auto"/>
                  </w:tcBorders>
                </w:tcPr>
                <w:p w:rsidR="00282080" w:rsidRPr="00420A62" w:rsidRDefault="00282080" w:rsidP="00282080">
                  <w:pPr>
                    <w:autoSpaceDE w:val="0"/>
                    <w:autoSpaceDN w:val="0"/>
                    <w:adjustRightInd w:val="0"/>
                    <w:jc w:val="center"/>
                  </w:pPr>
                  <w:r>
                    <w:t>100</w:t>
                  </w:r>
                </w:p>
              </w:tc>
              <w:tc>
                <w:tcPr>
                  <w:tcW w:w="1135" w:type="pct"/>
                  <w:gridSpan w:val="2"/>
                  <w:tcBorders>
                    <w:left w:val="single" w:sz="8" w:space="0" w:color="auto"/>
                    <w:bottom w:val="single" w:sz="8" w:space="0" w:color="auto"/>
                    <w:right w:val="single" w:sz="8" w:space="0" w:color="auto"/>
                  </w:tcBorders>
                  <w:shd w:val="clear" w:color="auto" w:fill="FFFFFF" w:themeFill="background1"/>
                </w:tcPr>
                <w:p w:rsidR="00282080" w:rsidRPr="00420A62" w:rsidRDefault="00282080" w:rsidP="00282080">
                  <w:pPr>
                    <w:autoSpaceDE w:val="0"/>
                    <w:autoSpaceDN w:val="0"/>
                    <w:adjustRightInd w:val="0"/>
                    <w:jc w:val="center"/>
                  </w:pPr>
                  <w:r>
                    <w:t>За 2024 год в мероприятиях по формированию законопослушного поведения и негативного отношения к правонарушениям в сфере дорожного движения приняли все участие.</w:t>
                  </w:r>
                </w:p>
              </w:tc>
            </w:tr>
          </w:tbl>
          <w:p w:rsidR="00093539" w:rsidRDefault="00093539" w:rsidP="000925FA">
            <w:pPr>
              <w:autoSpaceDE w:val="0"/>
              <w:autoSpaceDN w:val="0"/>
              <w:adjustRightInd w:val="0"/>
              <w:ind w:firstLine="567"/>
              <w:jc w:val="both"/>
              <w:rPr>
                <w:sz w:val="28"/>
                <w:szCs w:val="28"/>
              </w:rPr>
            </w:pPr>
          </w:p>
          <w:p w:rsidR="00093539" w:rsidRDefault="00093539" w:rsidP="000925FA">
            <w:pPr>
              <w:autoSpaceDE w:val="0"/>
              <w:autoSpaceDN w:val="0"/>
              <w:adjustRightInd w:val="0"/>
              <w:ind w:firstLine="567"/>
              <w:jc w:val="both"/>
              <w:rPr>
                <w:sz w:val="28"/>
                <w:szCs w:val="28"/>
              </w:rPr>
            </w:pPr>
          </w:p>
          <w:p w:rsidR="00093539" w:rsidRPr="00932EE9" w:rsidRDefault="006D28EB" w:rsidP="00093539">
            <w:pPr>
              <w:jc w:val="center"/>
              <w:rPr>
                <w:b/>
                <w:bCs/>
                <w:sz w:val="24"/>
                <w:szCs w:val="24"/>
              </w:rPr>
            </w:pPr>
            <w:hyperlink r:id="rId8" w:history="1">
              <w:r w:rsidR="00093539" w:rsidRPr="00932EE9">
                <w:rPr>
                  <w:rStyle w:val="a3"/>
                  <w:b/>
                  <w:bCs/>
                  <w:color w:val="auto"/>
                  <w:sz w:val="24"/>
                  <w:szCs w:val="24"/>
                </w:rPr>
                <w:t>Отчет</w:t>
              </w:r>
            </w:hyperlink>
            <w:r w:rsidR="00093539" w:rsidRPr="00932EE9">
              <w:rPr>
                <w:b/>
                <w:bCs/>
                <w:sz w:val="24"/>
                <w:szCs w:val="24"/>
              </w:rPr>
              <w:t xml:space="preserve"> о выполнении основных мероприятий муниципальной программы</w:t>
            </w:r>
          </w:p>
          <w:p w:rsidR="00093539" w:rsidRDefault="00093539" w:rsidP="00093539">
            <w:pPr>
              <w:jc w:val="center"/>
              <w:rPr>
                <w:sz w:val="24"/>
                <w:szCs w:val="24"/>
              </w:rPr>
            </w:pPr>
          </w:p>
          <w:tbl>
            <w:tblPr>
              <w:tblW w:w="1020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20"/>
              <w:gridCol w:w="425"/>
              <w:gridCol w:w="425"/>
              <w:gridCol w:w="388"/>
              <w:gridCol w:w="19"/>
              <w:gridCol w:w="1578"/>
              <w:gridCol w:w="993"/>
              <w:gridCol w:w="852"/>
              <w:gridCol w:w="850"/>
              <w:gridCol w:w="1700"/>
              <w:gridCol w:w="1842"/>
              <w:gridCol w:w="708"/>
            </w:tblGrid>
            <w:tr w:rsidR="008A7307" w:rsidRPr="00FA4A1E" w:rsidTr="008A7307">
              <w:trPr>
                <w:trHeight w:val="20"/>
              </w:trPr>
              <w:tc>
                <w:tcPr>
                  <w:tcW w:w="1677" w:type="dxa"/>
                  <w:gridSpan w:val="5"/>
                  <w:vAlign w:val="center"/>
                </w:tcPr>
                <w:p w:rsidR="008A7307" w:rsidRPr="00FA4A1E" w:rsidRDefault="008A7307" w:rsidP="008A7307">
                  <w:pPr>
                    <w:spacing w:before="40" w:after="40"/>
                    <w:jc w:val="center"/>
                    <w:rPr>
                      <w:color w:val="000000"/>
                    </w:rPr>
                  </w:pPr>
                  <w:r w:rsidRPr="00FA4A1E">
                    <w:rPr>
                      <w:color w:val="000000"/>
                    </w:rPr>
                    <w:t>Код аналитической программной классификации</w:t>
                  </w:r>
                </w:p>
              </w:tc>
              <w:tc>
                <w:tcPr>
                  <w:tcW w:w="1578" w:type="dxa"/>
                  <w:vAlign w:val="center"/>
                </w:tcPr>
                <w:p w:rsidR="008A7307" w:rsidRPr="00FA4A1E" w:rsidRDefault="008A7307" w:rsidP="008A7307">
                  <w:pPr>
                    <w:spacing w:before="40" w:after="40"/>
                    <w:jc w:val="center"/>
                    <w:rPr>
                      <w:color w:val="000000"/>
                    </w:rPr>
                  </w:pPr>
                  <w:r w:rsidRPr="00FA4A1E">
                    <w:rPr>
                      <w:color w:val="000000"/>
                    </w:rPr>
                    <w:t xml:space="preserve">Наименование </w:t>
                  </w:r>
                  <w:proofErr w:type="gramStart"/>
                  <w:r w:rsidRPr="00FA4A1E">
                    <w:rPr>
                      <w:color w:val="000000"/>
                    </w:rPr>
                    <w:t xml:space="preserve">подпрограммы,   </w:t>
                  </w:r>
                  <w:proofErr w:type="gramEnd"/>
                  <w:r w:rsidRPr="00FA4A1E">
                    <w:rPr>
                      <w:color w:val="000000"/>
                    </w:rPr>
                    <w:t xml:space="preserve">                                             основного мероприятия, мероприятия</w:t>
                  </w:r>
                </w:p>
              </w:tc>
              <w:tc>
                <w:tcPr>
                  <w:tcW w:w="993" w:type="dxa"/>
                  <w:vAlign w:val="center"/>
                </w:tcPr>
                <w:p w:rsidR="008A7307" w:rsidRPr="00FA4A1E" w:rsidRDefault="008A7307" w:rsidP="008A7307">
                  <w:pPr>
                    <w:spacing w:before="40" w:after="40"/>
                    <w:jc w:val="center"/>
                    <w:rPr>
                      <w:color w:val="000000"/>
                    </w:rPr>
                  </w:pPr>
                  <w:r w:rsidRPr="00FA4A1E">
                    <w:rPr>
                      <w:color w:val="000000"/>
                    </w:rPr>
                    <w:t>Ответственный исполнитель подпрограммы, основного мероприятия, мероприятия</w:t>
                  </w:r>
                </w:p>
              </w:tc>
              <w:tc>
                <w:tcPr>
                  <w:tcW w:w="852" w:type="dxa"/>
                  <w:vAlign w:val="center"/>
                </w:tcPr>
                <w:p w:rsidR="008A7307" w:rsidRPr="00FA4A1E" w:rsidRDefault="008A7307" w:rsidP="008A7307">
                  <w:pPr>
                    <w:spacing w:before="40" w:after="40"/>
                    <w:jc w:val="center"/>
                    <w:rPr>
                      <w:color w:val="000000"/>
                    </w:rPr>
                  </w:pPr>
                  <w:r w:rsidRPr="00FA4A1E">
                    <w:rPr>
                      <w:color w:val="000000"/>
                    </w:rPr>
                    <w:t xml:space="preserve">Срок выполнения плановый </w:t>
                  </w:r>
                </w:p>
              </w:tc>
              <w:tc>
                <w:tcPr>
                  <w:tcW w:w="850" w:type="dxa"/>
                  <w:vAlign w:val="center"/>
                </w:tcPr>
                <w:p w:rsidR="008A7307" w:rsidRPr="00FA4A1E" w:rsidRDefault="008A7307" w:rsidP="008A7307">
                  <w:pPr>
                    <w:spacing w:before="40" w:after="40"/>
                    <w:jc w:val="center"/>
                    <w:rPr>
                      <w:color w:val="000000"/>
                    </w:rPr>
                  </w:pPr>
                  <w:r w:rsidRPr="00FA4A1E">
                    <w:rPr>
                      <w:color w:val="000000"/>
                    </w:rPr>
                    <w:t>Срок выполнения фактический</w:t>
                  </w:r>
                </w:p>
              </w:tc>
              <w:tc>
                <w:tcPr>
                  <w:tcW w:w="1700" w:type="dxa"/>
                  <w:vAlign w:val="center"/>
                </w:tcPr>
                <w:p w:rsidR="008A7307" w:rsidRPr="00FA4A1E" w:rsidRDefault="008A7307" w:rsidP="008A7307">
                  <w:pPr>
                    <w:spacing w:before="40" w:after="40"/>
                    <w:jc w:val="center"/>
                    <w:rPr>
                      <w:color w:val="000000"/>
                    </w:rPr>
                  </w:pPr>
                  <w:r w:rsidRPr="00FA4A1E">
                    <w:rPr>
                      <w:color w:val="000000"/>
                    </w:rPr>
                    <w:t>Ожидаемый непосредственный результат</w:t>
                  </w:r>
                </w:p>
              </w:tc>
              <w:tc>
                <w:tcPr>
                  <w:tcW w:w="1842" w:type="dxa"/>
                  <w:vAlign w:val="center"/>
                </w:tcPr>
                <w:p w:rsidR="008A7307" w:rsidRPr="00FA4A1E" w:rsidRDefault="008A7307" w:rsidP="008A7307">
                  <w:pPr>
                    <w:spacing w:before="40" w:after="40"/>
                    <w:jc w:val="center"/>
                    <w:rPr>
                      <w:color w:val="000000"/>
                    </w:rPr>
                  </w:pPr>
                  <w:r w:rsidRPr="00FA4A1E">
                    <w:rPr>
                      <w:color w:val="000000"/>
                    </w:rPr>
                    <w:t>Достигнутый результат</w:t>
                  </w:r>
                </w:p>
              </w:tc>
              <w:tc>
                <w:tcPr>
                  <w:tcW w:w="708" w:type="dxa"/>
                  <w:vAlign w:val="center"/>
                </w:tcPr>
                <w:p w:rsidR="008A7307" w:rsidRPr="00FA4A1E" w:rsidRDefault="008A7307" w:rsidP="008A7307">
                  <w:pPr>
                    <w:spacing w:before="40" w:after="40"/>
                    <w:jc w:val="center"/>
                    <w:rPr>
                      <w:color w:val="000000"/>
                    </w:rPr>
                  </w:pPr>
                  <w:r w:rsidRPr="00FA4A1E">
                    <w:rPr>
                      <w:color w:val="000000"/>
                    </w:rPr>
                    <w:t>Проблемы, возникшие в ходе реализации мероприятия</w:t>
                  </w:r>
                </w:p>
              </w:tc>
            </w:tr>
            <w:tr w:rsidR="008A7307" w:rsidRPr="00FA4A1E" w:rsidTr="008A7307">
              <w:trPr>
                <w:trHeight w:val="20"/>
              </w:trPr>
              <w:tc>
                <w:tcPr>
                  <w:tcW w:w="420" w:type="dxa"/>
                  <w:vAlign w:val="center"/>
                </w:tcPr>
                <w:p w:rsidR="008A7307" w:rsidRPr="00FA4A1E" w:rsidRDefault="008A7307" w:rsidP="008A7307">
                  <w:pPr>
                    <w:spacing w:before="40" w:after="40"/>
                    <w:jc w:val="center"/>
                    <w:rPr>
                      <w:color w:val="000000"/>
                    </w:rPr>
                  </w:pPr>
                  <w:r w:rsidRPr="00FA4A1E">
                    <w:rPr>
                      <w:color w:val="000000"/>
                    </w:rPr>
                    <w:lastRenderedPageBreak/>
                    <w:t>МП</w:t>
                  </w:r>
                </w:p>
              </w:tc>
              <w:tc>
                <w:tcPr>
                  <w:tcW w:w="425" w:type="dxa"/>
                  <w:vAlign w:val="center"/>
                </w:tcPr>
                <w:p w:rsidR="008A7307" w:rsidRPr="00FA4A1E" w:rsidRDefault="008A7307" w:rsidP="008A7307">
                  <w:pPr>
                    <w:spacing w:before="40" w:after="40"/>
                    <w:jc w:val="center"/>
                    <w:rPr>
                      <w:color w:val="000000"/>
                    </w:rPr>
                  </w:pPr>
                  <w:proofErr w:type="spellStart"/>
                  <w:r w:rsidRPr="00FA4A1E">
                    <w:rPr>
                      <w:color w:val="000000"/>
                    </w:rPr>
                    <w:t>Пп</w:t>
                  </w:r>
                  <w:proofErr w:type="spellEnd"/>
                </w:p>
              </w:tc>
              <w:tc>
                <w:tcPr>
                  <w:tcW w:w="425" w:type="dxa"/>
                  <w:vAlign w:val="center"/>
                </w:tcPr>
                <w:p w:rsidR="008A7307" w:rsidRPr="00FA4A1E" w:rsidRDefault="008A7307" w:rsidP="008A7307">
                  <w:pPr>
                    <w:spacing w:before="40" w:after="40"/>
                    <w:jc w:val="center"/>
                    <w:rPr>
                      <w:color w:val="000000"/>
                    </w:rPr>
                  </w:pPr>
                  <w:r w:rsidRPr="00FA4A1E">
                    <w:rPr>
                      <w:color w:val="000000"/>
                    </w:rPr>
                    <w:t>ОМ</w:t>
                  </w:r>
                </w:p>
              </w:tc>
              <w:tc>
                <w:tcPr>
                  <w:tcW w:w="388" w:type="dxa"/>
                  <w:vAlign w:val="center"/>
                </w:tcPr>
                <w:p w:rsidR="008A7307" w:rsidRPr="00FA4A1E" w:rsidRDefault="008A7307" w:rsidP="008A7307">
                  <w:pPr>
                    <w:spacing w:before="40" w:after="40"/>
                    <w:jc w:val="center"/>
                    <w:rPr>
                      <w:color w:val="000000"/>
                    </w:rPr>
                  </w:pPr>
                  <w:r w:rsidRPr="00FA4A1E">
                    <w:rPr>
                      <w:color w:val="000000"/>
                    </w:rPr>
                    <w:t>М</w:t>
                  </w:r>
                </w:p>
              </w:tc>
              <w:tc>
                <w:tcPr>
                  <w:tcW w:w="1597" w:type="dxa"/>
                  <w:gridSpan w:val="2"/>
                  <w:vAlign w:val="center"/>
                </w:tcPr>
                <w:p w:rsidR="008A7307" w:rsidRPr="00FA4A1E" w:rsidRDefault="008A7307" w:rsidP="008A7307">
                  <w:pPr>
                    <w:rPr>
                      <w:color w:val="000000"/>
                    </w:rPr>
                  </w:pPr>
                </w:p>
              </w:tc>
              <w:tc>
                <w:tcPr>
                  <w:tcW w:w="993" w:type="dxa"/>
                  <w:vAlign w:val="center"/>
                </w:tcPr>
                <w:p w:rsidR="008A7307" w:rsidRPr="00FA4A1E" w:rsidRDefault="008A7307" w:rsidP="008A7307">
                  <w:pPr>
                    <w:rPr>
                      <w:color w:val="000000"/>
                    </w:rPr>
                  </w:pPr>
                </w:p>
              </w:tc>
              <w:tc>
                <w:tcPr>
                  <w:tcW w:w="852" w:type="dxa"/>
                  <w:vAlign w:val="center"/>
                </w:tcPr>
                <w:p w:rsidR="008A7307" w:rsidRPr="00FA4A1E" w:rsidRDefault="008A7307" w:rsidP="008A7307">
                  <w:pPr>
                    <w:rPr>
                      <w:color w:val="000000"/>
                    </w:rPr>
                  </w:pPr>
                </w:p>
              </w:tc>
              <w:tc>
                <w:tcPr>
                  <w:tcW w:w="850" w:type="dxa"/>
                  <w:vAlign w:val="center"/>
                </w:tcPr>
                <w:p w:rsidR="008A7307" w:rsidRPr="00FA4A1E" w:rsidRDefault="008A7307" w:rsidP="008A7307">
                  <w:pPr>
                    <w:rPr>
                      <w:color w:val="000000"/>
                    </w:rPr>
                  </w:pPr>
                </w:p>
              </w:tc>
              <w:tc>
                <w:tcPr>
                  <w:tcW w:w="1700" w:type="dxa"/>
                  <w:vAlign w:val="center"/>
                </w:tcPr>
                <w:p w:rsidR="008A7307" w:rsidRPr="00FA4A1E" w:rsidRDefault="008A7307" w:rsidP="008A7307">
                  <w:pPr>
                    <w:rPr>
                      <w:color w:val="000000"/>
                    </w:rPr>
                  </w:pPr>
                </w:p>
              </w:tc>
              <w:tc>
                <w:tcPr>
                  <w:tcW w:w="1842" w:type="dxa"/>
                  <w:vAlign w:val="center"/>
                </w:tcPr>
                <w:p w:rsidR="008A7307" w:rsidRPr="00FA4A1E" w:rsidRDefault="008A7307" w:rsidP="008A7307">
                  <w:pPr>
                    <w:rPr>
                      <w:color w:val="000000"/>
                    </w:rPr>
                  </w:pPr>
                </w:p>
              </w:tc>
              <w:tc>
                <w:tcPr>
                  <w:tcW w:w="708" w:type="dxa"/>
                  <w:vAlign w:val="center"/>
                </w:tcPr>
                <w:p w:rsidR="008A7307" w:rsidRPr="00FA4A1E" w:rsidRDefault="008A7307" w:rsidP="008A7307">
                  <w:pPr>
                    <w:rPr>
                      <w:color w:val="000000"/>
                    </w:rPr>
                  </w:pPr>
                </w:p>
              </w:tc>
            </w:tr>
            <w:tr w:rsidR="008A7307" w:rsidRPr="00FA4A1E" w:rsidTr="008A7307">
              <w:trPr>
                <w:trHeight w:val="20"/>
              </w:trPr>
              <w:tc>
                <w:tcPr>
                  <w:tcW w:w="420" w:type="dxa"/>
                  <w:noWrap/>
                  <w:vAlign w:val="center"/>
                </w:tcPr>
                <w:p w:rsidR="008A7307" w:rsidRPr="00FA4A1E" w:rsidRDefault="008A7307" w:rsidP="008A7307">
                  <w:pPr>
                    <w:spacing w:before="40" w:after="40"/>
                    <w:jc w:val="center"/>
                    <w:rPr>
                      <w:b/>
                      <w:bCs/>
                      <w:color w:val="000000"/>
                    </w:rPr>
                  </w:pPr>
                  <w:r>
                    <w:rPr>
                      <w:b/>
                      <w:bCs/>
                      <w:color w:val="000000"/>
                    </w:rPr>
                    <w:t>03</w:t>
                  </w:r>
                </w:p>
              </w:tc>
              <w:tc>
                <w:tcPr>
                  <w:tcW w:w="425" w:type="dxa"/>
                  <w:noWrap/>
                  <w:vAlign w:val="center"/>
                </w:tcPr>
                <w:p w:rsidR="008A7307" w:rsidRPr="00FA4A1E" w:rsidRDefault="008A7307" w:rsidP="008A7307">
                  <w:pPr>
                    <w:spacing w:before="40" w:after="40"/>
                    <w:jc w:val="center"/>
                    <w:rPr>
                      <w:b/>
                      <w:bCs/>
                      <w:color w:val="000000"/>
                    </w:rPr>
                  </w:pPr>
                </w:p>
              </w:tc>
              <w:tc>
                <w:tcPr>
                  <w:tcW w:w="425" w:type="dxa"/>
                  <w:noWrap/>
                  <w:vAlign w:val="center"/>
                </w:tcPr>
                <w:p w:rsidR="008A7307" w:rsidRPr="00FA4A1E" w:rsidRDefault="008A7307" w:rsidP="008A7307">
                  <w:pPr>
                    <w:spacing w:before="40" w:after="40"/>
                    <w:jc w:val="center"/>
                    <w:rPr>
                      <w:b/>
                      <w:bCs/>
                      <w:color w:val="000000"/>
                    </w:rPr>
                  </w:pPr>
                  <w:r w:rsidRPr="00FA4A1E">
                    <w:rPr>
                      <w:b/>
                      <w:bCs/>
                      <w:color w:val="000000"/>
                    </w:rPr>
                    <w:t>01</w:t>
                  </w:r>
                </w:p>
              </w:tc>
              <w:tc>
                <w:tcPr>
                  <w:tcW w:w="388" w:type="dxa"/>
                  <w:noWrap/>
                  <w:vAlign w:val="center"/>
                </w:tcPr>
                <w:p w:rsidR="008A7307" w:rsidRPr="00FA4A1E" w:rsidRDefault="008A7307" w:rsidP="008A7307"/>
              </w:tc>
              <w:tc>
                <w:tcPr>
                  <w:tcW w:w="1597" w:type="dxa"/>
                  <w:gridSpan w:val="2"/>
                  <w:noWrap/>
                  <w:vAlign w:val="center"/>
                </w:tcPr>
                <w:p w:rsidR="008A7307" w:rsidRPr="00FA4A1E" w:rsidRDefault="008A7307" w:rsidP="008A7307">
                  <w:pPr>
                    <w:spacing w:before="40" w:after="40"/>
                    <w:jc w:val="center"/>
                    <w:rPr>
                      <w:b/>
                      <w:bCs/>
                      <w:color w:val="000000"/>
                    </w:rPr>
                  </w:pPr>
                  <w:r w:rsidRPr="00FA4A1E">
                    <w:rPr>
                      <w:b/>
                      <w:bCs/>
                      <w:color w:val="000000"/>
                    </w:rPr>
                    <w:t>Профилактика и предупреждение дорожно-транспортных происшествий с участием детей</w:t>
                  </w:r>
                </w:p>
              </w:tc>
              <w:tc>
                <w:tcPr>
                  <w:tcW w:w="993" w:type="dxa"/>
                  <w:noWrap/>
                </w:tcPr>
                <w:p w:rsidR="008A7307" w:rsidRDefault="008A7307" w:rsidP="008A7307">
                  <w:pPr>
                    <w:spacing w:before="40" w:after="40"/>
                    <w:jc w:val="center"/>
                    <w:rPr>
                      <w:color w:val="000000"/>
                    </w:rPr>
                  </w:pPr>
                </w:p>
                <w:p w:rsidR="008A7307" w:rsidRPr="00FA4A1E" w:rsidRDefault="008A7307" w:rsidP="008A7307">
                  <w:pPr>
                    <w:spacing w:before="40" w:after="40"/>
                    <w:jc w:val="center"/>
                    <w:rPr>
                      <w:color w:val="000000"/>
                    </w:rPr>
                  </w:pPr>
                  <w:r w:rsidRPr="00FA4A1E">
                    <w:rPr>
                      <w:color w:val="000000"/>
                    </w:rPr>
                    <w:t xml:space="preserve">Управление </w:t>
                  </w:r>
                  <w:r>
                    <w:rPr>
                      <w:color w:val="000000"/>
                    </w:rPr>
                    <w:t>образования администрации округа</w:t>
                  </w:r>
                </w:p>
              </w:tc>
              <w:tc>
                <w:tcPr>
                  <w:tcW w:w="852" w:type="dxa"/>
                  <w:noWrap/>
                  <w:vAlign w:val="bottom"/>
                </w:tcPr>
                <w:p w:rsidR="008A7307" w:rsidRPr="00FA4A1E" w:rsidRDefault="008A7307" w:rsidP="008A7307">
                  <w:pPr>
                    <w:spacing w:before="40" w:after="40"/>
                    <w:rPr>
                      <w:color w:val="000000"/>
                    </w:rPr>
                  </w:pPr>
                  <w:r w:rsidRPr="00FA4A1E">
                    <w:rPr>
                      <w:color w:val="000000"/>
                    </w:rPr>
                    <w:t> </w:t>
                  </w:r>
                </w:p>
              </w:tc>
              <w:tc>
                <w:tcPr>
                  <w:tcW w:w="850" w:type="dxa"/>
                  <w:noWrap/>
                  <w:vAlign w:val="bottom"/>
                </w:tcPr>
                <w:p w:rsidR="008A7307" w:rsidRPr="00FA4A1E" w:rsidRDefault="008A7307" w:rsidP="008A7307">
                  <w:pPr>
                    <w:spacing w:before="40" w:after="40"/>
                    <w:rPr>
                      <w:color w:val="000000"/>
                    </w:rPr>
                  </w:pPr>
                  <w:r w:rsidRPr="00FA4A1E">
                    <w:rPr>
                      <w:color w:val="000000"/>
                    </w:rPr>
                    <w:t> </w:t>
                  </w:r>
                </w:p>
              </w:tc>
              <w:tc>
                <w:tcPr>
                  <w:tcW w:w="1700" w:type="dxa"/>
                  <w:noWrap/>
                  <w:vAlign w:val="bottom"/>
                </w:tcPr>
                <w:p w:rsidR="008A7307" w:rsidRPr="00FA4A1E" w:rsidRDefault="008A7307" w:rsidP="008A7307">
                  <w:pPr>
                    <w:spacing w:before="40" w:after="40"/>
                    <w:rPr>
                      <w:color w:val="000000"/>
                    </w:rPr>
                  </w:pPr>
                  <w:r w:rsidRPr="00FA4A1E">
                    <w:rPr>
                      <w:color w:val="000000"/>
                    </w:rPr>
                    <w:t> </w:t>
                  </w:r>
                </w:p>
              </w:tc>
              <w:tc>
                <w:tcPr>
                  <w:tcW w:w="1842" w:type="dxa"/>
                  <w:noWrap/>
                  <w:vAlign w:val="bottom"/>
                </w:tcPr>
                <w:p w:rsidR="008A7307" w:rsidRPr="00FA4A1E" w:rsidRDefault="008A7307" w:rsidP="008A7307">
                  <w:pPr>
                    <w:spacing w:before="40" w:after="40"/>
                    <w:rPr>
                      <w:color w:val="000000"/>
                    </w:rPr>
                  </w:pPr>
                </w:p>
              </w:tc>
              <w:tc>
                <w:tcPr>
                  <w:tcW w:w="708" w:type="dxa"/>
                  <w:noWrap/>
                  <w:vAlign w:val="bottom"/>
                </w:tcPr>
                <w:p w:rsidR="008A7307" w:rsidRPr="00FA4A1E" w:rsidRDefault="008A7307" w:rsidP="008A7307">
                  <w:pPr>
                    <w:spacing w:before="40" w:after="40"/>
                    <w:rPr>
                      <w:color w:val="000000"/>
                    </w:rPr>
                  </w:pPr>
                </w:p>
              </w:tc>
            </w:tr>
            <w:tr w:rsidR="008A7307" w:rsidRPr="00FA4A1E" w:rsidTr="008A7307">
              <w:trPr>
                <w:trHeight w:val="20"/>
              </w:trPr>
              <w:tc>
                <w:tcPr>
                  <w:tcW w:w="420" w:type="dxa"/>
                  <w:noWrap/>
                  <w:vAlign w:val="center"/>
                </w:tcPr>
                <w:p w:rsidR="008A7307" w:rsidRPr="00FA4A1E" w:rsidRDefault="008A7307" w:rsidP="008A7307">
                  <w:pPr>
                    <w:spacing w:before="40" w:after="40"/>
                    <w:jc w:val="center"/>
                    <w:rPr>
                      <w:color w:val="000000"/>
                    </w:rPr>
                  </w:pPr>
                </w:p>
              </w:tc>
              <w:tc>
                <w:tcPr>
                  <w:tcW w:w="425" w:type="dxa"/>
                  <w:noWrap/>
                  <w:vAlign w:val="center"/>
                </w:tcPr>
                <w:p w:rsidR="008A7307" w:rsidRPr="00FA4A1E" w:rsidRDefault="008A7307" w:rsidP="008A7307">
                  <w:pPr>
                    <w:spacing w:before="40" w:after="40"/>
                    <w:jc w:val="center"/>
                    <w:rPr>
                      <w:color w:val="000000"/>
                    </w:rPr>
                  </w:pPr>
                </w:p>
              </w:tc>
              <w:tc>
                <w:tcPr>
                  <w:tcW w:w="425" w:type="dxa"/>
                  <w:noWrap/>
                  <w:vAlign w:val="center"/>
                </w:tcPr>
                <w:p w:rsidR="008A7307" w:rsidRPr="00FA4A1E" w:rsidRDefault="008A7307" w:rsidP="008A7307">
                  <w:pPr>
                    <w:spacing w:before="40" w:after="40"/>
                    <w:jc w:val="center"/>
                    <w:rPr>
                      <w:color w:val="000000"/>
                    </w:rPr>
                  </w:pPr>
                </w:p>
              </w:tc>
              <w:tc>
                <w:tcPr>
                  <w:tcW w:w="388" w:type="dxa"/>
                  <w:noWrap/>
                  <w:vAlign w:val="center"/>
                </w:tcPr>
                <w:p w:rsidR="008A7307" w:rsidRPr="00FA4A1E" w:rsidRDefault="008A7307" w:rsidP="008A7307">
                  <w:pPr>
                    <w:spacing w:before="40" w:after="40"/>
                    <w:jc w:val="center"/>
                    <w:rPr>
                      <w:color w:val="000000"/>
                    </w:rPr>
                  </w:pPr>
                  <w:r w:rsidRPr="00FA4A1E">
                    <w:rPr>
                      <w:color w:val="000000"/>
                    </w:rPr>
                    <w:t>1</w:t>
                  </w:r>
                </w:p>
              </w:tc>
              <w:tc>
                <w:tcPr>
                  <w:tcW w:w="1597" w:type="dxa"/>
                  <w:gridSpan w:val="2"/>
                  <w:noWrap/>
                  <w:vAlign w:val="center"/>
                </w:tcPr>
                <w:p w:rsidR="008A7307" w:rsidRPr="00FA4A1E" w:rsidRDefault="008A7307" w:rsidP="008A7307">
                  <w:pPr>
                    <w:spacing w:before="40" w:after="40"/>
                    <w:jc w:val="center"/>
                    <w:rPr>
                      <w:color w:val="000000"/>
                    </w:rPr>
                  </w:pPr>
                  <w:r w:rsidRPr="00FA4A1E">
                    <w:rPr>
                      <w:color w:val="000000"/>
                    </w:rPr>
                    <w:t>Мероприятия по профилактике дорожно-транспортных происшествий</w:t>
                  </w:r>
                </w:p>
              </w:tc>
              <w:tc>
                <w:tcPr>
                  <w:tcW w:w="993" w:type="dxa"/>
                  <w:noWrap/>
                </w:tcPr>
                <w:p w:rsidR="008A7307" w:rsidRDefault="008A7307" w:rsidP="008A7307">
                  <w:pPr>
                    <w:spacing w:before="40" w:after="40"/>
                    <w:jc w:val="center"/>
                    <w:rPr>
                      <w:color w:val="000000"/>
                    </w:rPr>
                  </w:pPr>
                </w:p>
                <w:p w:rsidR="008A7307" w:rsidRDefault="008A7307" w:rsidP="008A7307">
                  <w:pPr>
                    <w:spacing w:before="40" w:after="40"/>
                    <w:jc w:val="center"/>
                    <w:rPr>
                      <w:color w:val="000000"/>
                    </w:rPr>
                  </w:pPr>
                </w:p>
                <w:p w:rsidR="008A7307" w:rsidRDefault="008A7307" w:rsidP="008A7307">
                  <w:pPr>
                    <w:spacing w:before="40" w:after="40"/>
                    <w:jc w:val="center"/>
                    <w:rPr>
                      <w:color w:val="000000"/>
                    </w:rPr>
                  </w:pPr>
                </w:p>
                <w:p w:rsidR="008A7307" w:rsidRDefault="008A7307" w:rsidP="008A7307">
                  <w:pPr>
                    <w:spacing w:before="40" w:after="40"/>
                    <w:jc w:val="center"/>
                    <w:rPr>
                      <w:color w:val="000000"/>
                    </w:rPr>
                  </w:pPr>
                </w:p>
                <w:p w:rsidR="008A7307" w:rsidRDefault="008A7307" w:rsidP="008A7307">
                  <w:pPr>
                    <w:spacing w:before="40" w:after="40"/>
                    <w:jc w:val="center"/>
                    <w:rPr>
                      <w:color w:val="000000"/>
                    </w:rPr>
                  </w:pPr>
                </w:p>
                <w:p w:rsidR="008A7307" w:rsidRDefault="008A7307" w:rsidP="008A7307">
                  <w:pPr>
                    <w:spacing w:before="40" w:after="40"/>
                    <w:jc w:val="center"/>
                    <w:rPr>
                      <w:color w:val="000000"/>
                    </w:rPr>
                  </w:pPr>
                </w:p>
                <w:p w:rsidR="008A7307" w:rsidRDefault="008A7307" w:rsidP="008A7307">
                  <w:pPr>
                    <w:spacing w:before="40" w:after="40"/>
                    <w:jc w:val="center"/>
                    <w:rPr>
                      <w:color w:val="000000"/>
                    </w:rPr>
                  </w:pPr>
                </w:p>
                <w:p w:rsidR="008A7307" w:rsidRPr="00FA4A1E" w:rsidRDefault="008A7307" w:rsidP="008A7307">
                  <w:pPr>
                    <w:spacing w:before="40" w:after="40"/>
                    <w:jc w:val="center"/>
                    <w:rPr>
                      <w:color w:val="000000"/>
                    </w:rPr>
                  </w:pPr>
                  <w:r w:rsidRPr="00FA4A1E">
                    <w:rPr>
                      <w:color w:val="000000"/>
                    </w:rPr>
                    <w:t xml:space="preserve">Управление </w:t>
                  </w:r>
                  <w:r>
                    <w:rPr>
                      <w:color w:val="000000"/>
                    </w:rPr>
                    <w:t>образования администрации округа</w:t>
                  </w:r>
                </w:p>
              </w:tc>
              <w:tc>
                <w:tcPr>
                  <w:tcW w:w="852" w:type="dxa"/>
                  <w:noWrap/>
                </w:tcPr>
                <w:p w:rsidR="008A7307" w:rsidRPr="00FA4A1E" w:rsidRDefault="008A7307" w:rsidP="008A7307">
                  <w:pPr>
                    <w:spacing w:before="40" w:after="40"/>
                    <w:jc w:val="center"/>
                    <w:rPr>
                      <w:color w:val="000000"/>
                    </w:rPr>
                  </w:pPr>
                  <w:r w:rsidRPr="00FA4A1E">
                    <w:rPr>
                      <w:color w:val="000000"/>
                    </w:rPr>
                    <w:t>2019-2030 гг.</w:t>
                  </w:r>
                </w:p>
              </w:tc>
              <w:tc>
                <w:tcPr>
                  <w:tcW w:w="850" w:type="dxa"/>
                  <w:noWrap/>
                </w:tcPr>
                <w:p w:rsidR="008A7307" w:rsidRPr="00FA4A1E" w:rsidRDefault="008A7307" w:rsidP="008A7307">
                  <w:pPr>
                    <w:spacing w:before="40" w:after="40"/>
                    <w:jc w:val="center"/>
                    <w:rPr>
                      <w:color w:val="000000"/>
                    </w:rPr>
                  </w:pPr>
                  <w:r>
                    <w:rPr>
                      <w:color w:val="000000"/>
                    </w:rPr>
                    <w:t>2024 год</w:t>
                  </w:r>
                </w:p>
              </w:tc>
              <w:tc>
                <w:tcPr>
                  <w:tcW w:w="1700" w:type="dxa"/>
                  <w:noWrap/>
                </w:tcPr>
                <w:p w:rsidR="008A7307" w:rsidRPr="00FA4A1E" w:rsidRDefault="008A7307" w:rsidP="008A7307">
                  <w:pPr>
                    <w:spacing w:before="40" w:after="40"/>
                    <w:jc w:val="center"/>
                    <w:rPr>
                      <w:color w:val="000000"/>
                    </w:rPr>
                  </w:pPr>
                  <w:r w:rsidRPr="00FA4A1E">
                    <w:rPr>
                      <w:color w:val="000000"/>
                    </w:rPr>
                    <w:t xml:space="preserve">Снижение доли дорожно-транспортных происшествий с пострадавшими детьми, </w:t>
                  </w:r>
                </w:p>
                <w:p w:rsidR="008A7307" w:rsidRPr="00FA4A1E" w:rsidRDefault="008A7307" w:rsidP="008A7307">
                  <w:pPr>
                    <w:spacing w:before="40" w:after="40"/>
                    <w:jc w:val="center"/>
                    <w:rPr>
                      <w:color w:val="000000"/>
                    </w:rPr>
                  </w:pPr>
                  <w:r w:rsidRPr="00FA4A1E">
                    <w:rPr>
                      <w:color w:val="000000"/>
                    </w:rPr>
                    <w:t>Увеличение доли учащихся (воспитанников), задействованных в мероприятиях по формированию их законопослушного поведения и негативного отношения к правонарушениям в сфере дорожного движения</w:t>
                  </w:r>
                </w:p>
              </w:tc>
              <w:tc>
                <w:tcPr>
                  <w:tcW w:w="1842" w:type="dxa"/>
                  <w:noWrap/>
                </w:tcPr>
                <w:p w:rsidR="008A7307" w:rsidRPr="0032476E" w:rsidRDefault="008A7307" w:rsidP="008A7307">
                  <w:pPr>
                    <w:spacing w:before="40" w:after="40"/>
                    <w:jc w:val="center"/>
                  </w:pPr>
                  <w:r w:rsidRPr="0032476E">
                    <w:t>За 2024 год в мероприятиях по формированию законопослушного поведения и негативного отношения к правонарушениям в сфере дорожного движения в общеобразовательных организациях района приняли все участие</w:t>
                  </w:r>
                </w:p>
                <w:p w:rsidR="008A7307" w:rsidRPr="00E42057" w:rsidRDefault="008A7307" w:rsidP="008A7307">
                  <w:pPr>
                    <w:spacing w:before="40" w:after="40"/>
                    <w:jc w:val="center"/>
                    <w:rPr>
                      <w:sz w:val="18"/>
                      <w:szCs w:val="18"/>
                    </w:rPr>
                  </w:pPr>
                  <w:r w:rsidRPr="00E42057">
                    <w:rPr>
                      <w:sz w:val="18"/>
                      <w:szCs w:val="18"/>
                    </w:rPr>
                    <w:t xml:space="preserve"> </w:t>
                  </w:r>
                </w:p>
              </w:tc>
              <w:tc>
                <w:tcPr>
                  <w:tcW w:w="708" w:type="dxa"/>
                  <w:noWrap/>
                </w:tcPr>
                <w:p w:rsidR="008A7307" w:rsidRPr="00FA4A1E" w:rsidRDefault="008A7307" w:rsidP="008A7307">
                  <w:pPr>
                    <w:spacing w:before="40" w:after="40"/>
                    <w:jc w:val="center"/>
                    <w:rPr>
                      <w:color w:val="000000"/>
                    </w:rPr>
                  </w:pPr>
                </w:p>
              </w:tc>
            </w:tr>
            <w:tr w:rsidR="008A7307" w:rsidRPr="00FA4A1E" w:rsidTr="008A7307">
              <w:trPr>
                <w:trHeight w:val="20"/>
              </w:trPr>
              <w:tc>
                <w:tcPr>
                  <w:tcW w:w="420" w:type="dxa"/>
                  <w:noWrap/>
                  <w:vAlign w:val="center"/>
                </w:tcPr>
                <w:p w:rsidR="008A7307" w:rsidRPr="00FA4A1E" w:rsidRDefault="008A7307" w:rsidP="008A7307">
                  <w:pPr>
                    <w:spacing w:before="40" w:after="40"/>
                    <w:jc w:val="center"/>
                    <w:rPr>
                      <w:color w:val="000000"/>
                    </w:rPr>
                  </w:pPr>
                </w:p>
              </w:tc>
              <w:tc>
                <w:tcPr>
                  <w:tcW w:w="425" w:type="dxa"/>
                  <w:noWrap/>
                  <w:vAlign w:val="center"/>
                </w:tcPr>
                <w:p w:rsidR="008A7307" w:rsidRPr="00FA4A1E" w:rsidRDefault="008A7307" w:rsidP="008A7307">
                  <w:pPr>
                    <w:spacing w:before="40" w:after="40"/>
                    <w:jc w:val="center"/>
                    <w:rPr>
                      <w:color w:val="000000"/>
                    </w:rPr>
                  </w:pPr>
                </w:p>
              </w:tc>
              <w:tc>
                <w:tcPr>
                  <w:tcW w:w="425" w:type="dxa"/>
                  <w:noWrap/>
                  <w:vAlign w:val="center"/>
                </w:tcPr>
                <w:p w:rsidR="008A7307" w:rsidRPr="00FA4A1E" w:rsidRDefault="008A7307" w:rsidP="008A7307">
                  <w:pPr>
                    <w:spacing w:before="40" w:after="40"/>
                    <w:jc w:val="center"/>
                    <w:rPr>
                      <w:color w:val="000000"/>
                    </w:rPr>
                  </w:pPr>
                </w:p>
              </w:tc>
              <w:tc>
                <w:tcPr>
                  <w:tcW w:w="388" w:type="dxa"/>
                  <w:noWrap/>
                  <w:vAlign w:val="center"/>
                </w:tcPr>
                <w:p w:rsidR="008A7307" w:rsidRPr="00FA4A1E" w:rsidRDefault="008A7307" w:rsidP="008A7307">
                  <w:pPr>
                    <w:spacing w:before="40" w:after="40"/>
                    <w:jc w:val="center"/>
                    <w:rPr>
                      <w:color w:val="000000"/>
                    </w:rPr>
                  </w:pPr>
                  <w:r w:rsidRPr="00FA4A1E">
                    <w:rPr>
                      <w:color w:val="000000"/>
                    </w:rPr>
                    <w:t>2</w:t>
                  </w:r>
                </w:p>
              </w:tc>
              <w:tc>
                <w:tcPr>
                  <w:tcW w:w="1597" w:type="dxa"/>
                  <w:gridSpan w:val="2"/>
                  <w:noWrap/>
                  <w:vAlign w:val="center"/>
                </w:tcPr>
                <w:p w:rsidR="008A7307" w:rsidRPr="00FA4A1E" w:rsidRDefault="008A7307" w:rsidP="008A7307">
                  <w:pPr>
                    <w:spacing w:before="40" w:after="40"/>
                    <w:jc w:val="center"/>
                    <w:rPr>
                      <w:color w:val="000000"/>
                    </w:rPr>
                  </w:pPr>
                  <w:r w:rsidRPr="00FA4A1E">
                    <w:rPr>
                      <w:color w:val="000000"/>
                    </w:rPr>
                    <w:t>Реализация мероприятий по обеспечению безопасности жизни и здоровья детей, обучающихся в общеобразовательных организациях района</w:t>
                  </w:r>
                </w:p>
              </w:tc>
              <w:tc>
                <w:tcPr>
                  <w:tcW w:w="993" w:type="dxa"/>
                  <w:noWrap/>
                </w:tcPr>
                <w:p w:rsidR="008A7307" w:rsidRDefault="008A7307" w:rsidP="008A7307">
                  <w:pPr>
                    <w:spacing w:before="40" w:after="40"/>
                    <w:jc w:val="center"/>
                    <w:rPr>
                      <w:color w:val="000000"/>
                    </w:rPr>
                  </w:pPr>
                </w:p>
                <w:p w:rsidR="008A7307" w:rsidRPr="00FA4A1E" w:rsidRDefault="008A7307" w:rsidP="008A7307">
                  <w:pPr>
                    <w:spacing w:before="40" w:after="40"/>
                    <w:jc w:val="center"/>
                    <w:rPr>
                      <w:color w:val="000000"/>
                    </w:rPr>
                  </w:pPr>
                  <w:r w:rsidRPr="00FA4A1E">
                    <w:rPr>
                      <w:color w:val="000000"/>
                    </w:rPr>
                    <w:t xml:space="preserve">Управление </w:t>
                  </w:r>
                  <w:r>
                    <w:rPr>
                      <w:color w:val="000000"/>
                    </w:rPr>
                    <w:t>образования администрации округа</w:t>
                  </w:r>
                </w:p>
              </w:tc>
              <w:tc>
                <w:tcPr>
                  <w:tcW w:w="852" w:type="dxa"/>
                  <w:noWrap/>
                </w:tcPr>
                <w:p w:rsidR="008A7307" w:rsidRPr="00FA4A1E" w:rsidRDefault="008A7307" w:rsidP="008A7307">
                  <w:pPr>
                    <w:spacing w:before="40" w:after="40"/>
                    <w:jc w:val="center"/>
                    <w:rPr>
                      <w:color w:val="000000"/>
                    </w:rPr>
                  </w:pPr>
                  <w:r w:rsidRPr="00FA4A1E">
                    <w:rPr>
                      <w:color w:val="000000"/>
                    </w:rPr>
                    <w:t>2019-2030 гг.</w:t>
                  </w:r>
                </w:p>
              </w:tc>
              <w:tc>
                <w:tcPr>
                  <w:tcW w:w="850" w:type="dxa"/>
                  <w:noWrap/>
                </w:tcPr>
                <w:p w:rsidR="008A7307" w:rsidRPr="00FA4A1E" w:rsidRDefault="008A7307" w:rsidP="008A7307">
                  <w:pPr>
                    <w:spacing w:before="40" w:after="40"/>
                    <w:jc w:val="center"/>
                    <w:rPr>
                      <w:color w:val="000000"/>
                    </w:rPr>
                  </w:pPr>
                  <w:r>
                    <w:rPr>
                      <w:color w:val="000000"/>
                    </w:rPr>
                    <w:t>2024 год</w:t>
                  </w:r>
                </w:p>
              </w:tc>
              <w:tc>
                <w:tcPr>
                  <w:tcW w:w="1700" w:type="dxa"/>
                  <w:noWrap/>
                </w:tcPr>
                <w:p w:rsidR="008A7307" w:rsidRPr="00FA4A1E" w:rsidRDefault="008A7307" w:rsidP="008A7307">
                  <w:pPr>
                    <w:spacing w:before="40" w:after="40"/>
                    <w:jc w:val="center"/>
                    <w:rPr>
                      <w:color w:val="000000"/>
                    </w:rPr>
                  </w:pPr>
                  <w:r w:rsidRPr="00FA4A1E">
                    <w:rPr>
                      <w:color w:val="000000"/>
                    </w:rPr>
                    <w:t xml:space="preserve">Снижение доли дорожно-транспортных происшествий с пострадавшими детьми, достижение доли </w:t>
                  </w:r>
                  <w:proofErr w:type="gramStart"/>
                  <w:r w:rsidRPr="00FA4A1E">
                    <w:rPr>
                      <w:color w:val="000000"/>
                    </w:rPr>
                    <w:t>обучающихся  1</w:t>
                  </w:r>
                  <w:proofErr w:type="gramEnd"/>
                  <w:r w:rsidRPr="00FA4A1E">
                    <w:rPr>
                      <w:color w:val="000000"/>
                    </w:rPr>
                    <w:t xml:space="preserve">-х классов общеобразовательных организаций, обеспеченных </w:t>
                  </w:r>
                  <w:proofErr w:type="spellStart"/>
                  <w:r w:rsidRPr="00FA4A1E">
                    <w:rPr>
                      <w:color w:val="000000"/>
                    </w:rPr>
                    <w:t>световозвращающими</w:t>
                  </w:r>
                  <w:proofErr w:type="spellEnd"/>
                  <w:r w:rsidRPr="00FA4A1E">
                    <w:rPr>
                      <w:color w:val="000000"/>
                    </w:rPr>
                    <w:t xml:space="preserve"> приспособлениями</w:t>
                  </w:r>
                </w:p>
              </w:tc>
              <w:tc>
                <w:tcPr>
                  <w:tcW w:w="1842" w:type="dxa"/>
                  <w:noWrap/>
                </w:tcPr>
                <w:p w:rsidR="008A7307" w:rsidRPr="000C6AB6" w:rsidRDefault="008A7307" w:rsidP="008A7307">
                  <w:pPr>
                    <w:spacing w:before="40" w:after="40"/>
                    <w:jc w:val="center"/>
                    <w:rPr>
                      <w:color w:val="FF0000"/>
                      <w:sz w:val="18"/>
                      <w:szCs w:val="18"/>
                    </w:rPr>
                  </w:pPr>
                </w:p>
              </w:tc>
              <w:tc>
                <w:tcPr>
                  <w:tcW w:w="708" w:type="dxa"/>
                  <w:noWrap/>
                </w:tcPr>
                <w:p w:rsidR="008A7307" w:rsidRPr="00FA4A1E" w:rsidRDefault="008A7307" w:rsidP="008A7307">
                  <w:pPr>
                    <w:spacing w:before="40" w:after="40"/>
                    <w:jc w:val="center"/>
                    <w:rPr>
                      <w:color w:val="000000"/>
                    </w:rPr>
                  </w:pPr>
                </w:p>
              </w:tc>
            </w:tr>
            <w:tr w:rsidR="008A7307" w:rsidRPr="00FA4A1E" w:rsidTr="008A7307">
              <w:trPr>
                <w:trHeight w:val="20"/>
              </w:trPr>
              <w:tc>
                <w:tcPr>
                  <w:tcW w:w="420" w:type="dxa"/>
                  <w:noWrap/>
                  <w:vAlign w:val="center"/>
                </w:tcPr>
                <w:p w:rsidR="008A7307" w:rsidRPr="00FA4A1E" w:rsidRDefault="008A7307" w:rsidP="008A7307">
                  <w:pPr>
                    <w:spacing w:before="40" w:after="40"/>
                    <w:jc w:val="center"/>
                    <w:rPr>
                      <w:b/>
                      <w:bCs/>
                      <w:color w:val="000000"/>
                    </w:rPr>
                  </w:pPr>
                  <w:r>
                    <w:rPr>
                      <w:b/>
                      <w:bCs/>
                      <w:color w:val="000000"/>
                    </w:rPr>
                    <w:t>03</w:t>
                  </w:r>
                </w:p>
              </w:tc>
              <w:tc>
                <w:tcPr>
                  <w:tcW w:w="425" w:type="dxa"/>
                  <w:noWrap/>
                  <w:vAlign w:val="center"/>
                </w:tcPr>
                <w:p w:rsidR="008A7307" w:rsidRPr="00FA4A1E" w:rsidRDefault="008A7307" w:rsidP="008A7307">
                  <w:pPr>
                    <w:spacing w:before="40" w:after="40"/>
                    <w:jc w:val="center"/>
                    <w:rPr>
                      <w:b/>
                      <w:bCs/>
                      <w:color w:val="000000"/>
                    </w:rPr>
                  </w:pPr>
                </w:p>
              </w:tc>
              <w:tc>
                <w:tcPr>
                  <w:tcW w:w="425" w:type="dxa"/>
                  <w:noWrap/>
                  <w:vAlign w:val="center"/>
                </w:tcPr>
                <w:p w:rsidR="008A7307" w:rsidRPr="00FA4A1E" w:rsidRDefault="008A7307" w:rsidP="008A7307">
                  <w:pPr>
                    <w:spacing w:before="40" w:after="40"/>
                    <w:jc w:val="center"/>
                    <w:rPr>
                      <w:b/>
                      <w:bCs/>
                      <w:color w:val="000000"/>
                    </w:rPr>
                  </w:pPr>
                  <w:r w:rsidRPr="00FA4A1E">
                    <w:rPr>
                      <w:b/>
                      <w:bCs/>
                      <w:color w:val="000000"/>
                    </w:rPr>
                    <w:t>02</w:t>
                  </w:r>
                </w:p>
              </w:tc>
              <w:tc>
                <w:tcPr>
                  <w:tcW w:w="388" w:type="dxa"/>
                  <w:noWrap/>
                  <w:vAlign w:val="center"/>
                </w:tcPr>
                <w:p w:rsidR="008A7307" w:rsidRPr="00FA4A1E" w:rsidRDefault="008A7307" w:rsidP="008A7307"/>
              </w:tc>
              <w:tc>
                <w:tcPr>
                  <w:tcW w:w="1597" w:type="dxa"/>
                  <w:gridSpan w:val="2"/>
                  <w:noWrap/>
                  <w:vAlign w:val="center"/>
                </w:tcPr>
                <w:p w:rsidR="008A7307" w:rsidRPr="00FA4A1E" w:rsidRDefault="008A7307" w:rsidP="008A7307">
                  <w:pPr>
                    <w:spacing w:before="40" w:after="40"/>
                    <w:jc w:val="center"/>
                    <w:rPr>
                      <w:b/>
                      <w:bCs/>
                      <w:color w:val="000000"/>
                    </w:rPr>
                  </w:pPr>
                  <w:r w:rsidRPr="00FA4A1E">
                    <w:rPr>
                      <w:b/>
                      <w:bCs/>
                      <w:color w:val="000000"/>
                    </w:rPr>
                    <w:t>Безопасность дорожного движения</w:t>
                  </w:r>
                </w:p>
              </w:tc>
              <w:tc>
                <w:tcPr>
                  <w:tcW w:w="993" w:type="dxa"/>
                  <w:noWrap/>
                </w:tcPr>
                <w:p w:rsidR="008A7307" w:rsidRPr="00FA4A1E" w:rsidRDefault="008A7307" w:rsidP="008A7307">
                  <w:pPr>
                    <w:spacing w:before="40" w:after="40"/>
                    <w:jc w:val="center"/>
                    <w:rPr>
                      <w:color w:val="000000"/>
                    </w:rPr>
                  </w:pPr>
                  <w:r w:rsidRPr="00FA4A1E">
                    <w:rPr>
                      <w:color w:val="000000"/>
                    </w:rPr>
                    <w:t>Управление народнохозяйственног</w:t>
                  </w:r>
                  <w:r>
                    <w:rPr>
                      <w:color w:val="000000"/>
                    </w:rPr>
                    <w:t>о комплекса администрация округа</w:t>
                  </w:r>
                </w:p>
              </w:tc>
              <w:tc>
                <w:tcPr>
                  <w:tcW w:w="852" w:type="dxa"/>
                  <w:noWrap/>
                  <w:vAlign w:val="bottom"/>
                </w:tcPr>
                <w:p w:rsidR="008A7307" w:rsidRPr="00FA4A1E" w:rsidRDefault="008A7307" w:rsidP="008A7307">
                  <w:pPr>
                    <w:spacing w:before="40" w:after="40"/>
                    <w:rPr>
                      <w:color w:val="000000"/>
                    </w:rPr>
                  </w:pPr>
                  <w:r w:rsidRPr="00FA4A1E">
                    <w:rPr>
                      <w:color w:val="000000"/>
                    </w:rPr>
                    <w:t> </w:t>
                  </w:r>
                </w:p>
              </w:tc>
              <w:tc>
                <w:tcPr>
                  <w:tcW w:w="850" w:type="dxa"/>
                  <w:noWrap/>
                  <w:vAlign w:val="bottom"/>
                </w:tcPr>
                <w:p w:rsidR="008A7307" w:rsidRPr="00FA4A1E" w:rsidRDefault="008A7307" w:rsidP="008A7307">
                  <w:pPr>
                    <w:spacing w:before="40" w:after="40"/>
                    <w:jc w:val="center"/>
                    <w:rPr>
                      <w:color w:val="000000"/>
                    </w:rPr>
                  </w:pPr>
                  <w:r>
                    <w:rPr>
                      <w:color w:val="000000"/>
                    </w:rPr>
                    <w:t>2024 год</w:t>
                  </w:r>
                </w:p>
              </w:tc>
              <w:tc>
                <w:tcPr>
                  <w:tcW w:w="1700" w:type="dxa"/>
                  <w:noWrap/>
                </w:tcPr>
                <w:p w:rsidR="008A7307" w:rsidRPr="00FA4A1E" w:rsidRDefault="008A7307" w:rsidP="008A7307">
                  <w:pPr>
                    <w:spacing w:before="40" w:after="40"/>
                    <w:jc w:val="center"/>
                    <w:rPr>
                      <w:color w:val="000000"/>
                    </w:rPr>
                  </w:pPr>
                </w:p>
              </w:tc>
              <w:tc>
                <w:tcPr>
                  <w:tcW w:w="1842" w:type="dxa"/>
                  <w:noWrap/>
                </w:tcPr>
                <w:p w:rsidR="008A7307" w:rsidRDefault="008A7307" w:rsidP="008A7307">
                  <w:pPr>
                    <w:spacing w:before="40" w:after="40"/>
                    <w:jc w:val="center"/>
                    <w:rPr>
                      <w:color w:val="000000"/>
                      <w:sz w:val="18"/>
                      <w:szCs w:val="18"/>
                    </w:rPr>
                  </w:pPr>
                </w:p>
              </w:tc>
              <w:tc>
                <w:tcPr>
                  <w:tcW w:w="708" w:type="dxa"/>
                  <w:noWrap/>
                </w:tcPr>
                <w:p w:rsidR="008A7307" w:rsidRPr="00FA4A1E" w:rsidRDefault="008A7307" w:rsidP="008A7307">
                  <w:pPr>
                    <w:spacing w:before="40" w:after="40"/>
                    <w:jc w:val="center"/>
                    <w:rPr>
                      <w:color w:val="000000"/>
                    </w:rPr>
                  </w:pPr>
                </w:p>
              </w:tc>
            </w:tr>
            <w:tr w:rsidR="008A7307" w:rsidRPr="00FA4A1E" w:rsidTr="008A7307">
              <w:trPr>
                <w:trHeight w:val="20"/>
              </w:trPr>
              <w:tc>
                <w:tcPr>
                  <w:tcW w:w="420" w:type="dxa"/>
                  <w:noWrap/>
                  <w:vAlign w:val="center"/>
                </w:tcPr>
                <w:p w:rsidR="008A7307" w:rsidRPr="00FA4A1E" w:rsidRDefault="008A7307" w:rsidP="008A7307">
                  <w:pPr>
                    <w:spacing w:before="40" w:after="40"/>
                    <w:jc w:val="center"/>
                    <w:rPr>
                      <w:color w:val="000000"/>
                    </w:rPr>
                  </w:pPr>
                </w:p>
              </w:tc>
              <w:tc>
                <w:tcPr>
                  <w:tcW w:w="425" w:type="dxa"/>
                  <w:noWrap/>
                  <w:vAlign w:val="center"/>
                </w:tcPr>
                <w:p w:rsidR="008A7307" w:rsidRPr="00FA4A1E" w:rsidRDefault="008A7307" w:rsidP="008A7307">
                  <w:pPr>
                    <w:spacing w:before="40" w:after="40"/>
                    <w:jc w:val="center"/>
                    <w:rPr>
                      <w:color w:val="000000"/>
                    </w:rPr>
                  </w:pPr>
                </w:p>
              </w:tc>
              <w:tc>
                <w:tcPr>
                  <w:tcW w:w="425" w:type="dxa"/>
                  <w:noWrap/>
                  <w:vAlign w:val="center"/>
                </w:tcPr>
                <w:p w:rsidR="008A7307" w:rsidRPr="00FA4A1E" w:rsidRDefault="008A7307" w:rsidP="008A7307">
                  <w:pPr>
                    <w:spacing w:before="40" w:after="40"/>
                    <w:jc w:val="center"/>
                    <w:rPr>
                      <w:color w:val="000000"/>
                    </w:rPr>
                  </w:pPr>
                </w:p>
              </w:tc>
              <w:tc>
                <w:tcPr>
                  <w:tcW w:w="388" w:type="dxa"/>
                  <w:noWrap/>
                  <w:vAlign w:val="center"/>
                </w:tcPr>
                <w:p w:rsidR="008A7307" w:rsidRPr="00FA4A1E" w:rsidRDefault="008A7307" w:rsidP="008A7307">
                  <w:r w:rsidRPr="00FA4A1E">
                    <w:t>1</w:t>
                  </w:r>
                </w:p>
              </w:tc>
              <w:tc>
                <w:tcPr>
                  <w:tcW w:w="1597" w:type="dxa"/>
                  <w:gridSpan w:val="2"/>
                  <w:noWrap/>
                  <w:vAlign w:val="center"/>
                </w:tcPr>
                <w:p w:rsidR="008A7307" w:rsidRPr="00FA4A1E" w:rsidRDefault="008A7307" w:rsidP="008A7307">
                  <w:pPr>
                    <w:spacing w:before="40" w:after="40"/>
                    <w:jc w:val="center"/>
                    <w:rPr>
                      <w:color w:val="000000"/>
                    </w:rPr>
                  </w:pPr>
                  <w:r w:rsidRPr="00FA4A1E">
                    <w:rPr>
                      <w:color w:val="000000"/>
                    </w:rPr>
                    <w:t>Мероприятия по профилактике дорожно-транспортных происшествий</w:t>
                  </w:r>
                </w:p>
              </w:tc>
              <w:tc>
                <w:tcPr>
                  <w:tcW w:w="993" w:type="dxa"/>
                  <w:noWrap/>
                </w:tcPr>
                <w:p w:rsidR="008A7307" w:rsidRDefault="008A7307" w:rsidP="008A7307">
                  <w:pPr>
                    <w:spacing w:before="40" w:after="40"/>
                    <w:jc w:val="center"/>
                    <w:rPr>
                      <w:color w:val="000000"/>
                    </w:rPr>
                  </w:pPr>
                </w:p>
                <w:p w:rsidR="008A7307" w:rsidRDefault="008A7307" w:rsidP="008A7307">
                  <w:pPr>
                    <w:spacing w:before="40" w:after="40"/>
                    <w:jc w:val="center"/>
                    <w:rPr>
                      <w:color w:val="000000"/>
                    </w:rPr>
                  </w:pPr>
                </w:p>
                <w:p w:rsidR="008A7307" w:rsidRDefault="008A7307" w:rsidP="008A7307">
                  <w:pPr>
                    <w:spacing w:before="40" w:after="40"/>
                    <w:jc w:val="center"/>
                    <w:rPr>
                      <w:color w:val="000000"/>
                    </w:rPr>
                  </w:pPr>
                </w:p>
                <w:p w:rsidR="008A7307" w:rsidRPr="00FA4A1E" w:rsidRDefault="008A7307" w:rsidP="008A7307">
                  <w:pPr>
                    <w:spacing w:before="40" w:after="40"/>
                    <w:jc w:val="center"/>
                    <w:rPr>
                      <w:color w:val="000000"/>
                    </w:rPr>
                  </w:pPr>
                  <w:r w:rsidRPr="00FA4A1E">
                    <w:rPr>
                      <w:color w:val="000000"/>
                    </w:rPr>
                    <w:t>Управление народнохозяйственног</w:t>
                  </w:r>
                  <w:r>
                    <w:rPr>
                      <w:color w:val="000000"/>
                    </w:rPr>
                    <w:t>о комплекса администрация округа</w:t>
                  </w:r>
                </w:p>
              </w:tc>
              <w:tc>
                <w:tcPr>
                  <w:tcW w:w="852" w:type="dxa"/>
                  <w:noWrap/>
                </w:tcPr>
                <w:p w:rsidR="008A7307" w:rsidRPr="00FA4A1E" w:rsidRDefault="008A7307" w:rsidP="008A7307">
                  <w:pPr>
                    <w:spacing w:before="40" w:after="40"/>
                    <w:jc w:val="center"/>
                    <w:rPr>
                      <w:color w:val="000000"/>
                    </w:rPr>
                  </w:pPr>
                  <w:r w:rsidRPr="00FA4A1E">
                    <w:rPr>
                      <w:color w:val="000000"/>
                    </w:rPr>
                    <w:t>2019-2030 гг.</w:t>
                  </w:r>
                </w:p>
              </w:tc>
              <w:tc>
                <w:tcPr>
                  <w:tcW w:w="850" w:type="dxa"/>
                  <w:noWrap/>
                </w:tcPr>
                <w:p w:rsidR="008A7307" w:rsidRPr="00FA4A1E" w:rsidRDefault="008A7307" w:rsidP="008A7307">
                  <w:pPr>
                    <w:spacing w:before="40" w:after="40"/>
                    <w:jc w:val="center"/>
                    <w:rPr>
                      <w:color w:val="000000"/>
                    </w:rPr>
                  </w:pPr>
                </w:p>
              </w:tc>
              <w:tc>
                <w:tcPr>
                  <w:tcW w:w="1700" w:type="dxa"/>
                  <w:noWrap/>
                </w:tcPr>
                <w:p w:rsidR="008A7307" w:rsidRPr="00FA4A1E" w:rsidRDefault="008A7307" w:rsidP="008A7307">
                  <w:pPr>
                    <w:spacing w:before="40" w:after="40"/>
                    <w:jc w:val="center"/>
                    <w:rPr>
                      <w:color w:val="000000"/>
                    </w:rPr>
                  </w:pPr>
                  <w:r w:rsidRPr="00FA4A1E">
                    <w:rPr>
                      <w:color w:val="000000"/>
                    </w:rPr>
                    <w:t xml:space="preserve">Снижение доли дорожно-транспортных происшествий с пострадавшими, </w:t>
                  </w:r>
                </w:p>
                <w:p w:rsidR="008A7307" w:rsidRPr="00FA4A1E" w:rsidRDefault="008A7307" w:rsidP="008A7307">
                  <w:pPr>
                    <w:spacing w:before="40" w:after="40"/>
                    <w:jc w:val="center"/>
                    <w:rPr>
                      <w:color w:val="000000"/>
                    </w:rPr>
                  </w:pPr>
                  <w:r w:rsidRPr="00FA4A1E">
                    <w:rPr>
                      <w:color w:val="000000"/>
                    </w:rPr>
                    <w:t>снижение доли дорожно-транспортных происшествий с пострадавшими детьми</w:t>
                  </w:r>
                </w:p>
              </w:tc>
              <w:tc>
                <w:tcPr>
                  <w:tcW w:w="1842" w:type="dxa"/>
                  <w:noWrap/>
                </w:tcPr>
                <w:p w:rsidR="008A7307" w:rsidRDefault="008A7307" w:rsidP="008A7307">
                  <w:pPr>
                    <w:spacing w:before="40" w:after="40"/>
                    <w:jc w:val="center"/>
                    <w:rPr>
                      <w:sz w:val="18"/>
                      <w:szCs w:val="18"/>
                    </w:rPr>
                  </w:pPr>
                  <w:r>
                    <w:rPr>
                      <w:color w:val="000000"/>
                    </w:rPr>
                    <w:t xml:space="preserve">За </w:t>
                  </w:r>
                  <w:r>
                    <w:rPr>
                      <w:sz w:val="18"/>
                      <w:szCs w:val="18"/>
                    </w:rPr>
                    <w:t xml:space="preserve">2024 год на территории </w:t>
                  </w:r>
                  <w:proofErr w:type="spellStart"/>
                  <w:r>
                    <w:rPr>
                      <w:sz w:val="18"/>
                      <w:szCs w:val="18"/>
                    </w:rPr>
                    <w:t>Нюксенского</w:t>
                  </w:r>
                  <w:proofErr w:type="spellEnd"/>
                  <w:r>
                    <w:rPr>
                      <w:sz w:val="18"/>
                      <w:szCs w:val="18"/>
                    </w:rPr>
                    <w:t xml:space="preserve"> муниципального округа произошло 90 дорожно-транспортных происшествий, из них 16 ДТП с пострадавшими, а также</w:t>
                  </w:r>
                </w:p>
                <w:p w:rsidR="008A7307" w:rsidRPr="00EF66DE" w:rsidRDefault="008A7307" w:rsidP="008A7307">
                  <w:pPr>
                    <w:spacing w:before="40" w:after="40"/>
                    <w:jc w:val="center"/>
                    <w:rPr>
                      <w:sz w:val="18"/>
                      <w:szCs w:val="18"/>
                    </w:rPr>
                  </w:pPr>
                  <w:r>
                    <w:rPr>
                      <w:sz w:val="18"/>
                      <w:szCs w:val="18"/>
                    </w:rPr>
                    <w:t>4 ДТП несовершеннолетними, где пострадало 5 детей</w:t>
                  </w:r>
                </w:p>
              </w:tc>
              <w:tc>
                <w:tcPr>
                  <w:tcW w:w="708" w:type="dxa"/>
                  <w:noWrap/>
                </w:tcPr>
                <w:p w:rsidR="008A7307" w:rsidRPr="00FA4A1E" w:rsidRDefault="008A7307" w:rsidP="008A7307">
                  <w:pPr>
                    <w:spacing w:before="40" w:after="40"/>
                    <w:jc w:val="center"/>
                    <w:rPr>
                      <w:color w:val="000000"/>
                    </w:rPr>
                  </w:pPr>
                </w:p>
              </w:tc>
            </w:tr>
          </w:tbl>
          <w:p w:rsidR="00093539" w:rsidRDefault="00093539" w:rsidP="000925FA">
            <w:pPr>
              <w:autoSpaceDE w:val="0"/>
              <w:autoSpaceDN w:val="0"/>
              <w:adjustRightInd w:val="0"/>
              <w:ind w:firstLine="567"/>
              <w:jc w:val="both"/>
              <w:rPr>
                <w:sz w:val="28"/>
                <w:szCs w:val="28"/>
              </w:rPr>
            </w:pPr>
          </w:p>
          <w:p w:rsidR="000925FA" w:rsidRDefault="000925FA" w:rsidP="000925FA">
            <w:pPr>
              <w:autoSpaceDE w:val="0"/>
              <w:autoSpaceDN w:val="0"/>
              <w:adjustRightInd w:val="0"/>
              <w:ind w:firstLine="567"/>
              <w:jc w:val="both"/>
              <w:rPr>
                <w:sz w:val="28"/>
                <w:szCs w:val="28"/>
              </w:rPr>
            </w:pPr>
          </w:p>
          <w:p w:rsidR="00A61888" w:rsidRPr="00AC1ABE" w:rsidRDefault="006D28EB" w:rsidP="00A61888">
            <w:pPr>
              <w:jc w:val="center"/>
              <w:rPr>
                <w:bCs/>
                <w:sz w:val="24"/>
                <w:szCs w:val="24"/>
              </w:rPr>
            </w:pPr>
            <w:hyperlink r:id="rId9" w:history="1">
              <w:r w:rsidR="00A61888" w:rsidRPr="00AC1ABE">
                <w:rPr>
                  <w:bCs/>
                  <w:sz w:val="24"/>
                  <w:szCs w:val="24"/>
                </w:rPr>
                <w:t>Отчет</w:t>
              </w:r>
            </w:hyperlink>
            <w:r w:rsidR="00A61888" w:rsidRPr="00AC1ABE">
              <w:rPr>
                <w:bCs/>
                <w:sz w:val="24"/>
                <w:szCs w:val="24"/>
              </w:rPr>
              <w:t xml:space="preserve"> о расходах на реализацию муниципальной программы «Формирование законопослушного поведения участников дорожного движения на территории </w:t>
            </w:r>
            <w:proofErr w:type="spellStart"/>
            <w:r w:rsidR="00A61888" w:rsidRPr="00AC1ABE">
              <w:rPr>
                <w:bCs/>
                <w:sz w:val="24"/>
                <w:szCs w:val="24"/>
              </w:rPr>
              <w:t>Нюксенского</w:t>
            </w:r>
            <w:proofErr w:type="spellEnd"/>
            <w:r w:rsidR="00A61888" w:rsidRPr="00AC1ABE">
              <w:rPr>
                <w:bCs/>
                <w:sz w:val="24"/>
                <w:szCs w:val="24"/>
              </w:rPr>
              <w:t xml:space="preserve"> муниципального округа на 2019-2030 годы»</w:t>
            </w:r>
          </w:p>
          <w:p w:rsidR="00A61888" w:rsidRPr="00AC1ABE" w:rsidRDefault="00A61888" w:rsidP="00A61888">
            <w:pPr>
              <w:jc w:val="center"/>
              <w:rPr>
                <w:bCs/>
                <w:sz w:val="24"/>
                <w:szCs w:val="24"/>
              </w:rPr>
            </w:pPr>
            <w:r w:rsidRPr="00AC1ABE">
              <w:rPr>
                <w:bCs/>
                <w:sz w:val="24"/>
                <w:szCs w:val="24"/>
              </w:rPr>
              <w:t xml:space="preserve"> за счет всех источников финансирования</w:t>
            </w:r>
          </w:p>
          <w:p w:rsidR="00FC5E87" w:rsidRPr="00573293" w:rsidRDefault="00FC5E87" w:rsidP="00FC5E87">
            <w:pPr>
              <w:tabs>
                <w:tab w:val="left" w:pos="476"/>
              </w:tabs>
              <w:rPr>
                <w:bCs/>
              </w:rPr>
            </w:pPr>
            <w:r>
              <w:rPr>
                <w:bCs/>
              </w:rPr>
              <w:tab/>
            </w:r>
          </w:p>
          <w:tbl>
            <w:tblPr>
              <w:tblW w:w="102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21"/>
              <w:gridCol w:w="534"/>
              <w:gridCol w:w="10"/>
              <w:gridCol w:w="1971"/>
              <w:gridCol w:w="4068"/>
              <w:gridCol w:w="929"/>
              <w:gridCol w:w="709"/>
              <w:gridCol w:w="1559"/>
            </w:tblGrid>
            <w:tr w:rsidR="00FC5E87" w:rsidRPr="00FA4A1E" w:rsidTr="00FC5E87">
              <w:trPr>
                <w:trHeight w:val="908"/>
                <w:tblHeader/>
              </w:trPr>
              <w:tc>
                <w:tcPr>
                  <w:tcW w:w="965" w:type="dxa"/>
                  <w:gridSpan w:val="3"/>
                  <w:vAlign w:val="center"/>
                </w:tcPr>
                <w:p w:rsidR="00FC5E87" w:rsidRPr="00FA4A1E" w:rsidRDefault="00FC5E87" w:rsidP="00FC5E87">
                  <w:pPr>
                    <w:spacing w:line="240" w:lineRule="atLeast"/>
                    <w:jc w:val="center"/>
                    <w:rPr>
                      <w:color w:val="000000"/>
                    </w:rPr>
                  </w:pPr>
                  <w:r w:rsidRPr="00FA4A1E">
                    <w:rPr>
                      <w:color w:val="000000"/>
                    </w:rPr>
                    <w:t>Коды аналитической программной классификации</w:t>
                  </w:r>
                </w:p>
              </w:tc>
              <w:tc>
                <w:tcPr>
                  <w:tcW w:w="1971" w:type="dxa"/>
                  <w:vAlign w:val="center"/>
                </w:tcPr>
                <w:p w:rsidR="00FC5E87" w:rsidRPr="00FA4A1E" w:rsidRDefault="00FC5E87" w:rsidP="00FC5E87">
                  <w:pPr>
                    <w:spacing w:line="240" w:lineRule="atLeast"/>
                    <w:jc w:val="center"/>
                    <w:rPr>
                      <w:color w:val="000000"/>
                    </w:rPr>
                  </w:pPr>
                  <w:r w:rsidRPr="00FA4A1E">
                    <w:rPr>
                      <w:color w:val="000000"/>
                    </w:rPr>
                    <w:t>Наименование муниципальной программы, подпрограммы (основного мероприятия)</w:t>
                  </w:r>
                </w:p>
              </w:tc>
              <w:tc>
                <w:tcPr>
                  <w:tcW w:w="4068" w:type="dxa"/>
                  <w:vAlign w:val="center"/>
                </w:tcPr>
                <w:p w:rsidR="00FC5E87" w:rsidRPr="00FA4A1E" w:rsidRDefault="00FC5E87" w:rsidP="00FC5E87">
                  <w:pPr>
                    <w:spacing w:line="240" w:lineRule="atLeast"/>
                    <w:jc w:val="center"/>
                    <w:rPr>
                      <w:color w:val="000000"/>
                    </w:rPr>
                  </w:pPr>
                  <w:r w:rsidRPr="00FA4A1E">
                    <w:rPr>
                      <w:color w:val="000000"/>
                    </w:rPr>
                    <w:t>Источник финансирования</w:t>
                  </w:r>
                </w:p>
              </w:tc>
              <w:tc>
                <w:tcPr>
                  <w:tcW w:w="929" w:type="dxa"/>
                  <w:vAlign w:val="center"/>
                </w:tcPr>
                <w:p w:rsidR="00FC5E87" w:rsidRPr="00FA4A1E" w:rsidRDefault="00FC5E87" w:rsidP="00FC5E87">
                  <w:pPr>
                    <w:spacing w:line="240" w:lineRule="atLeast"/>
                    <w:jc w:val="center"/>
                    <w:rPr>
                      <w:color w:val="000000"/>
                    </w:rPr>
                  </w:pPr>
                  <w:r w:rsidRPr="00FA4A1E">
                    <w:rPr>
                      <w:color w:val="000000"/>
                    </w:rPr>
                    <w:t xml:space="preserve">Оценка расходов на отчетный </w:t>
                  </w:r>
                  <w:proofErr w:type="gramStart"/>
                  <w:r w:rsidRPr="00FA4A1E">
                    <w:rPr>
                      <w:color w:val="000000"/>
                    </w:rPr>
                    <w:t>год  согласно</w:t>
                  </w:r>
                  <w:proofErr w:type="gramEnd"/>
                  <w:r w:rsidRPr="00FA4A1E">
                    <w:rPr>
                      <w:color w:val="000000"/>
                    </w:rPr>
                    <w:t xml:space="preserve"> муниципальной программе, тыс. руб.</w:t>
                  </w:r>
                </w:p>
              </w:tc>
              <w:tc>
                <w:tcPr>
                  <w:tcW w:w="709" w:type="dxa"/>
                  <w:vAlign w:val="center"/>
                </w:tcPr>
                <w:p w:rsidR="00FC5E87" w:rsidRPr="00FA4A1E" w:rsidRDefault="00FC5E87" w:rsidP="00FC5E87">
                  <w:pPr>
                    <w:spacing w:line="240" w:lineRule="atLeast"/>
                    <w:jc w:val="center"/>
                    <w:rPr>
                      <w:color w:val="000000"/>
                    </w:rPr>
                  </w:pPr>
                  <w:r w:rsidRPr="00FA4A1E">
                    <w:rPr>
                      <w:color w:val="000000"/>
                    </w:rPr>
                    <w:t>Фактические расходы на отчетную дату, тыс. руб.</w:t>
                  </w:r>
                </w:p>
              </w:tc>
              <w:tc>
                <w:tcPr>
                  <w:tcW w:w="1559" w:type="dxa"/>
                  <w:vAlign w:val="center"/>
                </w:tcPr>
                <w:p w:rsidR="00FC5E87" w:rsidRPr="00FA4A1E" w:rsidRDefault="00FC5E87" w:rsidP="00FC5E87">
                  <w:pPr>
                    <w:spacing w:line="240" w:lineRule="atLeast"/>
                    <w:jc w:val="center"/>
                    <w:rPr>
                      <w:color w:val="000000"/>
                    </w:rPr>
                  </w:pPr>
                  <w:r w:rsidRPr="00FA4A1E">
                    <w:rPr>
                      <w:color w:val="000000"/>
                    </w:rPr>
                    <w:t>Отношение фактических расходов к оценке расходов, %</w:t>
                  </w:r>
                </w:p>
              </w:tc>
            </w:tr>
            <w:tr w:rsidR="00FC5E87" w:rsidRPr="00FA4A1E" w:rsidTr="00FC5E87">
              <w:trPr>
                <w:trHeight w:val="20"/>
                <w:tblHeader/>
              </w:trPr>
              <w:tc>
                <w:tcPr>
                  <w:tcW w:w="421" w:type="dxa"/>
                  <w:noWrap/>
                  <w:vAlign w:val="center"/>
                </w:tcPr>
                <w:p w:rsidR="00FC5E87" w:rsidRPr="00FA4A1E" w:rsidRDefault="00FC5E87" w:rsidP="00FC5E87">
                  <w:pPr>
                    <w:spacing w:line="240" w:lineRule="atLeast"/>
                    <w:jc w:val="center"/>
                    <w:rPr>
                      <w:color w:val="000000"/>
                    </w:rPr>
                  </w:pPr>
                  <w:r w:rsidRPr="00FA4A1E">
                    <w:rPr>
                      <w:color w:val="000000"/>
                    </w:rPr>
                    <w:t>МП</w:t>
                  </w:r>
                </w:p>
              </w:tc>
              <w:tc>
                <w:tcPr>
                  <w:tcW w:w="534" w:type="dxa"/>
                  <w:noWrap/>
                  <w:vAlign w:val="center"/>
                </w:tcPr>
                <w:p w:rsidR="00FC5E87" w:rsidRPr="00FA4A1E" w:rsidRDefault="00FC5E87" w:rsidP="00FC5E87">
                  <w:pPr>
                    <w:spacing w:line="240" w:lineRule="atLeast"/>
                    <w:jc w:val="center"/>
                    <w:rPr>
                      <w:color w:val="000000"/>
                    </w:rPr>
                  </w:pPr>
                  <w:proofErr w:type="spellStart"/>
                  <w:r w:rsidRPr="00FA4A1E">
                    <w:rPr>
                      <w:color w:val="000000"/>
                    </w:rPr>
                    <w:t>Пп</w:t>
                  </w:r>
                  <w:proofErr w:type="spellEnd"/>
                </w:p>
              </w:tc>
              <w:tc>
                <w:tcPr>
                  <w:tcW w:w="1981" w:type="dxa"/>
                  <w:gridSpan w:val="2"/>
                  <w:vAlign w:val="center"/>
                </w:tcPr>
                <w:p w:rsidR="00FC5E87" w:rsidRPr="00FA4A1E" w:rsidRDefault="00FC5E87" w:rsidP="00FC5E87">
                  <w:pPr>
                    <w:spacing w:line="240" w:lineRule="atLeast"/>
                    <w:rPr>
                      <w:color w:val="000000"/>
                    </w:rPr>
                  </w:pPr>
                </w:p>
              </w:tc>
              <w:tc>
                <w:tcPr>
                  <w:tcW w:w="4068" w:type="dxa"/>
                  <w:vAlign w:val="center"/>
                </w:tcPr>
                <w:p w:rsidR="00FC5E87" w:rsidRPr="00FA4A1E" w:rsidRDefault="00FC5E87" w:rsidP="00FC5E87">
                  <w:pPr>
                    <w:spacing w:line="240" w:lineRule="atLeast"/>
                    <w:rPr>
                      <w:color w:val="000000"/>
                    </w:rPr>
                  </w:pPr>
                </w:p>
              </w:tc>
              <w:tc>
                <w:tcPr>
                  <w:tcW w:w="929" w:type="dxa"/>
                  <w:vAlign w:val="center"/>
                </w:tcPr>
                <w:p w:rsidR="00FC5E87" w:rsidRPr="00FA4A1E" w:rsidRDefault="00FC5E87" w:rsidP="00FC5E87">
                  <w:pPr>
                    <w:spacing w:line="240" w:lineRule="atLeast"/>
                    <w:rPr>
                      <w:color w:val="000000"/>
                    </w:rPr>
                  </w:pPr>
                </w:p>
              </w:tc>
              <w:tc>
                <w:tcPr>
                  <w:tcW w:w="709" w:type="dxa"/>
                  <w:vAlign w:val="center"/>
                </w:tcPr>
                <w:p w:rsidR="00FC5E87" w:rsidRPr="00FA4A1E" w:rsidRDefault="00FC5E87" w:rsidP="00FC5E87">
                  <w:pPr>
                    <w:spacing w:line="240" w:lineRule="atLeast"/>
                    <w:rPr>
                      <w:color w:val="000000"/>
                    </w:rPr>
                  </w:pPr>
                </w:p>
              </w:tc>
              <w:tc>
                <w:tcPr>
                  <w:tcW w:w="1559" w:type="dxa"/>
                  <w:vAlign w:val="center"/>
                </w:tcPr>
                <w:p w:rsidR="00FC5E87" w:rsidRPr="00FA4A1E" w:rsidRDefault="00FC5E87" w:rsidP="00FC5E87">
                  <w:pPr>
                    <w:spacing w:line="240" w:lineRule="atLeast"/>
                    <w:rPr>
                      <w:color w:val="000000"/>
                    </w:rPr>
                  </w:pPr>
                </w:p>
              </w:tc>
            </w:tr>
            <w:tr w:rsidR="00FC5E87" w:rsidRPr="00FA4A1E" w:rsidTr="00FC5E87">
              <w:trPr>
                <w:trHeight w:val="609"/>
              </w:trPr>
              <w:tc>
                <w:tcPr>
                  <w:tcW w:w="421" w:type="dxa"/>
                  <w:vMerge w:val="restart"/>
                  <w:noWrap/>
                  <w:vAlign w:val="center"/>
                </w:tcPr>
                <w:p w:rsidR="00FC5E87" w:rsidRPr="00FA4A1E" w:rsidRDefault="00FC5E87" w:rsidP="00FC5E87">
                  <w:pPr>
                    <w:spacing w:line="240" w:lineRule="atLeast"/>
                    <w:jc w:val="center"/>
                    <w:rPr>
                      <w:b/>
                      <w:bCs/>
                      <w:color w:val="000000"/>
                    </w:rPr>
                  </w:pPr>
                  <w:r>
                    <w:rPr>
                      <w:b/>
                      <w:bCs/>
                      <w:color w:val="000000"/>
                    </w:rPr>
                    <w:t>03</w:t>
                  </w:r>
                </w:p>
              </w:tc>
              <w:tc>
                <w:tcPr>
                  <w:tcW w:w="534" w:type="dxa"/>
                  <w:vMerge w:val="restart"/>
                  <w:noWrap/>
                  <w:vAlign w:val="center"/>
                </w:tcPr>
                <w:p w:rsidR="00FC5E87" w:rsidRPr="00FA4A1E" w:rsidRDefault="00FC5E87" w:rsidP="00FC5E87">
                  <w:pPr>
                    <w:spacing w:line="240" w:lineRule="atLeast"/>
                    <w:jc w:val="center"/>
                    <w:rPr>
                      <w:b/>
                      <w:bCs/>
                      <w:color w:val="000000"/>
                    </w:rPr>
                  </w:pPr>
                  <w:r w:rsidRPr="00FA4A1E">
                    <w:rPr>
                      <w:b/>
                      <w:bCs/>
                      <w:color w:val="000000"/>
                    </w:rPr>
                    <w:t> </w:t>
                  </w:r>
                </w:p>
              </w:tc>
              <w:tc>
                <w:tcPr>
                  <w:tcW w:w="1981" w:type="dxa"/>
                  <w:gridSpan w:val="2"/>
                  <w:vMerge w:val="restart"/>
                  <w:vAlign w:val="center"/>
                </w:tcPr>
                <w:p w:rsidR="00FC5E87" w:rsidRPr="00FA4A1E" w:rsidRDefault="00FC5E87" w:rsidP="00FC5E87">
                  <w:pPr>
                    <w:spacing w:line="240" w:lineRule="atLeast"/>
                    <w:jc w:val="center"/>
                    <w:rPr>
                      <w:color w:val="000000"/>
                    </w:rPr>
                  </w:pPr>
                  <w:r w:rsidRPr="00FA4A1E">
                    <w:rPr>
                      <w:color w:val="000000"/>
                    </w:rPr>
                    <w:t>Муниципальная программа</w:t>
                  </w:r>
                </w:p>
                <w:p w:rsidR="00FC5E87" w:rsidRPr="00FA4A1E" w:rsidRDefault="00FC5E87" w:rsidP="00FC5E87">
                  <w:pPr>
                    <w:spacing w:line="240" w:lineRule="atLeast"/>
                    <w:jc w:val="center"/>
                    <w:rPr>
                      <w:b/>
                      <w:bCs/>
                      <w:color w:val="000000"/>
                    </w:rPr>
                  </w:pPr>
                  <w:r w:rsidRPr="00FA4A1E">
                    <w:rPr>
                      <w:b/>
                      <w:bCs/>
                      <w:color w:val="000000"/>
                    </w:rPr>
                    <w:t xml:space="preserve">«Формирование законопослушного поведения участников дорожного движения на территории </w:t>
                  </w:r>
                  <w:proofErr w:type="spellStart"/>
                  <w:r w:rsidRPr="00FA4A1E">
                    <w:rPr>
                      <w:b/>
                      <w:bCs/>
                      <w:color w:val="000000"/>
                    </w:rPr>
                    <w:t>Нюксенского</w:t>
                  </w:r>
                  <w:proofErr w:type="spellEnd"/>
                  <w:r w:rsidRPr="00FA4A1E">
                    <w:rPr>
                      <w:b/>
                      <w:bCs/>
                      <w:color w:val="000000"/>
                    </w:rPr>
                    <w:t xml:space="preserve"> муницип</w:t>
                  </w:r>
                  <w:r>
                    <w:rPr>
                      <w:b/>
                      <w:bCs/>
                      <w:color w:val="000000"/>
                    </w:rPr>
                    <w:t>ального округа</w:t>
                  </w:r>
                  <w:r w:rsidRPr="00FA4A1E">
                    <w:rPr>
                      <w:b/>
                      <w:bCs/>
                      <w:color w:val="000000"/>
                    </w:rPr>
                    <w:t>»</w:t>
                  </w:r>
                </w:p>
              </w:tc>
              <w:tc>
                <w:tcPr>
                  <w:tcW w:w="4068" w:type="dxa"/>
                  <w:shd w:val="clear" w:color="000000" w:fill="FFFFFF"/>
                  <w:vAlign w:val="center"/>
                </w:tcPr>
                <w:p w:rsidR="00FC5E87" w:rsidRPr="00172F82" w:rsidRDefault="00FC5E87" w:rsidP="00FC5E87">
                  <w:pPr>
                    <w:spacing w:line="240" w:lineRule="atLeast"/>
                    <w:rPr>
                      <w:b/>
                      <w:bCs/>
                      <w:sz w:val="18"/>
                    </w:rPr>
                  </w:pPr>
                  <w:r w:rsidRPr="00172F82">
                    <w:rPr>
                      <w:b/>
                      <w:bCs/>
                      <w:sz w:val="18"/>
                    </w:rPr>
                    <w:t>Всего</w:t>
                  </w:r>
                </w:p>
                <w:p w:rsidR="00FC5E87" w:rsidRPr="00172F82" w:rsidRDefault="00FC5E87" w:rsidP="00FC5E87">
                  <w:pPr>
                    <w:spacing w:line="240" w:lineRule="atLeast"/>
                    <w:rPr>
                      <w:b/>
                      <w:bCs/>
                      <w:sz w:val="18"/>
                    </w:rPr>
                  </w:pPr>
                  <w:r w:rsidRPr="00172F82">
                    <w:rPr>
                      <w:sz w:val="18"/>
                    </w:rPr>
                    <w:t xml:space="preserve">бюджет муниципального района </w:t>
                  </w:r>
                </w:p>
              </w:tc>
              <w:tc>
                <w:tcPr>
                  <w:tcW w:w="929" w:type="dxa"/>
                  <w:noWrap/>
                </w:tcPr>
                <w:p w:rsidR="00FC5E87" w:rsidRPr="00FA4A1E" w:rsidRDefault="00FC5E87" w:rsidP="00FC5E87">
                  <w:pPr>
                    <w:spacing w:line="240" w:lineRule="atLeast"/>
                    <w:jc w:val="center"/>
                    <w:rPr>
                      <w:color w:val="000000"/>
                    </w:rPr>
                  </w:pPr>
                  <w:r>
                    <w:rPr>
                      <w:color w:val="000000"/>
                    </w:rPr>
                    <w:t>942,0</w:t>
                  </w:r>
                </w:p>
                <w:p w:rsidR="00FC5E87" w:rsidRPr="00FA4A1E" w:rsidRDefault="00FC5E87" w:rsidP="00FC5E87">
                  <w:pPr>
                    <w:spacing w:line="240" w:lineRule="atLeast"/>
                    <w:jc w:val="center"/>
                    <w:rPr>
                      <w:color w:val="000000"/>
                    </w:rPr>
                  </w:pPr>
                </w:p>
              </w:tc>
              <w:tc>
                <w:tcPr>
                  <w:tcW w:w="709" w:type="dxa"/>
                  <w:noWrap/>
                </w:tcPr>
                <w:p w:rsidR="00FC5E87" w:rsidRPr="00FA4A1E" w:rsidRDefault="00FC5E87" w:rsidP="00FC5E87">
                  <w:pPr>
                    <w:spacing w:line="240" w:lineRule="atLeast"/>
                    <w:jc w:val="center"/>
                    <w:rPr>
                      <w:color w:val="000000"/>
                    </w:rPr>
                  </w:pPr>
                  <w:r>
                    <w:rPr>
                      <w:color w:val="000000"/>
                    </w:rPr>
                    <w:t>942,0</w:t>
                  </w:r>
                </w:p>
                <w:p w:rsidR="00FC5E87" w:rsidRPr="00FA4A1E" w:rsidRDefault="00FC5E87" w:rsidP="00FC5E87">
                  <w:pPr>
                    <w:spacing w:line="240" w:lineRule="atLeast"/>
                    <w:jc w:val="center"/>
                    <w:rPr>
                      <w:color w:val="000000"/>
                    </w:rPr>
                  </w:pPr>
                </w:p>
              </w:tc>
              <w:tc>
                <w:tcPr>
                  <w:tcW w:w="1559" w:type="dxa"/>
                  <w:noWrap/>
                </w:tcPr>
                <w:p w:rsidR="00FC5E87" w:rsidRPr="00FA4A1E" w:rsidRDefault="00FC5E87" w:rsidP="00FC5E87">
                  <w:pPr>
                    <w:spacing w:line="240" w:lineRule="atLeast"/>
                    <w:jc w:val="center"/>
                    <w:rPr>
                      <w:color w:val="000000"/>
                    </w:rPr>
                  </w:pPr>
                  <w:r>
                    <w:rPr>
                      <w:color w:val="000000"/>
                    </w:rPr>
                    <w:t>100%</w:t>
                  </w: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spacing w:line="240" w:lineRule="atLeast"/>
                    <w:ind w:firstLineChars="100" w:firstLine="180"/>
                    <w:rPr>
                      <w:sz w:val="18"/>
                    </w:rPr>
                  </w:pPr>
                  <w:r w:rsidRPr="00172F82">
                    <w:rPr>
                      <w:sz w:val="18"/>
                    </w:rPr>
                    <w:t>в том числе:</w:t>
                  </w:r>
                </w:p>
              </w:tc>
              <w:tc>
                <w:tcPr>
                  <w:tcW w:w="929" w:type="dxa"/>
                  <w:noWrap/>
                  <w:vAlign w:val="bottom"/>
                </w:tcPr>
                <w:p w:rsidR="00FC5E87" w:rsidRPr="00FA4A1E" w:rsidRDefault="00FC5E87" w:rsidP="00FC5E87">
                  <w:pPr>
                    <w:spacing w:line="240" w:lineRule="atLeast"/>
                    <w:rPr>
                      <w:color w:val="000000"/>
                    </w:rPr>
                  </w:pPr>
                  <w:r w:rsidRPr="00FA4A1E">
                    <w:rPr>
                      <w:color w:val="000000"/>
                    </w:rPr>
                    <w:t> </w:t>
                  </w:r>
                </w:p>
              </w:tc>
              <w:tc>
                <w:tcPr>
                  <w:tcW w:w="709" w:type="dxa"/>
                  <w:noWrap/>
                  <w:vAlign w:val="bottom"/>
                </w:tcPr>
                <w:p w:rsidR="00FC5E87" w:rsidRPr="00FA4A1E" w:rsidRDefault="00FC5E87" w:rsidP="00FC5E87">
                  <w:pPr>
                    <w:spacing w:line="240" w:lineRule="atLeast"/>
                    <w:rPr>
                      <w:color w:val="000000"/>
                    </w:rPr>
                  </w:pPr>
                </w:p>
              </w:tc>
              <w:tc>
                <w:tcPr>
                  <w:tcW w:w="1559" w:type="dxa"/>
                  <w:noWrap/>
                  <w:vAlign w:val="bottom"/>
                </w:tcPr>
                <w:p w:rsidR="00FC5E87" w:rsidRPr="00FA4A1E" w:rsidRDefault="00FC5E87" w:rsidP="00FC5E87">
                  <w:pPr>
                    <w:spacing w:line="240" w:lineRule="atLeast"/>
                    <w:rPr>
                      <w:color w:val="000000"/>
                    </w:rPr>
                  </w:pP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spacing w:line="240" w:lineRule="atLeast"/>
                    <w:ind w:left="175" w:firstLineChars="2" w:firstLine="4"/>
                    <w:rPr>
                      <w:sz w:val="18"/>
                    </w:rPr>
                  </w:pPr>
                  <w:r w:rsidRPr="00172F82">
                    <w:rPr>
                      <w:sz w:val="18"/>
                    </w:rPr>
                    <w:t>собственные средства бюджета муниципального района</w:t>
                  </w:r>
                </w:p>
              </w:tc>
              <w:tc>
                <w:tcPr>
                  <w:tcW w:w="929" w:type="dxa"/>
                  <w:noWrap/>
                </w:tcPr>
                <w:p w:rsidR="00FC5E87" w:rsidRPr="00FA4A1E" w:rsidRDefault="00FC5E87" w:rsidP="00FC5E87">
                  <w:pPr>
                    <w:spacing w:line="240" w:lineRule="atLeast"/>
                    <w:jc w:val="center"/>
                    <w:rPr>
                      <w:color w:val="000000"/>
                    </w:rPr>
                  </w:pPr>
                  <w:r>
                    <w:rPr>
                      <w:color w:val="000000"/>
                    </w:rPr>
                    <w:t>942,0</w:t>
                  </w:r>
                </w:p>
                <w:p w:rsidR="00FC5E87" w:rsidRPr="00FA4A1E" w:rsidRDefault="00FC5E87" w:rsidP="00FC5E87">
                  <w:pPr>
                    <w:spacing w:line="240" w:lineRule="atLeast"/>
                    <w:jc w:val="center"/>
                    <w:rPr>
                      <w:color w:val="000000"/>
                    </w:rPr>
                  </w:pPr>
                </w:p>
              </w:tc>
              <w:tc>
                <w:tcPr>
                  <w:tcW w:w="709" w:type="dxa"/>
                  <w:noWrap/>
                </w:tcPr>
                <w:p w:rsidR="00FC5E87" w:rsidRPr="00FA4A1E" w:rsidRDefault="00FC5E87" w:rsidP="00FC5E87">
                  <w:pPr>
                    <w:spacing w:line="240" w:lineRule="atLeast"/>
                    <w:jc w:val="center"/>
                    <w:rPr>
                      <w:color w:val="000000"/>
                    </w:rPr>
                  </w:pPr>
                  <w:r>
                    <w:rPr>
                      <w:color w:val="000000"/>
                    </w:rPr>
                    <w:t>942,0</w:t>
                  </w:r>
                </w:p>
                <w:p w:rsidR="00FC5E87" w:rsidRPr="00FA4A1E" w:rsidRDefault="00FC5E87" w:rsidP="00FC5E87">
                  <w:pPr>
                    <w:spacing w:line="240" w:lineRule="atLeast"/>
                    <w:jc w:val="center"/>
                    <w:rPr>
                      <w:color w:val="000000"/>
                    </w:rPr>
                  </w:pPr>
                </w:p>
              </w:tc>
              <w:tc>
                <w:tcPr>
                  <w:tcW w:w="1559" w:type="dxa"/>
                  <w:noWrap/>
                </w:tcPr>
                <w:p w:rsidR="00FC5E87" w:rsidRPr="00FA4A1E" w:rsidRDefault="00FC5E87" w:rsidP="00FC5E87">
                  <w:pPr>
                    <w:spacing w:line="240" w:lineRule="atLeast"/>
                    <w:jc w:val="center"/>
                    <w:rPr>
                      <w:color w:val="000000"/>
                    </w:rPr>
                  </w:pPr>
                  <w:r>
                    <w:rPr>
                      <w:color w:val="000000"/>
                    </w:rPr>
                    <w:t>100%</w:t>
                  </w: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spacing w:line="240" w:lineRule="atLeast"/>
                    <w:ind w:firstLineChars="100" w:firstLine="180"/>
                    <w:rPr>
                      <w:sz w:val="18"/>
                    </w:rPr>
                  </w:pPr>
                  <w:r w:rsidRPr="00172F82">
                    <w:rPr>
                      <w:sz w:val="18"/>
                    </w:rPr>
                    <w:t>субсидии из бюджета субъекта Российской Федерации</w:t>
                  </w:r>
                </w:p>
              </w:tc>
              <w:tc>
                <w:tcPr>
                  <w:tcW w:w="929" w:type="dxa"/>
                  <w:noWrap/>
                  <w:vAlign w:val="bottom"/>
                </w:tcPr>
                <w:p w:rsidR="00FC5E87" w:rsidRPr="00FA4A1E" w:rsidRDefault="00FC5E87" w:rsidP="00FC5E87">
                  <w:pPr>
                    <w:spacing w:line="240" w:lineRule="atLeast"/>
                    <w:rPr>
                      <w:color w:val="000000"/>
                    </w:rPr>
                  </w:pPr>
                  <w:r w:rsidRPr="00FA4A1E">
                    <w:rPr>
                      <w:color w:val="000000"/>
                    </w:rPr>
                    <w:t> </w:t>
                  </w:r>
                </w:p>
              </w:tc>
              <w:tc>
                <w:tcPr>
                  <w:tcW w:w="709" w:type="dxa"/>
                  <w:noWrap/>
                  <w:vAlign w:val="bottom"/>
                </w:tcPr>
                <w:p w:rsidR="00FC5E87" w:rsidRPr="00FA4A1E" w:rsidRDefault="00FC5E87" w:rsidP="00FC5E87">
                  <w:pPr>
                    <w:spacing w:line="240" w:lineRule="atLeast"/>
                    <w:rPr>
                      <w:color w:val="000000"/>
                    </w:rPr>
                  </w:pPr>
                  <w:r w:rsidRPr="00FA4A1E">
                    <w:rPr>
                      <w:color w:val="000000"/>
                    </w:rPr>
                    <w:t> </w:t>
                  </w:r>
                </w:p>
              </w:tc>
              <w:tc>
                <w:tcPr>
                  <w:tcW w:w="1559" w:type="dxa"/>
                  <w:noWrap/>
                  <w:vAlign w:val="bottom"/>
                </w:tcPr>
                <w:p w:rsidR="00FC5E87" w:rsidRPr="00FA4A1E" w:rsidRDefault="00FC5E87" w:rsidP="00FC5E87">
                  <w:pPr>
                    <w:spacing w:line="240" w:lineRule="atLeast"/>
                    <w:jc w:val="center"/>
                    <w:rPr>
                      <w:color w:val="000000"/>
                    </w:rPr>
                  </w:pP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spacing w:line="240" w:lineRule="atLeast"/>
                    <w:ind w:firstLineChars="100" w:firstLine="180"/>
                    <w:rPr>
                      <w:sz w:val="18"/>
                    </w:rPr>
                  </w:pPr>
                  <w:r w:rsidRPr="00172F82">
                    <w:rPr>
                      <w:sz w:val="18"/>
                    </w:rPr>
                    <w:t>субвенции из бюджета субъекта Российской Федерации</w:t>
                  </w:r>
                </w:p>
              </w:tc>
              <w:tc>
                <w:tcPr>
                  <w:tcW w:w="929" w:type="dxa"/>
                  <w:noWrap/>
                  <w:vAlign w:val="bottom"/>
                </w:tcPr>
                <w:p w:rsidR="00FC5E87" w:rsidRPr="00FA4A1E" w:rsidRDefault="00FC5E87" w:rsidP="00FC5E87">
                  <w:pPr>
                    <w:spacing w:line="240" w:lineRule="atLeast"/>
                    <w:rPr>
                      <w:color w:val="000000"/>
                    </w:rPr>
                  </w:pPr>
                  <w:r w:rsidRPr="00FA4A1E">
                    <w:rPr>
                      <w:color w:val="000000"/>
                    </w:rPr>
                    <w:t> </w:t>
                  </w:r>
                </w:p>
              </w:tc>
              <w:tc>
                <w:tcPr>
                  <w:tcW w:w="709" w:type="dxa"/>
                  <w:noWrap/>
                  <w:vAlign w:val="bottom"/>
                </w:tcPr>
                <w:p w:rsidR="00FC5E87" w:rsidRPr="00FA4A1E" w:rsidRDefault="00FC5E87" w:rsidP="00FC5E87">
                  <w:pPr>
                    <w:spacing w:line="240" w:lineRule="atLeast"/>
                    <w:rPr>
                      <w:color w:val="000000"/>
                    </w:rPr>
                  </w:pPr>
                  <w:r w:rsidRPr="00FA4A1E">
                    <w:rPr>
                      <w:color w:val="000000"/>
                    </w:rPr>
                    <w:t> </w:t>
                  </w:r>
                </w:p>
              </w:tc>
              <w:tc>
                <w:tcPr>
                  <w:tcW w:w="1559" w:type="dxa"/>
                  <w:noWrap/>
                  <w:vAlign w:val="bottom"/>
                </w:tcPr>
                <w:p w:rsidR="00FC5E87" w:rsidRPr="00FA4A1E" w:rsidRDefault="00FC5E87" w:rsidP="00FC5E87">
                  <w:pPr>
                    <w:spacing w:line="240" w:lineRule="atLeast"/>
                    <w:jc w:val="center"/>
                    <w:rPr>
                      <w:color w:val="000000"/>
                    </w:rPr>
                  </w:pP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spacing w:line="240" w:lineRule="atLeast"/>
                    <w:ind w:left="175"/>
                    <w:rPr>
                      <w:sz w:val="18"/>
                    </w:rPr>
                  </w:pPr>
                  <w:r w:rsidRPr="00172F82">
                    <w:rPr>
                      <w:sz w:val="18"/>
                    </w:rPr>
                    <w:t>иные межбюджетные трансферты из бюджета субъекта Российской Федерации, имеющие целевое назначение</w:t>
                  </w:r>
                </w:p>
              </w:tc>
              <w:tc>
                <w:tcPr>
                  <w:tcW w:w="929" w:type="dxa"/>
                  <w:noWrap/>
                  <w:vAlign w:val="bottom"/>
                </w:tcPr>
                <w:p w:rsidR="00FC5E87" w:rsidRPr="00FA4A1E" w:rsidRDefault="00FC5E87" w:rsidP="00FC5E87">
                  <w:pPr>
                    <w:spacing w:line="240" w:lineRule="atLeast"/>
                    <w:rPr>
                      <w:color w:val="000000"/>
                    </w:rPr>
                  </w:pPr>
                </w:p>
              </w:tc>
              <w:tc>
                <w:tcPr>
                  <w:tcW w:w="709" w:type="dxa"/>
                  <w:noWrap/>
                  <w:vAlign w:val="bottom"/>
                </w:tcPr>
                <w:p w:rsidR="00FC5E87" w:rsidRPr="00FA4A1E" w:rsidRDefault="00FC5E87" w:rsidP="00FC5E87">
                  <w:pPr>
                    <w:spacing w:line="240" w:lineRule="atLeast"/>
                    <w:rPr>
                      <w:color w:val="000000"/>
                    </w:rPr>
                  </w:pPr>
                </w:p>
              </w:tc>
              <w:tc>
                <w:tcPr>
                  <w:tcW w:w="1559" w:type="dxa"/>
                  <w:noWrap/>
                  <w:vAlign w:val="bottom"/>
                </w:tcPr>
                <w:p w:rsidR="00FC5E87" w:rsidRPr="00FA4A1E" w:rsidRDefault="00FC5E87" w:rsidP="00FC5E87">
                  <w:pPr>
                    <w:spacing w:line="240" w:lineRule="atLeast"/>
                    <w:jc w:val="center"/>
                    <w:rPr>
                      <w:color w:val="000000"/>
                    </w:rPr>
                  </w:pP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spacing w:line="240" w:lineRule="atLeast"/>
                    <w:ind w:left="175"/>
                    <w:rPr>
                      <w:sz w:val="18"/>
                    </w:rPr>
                  </w:pPr>
                  <w:r w:rsidRPr="00172F82">
                    <w:rPr>
                      <w:sz w:val="18"/>
                    </w:rPr>
                    <w:t>субвенции и иные межбюджетные трансферты из бюджетов поселений</w:t>
                  </w:r>
                </w:p>
              </w:tc>
              <w:tc>
                <w:tcPr>
                  <w:tcW w:w="929" w:type="dxa"/>
                  <w:noWrap/>
                  <w:vAlign w:val="bottom"/>
                </w:tcPr>
                <w:p w:rsidR="00FC5E87" w:rsidRPr="00FA4A1E" w:rsidRDefault="00FC5E87" w:rsidP="00FC5E87">
                  <w:pPr>
                    <w:spacing w:line="240" w:lineRule="atLeast"/>
                    <w:rPr>
                      <w:color w:val="000000"/>
                    </w:rPr>
                  </w:pPr>
                </w:p>
              </w:tc>
              <w:tc>
                <w:tcPr>
                  <w:tcW w:w="709" w:type="dxa"/>
                  <w:noWrap/>
                  <w:vAlign w:val="bottom"/>
                </w:tcPr>
                <w:p w:rsidR="00FC5E87" w:rsidRPr="00FA4A1E" w:rsidRDefault="00FC5E87" w:rsidP="00FC5E87">
                  <w:pPr>
                    <w:spacing w:line="240" w:lineRule="atLeast"/>
                    <w:rPr>
                      <w:color w:val="000000"/>
                    </w:rPr>
                  </w:pPr>
                </w:p>
              </w:tc>
              <w:tc>
                <w:tcPr>
                  <w:tcW w:w="1559" w:type="dxa"/>
                  <w:noWrap/>
                  <w:vAlign w:val="bottom"/>
                </w:tcPr>
                <w:p w:rsidR="00FC5E87" w:rsidRPr="00FA4A1E" w:rsidRDefault="00FC5E87" w:rsidP="00FC5E87">
                  <w:pPr>
                    <w:spacing w:line="240" w:lineRule="atLeast"/>
                    <w:jc w:val="center"/>
                    <w:rPr>
                      <w:color w:val="000000"/>
                    </w:rPr>
                  </w:pPr>
                </w:p>
              </w:tc>
            </w:tr>
            <w:tr w:rsidR="00FC5E87" w:rsidRPr="00172F82" w:rsidTr="00FC5E87">
              <w:trPr>
                <w:gridAfter w:val="3"/>
                <w:wAfter w:w="3197" w:type="dxa"/>
                <w:trHeight w:val="287"/>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vAlign w:val="center"/>
                </w:tcPr>
                <w:p w:rsidR="00FC5E87" w:rsidRPr="00172F82" w:rsidRDefault="00FC5E87" w:rsidP="00FC5E87">
                  <w:pPr>
                    <w:spacing w:line="240" w:lineRule="atLeast"/>
                    <w:rPr>
                      <w:sz w:val="18"/>
                    </w:rPr>
                  </w:pPr>
                  <w:r w:rsidRPr="00172F82">
                    <w:rPr>
                      <w:sz w:val="18"/>
                    </w:rPr>
                    <w:t>иные источники</w:t>
                  </w:r>
                </w:p>
              </w:tc>
            </w:tr>
            <w:tr w:rsidR="00FC5E87" w:rsidRPr="00FA4A1E" w:rsidTr="00FC5E87">
              <w:trPr>
                <w:trHeight w:val="609"/>
              </w:trPr>
              <w:tc>
                <w:tcPr>
                  <w:tcW w:w="421" w:type="dxa"/>
                  <w:vMerge w:val="restart"/>
                  <w:noWrap/>
                  <w:vAlign w:val="center"/>
                </w:tcPr>
                <w:p w:rsidR="00FC5E87" w:rsidRPr="00FA4A1E" w:rsidRDefault="00FC5E87" w:rsidP="00FC5E87">
                  <w:pPr>
                    <w:spacing w:line="240" w:lineRule="atLeast"/>
                    <w:jc w:val="center"/>
                    <w:rPr>
                      <w:b/>
                      <w:bCs/>
                      <w:color w:val="000000"/>
                    </w:rPr>
                  </w:pPr>
                </w:p>
              </w:tc>
              <w:tc>
                <w:tcPr>
                  <w:tcW w:w="534" w:type="dxa"/>
                  <w:vMerge w:val="restart"/>
                  <w:noWrap/>
                  <w:vAlign w:val="center"/>
                </w:tcPr>
                <w:p w:rsidR="00FC5E87" w:rsidRPr="00FA4A1E" w:rsidRDefault="00FC5E87" w:rsidP="00FC5E87">
                  <w:pPr>
                    <w:spacing w:line="240" w:lineRule="atLeast"/>
                    <w:jc w:val="center"/>
                    <w:rPr>
                      <w:b/>
                      <w:bCs/>
                      <w:color w:val="000000"/>
                    </w:rPr>
                  </w:pPr>
                  <w:r>
                    <w:rPr>
                      <w:b/>
                      <w:bCs/>
                      <w:color w:val="000000"/>
                    </w:rPr>
                    <w:t>01</w:t>
                  </w:r>
                </w:p>
              </w:tc>
              <w:tc>
                <w:tcPr>
                  <w:tcW w:w="1981" w:type="dxa"/>
                  <w:gridSpan w:val="2"/>
                  <w:vMerge w:val="restart"/>
                  <w:vAlign w:val="center"/>
                </w:tcPr>
                <w:p w:rsidR="00FC5E87" w:rsidRPr="00FA4A1E" w:rsidRDefault="00FC5E87" w:rsidP="00FC5E87">
                  <w:pPr>
                    <w:spacing w:line="240" w:lineRule="atLeast"/>
                    <w:jc w:val="center"/>
                    <w:rPr>
                      <w:color w:val="000000"/>
                    </w:rPr>
                  </w:pPr>
                  <w:r w:rsidRPr="00FA4A1E">
                    <w:rPr>
                      <w:color w:val="000000"/>
                    </w:rPr>
                    <w:t>Основное мероприятие</w:t>
                  </w:r>
                </w:p>
                <w:p w:rsidR="00FC5E87" w:rsidRPr="00FA4A1E" w:rsidRDefault="00FC5E87" w:rsidP="00FC5E87">
                  <w:pPr>
                    <w:spacing w:line="240" w:lineRule="atLeast"/>
                    <w:jc w:val="center"/>
                    <w:rPr>
                      <w:b/>
                      <w:bCs/>
                      <w:color w:val="000000"/>
                    </w:rPr>
                  </w:pPr>
                  <w:r w:rsidRPr="00FA4A1E">
                    <w:rPr>
                      <w:b/>
                      <w:bCs/>
                      <w:color w:val="000000"/>
                    </w:rPr>
                    <w:t xml:space="preserve">«Профилактика и предупреждение дорожно-транспортных </w:t>
                  </w:r>
                  <w:r w:rsidRPr="00FA4A1E">
                    <w:rPr>
                      <w:b/>
                      <w:bCs/>
                      <w:color w:val="000000"/>
                    </w:rPr>
                    <w:lastRenderedPageBreak/>
                    <w:t>происшествий с участием детей»</w:t>
                  </w:r>
                </w:p>
              </w:tc>
              <w:tc>
                <w:tcPr>
                  <w:tcW w:w="4068" w:type="dxa"/>
                  <w:shd w:val="clear" w:color="000000" w:fill="FFFFFF"/>
                  <w:vAlign w:val="center"/>
                </w:tcPr>
                <w:p w:rsidR="00FC5E87" w:rsidRPr="00172F82" w:rsidRDefault="00FC5E87" w:rsidP="00FC5E87">
                  <w:pPr>
                    <w:spacing w:line="240" w:lineRule="atLeast"/>
                    <w:rPr>
                      <w:b/>
                      <w:bCs/>
                      <w:sz w:val="18"/>
                    </w:rPr>
                  </w:pPr>
                  <w:r w:rsidRPr="00172F82">
                    <w:rPr>
                      <w:b/>
                      <w:bCs/>
                      <w:sz w:val="18"/>
                    </w:rPr>
                    <w:lastRenderedPageBreak/>
                    <w:t>Всего</w:t>
                  </w:r>
                </w:p>
                <w:p w:rsidR="00FC5E87" w:rsidRPr="00172F82" w:rsidRDefault="00FC5E87" w:rsidP="00FC5E87">
                  <w:pPr>
                    <w:spacing w:line="240" w:lineRule="atLeast"/>
                    <w:rPr>
                      <w:b/>
                      <w:bCs/>
                      <w:sz w:val="18"/>
                    </w:rPr>
                  </w:pPr>
                  <w:r w:rsidRPr="00172F82">
                    <w:rPr>
                      <w:sz w:val="18"/>
                    </w:rPr>
                    <w:t>бюджет муниципального района</w:t>
                  </w:r>
                </w:p>
              </w:tc>
              <w:tc>
                <w:tcPr>
                  <w:tcW w:w="929" w:type="dxa"/>
                  <w:noWrap/>
                </w:tcPr>
                <w:p w:rsidR="00FC5E87" w:rsidRPr="00FA4A1E" w:rsidRDefault="00FC5E87" w:rsidP="00FC5E87">
                  <w:pPr>
                    <w:spacing w:line="240" w:lineRule="atLeast"/>
                    <w:jc w:val="center"/>
                    <w:rPr>
                      <w:color w:val="000000"/>
                    </w:rPr>
                  </w:pPr>
                  <w:r>
                    <w:rPr>
                      <w:color w:val="000000"/>
                    </w:rPr>
                    <w:t>4</w:t>
                  </w:r>
                  <w:r w:rsidRPr="00FA4A1E">
                    <w:rPr>
                      <w:color w:val="000000"/>
                    </w:rPr>
                    <w:t>0,0</w:t>
                  </w:r>
                </w:p>
                <w:p w:rsidR="00FC5E87" w:rsidRPr="00FA4A1E" w:rsidRDefault="00FC5E87" w:rsidP="00FC5E87">
                  <w:pPr>
                    <w:spacing w:line="240" w:lineRule="atLeast"/>
                    <w:jc w:val="center"/>
                    <w:rPr>
                      <w:color w:val="000000"/>
                    </w:rPr>
                  </w:pPr>
                </w:p>
              </w:tc>
              <w:tc>
                <w:tcPr>
                  <w:tcW w:w="709" w:type="dxa"/>
                  <w:noWrap/>
                </w:tcPr>
                <w:p w:rsidR="00FC5E87" w:rsidRPr="00FA4A1E" w:rsidRDefault="00FC5E87" w:rsidP="00FC5E87">
                  <w:pPr>
                    <w:spacing w:line="240" w:lineRule="atLeast"/>
                    <w:jc w:val="center"/>
                    <w:rPr>
                      <w:color w:val="000000"/>
                    </w:rPr>
                  </w:pPr>
                  <w:r>
                    <w:rPr>
                      <w:color w:val="000000"/>
                    </w:rPr>
                    <w:t>4</w:t>
                  </w:r>
                  <w:r w:rsidRPr="00FA4A1E">
                    <w:rPr>
                      <w:color w:val="000000"/>
                    </w:rPr>
                    <w:t>0,0</w:t>
                  </w:r>
                </w:p>
                <w:p w:rsidR="00FC5E87" w:rsidRPr="00FA4A1E" w:rsidRDefault="00FC5E87" w:rsidP="00FC5E87">
                  <w:pPr>
                    <w:spacing w:line="240" w:lineRule="atLeast"/>
                    <w:jc w:val="center"/>
                    <w:rPr>
                      <w:color w:val="000000"/>
                    </w:rPr>
                  </w:pPr>
                </w:p>
              </w:tc>
              <w:tc>
                <w:tcPr>
                  <w:tcW w:w="1559" w:type="dxa"/>
                  <w:noWrap/>
                </w:tcPr>
                <w:p w:rsidR="00FC5E87" w:rsidRPr="00FA4A1E" w:rsidRDefault="00FC5E87" w:rsidP="00FC5E87">
                  <w:pPr>
                    <w:spacing w:line="240" w:lineRule="atLeast"/>
                    <w:jc w:val="center"/>
                    <w:rPr>
                      <w:color w:val="000000"/>
                    </w:rPr>
                  </w:pPr>
                  <w:r>
                    <w:rPr>
                      <w:color w:val="000000"/>
                    </w:rPr>
                    <w:t>100%</w:t>
                  </w: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spacing w:line="240" w:lineRule="atLeast"/>
                    <w:ind w:firstLineChars="100" w:firstLine="180"/>
                    <w:rPr>
                      <w:sz w:val="18"/>
                    </w:rPr>
                  </w:pPr>
                  <w:r w:rsidRPr="00172F82">
                    <w:rPr>
                      <w:sz w:val="18"/>
                    </w:rPr>
                    <w:t>в том числе:</w:t>
                  </w:r>
                </w:p>
              </w:tc>
              <w:tc>
                <w:tcPr>
                  <w:tcW w:w="929" w:type="dxa"/>
                  <w:noWrap/>
                </w:tcPr>
                <w:p w:rsidR="00FC5E87" w:rsidRPr="00FA4A1E" w:rsidRDefault="00FC5E87" w:rsidP="00FC5E87">
                  <w:pPr>
                    <w:spacing w:line="240" w:lineRule="atLeast"/>
                    <w:jc w:val="center"/>
                    <w:rPr>
                      <w:color w:val="000000"/>
                    </w:rPr>
                  </w:pPr>
                </w:p>
              </w:tc>
              <w:tc>
                <w:tcPr>
                  <w:tcW w:w="709" w:type="dxa"/>
                  <w:noWrap/>
                </w:tcPr>
                <w:p w:rsidR="00FC5E87" w:rsidRPr="00FA4A1E" w:rsidRDefault="00FC5E87" w:rsidP="00FC5E87">
                  <w:pPr>
                    <w:spacing w:line="240" w:lineRule="atLeast"/>
                    <w:jc w:val="center"/>
                    <w:rPr>
                      <w:color w:val="000000"/>
                    </w:rPr>
                  </w:pPr>
                </w:p>
              </w:tc>
              <w:tc>
                <w:tcPr>
                  <w:tcW w:w="1559" w:type="dxa"/>
                  <w:noWrap/>
                  <w:vAlign w:val="bottom"/>
                </w:tcPr>
                <w:p w:rsidR="00FC5E87" w:rsidRPr="00FA4A1E" w:rsidRDefault="00FC5E87" w:rsidP="00FC5E87">
                  <w:pPr>
                    <w:spacing w:line="240" w:lineRule="atLeast"/>
                    <w:rPr>
                      <w:color w:val="000000"/>
                    </w:rPr>
                  </w:pP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spacing w:line="240" w:lineRule="atLeast"/>
                    <w:ind w:left="175" w:firstLineChars="2" w:firstLine="4"/>
                    <w:rPr>
                      <w:sz w:val="18"/>
                    </w:rPr>
                  </w:pPr>
                  <w:r w:rsidRPr="00172F82">
                    <w:rPr>
                      <w:sz w:val="18"/>
                    </w:rPr>
                    <w:t>собственные средства бюджета муниципального района</w:t>
                  </w:r>
                </w:p>
              </w:tc>
              <w:tc>
                <w:tcPr>
                  <w:tcW w:w="929" w:type="dxa"/>
                  <w:noWrap/>
                </w:tcPr>
                <w:p w:rsidR="00FC5E87" w:rsidRPr="00FA4A1E" w:rsidRDefault="00FC5E87" w:rsidP="00FC5E87">
                  <w:pPr>
                    <w:spacing w:line="240" w:lineRule="atLeast"/>
                    <w:jc w:val="center"/>
                    <w:rPr>
                      <w:color w:val="000000"/>
                    </w:rPr>
                  </w:pPr>
                  <w:r>
                    <w:rPr>
                      <w:color w:val="000000"/>
                    </w:rPr>
                    <w:t>4</w:t>
                  </w:r>
                  <w:r w:rsidRPr="00FA4A1E">
                    <w:rPr>
                      <w:color w:val="000000"/>
                    </w:rPr>
                    <w:t>0,0</w:t>
                  </w:r>
                </w:p>
              </w:tc>
              <w:tc>
                <w:tcPr>
                  <w:tcW w:w="709" w:type="dxa"/>
                  <w:noWrap/>
                </w:tcPr>
                <w:p w:rsidR="00FC5E87" w:rsidRPr="00FA4A1E" w:rsidRDefault="00FC5E87" w:rsidP="00FC5E87">
                  <w:pPr>
                    <w:spacing w:line="240" w:lineRule="atLeast"/>
                    <w:jc w:val="center"/>
                    <w:rPr>
                      <w:color w:val="000000"/>
                    </w:rPr>
                  </w:pPr>
                  <w:r>
                    <w:rPr>
                      <w:color w:val="000000"/>
                    </w:rPr>
                    <w:t>4</w:t>
                  </w:r>
                  <w:r w:rsidRPr="00FA4A1E">
                    <w:rPr>
                      <w:color w:val="000000"/>
                    </w:rPr>
                    <w:t>0,0</w:t>
                  </w:r>
                </w:p>
              </w:tc>
              <w:tc>
                <w:tcPr>
                  <w:tcW w:w="1559" w:type="dxa"/>
                  <w:noWrap/>
                </w:tcPr>
                <w:p w:rsidR="00FC5E87" w:rsidRPr="00FA4A1E" w:rsidRDefault="00FC5E87" w:rsidP="00FC5E87">
                  <w:pPr>
                    <w:spacing w:line="240" w:lineRule="atLeast"/>
                    <w:jc w:val="center"/>
                    <w:rPr>
                      <w:color w:val="000000"/>
                    </w:rPr>
                  </w:pPr>
                  <w:r>
                    <w:rPr>
                      <w:color w:val="000000"/>
                    </w:rPr>
                    <w:t>100%</w:t>
                  </w: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spacing w:line="240" w:lineRule="atLeast"/>
                    <w:ind w:firstLineChars="100" w:firstLine="180"/>
                    <w:rPr>
                      <w:sz w:val="18"/>
                    </w:rPr>
                  </w:pPr>
                  <w:r w:rsidRPr="00172F82">
                    <w:rPr>
                      <w:sz w:val="18"/>
                    </w:rPr>
                    <w:t>субсидии из бюджета субъекта Российской Федерации</w:t>
                  </w:r>
                </w:p>
              </w:tc>
              <w:tc>
                <w:tcPr>
                  <w:tcW w:w="929" w:type="dxa"/>
                  <w:noWrap/>
                  <w:vAlign w:val="bottom"/>
                </w:tcPr>
                <w:p w:rsidR="00FC5E87" w:rsidRPr="00FA4A1E" w:rsidRDefault="00FC5E87" w:rsidP="00FC5E87">
                  <w:pPr>
                    <w:spacing w:line="240" w:lineRule="atLeast"/>
                    <w:rPr>
                      <w:color w:val="000000"/>
                    </w:rPr>
                  </w:pPr>
                  <w:r w:rsidRPr="00FA4A1E">
                    <w:rPr>
                      <w:color w:val="000000"/>
                    </w:rPr>
                    <w:t> </w:t>
                  </w:r>
                </w:p>
              </w:tc>
              <w:tc>
                <w:tcPr>
                  <w:tcW w:w="709" w:type="dxa"/>
                  <w:noWrap/>
                  <w:vAlign w:val="bottom"/>
                </w:tcPr>
                <w:p w:rsidR="00FC5E87" w:rsidRPr="00FA4A1E" w:rsidRDefault="00FC5E87" w:rsidP="00FC5E87">
                  <w:pPr>
                    <w:spacing w:line="240" w:lineRule="atLeast"/>
                    <w:rPr>
                      <w:color w:val="000000"/>
                    </w:rPr>
                  </w:pPr>
                  <w:r w:rsidRPr="00FA4A1E">
                    <w:rPr>
                      <w:color w:val="000000"/>
                    </w:rPr>
                    <w:t> </w:t>
                  </w:r>
                </w:p>
              </w:tc>
              <w:tc>
                <w:tcPr>
                  <w:tcW w:w="1559" w:type="dxa"/>
                  <w:noWrap/>
                  <w:vAlign w:val="bottom"/>
                </w:tcPr>
                <w:p w:rsidR="00FC5E87" w:rsidRPr="00FA4A1E" w:rsidRDefault="00FC5E87" w:rsidP="00FC5E87">
                  <w:pPr>
                    <w:spacing w:line="240" w:lineRule="atLeast"/>
                    <w:jc w:val="center"/>
                    <w:rPr>
                      <w:color w:val="000000"/>
                    </w:rPr>
                  </w:pP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spacing w:line="240" w:lineRule="atLeast"/>
                    <w:ind w:firstLineChars="100" w:firstLine="180"/>
                    <w:rPr>
                      <w:sz w:val="18"/>
                    </w:rPr>
                  </w:pPr>
                  <w:r w:rsidRPr="00172F82">
                    <w:rPr>
                      <w:sz w:val="18"/>
                    </w:rPr>
                    <w:t>субвенции из бюджета субъекта Российской Федерации</w:t>
                  </w:r>
                </w:p>
              </w:tc>
              <w:tc>
                <w:tcPr>
                  <w:tcW w:w="929" w:type="dxa"/>
                  <w:noWrap/>
                  <w:vAlign w:val="bottom"/>
                </w:tcPr>
                <w:p w:rsidR="00FC5E87" w:rsidRPr="00FA4A1E" w:rsidRDefault="00FC5E87" w:rsidP="00FC5E87">
                  <w:pPr>
                    <w:spacing w:line="240" w:lineRule="atLeast"/>
                    <w:rPr>
                      <w:color w:val="000000"/>
                    </w:rPr>
                  </w:pPr>
                </w:p>
              </w:tc>
              <w:tc>
                <w:tcPr>
                  <w:tcW w:w="709" w:type="dxa"/>
                  <w:noWrap/>
                  <w:vAlign w:val="bottom"/>
                </w:tcPr>
                <w:p w:rsidR="00FC5E87" w:rsidRPr="00FA4A1E" w:rsidRDefault="00FC5E87" w:rsidP="00FC5E87">
                  <w:pPr>
                    <w:spacing w:line="240" w:lineRule="atLeast"/>
                    <w:rPr>
                      <w:color w:val="000000"/>
                    </w:rPr>
                  </w:pPr>
                </w:p>
              </w:tc>
              <w:tc>
                <w:tcPr>
                  <w:tcW w:w="1559" w:type="dxa"/>
                  <w:noWrap/>
                  <w:vAlign w:val="bottom"/>
                </w:tcPr>
                <w:p w:rsidR="00FC5E87" w:rsidRPr="00FA4A1E" w:rsidRDefault="00FC5E87" w:rsidP="00FC5E87">
                  <w:pPr>
                    <w:spacing w:line="240" w:lineRule="atLeast"/>
                    <w:jc w:val="center"/>
                    <w:rPr>
                      <w:color w:val="000000"/>
                    </w:rPr>
                  </w:pP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spacing w:line="240" w:lineRule="atLeast"/>
                    <w:ind w:left="175"/>
                    <w:rPr>
                      <w:sz w:val="18"/>
                    </w:rPr>
                  </w:pPr>
                  <w:r w:rsidRPr="00172F82">
                    <w:rPr>
                      <w:sz w:val="18"/>
                    </w:rPr>
                    <w:t>иные межбюджетные трансферты из бюджета субъекта Российской Федерации, имеющие целевое назначение</w:t>
                  </w:r>
                </w:p>
              </w:tc>
              <w:tc>
                <w:tcPr>
                  <w:tcW w:w="929" w:type="dxa"/>
                  <w:noWrap/>
                  <w:vAlign w:val="bottom"/>
                </w:tcPr>
                <w:p w:rsidR="00FC5E87" w:rsidRPr="00FA4A1E" w:rsidRDefault="00FC5E87" w:rsidP="00FC5E87">
                  <w:pPr>
                    <w:spacing w:line="240" w:lineRule="atLeast"/>
                    <w:rPr>
                      <w:color w:val="000000"/>
                    </w:rPr>
                  </w:pPr>
                </w:p>
              </w:tc>
              <w:tc>
                <w:tcPr>
                  <w:tcW w:w="709" w:type="dxa"/>
                  <w:noWrap/>
                  <w:vAlign w:val="bottom"/>
                </w:tcPr>
                <w:p w:rsidR="00FC5E87" w:rsidRPr="00FA4A1E" w:rsidRDefault="00FC5E87" w:rsidP="00FC5E87">
                  <w:pPr>
                    <w:spacing w:line="240" w:lineRule="atLeast"/>
                    <w:rPr>
                      <w:color w:val="000000"/>
                    </w:rPr>
                  </w:pPr>
                </w:p>
              </w:tc>
              <w:tc>
                <w:tcPr>
                  <w:tcW w:w="1559" w:type="dxa"/>
                  <w:noWrap/>
                  <w:vAlign w:val="bottom"/>
                </w:tcPr>
                <w:p w:rsidR="00FC5E87" w:rsidRPr="00FA4A1E" w:rsidRDefault="00FC5E87" w:rsidP="00FC5E87">
                  <w:pPr>
                    <w:spacing w:line="240" w:lineRule="atLeast"/>
                    <w:jc w:val="center"/>
                    <w:rPr>
                      <w:color w:val="000000"/>
                    </w:rPr>
                  </w:pP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spacing w:line="240" w:lineRule="atLeast"/>
                    <w:ind w:left="175"/>
                    <w:rPr>
                      <w:sz w:val="18"/>
                    </w:rPr>
                  </w:pPr>
                  <w:r w:rsidRPr="00172F82">
                    <w:rPr>
                      <w:sz w:val="18"/>
                    </w:rPr>
                    <w:t>субвенции и иные межбюджетные трансферты из бюджетов поселений</w:t>
                  </w:r>
                </w:p>
              </w:tc>
              <w:tc>
                <w:tcPr>
                  <w:tcW w:w="929" w:type="dxa"/>
                  <w:noWrap/>
                  <w:vAlign w:val="bottom"/>
                </w:tcPr>
                <w:p w:rsidR="00FC5E87" w:rsidRPr="00FA4A1E" w:rsidRDefault="00FC5E87" w:rsidP="00FC5E87">
                  <w:pPr>
                    <w:spacing w:line="240" w:lineRule="atLeast"/>
                    <w:rPr>
                      <w:color w:val="000000"/>
                    </w:rPr>
                  </w:pPr>
                  <w:r w:rsidRPr="00FA4A1E">
                    <w:rPr>
                      <w:color w:val="000000"/>
                    </w:rPr>
                    <w:t> </w:t>
                  </w:r>
                </w:p>
              </w:tc>
              <w:tc>
                <w:tcPr>
                  <w:tcW w:w="709" w:type="dxa"/>
                  <w:noWrap/>
                  <w:vAlign w:val="bottom"/>
                </w:tcPr>
                <w:p w:rsidR="00FC5E87" w:rsidRPr="00FA4A1E" w:rsidRDefault="00FC5E87" w:rsidP="00FC5E87">
                  <w:pPr>
                    <w:spacing w:line="240" w:lineRule="atLeast"/>
                    <w:rPr>
                      <w:color w:val="000000"/>
                    </w:rPr>
                  </w:pPr>
                  <w:r w:rsidRPr="00FA4A1E">
                    <w:rPr>
                      <w:color w:val="000000"/>
                    </w:rPr>
                    <w:t> </w:t>
                  </w:r>
                </w:p>
              </w:tc>
              <w:tc>
                <w:tcPr>
                  <w:tcW w:w="1559" w:type="dxa"/>
                  <w:noWrap/>
                  <w:vAlign w:val="bottom"/>
                </w:tcPr>
                <w:p w:rsidR="00FC5E87" w:rsidRPr="00FA4A1E" w:rsidRDefault="00FC5E87" w:rsidP="00FC5E87">
                  <w:pPr>
                    <w:spacing w:line="240" w:lineRule="atLeast"/>
                    <w:jc w:val="center"/>
                    <w:rPr>
                      <w:color w:val="000000"/>
                    </w:rPr>
                  </w:pP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spacing w:line="240" w:lineRule="atLeast"/>
                    <w:rPr>
                      <w:sz w:val="18"/>
                    </w:rPr>
                  </w:pPr>
                  <w:r w:rsidRPr="00172F82">
                    <w:rPr>
                      <w:sz w:val="18"/>
                    </w:rPr>
                    <w:t>иные источники</w:t>
                  </w:r>
                </w:p>
              </w:tc>
              <w:tc>
                <w:tcPr>
                  <w:tcW w:w="929" w:type="dxa"/>
                  <w:noWrap/>
                  <w:vAlign w:val="bottom"/>
                </w:tcPr>
                <w:p w:rsidR="00FC5E87" w:rsidRPr="00FA4A1E" w:rsidRDefault="00FC5E87" w:rsidP="00FC5E87">
                  <w:pPr>
                    <w:spacing w:line="240" w:lineRule="atLeast"/>
                    <w:rPr>
                      <w:color w:val="000000"/>
                    </w:rPr>
                  </w:pPr>
                  <w:r w:rsidRPr="00FA4A1E">
                    <w:rPr>
                      <w:color w:val="000000"/>
                    </w:rPr>
                    <w:t> </w:t>
                  </w:r>
                </w:p>
              </w:tc>
              <w:tc>
                <w:tcPr>
                  <w:tcW w:w="709" w:type="dxa"/>
                  <w:noWrap/>
                  <w:vAlign w:val="bottom"/>
                </w:tcPr>
                <w:p w:rsidR="00FC5E87" w:rsidRPr="00FA4A1E" w:rsidRDefault="00FC5E87" w:rsidP="00FC5E87">
                  <w:pPr>
                    <w:spacing w:line="240" w:lineRule="atLeast"/>
                    <w:rPr>
                      <w:color w:val="000000"/>
                    </w:rPr>
                  </w:pPr>
                  <w:r w:rsidRPr="00FA4A1E">
                    <w:rPr>
                      <w:color w:val="000000"/>
                    </w:rPr>
                    <w:t> </w:t>
                  </w:r>
                </w:p>
              </w:tc>
              <w:tc>
                <w:tcPr>
                  <w:tcW w:w="1559" w:type="dxa"/>
                  <w:noWrap/>
                  <w:vAlign w:val="bottom"/>
                </w:tcPr>
                <w:p w:rsidR="00FC5E87" w:rsidRPr="00FA4A1E" w:rsidRDefault="00FC5E87" w:rsidP="00FC5E87">
                  <w:pPr>
                    <w:spacing w:line="240" w:lineRule="atLeast"/>
                    <w:jc w:val="center"/>
                    <w:rPr>
                      <w:color w:val="000000"/>
                    </w:rPr>
                  </w:pP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spacing w:line="240" w:lineRule="atLeast"/>
                    <w:rPr>
                      <w:sz w:val="18"/>
                    </w:rPr>
                  </w:pPr>
                </w:p>
              </w:tc>
              <w:tc>
                <w:tcPr>
                  <w:tcW w:w="929" w:type="dxa"/>
                  <w:noWrap/>
                  <w:vAlign w:val="bottom"/>
                </w:tcPr>
                <w:p w:rsidR="00FC5E87" w:rsidRPr="00FA4A1E" w:rsidRDefault="00FC5E87" w:rsidP="00FC5E87">
                  <w:pPr>
                    <w:spacing w:line="240" w:lineRule="atLeast"/>
                    <w:rPr>
                      <w:color w:val="000000"/>
                    </w:rPr>
                  </w:pPr>
                  <w:r w:rsidRPr="00FA4A1E">
                    <w:rPr>
                      <w:color w:val="000000"/>
                    </w:rPr>
                    <w:t> </w:t>
                  </w:r>
                </w:p>
              </w:tc>
              <w:tc>
                <w:tcPr>
                  <w:tcW w:w="709" w:type="dxa"/>
                  <w:noWrap/>
                  <w:vAlign w:val="bottom"/>
                </w:tcPr>
                <w:p w:rsidR="00FC5E87" w:rsidRPr="00FA4A1E" w:rsidRDefault="00FC5E87" w:rsidP="00FC5E87">
                  <w:pPr>
                    <w:spacing w:line="240" w:lineRule="atLeast"/>
                    <w:rPr>
                      <w:color w:val="000000"/>
                    </w:rPr>
                  </w:pPr>
                  <w:r w:rsidRPr="00FA4A1E">
                    <w:rPr>
                      <w:color w:val="000000"/>
                    </w:rPr>
                    <w:t> </w:t>
                  </w:r>
                </w:p>
              </w:tc>
              <w:tc>
                <w:tcPr>
                  <w:tcW w:w="1559" w:type="dxa"/>
                  <w:noWrap/>
                  <w:vAlign w:val="bottom"/>
                </w:tcPr>
                <w:p w:rsidR="00FC5E87" w:rsidRPr="00FA4A1E" w:rsidRDefault="00FC5E87" w:rsidP="00FC5E87">
                  <w:pPr>
                    <w:spacing w:line="240" w:lineRule="atLeast"/>
                    <w:jc w:val="center"/>
                    <w:rPr>
                      <w:color w:val="000000"/>
                    </w:rPr>
                  </w:pPr>
                </w:p>
              </w:tc>
            </w:tr>
            <w:tr w:rsidR="00FC5E87" w:rsidRPr="00FA4A1E" w:rsidTr="00FC5E87">
              <w:trPr>
                <w:trHeight w:val="609"/>
              </w:trPr>
              <w:tc>
                <w:tcPr>
                  <w:tcW w:w="421" w:type="dxa"/>
                  <w:vMerge w:val="restart"/>
                  <w:noWrap/>
                  <w:vAlign w:val="center"/>
                </w:tcPr>
                <w:p w:rsidR="00FC5E87" w:rsidRPr="00FA4A1E" w:rsidRDefault="00FC5E87" w:rsidP="00FC5E87">
                  <w:pPr>
                    <w:spacing w:line="240" w:lineRule="atLeast"/>
                    <w:jc w:val="center"/>
                    <w:rPr>
                      <w:b/>
                      <w:bCs/>
                      <w:color w:val="000000"/>
                    </w:rPr>
                  </w:pPr>
                </w:p>
              </w:tc>
              <w:tc>
                <w:tcPr>
                  <w:tcW w:w="534" w:type="dxa"/>
                  <w:vMerge w:val="restart"/>
                  <w:noWrap/>
                  <w:vAlign w:val="center"/>
                </w:tcPr>
                <w:p w:rsidR="00FC5E87" w:rsidRPr="00FA4A1E" w:rsidRDefault="00FC5E87" w:rsidP="00FC5E87">
                  <w:pPr>
                    <w:spacing w:line="240" w:lineRule="atLeast"/>
                    <w:jc w:val="center"/>
                    <w:rPr>
                      <w:b/>
                      <w:bCs/>
                      <w:color w:val="000000"/>
                    </w:rPr>
                  </w:pPr>
                  <w:r w:rsidRPr="00FA4A1E">
                    <w:rPr>
                      <w:b/>
                      <w:bCs/>
                      <w:color w:val="000000"/>
                    </w:rPr>
                    <w:t>0</w:t>
                  </w:r>
                  <w:r>
                    <w:rPr>
                      <w:b/>
                      <w:bCs/>
                      <w:color w:val="000000"/>
                    </w:rPr>
                    <w:t>2</w:t>
                  </w:r>
                </w:p>
              </w:tc>
              <w:tc>
                <w:tcPr>
                  <w:tcW w:w="1981" w:type="dxa"/>
                  <w:gridSpan w:val="2"/>
                  <w:vMerge w:val="restart"/>
                  <w:vAlign w:val="center"/>
                </w:tcPr>
                <w:p w:rsidR="00FC5E87" w:rsidRPr="00FA4A1E" w:rsidRDefault="00FC5E87" w:rsidP="00FC5E87">
                  <w:pPr>
                    <w:spacing w:line="240" w:lineRule="atLeast"/>
                    <w:jc w:val="center"/>
                    <w:rPr>
                      <w:color w:val="000000"/>
                    </w:rPr>
                  </w:pPr>
                  <w:r w:rsidRPr="00FA4A1E">
                    <w:rPr>
                      <w:color w:val="000000"/>
                    </w:rPr>
                    <w:t>Основное мероприятие</w:t>
                  </w:r>
                </w:p>
                <w:p w:rsidR="00FC5E87" w:rsidRPr="00FA4A1E" w:rsidRDefault="00FC5E87" w:rsidP="00FC5E87">
                  <w:pPr>
                    <w:spacing w:line="240" w:lineRule="atLeast"/>
                    <w:jc w:val="center"/>
                    <w:rPr>
                      <w:b/>
                      <w:bCs/>
                      <w:color w:val="000000"/>
                    </w:rPr>
                  </w:pPr>
                  <w:r w:rsidRPr="00FA4A1E">
                    <w:rPr>
                      <w:b/>
                      <w:bCs/>
                      <w:color w:val="000000"/>
                    </w:rPr>
                    <w:t>«Безопасность дорожного движения»</w:t>
                  </w:r>
                </w:p>
              </w:tc>
              <w:tc>
                <w:tcPr>
                  <w:tcW w:w="4068" w:type="dxa"/>
                  <w:shd w:val="clear" w:color="000000" w:fill="FFFFFF"/>
                  <w:vAlign w:val="center"/>
                </w:tcPr>
                <w:p w:rsidR="00FC5E87" w:rsidRPr="00172F82" w:rsidRDefault="00FC5E87" w:rsidP="00FC5E87">
                  <w:pPr>
                    <w:pStyle w:val="a7"/>
                    <w:rPr>
                      <w:rFonts w:ascii="Times New Roman" w:hAnsi="Times New Roman"/>
                      <w:sz w:val="18"/>
                    </w:rPr>
                  </w:pPr>
                  <w:r w:rsidRPr="00172F82">
                    <w:rPr>
                      <w:rFonts w:ascii="Times New Roman" w:hAnsi="Times New Roman"/>
                      <w:sz w:val="18"/>
                    </w:rPr>
                    <w:t>Всего</w:t>
                  </w:r>
                </w:p>
                <w:p w:rsidR="00FC5E87" w:rsidRPr="00172F82" w:rsidRDefault="00FC5E87" w:rsidP="00FC5E87">
                  <w:pPr>
                    <w:pStyle w:val="a7"/>
                    <w:rPr>
                      <w:rFonts w:ascii="Times New Roman" w:hAnsi="Times New Roman"/>
                      <w:sz w:val="18"/>
                    </w:rPr>
                  </w:pPr>
                  <w:r w:rsidRPr="00172F82">
                    <w:rPr>
                      <w:rFonts w:ascii="Times New Roman" w:hAnsi="Times New Roman"/>
                      <w:sz w:val="18"/>
                    </w:rPr>
                    <w:t>бюджет муниципального района</w:t>
                  </w:r>
                </w:p>
              </w:tc>
              <w:tc>
                <w:tcPr>
                  <w:tcW w:w="929" w:type="dxa"/>
                  <w:noWrap/>
                </w:tcPr>
                <w:p w:rsidR="00FC5E87" w:rsidRPr="00FA4A1E" w:rsidRDefault="00FC5E87" w:rsidP="00FC5E87">
                  <w:pPr>
                    <w:spacing w:line="240" w:lineRule="atLeast"/>
                    <w:jc w:val="center"/>
                    <w:rPr>
                      <w:color w:val="000000"/>
                    </w:rPr>
                  </w:pPr>
                  <w:r>
                    <w:rPr>
                      <w:color w:val="000000"/>
                    </w:rPr>
                    <w:t>902,0</w:t>
                  </w:r>
                </w:p>
              </w:tc>
              <w:tc>
                <w:tcPr>
                  <w:tcW w:w="709" w:type="dxa"/>
                  <w:noWrap/>
                </w:tcPr>
                <w:p w:rsidR="00FC5E87" w:rsidRPr="00FA4A1E" w:rsidRDefault="00FC5E87" w:rsidP="00FC5E87">
                  <w:pPr>
                    <w:spacing w:line="240" w:lineRule="atLeast"/>
                    <w:jc w:val="center"/>
                    <w:rPr>
                      <w:color w:val="000000"/>
                    </w:rPr>
                  </w:pPr>
                  <w:r>
                    <w:rPr>
                      <w:color w:val="000000"/>
                    </w:rPr>
                    <w:t>902,0</w:t>
                  </w:r>
                </w:p>
              </w:tc>
              <w:tc>
                <w:tcPr>
                  <w:tcW w:w="1559" w:type="dxa"/>
                  <w:noWrap/>
                </w:tcPr>
                <w:p w:rsidR="00FC5E87" w:rsidRPr="00FA4A1E" w:rsidRDefault="00FC5E87" w:rsidP="00FC5E87">
                  <w:pPr>
                    <w:spacing w:line="240" w:lineRule="atLeast"/>
                    <w:jc w:val="center"/>
                    <w:rPr>
                      <w:color w:val="000000"/>
                    </w:rPr>
                  </w:pPr>
                  <w:r>
                    <w:rPr>
                      <w:color w:val="000000"/>
                    </w:rPr>
                    <w:t>100%</w:t>
                  </w: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pStyle w:val="a7"/>
                    <w:rPr>
                      <w:rFonts w:ascii="Times New Roman" w:hAnsi="Times New Roman"/>
                      <w:sz w:val="18"/>
                    </w:rPr>
                  </w:pPr>
                  <w:r w:rsidRPr="00172F82">
                    <w:rPr>
                      <w:rFonts w:ascii="Times New Roman" w:hAnsi="Times New Roman"/>
                      <w:sz w:val="18"/>
                    </w:rPr>
                    <w:t>в том числе:</w:t>
                  </w:r>
                </w:p>
              </w:tc>
              <w:tc>
                <w:tcPr>
                  <w:tcW w:w="929" w:type="dxa"/>
                  <w:noWrap/>
                </w:tcPr>
                <w:p w:rsidR="00FC5E87" w:rsidRPr="00FA4A1E" w:rsidRDefault="00FC5E87" w:rsidP="00FC5E87">
                  <w:pPr>
                    <w:spacing w:line="240" w:lineRule="atLeast"/>
                    <w:jc w:val="center"/>
                    <w:rPr>
                      <w:color w:val="000000"/>
                    </w:rPr>
                  </w:pPr>
                </w:p>
              </w:tc>
              <w:tc>
                <w:tcPr>
                  <w:tcW w:w="709" w:type="dxa"/>
                  <w:noWrap/>
                </w:tcPr>
                <w:p w:rsidR="00FC5E87" w:rsidRPr="00FA4A1E" w:rsidRDefault="00FC5E87" w:rsidP="00FC5E87">
                  <w:pPr>
                    <w:spacing w:line="240" w:lineRule="atLeast"/>
                    <w:jc w:val="center"/>
                    <w:rPr>
                      <w:color w:val="000000"/>
                    </w:rPr>
                  </w:pPr>
                </w:p>
              </w:tc>
              <w:tc>
                <w:tcPr>
                  <w:tcW w:w="1559" w:type="dxa"/>
                  <w:noWrap/>
                  <w:vAlign w:val="bottom"/>
                </w:tcPr>
                <w:p w:rsidR="00FC5E87" w:rsidRPr="00FA4A1E" w:rsidRDefault="00FC5E87" w:rsidP="00FC5E87">
                  <w:pPr>
                    <w:spacing w:line="240" w:lineRule="atLeast"/>
                    <w:rPr>
                      <w:color w:val="000000"/>
                    </w:rPr>
                  </w:pP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pStyle w:val="a7"/>
                    <w:rPr>
                      <w:rFonts w:ascii="Times New Roman" w:hAnsi="Times New Roman"/>
                      <w:sz w:val="18"/>
                    </w:rPr>
                  </w:pPr>
                  <w:r w:rsidRPr="00172F82">
                    <w:rPr>
                      <w:rFonts w:ascii="Times New Roman" w:hAnsi="Times New Roman"/>
                      <w:sz w:val="18"/>
                    </w:rPr>
                    <w:t xml:space="preserve">собственные средства бюджета муниципального района </w:t>
                  </w:r>
                </w:p>
              </w:tc>
              <w:tc>
                <w:tcPr>
                  <w:tcW w:w="929" w:type="dxa"/>
                  <w:noWrap/>
                </w:tcPr>
                <w:p w:rsidR="00FC5E87" w:rsidRPr="00FA4A1E" w:rsidRDefault="00FC5E87" w:rsidP="00FC5E87">
                  <w:pPr>
                    <w:spacing w:line="240" w:lineRule="atLeast"/>
                    <w:jc w:val="center"/>
                    <w:rPr>
                      <w:color w:val="000000"/>
                    </w:rPr>
                  </w:pPr>
                  <w:r>
                    <w:rPr>
                      <w:color w:val="000000"/>
                    </w:rPr>
                    <w:t>902,0</w:t>
                  </w:r>
                </w:p>
              </w:tc>
              <w:tc>
                <w:tcPr>
                  <w:tcW w:w="709" w:type="dxa"/>
                  <w:noWrap/>
                </w:tcPr>
                <w:p w:rsidR="00FC5E87" w:rsidRPr="00FA4A1E" w:rsidRDefault="00FC5E87" w:rsidP="00FC5E87">
                  <w:pPr>
                    <w:spacing w:line="240" w:lineRule="atLeast"/>
                    <w:jc w:val="center"/>
                    <w:rPr>
                      <w:color w:val="000000"/>
                    </w:rPr>
                  </w:pPr>
                  <w:r>
                    <w:rPr>
                      <w:color w:val="000000"/>
                    </w:rPr>
                    <w:t>902,0</w:t>
                  </w:r>
                </w:p>
              </w:tc>
              <w:tc>
                <w:tcPr>
                  <w:tcW w:w="1559" w:type="dxa"/>
                  <w:noWrap/>
                </w:tcPr>
                <w:p w:rsidR="00FC5E87" w:rsidRPr="00FA4A1E" w:rsidRDefault="00FC5E87" w:rsidP="00FC5E87">
                  <w:pPr>
                    <w:spacing w:line="240" w:lineRule="atLeast"/>
                    <w:jc w:val="center"/>
                    <w:rPr>
                      <w:color w:val="000000"/>
                    </w:rPr>
                  </w:pPr>
                  <w:r>
                    <w:rPr>
                      <w:color w:val="000000"/>
                    </w:rPr>
                    <w:t>100%</w:t>
                  </w: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pStyle w:val="a7"/>
                    <w:rPr>
                      <w:rFonts w:ascii="Times New Roman" w:hAnsi="Times New Roman"/>
                      <w:sz w:val="18"/>
                    </w:rPr>
                  </w:pPr>
                  <w:r w:rsidRPr="00172F82">
                    <w:rPr>
                      <w:rFonts w:ascii="Times New Roman" w:hAnsi="Times New Roman"/>
                      <w:sz w:val="18"/>
                    </w:rPr>
                    <w:t>субсидии из бюджета субъекта Российской Федерации</w:t>
                  </w:r>
                </w:p>
              </w:tc>
              <w:tc>
                <w:tcPr>
                  <w:tcW w:w="929" w:type="dxa"/>
                  <w:noWrap/>
                  <w:vAlign w:val="bottom"/>
                </w:tcPr>
                <w:p w:rsidR="00FC5E87" w:rsidRPr="00FA4A1E" w:rsidRDefault="00FC5E87" w:rsidP="00FC5E87">
                  <w:pPr>
                    <w:spacing w:line="240" w:lineRule="atLeast"/>
                    <w:rPr>
                      <w:color w:val="000000"/>
                    </w:rPr>
                  </w:pPr>
                  <w:r w:rsidRPr="00FA4A1E">
                    <w:rPr>
                      <w:color w:val="000000"/>
                    </w:rPr>
                    <w:t> </w:t>
                  </w:r>
                </w:p>
              </w:tc>
              <w:tc>
                <w:tcPr>
                  <w:tcW w:w="709" w:type="dxa"/>
                  <w:noWrap/>
                  <w:vAlign w:val="bottom"/>
                </w:tcPr>
                <w:p w:rsidR="00FC5E87" w:rsidRPr="00FA4A1E" w:rsidRDefault="00FC5E87" w:rsidP="00FC5E87">
                  <w:pPr>
                    <w:spacing w:line="240" w:lineRule="atLeast"/>
                    <w:rPr>
                      <w:color w:val="000000"/>
                    </w:rPr>
                  </w:pPr>
                  <w:r w:rsidRPr="00FA4A1E">
                    <w:rPr>
                      <w:color w:val="000000"/>
                    </w:rPr>
                    <w:t> </w:t>
                  </w:r>
                </w:p>
              </w:tc>
              <w:tc>
                <w:tcPr>
                  <w:tcW w:w="1559" w:type="dxa"/>
                  <w:noWrap/>
                  <w:vAlign w:val="bottom"/>
                </w:tcPr>
                <w:p w:rsidR="00FC5E87" w:rsidRPr="00FA4A1E" w:rsidRDefault="00FC5E87" w:rsidP="00FC5E87">
                  <w:pPr>
                    <w:spacing w:line="240" w:lineRule="atLeast"/>
                    <w:jc w:val="center"/>
                    <w:rPr>
                      <w:color w:val="000000"/>
                    </w:rPr>
                  </w:pP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pStyle w:val="a7"/>
                    <w:rPr>
                      <w:rFonts w:ascii="Times New Roman" w:hAnsi="Times New Roman"/>
                      <w:sz w:val="18"/>
                    </w:rPr>
                  </w:pPr>
                  <w:r w:rsidRPr="00172F82">
                    <w:rPr>
                      <w:rFonts w:ascii="Times New Roman" w:hAnsi="Times New Roman"/>
                      <w:sz w:val="18"/>
                    </w:rPr>
                    <w:t>субвенции из бюджета субъекта Российской Федерации</w:t>
                  </w:r>
                </w:p>
              </w:tc>
              <w:tc>
                <w:tcPr>
                  <w:tcW w:w="929" w:type="dxa"/>
                  <w:noWrap/>
                  <w:vAlign w:val="bottom"/>
                </w:tcPr>
                <w:p w:rsidR="00FC5E87" w:rsidRPr="00FA4A1E" w:rsidRDefault="00FC5E87" w:rsidP="00FC5E87">
                  <w:pPr>
                    <w:spacing w:line="240" w:lineRule="atLeast"/>
                    <w:rPr>
                      <w:color w:val="000000"/>
                    </w:rPr>
                  </w:pPr>
                </w:p>
              </w:tc>
              <w:tc>
                <w:tcPr>
                  <w:tcW w:w="709" w:type="dxa"/>
                  <w:noWrap/>
                  <w:vAlign w:val="bottom"/>
                </w:tcPr>
                <w:p w:rsidR="00FC5E87" w:rsidRPr="00FA4A1E" w:rsidRDefault="00FC5E87" w:rsidP="00FC5E87">
                  <w:pPr>
                    <w:spacing w:line="240" w:lineRule="atLeast"/>
                    <w:rPr>
                      <w:color w:val="000000"/>
                    </w:rPr>
                  </w:pPr>
                </w:p>
              </w:tc>
              <w:tc>
                <w:tcPr>
                  <w:tcW w:w="1559" w:type="dxa"/>
                  <w:noWrap/>
                  <w:vAlign w:val="bottom"/>
                </w:tcPr>
                <w:p w:rsidR="00FC5E87" w:rsidRPr="00FA4A1E" w:rsidRDefault="00FC5E87" w:rsidP="00FC5E87">
                  <w:pPr>
                    <w:spacing w:line="240" w:lineRule="atLeast"/>
                    <w:jc w:val="center"/>
                    <w:rPr>
                      <w:color w:val="000000"/>
                    </w:rPr>
                  </w:pP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pStyle w:val="a7"/>
                    <w:rPr>
                      <w:rFonts w:ascii="Times New Roman" w:hAnsi="Times New Roman"/>
                      <w:sz w:val="18"/>
                    </w:rPr>
                  </w:pPr>
                  <w:r w:rsidRPr="00172F82">
                    <w:rPr>
                      <w:rFonts w:ascii="Times New Roman" w:hAnsi="Times New Roman"/>
                      <w:sz w:val="18"/>
                    </w:rPr>
                    <w:t>иные межбюджетные трансферты из бюджета субъекта Российской Федерации, имеющие целевое назначение</w:t>
                  </w:r>
                </w:p>
              </w:tc>
              <w:tc>
                <w:tcPr>
                  <w:tcW w:w="929" w:type="dxa"/>
                  <w:noWrap/>
                  <w:vAlign w:val="bottom"/>
                </w:tcPr>
                <w:p w:rsidR="00FC5E87" w:rsidRPr="00FA4A1E" w:rsidRDefault="00FC5E87" w:rsidP="00FC5E87">
                  <w:pPr>
                    <w:spacing w:line="240" w:lineRule="atLeast"/>
                    <w:rPr>
                      <w:color w:val="000000"/>
                    </w:rPr>
                  </w:pPr>
                </w:p>
              </w:tc>
              <w:tc>
                <w:tcPr>
                  <w:tcW w:w="709" w:type="dxa"/>
                  <w:noWrap/>
                  <w:vAlign w:val="bottom"/>
                </w:tcPr>
                <w:p w:rsidR="00FC5E87" w:rsidRPr="00FA4A1E" w:rsidRDefault="00FC5E87" w:rsidP="00FC5E87">
                  <w:pPr>
                    <w:spacing w:line="240" w:lineRule="atLeast"/>
                    <w:rPr>
                      <w:color w:val="000000"/>
                    </w:rPr>
                  </w:pPr>
                </w:p>
              </w:tc>
              <w:tc>
                <w:tcPr>
                  <w:tcW w:w="1559" w:type="dxa"/>
                  <w:noWrap/>
                  <w:vAlign w:val="bottom"/>
                </w:tcPr>
                <w:p w:rsidR="00FC5E87" w:rsidRPr="00FA4A1E" w:rsidRDefault="00FC5E87" w:rsidP="00FC5E87">
                  <w:pPr>
                    <w:spacing w:line="240" w:lineRule="atLeast"/>
                    <w:jc w:val="center"/>
                    <w:rPr>
                      <w:color w:val="000000"/>
                    </w:rPr>
                  </w:pPr>
                </w:p>
              </w:tc>
            </w:tr>
            <w:tr w:rsidR="00FC5E87" w:rsidRPr="00FA4A1E" w:rsidTr="00FC5E87">
              <w:trPr>
                <w:trHeight w:val="20"/>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pStyle w:val="a7"/>
                    <w:rPr>
                      <w:rFonts w:ascii="Times New Roman" w:hAnsi="Times New Roman"/>
                      <w:sz w:val="18"/>
                    </w:rPr>
                  </w:pPr>
                  <w:r w:rsidRPr="00172F82">
                    <w:rPr>
                      <w:rFonts w:ascii="Times New Roman" w:hAnsi="Times New Roman"/>
                      <w:sz w:val="18"/>
                    </w:rPr>
                    <w:t>субвенции и иные межбюджетные трансферты из бюджетов поселений</w:t>
                  </w:r>
                </w:p>
              </w:tc>
              <w:tc>
                <w:tcPr>
                  <w:tcW w:w="929" w:type="dxa"/>
                  <w:noWrap/>
                  <w:vAlign w:val="bottom"/>
                </w:tcPr>
                <w:p w:rsidR="00FC5E87" w:rsidRPr="00FA4A1E" w:rsidRDefault="00FC5E87" w:rsidP="00FC5E87">
                  <w:pPr>
                    <w:spacing w:line="240" w:lineRule="atLeast"/>
                    <w:rPr>
                      <w:color w:val="000000"/>
                    </w:rPr>
                  </w:pPr>
                  <w:r w:rsidRPr="00FA4A1E">
                    <w:rPr>
                      <w:color w:val="000000"/>
                    </w:rPr>
                    <w:t> </w:t>
                  </w:r>
                </w:p>
              </w:tc>
              <w:tc>
                <w:tcPr>
                  <w:tcW w:w="709" w:type="dxa"/>
                  <w:noWrap/>
                  <w:vAlign w:val="bottom"/>
                </w:tcPr>
                <w:p w:rsidR="00FC5E87" w:rsidRPr="00FA4A1E" w:rsidRDefault="00FC5E87" w:rsidP="00FC5E87">
                  <w:pPr>
                    <w:spacing w:line="240" w:lineRule="atLeast"/>
                    <w:rPr>
                      <w:color w:val="000000"/>
                    </w:rPr>
                  </w:pPr>
                  <w:r w:rsidRPr="00FA4A1E">
                    <w:rPr>
                      <w:color w:val="000000"/>
                    </w:rPr>
                    <w:t> </w:t>
                  </w:r>
                </w:p>
              </w:tc>
              <w:tc>
                <w:tcPr>
                  <w:tcW w:w="1559" w:type="dxa"/>
                  <w:noWrap/>
                  <w:vAlign w:val="bottom"/>
                </w:tcPr>
                <w:p w:rsidR="00FC5E87" w:rsidRPr="00FA4A1E" w:rsidRDefault="00FC5E87" w:rsidP="00FC5E87">
                  <w:pPr>
                    <w:spacing w:line="240" w:lineRule="atLeast"/>
                    <w:jc w:val="center"/>
                    <w:rPr>
                      <w:color w:val="000000"/>
                    </w:rPr>
                  </w:pPr>
                </w:p>
              </w:tc>
            </w:tr>
            <w:tr w:rsidR="00FC5E87" w:rsidRPr="00FA4A1E" w:rsidTr="00FC5E87">
              <w:trPr>
                <w:trHeight w:val="281"/>
              </w:trPr>
              <w:tc>
                <w:tcPr>
                  <w:tcW w:w="421" w:type="dxa"/>
                  <w:vMerge/>
                  <w:vAlign w:val="center"/>
                </w:tcPr>
                <w:p w:rsidR="00FC5E87" w:rsidRPr="00FA4A1E" w:rsidRDefault="00FC5E87" w:rsidP="00FC5E87">
                  <w:pPr>
                    <w:spacing w:line="240" w:lineRule="atLeast"/>
                    <w:rPr>
                      <w:b/>
                      <w:bCs/>
                      <w:color w:val="000000"/>
                    </w:rPr>
                  </w:pPr>
                </w:p>
              </w:tc>
              <w:tc>
                <w:tcPr>
                  <w:tcW w:w="534" w:type="dxa"/>
                  <w:vMerge/>
                  <w:vAlign w:val="center"/>
                </w:tcPr>
                <w:p w:rsidR="00FC5E87" w:rsidRPr="00FA4A1E" w:rsidRDefault="00FC5E87" w:rsidP="00FC5E87">
                  <w:pPr>
                    <w:spacing w:line="240" w:lineRule="atLeast"/>
                    <w:rPr>
                      <w:b/>
                      <w:bCs/>
                      <w:color w:val="000000"/>
                    </w:rPr>
                  </w:pPr>
                </w:p>
              </w:tc>
              <w:tc>
                <w:tcPr>
                  <w:tcW w:w="1981" w:type="dxa"/>
                  <w:gridSpan w:val="2"/>
                  <w:vMerge/>
                  <w:vAlign w:val="center"/>
                </w:tcPr>
                <w:p w:rsidR="00FC5E87" w:rsidRPr="00FA4A1E" w:rsidRDefault="00FC5E87" w:rsidP="00FC5E87">
                  <w:pPr>
                    <w:spacing w:line="240" w:lineRule="atLeast"/>
                    <w:rPr>
                      <w:b/>
                      <w:bCs/>
                      <w:color w:val="000000"/>
                    </w:rPr>
                  </w:pPr>
                </w:p>
              </w:tc>
              <w:tc>
                <w:tcPr>
                  <w:tcW w:w="4068" w:type="dxa"/>
                  <w:shd w:val="clear" w:color="000000" w:fill="FFFFFF"/>
                  <w:vAlign w:val="center"/>
                </w:tcPr>
                <w:p w:rsidR="00FC5E87" w:rsidRPr="00172F82" w:rsidRDefault="00FC5E87" w:rsidP="00FC5E87">
                  <w:pPr>
                    <w:pStyle w:val="a7"/>
                    <w:rPr>
                      <w:rFonts w:ascii="Times New Roman" w:hAnsi="Times New Roman"/>
                      <w:sz w:val="18"/>
                    </w:rPr>
                  </w:pPr>
                  <w:r w:rsidRPr="00172F82">
                    <w:rPr>
                      <w:rFonts w:ascii="Times New Roman" w:hAnsi="Times New Roman"/>
                      <w:sz w:val="18"/>
                    </w:rPr>
                    <w:t>иные источники</w:t>
                  </w:r>
                </w:p>
              </w:tc>
              <w:tc>
                <w:tcPr>
                  <w:tcW w:w="929" w:type="dxa"/>
                  <w:noWrap/>
                  <w:vAlign w:val="bottom"/>
                </w:tcPr>
                <w:p w:rsidR="00FC5E87" w:rsidRPr="00FA4A1E" w:rsidRDefault="00FC5E87" w:rsidP="00FC5E87">
                  <w:pPr>
                    <w:spacing w:line="240" w:lineRule="atLeast"/>
                    <w:rPr>
                      <w:color w:val="000000"/>
                    </w:rPr>
                  </w:pPr>
                  <w:r w:rsidRPr="00FA4A1E">
                    <w:rPr>
                      <w:color w:val="000000"/>
                    </w:rPr>
                    <w:t> </w:t>
                  </w:r>
                </w:p>
                <w:p w:rsidR="00FC5E87" w:rsidRPr="00FA4A1E" w:rsidRDefault="00FC5E87" w:rsidP="00FC5E87">
                  <w:pPr>
                    <w:spacing w:line="240" w:lineRule="atLeast"/>
                    <w:rPr>
                      <w:color w:val="000000"/>
                    </w:rPr>
                  </w:pPr>
                  <w:r w:rsidRPr="00FA4A1E">
                    <w:rPr>
                      <w:color w:val="000000"/>
                    </w:rPr>
                    <w:t> </w:t>
                  </w:r>
                </w:p>
              </w:tc>
              <w:tc>
                <w:tcPr>
                  <w:tcW w:w="709" w:type="dxa"/>
                  <w:noWrap/>
                  <w:vAlign w:val="bottom"/>
                </w:tcPr>
                <w:p w:rsidR="00FC5E87" w:rsidRPr="00FA4A1E" w:rsidRDefault="00FC5E87" w:rsidP="00FC5E87">
                  <w:pPr>
                    <w:spacing w:line="240" w:lineRule="atLeast"/>
                    <w:rPr>
                      <w:color w:val="000000"/>
                    </w:rPr>
                  </w:pPr>
                  <w:r w:rsidRPr="00FA4A1E">
                    <w:rPr>
                      <w:color w:val="000000"/>
                    </w:rPr>
                    <w:t> </w:t>
                  </w:r>
                </w:p>
                <w:p w:rsidR="00FC5E87" w:rsidRPr="00FA4A1E" w:rsidRDefault="00FC5E87" w:rsidP="00FC5E87">
                  <w:pPr>
                    <w:spacing w:line="240" w:lineRule="atLeast"/>
                    <w:rPr>
                      <w:color w:val="000000"/>
                    </w:rPr>
                  </w:pPr>
                  <w:r w:rsidRPr="00FA4A1E">
                    <w:rPr>
                      <w:color w:val="000000"/>
                    </w:rPr>
                    <w:t> </w:t>
                  </w:r>
                </w:p>
              </w:tc>
              <w:tc>
                <w:tcPr>
                  <w:tcW w:w="1559" w:type="dxa"/>
                  <w:noWrap/>
                  <w:vAlign w:val="bottom"/>
                </w:tcPr>
                <w:p w:rsidR="00FC5E87" w:rsidRPr="00FA4A1E" w:rsidRDefault="00FC5E87" w:rsidP="00FC5E87">
                  <w:pPr>
                    <w:spacing w:line="240" w:lineRule="atLeast"/>
                    <w:jc w:val="center"/>
                    <w:rPr>
                      <w:color w:val="000000"/>
                    </w:rPr>
                  </w:pPr>
                </w:p>
              </w:tc>
            </w:tr>
          </w:tbl>
          <w:p w:rsidR="008A7307" w:rsidRPr="00573293" w:rsidRDefault="008A7307" w:rsidP="00FC5E87">
            <w:pPr>
              <w:tabs>
                <w:tab w:val="left" w:pos="476"/>
              </w:tabs>
              <w:rPr>
                <w:bCs/>
              </w:rPr>
            </w:pPr>
          </w:p>
          <w:p w:rsidR="00A61888" w:rsidRPr="00573293" w:rsidRDefault="00A61888" w:rsidP="00A61888">
            <w:pPr>
              <w:jc w:val="center"/>
            </w:pPr>
          </w:p>
          <w:p w:rsidR="00093539" w:rsidRDefault="00093539" w:rsidP="000925FA">
            <w:pPr>
              <w:autoSpaceDE w:val="0"/>
              <w:autoSpaceDN w:val="0"/>
              <w:adjustRightInd w:val="0"/>
              <w:ind w:firstLine="567"/>
              <w:jc w:val="both"/>
              <w:rPr>
                <w:sz w:val="28"/>
                <w:szCs w:val="28"/>
              </w:rPr>
            </w:pPr>
          </w:p>
          <w:p w:rsidR="00A61888" w:rsidRPr="00FC5E87" w:rsidRDefault="00A61888" w:rsidP="00A61888">
            <w:pPr>
              <w:jc w:val="center"/>
              <w:rPr>
                <w:sz w:val="22"/>
                <w:szCs w:val="22"/>
              </w:rPr>
            </w:pPr>
            <w:r w:rsidRPr="00FC5E87">
              <w:rPr>
                <w:sz w:val="22"/>
                <w:szCs w:val="22"/>
              </w:rPr>
              <w:t>Результаты оценки эффективности муниципальной программы по итогам года</w:t>
            </w:r>
          </w:p>
          <w:p w:rsidR="00A61888" w:rsidRPr="00FC5E87" w:rsidRDefault="00A61888" w:rsidP="00A61888">
            <w:pPr>
              <w:tabs>
                <w:tab w:val="left" w:pos="1134"/>
              </w:tabs>
              <w:spacing w:line="312" w:lineRule="auto"/>
              <w:ind w:left="851"/>
              <w:jc w:val="both"/>
              <w:rPr>
                <w:sz w:val="22"/>
                <w:szCs w:val="22"/>
              </w:rPr>
            </w:pPr>
          </w:p>
          <w:tbl>
            <w:tblPr>
              <w:tblW w:w="10027"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9"/>
              <w:gridCol w:w="567"/>
              <w:gridCol w:w="2722"/>
              <w:gridCol w:w="1843"/>
              <w:gridCol w:w="1134"/>
              <w:gridCol w:w="850"/>
              <w:gridCol w:w="709"/>
              <w:gridCol w:w="709"/>
              <w:gridCol w:w="708"/>
              <w:gridCol w:w="76"/>
            </w:tblGrid>
            <w:tr w:rsidR="00A61888" w:rsidRPr="00E54796" w:rsidTr="00A61888">
              <w:trPr>
                <w:gridAfter w:val="1"/>
                <w:wAfter w:w="76" w:type="dxa"/>
              </w:trPr>
              <w:tc>
                <w:tcPr>
                  <w:tcW w:w="1276" w:type="dxa"/>
                  <w:gridSpan w:val="2"/>
                  <w:vAlign w:val="center"/>
                </w:tcPr>
                <w:p w:rsidR="00A61888" w:rsidRPr="00E54796" w:rsidRDefault="00A61888" w:rsidP="00A61888">
                  <w:pPr>
                    <w:tabs>
                      <w:tab w:val="left" w:pos="1134"/>
                    </w:tabs>
                    <w:spacing w:before="40" w:after="40"/>
                    <w:jc w:val="center"/>
                  </w:pPr>
                  <w:r w:rsidRPr="00E54796">
                    <w:t>Код аналитической программной классификации</w:t>
                  </w:r>
                </w:p>
              </w:tc>
              <w:tc>
                <w:tcPr>
                  <w:tcW w:w="2722" w:type="dxa"/>
                  <w:vMerge w:val="restart"/>
                  <w:vAlign w:val="center"/>
                </w:tcPr>
                <w:p w:rsidR="00A61888" w:rsidRPr="00E54796" w:rsidRDefault="00A61888" w:rsidP="00A61888">
                  <w:pPr>
                    <w:tabs>
                      <w:tab w:val="left" w:pos="1134"/>
                    </w:tabs>
                    <w:spacing w:before="40" w:after="40"/>
                    <w:jc w:val="center"/>
                  </w:pPr>
                  <w:r w:rsidRPr="00E54796">
                    <w:t>Муниципальная программа, подпрограмма (основное мероприятия)</w:t>
                  </w:r>
                </w:p>
              </w:tc>
              <w:tc>
                <w:tcPr>
                  <w:tcW w:w="1843" w:type="dxa"/>
                  <w:vMerge w:val="restart"/>
                  <w:vAlign w:val="center"/>
                </w:tcPr>
                <w:p w:rsidR="00A61888" w:rsidRPr="00E54796" w:rsidRDefault="00A61888" w:rsidP="00A61888">
                  <w:pPr>
                    <w:tabs>
                      <w:tab w:val="left" w:pos="1134"/>
                    </w:tabs>
                    <w:spacing w:before="40" w:after="40"/>
                    <w:jc w:val="center"/>
                  </w:pPr>
                  <w:r w:rsidRPr="00E54796">
                    <w:t>Ответственный исполнитель</w:t>
                  </w:r>
                </w:p>
              </w:tc>
              <w:tc>
                <w:tcPr>
                  <w:tcW w:w="1134" w:type="dxa"/>
                  <w:vAlign w:val="center"/>
                </w:tcPr>
                <w:p w:rsidR="00A61888" w:rsidRPr="00E54796" w:rsidRDefault="00A61888" w:rsidP="00A61888">
                  <w:pPr>
                    <w:tabs>
                      <w:tab w:val="left" w:pos="1134"/>
                    </w:tabs>
                    <w:spacing w:before="40" w:after="40"/>
                    <w:jc w:val="center"/>
                  </w:pPr>
                  <w:r w:rsidRPr="00E54796">
                    <w:t xml:space="preserve">Эффективность реализации муниципальной программы (подпрограммы) </w:t>
                  </w:r>
                </w:p>
              </w:tc>
              <w:tc>
                <w:tcPr>
                  <w:tcW w:w="850" w:type="dxa"/>
                  <w:vAlign w:val="center"/>
                </w:tcPr>
                <w:p w:rsidR="00A61888" w:rsidRPr="00E54796" w:rsidRDefault="00A61888" w:rsidP="00A61888">
                  <w:pPr>
                    <w:tabs>
                      <w:tab w:val="left" w:pos="1134"/>
                    </w:tabs>
                    <w:spacing w:before="40" w:after="40"/>
                    <w:jc w:val="center"/>
                  </w:pPr>
                  <w:r w:rsidRPr="00E54796">
                    <w:t>Степень достижения плановых значений целевых показателей (индикаторов)</w:t>
                  </w:r>
                </w:p>
              </w:tc>
              <w:tc>
                <w:tcPr>
                  <w:tcW w:w="709" w:type="dxa"/>
                  <w:vAlign w:val="center"/>
                </w:tcPr>
                <w:p w:rsidR="00A61888" w:rsidRPr="00E54796" w:rsidRDefault="00A61888" w:rsidP="00A61888">
                  <w:pPr>
                    <w:tabs>
                      <w:tab w:val="left" w:pos="1134"/>
                    </w:tabs>
                    <w:spacing w:before="40" w:after="40"/>
                    <w:jc w:val="center"/>
                  </w:pPr>
                  <w:r w:rsidRPr="00E54796">
                    <w:t xml:space="preserve">Степень реализации мероприятий </w:t>
                  </w:r>
                </w:p>
              </w:tc>
              <w:tc>
                <w:tcPr>
                  <w:tcW w:w="709" w:type="dxa"/>
                  <w:vAlign w:val="center"/>
                </w:tcPr>
                <w:p w:rsidR="00A61888" w:rsidRPr="00E54796" w:rsidRDefault="00A61888" w:rsidP="00A61888">
                  <w:pPr>
                    <w:tabs>
                      <w:tab w:val="left" w:pos="1134"/>
                    </w:tabs>
                    <w:spacing w:before="40" w:after="40"/>
                    <w:jc w:val="center"/>
                  </w:pPr>
                  <w:r w:rsidRPr="00E54796">
                    <w:t>Степень соответствия запланированному уровню расходов</w:t>
                  </w:r>
                </w:p>
              </w:tc>
              <w:tc>
                <w:tcPr>
                  <w:tcW w:w="708" w:type="dxa"/>
                  <w:vAlign w:val="center"/>
                </w:tcPr>
                <w:p w:rsidR="00A61888" w:rsidRPr="00E54796" w:rsidRDefault="00A61888" w:rsidP="00A61888">
                  <w:pPr>
                    <w:tabs>
                      <w:tab w:val="left" w:pos="1134"/>
                    </w:tabs>
                    <w:spacing w:before="40" w:after="40"/>
                    <w:jc w:val="center"/>
                  </w:pPr>
                  <w:r w:rsidRPr="00E54796">
                    <w:t xml:space="preserve">Эффективность использования средств бюджета муниципального района (городского округа) </w:t>
                  </w:r>
                </w:p>
              </w:tc>
            </w:tr>
            <w:tr w:rsidR="00A61888" w:rsidRPr="00E54796" w:rsidTr="00A61888">
              <w:trPr>
                <w:gridAfter w:val="1"/>
                <w:wAfter w:w="76" w:type="dxa"/>
              </w:trPr>
              <w:tc>
                <w:tcPr>
                  <w:tcW w:w="709" w:type="dxa"/>
                  <w:vAlign w:val="center"/>
                </w:tcPr>
                <w:p w:rsidR="00A61888" w:rsidRPr="00E54796" w:rsidRDefault="00A61888" w:rsidP="00A61888">
                  <w:pPr>
                    <w:tabs>
                      <w:tab w:val="left" w:pos="1134"/>
                    </w:tabs>
                    <w:spacing w:before="40" w:after="40"/>
                    <w:jc w:val="center"/>
                  </w:pPr>
                  <w:r w:rsidRPr="00E54796">
                    <w:t>МП</w:t>
                  </w:r>
                </w:p>
              </w:tc>
              <w:tc>
                <w:tcPr>
                  <w:tcW w:w="567" w:type="dxa"/>
                  <w:vAlign w:val="center"/>
                </w:tcPr>
                <w:p w:rsidR="00A61888" w:rsidRPr="00E54796" w:rsidRDefault="00A61888" w:rsidP="00A61888">
                  <w:pPr>
                    <w:tabs>
                      <w:tab w:val="left" w:pos="1134"/>
                    </w:tabs>
                    <w:spacing w:before="40" w:after="40"/>
                    <w:jc w:val="center"/>
                  </w:pPr>
                  <w:proofErr w:type="spellStart"/>
                  <w:r w:rsidRPr="00E54796">
                    <w:t>Пп</w:t>
                  </w:r>
                  <w:proofErr w:type="spellEnd"/>
                </w:p>
              </w:tc>
              <w:tc>
                <w:tcPr>
                  <w:tcW w:w="2722" w:type="dxa"/>
                  <w:vMerge/>
                  <w:vAlign w:val="center"/>
                </w:tcPr>
                <w:p w:rsidR="00A61888" w:rsidRPr="00E54796" w:rsidRDefault="00A61888" w:rsidP="00A61888">
                  <w:pPr>
                    <w:tabs>
                      <w:tab w:val="left" w:pos="1134"/>
                    </w:tabs>
                    <w:spacing w:before="40" w:after="40"/>
                    <w:jc w:val="center"/>
                  </w:pPr>
                </w:p>
              </w:tc>
              <w:tc>
                <w:tcPr>
                  <w:tcW w:w="1843" w:type="dxa"/>
                  <w:vMerge/>
                  <w:vAlign w:val="center"/>
                </w:tcPr>
                <w:p w:rsidR="00A61888" w:rsidRPr="00E54796" w:rsidRDefault="00A61888" w:rsidP="00A61888">
                  <w:pPr>
                    <w:tabs>
                      <w:tab w:val="left" w:pos="1134"/>
                    </w:tabs>
                    <w:spacing w:before="40" w:after="40"/>
                    <w:jc w:val="center"/>
                  </w:pPr>
                </w:p>
              </w:tc>
              <w:tc>
                <w:tcPr>
                  <w:tcW w:w="1134" w:type="dxa"/>
                  <w:vAlign w:val="center"/>
                </w:tcPr>
                <w:p w:rsidR="00A61888" w:rsidRPr="00E54796" w:rsidRDefault="006D28EB" w:rsidP="00A61888">
                  <w:pPr>
                    <w:tabs>
                      <w:tab w:val="left" w:pos="1134"/>
                    </w:tabs>
                    <w:spacing w:before="40" w:after="40"/>
                    <w:jc w:val="center"/>
                  </w:pPr>
                  <m:oMathPara>
                    <m:oMath>
                      <m:sSub>
                        <m:sSubPr>
                          <m:ctrlPr>
                            <w:rPr>
                              <w:rFonts w:ascii="Cambria Math" w:hAnsi="Cambria Math"/>
                              <w:i/>
                            </w:rPr>
                          </m:ctrlPr>
                        </m:sSubPr>
                        <m:e>
                          <m:r>
                            <w:rPr>
                              <w:rFonts w:ascii="Cambria Math" w:hAnsi="Cambria Math"/>
                            </w:rPr>
                            <m:t>Э</m:t>
                          </m:r>
                        </m:e>
                        <m:sub>
                          <m:r>
                            <w:rPr>
                              <w:rFonts w:ascii="Cambria Math" w:hAnsi="Cambria Math"/>
                            </w:rPr>
                            <m:t>МП</m:t>
                          </m:r>
                        </m:sub>
                      </m:sSub>
                    </m:oMath>
                  </m:oMathPara>
                </w:p>
              </w:tc>
              <w:tc>
                <w:tcPr>
                  <w:tcW w:w="850" w:type="dxa"/>
                  <w:vAlign w:val="center"/>
                </w:tcPr>
                <w:p w:rsidR="00A61888" w:rsidRPr="00E54796" w:rsidRDefault="006D28EB" w:rsidP="00A61888">
                  <w:pPr>
                    <w:tabs>
                      <w:tab w:val="left" w:pos="1134"/>
                    </w:tabs>
                    <w:spacing w:before="40" w:after="40"/>
                    <w:jc w:val="center"/>
                  </w:pPr>
                  <m:oMathPara>
                    <m:oMath>
                      <m:sSub>
                        <m:sSubPr>
                          <m:ctrlPr>
                            <w:rPr>
                              <w:rFonts w:ascii="Cambria Math" w:hAnsi="Cambria Math"/>
                              <w:i/>
                            </w:rPr>
                          </m:ctrlPr>
                        </m:sSubPr>
                        <m:e>
                          <m:r>
                            <w:rPr>
                              <w:rFonts w:ascii="Cambria Math" w:hAnsi="Cambria Math"/>
                            </w:rPr>
                            <m:t>СП</m:t>
                          </m:r>
                        </m:e>
                        <m:sub>
                          <m:r>
                            <w:rPr>
                              <w:rFonts w:ascii="Cambria Math" w:hAnsi="Cambria Math"/>
                            </w:rPr>
                            <m:t>МП</m:t>
                          </m:r>
                        </m:sub>
                      </m:sSub>
                    </m:oMath>
                  </m:oMathPara>
                </w:p>
              </w:tc>
              <w:tc>
                <w:tcPr>
                  <w:tcW w:w="709" w:type="dxa"/>
                  <w:vAlign w:val="center"/>
                </w:tcPr>
                <w:p w:rsidR="00A61888" w:rsidRPr="00E54796" w:rsidRDefault="006D28EB" w:rsidP="00A61888">
                  <w:pPr>
                    <w:tabs>
                      <w:tab w:val="left" w:pos="1134"/>
                    </w:tabs>
                    <w:spacing w:before="40" w:after="40"/>
                    <w:jc w:val="center"/>
                  </w:pPr>
                  <m:oMathPara>
                    <m:oMath>
                      <m:sSub>
                        <m:sSubPr>
                          <m:ctrlPr>
                            <w:rPr>
                              <w:rFonts w:ascii="Cambria Math" w:hAnsi="Cambria Math"/>
                              <w:i/>
                            </w:rPr>
                          </m:ctrlPr>
                        </m:sSubPr>
                        <m:e>
                          <m:r>
                            <w:rPr>
                              <w:rFonts w:ascii="Cambria Math" w:hAnsi="Cambria Math"/>
                            </w:rPr>
                            <m:t>СМ</m:t>
                          </m:r>
                        </m:e>
                        <m:sub>
                          <m:r>
                            <w:rPr>
                              <w:rFonts w:ascii="Cambria Math" w:hAnsi="Cambria Math"/>
                            </w:rPr>
                            <m:t>МП</m:t>
                          </m:r>
                        </m:sub>
                      </m:sSub>
                    </m:oMath>
                  </m:oMathPara>
                </w:p>
              </w:tc>
              <w:tc>
                <w:tcPr>
                  <w:tcW w:w="709" w:type="dxa"/>
                  <w:vAlign w:val="center"/>
                </w:tcPr>
                <w:p w:rsidR="00A61888" w:rsidRPr="00E54796" w:rsidRDefault="006D28EB" w:rsidP="00A61888">
                  <w:pPr>
                    <w:tabs>
                      <w:tab w:val="left" w:pos="1134"/>
                    </w:tabs>
                    <w:spacing w:before="40" w:after="40"/>
                    <w:jc w:val="center"/>
                  </w:pPr>
                  <m:oMathPara>
                    <m:oMath>
                      <m:sSub>
                        <m:sSubPr>
                          <m:ctrlPr>
                            <w:rPr>
                              <w:rFonts w:ascii="Cambria Math" w:hAnsi="Cambria Math"/>
                              <w:i/>
                            </w:rPr>
                          </m:ctrlPr>
                        </m:sSubPr>
                        <m:e>
                          <m:r>
                            <w:rPr>
                              <w:rFonts w:ascii="Cambria Math" w:hAnsi="Cambria Math"/>
                            </w:rPr>
                            <m:t>СР</m:t>
                          </m:r>
                        </m:e>
                        <m:sub>
                          <m:r>
                            <w:rPr>
                              <w:rFonts w:ascii="Cambria Math" w:hAnsi="Cambria Math"/>
                            </w:rPr>
                            <m:t>МП</m:t>
                          </m:r>
                        </m:sub>
                      </m:sSub>
                    </m:oMath>
                  </m:oMathPara>
                </w:p>
              </w:tc>
              <w:tc>
                <w:tcPr>
                  <w:tcW w:w="708" w:type="dxa"/>
                  <w:vAlign w:val="center"/>
                </w:tcPr>
                <w:p w:rsidR="00A61888" w:rsidRPr="00E54796" w:rsidRDefault="006D28EB" w:rsidP="00A61888">
                  <w:pPr>
                    <w:tabs>
                      <w:tab w:val="left" w:pos="1134"/>
                    </w:tabs>
                    <w:spacing w:before="40" w:after="40"/>
                    <w:jc w:val="center"/>
                  </w:pPr>
                  <m:oMathPara>
                    <m:oMath>
                      <m:sSub>
                        <m:sSubPr>
                          <m:ctrlPr>
                            <w:rPr>
                              <w:rFonts w:ascii="Cambria Math" w:hAnsi="Cambria Math"/>
                              <w:i/>
                            </w:rPr>
                          </m:ctrlPr>
                        </m:sSubPr>
                        <m:e>
                          <m:r>
                            <w:rPr>
                              <w:rFonts w:ascii="Cambria Math" w:hAnsi="Cambria Math"/>
                            </w:rPr>
                            <m:t>Э</m:t>
                          </m:r>
                        </m:e>
                        <m:sub>
                          <m:r>
                            <w:rPr>
                              <w:rFonts w:ascii="Cambria Math" w:hAnsi="Cambria Math"/>
                            </w:rPr>
                            <m:t>БС</m:t>
                          </m:r>
                        </m:sub>
                      </m:sSub>
                    </m:oMath>
                  </m:oMathPara>
                </w:p>
              </w:tc>
            </w:tr>
            <w:tr w:rsidR="00A61888" w:rsidRPr="00E54796" w:rsidTr="00A61888">
              <w:tc>
                <w:tcPr>
                  <w:tcW w:w="10027" w:type="dxa"/>
                  <w:gridSpan w:val="10"/>
                </w:tcPr>
                <w:p w:rsidR="00A61888" w:rsidRPr="00E54796" w:rsidRDefault="00A61888" w:rsidP="00A61888">
                  <w:pPr>
                    <w:tabs>
                      <w:tab w:val="left" w:pos="1134"/>
                    </w:tabs>
                    <w:spacing w:before="40" w:after="40"/>
                    <w:jc w:val="both"/>
                  </w:pPr>
                </w:p>
              </w:tc>
            </w:tr>
            <w:tr w:rsidR="00A61888" w:rsidRPr="00E54796" w:rsidTr="00A61888">
              <w:trPr>
                <w:gridAfter w:val="1"/>
                <w:wAfter w:w="76" w:type="dxa"/>
              </w:trPr>
              <w:tc>
                <w:tcPr>
                  <w:tcW w:w="709" w:type="dxa"/>
                </w:tcPr>
                <w:p w:rsidR="00A61888" w:rsidRPr="00E54796" w:rsidRDefault="00AC1ABE" w:rsidP="00A61888">
                  <w:pPr>
                    <w:jc w:val="center"/>
                  </w:pPr>
                  <w:r>
                    <w:t>03</w:t>
                  </w:r>
                </w:p>
              </w:tc>
              <w:tc>
                <w:tcPr>
                  <w:tcW w:w="567" w:type="dxa"/>
                </w:tcPr>
                <w:p w:rsidR="00A61888" w:rsidRPr="00E54796" w:rsidRDefault="00A61888" w:rsidP="00A61888">
                  <w:pPr>
                    <w:jc w:val="center"/>
                  </w:pPr>
                </w:p>
              </w:tc>
              <w:tc>
                <w:tcPr>
                  <w:tcW w:w="2722" w:type="dxa"/>
                </w:tcPr>
                <w:p w:rsidR="00A61888" w:rsidRPr="00E54796" w:rsidRDefault="00A61888" w:rsidP="00A61888">
                  <w:pPr>
                    <w:jc w:val="both"/>
                  </w:pPr>
                  <w:r>
                    <w:t xml:space="preserve">Формирование законопослушного поведения участников дорожного движения на территории </w:t>
                  </w:r>
                  <w:proofErr w:type="spellStart"/>
                  <w:r>
                    <w:t>Нюксенского</w:t>
                  </w:r>
                  <w:proofErr w:type="spellEnd"/>
                  <w:r>
                    <w:t xml:space="preserve"> </w:t>
                  </w:r>
                  <w:r>
                    <w:lastRenderedPageBreak/>
                    <w:t>муниципального округа на 2019-2030 годы»</w:t>
                  </w:r>
                </w:p>
              </w:tc>
              <w:tc>
                <w:tcPr>
                  <w:tcW w:w="1843" w:type="dxa"/>
                </w:tcPr>
                <w:p w:rsidR="00A61888" w:rsidRPr="00E54796" w:rsidRDefault="00A61888" w:rsidP="00A61888">
                  <w:pPr>
                    <w:jc w:val="both"/>
                  </w:pPr>
                  <w:r w:rsidRPr="006615FE">
                    <w:lastRenderedPageBreak/>
                    <w:t>Управление народнохозяйственног</w:t>
                  </w:r>
                  <w:r>
                    <w:t>о комплекса администрации округа</w:t>
                  </w:r>
                </w:p>
              </w:tc>
              <w:tc>
                <w:tcPr>
                  <w:tcW w:w="1134" w:type="dxa"/>
                  <w:vAlign w:val="center"/>
                </w:tcPr>
                <w:p w:rsidR="00A61888" w:rsidRPr="0031339B" w:rsidRDefault="00FC5E87" w:rsidP="00A61888">
                  <w:pPr>
                    <w:jc w:val="center"/>
                  </w:pPr>
                  <w:r>
                    <w:t>0,62</w:t>
                  </w:r>
                </w:p>
              </w:tc>
              <w:tc>
                <w:tcPr>
                  <w:tcW w:w="850" w:type="dxa"/>
                  <w:vAlign w:val="center"/>
                </w:tcPr>
                <w:p w:rsidR="00A61888" w:rsidRPr="0031339B" w:rsidRDefault="00FC5E87" w:rsidP="00A61888">
                  <w:pPr>
                    <w:jc w:val="center"/>
                  </w:pPr>
                  <w:r>
                    <w:t>0,62</w:t>
                  </w:r>
                </w:p>
              </w:tc>
              <w:tc>
                <w:tcPr>
                  <w:tcW w:w="709" w:type="dxa"/>
                  <w:vAlign w:val="center"/>
                </w:tcPr>
                <w:p w:rsidR="00A61888" w:rsidRPr="0031339B" w:rsidRDefault="00A61888" w:rsidP="00A61888">
                  <w:pPr>
                    <w:tabs>
                      <w:tab w:val="left" w:pos="1134"/>
                    </w:tabs>
                    <w:spacing w:before="40" w:after="40"/>
                    <w:jc w:val="center"/>
                  </w:pPr>
                  <w:r>
                    <w:t>1</w:t>
                  </w:r>
                </w:p>
              </w:tc>
              <w:tc>
                <w:tcPr>
                  <w:tcW w:w="709" w:type="dxa"/>
                  <w:vAlign w:val="center"/>
                </w:tcPr>
                <w:p w:rsidR="00A61888" w:rsidRPr="0031339B" w:rsidRDefault="00FC5E87" w:rsidP="00A61888">
                  <w:pPr>
                    <w:tabs>
                      <w:tab w:val="left" w:pos="1134"/>
                    </w:tabs>
                    <w:spacing w:before="40" w:after="40"/>
                    <w:jc w:val="center"/>
                  </w:pPr>
                  <w:r>
                    <w:t>1</w:t>
                  </w:r>
                </w:p>
              </w:tc>
              <w:tc>
                <w:tcPr>
                  <w:tcW w:w="708" w:type="dxa"/>
                  <w:vAlign w:val="center"/>
                </w:tcPr>
                <w:p w:rsidR="00A61888" w:rsidRPr="0031339B" w:rsidRDefault="00A61888" w:rsidP="00A61888">
                  <w:pPr>
                    <w:tabs>
                      <w:tab w:val="left" w:pos="1134"/>
                    </w:tabs>
                    <w:spacing w:before="40" w:after="40"/>
                    <w:jc w:val="center"/>
                  </w:pPr>
                  <w:r>
                    <w:t>1</w:t>
                  </w:r>
                </w:p>
              </w:tc>
            </w:tr>
          </w:tbl>
          <w:p w:rsidR="00A94615" w:rsidRDefault="00A94615" w:rsidP="000925FA">
            <w:pPr>
              <w:autoSpaceDE w:val="0"/>
              <w:autoSpaceDN w:val="0"/>
              <w:adjustRightInd w:val="0"/>
              <w:ind w:firstLine="567"/>
              <w:jc w:val="both"/>
              <w:rPr>
                <w:sz w:val="28"/>
                <w:szCs w:val="28"/>
              </w:rPr>
            </w:pPr>
          </w:p>
          <w:p w:rsidR="00A61888" w:rsidRDefault="00A61888" w:rsidP="000925FA">
            <w:pPr>
              <w:autoSpaceDE w:val="0"/>
              <w:autoSpaceDN w:val="0"/>
              <w:adjustRightInd w:val="0"/>
              <w:ind w:firstLine="567"/>
              <w:jc w:val="both"/>
              <w:rPr>
                <w:sz w:val="28"/>
                <w:szCs w:val="28"/>
              </w:rPr>
            </w:pPr>
          </w:p>
          <w:p w:rsidR="00A94615" w:rsidRPr="00077780" w:rsidRDefault="00BE2126" w:rsidP="00A94615">
            <w:pPr>
              <w:ind w:firstLine="567"/>
              <w:jc w:val="both"/>
              <w:rPr>
                <w:bCs/>
                <w:sz w:val="28"/>
                <w:szCs w:val="28"/>
                <w:highlight w:val="yellow"/>
              </w:rPr>
            </w:pPr>
            <w:r>
              <w:rPr>
                <w:b/>
                <w:bCs/>
                <w:sz w:val="28"/>
                <w:szCs w:val="28"/>
                <w:highlight w:val="yellow"/>
              </w:rPr>
              <w:t>4)</w:t>
            </w:r>
            <w:r w:rsidR="00A94615" w:rsidRPr="00077780">
              <w:rPr>
                <w:b/>
                <w:bCs/>
                <w:sz w:val="28"/>
                <w:szCs w:val="28"/>
                <w:highlight w:val="yellow"/>
              </w:rPr>
              <w:t>Муниципальная программа «Формирование современной городской среды</w:t>
            </w:r>
            <w:r w:rsidR="00AB3DAB">
              <w:rPr>
                <w:b/>
                <w:bCs/>
                <w:sz w:val="28"/>
                <w:szCs w:val="28"/>
                <w:highlight w:val="yellow"/>
              </w:rPr>
              <w:t xml:space="preserve"> </w:t>
            </w:r>
            <w:r w:rsidR="000B502C">
              <w:rPr>
                <w:b/>
                <w:bCs/>
                <w:sz w:val="28"/>
                <w:szCs w:val="28"/>
                <w:highlight w:val="yellow"/>
              </w:rPr>
              <w:t>и благоустройств</w:t>
            </w:r>
            <w:r w:rsidR="008108E2">
              <w:rPr>
                <w:b/>
                <w:bCs/>
                <w:sz w:val="28"/>
                <w:szCs w:val="28"/>
                <w:highlight w:val="yellow"/>
              </w:rPr>
              <w:t xml:space="preserve">а </w:t>
            </w:r>
            <w:proofErr w:type="spellStart"/>
            <w:r w:rsidR="00A94615" w:rsidRPr="00077780">
              <w:rPr>
                <w:b/>
                <w:bCs/>
                <w:sz w:val="28"/>
                <w:szCs w:val="28"/>
                <w:highlight w:val="yellow"/>
              </w:rPr>
              <w:t>Нюксенского</w:t>
            </w:r>
            <w:proofErr w:type="spellEnd"/>
            <w:r w:rsidR="00A94615" w:rsidRPr="00077780">
              <w:rPr>
                <w:b/>
                <w:bCs/>
                <w:sz w:val="28"/>
                <w:szCs w:val="28"/>
                <w:highlight w:val="yellow"/>
              </w:rPr>
              <w:t xml:space="preserve"> муниципального </w:t>
            </w:r>
            <w:r w:rsidR="0034643A">
              <w:rPr>
                <w:b/>
                <w:bCs/>
                <w:sz w:val="28"/>
                <w:szCs w:val="28"/>
                <w:highlight w:val="yellow"/>
              </w:rPr>
              <w:t>округа</w:t>
            </w:r>
            <w:r w:rsidR="00A94615" w:rsidRPr="00077780">
              <w:rPr>
                <w:b/>
                <w:bCs/>
                <w:sz w:val="28"/>
                <w:szCs w:val="28"/>
                <w:highlight w:val="yellow"/>
              </w:rPr>
              <w:t xml:space="preserve"> на 2018- 202</w:t>
            </w:r>
            <w:r w:rsidR="0034643A">
              <w:rPr>
                <w:b/>
                <w:bCs/>
                <w:sz w:val="28"/>
                <w:szCs w:val="28"/>
                <w:highlight w:val="yellow"/>
              </w:rPr>
              <w:t>5</w:t>
            </w:r>
            <w:r w:rsidR="00A94615" w:rsidRPr="00077780">
              <w:rPr>
                <w:b/>
                <w:bCs/>
                <w:sz w:val="28"/>
                <w:szCs w:val="28"/>
                <w:highlight w:val="yellow"/>
              </w:rPr>
              <w:t xml:space="preserve"> годы»</w:t>
            </w:r>
            <w:r w:rsidR="00A94615" w:rsidRPr="00077780">
              <w:rPr>
                <w:bCs/>
                <w:sz w:val="28"/>
                <w:szCs w:val="28"/>
                <w:highlight w:val="yellow"/>
              </w:rPr>
              <w:t xml:space="preserve"> утверждена постановлением администрации </w:t>
            </w:r>
            <w:proofErr w:type="spellStart"/>
            <w:r w:rsidR="00A94615" w:rsidRPr="00077780">
              <w:rPr>
                <w:bCs/>
                <w:sz w:val="28"/>
                <w:szCs w:val="28"/>
                <w:highlight w:val="yellow"/>
              </w:rPr>
              <w:t>Нюксенского</w:t>
            </w:r>
            <w:proofErr w:type="spellEnd"/>
            <w:r w:rsidR="00A94615" w:rsidRPr="00077780">
              <w:rPr>
                <w:bCs/>
                <w:sz w:val="28"/>
                <w:szCs w:val="28"/>
                <w:highlight w:val="yellow"/>
              </w:rPr>
              <w:t xml:space="preserve"> муниципального района от 28.02.2018 № 46 </w:t>
            </w:r>
          </w:p>
          <w:p w:rsidR="00BE2126" w:rsidRPr="001C4927" w:rsidRDefault="00A94615" w:rsidP="00A94615">
            <w:pPr>
              <w:ind w:firstLine="567"/>
              <w:jc w:val="both"/>
              <w:rPr>
                <w:bCs/>
                <w:sz w:val="28"/>
                <w:szCs w:val="28"/>
              </w:rPr>
            </w:pPr>
            <w:r w:rsidRPr="0024279B">
              <w:rPr>
                <w:bCs/>
                <w:sz w:val="28"/>
                <w:szCs w:val="28"/>
              </w:rPr>
              <w:t xml:space="preserve">Соисполнители: </w:t>
            </w:r>
            <w:proofErr w:type="spellStart"/>
            <w:r w:rsidR="00225A2B" w:rsidRPr="0024279B">
              <w:rPr>
                <w:bCs/>
                <w:sz w:val="28"/>
                <w:szCs w:val="28"/>
              </w:rPr>
              <w:t>Нюксенский</w:t>
            </w:r>
            <w:proofErr w:type="spellEnd"/>
            <w:r w:rsidR="00225A2B" w:rsidRPr="0024279B">
              <w:rPr>
                <w:bCs/>
                <w:sz w:val="28"/>
                <w:szCs w:val="28"/>
              </w:rPr>
              <w:t xml:space="preserve"> территориальный отдел, </w:t>
            </w:r>
            <w:proofErr w:type="spellStart"/>
            <w:r w:rsidR="00225A2B" w:rsidRPr="0024279B">
              <w:rPr>
                <w:bCs/>
                <w:sz w:val="28"/>
                <w:szCs w:val="28"/>
              </w:rPr>
              <w:t>Городищенский</w:t>
            </w:r>
            <w:proofErr w:type="spellEnd"/>
            <w:r w:rsidR="00225A2B" w:rsidRPr="0024279B">
              <w:rPr>
                <w:bCs/>
                <w:sz w:val="28"/>
                <w:szCs w:val="28"/>
              </w:rPr>
              <w:t xml:space="preserve"> территориальный отдел</w:t>
            </w:r>
            <w:r w:rsidR="00960392" w:rsidRPr="0024279B">
              <w:rPr>
                <w:bCs/>
                <w:sz w:val="28"/>
                <w:szCs w:val="28"/>
              </w:rPr>
              <w:t>.</w:t>
            </w:r>
          </w:p>
          <w:p w:rsidR="00DA37FC" w:rsidRDefault="00DA37FC" w:rsidP="00DA37FC">
            <w:pPr>
              <w:pStyle w:val="a7"/>
              <w:ind w:right="180" w:firstLine="708"/>
              <w:rPr>
                <w:rFonts w:ascii="Times New Roman" w:hAnsi="Times New Roman"/>
                <w:sz w:val="28"/>
                <w:szCs w:val="28"/>
              </w:rPr>
            </w:pPr>
            <w:r>
              <w:rPr>
                <w:rFonts w:ascii="Times New Roman" w:hAnsi="Times New Roman"/>
                <w:sz w:val="28"/>
                <w:szCs w:val="28"/>
              </w:rPr>
              <w:t xml:space="preserve">В муниципальную программу входят две подпрограммы: </w:t>
            </w:r>
          </w:p>
          <w:p w:rsidR="00DA37FC" w:rsidRPr="0030180C" w:rsidRDefault="00DA37FC" w:rsidP="00DA37FC">
            <w:pPr>
              <w:pStyle w:val="a7"/>
              <w:ind w:right="180" w:firstLine="708"/>
              <w:rPr>
                <w:rFonts w:ascii="Times New Roman" w:hAnsi="Times New Roman"/>
                <w:sz w:val="28"/>
                <w:szCs w:val="28"/>
              </w:rPr>
            </w:pPr>
            <w:r w:rsidRPr="0030180C">
              <w:rPr>
                <w:rFonts w:ascii="Times New Roman" w:hAnsi="Times New Roman"/>
                <w:sz w:val="28"/>
                <w:szCs w:val="28"/>
              </w:rPr>
              <w:t xml:space="preserve">«Формирование современной городской среды на территории </w:t>
            </w:r>
            <w:proofErr w:type="spellStart"/>
            <w:r>
              <w:rPr>
                <w:rFonts w:ascii="Times New Roman" w:hAnsi="Times New Roman"/>
                <w:sz w:val="28"/>
                <w:szCs w:val="28"/>
              </w:rPr>
              <w:t>Н</w:t>
            </w:r>
            <w:r w:rsidRPr="0030180C">
              <w:rPr>
                <w:rFonts w:ascii="Times New Roman" w:hAnsi="Times New Roman"/>
                <w:sz w:val="28"/>
                <w:szCs w:val="28"/>
              </w:rPr>
              <w:t>юксенского</w:t>
            </w:r>
            <w:proofErr w:type="spellEnd"/>
            <w:r w:rsidRPr="0030180C">
              <w:rPr>
                <w:rFonts w:ascii="Times New Roman" w:hAnsi="Times New Roman"/>
                <w:sz w:val="28"/>
                <w:szCs w:val="28"/>
              </w:rPr>
              <w:t xml:space="preserve"> муниципального округа» </w:t>
            </w:r>
          </w:p>
          <w:p w:rsidR="00DA37FC" w:rsidRPr="0030180C" w:rsidRDefault="00DA37FC" w:rsidP="00DA37FC">
            <w:pPr>
              <w:pStyle w:val="a7"/>
              <w:ind w:firstLine="708"/>
              <w:jc w:val="both"/>
              <w:rPr>
                <w:rFonts w:ascii="Times New Roman" w:hAnsi="Times New Roman"/>
                <w:sz w:val="28"/>
                <w:szCs w:val="28"/>
              </w:rPr>
            </w:pPr>
            <w:r w:rsidRPr="0030180C">
              <w:rPr>
                <w:rFonts w:ascii="Times New Roman" w:hAnsi="Times New Roman"/>
                <w:sz w:val="28"/>
                <w:szCs w:val="28"/>
              </w:rPr>
              <w:t xml:space="preserve">«Благоустройство территорий населенных пунктов </w:t>
            </w:r>
            <w:proofErr w:type="spellStart"/>
            <w:r w:rsidRPr="0030180C">
              <w:rPr>
                <w:rFonts w:ascii="Times New Roman" w:hAnsi="Times New Roman"/>
                <w:sz w:val="28"/>
                <w:szCs w:val="28"/>
              </w:rPr>
              <w:t>Нюксенского</w:t>
            </w:r>
            <w:proofErr w:type="spellEnd"/>
            <w:r w:rsidRPr="0030180C">
              <w:rPr>
                <w:rFonts w:ascii="Times New Roman" w:hAnsi="Times New Roman"/>
                <w:sz w:val="28"/>
                <w:szCs w:val="28"/>
              </w:rPr>
              <w:t xml:space="preserve"> муниципального округа» </w:t>
            </w:r>
          </w:p>
          <w:p w:rsidR="00DA37FC" w:rsidRPr="0030180C" w:rsidRDefault="00DA37FC" w:rsidP="00DA37FC">
            <w:pPr>
              <w:pStyle w:val="aa"/>
              <w:numPr>
                <w:ilvl w:val="0"/>
                <w:numId w:val="3"/>
              </w:numPr>
              <w:spacing w:after="0" w:line="240" w:lineRule="auto"/>
              <w:ind w:left="0" w:firstLine="851"/>
              <w:jc w:val="both"/>
              <w:rPr>
                <w:rFonts w:ascii="Times New Roman" w:hAnsi="Times New Roman"/>
                <w:b/>
                <w:sz w:val="28"/>
                <w:szCs w:val="28"/>
              </w:rPr>
            </w:pPr>
            <w:r w:rsidRPr="0030180C">
              <w:rPr>
                <w:rFonts w:ascii="Times New Roman" w:hAnsi="Times New Roman"/>
                <w:b/>
                <w:sz w:val="28"/>
                <w:szCs w:val="28"/>
              </w:rPr>
              <w:t xml:space="preserve">«Формирование современной городской среды на территории </w:t>
            </w:r>
            <w:proofErr w:type="spellStart"/>
            <w:r w:rsidRPr="0030180C">
              <w:rPr>
                <w:rFonts w:ascii="Times New Roman" w:hAnsi="Times New Roman"/>
                <w:b/>
                <w:sz w:val="28"/>
                <w:szCs w:val="28"/>
              </w:rPr>
              <w:t>Нюксенского</w:t>
            </w:r>
            <w:proofErr w:type="spellEnd"/>
            <w:r w:rsidRPr="0030180C">
              <w:rPr>
                <w:rFonts w:ascii="Times New Roman" w:hAnsi="Times New Roman"/>
                <w:b/>
                <w:sz w:val="28"/>
                <w:szCs w:val="28"/>
              </w:rPr>
              <w:t xml:space="preserve"> муниципального округа»</w:t>
            </w:r>
          </w:p>
          <w:p w:rsidR="00DA37FC" w:rsidRDefault="00DA37FC" w:rsidP="00DA37FC">
            <w:pPr>
              <w:pStyle w:val="aa"/>
              <w:spacing w:after="0" w:line="240" w:lineRule="auto"/>
              <w:ind w:firstLine="709"/>
              <w:jc w:val="both"/>
              <w:rPr>
                <w:rFonts w:ascii="Times New Roman" w:hAnsi="Times New Roman"/>
                <w:sz w:val="28"/>
                <w:szCs w:val="28"/>
              </w:rPr>
            </w:pPr>
            <w:r>
              <w:rPr>
                <w:rFonts w:ascii="Times New Roman" w:hAnsi="Times New Roman"/>
                <w:sz w:val="28"/>
                <w:szCs w:val="28"/>
              </w:rPr>
              <w:t>Целью реализации мероприятий подпрограммы является:</w:t>
            </w:r>
          </w:p>
          <w:p w:rsidR="00DA37FC" w:rsidRDefault="00DA37FC" w:rsidP="00DA37FC">
            <w:pPr>
              <w:jc w:val="both"/>
              <w:rPr>
                <w:sz w:val="28"/>
                <w:szCs w:val="28"/>
              </w:rPr>
            </w:pPr>
            <w:r>
              <w:rPr>
                <w:sz w:val="28"/>
                <w:szCs w:val="28"/>
              </w:rPr>
              <w:t xml:space="preserve">- повышение уровня благоустройства территорий общего пользования </w:t>
            </w:r>
            <w:proofErr w:type="spellStart"/>
            <w:r w:rsidRPr="007646DC">
              <w:rPr>
                <w:sz w:val="28"/>
                <w:szCs w:val="28"/>
              </w:rPr>
              <w:t>Нюксенского</w:t>
            </w:r>
            <w:proofErr w:type="spellEnd"/>
            <w:r w:rsidRPr="007646DC">
              <w:rPr>
                <w:sz w:val="28"/>
                <w:szCs w:val="28"/>
              </w:rPr>
              <w:t xml:space="preserve"> муниципального района</w:t>
            </w:r>
            <w:r>
              <w:rPr>
                <w:sz w:val="28"/>
                <w:szCs w:val="28"/>
              </w:rPr>
              <w:t xml:space="preserve">, в населенных пунктах с численностью населения более 1000 человек, </w:t>
            </w:r>
            <w:r w:rsidRPr="00A013D6">
              <w:rPr>
                <w:sz w:val="28"/>
                <w:szCs w:val="28"/>
              </w:rPr>
              <w:t xml:space="preserve">а также </w:t>
            </w:r>
            <w:proofErr w:type="gramStart"/>
            <w:r w:rsidRPr="00A013D6">
              <w:rPr>
                <w:sz w:val="28"/>
                <w:szCs w:val="28"/>
              </w:rPr>
              <w:t>дворовых т</w:t>
            </w:r>
            <w:r>
              <w:rPr>
                <w:sz w:val="28"/>
                <w:szCs w:val="28"/>
              </w:rPr>
              <w:t>ерриторий многоквартирных домов</w:t>
            </w:r>
            <w:proofErr w:type="gramEnd"/>
            <w:r>
              <w:rPr>
                <w:sz w:val="28"/>
                <w:szCs w:val="28"/>
              </w:rPr>
              <w:t xml:space="preserve"> нуждающихся в благоустройстве;</w:t>
            </w:r>
          </w:p>
          <w:p w:rsidR="00DA37FC" w:rsidRDefault="00DA37FC" w:rsidP="00DA37FC">
            <w:pPr>
              <w:jc w:val="both"/>
              <w:rPr>
                <w:sz w:val="28"/>
                <w:szCs w:val="28"/>
              </w:rPr>
            </w:pPr>
            <w:r>
              <w:rPr>
                <w:sz w:val="28"/>
                <w:szCs w:val="28"/>
              </w:rPr>
              <w:t>- п</w:t>
            </w:r>
            <w:r w:rsidRPr="004F3CB9">
              <w:rPr>
                <w:sz w:val="28"/>
                <w:szCs w:val="28"/>
              </w:rPr>
              <w:t xml:space="preserve">ривлечение граждан и общественности к улучшению состояния </w:t>
            </w:r>
            <w:r>
              <w:rPr>
                <w:sz w:val="28"/>
                <w:szCs w:val="28"/>
              </w:rPr>
              <w:t>г</w:t>
            </w:r>
            <w:r w:rsidRPr="004F3CB9">
              <w:rPr>
                <w:sz w:val="28"/>
                <w:szCs w:val="28"/>
              </w:rPr>
              <w:t>ородской инфраструктуры</w:t>
            </w:r>
            <w:r>
              <w:rPr>
                <w:sz w:val="28"/>
                <w:szCs w:val="28"/>
              </w:rPr>
              <w:t>.</w:t>
            </w:r>
          </w:p>
          <w:p w:rsidR="00DA37FC" w:rsidRDefault="00DA37FC" w:rsidP="00DA37FC">
            <w:pPr>
              <w:pStyle w:val="aa"/>
              <w:spacing w:after="0" w:line="240" w:lineRule="auto"/>
              <w:ind w:firstLine="709"/>
              <w:jc w:val="both"/>
              <w:rPr>
                <w:rFonts w:ascii="Times New Roman" w:hAnsi="Times New Roman"/>
                <w:sz w:val="28"/>
                <w:szCs w:val="28"/>
              </w:rPr>
            </w:pPr>
            <w:r>
              <w:rPr>
                <w:rFonts w:ascii="Times New Roman" w:hAnsi="Times New Roman"/>
                <w:color w:val="000000"/>
                <w:sz w:val="28"/>
                <w:szCs w:val="28"/>
              </w:rPr>
              <w:t>Для достижения указанных целей необходимо решить следующие задачи:</w:t>
            </w:r>
            <w:r>
              <w:rPr>
                <w:rFonts w:ascii="Times New Roman" w:hAnsi="Times New Roman"/>
                <w:sz w:val="28"/>
                <w:szCs w:val="28"/>
              </w:rPr>
              <w:t xml:space="preserve"> </w:t>
            </w:r>
          </w:p>
          <w:p w:rsidR="00DA37FC" w:rsidRDefault="00DA37FC" w:rsidP="00DA37FC">
            <w:pPr>
              <w:ind w:firstLine="708"/>
              <w:rPr>
                <w:sz w:val="28"/>
                <w:szCs w:val="28"/>
              </w:rPr>
            </w:pPr>
            <w:r>
              <w:rPr>
                <w:sz w:val="28"/>
                <w:szCs w:val="28"/>
              </w:rPr>
              <w:t>1. Повышение уровня благоустройства дворовых территорий многоквартирных жилых домов и проездов к дворовым территориям.</w:t>
            </w:r>
          </w:p>
          <w:p w:rsidR="00DA37FC" w:rsidRDefault="00DA37FC" w:rsidP="00DA37FC">
            <w:pPr>
              <w:ind w:firstLine="708"/>
              <w:rPr>
                <w:sz w:val="28"/>
                <w:szCs w:val="28"/>
              </w:rPr>
            </w:pPr>
            <w:r>
              <w:rPr>
                <w:sz w:val="28"/>
                <w:szCs w:val="28"/>
              </w:rPr>
              <w:t>2.П</w:t>
            </w:r>
            <w:r w:rsidRPr="004F3CB9">
              <w:rPr>
                <w:sz w:val="28"/>
                <w:szCs w:val="28"/>
              </w:rPr>
              <w:t>овышение уровня благоустройства общественных территорий</w:t>
            </w:r>
            <w:r>
              <w:rPr>
                <w:sz w:val="28"/>
                <w:szCs w:val="28"/>
              </w:rPr>
              <w:t>.</w:t>
            </w:r>
          </w:p>
          <w:p w:rsidR="00DA37FC" w:rsidRDefault="00DA37FC" w:rsidP="00DA37FC">
            <w:pPr>
              <w:ind w:firstLine="709"/>
              <w:jc w:val="both"/>
              <w:rPr>
                <w:sz w:val="28"/>
                <w:szCs w:val="28"/>
              </w:rPr>
            </w:pPr>
            <w:r>
              <w:rPr>
                <w:sz w:val="28"/>
                <w:szCs w:val="28"/>
              </w:rPr>
              <w:t xml:space="preserve">3.Повышение уровня вовлеченности заинтересованных граждан, организаций в реализацию мероприятий по благоустройству территории </w:t>
            </w:r>
            <w:proofErr w:type="spellStart"/>
            <w:r w:rsidRPr="007646DC">
              <w:rPr>
                <w:sz w:val="28"/>
                <w:szCs w:val="28"/>
              </w:rPr>
              <w:t>Нюксенского</w:t>
            </w:r>
            <w:proofErr w:type="spellEnd"/>
            <w:r w:rsidRPr="007646DC">
              <w:rPr>
                <w:sz w:val="28"/>
                <w:szCs w:val="28"/>
              </w:rPr>
              <w:t xml:space="preserve"> муниципального района</w:t>
            </w:r>
            <w:r>
              <w:rPr>
                <w:sz w:val="28"/>
                <w:szCs w:val="28"/>
              </w:rPr>
              <w:t>.</w:t>
            </w:r>
          </w:p>
          <w:p w:rsidR="00DA37FC" w:rsidRPr="00943972" w:rsidRDefault="00DA37FC" w:rsidP="00DA37FC">
            <w:pPr>
              <w:pStyle w:val="a7"/>
              <w:ind w:firstLine="708"/>
              <w:jc w:val="both"/>
              <w:rPr>
                <w:rFonts w:ascii="Times New Roman" w:hAnsi="Times New Roman"/>
                <w:sz w:val="28"/>
                <w:szCs w:val="28"/>
              </w:rPr>
            </w:pPr>
            <w:r w:rsidRPr="00943972">
              <w:rPr>
                <w:rFonts w:ascii="Times New Roman" w:hAnsi="Times New Roman"/>
                <w:sz w:val="28"/>
                <w:szCs w:val="28"/>
              </w:rPr>
              <w:t xml:space="preserve">Объем на реализацию </w:t>
            </w:r>
            <w:r>
              <w:rPr>
                <w:rFonts w:ascii="Times New Roman" w:hAnsi="Times New Roman"/>
                <w:sz w:val="28"/>
                <w:szCs w:val="28"/>
              </w:rPr>
              <w:t>под</w:t>
            </w:r>
            <w:r w:rsidRPr="00943972">
              <w:rPr>
                <w:rFonts w:ascii="Times New Roman" w:hAnsi="Times New Roman"/>
                <w:sz w:val="28"/>
                <w:szCs w:val="28"/>
              </w:rPr>
              <w:t>программы «</w:t>
            </w:r>
            <w:r w:rsidRPr="00943972">
              <w:rPr>
                <w:rFonts w:ascii="Times New Roman" w:hAnsi="Times New Roman"/>
                <w:sz w:val="28"/>
                <w:szCs w:val="28"/>
                <w:lang w:eastAsia="en-US"/>
              </w:rPr>
              <w:t xml:space="preserve">Формирование современной городской среды на территории </w:t>
            </w:r>
            <w:proofErr w:type="spellStart"/>
            <w:r w:rsidRPr="00943972">
              <w:rPr>
                <w:rFonts w:ascii="Times New Roman" w:hAnsi="Times New Roman"/>
                <w:sz w:val="28"/>
                <w:szCs w:val="28"/>
                <w:lang w:eastAsia="en-US"/>
              </w:rPr>
              <w:t>Нюксенского</w:t>
            </w:r>
            <w:proofErr w:type="spellEnd"/>
            <w:r w:rsidRPr="00943972">
              <w:rPr>
                <w:rFonts w:ascii="Times New Roman" w:hAnsi="Times New Roman"/>
                <w:sz w:val="28"/>
                <w:szCs w:val="28"/>
                <w:lang w:eastAsia="en-US"/>
              </w:rPr>
              <w:t xml:space="preserve"> муниципального </w:t>
            </w:r>
            <w:r>
              <w:rPr>
                <w:rFonts w:ascii="Times New Roman" w:hAnsi="Times New Roman"/>
                <w:sz w:val="28"/>
                <w:szCs w:val="28"/>
                <w:lang w:eastAsia="en-US"/>
              </w:rPr>
              <w:t>округа</w:t>
            </w:r>
            <w:r w:rsidRPr="00943972">
              <w:rPr>
                <w:rFonts w:ascii="Times New Roman" w:hAnsi="Times New Roman"/>
                <w:sz w:val="28"/>
                <w:szCs w:val="28"/>
              </w:rPr>
              <w:t>» на 20</w:t>
            </w:r>
            <w:r>
              <w:rPr>
                <w:rFonts w:ascii="Times New Roman" w:hAnsi="Times New Roman"/>
                <w:sz w:val="28"/>
                <w:szCs w:val="28"/>
              </w:rPr>
              <w:t xml:space="preserve">24 </w:t>
            </w:r>
            <w:r w:rsidRPr="00943972">
              <w:rPr>
                <w:rFonts w:ascii="Times New Roman" w:hAnsi="Times New Roman"/>
                <w:sz w:val="28"/>
                <w:szCs w:val="28"/>
              </w:rPr>
              <w:t xml:space="preserve">год составляет </w:t>
            </w:r>
            <w:r>
              <w:rPr>
                <w:rFonts w:ascii="Times New Roman" w:hAnsi="Times New Roman"/>
                <w:sz w:val="28"/>
                <w:szCs w:val="28"/>
              </w:rPr>
              <w:t>8844,6</w:t>
            </w:r>
            <w:r w:rsidRPr="00943972">
              <w:rPr>
                <w:rFonts w:ascii="Times New Roman" w:hAnsi="Times New Roman"/>
                <w:sz w:val="28"/>
                <w:szCs w:val="28"/>
              </w:rPr>
              <w:t xml:space="preserve"> тыс.</w:t>
            </w:r>
            <w:r>
              <w:rPr>
                <w:rFonts w:ascii="Times New Roman" w:hAnsi="Times New Roman"/>
                <w:sz w:val="28"/>
                <w:szCs w:val="28"/>
              </w:rPr>
              <w:t xml:space="preserve"> </w:t>
            </w:r>
            <w:r w:rsidRPr="00943972">
              <w:rPr>
                <w:rFonts w:ascii="Times New Roman" w:hAnsi="Times New Roman"/>
                <w:sz w:val="28"/>
                <w:szCs w:val="28"/>
              </w:rPr>
              <w:t>рублей.</w:t>
            </w:r>
          </w:p>
          <w:p w:rsidR="00DA37FC" w:rsidRDefault="00DA37FC" w:rsidP="00DA37FC">
            <w:pPr>
              <w:pStyle w:val="a7"/>
              <w:jc w:val="both"/>
              <w:rPr>
                <w:rFonts w:ascii="Times New Roman" w:hAnsi="Times New Roman"/>
                <w:sz w:val="28"/>
                <w:szCs w:val="28"/>
              </w:rPr>
            </w:pPr>
            <w:r w:rsidRPr="00943972">
              <w:rPr>
                <w:rFonts w:ascii="Times New Roman" w:hAnsi="Times New Roman"/>
                <w:sz w:val="28"/>
                <w:szCs w:val="28"/>
              </w:rPr>
              <w:t xml:space="preserve">По итогам реализации </w:t>
            </w:r>
            <w:r>
              <w:rPr>
                <w:rFonts w:ascii="Times New Roman" w:hAnsi="Times New Roman"/>
                <w:sz w:val="28"/>
                <w:szCs w:val="28"/>
              </w:rPr>
              <w:t>под</w:t>
            </w:r>
            <w:r w:rsidRPr="00943972">
              <w:rPr>
                <w:rFonts w:ascii="Times New Roman" w:hAnsi="Times New Roman"/>
                <w:sz w:val="28"/>
                <w:szCs w:val="28"/>
              </w:rPr>
              <w:t>программы за 20</w:t>
            </w:r>
            <w:r>
              <w:rPr>
                <w:rFonts w:ascii="Times New Roman" w:hAnsi="Times New Roman"/>
                <w:sz w:val="28"/>
                <w:szCs w:val="28"/>
              </w:rPr>
              <w:t>24</w:t>
            </w:r>
            <w:r w:rsidRPr="00943972">
              <w:rPr>
                <w:rFonts w:ascii="Times New Roman" w:hAnsi="Times New Roman"/>
                <w:sz w:val="28"/>
                <w:szCs w:val="28"/>
              </w:rPr>
              <w:t xml:space="preserve"> год исполнение составило </w:t>
            </w:r>
            <w:r>
              <w:rPr>
                <w:rFonts w:ascii="Times New Roman" w:hAnsi="Times New Roman"/>
                <w:sz w:val="28"/>
                <w:szCs w:val="28"/>
              </w:rPr>
              <w:t>8844,6</w:t>
            </w:r>
            <w:r w:rsidRPr="00943972">
              <w:rPr>
                <w:rFonts w:ascii="Times New Roman" w:hAnsi="Times New Roman"/>
                <w:sz w:val="28"/>
                <w:szCs w:val="28"/>
              </w:rPr>
              <w:t xml:space="preserve"> тыс.</w:t>
            </w:r>
            <w:r>
              <w:rPr>
                <w:rFonts w:ascii="Times New Roman" w:hAnsi="Times New Roman"/>
                <w:sz w:val="28"/>
                <w:szCs w:val="28"/>
              </w:rPr>
              <w:t xml:space="preserve"> </w:t>
            </w:r>
            <w:r w:rsidRPr="00943972">
              <w:rPr>
                <w:rFonts w:ascii="Times New Roman" w:hAnsi="Times New Roman"/>
                <w:sz w:val="28"/>
                <w:szCs w:val="28"/>
              </w:rPr>
              <w:t xml:space="preserve">рублей или </w:t>
            </w:r>
            <w:r>
              <w:rPr>
                <w:rFonts w:ascii="Times New Roman" w:hAnsi="Times New Roman"/>
                <w:sz w:val="28"/>
                <w:szCs w:val="28"/>
              </w:rPr>
              <w:t>100</w:t>
            </w:r>
            <w:r w:rsidRPr="00943972">
              <w:rPr>
                <w:rFonts w:ascii="Times New Roman" w:hAnsi="Times New Roman"/>
                <w:sz w:val="28"/>
                <w:szCs w:val="28"/>
              </w:rPr>
              <w:t>% в том числе</w:t>
            </w:r>
            <w:r>
              <w:rPr>
                <w:rFonts w:ascii="Times New Roman" w:hAnsi="Times New Roman"/>
                <w:sz w:val="28"/>
                <w:szCs w:val="28"/>
              </w:rPr>
              <w:t xml:space="preserve"> по основны</w:t>
            </w:r>
            <w:r w:rsidRPr="00943972">
              <w:rPr>
                <w:rFonts w:ascii="Times New Roman" w:hAnsi="Times New Roman"/>
                <w:sz w:val="28"/>
                <w:szCs w:val="28"/>
              </w:rPr>
              <w:t>м мероприяти</w:t>
            </w:r>
            <w:r>
              <w:rPr>
                <w:rFonts w:ascii="Times New Roman" w:hAnsi="Times New Roman"/>
                <w:sz w:val="28"/>
                <w:szCs w:val="28"/>
              </w:rPr>
              <w:t>ям</w:t>
            </w:r>
            <w:r w:rsidRPr="00943972">
              <w:rPr>
                <w:rFonts w:ascii="Times New Roman" w:hAnsi="Times New Roman"/>
                <w:sz w:val="28"/>
                <w:szCs w:val="28"/>
              </w:rPr>
              <w:t>:</w:t>
            </w:r>
          </w:p>
          <w:p w:rsidR="00DA37FC" w:rsidRDefault="00DA37FC" w:rsidP="00DA37FC">
            <w:pPr>
              <w:pStyle w:val="a7"/>
              <w:jc w:val="both"/>
              <w:rPr>
                <w:rFonts w:ascii="Times New Roman" w:hAnsi="Times New Roman"/>
                <w:sz w:val="28"/>
                <w:szCs w:val="28"/>
              </w:rPr>
            </w:pPr>
            <w:r>
              <w:rPr>
                <w:rFonts w:ascii="Times New Roman" w:hAnsi="Times New Roman"/>
                <w:sz w:val="28"/>
                <w:szCs w:val="28"/>
              </w:rPr>
              <w:t xml:space="preserve">- </w:t>
            </w:r>
            <w:r w:rsidRPr="00943972">
              <w:rPr>
                <w:rFonts w:ascii="Times New Roman" w:hAnsi="Times New Roman"/>
                <w:sz w:val="28"/>
                <w:szCs w:val="28"/>
              </w:rPr>
              <w:t>«</w:t>
            </w:r>
            <w:r>
              <w:rPr>
                <w:rFonts w:ascii="Times New Roman" w:hAnsi="Times New Roman"/>
                <w:sz w:val="28"/>
                <w:szCs w:val="28"/>
              </w:rPr>
              <w:t>Благоустройство дворовых территорий» 4786,5</w:t>
            </w:r>
            <w:r w:rsidRPr="00943972">
              <w:rPr>
                <w:rFonts w:ascii="Times New Roman" w:hAnsi="Times New Roman"/>
                <w:sz w:val="28"/>
                <w:szCs w:val="28"/>
              </w:rPr>
              <w:t xml:space="preserve"> тыс.</w:t>
            </w:r>
            <w:r>
              <w:rPr>
                <w:rFonts w:ascii="Times New Roman" w:hAnsi="Times New Roman"/>
                <w:sz w:val="28"/>
                <w:szCs w:val="28"/>
              </w:rPr>
              <w:t xml:space="preserve"> рублей. </w:t>
            </w:r>
          </w:p>
          <w:p w:rsidR="00DA37FC" w:rsidRDefault="00DA37FC" w:rsidP="00DA37FC">
            <w:pPr>
              <w:pStyle w:val="a7"/>
              <w:jc w:val="both"/>
              <w:rPr>
                <w:rFonts w:ascii="Times New Roman" w:hAnsi="Times New Roman"/>
                <w:sz w:val="28"/>
                <w:szCs w:val="28"/>
              </w:rPr>
            </w:pPr>
            <w:r>
              <w:rPr>
                <w:rFonts w:ascii="Times New Roman" w:hAnsi="Times New Roman"/>
                <w:sz w:val="28"/>
                <w:szCs w:val="28"/>
              </w:rPr>
              <w:t xml:space="preserve">- </w:t>
            </w:r>
            <w:r w:rsidRPr="00943972">
              <w:rPr>
                <w:rFonts w:ascii="Times New Roman" w:hAnsi="Times New Roman"/>
                <w:sz w:val="28"/>
                <w:szCs w:val="28"/>
              </w:rPr>
              <w:t>«</w:t>
            </w:r>
            <w:r>
              <w:rPr>
                <w:rFonts w:ascii="Times New Roman" w:hAnsi="Times New Roman"/>
                <w:sz w:val="28"/>
                <w:szCs w:val="28"/>
              </w:rPr>
              <w:t>Благоустройство детских и спортивных площадок» 4058,1</w:t>
            </w:r>
            <w:r w:rsidRPr="00943972">
              <w:rPr>
                <w:rFonts w:ascii="Times New Roman" w:hAnsi="Times New Roman"/>
                <w:sz w:val="28"/>
                <w:szCs w:val="28"/>
              </w:rPr>
              <w:t xml:space="preserve"> тыс.</w:t>
            </w:r>
            <w:r>
              <w:rPr>
                <w:rFonts w:ascii="Times New Roman" w:hAnsi="Times New Roman"/>
                <w:sz w:val="28"/>
                <w:szCs w:val="28"/>
              </w:rPr>
              <w:t xml:space="preserve"> рублей.</w:t>
            </w:r>
          </w:p>
          <w:p w:rsidR="00DA37FC" w:rsidRDefault="00DA37FC" w:rsidP="00DA37FC">
            <w:pPr>
              <w:pStyle w:val="a7"/>
              <w:ind w:firstLine="708"/>
              <w:jc w:val="both"/>
              <w:rPr>
                <w:rFonts w:ascii="Times New Roman" w:hAnsi="Times New Roman"/>
                <w:sz w:val="28"/>
                <w:szCs w:val="28"/>
              </w:rPr>
            </w:pPr>
            <w:r w:rsidRPr="00943972">
              <w:rPr>
                <w:rFonts w:ascii="Times New Roman" w:hAnsi="Times New Roman"/>
                <w:sz w:val="28"/>
                <w:szCs w:val="28"/>
              </w:rPr>
              <w:t xml:space="preserve">Проведя анализ выполнения показателей (индикаторов) муниципальной </w:t>
            </w:r>
            <w:r>
              <w:rPr>
                <w:rFonts w:ascii="Times New Roman" w:hAnsi="Times New Roman"/>
                <w:sz w:val="28"/>
                <w:szCs w:val="28"/>
              </w:rPr>
              <w:t>под</w:t>
            </w:r>
            <w:r w:rsidRPr="00943972">
              <w:rPr>
                <w:rFonts w:ascii="Times New Roman" w:hAnsi="Times New Roman"/>
                <w:sz w:val="28"/>
                <w:szCs w:val="28"/>
              </w:rPr>
              <w:t xml:space="preserve">программы можно сделать вывод, что </w:t>
            </w:r>
            <w:r>
              <w:rPr>
                <w:rFonts w:ascii="Times New Roman" w:hAnsi="Times New Roman"/>
                <w:sz w:val="28"/>
                <w:szCs w:val="28"/>
              </w:rPr>
              <w:t>все 8</w:t>
            </w:r>
            <w:r w:rsidRPr="00943972">
              <w:rPr>
                <w:rFonts w:ascii="Times New Roman" w:hAnsi="Times New Roman"/>
                <w:sz w:val="28"/>
                <w:szCs w:val="28"/>
              </w:rPr>
              <w:t xml:space="preserve"> показателей</w:t>
            </w:r>
            <w:r>
              <w:rPr>
                <w:rFonts w:ascii="Times New Roman" w:hAnsi="Times New Roman"/>
                <w:sz w:val="28"/>
                <w:szCs w:val="28"/>
              </w:rPr>
              <w:t xml:space="preserve"> выполнены.</w:t>
            </w:r>
          </w:p>
          <w:p w:rsidR="00DA37FC" w:rsidRDefault="00DA37FC" w:rsidP="00DA37FC">
            <w:pPr>
              <w:pStyle w:val="a7"/>
              <w:jc w:val="both"/>
              <w:rPr>
                <w:rFonts w:ascii="Times New Roman" w:hAnsi="Times New Roman"/>
                <w:sz w:val="28"/>
                <w:szCs w:val="28"/>
              </w:rPr>
            </w:pPr>
            <w:r>
              <w:rPr>
                <w:rFonts w:ascii="Times New Roman" w:hAnsi="Times New Roman"/>
                <w:sz w:val="28"/>
                <w:szCs w:val="28"/>
              </w:rPr>
              <w:tab/>
              <w:t xml:space="preserve">Эффективность реализации программы составила 0,88 что является высоким показателем оценки. </w:t>
            </w:r>
          </w:p>
          <w:p w:rsidR="00DA37FC" w:rsidRPr="000F269C" w:rsidRDefault="00DA37FC" w:rsidP="00DA37FC">
            <w:pPr>
              <w:pStyle w:val="a7"/>
              <w:ind w:firstLine="709"/>
              <w:jc w:val="both"/>
              <w:rPr>
                <w:rFonts w:ascii="Times New Roman" w:hAnsi="Times New Roman"/>
                <w:b/>
                <w:sz w:val="28"/>
                <w:szCs w:val="28"/>
              </w:rPr>
            </w:pPr>
            <w:r>
              <w:rPr>
                <w:rFonts w:ascii="Times New Roman" w:hAnsi="Times New Roman"/>
                <w:b/>
                <w:sz w:val="28"/>
                <w:szCs w:val="28"/>
              </w:rPr>
              <w:t>2.</w:t>
            </w:r>
            <w:r w:rsidRPr="000F269C">
              <w:rPr>
                <w:rFonts w:ascii="Times New Roman" w:hAnsi="Times New Roman"/>
                <w:b/>
                <w:sz w:val="28"/>
                <w:szCs w:val="28"/>
              </w:rPr>
              <w:t xml:space="preserve">«Благоустройство территорий населенных пунктов </w:t>
            </w:r>
            <w:proofErr w:type="spellStart"/>
            <w:r w:rsidRPr="000F269C">
              <w:rPr>
                <w:rFonts w:ascii="Times New Roman" w:hAnsi="Times New Roman"/>
                <w:b/>
                <w:sz w:val="28"/>
                <w:szCs w:val="28"/>
              </w:rPr>
              <w:t>Нюксенского</w:t>
            </w:r>
            <w:proofErr w:type="spellEnd"/>
            <w:r w:rsidRPr="000F269C">
              <w:rPr>
                <w:rFonts w:ascii="Times New Roman" w:hAnsi="Times New Roman"/>
                <w:b/>
                <w:sz w:val="28"/>
                <w:szCs w:val="28"/>
              </w:rPr>
              <w:t xml:space="preserve"> муниципального округа» </w:t>
            </w:r>
          </w:p>
          <w:p w:rsidR="00DA37FC" w:rsidRDefault="00DA37FC" w:rsidP="00DA37FC">
            <w:pPr>
              <w:pStyle w:val="aa"/>
              <w:spacing w:after="0" w:line="240" w:lineRule="auto"/>
              <w:ind w:firstLine="708"/>
              <w:jc w:val="both"/>
              <w:rPr>
                <w:rFonts w:ascii="Times New Roman" w:hAnsi="Times New Roman"/>
                <w:sz w:val="28"/>
                <w:szCs w:val="28"/>
              </w:rPr>
            </w:pPr>
            <w:r>
              <w:rPr>
                <w:rFonts w:ascii="Times New Roman" w:hAnsi="Times New Roman"/>
                <w:sz w:val="28"/>
                <w:szCs w:val="28"/>
              </w:rPr>
              <w:t>Целью реализации мероприятий подпрограммы является:</w:t>
            </w:r>
          </w:p>
          <w:p w:rsidR="00DA37FC" w:rsidRDefault="00DA37FC" w:rsidP="00DA37FC">
            <w:pPr>
              <w:pStyle w:val="aa"/>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0F269C">
              <w:rPr>
                <w:rFonts w:ascii="Times New Roman" w:hAnsi="Times New Roman" w:cs="Times New Roman"/>
                <w:sz w:val="28"/>
                <w:szCs w:val="28"/>
                <w:lang w:eastAsia="en-US"/>
              </w:rPr>
              <w:t>Повышение уровня благоустройства населенных пунктов округа</w:t>
            </w:r>
            <w:r>
              <w:rPr>
                <w:rFonts w:ascii="Times New Roman" w:hAnsi="Times New Roman" w:cs="Times New Roman"/>
                <w:sz w:val="28"/>
                <w:szCs w:val="28"/>
                <w:lang w:eastAsia="en-US"/>
              </w:rPr>
              <w:t>.</w:t>
            </w:r>
          </w:p>
          <w:p w:rsidR="00DA37FC" w:rsidRDefault="00DA37FC" w:rsidP="00DA37FC">
            <w:pPr>
              <w:pStyle w:val="aa"/>
              <w:spacing w:after="0" w:line="240" w:lineRule="auto"/>
              <w:ind w:firstLine="709"/>
              <w:jc w:val="both"/>
              <w:rPr>
                <w:rFonts w:ascii="Times New Roman" w:hAnsi="Times New Roman"/>
                <w:sz w:val="28"/>
                <w:szCs w:val="28"/>
              </w:rPr>
            </w:pPr>
            <w:r>
              <w:rPr>
                <w:rFonts w:ascii="Times New Roman" w:hAnsi="Times New Roman"/>
                <w:color w:val="000000"/>
                <w:sz w:val="28"/>
                <w:szCs w:val="28"/>
              </w:rPr>
              <w:t>Для достижения указанных целей необходимо решить следующие задачи:</w:t>
            </w:r>
            <w:r>
              <w:rPr>
                <w:rFonts w:ascii="Times New Roman" w:hAnsi="Times New Roman"/>
                <w:sz w:val="28"/>
                <w:szCs w:val="28"/>
              </w:rPr>
              <w:t xml:space="preserve"> </w:t>
            </w:r>
          </w:p>
          <w:p w:rsidR="00DA37FC" w:rsidRDefault="00DA37FC" w:rsidP="00DA37FC">
            <w:pPr>
              <w:pStyle w:val="ac"/>
              <w:spacing w:before="0" w:beforeAutospacing="0" w:after="0" w:afterAutospacing="0"/>
              <w:ind w:firstLine="708"/>
              <w:jc w:val="both"/>
              <w:rPr>
                <w:sz w:val="28"/>
                <w:szCs w:val="28"/>
                <w:lang w:eastAsia="en-US"/>
              </w:rPr>
            </w:pPr>
            <w:r>
              <w:rPr>
                <w:sz w:val="28"/>
                <w:szCs w:val="28"/>
              </w:rPr>
              <w:t xml:space="preserve">1. </w:t>
            </w:r>
            <w:r>
              <w:rPr>
                <w:sz w:val="28"/>
                <w:szCs w:val="28"/>
                <w:lang w:eastAsia="en-US"/>
              </w:rPr>
              <w:t>О</w:t>
            </w:r>
            <w:r w:rsidRPr="007B597E">
              <w:rPr>
                <w:sz w:val="28"/>
                <w:szCs w:val="28"/>
                <w:lang w:eastAsia="en-US"/>
              </w:rPr>
              <w:t>рганизация</w:t>
            </w:r>
            <w:r>
              <w:rPr>
                <w:sz w:val="28"/>
                <w:szCs w:val="28"/>
                <w:lang w:eastAsia="en-US"/>
              </w:rPr>
              <w:t xml:space="preserve"> уличного</w:t>
            </w:r>
            <w:r w:rsidRPr="007B597E">
              <w:rPr>
                <w:sz w:val="28"/>
                <w:szCs w:val="28"/>
                <w:lang w:eastAsia="en-US"/>
              </w:rPr>
              <w:t xml:space="preserve"> освещения;</w:t>
            </w:r>
          </w:p>
          <w:p w:rsidR="00DA37FC" w:rsidRDefault="00DA37FC" w:rsidP="00DA37FC">
            <w:pPr>
              <w:ind w:firstLine="708"/>
              <w:rPr>
                <w:sz w:val="28"/>
                <w:szCs w:val="28"/>
              </w:rPr>
            </w:pPr>
            <w:r>
              <w:rPr>
                <w:sz w:val="28"/>
                <w:szCs w:val="28"/>
              </w:rPr>
              <w:t>2.</w:t>
            </w:r>
            <w:r w:rsidRPr="000F269C">
              <w:rPr>
                <w:sz w:val="28"/>
                <w:szCs w:val="28"/>
                <w:lang w:eastAsia="en-US"/>
              </w:rPr>
              <w:t xml:space="preserve"> </w:t>
            </w:r>
            <w:r>
              <w:rPr>
                <w:sz w:val="28"/>
                <w:szCs w:val="28"/>
                <w:lang w:eastAsia="en-US"/>
              </w:rPr>
              <w:t>Б</w:t>
            </w:r>
            <w:r w:rsidRPr="000F269C">
              <w:rPr>
                <w:sz w:val="28"/>
                <w:szCs w:val="28"/>
                <w:lang w:eastAsia="en-US"/>
              </w:rPr>
              <w:t xml:space="preserve">лагоустройство и повышение внешней привлекательности </w:t>
            </w:r>
            <w:r>
              <w:rPr>
                <w:sz w:val="28"/>
                <w:szCs w:val="28"/>
                <w:lang w:eastAsia="en-US"/>
              </w:rPr>
              <w:t>населенных пунктов.</w:t>
            </w:r>
          </w:p>
          <w:p w:rsidR="00DA37FC" w:rsidRPr="00943972" w:rsidRDefault="00DA37FC" w:rsidP="00DA37FC">
            <w:pPr>
              <w:pStyle w:val="a7"/>
              <w:ind w:firstLine="708"/>
              <w:jc w:val="both"/>
              <w:rPr>
                <w:rFonts w:ascii="Times New Roman" w:hAnsi="Times New Roman"/>
                <w:sz w:val="28"/>
                <w:szCs w:val="28"/>
              </w:rPr>
            </w:pPr>
            <w:r w:rsidRPr="00943972">
              <w:rPr>
                <w:rFonts w:ascii="Times New Roman" w:hAnsi="Times New Roman"/>
                <w:sz w:val="28"/>
                <w:szCs w:val="28"/>
              </w:rPr>
              <w:t xml:space="preserve">Объем на реализацию </w:t>
            </w:r>
            <w:r>
              <w:rPr>
                <w:rFonts w:ascii="Times New Roman" w:hAnsi="Times New Roman"/>
                <w:sz w:val="28"/>
                <w:szCs w:val="28"/>
              </w:rPr>
              <w:t>под</w:t>
            </w:r>
            <w:r w:rsidRPr="00943972">
              <w:rPr>
                <w:rFonts w:ascii="Times New Roman" w:hAnsi="Times New Roman"/>
                <w:sz w:val="28"/>
                <w:szCs w:val="28"/>
              </w:rPr>
              <w:t>программы «</w:t>
            </w:r>
            <w:r w:rsidRPr="001D61EB">
              <w:rPr>
                <w:rFonts w:ascii="Times New Roman" w:hAnsi="Times New Roman"/>
                <w:sz w:val="28"/>
                <w:szCs w:val="28"/>
              </w:rPr>
              <w:t xml:space="preserve">Благоустройство территорий населенных пунктов </w:t>
            </w:r>
            <w:proofErr w:type="spellStart"/>
            <w:r w:rsidRPr="001D61EB">
              <w:rPr>
                <w:rFonts w:ascii="Times New Roman" w:hAnsi="Times New Roman"/>
                <w:sz w:val="28"/>
                <w:szCs w:val="28"/>
              </w:rPr>
              <w:t>Нюксенского</w:t>
            </w:r>
            <w:proofErr w:type="spellEnd"/>
            <w:r w:rsidRPr="001D61EB">
              <w:rPr>
                <w:rFonts w:ascii="Times New Roman" w:hAnsi="Times New Roman"/>
                <w:sz w:val="28"/>
                <w:szCs w:val="28"/>
              </w:rPr>
              <w:t xml:space="preserve"> муниципального округа</w:t>
            </w:r>
            <w:r w:rsidRPr="00943972">
              <w:rPr>
                <w:rFonts w:ascii="Times New Roman" w:hAnsi="Times New Roman"/>
                <w:sz w:val="28"/>
                <w:szCs w:val="28"/>
              </w:rPr>
              <w:t>» на 20</w:t>
            </w:r>
            <w:r>
              <w:rPr>
                <w:rFonts w:ascii="Times New Roman" w:hAnsi="Times New Roman"/>
                <w:sz w:val="28"/>
                <w:szCs w:val="28"/>
              </w:rPr>
              <w:t xml:space="preserve">24 </w:t>
            </w:r>
            <w:r w:rsidRPr="00943972">
              <w:rPr>
                <w:rFonts w:ascii="Times New Roman" w:hAnsi="Times New Roman"/>
                <w:sz w:val="28"/>
                <w:szCs w:val="28"/>
              </w:rPr>
              <w:t xml:space="preserve">год составляет </w:t>
            </w:r>
            <w:r>
              <w:rPr>
                <w:rFonts w:ascii="Times New Roman" w:hAnsi="Times New Roman"/>
                <w:sz w:val="28"/>
                <w:szCs w:val="28"/>
              </w:rPr>
              <w:t>22386,7</w:t>
            </w:r>
            <w:r w:rsidRPr="00943972">
              <w:rPr>
                <w:rFonts w:ascii="Times New Roman" w:hAnsi="Times New Roman"/>
                <w:sz w:val="28"/>
                <w:szCs w:val="28"/>
              </w:rPr>
              <w:t xml:space="preserve"> тыс.</w:t>
            </w:r>
            <w:r>
              <w:rPr>
                <w:rFonts w:ascii="Times New Roman" w:hAnsi="Times New Roman"/>
                <w:sz w:val="28"/>
                <w:szCs w:val="28"/>
              </w:rPr>
              <w:t xml:space="preserve"> </w:t>
            </w:r>
            <w:r w:rsidRPr="00943972">
              <w:rPr>
                <w:rFonts w:ascii="Times New Roman" w:hAnsi="Times New Roman"/>
                <w:sz w:val="28"/>
                <w:szCs w:val="28"/>
              </w:rPr>
              <w:t>рублей.</w:t>
            </w:r>
          </w:p>
          <w:p w:rsidR="00DA37FC" w:rsidRDefault="00DA37FC" w:rsidP="00DA37FC">
            <w:pPr>
              <w:pStyle w:val="a7"/>
              <w:ind w:firstLine="709"/>
              <w:jc w:val="both"/>
              <w:rPr>
                <w:rFonts w:ascii="Times New Roman" w:hAnsi="Times New Roman"/>
                <w:sz w:val="28"/>
                <w:szCs w:val="28"/>
              </w:rPr>
            </w:pPr>
            <w:r w:rsidRPr="00943972">
              <w:rPr>
                <w:rFonts w:ascii="Times New Roman" w:hAnsi="Times New Roman"/>
                <w:sz w:val="28"/>
                <w:szCs w:val="28"/>
              </w:rPr>
              <w:t xml:space="preserve">По итогам реализации </w:t>
            </w:r>
            <w:r>
              <w:rPr>
                <w:rFonts w:ascii="Times New Roman" w:hAnsi="Times New Roman"/>
                <w:sz w:val="28"/>
                <w:szCs w:val="28"/>
              </w:rPr>
              <w:t>под</w:t>
            </w:r>
            <w:r w:rsidRPr="00943972">
              <w:rPr>
                <w:rFonts w:ascii="Times New Roman" w:hAnsi="Times New Roman"/>
                <w:sz w:val="28"/>
                <w:szCs w:val="28"/>
              </w:rPr>
              <w:t>программы за 20</w:t>
            </w:r>
            <w:r>
              <w:rPr>
                <w:rFonts w:ascii="Times New Roman" w:hAnsi="Times New Roman"/>
                <w:sz w:val="28"/>
                <w:szCs w:val="28"/>
              </w:rPr>
              <w:t>24</w:t>
            </w:r>
            <w:r w:rsidRPr="00943972">
              <w:rPr>
                <w:rFonts w:ascii="Times New Roman" w:hAnsi="Times New Roman"/>
                <w:sz w:val="28"/>
                <w:szCs w:val="28"/>
              </w:rPr>
              <w:t xml:space="preserve"> год исполнение составило </w:t>
            </w:r>
            <w:r>
              <w:rPr>
                <w:rFonts w:ascii="Times New Roman" w:hAnsi="Times New Roman"/>
                <w:sz w:val="28"/>
                <w:szCs w:val="28"/>
              </w:rPr>
              <w:t>27515,3</w:t>
            </w:r>
            <w:r w:rsidRPr="00943972">
              <w:rPr>
                <w:rFonts w:ascii="Times New Roman" w:hAnsi="Times New Roman"/>
                <w:sz w:val="28"/>
                <w:szCs w:val="28"/>
              </w:rPr>
              <w:t xml:space="preserve"> тыс.</w:t>
            </w:r>
            <w:r>
              <w:rPr>
                <w:rFonts w:ascii="Times New Roman" w:hAnsi="Times New Roman"/>
                <w:sz w:val="28"/>
                <w:szCs w:val="28"/>
              </w:rPr>
              <w:t xml:space="preserve"> </w:t>
            </w:r>
            <w:r w:rsidRPr="00943972">
              <w:rPr>
                <w:rFonts w:ascii="Times New Roman" w:hAnsi="Times New Roman"/>
                <w:sz w:val="28"/>
                <w:szCs w:val="28"/>
              </w:rPr>
              <w:t xml:space="preserve">рублей или </w:t>
            </w:r>
            <w:r>
              <w:rPr>
                <w:rFonts w:ascii="Times New Roman" w:hAnsi="Times New Roman"/>
                <w:sz w:val="28"/>
                <w:szCs w:val="28"/>
              </w:rPr>
              <w:t xml:space="preserve">99,4 </w:t>
            </w:r>
            <w:r w:rsidRPr="00943972">
              <w:rPr>
                <w:rFonts w:ascii="Times New Roman" w:hAnsi="Times New Roman"/>
                <w:sz w:val="28"/>
                <w:szCs w:val="28"/>
              </w:rPr>
              <w:t>% в том числе</w:t>
            </w:r>
            <w:r>
              <w:rPr>
                <w:rFonts w:ascii="Times New Roman" w:hAnsi="Times New Roman"/>
                <w:sz w:val="28"/>
                <w:szCs w:val="28"/>
              </w:rPr>
              <w:t xml:space="preserve"> по основны</w:t>
            </w:r>
            <w:r w:rsidRPr="00943972">
              <w:rPr>
                <w:rFonts w:ascii="Times New Roman" w:hAnsi="Times New Roman"/>
                <w:sz w:val="28"/>
                <w:szCs w:val="28"/>
              </w:rPr>
              <w:t>м мероприяти</w:t>
            </w:r>
            <w:r>
              <w:rPr>
                <w:rFonts w:ascii="Times New Roman" w:hAnsi="Times New Roman"/>
                <w:sz w:val="28"/>
                <w:szCs w:val="28"/>
              </w:rPr>
              <w:t>ям</w:t>
            </w:r>
            <w:r w:rsidRPr="00943972">
              <w:rPr>
                <w:rFonts w:ascii="Times New Roman" w:hAnsi="Times New Roman"/>
                <w:sz w:val="28"/>
                <w:szCs w:val="28"/>
              </w:rPr>
              <w:t>:</w:t>
            </w:r>
          </w:p>
          <w:p w:rsidR="00DA37FC" w:rsidRDefault="00DA37FC" w:rsidP="00DA37FC">
            <w:pPr>
              <w:pStyle w:val="a7"/>
              <w:jc w:val="both"/>
              <w:rPr>
                <w:rFonts w:ascii="Times New Roman" w:hAnsi="Times New Roman"/>
                <w:sz w:val="28"/>
                <w:szCs w:val="28"/>
              </w:rPr>
            </w:pPr>
            <w:r>
              <w:rPr>
                <w:rFonts w:ascii="Times New Roman" w:hAnsi="Times New Roman"/>
                <w:sz w:val="28"/>
                <w:szCs w:val="28"/>
              </w:rPr>
              <w:t xml:space="preserve">- </w:t>
            </w:r>
            <w:r w:rsidRPr="00943972">
              <w:rPr>
                <w:rFonts w:ascii="Times New Roman" w:hAnsi="Times New Roman"/>
                <w:sz w:val="28"/>
                <w:szCs w:val="28"/>
              </w:rPr>
              <w:t>«</w:t>
            </w:r>
            <w:r>
              <w:rPr>
                <w:rFonts w:ascii="Times New Roman" w:hAnsi="Times New Roman"/>
                <w:sz w:val="28"/>
                <w:szCs w:val="28"/>
              </w:rPr>
              <w:t>Уличное освещение и его организация» 17276,9</w:t>
            </w:r>
            <w:r w:rsidRPr="00943972">
              <w:rPr>
                <w:rFonts w:ascii="Times New Roman" w:hAnsi="Times New Roman"/>
                <w:sz w:val="28"/>
                <w:szCs w:val="28"/>
              </w:rPr>
              <w:t xml:space="preserve"> тыс.</w:t>
            </w:r>
            <w:r>
              <w:rPr>
                <w:rFonts w:ascii="Times New Roman" w:hAnsi="Times New Roman"/>
                <w:sz w:val="28"/>
                <w:szCs w:val="28"/>
              </w:rPr>
              <w:t xml:space="preserve"> рублей. </w:t>
            </w:r>
          </w:p>
          <w:p w:rsidR="00DA37FC" w:rsidRDefault="00DA37FC" w:rsidP="00DA37FC">
            <w:pPr>
              <w:pStyle w:val="a7"/>
              <w:jc w:val="both"/>
              <w:rPr>
                <w:rFonts w:ascii="Times New Roman" w:hAnsi="Times New Roman"/>
                <w:sz w:val="28"/>
                <w:szCs w:val="28"/>
              </w:rPr>
            </w:pPr>
            <w:r>
              <w:rPr>
                <w:rFonts w:ascii="Times New Roman" w:hAnsi="Times New Roman"/>
                <w:sz w:val="28"/>
                <w:szCs w:val="28"/>
              </w:rPr>
              <w:t xml:space="preserve">- </w:t>
            </w:r>
            <w:r w:rsidRPr="00943972">
              <w:rPr>
                <w:rFonts w:ascii="Times New Roman" w:hAnsi="Times New Roman"/>
                <w:sz w:val="28"/>
                <w:szCs w:val="28"/>
              </w:rPr>
              <w:t>«</w:t>
            </w:r>
            <w:r>
              <w:rPr>
                <w:rFonts w:ascii="Times New Roman" w:hAnsi="Times New Roman"/>
                <w:sz w:val="28"/>
                <w:szCs w:val="28"/>
              </w:rPr>
              <w:t xml:space="preserve">Проведение мероприятий в сфере благоустройства» 9813,1 </w:t>
            </w:r>
            <w:r w:rsidRPr="00943972">
              <w:rPr>
                <w:rFonts w:ascii="Times New Roman" w:hAnsi="Times New Roman"/>
                <w:sz w:val="28"/>
                <w:szCs w:val="28"/>
              </w:rPr>
              <w:t>тыс.</w:t>
            </w:r>
            <w:r>
              <w:rPr>
                <w:rFonts w:ascii="Times New Roman" w:hAnsi="Times New Roman"/>
                <w:sz w:val="28"/>
                <w:szCs w:val="28"/>
              </w:rPr>
              <w:t xml:space="preserve"> рублей.</w:t>
            </w:r>
          </w:p>
          <w:p w:rsidR="00DA37FC" w:rsidRDefault="00DA37FC" w:rsidP="00DA37FC">
            <w:pPr>
              <w:pStyle w:val="a7"/>
              <w:jc w:val="both"/>
              <w:rPr>
                <w:rFonts w:ascii="Times New Roman" w:hAnsi="Times New Roman"/>
                <w:sz w:val="28"/>
                <w:szCs w:val="28"/>
              </w:rPr>
            </w:pPr>
            <w:r>
              <w:rPr>
                <w:rFonts w:ascii="Times New Roman" w:hAnsi="Times New Roman"/>
                <w:sz w:val="28"/>
                <w:szCs w:val="28"/>
              </w:rPr>
              <w:t>- «Организация ритуальных услуг и содержание мест захоронения» 425,3 тыс. рублей.</w:t>
            </w:r>
          </w:p>
          <w:p w:rsidR="00DA37FC" w:rsidRDefault="00DA37FC" w:rsidP="00DA37FC">
            <w:pPr>
              <w:pStyle w:val="a7"/>
              <w:ind w:firstLine="708"/>
              <w:jc w:val="both"/>
              <w:rPr>
                <w:rFonts w:ascii="Times New Roman" w:hAnsi="Times New Roman"/>
                <w:sz w:val="28"/>
                <w:szCs w:val="28"/>
              </w:rPr>
            </w:pPr>
            <w:r w:rsidRPr="00943972">
              <w:rPr>
                <w:rFonts w:ascii="Times New Roman" w:hAnsi="Times New Roman"/>
                <w:sz w:val="28"/>
                <w:szCs w:val="28"/>
              </w:rPr>
              <w:t xml:space="preserve">Проведя анализ выполнения показателей (индикаторов) муниципальной </w:t>
            </w:r>
            <w:r>
              <w:rPr>
                <w:rFonts w:ascii="Times New Roman" w:hAnsi="Times New Roman"/>
                <w:sz w:val="28"/>
                <w:szCs w:val="28"/>
              </w:rPr>
              <w:t>под</w:t>
            </w:r>
            <w:r w:rsidRPr="00943972">
              <w:rPr>
                <w:rFonts w:ascii="Times New Roman" w:hAnsi="Times New Roman"/>
                <w:sz w:val="28"/>
                <w:szCs w:val="28"/>
              </w:rPr>
              <w:t xml:space="preserve">программы можно сделать вывод, что </w:t>
            </w:r>
            <w:r>
              <w:rPr>
                <w:rFonts w:ascii="Times New Roman" w:hAnsi="Times New Roman"/>
                <w:sz w:val="28"/>
                <w:szCs w:val="28"/>
              </w:rPr>
              <w:t>все</w:t>
            </w:r>
            <w:r w:rsidRPr="00943972">
              <w:rPr>
                <w:rFonts w:ascii="Times New Roman" w:hAnsi="Times New Roman"/>
                <w:sz w:val="28"/>
                <w:szCs w:val="28"/>
              </w:rPr>
              <w:t xml:space="preserve"> </w:t>
            </w:r>
            <w:r>
              <w:rPr>
                <w:rFonts w:ascii="Times New Roman" w:hAnsi="Times New Roman"/>
                <w:sz w:val="28"/>
                <w:szCs w:val="28"/>
              </w:rPr>
              <w:t>5</w:t>
            </w:r>
            <w:r w:rsidRPr="00943972">
              <w:rPr>
                <w:rFonts w:ascii="Times New Roman" w:hAnsi="Times New Roman"/>
                <w:sz w:val="28"/>
                <w:szCs w:val="28"/>
              </w:rPr>
              <w:t xml:space="preserve"> показателей </w:t>
            </w:r>
            <w:r>
              <w:rPr>
                <w:rFonts w:ascii="Times New Roman" w:hAnsi="Times New Roman"/>
                <w:sz w:val="28"/>
                <w:szCs w:val="28"/>
              </w:rPr>
              <w:t xml:space="preserve">выполнены. </w:t>
            </w:r>
          </w:p>
          <w:p w:rsidR="00DA37FC" w:rsidRDefault="00DA37FC" w:rsidP="00DA37FC">
            <w:pPr>
              <w:pStyle w:val="a7"/>
              <w:jc w:val="both"/>
              <w:rPr>
                <w:rFonts w:ascii="Times New Roman" w:hAnsi="Times New Roman"/>
                <w:sz w:val="28"/>
                <w:szCs w:val="28"/>
              </w:rPr>
            </w:pPr>
            <w:r>
              <w:rPr>
                <w:rFonts w:ascii="Times New Roman" w:hAnsi="Times New Roman"/>
                <w:sz w:val="28"/>
                <w:szCs w:val="28"/>
              </w:rPr>
              <w:tab/>
              <w:t xml:space="preserve">Эффективность реализации подпрограммы составила 1,01 что является высоким показателем оценки. </w:t>
            </w:r>
          </w:p>
          <w:p w:rsidR="00DA37FC" w:rsidRDefault="00DA37FC" w:rsidP="00DA37FC">
            <w:pPr>
              <w:pStyle w:val="a7"/>
              <w:jc w:val="both"/>
              <w:rPr>
                <w:rFonts w:ascii="Times New Roman" w:hAnsi="Times New Roman"/>
                <w:sz w:val="28"/>
                <w:szCs w:val="28"/>
              </w:rPr>
            </w:pPr>
            <w:r>
              <w:rPr>
                <w:rFonts w:ascii="Times New Roman" w:hAnsi="Times New Roman"/>
                <w:sz w:val="28"/>
                <w:szCs w:val="28"/>
              </w:rPr>
              <w:tab/>
              <w:t xml:space="preserve">В результате </w:t>
            </w:r>
            <w:r w:rsidRPr="00943972">
              <w:rPr>
                <w:rFonts w:ascii="Times New Roman" w:hAnsi="Times New Roman"/>
                <w:bCs/>
                <w:sz w:val="28"/>
                <w:szCs w:val="28"/>
              </w:rPr>
              <w:t>исполнени</w:t>
            </w:r>
            <w:r>
              <w:rPr>
                <w:rFonts w:ascii="Times New Roman" w:hAnsi="Times New Roman"/>
                <w:bCs/>
                <w:sz w:val="28"/>
                <w:szCs w:val="28"/>
              </w:rPr>
              <w:t>я</w:t>
            </w:r>
            <w:r w:rsidRPr="00943972">
              <w:rPr>
                <w:rFonts w:ascii="Times New Roman" w:hAnsi="Times New Roman"/>
                <w:bCs/>
                <w:sz w:val="28"/>
                <w:szCs w:val="28"/>
              </w:rPr>
              <w:t xml:space="preserve"> муниципальной программы ««</w:t>
            </w:r>
            <w:r w:rsidRPr="00943972">
              <w:rPr>
                <w:rFonts w:ascii="Times New Roman" w:hAnsi="Times New Roman"/>
                <w:sz w:val="28"/>
                <w:szCs w:val="28"/>
                <w:lang w:eastAsia="en-US"/>
              </w:rPr>
              <w:t>Формирование современной городской среды</w:t>
            </w:r>
            <w:r>
              <w:rPr>
                <w:rFonts w:ascii="Times New Roman" w:hAnsi="Times New Roman"/>
                <w:sz w:val="28"/>
                <w:szCs w:val="28"/>
                <w:lang w:eastAsia="en-US"/>
              </w:rPr>
              <w:t>, организация благоустройства</w:t>
            </w:r>
            <w:r w:rsidRPr="00943972">
              <w:rPr>
                <w:rFonts w:ascii="Times New Roman" w:hAnsi="Times New Roman"/>
                <w:sz w:val="28"/>
                <w:szCs w:val="28"/>
                <w:lang w:eastAsia="en-US"/>
              </w:rPr>
              <w:t xml:space="preserve"> на территории </w:t>
            </w:r>
            <w:proofErr w:type="spellStart"/>
            <w:r w:rsidRPr="00943972">
              <w:rPr>
                <w:rFonts w:ascii="Times New Roman" w:hAnsi="Times New Roman"/>
                <w:sz w:val="28"/>
                <w:szCs w:val="28"/>
                <w:lang w:eastAsia="en-US"/>
              </w:rPr>
              <w:t>Нюксенского</w:t>
            </w:r>
            <w:proofErr w:type="spellEnd"/>
            <w:r w:rsidRPr="00943972">
              <w:rPr>
                <w:rFonts w:ascii="Times New Roman" w:hAnsi="Times New Roman"/>
                <w:sz w:val="28"/>
                <w:szCs w:val="28"/>
                <w:lang w:eastAsia="en-US"/>
              </w:rPr>
              <w:t xml:space="preserve"> муниципального </w:t>
            </w:r>
            <w:r>
              <w:rPr>
                <w:rFonts w:ascii="Times New Roman" w:hAnsi="Times New Roman"/>
                <w:sz w:val="28"/>
                <w:szCs w:val="28"/>
                <w:lang w:eastAsia="en-US"/>
              </w:rPr>
              <w:t>округа</w:t>
            </w:r>
            <w:r w:rsidRPr="00943972">
              <w:rPr>
                <w:rFonts w:ascii="Times New Roman" w:hAnsi="Times New Roman"/>
                <w:bCs/>
                <w:sz w:val="28"/>
                <w:szCs w:val="28"/>
              </w:rPr>
              <w:t xml:space="preserve">» за </w:t>
            </w:r>
            <w:r w:rsidRPr="00194AA7">
              <w:rPr>
                <w:rFonts w:ascii="Times New Roman" w:hAnsi="Times New Roman"/>
                <w:b/>
                <w:bCs/>
                <w:sz w:val="28"/>
                <w:szCs w:val="28"/>
              </w:rPr>
              <w:t>202</w:t>
            </w:r>
            <w:r>
              <w:rPr>
                <w:rFonts w:ascii="Times New Roman" w:hAnsi="Times New Roman"/>
                <w:b/>
                <w:bCs/>
                <w:sz w:val="28"/>
                <w:szCs w:val="28"/>
              </w:rPr>
              <w:t>4</w:t>
            </w:r>
            <w:r>
              <w:rPr>
                <w:rFonts w:ascii="Times New Roman" w:hAnsi="Times New Roman"/>
                <w:bCs/>
                <w:sz w:val="28"/>
                <w:szCs w:val="28"/>
              </w:rPr>
              <w:t xml:space="preserve"> год можно сделать вывод, что </w:t>
            </w:r>
            <w:r>
              <w:rPr>
                <w:rFonts w:ascii="Times New Roman" w:hAnsi="Times New Roman"/>
                <w:sz w:val="28"/>
                <w:szCs w:val="28"/>
              </w:rPr>
              <w:t>эффективность реализации программы составила 0,93 что является высоким показателем оценки.</w:t>
            </w:r>
          </w:p>
          <w:p w:rsidR="006D3228" w:rsidRPr="009C47EA" w:rsidRDefault="006D3228" w:rsidP="006D3228">
            <w:pPr>
              <w:jc w:val="both"/>
              <w:textAlignment w:val="top"/>
              <w:rPr>
                <w:szCs w:val="24"/>
              </w:rPr>
            </w:pPr>
          </w:p>
          <w:p w:rsidR="006D3228" w:rsidRDefault="006D3228" w:rsidP="006D3228"/>
          <w:p w:rsidR="006D3228" w:rsidRDefault="006D3228" w:rsidP="006D3228"/>
          <w:p w:rsidR="006D3228" w:rsidRDefault="006D3228" w:rsidP="006D3228">
            <w:pPr>
              <w:jc w:val="center"/>
              <w:rPr>
                <w:sz w:val="28"/>
                <w:szCs w:val="28"/>
              </w:rPr>
            </w:pPr>
          </w:p>
          <w:p w:rsidR="00BB11FC" w:rsidRPr="00932EE9" w:rsidRDefault="00BB11FC" w:rsidP="00BB11FC">
            <w:pPr>
              <w:rPr>
                <w:b/>
                <w:sz w:val="22"/>
                <w:szCs w:val="22"/>
              </w:rPr>
            </w:pPr>
            <w:r>
              <w:rPr>
                <w:sz w:val="28"/>
                <w:szCs w:val="28"/>
              </w:rPr>
              <w:tab/>
            </w:r>
            <w:r w:rsidRPr="00932EE9">
              <w:rPr>
                <w:b/>
                <w:sz w:val="22"/>
                <w:szCs w:val="22"/>
              </w:rPr>
              <w:t xml:space="preserve">1. </w:t>
            </w:r>
            <w:hyperlink r:id="rId10" w:history="1">
              <w:r w:rsidRPr="00932EE9">
                <w:rPr>
                  <w:b/>
                  <w:sz w:val="22"/>
                  <w:szCs w:val="22"/>
                </w:rPr>
                <w:t>Отчет</w:t>
              </w:r>
            </w:hyperlink>
            <w:r w:rsidRPr="00932EE9">
              <w:rPr>
                <w:b/>
                <w:sz w:val="22"/>
                <w:szCs w:val="22"/>
              </w:rPr>
              <w:t xml:space="preserve"> о достигнутых значениях целевых показателей (индикаторов) муниципальной программы </w:t>
            </w:r>
          </w:p>
          <w:p w:rsidR="00CE1006" w:rsidRPr="00932EE9" w:rsidRDefault="00CE1006" w:rsidP="00BB11FC">
            <w:pPr>
              <w:tabs>
                <w:tab w:val="left" w:pos="760"/>
              </w:tabs>
              <w:rPr>
                <w:b/>
                <w:sz w:val="22"/>
                <w:szCs w:val="22"/>
              </w:rPr>
            </w:pPr>
          </w:p>
          <w:p w:rsidR="00BB11FC" w:rsidRPr="00CE1006" w:rsidRDefault="00BB11FC" w:rsidP="00BB11FC">
            <w:pPr>
              <w:tabs>
                <w:tab w:val="left" w:pos="369"/>
              </w:tabs>
              <w:rPr>
                <w:sz w:val="28"/>
                <w:szCs w:val="28"/>
              </w:rPr>
            </w:pPr>
            <w:r>
              <w:rPr>
                <w:sz w:val="28"/>
                <w:szCs w:val="28"/>
              </w:rPr>
              <w:tab/>
            </w:r>
          </w:p>
          <w:tbl>
            <w:tblPr>
              <w:tblW w:w="4973" w:type="pct"/>
              <w:tblCellSpacing w:w="5" w:type="nil"/>
              <w:tblLayout w:type="fixed"/>
              <w:tblCellMar>
                <w:left w:w="75" w:type="dxa"/>
                <w:right w:w="75" w:type="dxa"/>
              </w:tblCellMar>
              <w:tblLook w:val="0000" w:firstRow="0" w:lastRow="0" w:firstColumn="0" w:lastColumn="0" w:noHBand="0" w:noVBand="0"/>
            </w:tblPr>
            <w:tblGrid>
              <w:gridCol w:w="396"/>
              <w:gridCol w:w="4982"/>
              <w:gridCol w:w="794"/>
              <w:gridCol w:w="1806"/>
              <w:gridCol w:w="778"/>
              <w:gridCol w:w="487"/>
              <w:gridCol w:w="989"/>
              <w:gridCol w:w="6"/>
            </w:tblGrid>
            <w:tr w:rsidR="00BB11FC" w:rsidRPr="00CF2800" w:rsidTr="00BB11FC">
              <w:trPr>
                <w:gridAfter w:val="1"/>
                <w:wAfter w:w="3" w:type="pct"/>
                <w:trHeight w:val="635"/>
                <w:tblCellSpacing w:w="5" w:type="nil"/>
              </w:trPr>
              <w:tc>
                <w:tcPr>
                  <w:tcW w:w="193" w:type="pct"/>
                  <w:vMerge w:val="restart"/>
                  <w:tcBorders>
                    <w:top w:val="single" w:sz="8" w:space="0" w:color="auto"/>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N</w:t>
                  </w:r>
                </w:p>
                <w:p w:rsidR="00BB11FC" w:rsidRPr="00CF2800" w:rsidRDefault="00BB11FC" w:rsidP="00BB11FC">
                  <w:pPr>
                    <w:autoSpaceDE w:val="0"/>
                    <w:autoSpaceDN w:val="0"/>
                    <w:adjustRightInd w:val="0"/>
                    <w:jc w:val="center"/>
                    <w:rPr>
                      <w:sz w:val="16"/>
                      <w:szCs w:val="16"/>
                    </w:rPr>
                  </w:pPr>
                  <w:r w:rsidRPr="00CF2800">
                    <w:rPr>
                      <w:sz w:val="16"/>
                      <w:szCs w:val="16"/>
                    </w:rPr>
                    <w:t>п/п</w:t>
                  </w:r>
                </w:p>
              </w:tc>
              <w:tc>
                <w:tcPr>
                  <w:tcW w:w="2433" w:type="pct"/>
                  <w:vMerge w:val="restart"/>
                  <w:tcBorders>
                    <w:top w:val="single" w:sz="8" w:space="0" w:color="auto"/>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 xml:space="preserve">Целевой показатель </w:t>
                  </w:r>
                </w:p>
                <w:p w:rsidR="00BB11FC" w:rsidRPr="00CF2800" w:rsidRDefault="00BB11FC" w:rsidP="00BB11FC">
                  <w:pPr>
                    <w:autoSpaceDE w:val="0"/>
                    <w:autoSpaceDN w:val="0"/>
                    <w:adjustRightInd w:val="0"/>
                    <w:jc w:val="center"/>
                    <w:rPr>
                      <w:sz w:val="16"/>
                      <w:szCs w:val="16"/>
                    </w:rPr>
                  </w:pPr>
                  <w:r w:rsidRPr="00CF2800">
                    <w:rPr>
                      <w:sz w:val="16"/>
                      <w:szCs w:val="16"/>
                    </w:rPr>
                    <w:t>(наименование)</w:t>
                  </w:r>
                </w:p>
              </w:tc>
              <w:tc>
                <w:tcPr>
                  <w:tcW w:w="388" w:type="pct"/>
                  <w:vMerge w:val="restart"/>
                  <w:tcBorders>
                    <w:top w:val="single" w:sz="8" w:space="0" w:color="auto"/>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Единица</w:t>
                  </w:r>
                  <w:r w:rsidRPr="00CF2800">
                    <w:rPr>
                      <w:sz w:val="16"/>
                      <w:szCs w:val="16"/>
                    </w:rPr>
                    <w:br/>
                    <w:t>измерения</w:t>
                  </w:r>
                </w:p>
              </w:tc>
              <w:tc>
                <w:tcPr>
                  <w:tcW w:w="1500" w:type="pct"/>
                  <w:gridSpan w:val="3"/>
                  <w:tcBorders>
                    <w:top w:val="single" w:sz="8" w:space="0" w:color="auto"/>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Значения целевых показателей муниципальной программы, подпрограммы муниципальной программы</w:t>
                  </w:r>
                </w:p>
              </w:tc>
              <w:tc>
                <w:tcPr>
                  <w:tcW w:w="483" w:type="pct"/>
                  <w:vMerge w:val="restart"/>
                  <w:tcBorders>
                    <w:top w:val="single" w:sz="8" w:space="0" w:color="auto"/>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proofErr w:type="gramStart"/>
                  <w:r w:rsidRPr="00CF2800">
                    <w:rPr>
                      <w:sz w:val="16"/>
                      <w:szCs w:val="16"/>
                    </w:rPr>
                    <w:t>Обоснование  отклонений</w:t>
                  </w:r>
                  <w:proofErr w:type="gramEnd"/>
                  <w:r w:rsidRPr="00CF2800">
                    <w:rPr>
                      <w:sz w:val="16"/>
                      <w:szCs w:val="16"/>
                    </w:rPr>
                    <w:t xml:space="preserve"> значений целевого показателя на конец отчетного года (при наличии)</w:t>
                  </w:r>
                </w:p>
              </w:tc>
            </w:tr>
            <w:tr w:rsidR="00BB11FC" w:rsidRPr="00CF2800" w:rsidTr="00BB11FC">
              <w:trPr>
                <w:gridAfter w:val="1"/>
                <w:wAfter w:w="3" w:type="pct"/>
                <w:trHeight w:val="320"/>
                <w:tblCellSpacing w:w="5" w:type="nil"/>
              </w:trPr>
              <w:tc>
                <w:tcPr>
                  <w:tcW w:w="193" w:type="pct"/>
                  <w:vMerge/>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p>
              </w:tc>
              <w:tc>
                <w:tcPr>
                  <w:tcW w:w="2433" w:type="pct"/>
                  <w:vMerge/>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p>
              </w:tc>
              <w:tc>
                <w:tcPr>
                  <w:tcW w:w="388" w:type="pct"/>
                  <w:vMerge/>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p>
              </w:tc>
              <w:tc>
                <w:tcPr>
                  <w:tcW w:w="882" w:type="pct"/>
                  <w:vMerge w:val="restar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год, предшествующий отчетному &lt;*&gt;</w:t>
                  </w:r>
                </w:p>
              </w:tc>
              <w:tc>
                <w:tcPr>
                  <w:tcW w:w="618" w:type="pct"/>
                  <w:gridSpan w:val="2"/>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отчетный год</w:t>
                  </w:r>
                </w:p>
              </w:tc>
              <w:tc>
                <w:tcPr>
                  <w:tcW w:w="483" w:type="pct"/>
                  <w:vMerge/>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p>
              </w:tc>
            </w:tr>
            <w:tr w:rsidR="00BB11FC" w:rsidRPr="00CF2800" w:rsidTr="00BB11FC">
              <w:trPr>
                <w:gridAfter w:val="1"/>
                <w:wAfter w:w="3" w:type="pct"/>
                <w:trHeight w:val="269"/>
                <w:tblCellSpacing w:w="5" w:type="nil"/>
              </w:trPr>
              <w:tc>
                <w:tcPr>
                  <w:tcW w:w="193" w:type="pct"/>
                  <w:vMerge/>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p>
              </w:tc>
              <w:tc>
                <w:tcPr>
                  <w:tcW w:w="2433" w:type="pct"/>
                  <w:vMerge/>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p>
              </w:tc>
              <w:tc>
                <w:tcPr>
                  <w:tcW w:w="388" w:type="pct"/>
                  <w:vMerge/>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p>
              </w:tc>
              <w:tc>
                <w:tcPr>
                  <w:tcW w:w="882" w:type="pct"/>
                  <w:vMerge/>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p>
              </w:tc>
              <w:tc>
                <w:tcPr>
                  <w:tcW w:w="380"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план</w:t>
                  </w:r>
                </w:p>
              </w:tc>
              <w:tc>
                <w:tcPr>
                  <w:tcW w:w="238"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факт</w:t>
                  </w:r>
                </w:p>
              </w:tc>
              <w:tc>
                <w:tcPr>
                  <w:tcW w:w="483" w:type="pct"/>
                  <w:vMerge/>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p>
              </w:tc>
            </w:tr>
            <w:tr w:rsidR="00BB11FC" w:rsidRPr="00CF2800" w:rsidTr="00BB11FC">
              <w:trPr>
                <w:gridAfter w:val="1"/>
                <w:wAfter w:w="3" w:type="pct"/>
                <w:tblCellSpacing w:w="5" w:type="nil"/>
              </w:trPr>
              <w:tc>
                <w:tcPr>
                  <w:tcW w:w="193"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1</w:t>
                  </w:r>
                </w:p>
              </w:tc>
              <w:tc>
                <w:tcPr>
                  <w:tcW w:w="2433"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2</w:t>
                  </w:r>
                </w:p>
              </w:tc>
              <w:tc>
                <w:tcPr>
                  <w:tcW w:w="388"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3</w:t>
                  </w:r>
                </w:p>
              </w:tc>
              <w:tc>
                <w:tcPr>
                  <w:tcW w:w="882"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4</w:t>
                  </w:r>
                </w:p>
              </w:tc>
              <w:tc>
                <w:tcPr>
                  <w:tcW w:w="380"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5</w:t>
                  </w:r>
                </w:p>
              </w:tc>
              <w:tc>
                <w:tcPr>
                  <w:tcW w:w="238"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6</w:t>
                  </w:r>
                </w:p>
              </w:tc>
              <w:tc>
                <w:tcPr>
                  <w:tcW w:w="483"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7</w:t>
                  </w:r>
                </w:p>
              </w:tc>
            </w:tr>
            <w:tr w:rsidR="00BB11FC" w:rsidRPr="00CF2800" w:rsidTr="00BB11FC">
              <w:trPr>
                <w:tblCellSpacing w:w="5" w:type="nil"/>
              </w:trPr>
              <w:tc>
                <w:tcPr>
                  <w:tcW w:w="193"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both"/>
                    <w:rPr>
                      <w:sz w:val="16"/>
                      <w:szCs w:val="16"/>
                    </w:rPr>
                  </w:pPr>
                </w:p>
              </w:tc>
              <w:tc>
                <w:tcPr>
                  <w:tcW w:w="4807" w:type="pct"/>
                  <w:gridSpan w:val="7"/>
                  <w:tcBorders>
                    <w:left w:val="single" w:sz="8" w:space="0" w:color="auto"/>
                    <w:bottom w:val="single" w:sz="8" w:space="0" w:color="auto"/>
                    <w:right w:val="single" w:sz="8" w:space="0" w:color="auto"/>
                  </w:tcBorders>
                </w:tcPr>
                <w:p w:rsidR="00BB11FC" w:rsidRPr="00CF2800" w:rsidRDefault="00BB11FC" w:rsidP="00BB11FC">
                  <w:pPr>
                    <w:pStyle w:val="a7"/>
                    <w:jc w:val="both"/>
                    <w:rPr>
                      <w:rFonts w:ascii="Times New Roman" w:hAnsi="Times New Roman"/>
                      <w:sz w:val="16"/>
                      <w:szCs w:val="16"/>
                    </w:rPr>
                  </w:pPr>
                  <w:r w:rsidRPr="00CF2800">
                    <w:rPr>
                      <w:rFonts w:ascii="Times New Roman" w:hAnsi="Times New Roman"/>
                      <w:sz w:val="16"/>
                      <w:szCs w:val="16"/>
                    </w:rPr>
                    <w:t xml:space="preserve">МП «Формирование современной городской среды, организация благоустройства </w:t>
                  </w:r>
                  <w:proofErr w:type="spellStart"/>
                  <w:r w:rsidRPr="00CF2800">
                    <w:rPr>
                      <w:rFonts w:ascii="Times New Roman" w:hAnsi="Times New Roman"/>
                      <w:sz w:val="16"/>
                      <w:szCs w:val="16"/>
                    </w:rPr>
                    <w:t>Нюксенского</w:t>
                  </w:r>
                  <w:proofErr w:type="spellEnd"/>
                  <w:r w:rsidRPr="00CF2800">
                    <w:rPr>
                      <w:rFonts w:ascii="Times New Roman" w:hAnsi="Times New Roman"/>
                      <w:sz w:val="16"/>
                      <w:szCs w:val="16"/>
                    </w:rPr>
                    <w:t xml:space="preserve"> муниципального округа»</w:t>
                  </w:r>
                </w:p>
              </w:tc>
            </w:tr>
            <w:tr w:rsidR="00BB11FC" w:rsidRPr="00CF2800" w:rsidTr="00BB11FC">
              <w:trPr>
                <w:tblCellSpacing w:w="5" w:type="nil"/>
              </w:trPr>
              <w:tc>
                <w:tcPr>
                  <w:tcW w:w="5000" w:type="pct"/>
                  <w:gridSpan w:val="8"/>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b/>
                      <w:sz w:val="16"/>
                      <w:szCs w:val="16"/>
                    </w:rPr>
                  </w:pPr>
                  <w:r w:rsidRPr="00CF2800">
                    <w:rPr>
                      <w:b/>
                      <w:sz w:val="16"/>
                      <w:szCs w:val="16"/>
                    </w:rPr>
                    <w:t xml:space="preserve">Подпрограмма 1 «Формирование современной городской среды на территории </w:t>
                  </w:r>
                  <w:proofErr w:type="spellStart"/>
                  <w:r w:rsidRPr="00CF2800">
                    <w:rPr>
                      <w:b/>
                      <w:sz w:val="16"/>
                      <w:szCs w:val="16"/>
                    </w:rPr>
                    <w:t>Нюксенского</w:t>
                  </w:r>
                  <w:proofErr w:type="spellEnd"/>
                  <w:r w:rsidRPr="00CF2800">
                    <w:rPr>
                      <w:b/>
                      <w:sz w:val="16"/>
                      <w:szCs w:val="16"/>
                    </w:rPr>
                    <w:t xml:space="preserve"> муниципального округа»</w:t>
                  </w:r>
                </w:p>
              </w:tc>
            </w:tr>
            <w:tr w:rsidR="00BB11FC" w:rsidRPr="00CF2800" w:rsidTr="00BB11FC">
              <w:trPr>
                <w:gridAfter w:val="1"/>
                <w:wAfter w:w="3" w:type="pct"/>
                <w:tblCellSpacing w:w="5" w:type="nil"/>
              </w:trPr>
              <w:tc>
                <w:tcPr>
                  <w:tcW w:w="193"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rPr>
                      <w:sz w:val="16"/>
                      <w:szCs w:val="16"/>
                    </w:rPr>
                  </w:pPr>
                  <w:r w:rsidRPr="00CF2800">
                    <w:rPr>
                      <w:sz w:val="16"/>
                      <w:szCs w:val="16"/>
                    </w:rPr>
                    <w:t xml:space="preserve">1  </w:t>
                  </w:r>
                </w:p>
              </w:tc>
              <w:tc>
                <w:tcPr>
                  <w:tcW w:w="2433"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rPr>
                      <w:sz w:val="16"/>
                      <w:szCs w:val="16"/>
                    </w:rPr>
                  </w:pPr>
                  <w:r w:rsidRPr="00CF2800">
                    <w:rPr>
                      <w:bCs/>
                      <w:sz w:val="16"/>
                      <w:szCs w:val="16"/>
                    </w:rPr>
                    <w:t>Количество благоустроенных дворовых территорий за период реализации программы</w:t>
                  </w:r>
                </w:p>
              </w:tc>
              <w:tc>
                <w:tcPr>
                  <w:tcW w:w="388"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Ед.</w:t>
                  </w:r>
                </w:p>
              </w:tc>
              <w:tc>
                <w:tcPr>
                  <w:tcW w:w="882"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1</w:t>
                  </w:r>
                </w:p>
              </w:tc>
              <w:tc>
                <w:tcPr>
                  <w:tcW w:w="380"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2</w:t>
                  </w:r>
                </w:p>
              </w:tc>
              <w:tc>
                <w:tcPr>
                  <w:tcW w:w="238"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2</w:t>
                  </w:r>
                </w:p>
              </w:tc>
              <w:tc>
                <w:tcPr>
                  <w:tcW w:w="483"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rPr>
                      <w:sz w:val="16"/>
                      <w:szCs w:val="16"/>
                    </w:rPr>
                  </w:pPr>
                </w:p>
              </w:tc>
            </w:tr>
            <w:tr w:rsidR="00BB11FC" w:rsidRPr="00CF2800" w:rsidTr="00BB11FC">
              <w:trPr>
                <w:gridAfter w:val="1"/>
                <w:wAfter w:w="3" w:type="pct"/>
                <w:tblCellSpacing w:w="5" w:type="nil"/>
              </w:trPr>
              <w:tc>
                <w:tcPr>
                  <w:tcW w:w="193"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rPr>
                      <w:sz w:val="16"/>
                      <w:szCs w:val="16"/>
                    </w:rPr>
                  </w:pPr>
                  <w:r w:rsidRPr="00CF2800">
                    <w:rPr>
                      <w:sz w:val="16"/>
                      <w:szCs w:val="16"/>
                    </w:rPr>
                    <w:t>2</w:t>
                  </w:r>
                </w:p>
              </w:tc>
              <w:tc>
                <w:tcPr>
                  <w:tcW w:w="2433"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rPr>
                      <w:sz w:val="16"/>
                      <w:szCs w:val="16"/>
                    </w:rPr>
                  </w:pPr>
                  <w:r w:rsidRPr="00CF2800">
                    <w:rPr>
                      <w:sz w:val="16"/>
                      <w:szCs w:val="16"/>
                    </w:rPr>
                    <w:t xml:space="preserve">Доля благоустроенных дворовых территорий от общего количества дворовых территорий              </w:t>
                  </w:r>
                </w:p>
              </w:tc>
              <w:tc>
                <w:tcPr>
                  <w:tcW w:w="388"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w:t>
                  </w:r>
                </w:p>
              </w:tc>
              <w:tc>
                <w:tcPr>
                  <w:tcW w:w="882"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26,3</w:t>
                  </w:r>
                </w:p>
              </w:tc>
              <w:tc>
                <w:tcPr>
                  <w:tcW w:w="380"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29,1</w:t>
                  </w:r>
                </w:p>
              </w:tc>
              <w:tc>
                <w:tcPr>
                  <w:tcW w:w="238"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29,1</w:t>
                  </w:r>
                </w:p>
              </w:tc>
              <w:tc>
                <w:tcPr>
                  <w:tcW w:w="483"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rPr>
                      <w:sz w:val="16"/>
                      <w:szCs w:val="16"/>
                    </w:rPr>
                  </w:pPr>
                </w:p>
              </w:tc>
            </w:tr>
            <w:tr w:rsidR="00BB11FC" w:rsidRPr="00CF2800" w:rsidTr="00BB11FC">
              <w:trPr>
                <w:gridAfter w:val="1"/>
                <w:wAfter w:w="3" w:type="pct"/>
                <w:tblCellSpacing w:w="5" w:type="nil"/>
              </w:trPr>
              <w:tc>
                <w:tcPr>
                  <w:tcW w:w="193"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rPr>
                      <w:sz w:val="16"/>
                      <w:szCs w:val="16"/>
                    </w:rPr>
                  </w:pPr>
                  <w:r w:rsidRPr="00CF2800">
                    <w:rPr>
                      <w:sz w:val="16"/>
                      <w:szCs w:val="16"/>
                    </w:rPr>
                    <w:t>3</w:t>
                  </w:r>
                </w:p>
              </w:tc>
              <w:tc>
                <w:tcPr>
                  <w:tcW w:w="2433" w:type="pct"/>
                  <w:tcBorders>
                    <w:left w:val="single" w:sz="8" w:space="0" w:color="auto"/>
                    <w:bottom w:val="single" w:sz="8" w:space="0" w:color="auto"/>
                    <w:right w:val="single" w:sz="8" w:space="0" w:color="auto"/>
                  </w:tcBorders>
                  <w:vAlign w:val="center"/>
                </w:tcPr>
                <w:p w:rsidR="00BB11FC" w:rsidRPr="00CF2800" w:rsidRDefault="00BB11FC" w:rsidP="00BB11FC">
                  <w:pPr>
                    <w:rPr>
                      <w:sz w:val="16"/>
                      <w:szCs w:val="16"/>
                    </w:rPr>
                  </w:pPr>
                  <w:r w:rsidRPr="00CF2800">
                    <w:rPr>
                      <w:sz w:val="16"/>
                      <w:szCs w:val="16"/>
                    </w:rPr>
                    <w:t xml:space="preserve">Количество благоустроенных общественных территорий за период реализации программы </w:t>
                  </w:r>
                </w:p>
              </w:tc>
              <w:tc>
                <w:tcPr>
                  <w:tcW w:w="388" w:type="pct"/>
                  <w:tcBorders>
                    <w:left w:val="single" w:sz="8" w:space="0" w:color="auto"/>
                    <w:bottom w:val="single" w:sz="8" w:space="0" w:color="auto"/>
                    <w:right w:val="single" w:sz="8" w:space="0" w:color="auto"/>
                  </w:tcBorders>
                  <w:vAlign w:val="center"/>
                </w:tcPr>
                <w:p w:rsidR="00BB11FC" w:rsidRPr="00CF2800" w:rsidRDefault="00BB11FC" w:rsidP="00BB11FC">
                  <w:pPr>
                    <w:jc w:val="center"/>
                    <w:rPr>
                      <w:sz w:val="16"/>
                      <w:szCs w:val="16"/>
                    </w:rPr>
                  </w:pPr>
                  <w:proofErr w:type="spellStart"/>
                  <w:r w:rsidRPr="00CF2800">
                    <w:rPr>
                      <w:sz w:val="16"/>
                      <w:szCs w:val="16"/>
                    </w:rPr>
                    <w:t>Ед</w:t>
                  </w:r>
                  <w:proofErr w:type="spellEnd"/>
                </w:p>
              </w:tc>
              <w:tc>
                <w:tcPr>
                  <w:tcW w:w="882"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1</w:t>
                  </w:r>
                </w:p>
              </w:tc>
              <w:tc>
                <w:tcPr>
                  <w:tcW w:w="380"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0</w:t>
                  </w:r>
                </w:p>
              </w:tc>
              <w:tc>
                <w:tcPr>
                  <w:tcW w:w="238"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0</w:t>
                  </w:r>
                </w:p>
              </w:tc>
              <w:tc>
                <w:tcPr>
                  <w:tcW w:w="483"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rPr>
                      <w:sz w:val="16"/>
                      <w:szCs w:val="16"/>
                    </w:rPr>
                  </w:pPr>
                </w:p>
              </w:tc>
            </w:tr>
            <w:tr w:rsidR="00BB11FC" w:rsidRPr="00CF2800" w:rsidTr="00BB11FC">
              <w:trPr>
                <w:gridAfter w:val="1"/>
                <w:wAfter w:w="3" w:type="pct"/>
                <w:tblCellSpacing w:w="5" w:type="nil"/>
              </w:trPr>
              <w:tc>
                <w:tcPr>
                  <w:tcW w:w="193"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rPr>
                      <w:sz w:val="16"/>
                      <w:szCs w:val="16"/>
                    </w:rPr>
                  </w:pPr>
                  <w:r w:rsidRPr="00CF2800">
                    <w:rPr>
                      <w:sz w:val="16"/>
                      <w:szCs w:val="16"/>
                    </w:rPr>
                    <w:t>4</w:t>
                  </w:r>
                </w:p>
              </w:tc>
              <w:tc>
                <w:tcPr>
                  <w:tcW w:w="2433" w:type="pct"/>
                  <w:tcBorders>
                    <w:left w:val="single" w:sz="8" w:space="0" w:color="auto"/>
                    <w:bottom w:val="single" w:sz="8" w:space="0" w:color="auto"/>
                    <w:right w:val="single" w:sz="8" w:space="0" w:color="auto"/>
                  </w:tcBorders>
                  <w:vAlign w:val="center"/>
                </w:tcPr>
                <w:p w:rsidR="00BB11FC" w:rsidRPr="00CF2800" w:rsidRDefault="00BB11FC" w:rsidP="00BB11FC">
                  <w:pPr>
                    <w:rPr>
                      <w:sz w:val="16"/>
                      <w:szCs w:val="16"/>
                    </w:rPr>
                  </w:pPr>
                  <w:r w:rsidRPr="00CF2800">
                    <w:rPr>
                      <w:sz w:val="16"/>
                      <w:szCs w:val="16"/>
                    </w:rPr>
                    <w:t>Доля благоустроенных общественных территорий от общего количества общественных территорий</w:t>
                  </w:r>
                </w:p>
              </w:tc>
              <w:tc>
                <w:tcPr>
                  <w:tcW w:w="388" w:type="pct"/>
                  <w:tcBorders>
                    <w:left w:val="single" w:sz="8" w:space="0" w:color="auto"/>
                    <w:bottom w:val="single" w:sz="8" w:space="0" w:color="auto"/>
                    <w:right w:val="single" w:sz="8" w:space="0" w:color="auto"/>
                  </w:tcBorders>
                  <w:vAlign w:val="center"/>
                </w:tcPr>
                <w:p w:rsidR="00BB11FC" w:rsidRPr="00CF2800" w:rsidRDefault="00BB11FC" w:rsidP="00BB11FC">
                  <w:pPr>
                    <w:jc w:val="center"/>
                    <w:rPr>
                      <w:sz w:val="16"/>
                      <w:szCs w:val="16"/>
                    </w:rPr>
                  </w:pPr>
                  <w:r w:rsidRPr="00CF2800">
                    <w:rPr>
                      <w:sz w:val="16"/>
                      <w:szCs w:val="16"/>
                    </w:rPr>
                    <w:t>%</w:t>
                  </w:r>
                </w:p>
              </w:tc>
              <w:tc>
                <w:tcPr>
                  <w:tcW w:w="882"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100</w:t>
                  </w:r>
                </w:p>
              </w:tc>
              <w:tc>
                <w:tcPr>
                  <w:tcW w:w="380"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100</w:t>
                  </w:r>
                </w:p>
              </w:tc>
              <w:tc>
                <w:tcPr>
                  <w:tcW w:w="238"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100</w:t>
                  </w:r>
                </w:p>
              </w:tc>
              <w:tc>
                <w:tcPr>
                  <w:tcW w:w="483" w:type="pct"/>
                  <w:tcBorders>
                    <w:left w:val="single" w:sz="8" w:space="0" w:color="auto"/>
                    <w:bottom w:val="single" w:sz="8" w:space="0" w:color="auto"/>
                    <w:right w:val="single" w:sz="8" w:space="0" w:color="auto"/>
                  </w:tcBorders>
                </w:tcPr>
                <w:p w:rsidR="00BB11FC" w:rsidRPr="00CF2800" w:rsidRDefault="00BB11FC" w:rsidP="00BB11FC">
                  <w:pPr>
                    <w:autoSpaceDE w:val="0"/>
                    <w:autoSpaceDN w:val="0"/>
                    <w:adjustRightInd w:val="0"/>
                    <w:rPr>
                      <w:sz w:val="16"/>
                      <w:szCs w:val="16"/>
                    </w:rPr>
                  </w:pPr>
                </w:p>
              </w:tc>
            </w:tr>
            <w:tr w:rsidR="00BB11FC" w:rsidRPr="00CF2800" w:rsidTr="00BB11FC">
              <w:trPr>
                <w:gridAfter w:val="1"/>
                <w:wAfter w:w="3" w:type="pct"/>
                <w:tblCellSpacing w:w="5" w:type="nil"/>
              </w:trPr>
              <w:tc>
                <w:tcPr>
                  <w:tcW w:w="193" w:type="pct"/>
                  <w:tcBorders>
                    <w:left w:val="single" w:sz="8" w:space="0" w:color="auto"/>
                    <w:bottom w:val="single" w:sz="4" w:space="0" w:color="auto"/>
                    <w:right w:val="single" w:sz="8" w:space="0" w:color="auto"/>
                  </w:tcBorders>
                </w:tcPr>
                <w:p w:rsidR="00BB11FC" w:rsidRPr="00CF2800" w:rsidRDefault="00BB11FC" w:rsidP="00BB11FC">
                  <w:pPr>
                    <w:autoSpaceDE w:val="0"/>
                    <w:autoSpaceDN w:val="0"/>
                    <w:adjustRightInd w:val="0"/>
                    <w:rPr>
                      <w:sz w:val="16"/>
                      <w:szCs w:val="16"/>
                    </w:rPr>
                  </w:pPr>
                  <w:r w:rsidRPr="00CF2800">
                    <w:rPr>
                      <w:sz w:val="16"/>
                      <w:szCs w:val="16"/>
                    </w:rPr>
                    <w:t>5</w:t>
                  </w:r>
                </w:p>
              </w:tc>
              <w:tc>
                <w:tcPr>
                  <w:tcW w:w="2433" w:type="pct"/>
                  <w:tcBorders>
                    <w:left w:val="single" w:sz="8" w:space="0" w:color="auto"/>
                    <w:bottom w:val="single" w:sz="4" w:space="0" w:color="auto"/>
                    <w:right w:val="single" w:sz="8" w:space="0" w:color="auto"/>
                  </w:tcBorders>
                  <w:vAlign w:val="center"/>
                </w:tcPr>
                <w:p w:rsidR="00BB11FC" w:rsidRPr="00CF2800" w:rsidRDefault="00BB11FC" w:rsidP="00BB11FC">
                  <w:pPr>
                    <w:rPr>
                      <w:sz w:val="16"/>
                      <w:szCs w:val="16"/>
                    </w:rPr>
                  </w:pPr>
                  <w:r w:rsidRPr="00CF2800">
                    <w:rPr>
                      <w:sz w:val="16"/>
                      <w:szCs w:val="16"/>
                    </w:rPr>
                    <w:t>Доля финансового участия в выполнении дополнительного перечня работ по благоустройству дворовых территорий</w:t>
                  </w:r>
                </w:p>
              </w:tc>
              <w:tc>
                <w:tcPr>
                  <w:tcW w:w="388" w:type="pct"/>
                  <w:tcBorders>
                    <w:left w:val="single" w:sz="8" w:space="0" w:color="auto"/>
                    <w:bottom w:val="single" w:sz="4" w:space="0" w:color="auto"/>
                    <w:right w:val="single" w:sz="8" w:space="0" w:color="auto"/>
                  </w:tcBorders>
                  <w:vAlign w:val="center"/>
                </w:tcPr>
                <w:p w:rsidR="00BB11FC" w:rsidRPr="00CF2800" w:rsidRDefault="00BB11FC" w:rsidP="00BB11FC">
                  <w:pPr>
                    <w:jc w:val="center"/>
                    <w:rPr>
                      <w:sz w:val="16"/>
                      <w:szCs w:val="16"/>
                    </w:rPr>
                  </w:pPr>
                  <w:r w:rsidRPr="00CF2800">
                    <w:rPr>
                      <w:sz w:val="16"/>
                      <w:szCs w:val="16"/>
                    </w:rPr>
                    <w:t>%</w:t>
                  </w:r>
                </w:p>
              </w:tc>
              <w:tc>
                <w:tcPr>
                  <w:tcW w:w="882" w:type="pct"/>
                  <w:tcBorders>
                    <w:left w:val="single" w:sz="8" w:space="0" w:color="auto"/>
                    <w:bottom w:val="single" w:sz="4"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0</w:t>
                  </w:r>
                </w:p>
              </w:tc>
              <w:tc>
                <w:tcPr>
                  <w:tcW w:w="380" w:type="pct"/>
                  <w:tcBorders>
                    <w:left w:val="single" w:sz="8" w:space="0" w:color="auto"/>
                    <w:bottom w:val="single" w:sz="4"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5</w:t>
                  </w:r>
                </w:p>
              </w:tc>
              <w:tc>
                <w:tcPr>
                  <w:tcW w:w="238" w:type="pct"/>
                  <w:tcBorders>
                    <w:left w:val="single" w:sz="8" w:space="0" w:color="auto"/>
                    <w:bottom w:val="single" w:sz="4" w:space="0" w:color="auto"/>
                    <w:right w:val="single" w:sz="8"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0</w:t>
                  </w:r>
                </w:p>
              </w:tc>
              <w:tc>
                <w:tcPr>
                  <w:tcW w:w="483" w:type="pct"/>
                  <w:tcBorders>
                    <w:left w:val="single" w:sz="8" w:space="0" w:color="auto"/>
                    <w:bottom w:val="single" w:sz="4" w:space="0" w:color="auto"/>
                    <w:right w:val="single" w:sz="8" w:space="0" w:color="auto"/>
                  </w:tcBorders>
                </w:tcPr>
                <w:p w:rsidR="00BB11FC" w:rsidRPr="00CF2800" w:rsidRDefault="00BB11FC" w:rsidP="00BB11FC">
                  <w:pPr>
                    <w:autoSpaceDE w:val="0"/>
                    <w:autoSpaceDN w:val="0"/>
                    <w:adjustRightInd w:val="0"/>
                    <w:rPr>
                      <w:sz w:val="16"/>
                      <w:szCs w:val="16"/>
                    </w:rPr>
                  </w:pPr>
                </w:p>
              </w:tc>
            </w:tr>
            <w:tr w:rsidR="00BB11FC" w:rsidRPr="00CF2800" w:rsidTr="00BB11FC">
              <w:trPr>
                <w:gridAfter w:val="1"/>
                <w:wAfter w:w="3" w:type="pct"/>
                <w:tblCellSpacing w:w="5" w:type="nil"/>
              </w:trPr>
              <w:tc>
                <w:tcPr>
                  <w:tcW w:w="193"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rPr>
                      <w:sz w:val="16"/>
                      <w:szCs w:val="16"/>
                    </w:rPr>
                  </w:pPr>
                  <w:r w:rsidRPr="00CF2800">
                    <w:rPr>
                      <w:sz w:val="16"/>
                      <w:szCs w:val="16"/>
                    </w:rPr>
                    <w:t>6</w:t>
                  </w:r>
                </w:p>
              </w:tc>
              <w:tc>
                <w:tcPr>
                  <w:tcW w:w="2433" w:type="pct"/>
                  <w:tcBorders>
                    <w:top w:val="single" w:sz="4" w:space="0" w:color="auto"/>
                    <w:left w:val="single" w:sz="4" w:space="0" w:color="auto"/>
                    <w:bottom w:val="single" w:sz="4" w:space="0" w:color="auto"/>
                    <w:right w:val="single" w:sz="4" w:space="0" w:color="auto"/>
                  </w:tcBorders>
                  <w:vAlign w:val="center"/>
                </w:tcPr>
                <w:p w:rsidR="00BB11FC" w:rsidRPr="00CF2800" w:rsidRDefault="00BB11FC" w:rsidP="00BB11FC">
                  <w:pPr>
                    <w:rPr>
                      <w:sz w:val="16"/>
                      <w:szCs w:val="16"/>
                    </w:rPr>
                  </w:pPr>
                  <w:r w:rsidRPr="00CF2800">
                    <w:rPr>
                      <w:sz w:val="16"/>
                      <w:szCs w:val="16"/>
                    </w:rPr>
                    <w:t xml:space="preserve">Доля трудового участия в выполнении дополнительного перечня работ по благоустройству дворовых территорий </w:t>
                  </w:r>
                </w:p>
              </w:tc>
              <w:tc>
                <w:tcPr>
                  <w:tcW w:w="388" w:type="pct"/>
                  <w:tcBorders>
                    <w:top w:val="single" w:sz="4" w:space="0" w:color="auto"/>
                    <w:left w:val="single" w:sz="4" w:space="0" w:color="auto"/>
                    <w:bottom w:val="single" w:sz="4" w:space="0" w:color="auto"/>
                    <w:right w:val="single" w:sz="4" w:space="0" w:color="auto"/>
                  </w:tcBorders>
                  <w:vAlign w:val="center"/>
                </w:tcPr>
                <w:p w:rsidR="00BB11FC" w:rsidRPr="00CF2800" w:rsidRDefault="00BB11FC" w:rsidP="00BB11FC">
                  <w:pPr>
                    <w:jc w:val="center"/>
                    <w:rPr>
                      <w:sz w:val="16"/>
                      <w:szCs w:val="16"/>
                    </w:rPr>
                  </w:pPr>
                  <w:r w:rsidRPr="00CF2800">
                    <w:rPr>
                      <w:sz w:val="16"/>
                      <w:szCs w:val="16"/>
                    </w:rPr>
                    <w:t>%</w:t>
                  </w:r>
                </w:p>
              </w:tc>
              <w:tc>
                <w:tcPr>
                  <w:tcW w:w="882"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50</w:t>
                  </w:r>
                </w:p>
              </w:tc>
              <w:tc>
                <w:tcPr>
                  <w:tcW w:w="380"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 xml:space="preserve"> 50</w:t>
                  </w:r>
                </w:p>
              </w:tc>
              <w:tc>
                <w:tcPr>
                  <w:tcW w:w="238"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50</w:t>
                  </w:r>
                </w:p>
              </w:tc>
              <w:tc>
                <w:tcPr>
                  <w:tcW w:w="483"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rPr>
                      <w:sz w:val="16"/>
                      <w:szCs w:val="16"/>
                    </w:rPr>
                  </w:pPr>
                </w:p>
              </w:tc>
            </w:tr>
            <w:tr w:rsidR="00BB11FC" w:rsidRPr="00CF2800" w:rsidTr="00BB11FC">
              <w:trPr>
                <w:gridAfter w:val="1"/>
                <w:wAfter w:w="3" w:type="pct"/>
                <w:tblCellSpacing w:w="5" w:type="nil"/>
              </w:trPr>
              <w:tc>
                <w:tcPr>
                  <w:tcW w:w="193"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rPr>
                      <w:sz w:val="16"/>
                      <w:szCs w:val="16"/>
                    </w:rPr>
                  </w:pPr>
                  <w:r w:rsidRPr="00CF2800">
                    <w:rPr>
                      <w:sz w:val="16"/>
                      <w:szCs w:val="16"/>
                    </w:rPr>
                    <w:lastRenderedPageBreak/>
                    <w:t>7</w:t>
                  </w:r>
                </w:p>
              </w:tc>
              <w:tc>
                <w:tcPr>
                  <w:tcW w:w="2433" w:type="pct"/>
                  <w:tcBorders>
                    <w:top w:val="single" w:sz="4" w:space="0" w:color="auto"/>
                    <w:left w:val="single" w:sz="4" w:space="0" w:color="auto"/>
                    <w:bottom w:val="single" w:sz="4" w:space="0" w:color="auto"/>
                    <w:right w:val="single" w:sz="4" w:space="0" w:color="auto"/>
                  </w:tcBorders>
                  <w:vAlign w:val="center"/>
                </w:tcPr>
                <w:p w:rsidR="00BB11FC" w:rsidRPr="00CF2800" w:rsidRDefault="00BB11FC" w:rsidP="00BB11FC">
                  <w:pPr>
                    <w:rPr>
                      <w:sz w:val="16"/>
                      <w:szCs w:val="16"/>
                    </w:rPr>
                  </w:pPr>
                  <w:r w:rsidRPr="00CF2800">
                    <w:rPr>
                      <w:sz w:val="16"/>
                      <w:szCs w:val="16"/>
                    </w:rPr>
                    <w:t>Доля граждан, принявших участие в решении вопросов городской среды. От общего количества граждан в возрасте от 14 лет. Проживающих в муниципальном округе</w:t>
                  </w:r>
                </w:p>
              </w:tc>
              <w:tc>
                <w:tcPr>
                  <w:tcW w:w="388" w:type="pct"/>
                  <w:tcBorders>
                    <w:top w:val="single" w:sz="4" w:space="0" w:color="auto"/>
                    <w:left w:val="single" w:sz="4" w:space="0" w:color="auto"/>
                    <w:bottom w:val="single" w:sz="4" w:space="0" w:color="auto"/>
                    <w:right w:val="single" w:sz="4" w:space="0" w:color="auto"/>
                  </w:tcBorders>
                  <w:vAlign w:val="center"/>
                </w:tcPr>
                <w:p w:rsidR="00BB11FC" w:rsidRPr="00CF2800" w:rsidRDefault="00BB11FC" w:rsidP="00BB11FC">
                  <w:pPr>
                    <w:jc w:val="center"/>
                    <w:rPr>
                      <w:sz w:val="16"/>
                      <w:szCs w:val="16"/>
                    </w:rPr>
                  </w:pPr>
                  <w:r w:rsidRPr="00CF2800">
                    <w:rPr>
                      <w:sz w:val="16"/>
                      <w:szCs w:val="16"/>
                    </w:rPr>
                    <w:t>%</w:t>
                  </w:r>
                </w:p>
              </w:tc>
              <w:tc>
                <w:tcPr>
                  <w:tcW w:w="882"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25</w:t>
                  </w:r>
                </w:p>
              </w:tc>
              <w:tc>
                <w:tcPr>
                  <w:tcW w:w="380"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30</w:t>
                  </w:r>
                </w:p>
              </w:tc>
              <w:tc>
                <w:tcPr>
                  <w:tcW w:w="238"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30</w:t>
                  </w:r>
                </w:p>
              </w:tc>
              <w:tc>
                <w:tcPr>
                  <w:tcW w:w="483"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rPr>
                      <w:sz w:val="16"/>
                      <w:szCs w:val="16"/>
                    </w:rPr>
                  </w:pPr>
                </w:p>
              </w:tc>
            </w:tr>
            <w:tr w:rsidR="00BB11FC" w:rsidRPr="00CF2800" w:rsidTr="00BB11FC">
              <w:trPr>
                <w:gridAfter w:val="1"/>
                <w:wAfter w:w="3" w:type="pct"/>
                <w:tblCellSpacing w:w="5" w:type="nil"/>
              </w:trPr>
              <w:tc>
                <w:tcPr>
                  <w:tcW w:w="193"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rPr>
                      <w:sz w:val="16"/>
                      <w:szCs w:val="16"/>
                    </w:rPr>
                  </w:pPr>
                  <w:r w:rsidRPr="00CF2800">
                    <w:rPr>
                      <w:sz w:val="16"/>
                      <w:szCs w:val="16"/>
                    </w:rPr>
                    <w:t>8</w:t>
                  </w:r>
                </w:p>
              </w:tc>
              <w:tc>
                <w:tcPr>
                  <w:tcW w:w="2433" w:type="pct"/>
                  <w:tcBorders>
                    <w:top w:val="single" w:sz="4" w:space="0" w:color="auto"/>
                    <w:left w:val="single" w:sz="4" w:space="0" w:color="auto"/>
                    <w:bottom w:val="single" w:sz="4" w:space="0" w:color="auto"/>
                    <w:right w:val="single" w:sz="4" w:space="0" w:color="auto"/>
                  </w:tcBorders>
                  <w:vAlign w:val="center"/>
                </w:tcPr>
                <w:p w:rsidR="00BB11FC" w:rsidRPr="00CF2800" w:rsidRDefault="00BB11FC" w:rsidP="00BB11FC">
                  <w:pPr>
                    <w:rPr>
                      <w:sz w:val="16"/>
                      <w:szCs w:val="16"/>
                    </w:rPr>
                  </w:pPr>
                  <w:r w:rsidRPr="00CF2800">
                    <w:rPr>
                      <w:sz w:val="16"/>
                      <w:szCs w:val="16"/>
                    </w:rPr>
                    <w:t xml:space="preserve">Количество обустроенных детских и спортивных площадок </w:t>
                  </w:r>
                </w:p>
              </w:tc>
              <w:tc>
                <w:tcPr>
                  <w:tcW w:w="388" w:type="pct"/>
                  <w:tcBorders>
                    <w:top w:val="single" w:sz="4" w:space="0" w:color="auto"/>
                    <w:left w:val="single" w:sz="4" w:space="0" w:color="auto"/>
                    <w:bottom w:val="single" w:sz="4" w:space="0" w:color="auto"/>
                    <w:right w:val="single" w:sz="4" w:space="0" w:color="auto"/>
                  </w:tcBorders>
                  <w:vAlign w:val="center"/>
                </w:tcPr>
                <w:p w:rsidR="00BB11FC" w:rsidRPr="00CF2800" w:rsidRDefault="00BB11FC" w:rsidP="00BB11FC">
                  <w:pPr>
                    <w:jc w:val="center"/>
                    <w:rPr>
                      <w:sz w:val="16"/>
                      <w:szCs w:val="16"/>
                    </w:rPr>
                  </w:pPr>
                  <w:r w:rsidRPr="00CF2800">
                    <w:rPr>
                      <w:sz w:val="16"/>
                      <w:szCs w:val="16"/>
                    </w:rPr>
                    <w:t>Ед.</w:t>
                  </w:r>
                </w:p>
              </w:tc>
              <w:tc>
                <w:tcPr>
                  <w:tcW w:w="882"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0</w:t>
                  </w:r>
                </w:p>
              </w:tc>
              <w:tc>
                <w:tcPr>
                  <w:tcW w:w="380"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2</w:t>
                  </w:r>
                </w:p>
              </w:tc>
              <w:tc>
                <w:tcPr>
                  <w:tcW w:w="238"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2</w:t>
                  </w:r>
                </w:p>
              </w:tc>
              <w:tc>
                <w:tcPr>
                  <w:tcW w:w="483"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rPr>
                      <w:sz w:val="16"/>
                      <w:szCs w:val="16"/>
                    </w:rPr>
                  </w:pPr>
                </w:p>
              </w:tc>
            </w:tr>
            <w:tr w:rsidR="00BB11FC" w:rsidRPr="00CF2800" w:rsidTr="00BB11FC">
              <w:trPr>
                <w:tblCellSpacing w:w="5" w:type="nil"/>
              </w:trPr>
              <w:tc>
                <w:tcPr>
                  <w:tcW w:w="5000" w:type="pct"/>
                  <w:gridSpan w:val="8"/>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b/>
                      <w:sz w:val="16"/>
                      <w:szCs w:val="16"/>
                    </w:rPr>
                  </w:pPr>
                  <w:r w:rsidRPr="00CF2800">
                    <w:rPr>
                      <w:b/>
                      <w:sz w:val="16"/>
                      <w:szCs w:val="16"/>
                    </w:rPr>
                    <w:t xml:space="preserve"> Подпрограмма 1 «Благоустройство территории населенных пунктов </w:t>
                  </w:r>
                  <w:proofErr w:type="spellStart"/>
                  <w:r w:rsidRPr="00CF2800">
                    <w:rPr>
                      <w:b/>
                      <w:sz w:val="16"/>
                      <w:szCs w:val="16"/>
                    </w:rPr>
                    <w:t>Нюксенского</w:t>
                  </w:r>
                  <w:proofErr w:type="spellEnd"/>
                  <w:r w:rsidRPr="00CF2800">
                    <w:rPr>
                      <w:b/>
                      <w:sz w:val="16"/>
                      <w:szCs w:val="16"/>
                    </w:rPr>
                    <w:t xml:space="preserve"> муниципального округа»</w:t>
                  </w:r>
                </w:p>
              </w:tc>
            </w:tr>
            <w:tr w:rsidR="00BB11FC" w:rsidRPr="00CF2800" w:rsidTr="00BB11FC">
              <w:trPr>
                <w:gridAfter w:val="1"/>
                <w:wAfter w:w="3" w:type="pct"/>
                <w:tblCellSpacing w:w="5" w:type="nil"/>
              </w:trPr>
              <w:tc>
                <w:tcPr>
                  <w:tcW w:w="193"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rPr>
                      <w:sz w:val="16"/>
                      <w:szCs w:val="16"/>
                    </w:rPr>
                  </w:pPr>
                  <w:r w:rsidRPr="00CF2800">
                    <w:rPr>
                      <w:sz w:val="16"/>
                      <w:szCs w:val="16"/>
                    </w:rPr>
                    <w:t>1</w:t>
                  </w:r>
                </w:p>
              </w:tc>
              <w:tc>
                <w:tcPr>
                  <w:tcW w:w="2433" w:type="pct"/>
                  <w:tcBorders>
                    <w:top w:val="single" w:sz="4" w:space="0" w:color="auto"/>
                    <w:left w:val="single" w:sz="4" w:space="0" w:color="auto"/>
                    <w:bottom w:val="single" w:sz="4" w:space="0" w:color="auto"/>
                    <w:right w:val="single" w:sz="4" w:space="0" w:color="auto"/>
                  </w:tcBorders>
                  <w:vAlign w:val="center"/>
                </w:tcPr>
                <w:p w:rsidR="00BB11FC" w:rsidRPr="00CF2800" w:rsidRDefault="00BB11FC" w:rsidP="00BB11FC">
                  <w:pPr>
                    <w:rPr>
                      <w:sz w:val="16"/>
                      <w:szCs w:val="16"/>
                    </w:rPr>
                  </w:pPr>
                  <w:r w:rsidRPr="00CF2800">
                    <w:rPr>
                      <w:sz w:val="16"/>
                      <w:szCs w:val="16"/>
                    </w:rPr>
                    <w:t>Доля современных энергоэффективных светильников в общем количестве светильников наружного освещения</w:t>
                  </w:r>
                </w:p>
              </w:tc>
              <w:tc>
                <w:tcPr>
                  <w:tcW w:w="388" w:type="pct"/>
                  <w:tcBorders>
                    <w:top w:val="single" w:sz="4" w:space="0" w:color="auto"/>
                    <w:left w:val="single" w:sz="4" w:space="0" w:color="auto"/>
                    <w:bottom w:val="single" w:sz="4" w:space="0" w:color="auto"/>
                    <w:right w:val="single" w:sz="4" w:space="0" w:color="auto"/>
                  </w:tcBorders>
                  <w:vAlign w:val="center"/>
                </w:tcPr>
                <w:p w:rsidR="00BB11FC" w:rsidRPr="00CF2800" w:rsidRDefault="00BB11FC" w:rsidP="00BB11FC">
                  <w:pPr>
                    <w:jc w:val="center"/>
                    <w:rPr>
                      <w:sz w:val="16"/>
                      <w:szCs w:val="16"/>
                    </w:rPr>
                  </w:pPr>
                  <w:r w:rsidRPr="00CF2800">
                    <w:rPr>
                      <w:sz w:val="16"/>
                      <w:szCs w:val="16"/>
                    </w:rPr>
                    <w:t>%</w:t>
                  </w:r>
                </w:p>
              </w:tc>
              <w:tc>
                <w:tcPr>
                  <w:tcW w:w="882"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27</w:t>
                  </w:r>
                </w:p>
              </w:tc>
              <w:tc>
                <w:tcPr>
                  <w:tcW w:w="380"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60</w:t>
                  </w:r>
                </w:p>
              </w:tc>
              <w:tc>
                <w:tcPr>
                  <w:tcW w:w="238"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highlight w:val="yellow"/>
                    </w:rPr>
                  </w:pPr>
                  <w:r w:rsidRPr="00CF2800">
                    <w:rPr>
                      <w:sz w:val="16"/>
                      <w:szCs w:val="16"/>
                    </w:rPr>
                    <w:t>60</w:t>
                  </w:r>
                </w:p>
              </w:tc>
              <w:tc>
                <w:tcPr>
                  <w:tcW w:w="483"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rPr>
                      <w:sz w:val="16"/>
                      <w:szCs w:val="16"/>
                    </w:rPr>
                  </w:pPr>
                </w:p>
              </w:tc>
            </w:tr>
            <w:tr w:rsidR="00BB11FC" w:rsidRPr="00CF2800" w:rsidTr="00BB11FC">
              <w:trPr>
                <w:gridAfter w:val="1"/>
                <w:wAfter w:w="3" w:type="pct"/>
                <w:tblCellSpacing w:w="5" w:type="nil"/>
              </w:trPr>
              <w:tc>
                <w:tcPr>
                  <w:tcW w:w="193"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rPr>
                      <w:sz w:val="16"/>
                      <w:szCs w:val="16"/>
                    </w:rPr>
                  </w:pPr>
                  <w:r w:rsidRPr="00CF2800">
                    <w:rPr>
                      <w:sz w:val="16"/>
                      <w:szCs w:val="16"/>
                    </w:rPr>
                    <w:t>2</w:t>
                  </w:r>
                </w:p>
              </w:tc>
              <w:tc>
                <w:tcPr>
                  <w:tcW w:w="2433" w:type="pct"/>
                  <w:tcBorders>
                    <w:top w:val="single" w:sz="4" w:space="0" w:color="auto"/>
                    <w:left w:val="single" w:sz="4" w:space="0" w:color="auto"/>
                    <w:bottom w:val="single" w:sz="4" w:space="0" w:color="auto"/>
                    <w:right w:val="single" w:sz="4" w:space="0" w:color="auto"/>
                  </w:tcBorders>
                  <w:vAlign w:val="center"/>
                </w:tcPr>
                <w:p w:rsidR="00BB11FC" w:rsidRPr="00CF2800" w:rsidRDefault="00BB11FC" w:rsidP="00BB11FC">
                  <w:pPr>
                    <w:rPr>
                      <w:sz w:val="16"/>
                      <w:szCs w:val="16"/>
                    </w:rPr>
                  </w:pPr>
                  <w:r w:rsidRPr="00CF2800">
                    <w:rPr>
                      <w:sz w:val="16"/>
                      <w:szCs w:val="16"/>
                    </w:rPr>
                    <w:t xml:space="preserve">Площадь земельных участков, обработанных </w:t>
                  </w:r>
                  <w:proofErr w:type="spellStart"/>
                  <w:r w:rsidRPr="00CF2800">
                    <w:rPr>
                      <w:sz w:val="16"/>
                      <w:szCs w:val="16"/>
                    </w:rPr>
                    <w:t>акарицидными</w:t>
                  </w:r>
                  <w:proofErr w:type="spellEnd"/>
                  <w:r w:rsidRPr="00CF2800">
                    <w:rPr>
                      <w:sz w:val="16"/>
                      <w:szCs w:val="16"/>
                    </w:rPr>
                    <w:t xml:space="preserve"> средствами</w:t>
                  </w:r>
                </w:p>
              </w:tc>
              <w:tc>
                <w:tcPr>
                  <w:tcW w:w="388" w:type="pct"/>
                  <w:tcBorders>
                    <w:top w:val="single" w:sz="4" w:space="0" w:color="auto"/>
                    <w:left w:val="single" w:sz="4" w:space="0" w:color="auto"/>
                    <w:bottom w:val="single" w:sz="4" w:space="0" w:color="auto"/>
                    <w:right w:val="single" w:sz="4" w:space="0" w:color="auto"/>
                  </w:tcBorders>
                  <w:vAlign w:val="center"/>
                </w:tcPr>
                <w:p w:rsidR="00BB11FC" w:rsidRPr="00CF2800" w:rsidRDefault="00BB11FC" w:rsidP="00BB11FC">
                  <w:pPr>
                    <w:jc w:val="center"/>
                    <w:rPr>
                      <w:sz w:val="16"/>
                      <w:szCs w:val="16"/>
                    </w:rPr>
                  </w:pPr>
                  <w:r w:rsidRPr="00CF2800">
                    <w:rPr>
                      <w:sz w:val="16"/>
                      <w:szCs w:val="16"/>
                    </w:rPr>
                    <w:t>га</w:t>
                  </w:r>
                </w:p>
              </w:tc>
              <w:tc>
                <w:tcPr>
                  <w:tcW w:w="882"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23,0</w:t>
                  </w:r>
                </w:p>
              </w:tc>
              <w:tc>
                <w:tcPr>
                  <w:tcW w:w="380"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23,5</w:t>
                  </w:r>
                </w:p>
              </w:tc>
              <w:tc>
                <w:tcPr>
                  <w:tcW w:w="238"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23,5</w:t>
                  </w:r>
                </w:p>
              </w:tc>
              <w:tc>
                <w:tcPr>
                  <w:tcW w:w="483"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rPr>
                      <w:sz w:val="16"/>
                      <w:szCs w:val="16"/>
                    </w:rPr>
                  </w:pPr>
                </w:p>
              </w:tc>
            </w:tr>
            <w:tr w:rsidR="00BB11FC" w:rsidRPr="00CF2800" w:rsidTr="00BB11FC">
              <w:trPr>
                <w:gridAfter w:val="1"/>
                <w:wAfter w:w="3" w:type="pct"/>
                <w:tblCellSpacing w:w="5" w:type="nil"/>
              </w:trPr>
              <w:tc>
                <w:tcPr>
                  <w:tcW w:w="193"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rPr>
                      <w:sz w:val="16"/>
                      <w:szCs w:val="16"/>
                    </w:rPr>
                  </w:pPr>
                  <w:r w:rsidRPr="00CF2800">
                    <w:rPr>
                      <w:sz w:val="16"/>
                      <w:szCs w:val="16"/>
                    </w:rPr>
                    <w:t>3</w:t>
                  </w:r>
                </w:p>
              </w:tc>
              <w:tc>
                <w:tcPr>
                  <w:tcW w:w="2433" w:type="pct"/>
                  <w:tcBorders>
                    <w:top w:val="single" w:sz="4" w:space="0" w:color="auto"/>
                    <w:left w:val="single" w:sz="4" w:space="0" w:color="auto"/>
                    <w:bottom w:val="single" w:sz="4" w:space="0" w:color="auto"/>
                    <w:right w:val="single" w:sz="4" w:space="0" w:color="auto"/>
                  </w:tcBorders>
                  <w:vAlign w:val="center"/>
                </w:tcPr>
                <w:p w:rsidR="00BB11FC" w:rsidRPr="00CF2800" w:rsidRDefault="00BB11FC" w:rsidP="00BB11FC">
                  <w:pPr>
                    <w:rPr>
                      <w:sz w:val="16"/>
                      <w:szCs w:val="16"/>
                    </w:rPr>
                  </w:pPr>
                  <w:r w:rsidRPr="00CF2800">
                    <w:rPr>
                      <w:sz w:val="16"/>
                      <w:szCs w:val="16"/>
                    </w:rPr>
                    <w:t>Доля отремонтированных памятников</w:t>
                  </w:r>
                </w:p>
              </w:tc>
              <w:tc>
                <w:tcPr>
                  <w:tcW w:w="388" w:type="pct"/>
                  <w:tcBorders>
                    <w:top w:val="single" w:sz="4" w:space="0" w:color="auto"/>
                    <w:left w:val="single" w:sz="4" w:space="0" w:color="auto"/>
                    <w:bottom w:val="single" w:sz="4" w:space="0" w:color="auto"/>
                    <w:right w:val="single" w:sz="4" w:space="0" w:color="auto"/>
                  </w:tcBorders>
                  <w:vAlign w:val="center"/>
                </w:tcPr>
                <w:p w:rsidR="00BB11FC" w:rsidRPr="00CF2800" w:rsidRDefault="00BB11FC" w:rsidP="00BB11FC">
                  <w:pPr>
                    <w:jc w:val="center"/>
                    <w:rPr>
                      <w:sz w:val="16"/>
                      <w:szCs w:val="16"/>
                    </w:rPr>
                  </w:pPr>
                  <w:r w:rsidRPr="00CF2800">
                    <w:rPr>
                      <w:sz w:val="16"/>
                      <w:szCs w:val="16"/>
                    </w:rPr>
                    <w:t>%</w:t>
                  </w:r>
                </w:p>
              </w:tc>
              <w:tc>
                <w:tcPr>
                  <w:tcW w:w="882"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50</w:t>
                  </w:r>
                </w:p>
              </w:tc>
              <w:tc>
                <w:tcPr>
                  <w:tcW w:w="380"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52</w:t>
                  </w:r>
                </w:p>
              </w:tc>
              <w:tc>
                <w:tcPr>
                  <w:tcW w:w="238"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highlight w:val="yellow"/>
                    </w:rPr>
                  </w:pPr>
                  <w:r w:rsidRPr="00CF2800">
                    <w:rPr>
                      <w:sz w:val="16"/>
                      <w:szCs w:val="16"/>
                      <w:lang w:val="en-US"/>
                    </w:rPr>
                    <w:t>5</w:t>
                  </w:r>
                  <w:r w:rsidRPr="00CF2800">
                    <w:rPr>
                      <w:sz w:val="16"/>
                      <w:szCs w:val="16"/>
                    </w:rPr>
                    <w:t>2</w:t>
                  </w:r>
                </w:p>
              </w:tc>
              <w:tc>
                <w:tcPr>
                  <w:tcW w:w="483"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rPr>
                      <w:sz w:val="16"/>
                      <w:szCs w:val="16"/>
                    </w:rPr>
                  </w:pPr>
                </w:p>
              </w:tc>
            </w:tr>
            <w:tr w:rsidR="00BB11FC" w:rsidRPr="00CF2800" w:rsidTr="00BB11FC">
              <w:trPr>
                <w:gridAfter w:val="1"/>
                <w:wAfter w:w="3" w:type="pct"/>
                <w:tblCellSpacing w:w="5" w:type="nil"/>
              </w:trPr>
              <w:tc>
                <w:tcPr>
                  <w:tcW w:w="193"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rPr>
                      <w:sz w:val="16"/>
                      <w:szCs w:val="16"/>
                    </w:rPr>
                  </w:pPr>
                  <w:r w:rsidRPr="00CF2800">
                    <w:rPr>
                      <w:sz w:val="16"/>
                      <w:szCs w:val="16"/>
                    </w:rPr>
                    <w:t>4</w:t>
                  </w:r>
                </w:p>
              </w:tc>
              <w:tc>
                <w:tcPr>
                  <w:tcW w:w="2433" w:type="pct"/>
                  <w:tcBorders>
                    <w:top w:val="single" w:sz="4" w:space="0" w:color="auto"/>
                    <w:left w:val="single" w:sz="4" w:space="0" w:color="auto"/>
                    <w:bottom w:val="single" w:sz="4" w:space="0" w:color="auto"/>
                    <w:right w:val="single" w:sz="4" w:space="0" w:color="auto"/>
                  </w:tcBorders>
                  <w:vAlign w:val="center"/>
                </w:tcPr>
                <w:p w:rsidR="00BB11FC" w:rsidRPr="00CF2800" w:rsidRDefault="00BB11FC" w:rsidP="00BB11FC">
                  <w:pPr>
                    <w:rPr>
                      <w:sz w:val="16"/>
                      <w:szCs w:val="16"/>
                    </w:rPr>
                  </w:pPr>
                  <w:r w:rsidRPr="00CF2800">
                    <w:rPr>
                      <w:sz w:val="16"/>
                      <w:szCs w:val="16"/>
                    </w:rPr>
                    <w:t>Объем мусора, вывезенного после санитарной очистки территорий</w:t>
                  </w:r>
                </w:p>
              </w:tc>
              <w:tc>
                <w:tcPr>
                  <w:tcW w:w="388" w:type="pct"/>
                  <w:tcBorders>
                    <w:top w:val="single" w:sz="4" w:space="0" w:color="auto"/>
                    <w:left w:val="single" w:sz="4" w:space="0" w:color="auto"/>
                    <w:bottom w:val="single" w:sz="4" w:space="0" w:color="auto"/>
                    <w:right w:val="single" w:sz="4" w:space="0" w:color="auto"/>
                  </w:tcBorders>
                  <w:vAlign w:val="center"/>
                </w:tcPr>
                <w:p w:rsidR="00BB11FC" w:rsidRPr="00CF2800" w:rsidRDefault="00BB11FC" w:rsidP="00BB11FC">
                  <w:pPr>
                    <w:jc w:val="center"/>
                    <w:rPr>
                      <w:sz w:val="16"/>
                      <w:szCs w:val="16"/>
                    </w:rPr>
                  </w:pPr>
                  <w:r w:rsidRPr="00CF2800">
                    <w:rPr>
                      <w:sz w:val="16"/>
                      <w:szCs w:val="16"/>
                    </w:rPr>
                    <w:t>тонн</w:t>
                  </w:r>
                </w:p>
              </w:tc>
              <w:tc>
                <w:tcPr>
                  <w:tcW w:w="882"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44</w:t>
                  </w:r>
                </w:p>
              </w:tc>
              <w:tc>
                <w:tcPr>
                  <w:tcW w:w="380"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44</w:t>
                  </w:r>
                </w:p>
              </w:tc>
              <w:tc>
                <w:tcPr>
                  <w:tcW w:w="238"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44</w:t>
                  </w:r>
                </w:p>
              </w:tc>
              <w:tc>
                <w:tcPr>
                  <w:tcW w:w="483"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rPr>
                      <w:sz w:val="16"/>
                      <w:szCs w:val="16"/>
                    </w:rPr>
                  </w:pPr>
                </w:p>
              </w:tc>
            </w:tr>
            <w:tr w:rsidR="00BB11FC" w:rsidRPr="00CF2800" w:rsidTr="00BB11FC">
              <w:trPr>
                <w:gridAfter w:val="1"/>
                <w:wAfter w:w="3" w:type="pct"/>
                <w:tblCellSpacing w:w="5" w:type="nil"/>
              </w:trPr>
              <w:tc>
                <w:tcPr>
                  <w:tcW w:w="193"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rPr>
                      <w:sz w:val="16"/>
                      <w:szCs w:val="16"/>
                    </w:rPr>
                  </w:pPr>
                  <w:r w:rsidRPr="00CF2800">
                    <w:rPr>
                      <w:sz w:val="16"/>
                      <w:szCs w:val="16"/>
                    </w:rPr>
                    <w:t>5</w:t>
                  </w:r>
                </w:p>
              </w:tc>
              <w:tc>
                <w:tcPr>
                  <w:tcW w:w="2433" w:type="pct"/>
                  <w:tcBorders>
                    <w:top w:val="single" w:sz="4" w:space="0" w:color="auto"/>
                    <w:left w:val="single" w:sz="4" w:space="0" w:color="auto"/>
                    <w:bottom w:val="single" w:sz="4" w:space="0" w:color="auto"/>
                    <w:right w:val="single" w:sz="4" w:space="0" w:color="auto"/>
                  </w:tcBorders>
                  <w:vAlign w:val="center"/>
                </w:tcPr>
                <w:p w:rsidR="00BB11FC" w:rsidRPr="00CF2800" w:rsidRDefault="00BB11FC" w:rsidP="00BB11FC">
                  <w:pPr>
                    <w:rPr>
                      <w:sz w:val="16"/>
                      <w:szCs w:val="16"/>
                    </w:rPr>
                  </w:pPr>
                  <w:r w:rsidRPr="00CF2800">
                    <w:rPr>
                      <w:sz w:val="16"/>
                      <w:szCs w:val="16"/>
                    </w:rPr>
                    <w:t>Количество благоустроенных детских площадок</w:t>
                  </w:r>
                </w:p>
              </w:tc>
              <w:tc>
                <w:tcPr>
                  <w:tcW w:w="388" w:type="pct"/>
                  <w:tcBorders>
                    <w:top w:val="single" w:sz="4" w:space="0" w:color="auto"/>
                    <w:left w:val="single" w:sz="4" w:space="0" w:color="auto"/>
                    <w:bottom w:val="single" w:sz="4" w:space="0" w:color="auto"/>
                    <w:right w:val="single" w:sz="4" w:space="0" w:color="auto"/>
                  </w:tcBorders>
                  <w:vAlign w:val="center"/>
                </w:tcPr>
                <w:p w:rsidR="00BB11FC" w:rsidRPr="00CF2800" w:rsidRDefault="00BB11FC" w:rsidP="00BB11FC">
                  <w:pPr>
                    <w:jc w:val="center"/>
                    <w:rPr>
                      <w:sz w:val="16"/>
                      <w:szCs w:val="16"/>
                    </w:rPr>
                  </w:pPr>
                  <w:r w:rsidRPr="00CF2800">
                    <w:rPr>
                      <w:sz w:val="16"/>
                      <w:szCs w:val="16"/>
                    </w:rPr>
                    <w:t>Ед.</w:t>
                  </w:r>
                </w:p>
              </w:tc>
              <w:tc>
                <w:tcPr>
                  <w:tcW w:w="882"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20</w:t>
                  </w:r>
                </w:p>
              </w:tc>
              <w:tc>
                <w:tcPr>
                  <w:tcW w:w="380"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rPr>
                  </w:pPr>
                  <w:r w:rsidRPr="00CF2800">
                    <w:rPr>
                      <w:sz w:val="16"/>
                      <w:szCs w:val="16"/>
                    </w:rPr>
                    <w:t>25</w:t>
                  </w:r>
                </w:p>
              </w:tc>
              <w:tc>
                <w:tcPr>
                  <w:tcW w:w="238"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jc w:val="center"/>
                    <w:rPr>
                      <w:sz w:val="16"/>
                      <w:szCs w:val="16"/>
                      <w:highlight w:val="yellow"/>
                      <w:lang w:val="en-US"/>
                    </w:rPr>
                  </w:pPr>
                  <w:r w:rsidRPr="00CF2800">
                    <w:rPr>
                      <w:sz w:val="16"/>
                      <w:szCs w:val="16"/>
                    </w:rPr>
                    <w:t>2</w:t>
                  </w:r>
                  <w:r w:rsidRPr="00CF2800">
                    <w:rPr>
                      <w:sz w:val="16"/>
                      <w:szCs w:val="16"/>
                      <w:lang w:val="en-US"/>
                    </w:rPr>
                    <w:t>5</w:t>
                  </w:r>
                </w:p>
              </w:tc>
              <w:tc>
                <w:tcPr>
                  <w:tcW w:w="483" w:type="pct"/>
                  <w:tcBorders>
                    <w:top w:val="single" w:sz="4" w:space="0" w:color="auto"/>
                    <w:left w:val="single" w:sz="4" w:space="0" w:color="auto"/>
                    <w:bottom w:val="single" w:sz="4" w:space="0" w:color="auto"/>
                    <w:right w:val="single" w:sz="4" w:space="0" w:color="auto"/>
                  </w:tcBorders>
                </w:tcPr>
                <w:p w:rsidR="00BB11FC" w:rsidRPr="00CF2800" w:rsidRDefault="00BB11FC" w:rsidP="00BB11FC">
                  <w:pPr>
                    <w:autoSpaceDE w:val="0"/>
                    <w:autoSpaceDN w:val="0"/>
                    <w:adjustRightInd w:val="0"/>
                    <w:rPr>
                      <w:sz w:val="16"/>
                      <w:szCs w:val="16"/>
                    </w:rPr>
                  </w:pPr>
                </w:p>
              </w:tc>
            </w:tr>
          </w:tbl>
          <w:p w:rsidR="00BB11FC" w:rsidRPr="00CE1006" w:rsidRDefault="00BB11FC" w:rsidP="00BB11FC">
            <w:pPr>
              <w:tabs>
                <w:tab w:val="left" w:pos="369"/>
              </w:tabs>
              <w:rPr>
                <w:sz w:val="28"/>
                <w:szCs w:val="28"/>
              </w:rPr>
            </w:pPr>
          </w:p>
          <w:p w:rsidR="007D0416" w:rsidRPr="00932EE9" w:rsidRDefault="006D28EB" w:rsidP="007D0416">
            <w:pPr>
              <w:pStyle w:val="a5"/>
              <w:numPr>
                <w:ilvl w:val="0"/>
                <w:numId w:val="3"/>
              </w:numPr>
              <w:jc w:val="center"/>
              <w:rPr>
                <w:b/>
                <w:sz w:val="22"/>
                <w:szCs w:val="22"/>
              </w:rPr>
            </w:pPr>
            <w:hyperlink r:id="rId11" w:history="1">
              <w:r w:rsidR="007D0416" w:rsidRPr="00932EE9">
                <w:rPr>
                  <w:b/>
                  <w:sz w:val="22"/>
                  <w:szCs w:val="22"/>
                </w:rPr>
                <w:t>Отчет</w:t>
              </w:r>
            </w:hyperlink>
            <w:r w:rsidR="007D0416" w:rsidRPr="00932EE9">
              <w:rPr>
                <w:b/>
                <w:sz w:val="22"/>
                <w:szCs w:val="22"/>
              </w:rPr>
              <w:t xml:space="preserve"> о выполнении основных мероприятий муниципальной программы</w:t>
            </w:r>
          </w:p>
          <w:p w:rsidR="007D0416" w:rsidRPr="007D0416" w:rsidRDefault="007D0416" w:rsidP="007D0416">
            <w:pPr>
              <w:ind w:left="709"/>
              <w:rPr>
                <w:sz w:val="28"/>
                <w:szCs w:val="28"/>
              </w:rPr>
            </w:pPr>
          </w:p>
          <w:tbl>
            <w:tblPr>
              <w:tblW w:w="10196"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525"/>
              <w:gridCol w:w="45"/>
              <w:gridCol w:w="494"/>
              <w:gridCol w:w="571"/>
              <w:gridCol w:w="351"/>
              <w:gridCol w:w="2126"/>
              <w:gridCol w:w="1417"/>
              <w:gridCol w:w="851"/>
              <w:gridCol w:w="850"/>
              <w:gridCol w:w="1412"/>
              <w:gridCol w:w="845"/>
              <w:gridCol w:w="709"/>
            </w:tblGrid>
            <w:tr w:rsidR="007D0416" w:rsidRPr="00DC6F00" w:rsidTr="007D0416">
              <w:trPr>
                <w:trHeight w:val="20"/>
              </w:trPr>
              <w:tc>
                <w:tcPr>
                  <w:tcW w:w="1986" w:type="dxa"/>
                  <w:gridSpan w:val="5"/>
                  <w:vAlign w:val="center"/>
                  <w:hideMark/>
                </w:tcPr>
                <w:p w:rsidR="007D0416" w:rsidRPr="00CF2800" w:rsidRDefault="007D0416" w:rsidP="007D0416">
                  <w:pPr>
                    <w:spacing w:before="40" w:after="40"/>
                    <w:jc w:val="center"/>
                    <w:rPr>
                      <w:color w:val="000000"/>
                      <w:sz w:val="16"/>
                      <w:szCs w:val="16"/>
                    </w:rPr>
                  </w:pPr>
                  <w:r w:rsidRPr="00CF2800">
                    <w:rPr>
                      <w:color w:val="000000"/>
                      <w:sz w:val="16"/>
                      <w:szCs w:val="16"/>
                    </w:rPr>
                    <w:t>Код аналитической программной классификации</w:t>
                  </w:r>
                </w:p>
              </w:tc>
              <w:tc>
                <w:tcPr>
                  <w:tcW w:w="2126" w:type="dxa"/>
                  <w:vMerge w:val="restart"/>
                  <w:vAlign w:val="center"/>
                  <w:hideMark/>
                </w:tcPr>
                <w:p w:rsidR="007D0416" w:rsidRPr="00CF2800" w:rsidRDefault="007D0416" w:rsidP="007D0416">
                  <w:pPr>
                    <w:spacing w:before="40" w:after="40"/>
                    <w:jc w:val="center"/>
                    <w:rPr>
                      <w:color w:val="000000"/>
                      <w:sz w:val="16"/>
                      <w:szCs w:val="16"/>
                    </w:rPr>
                  </w:pPr>
                  <w:r w:rsidRPr="00CF2800">
                    <w:rPr>
                      <w:color w:val="000000"/>
                      <w:sz w:val="16"/>
                      <w:szCs w:val="16"/>
                    </w:rPr>
                    <w:t xml:space="preserve">Наименование </w:t>
                  </w:r>
                  <w:proofErr w:type="gramStart"/>
                  <w:r w:rsidRPr="00CF2800">
                    <w:rPr>
                      <w:color w:val="000000"/>
                      <w:sz w:val="16"/>
                      <w:szCs w:val="16"/>
                    </w:rPr>
                    <w:t xml:space="preserve">подпрограммы,   </w:t>
                  </w:r>
                  <w:proofErr w:type="gramEnd"/>
                  <w:r w:rsidRPr="00CF2800">
                    <w:rPr>
                      <w:color w:val="000000"/>
                      <w:sz w:val="16"/>
                      <w:szCs w:val="16"/>
                    </w:rPr>
                    <w:t xml:space="preserve">                                             основного мероприятия, мероприятия</w:t>
                  </w:r>
                </w:p>
              </w:tc>
              <w:tc>
                <w:tcPr>
                  <w:tcW w:w="1417" w:type="dxa"/>
                  <w:vMerge w:val="restart"/>
                  <w:vAlign w:val="center"/>
                  <w:hideMark/>
                </w:tcPr>
                <w:p w:rsidR="007D0416" w:rsidRPr="00CF2800" w:rsidRDefault="007D0416" w:rsidP="007D0416">
                  <w:pPr>
                    <w:spacing w:before="40" w:after="40"/>
                    <w:jc w:val="center"/>
                    <w:rPr>
                      <w:color w:val="000000"/>
                      <w:sz w:val="16"/>
                      <w:szCs w:val="16"/>
                    </w:rPr>
                  </w:pPr>
                  <w:r w:rsidRPr="00CF2800">
                    <w:rPr>
                      <w:color w:val="000000"/>
                      <w:sz w:val="16"/>
                      <w:szCs w:val="16"/>
                    </w:rPr>
                    <w:t>Ответственный исполнитель подпрограммы, основного мероприятия, мероприятия</w:t>
                  </w:r>
                </w:p>
              </w:tc>
              <w:tc>
                <w:tcPr>
                  <w:tcW w:w="851" w:type="dxa"/>
                  <w:vMerge w:val="restart"/>
                  <w:vAlign w:val="center"/>
                  <w:hideMark/>
                </w:tcPr>
                <w:p w:rsidR="007D0416" w:rsidRPr="00CF2800" w:rsidRDefault="007D0416" w:rsidP="007D0416">
                  <w:pPr>
                    <w:spacing w:before="40" w:after="40"/>
                    <w:jc w:val="center"/>
                    <w:rPr>
                      <w:color w:val="000000"/>
                      <w:sz w:val="16"/>
                      <w:szCs w:val="16"/>
                    </w:rPr>
                  </w:pPr>
                  <w:r w:rsidRPr="00CF2800">
                    <w:rPr>
                      <w:color w:val="000000"/>
                      <w:sz w:val="16"/>
                      <w:szCs w:val="16"/>
                    </w:rPr>
                    <w:t xml:space="preserve">Срок выполнения плановый </w:t>
                  </w:r>
                </w:p>
              </w:tc>
              <w:tc>
                <w:tcPr>
                  <w:tcW w:w="850" w:type="dxa"/>
                  <w:vMerge w:val="restart"/>
                  <w:vAlign w:val="center"/>
                  <w:hideMark/>
                </w:tcPr>
                <w:p w:rsidR="007D0416" w:rsidRPr="00CF2800" w:rsidRDefault="007D0416" w:rsidP="007D0416">
                  <w:pPr>
                    <w:spacing w:before="40" w:after="40"/>
                    <w:jc w:val="center"/>
                    <w:rPr>
                      <w:color w:val="000000"/>
                      <w:sz w:val="16"/>
                      <w:szCs w:val="16"/>
                    </w:rPr>
                  </w:pPr>
                  <w:r w:rsidRPr="00CF2800">
                    <w:rPr>
                      <w:color w:val="000000"/>
                      <w:sz w:val="16"/>
                      <w:szCs w:val="16"/>
                    </w:rPr>
                    <w:t>Срок выполнения фактический</w:t>
                  </w:r>
                </w:p>
              </w:tc>
              <w:tc>
                <w:tcPr>
                  <w:tcW w:w="1412" w:type="dxa"/>
                  <w:vMerge w:val="restart"/>
                  <w:vAlign w:val="center"/>
                  <w:hideMark/>
                </w:tcPr>
                <w:p w:rsidR="007D0416" w:rsidRPr="00CF2800" w:rsidRDefault="007D0416" w:rsidP="007D0416">
                  <w:pPr>
                    <w:spacing w:before="40" w:after="40"/>
                    <w:jc w:val="center"/>
                    <w:rPr>
                      <w:color w:val="000000"/>
                      <w:sz w:val="16"/>
                      <w:szCs w:val="16"/>
                    </w:rPr>
                  </w:pPr>
                  <w:r w:rsidRPr="00CF2800">
                    <w:rPr>
                      <w:color w:val="000000"/>
                      <w:sz w:val="16"/>
                      <w:szCs w:val="16"/>
                    </w:rPr>
                    <w:t>Ожидаемый непосредственный результат</w:t>
                  </w:r>
                </w:p>
              </w:tc>
              <w:tc>
                <w:tcPr>
                  <w:tcW w:w="845" w:type="dxa"/>
                  <w:vMerge w:val="restart"/>
                  <w:vAlign w:val="center"/>
                  <w:hideMark/>
                </w:tcPr>
                <w:p w:rsidR="007D0416" w:rsidRPr="00CF2800" w:rsidRDefault="007D0416" w:rsidP="007D0416">
                  <w:pPr>
                    <w:spacing w:before="40" w:after="40"/>
                    <w:jc w:val="center"/>
                    <w:rPr>
                      <w:color w:val="000000"/>
                      <w:sz w:val="16"/>
                      <w:szCs w:val="16"/>
                    </w:rPr>
                  </w:pPr>
                  <w:r w:rsidRPr="00CF2800">
                    <w:rPr>
                      <w:color w:val="000000"/>
                      <w:sz w:val="16"/>
                      <w:szCs w:val="16"/>
                    </w:rPr>
                    <w:t>Достигнутый результат</w:t>
                  </w:r>
                </w:p>
              </w:tc>
              <w:tc>
                <w:tcPr>
                  <w:tcW w:w="709" w:type="dxa"/>
                  <w:vMerge w:val="restart"/>
                  <w:vAlign w:val="center"/>
                  <w:hideMark/>
                </w:tcPr>
                <w:p w:rsidR="007D0416" w:rsidRPr="00CF2800" w:rsidRDefault="007D0416" w:rsidP="007D0416">
                  <w:pPr>
                    <w:spacing w:before="40" w:after="40"/>
                    <w:jc w:val="center"/>
                    <w:rPr>
                      <w:color w:val="000000"/>
                      <w:sz w:val="16"/>
                      <w:szCs w:val="16"/>
                    </w:rPr>
                  </w:pPr>
                  <w:r w:rsidRPr="00CF2800">
                    <w:rPr>
                      <w:color w:val="000000"/>
                      <w:sz w:val="16"/>
                      <w:szCs w:val="16"/>
                    </w:rPr>
                    <w:t>Проблемы, возникшие в ходе реализации мероприятия</w:t>
                  </w:r>
                </w:p>
              </w:tc>
            </w:tr>
            <w:tr w:rsidR="007D0416" w:rsidRPr="00DC6F00" w:rsidTr="007D0416">
              <w:trPr>
                <w:trHeight w:val="20"/>
              </w:trPr>
              <w:tc>
                <w:tcPr>
                  <w:tcW w:w="570" w:type="dxa"/>
                  <w:gridSpan w:val="2"/>
                  <w:vAlign w:val="center"/>
                  <w:hideMark/>
                </w:tcPr>
                <w:p w:rsidR="007D0416" w:rsidRPr="00CF2800" w:rsidRDefault="007D0416" w:rsidP="007D0416">
                  <w:pPr>
                    <w:spacing w:before="40" w:after="40"/>
                    <w:jc w:val="center"/>
                    <w:rPr>
                      <w:color w:val="000000"/>
                      <w:sz w:val="16"/>
                      <w:szCs w:val="16"/>
                    </w:rPr>
                  </w:pPr>
                  <w:r w:rsidRPr="00CF2800">
                    <w:rPr>
                      <w:color w:val="000000"/>
                      <w:sz w:val="16"/>
                      <w:szCs w:val="16"/>
                    </w:rPr>
                    <w:t>МП</w:t>
                  </w:r>
                </w:p>
              </w:tc>
              <w:tc>
                <w:tcPr>
                  <w:tcW w:w="494" w:type="dxa"/>
                  <w:vAlign w:val="center"/>
                  <w:hideMark/>
                </w:tcPr>
                <w:p w:rsidR="007D0416" w:rsidRPr="00CF2800" w:rsidRDefault="007D0416" w:rsidP="007D0416">
                  <w:pPr>
                    <w:spacing w:before="40" w:after="40"/>
                    <w:jc w:val="center"/>
                    <w:rPr>
                      <w:color w:val="000000"/>
                      <w:sz w:val="16"/>
                      <w:szCs w:val="16"/>
                    </w:rPr>
                  </w:pPr>
                  <w:proofErr w:type="spellStart"/>
                  <w:r w:rsidRPr="00CF2800">
                    <w:rPr>
                      <w:color w:val="000000"/>
                      <w:sz w:val="16"/>
                      <w:szCs w:val="16"/>
                    </w:rPr>
                    <w:t>Пп</w:t>
                  </w:r>
                  <w:proofErr w:type="spellEnd"/>
                </w:p>
              </w:tc>
              <w:tc>
                <w:tcPr>
                  <w:tcW w:w="571" w:type="dxa"/>
                  <w:vAlign w:val="center"/>
                  <w:hideMark/>
                </w:tcPr>
                <w:p w:rsidR="007D0416" w:rsidRPr="00CF2800" w:rsidRDefault="007D0416" w:rsidP="007D0416">
                  <w:pPr>
                    <w:spacing w:before="40" w:after="40"/>
                    <w:jc w:val="center"/>
                    <w:rPr>
                      <w:color w:val="000000"/>
                      <w:sz w:val="16"/>
                      <w:szCs w:val="16"/>
                    </w:rPr>
                  </w:pPr>
                  <w:r w:rsidRPr="00CF2800">
                    <w:rPr>
                      <w:color w:val="000000"/>
                      <w:sz w:val="16"/>
                      <w:szCs w:val="16"/>
                    </w:rPr>
                    <w:t>ОМ</w:t>
                  </w:r>
                </w:p>
              </w:tc>
              <w:tc>
                <w:tcPr>
                  <w:tcW w:w="351" w:type="dxa"/>
                  <w:vAlign w:val="center"/>
                  <w:hideMark/>
                </w:tcPr>
                <w:p w:rsidR="007D0416" w:rsidRPr="00CF2800" w:rsidRDefault="007D0416" w:rsidP="007D0416">
                  <w:pPr>
                    <w:spacing w:before="40" w:after="40"/>
                    <w:jc w:val="center"/>
                    <w:rPr>
                      <w:color w:val="000000"/>
                      <w:sz w:val="16"/>
                      <w:szCs w:val="16"/>
                    </w:rPr>
                  </w:pPr>
                  <w:r w:rsidRPr="00CF2800">
                    <w:rPr>
                      <w:color w:val="000000"/>
                      <w:sz w:val="16"/>
                      <w:szCs w:val="16"/>
                    </w:rPr>
                    <w:t>М</w:t>
                  </w:r>
                </w:p>
              </w:tc>
              <w:tc>
                <w:tcPr>
                  <w:tcW w:w="2126" w:type="dxa"/>
                  <w:vMerge/>
                  <w:vAlign w:val="center"/>
                  <w:hideMark/>
                </w:tcPr>
                <w:p w:rsidR="007D0416" w:rsidRPr="00CF2800" w:rsidRDefault="007D0416" w:rsidP="007D0416">
                  <w:pPr>
                    <w:spacing w:before="40" w:after="40"/>
                    <w:rPr>
                      <w:color w:val="000000"/>
                      <w:sz w:val="16"/>
                      <w:szCs w:val="16"/>
                    </w:rPr>
                  </w:pPr>
                </w:p>
              </w:tc>
              <w:tc>
                <w:tcPr>
                  <w:tcW w:w="1417" w:type="dxa"/>
                  <w:vMerge/>
                  <w:vAlign w:val="center"/>
                  <w:hideMark/>
                </w:tcPr>
                <w:p w:rsidR="007D0416" w:rsidRPr="00CF2800" w:rsidRDefault="007D0416" w:rsidP="007D0416">
                  <w:pPr>
                    <w:spacing w:before="40" w:after="40"/>
                    <w:rPr>
                      <w:color w:val="000000"/>
                      <w:sz w:val="16"/>
                      <w:szCs w:val="16"/>
                    </w:rPr>
                  </w:pPr>
                </w:p>
              </w:tc>
              <w:tc>
                <w:tcPr>
                  <w:tcW w:w="851" w:type="dxa"/>
                  <w:vMerge/>
                  <w:vAlign w:val="center"/>
                  <w:hideMark/>
                </w:tcPr>
                <w:p w:rsidR="007D0416" w:rsidRPr="00CF2800" w:rsidRDefault="007D0416" w:rsidP="007D0416">
                  <w:pPr>
                    <w:spacing w:before="40" w:after="40"/>
                    <w:rPr>
                      <w:color w:val="000000"/>
                      <w:sz w:val="16"/>
                      <w:szCs w:val="16"/>
                    </w:rPr>
                  </w:pPr>
                </w:p>
              </w:tc>
              <w:tc>
                <w:tcPr>
                  <w:tcW w:w="850" w:type="dxa"/>
                  <w:vMerge/>
                  <w:vAlign w:val="center"/>
                  <w:hideMark/>
                </w:tcPr>
                <w:p w:rsidR="007D0416" w:rsidRPr="00CF2800" w:rsidRDefault="007D0416" w:rsidP="007D0416">
                  <w:pPr>
                    <w:spacing w:before="40" w:after="40"/>
                    <w:rPr>
                      <w:color w:val="000000"/>
                      <w:sz w:val="16"/>
                      <w:szCs w:val="16"/>
                    </w:rPr>
                  </w:pPr>
                </w:p>
              </w:tc>
              <w:tc>
                <w:tcPr>
                  <w:tcW w:w="1412" w:type="dxa"/>
                  <w:vMerge/>
                  <w:vAlign w:val="center"/>
                  <w:hideMark/>
                </w:tcPr>
                <w:p w:rsidR="007D0416" w:rsidRPr="00CF2800" w:rsidRDefault="007D0416" w:rsidP="007D0416">
                  <w:pPr>
                    <w:spacing w:before="40" w:after="40"/>
                    <w:rPr>
                      <w:color w:val="000000"/>
                      <w:sz w:val="16"/>
                      <w:szCs w:val="16"/>
                    </w:rPr>
                  </w:pPr>
                </w:p>
              </w:tc>
              <w:tc>
                <w:tcPr>
                  <w:tcW w:w="845" w:type="dxa"/>
                  <w:vMerge/>
                  <w:vAlign w:val="center"/>
                  <w:hideMark/>
                </w:tcPr>
                <w:p w:rsidR="007D0416" w:rsidRPr="00CF2800" w:rsidRDefault="007D0416" w:rsidP="007D0416">
                  <w:pPr>
                    <w:spacing w:before="40" w:after="40"/>
                    <w:rPr>
                      <w:color w:val="000000"/>
                      <w:sz w:val="16"/>
                      <w:szCs w:val="16"/>
                    </w:rPr>
                  </w:pPr>
                </w:p>
              </w:tc>
              <w:tc>
                <w:tcPr>
                  <w:tcW w:w="709" w:type="dxa"/>
                  <w:vMerge/>
                  <w:vAlign w:val="center"/>
                  <w:hideMark/>
                </w:tcPr>
                <w:p w:rsidR="007D0416" w:rsidRPr="00CF2800" w:rsidRDefault="007D0416" w:rsidP="007D0416">
                  <w:pPr>
                    <w:spacing w:before="40" w:after="40"/>
                    <w:rPr>
                      <w:color w:val="000000"/>
                      <w:sz w:val="16"/>
                      <w:szCs w:val="16"/>
                    </w:rPr>
                  </w:pPr>
                </w:p>
              </w:tc>
            </w:tr>
            <w:tr w:rsidR="007D0416" w:rsidRPr="00DC6F00" w:rsidTr="007D0416">
              <w:trPr>
                <w:trHeight w:val="20"/>
              </w:trPr>
              <w:tc>
                <w:tcPr>
                  <w:tcW w:w="570" w:type="dxa"/>
                  <w:gridSpan w:val="2"/>
                  <w:noWrap/>
                  <w:vAlign w:val="center"/>
                </w:tcPr>
                <w:p w:rsidR="007D0416" w:rsidRPr="00CF2800" w:rsidRDefault="007D0416" w:rsidP="007D0416">
                  <w:pPr>
                    <w:spacing w:before="40" w:after="40"/>
                    <w:jc w:val="center"/>
                    <w:rPr>
                      <w:bCs/>
                      <w:color w:val="000000"/>
                      <w:sz w:val="16"/>
                      <w:szCs w:val="16"/>
                    </w:rPr>
                  </w:pPr>
                  <w:r w:rsidRPr="00CF2800">
                    <w:rPr>
                      <w:bCs/>
                      <w:color w:val="000000"/>
                      <w:sz w:val="16"/>
                      <w:szCs w:val="16"/>
                    </w:rPr>
                    <w:t>04</w:t>
                  </w:r>
                </w:p>
              </w:tc>
              <w:tc>
                <w:tcPr>
                  <w:tcW w:w="494" w:type="dxa"/>
                  <w:noWrap/>
                  <w:vAlign w:val="center"/>
                </w:tcPr>
                <w:p w:rsidR="007D0416" w:rsidRPr="00CF2800" w:rsidRDefault="007D0416" w:rsidP="007D0416">
                  <w:pPr>
                    <w:spacing w:before="40" w:after="40"/>
                    <w:jc w:val="center"/>
                    <w:rPr>
                      <w:bCs/>
                      <w:color w:val="000000"/>
                      <w:sz w:val="16"/>
                      <w:szCs w:val="16"/>
                    </w:rPr>
                  </w:pPr>
                </w:p>
              </w:tc>
              <w:tc>
                <w:tcPr>
                  <w:tcW w:w="571" w:type="dxa"/>
                  <w:noWrap/>
                  <w:vAlign w:val="center"/>
                </w:tcPr>
                <w:p w:rsidR="007D0416" w:rsidRPr="00CF2800" w:rsidRDefault="007D0416" w:rsidP="007D0416">
                  <w:pPr>
                    <w:spacing w:before="40" w:after="40"/>
                    <w:jc w:val="center"/>
                    <w:rPr>
                      <w:bCs/>
                      <w:color w:val="000000"/>
                      <w:sz w:val="16"/>
                      <w:szCs w:val="16"/>
                    </w:rPr>
                  </w:pPr>
                </w:p>
              </w:tc>
              <w:tc>
                <w:tcPr>
                  <w:tcW w:w="351" w:type="dxa"/>
                  <w:noWrap/>
                  <w:vAlign w:val="center"/>
                </w:tcPr>
                <w:p w:rsidR="007D0416" w:rsidRPr="00CF2800" w:rsidRDefault="007D0416" w:rsidP="007D0416">
                  <w:pPr>
                    <w:spacing w:before="40" w:after="40"/>
                    <w:jc w:val="center"/>
                    <w:rPr>
                      <w:b/>
                      <w:bCs/>
                      <w:color w:val="000000"/>
                      <w:sz w:val="16"/>
                      <w:szCs w:val="16"/>
                    </w:rPr>
                  </w:pPr>
                </w:p>
              </w:tc>
              <w:tc>
                <w:tcPr>
                  <w:tcW w:w="2126" w:type="dxa"/>
                  <w:noWrap/>
                  <w:vAlign w:val="center"/>
                </w:tcPr>
                <w:p w:rsidR="007D0416" w:rsidRPr="00CF2800" w:rsidRDefault="007D0416" w:rsidP="007D0416">
                  <w:pPr>
                    <w:spacing w:before="40" w:after="40"/>
                    <w:rPr>
                      <w:b/>
                      <w:sz w:val="16"/>
                      <w:szCs w:val="16"/>
                    </w:rPr>
                  </w:pPr>
                  <w:r w:rsidRPr="00CF2800">
                    <w:rPr>
                      <w:b/>
                      <w:sz w:val="16"/>
                      <w:szCs w:val="16"/>
                    </w:rPr>
                    <w:t xml:space="preserve">Формирование современной городской среды, организация благоустройства </w:t>
                  </w:r>
                  <w:proofErr w:type="spellStart"/>
                  <w:r w:rsidRPr="00CF2800">
                    <w:rPr>
                      <w:b/>
                      <w:sz w:val="16"/>
                      <w:szCs w:val="16"/>
                    </w:rPr>
                    <w:t>Нюксенского</w:t>
                  </w:r>
                  <w:proofErr w:type="spellEnd"/>
                  <w:r w:rsidRPr="00CF2800">
                    <w:rPr>
                      <w:b/>
                      <w:sz w:val="16"/>
                      <w:szCs w:val="16"/>
                    </w:rPr>
                    <w:t xml:space="preserve"> муниципального округа </w:t>
                  </w:r>
                </w:p>
                <w:p w:rsidR="007D0416" w:rsidRPr="00CF2800" w:rsidRDefault="007D0416" w:rsidP="007D0416">
                  <w:pPr>
                    <w:spacing w:before="40" w:after="40"/>
                    <w:rPr>
                      <w:rFonts w:eastAsia="SimSun"/>
                      <w:color w:val="000000"/>
                      <w:kern w:val="2"/>
                      <w:sz w:val="16"/>
                      <w:szCs w:val="16"/>
                    </w:rPr>
                  </w:pPr>
                </w:p>
              </w:tc>
              <w:tc>
                <w:tcPr>
                  <w:tcW w:w="1417" w:type="dxa"/>
                  <w:noWrap/>
                  <w:vAlign w:val="bottom"/>
                </w:tcPr>
                <w:p w:rsidR="007D0416" w:rsidRPr="00CF2800" w:rsidRDefault="007D0416" w:rsidP="007D0416">
                  <w:pPr>
                    <w:spacing w:before="40" w:after="40"/>
                    <w:rPr>
                      <w:color w:val="000000"/>
                      <w:sz w:val="16"/>
                      <w:szCs w:val="16"/>
                    </w:rPr>
                  </w:pPr>
                  <w:r w:rsidRPr="00CF2800">
                    <w:rPr>
                      <w:color w:val="000000"/>
                      <w:sz w:val="16"/>
                      <w:szCs w:val="16"/>
                    </w:rPr>
                    <w:t>Отдел архитектуры, градостроительства и благоустройства</w:t>
                  </w:r>
                  <w:r w:rsidRPr="00CF2800">
                    <w:rPr>
                      <w:rFonts w:eastAsia="SimSun"/>
                      <w:kern w:val="2"/>
                      <w:sz w:val="16"/>
                      <w:szCs w:val="16"/>
                      <w:lang w:eastAsia="ar-SA"/>
                    </w:rPr>
                    <w:t xml:space="preserve"> </w:t>
                  </w:r>
                  <w:proofErr w:type="spellStart"/>
                  <w:r w:rsidRPr="00CF2800">
                    <w:rPr>
                      <w:rFonts w:eastAsia="SimSun"/>
                      <w:kern w:val="2"/>
                      <w:sz w:val="16"/>
                      <w:szCs w:val="16"/>
                      <w:lang w:eastAsia="ar-SA"/>
                    </w:rPr>
                    <w:t>Нюксенского</w:t>
                  </w:r>
                  <w:proofErr w:type="spellEnd"/>
                  <w:r w:rsidRPr="00CF2800">
                    <w:rPr>
                      <w:rFonts w:eastAsia="SimSun"/>
                      <w:kern w:val="2"/>
                      <w:sz w:val="16"/>
                      <w:szCs w:val="16"/>
                      <w:lang w:eastAsia="ar-SA"/>
                    </w:rPr>
                    <w:t xml:space="preserve"> муниципального округа</w:t>
                  </w:r>
                </w:p>
              </w:tc>
              <w:tc>
                <w:tcPr>
                  <w:tcW w:w="851" w:type="dxa"/>
                  <w:noWrap/>
                  <w:vAlign w:val="bottom"/>
                </w:tcPr>
                <w:p w:rsidR="007D0416" w:rsidRPr="00CF2800" w:rsidRDefault="007D0416" w:rsidP="007D0416">
                  <w:pPr>
                    <w:spacing w:before="40" w:after="40"/>
                    <w:jc w:val="center"/>
                    <w:rPr>
                      <w:color w:val="000000"/>
                      <w:sz w:val="16"/>
                      <w:szCs w:val="16"/>
                    </w:rPr>
                  </w:pPr>
                </w:p>
              </w:tc>
              <w:tc>
                <w:tcPr>
                  <w:tcW w:w="850" w:type="dxa"/>
                  <w:noWrap/>
                  <w:vAlign w:val="bottom"/>
                </w:tcPr>
                <w:p w:rsidR="007D0416" w:rsidRPr="00CF2800" w:rsidRDefault="007D0416" w:rsidP="007D0416">
                  <w:pPr>
                    <w:spacing w:before="40" w:after="40"/>
                    <w:jc w:val="center"/>
                    <w:rPr>
                      <w:color w:val="000000"/>
                      <w:sz w:val="16"/>
                      <w:szCs w:val="16"/>
                    </w:rPr>
                  </w:pPr>
                </w:p>
              </w:tc>
              <w:tc>
                <w:tcPr>
                  <w:tcW w:w="1412" w:type="dxa"/>
                  <w:noWrap/>
                  <w:vAlign w:val="bottom"/>
                </w:tcPr>
                <w:p w:rsidR="007D0416" w:rsidRPr="00CF2800" w:rsidRDefault="007D0416" w:rsidP="007D0416">
                  <w:pPr>
                    <w:spacing w:before="40" w:after="40"/>
                    <w:jc w:val="center"/>
                    <w:rPr>
                      <w:color w:val="000000"/>
                      <w:sz w:val="16"/>
                      <w:szCs w:val="16"/>
                    </w:rPr>
                  </w:pPr>
                </w:p>
              </w:tc>
              <w:tc>
                <w:tcPr>
                  <w:tcW w:w="845" w:type="dxa"/>
                  <w:noWrap/>
                  <w:vAlign w:val="bottom"/>
                </w:tcPr>
                <w:p w:rsidR="007D0416" w:rsidRPr="00CF2800" w:rsidRDefault="007D0416" w:rsidP="007D0416">
                  <w:pPr>
                    <w:spacing w:before="40" w:after="40"/>
                    <w:jc w:val="center"/>
                    <w:rPr>
                      <w:color w:val="000000"/>
                      <w:sz w:val="16"/>
                      <w:szCs w:val="16"/>
                    </w:rPr>
                  </w:pPr>
                </w:p>
              </w:tc>
              <w:tc>
                <w:tcPr>
                  <w:tcW w:w="709" w:type="dxa"/>
                  <w:noWrap/>
                  <w:vAlign w:val="bottom"/>
                </w:tcPr>
                <w:p w:rsidR="007D0416" w:rsidRPr="00CF2800" w:rsidRDefault="007D0416" w:rsidP="007D0416">
                  <w:pPr>
                    <w:spacing w:before="40" w:after="40"/>
                    <w:jc w:val="center"/>
                    <w:rPr>
                      <w:color w:val="000000"/>
                      <w:sz w:val="16"/>
                      <w:szCs w:val="16"/>
                    </w:rPr>
                  </w:pPr>
                </w:p>
              </w:tc>
            </w:tr>
            <w:tr w:rsidR="007D0416" w:rsidRPr="00DC6F00" w:rsidTr="007D0416">
              <w:trPr>
                <w:trHeight w:val="20"/>
              </w:trPr>
              <w:tc>
                <w:tcPr>
                  <w:tcW w:w="570" w:type="dxa"/>
                  <w:gridSpan w:val="2"/>
                  <w:tcBorders>
                    <w:right w:val="single" w:sz="4" w:space="0" w:color="auto"/>
                  </w:tcBorders>
                  <w:noWrap/>
                  <w:vAlign w:val="center"/>
                </w:tcPr>
                <w:p w:rsidR="007D0416" w:rsidRPr="00CF2800" w:rsidRDefault="007D0416" w:rsidP="007D0416">
                  <w:pPr>
                    <w:spacing w:before="40" w:after="40"/>
                    <w:jc w:val="center"/>
                    <w:rPr>
                      <w:bCs/>
                      <w:color w:val="000000"/>
                      <w:sz w:val="16"/>
                      <w:szCs w:val="16"/>
                    </w:rPr>
                  </w:pPr>
                </w:p>
              </w:tc>
              <w:tc>
                <w:tcPr>
                  <w:tcW w:w="494" w:type="dxa"/>
                  <w:tcBorders>
                    <w:left w:val="single" w:sz="4" w:space="0" w:color="auto"/>
                  </w:tcBorders>
                  <w:vAlign w:val="center"/>
                </w:tcPr>
                <w:p w:rsidR="007D0416" w:rsidRPr="00CF2800" w:rsidRDefault="007D0416" w:rsidP="007D0416">
                  <w:pPr>
                    <w:spacing w:before="40" w:after="40"/>
                    <w:jc w:val="center"/>
                    <w:rPr>
                      <w:b/>
                      <w:bCs/>
                      <w:color w:val="000000"/>
                      <w:sz w:val="16"/>
                      <w:szCs w:val="16"/>
                    </w:rPr>
                  </w:pPr>
                  <w:r w:rsidRPr="00CF2800">
                    <w:rPr>
                      <w:b/>
                      <w:bCs/>
                      <w:color w:val="000000"/>
                      <w:sz w:val="16"/>
                      <w:szCs w:val="16"/>
                    </w:rPr>
                    <w:t>01</w:t>
                  </w:r>
                </w:p>
              </w:tc>
              <w:tc>
                <w:tcPr>
                  <w:tcW w:w="571" w:type="dxa"/>
                  <w:noWrap/>
                  <w:vAlign w:val="center"/>
                </w:tcPr>
                <w:p w:rsidR="007D0416" w:rsidRPr="00CF2800" w:rsidRDefault="007D0416" w:rsidP="007D0416">
                  <w:pPr>
                    <w:spacing w:before="40" w:after="40"/>
                    <w:jc w:val="center"/>
                    <w:rPr>
                      <w:bCs/>
                      <w:color w:val="000000"/>
                      <w:sz w:val="16"/>
                      <w:szCs w:val="16"/>
                    </w:rPr>
                  </w:pPr>
                </w:p>
              </w:tc>
              <w:tc>
                <w:tcPr>
                  <w:tcW w:w="351" w:type="dxa"/>
                  <w:noWrap/>
                  <w:vAlign w:val="center"/>
                </w:tcPr>
                <w:p w:rsidR="007D0416" w:rsidRPr="00CF2800" w:rsidRDefault="007D0416" w:rsidP="007D0416">
                  <w:pPr>
                    <w:spacing w:before="40" w:after="40"/>
                    <w:jc w:val="center"/>
                    <w:rPr>
                      <w:b/>
                      <w:bCs/>
                      <w:color w:val="000000"/>
                      <w:sz w:val="16"/>
                      <w:szCs w:val="16"/>
                    </w:rPr>
                  </w:pPr>
                </w:p>
              </w:tc>
              <w:tc>
                <w:tcPr>
                  <w:tcW w:w="2126" w:type="dxa"/>
                  <w:noWrap/>
                  <w:vAlign w:val="center"/>
                </w:tcPr>
                <w:p w:rsidR="007D0416" w:rsidRPr="00CF2800" w:rsidRDefault="007D0416" w:rsidP="007D0416">
                  <w:pPr>
                    <w:spacing w:before="40" w:after="40"/>
                    <w:rPr>
                      <w:b/>
                      <w:sz w:val="16"/>
                      <w:szCs w:val="16"/>
                    </w:rPr>
                  </w:pPr>
                  <w:r w:rsidRPr="00CF2800">
                    <w:rPr>
                      <w:b/>
                      <w:sz w:val="16"/>
                      <w:szCs w:val="16"/>
                    </w:rPr>
                    <w:t xml:space="preserve">Формирование современной городской среды на территории </w:t>
                  </w:r>
                  <w:proofErr w:type="spellStart"/>
                  <w:r w:rsidRPr="00CF2800">
                    <w:rPr>
                      <w:b/>
                      <w:sz w:val="16"/>
                      <w:szCs w:val="16"/>
                    </w:rPr>
                    <w:t>Нюксенского</w:t>
                  </w:r>
                  <w:proofErr w:type="spellEnd"/>
                  <w:r w:rsidRPr="00CF2800">
                    <w:rPr>
                      <w:b/>
                      <w:sz w:val="16"/>
                      <w:szCs w:val="16"/>
                    </w:rPr>
                    <w:t xml:space="preserve"> муниципального округа </w:t>
                  </w:r>
                </w:p>
                <w:p w:rsidR="007D0416" w:rsidRPr="00CF2800" w:rsidRDefault="007D0416" w:rsidP="007D0416">
                  <w:pPr>
                    <w:spacing w:before="40" w:after="40"/>
                    <w:rPr>
                      <w:rFonts w:eastAsia="SimSun"/>
                      <w:color w:val="000000"/>
                      <w:kern w:val="2"/>
                      <w:sz w:val="16"/>
                      <w:szCs w:val="16"/>
                    </w:rPr>
                  </w:pPr>
                </w:p>
              </w:tc>
              <w:tc>
                <w:tcPr>
                  <w:tcW w:w="1417" w:type="dxa"/>
                  <w:noWrap/>
                </w:tcPr>
                <w:p w:rsidR="007D0416" w:rsidRPr="00CF2800" w:rsidRDefault="007D0416" w:rsidP="007D0416">
                  <w:pPr>
                    <w:spacing w:before="40" w:after="40"/>
                    <w:rPr>
                      <w:color w:val="000000"/>
                      <w:sz w:val="16"/>
                      <w:szCs w:val="16"/>
                    </w:rPr>
                  </w:pPr>
                </w:p>
              </w:tc>
              <w:tc>
                <w:tcPr>
                  <w:tcW w:w="851" w:type="dxa"/>
                  <w:noWrap/>
                </w:tcPr>
                <w:p w:rsidR="007D0416" w:rsidRPr="00CF2800" w:rsidRDefault="007D0416" w:rsidP="007D0416">
                  <w:pPr>
                    <w:spacing w:before="40" w:after="40"/>
                    <w:rPr>
                      <w:color w:val="000000"/>
                      <w:sz w:val="16"/>
                      <w:szCs w:val="16"/>
                    </w:rPr>
                  </w:pPr>
                  <w:r w:rsidRPr="00CF2800">
                    <w:rPr>
                      <w:color w:val="000000"/>
                      <w:sz w:val="16"/>
                      <w:szCs w:val="16"/>
                    </w:rPr>
                    <w:t>2018-2026</w:t>
                  </w:r>
                </w:p>
              </w:tc>
              <w:tc>
                <w:tcPr>
                  <w:tcW w:w="850" w:type="dxa"/>
                  <w:noWrap/>
                </w:tcPr>
                <w:p w:rsidR="007D0416" w:rsidRPr="00CF2800" w:rsidRDefault="007D0416" w:rsidP="007D0416">
                  <w:pPr>
                    <w:spacing w:before="40" w:after="40"/>
                    <w:rPr>
                      <w:color w:val="000000"/>
                      <w:sz w:val="16"/>
                      <w:szCs w:val="16"/>
                    </w:rPr>
                  </w:pPr>
                </w:p>
              </w:tc>
              <w:tc>
                <w:tcPr>
                  <w:tcW w:w="1412" w:type="dxa"/>
                  <w:noWrap/>
                </w:tcPr>
                <w:p w:rsidR="007D0416" w:rsidRPr="00CF2800" w:rsidRDefault="007D0416" w:rsidP="007D0416">
                  <w:pPr>
                    <w:spacing w:before="40" w:after="40"/>
                    <w:rPr>
                      <w:color w:val="000000"/>
                      <w:sz w:val="16"/>
                      <w:szCs w:val="16"/>
                    </w:rPr>
                  </w:pPr>
                </w:p>
              </w:tc>
              <w:tc>
                <w:tcPr>
                  <w:tcW w:w="845" w:type="dxa"/>
                  <w:noWrap/>
                </w:tcPr>
                <w:p w:rsidR="007D0416" w:rsidRPr="00CF2800" w:rsidRDefault="007D0416" w:rsidP="007D0416">
                  <w:pPr>
                    <w:spacing w:before="40" w:after="40"/>
                    <w:rPr>
                      <w:color w:val="000000"/>
                      <w:sz w:val="16"/>
                      <w:szCs w:val="16"/>
                    </w:rPr>
                  </w:pPr>
                </w:p>
              </w:tc>
              <w:tc>
                <w:tcPr>
                  <w:tcW w:w="709" w:type="dxa"/>
                  <w:noWrap/>
                </w:tcPr>
                <w:p w:rsidR="007D0416" w:rsidRDefault="007D0416" w:rsidP="007D0416">
                  <w:pPr>
                    <w:spacing w:before="40" w:after="40"/>
                    <w:rPr>
                      <w:color w:val="000000"/>
                    </w:rPr>
                  </w:pPr>
                </w:p>
              </w:tc>
            </w:tr>
            <w:tr w:rsidR="007D0416" w:rsidRPr="00DC6F00" w:rsidTr="007D0416">
              <w:trPr>
                <w:trHeight w:val="20"/>
              </w:trPr>
              <w:tc>
                <w:tcPr>
                  <w:tcW w:w="570" w:type="dxa"/>
                  <w:gridSpan w:val="2"/>
                  <w:tcBorders>
                    <w:right w:val="single" w:sz="4" w:space="0" w:color="auto"/>
                  </w:tcBorders>
                  <w:noWrap/>
                  <w:vAlign w:val="center"/>
                  <w:hideMark/>
                </w:tcPr>
                <w:p w:rsidR="007D0416" w:rsidRPr="00CF2800" w:rsidRDefault="007D0416" w:rsidP="007D0416">
                  <w:pPr>
                    <w:spacing w:before="40" w:after="40"/>
                    <w:jc w:val="center"/>
                    <w:rPr>
                      <w:bCs/>
                      <w:color w:val="000000"/>
                      <w:sz w:val="16"/>
                      <w:szCs w:val="16"/>
                    </w:rPr>
                  </w:pPr>
                </w:p>
              </w:tc>
              <w:tc>
                <w:tcPr>
                  <w:tcW w:w="494" w:type="dxa"/>
                  <w:tcBorders>
                    <w:left w:val="single" w:sz="4" w:space="0" w:color="auto"/>
                  </w:tcBorders>
                  <w:vAlign w:val="center"/>
                </w:tcPr>
                <w:p w:rsidR="007D0416" w:rsidRPr="00CF2800" w:rsidRDefault="007D0416" w:rsidP="007D0416">
                  <w:pPr>
                    <w:spacing w:before="40" w:after="40"/>
                    <w:jc w:val="center"/>
                    <w:rPr>
                      <w:bCs/>
                      <w:color w:val="000000"/>
                      <w:sz w:val="16"/>
                      <w:szCs w:val="16"/>
                    </w:rPr>
                  </w:pPr>
                </w:p>
              </w:tc>
              <w:tc>
                <w:tcPr>
                  <w:tcW w:w="571" w:type="dxa"/>
                  <w:noWrap/>
                  <w:vAlign w:val="center"/>
                  <w:hideMark/>
                </w:tcPr>
                <w:p w:rsidR="007D0416" w:rsidRPr="00CF2800" w:rsidRDefault="007D0416" w:rsidP="007D0416">
                  <w:pPr>
                    <w:spacing w:before="40" w:after="40"/>
                    <w:jc w:val="center"/>
                    <w:rPr>
                      <w:bCs/>
                      <w:color w:val="000000"/>
                      <w:sz w:val="16"/>
                      <w:szCs w:val="16"/>
                    </w:rPr>
                  </w:pPr>
                  <w:r w:rsidRPr="00CF2800">
                    <w:rPr>
                      <w:bCs/>
                      <w:color w:val="000000"/>
                      <w:sz w:val="16"/>
                      <w:szCs w:val="16"/>
                    </w:rPr>
                    <w:t>01</w:t>
                  </w:r>
                </w:p>
              </w:tc>
              <w:tc>
                <w:tcPr>
                  <w:tcW w:w="351" w:type="dxa"/>
                  <w:noWrap/>
                  <w:vAlign w:val="center"/>
                  <w:hideMark/>
                </w:tcPr>
                <w:p w:rsidR="007D0416" w:rsidRPr="00CF2800" w:rsidRDefault="007D0416" w:rsidP="007D0416">
                  <w:pPr>
                    <w:spacing w:before="40" w:after="40"/>
                    <w:jc w:val="center"/>
                    <w:rPr>
                      <w:b/>
                      <w:bCs/>
                      <w:color w:val="000000"/>
                      <w:sz w:val="16"/>
                      <w:szCs w:val="16"/>
                    </w:rPr>
                  </w:pPr>
                </w:p>
              </w:tc>
              <w:tc>
                <w:tcPr>
                  <w:tcW w:w="2126" w:type="dxa"/>
                  <w:noWrap/>
                  <w:vAlign w:val="center"/>
                  <w:hideMark/>
                </w:tcPr>
                <w:p w:rsidR="007D0416" w:rsidRPr="00CF2800" w:rsidRDefault="007D0416" w:rsidP="007D0416">
                  <w:pPr>
                    <w:spacing w:before="40" w:after="40"/>
                    <w:rPr>
                      <w:b/>
                      <w:bCs/>
                      <w:color w:val="000000"/>
                      <w:sz w:val="16"/>
                      <w:szCs w:val="16"/>
                    </w:rPr>
                  </w:pPr>
                  <w:r w:rsidRPr="00CF2800">
                    <w:rPr>
                      <w:rFonts w:eastAsia="SimSun"/>
                      <w:color w:val="000000"/>
                      <w:kern w:val="2"/>
                      <w:sz w:val="16"/>
                      <w:szCs w:val="16"/>
                    </w:rPr>
                    <w:t>Благоустройство общественных территорий</w:t>
                  </w:r>
                </w:p>
              </w:tc>
              <w:tc>
                <w:tcPr>
                  <w:tcW w:w="1417" w:type="dxa"/>
                  <w:noWrap/>
                  <w:hideMark/>
                </w:tcPr>
                <w:p w:rsidR="007D0416" w:rsidRPr="00CF2800" w:rsidRDefault="007D0416" w:rsidP="007D0416">
                  <w:pPr>
                    <w:spacing w:before="40" w:after="40"/>
                    <w:rPr>
                      <w:color w:val="000000"/>
                      <w:sz w:val="16"/>
                      <w:szCs w:val="16"/>
                    </w:rPr>
                  </w:pPr>
                  <w:r w:rsidRPr="00CF2800">
                    <w:rPr>
                      <w:color w:val="000000"/>
                      <w:sz w:val="16"/>
                      <w:szCs w:val="16"/>
                    </w:rPr>
                    <w:t> Отдел архитектуры, градостроительства и благоустройства</w:t>
                  </w:r>
                  <w:r w:rsidRPr="00CF2800">
                    <w:rPr>
                      <w:rFonts w:eastAsia="SimSun"/>
                      <w:kern w:val="2"/>
                      <w:sz w:val="16"/>
                      <w:szCs w:val="16"/>
                      <w:lang w:eastAsia="ar-SA"/>
                    </w:rPr>
                    <w:t xml:space="preserve"> </w:t>
                  </w:r>
                  <w:proofErr w:type="spellStart"/>
                  <w:r w:rsidRPr="00CF2800">
                    <w:rPr>
                      <w:rFonts w:eastAsia="SimSun"/>
                      <w:kern w:val="2"/>
                      <w:sz w:val="16"/>
                      <w:szCs w:val="16"/>
                      <w:lang w:eastAsia="ar-SA"/>
                    </w:rPr>
                    <w:t>Нюксенского</w:t>
                  </w:r>
                  <w:proofErr w:type="spellEnd"/>
                  <w:r w:rsidRPr="00CF2800">
                    <w:rPr>
                      <w:rFonts w:eastAsia="SimSun"/>
                      <w:kern w:val="2"/>
                      <w:sz w:val="16"/>
                      <w:szCs w:val="16"/>
                      <w:lang w:eastAsia="ar-SA"/>
                    </w:rPr>
                    <w:t xml:space="preserve"> муниципального округа</w:t>
                  </w:r>
                </w:p>
              </w:tc>
              <w:tc>
                <w:tcPr>
                  <w:tcW w:w="851" w:type="dxa"/>
                  <w:noWrap/>
                  <w:hideMark/>
                </w:tcPr>
                <w:p w:rsidR="007D0416" w:rsidRPr="00CF2800" w:rsidRDefault="007D0416" w:rsidP="007D0416">
                  <w:pPr>
                    <w:spacing w:before="40" w:after="40"/>
                    <w:rPr>
                      <w:color w:val="000000"/>
                      <w:sz w:val="16"/>
                      <w:szCs w:val="16"/>
                    </w:rPr>
                  </w:pPr>
                  <w:r w:rsidRPr="00CF2800">
                    <w:rPr>
                      <w:color w:val="000000"/>
                      <w:sz w:val="16"/>
                      <w:szCs w:val="16"/>
                    </w:rPr>
                    <w:t>2018-2026</w:t>
                  </w:r>
                </w:p>
              </w:tc>
              <w:tc>
                <w:tcPr>
                  <w:tcW w:w="850" w:type="dxa"/>
                  <w:noWrap/>
                  <w:hideMark/>
                </w:tcPr>
                <w:p w:rsidR="007D0416" w:rsidRPr="00CF2800" w:rsidRDefault="007D0416" w:rsidP="007D0416">
                  <w:pPr>
                    <w:spacing w:before="40" w:after="40"/>
                    <w:rPr>
                      <w:color w:val="000000"/>
                      <w:sz w:val="16"/>
                      <w:szCs w:val="16"/>
                    </w:rPr>
                  </w:pPr>
                </w:p>
              </w:tc>
              <w:tc>
                <w:tcPr>
                  <w:tcW w:w="1412" w:type="dxa"/>
                  <w:noWrap/>
                  <w:hideMark/>
                </w:tcPr>
                <w:p w:rsidR="007D0416" w:rsidRPr="00CF2800" w:rsidRDefault="007D0416" w:rsidP="007D0416">
                  <w:pPr>
                    <w:spacing w:before="40" w:after="40"/>
                    <w:rPr>
                      <w:color w:val="000000"/>
                      <w:sz w:val="16"/>
                      <w:szCs w:val="16"/>
                    </w:rPr>
                  </w:pPr>
                </w:p>
              </w:tc>
              <w:tc>
                <w:tcPr>
                  <w:tcW w:w="845" w:type="dxa"/>
                  <w:noWrap/>
                  <w:hideMark/>
                </w:tcPr>
                <w:p w:rsidR="007D0416" w:rsidRPr="00CF2800" w:rsidRDefault="007D0416" w:rsidP="007D0416">
                  <w:pPr>
                    <w:spacing w:before="40" w:after="40"/>
                    <w:rPr>
                      <w:color w:val="000000"/>
                      <w:sz w:val="16"/>
                      <w:szCs w:val="16"/>
                    </w:rPr>
                  </w:pPr>
                </w:p>
              </w:tc>
              <w:tc>
                <w:tcPr>
                  <w:tcW w:w="709" w:type="dxa"/>
                  <w:noWrap/>
                  <w:hideMark/>
                </w:tcPr>
                <w:p w:rsidR="007D0416" w:rsidRPr="00CF2800" w:rsidRDefault="007D0416" w:rsidP="007D0416">
                  <w:pPr>
                    <w:spacing w:before="40" w:after="40"/>
                    <w:rPr>
                      <w:color w:val="000000"/>
                      <w:sz w:val="16"/>
                      <w:szCs w:val="16"/>
                    </w:rPr>
                  </w:pPr>
                  <w:r w:rsidRPr="00CF2800">
                    <w:rPr>
                      <w:color w:val="000000"/>
                      <w:sz w:val="16"/>
                      <w:szCs w:val="16"/>
                    </w:rPr>
                    <w:t>нет</w:t>
                  </w:r>
                </w:p>
              </w:tc>
            </w:tr>
            <w:tr w:rsidR="007D0416" w:rsidRPr="00DC6F00" w:rsidTr="007D0416">
              <w:trPr>
                <w:trHeight w:val="20"/>
              </w:trPr>
              <w:tc>
                <w:tcPr>
                  <w:tcW w:w="570" w:type="dxa"/>
                  <w:gridSpan w:val="2"/>
                  <w:tcBorders>
                    <w:right w:val="single" w:sz="4" w:space="0" w:color="auto"/>
                  </w:tcBorders>
                  <w:noWrap/>
                  <w:vAlign w:val="center"/>
                  <w:hideMark/>
                </w:tcPr>
                <w:p w:rsidR="007D0416" w:rsidRPr="00CF2800" w:rsidRDefault="007D0416" w:rsidP="007D0416">
                  <w:pPr>
                    <w:spacing w:before="40" w:after="40"/>
                    <w:jc w:val="center"/>
                    <w:rPr>
                      <w:bCs/>
                      <w:color w:val="000000"/>
                      <w:sz w:val="16"/>
                      <w:szCs w:val="16"/>
                    </w:rPr>
                  </w:pPr>
                </w:p>
              </w:tc>
              <w:tc>
                <w:tcPr>
                  <w:tcW w:w="494" w:type="dxa"/>
                  <w:tcBorders>
                    <w:left w:val="single" w:sz="4" w:space="0" w:color="auto"/>
                  </w:tcBorders>
                  <w:vAlign w:val="center"/>
                </w:tcPr>
                <w:p w:rsidR="007D0416" w:rsidRPr="00CF2800" w:rsidRDefault="007D0416" w:rsidP="007D0416">
                  <w:pPr>
                    <w:spacing w:before="40" w:after="40"/>
                    <w:jc w:val="center"/>
                    <w:rPr>
                      <w:bCs/>
                      <w:color w:val="000000"/>
                      <w:sz w:val="16"/>
                      <w:szCs w:val="16"/>
                    </w:rPr>
                  </w:pPr>
                </w:p>
              </w:tc>
              <w:tc>
                <w:tcPr>
                  <w:tcW w:w="571" w:type="dxa"/>
                  <w:noWrap/>
                  <w:vAlign w:val="center"/>
                  <w:hideMark/>
                </w:tcPr>
                <w:p w:rsidR="007D0416" w:rsidRPr="00CF2800" w:rsidRDefault="007D0416" w:rsidP="007D0416">
                  <w:pPr>
                    <w:spacing w:before="40" w:after="40"/>
                    <w:jc w:val="center"/>
                    <w:rPr>
                      <w:bCs/>
                      <w:color w:val="000000"/>
                      <w:sz w:val="16"/>
                      <w:szCs w:val="16"/>
                    </w:rPr>
                  </w:pPr>
                  <w:r w:rsidRPr="00CF2800">
                    <w:rPr>
                      <w:bCs/>
                      <w:color w:val="000000"/>
                      <w:sz w:val="16"/>
                      <w:szCs w:val="16"/>
                    </w:rPr>
                    <w:t>02</w:t>
                  </w:r>
                </w:p>
              </w:tc>
              <w:tc>
                <w:tcPr>
                  <w:tcW w:w="351" w:type="dxa"/>
                  <w:noWrap/>
                  <w:vAlign w:val="center"/>
                  <w:hideMark/>
                </w:tcPr>
                <w:p w:rsidR="007D0416" w:rsidRPr="00CF2800" w:rsidRDefault="007D0416" w:rsidP="007D0416">
                  <w:pPr>
                    <w:spacing w:before="40" w:after="40"/>
                    <w:jc w:val="center"/>
                    <w:rPr>
                      <w:b/>
                      <w:bCs/>
                      <w:color w:val="000000"/>
                      <w:sz w:val="16"/>
                      <w:szCs w:val="16"/>
                    </w:rPr>
                  </w:pPr>
                </w:p>
              </w:tc>
              <w:tc>
                <w:tcPr>
                  <w:tcW w:w="2126" w:type="dxa"/>
                  <w:noWrap/>
                  <w:vAlign w:val="center"/>
                  <w:hideMark/>
                </w:tcPr>
                <w:p w:rsidR="007D0416" w:rsidRPr="00CF2800" w:rsidRDefault="007D0416" w:rsidP="007D0416">
                  <w:pPr>
                    <w:spacing w:before="40" w:after="40"/>
                    <w:rPr>
                      <w:b/>
                      <w:bCs/>
                      <w:color w:val="000000"/>
                      <w:sz w:val="16"/>
                      <w:szCs w:val="16"/>
                    </w:rPr>
                  </w:pPr>
                  <w:r w:rsidRPr="00CF2800">
                    <w:rPr>
                      <w:rFonts w:eastAsia="SimSun"/>
                      <w:color w:val="000000"/>
                      <w:kern w:val="2"/>
                      <w:sz w:val="16"/>
                      <w:szCs w:val="16"/>
                      <w:lang w:eastAsia="en-US"/>
                    </w:rPr>
                    <w:t>Благоустройство дворовых территорий</w:t>
                  </w:r>
                </w:p>
              </w:tc>
              <w:tc>
                <w:tcPr>
                  <w:tcW w:w="1417" w:type="dxa"/>
                  <w:noWrap/>
                  <w:hideMark/>
                </w:tcPr>
                <w:p w:rsidR="007D0416" w:rsidRPr="00CF2800" w:rsidRDefault="007D0416" w:rsidP="007D0416">
                  <w:pPr>
                    <w:spacing w:before="40" w:after="40"/>
                    <w:rPr>
                      <w:color w:val="000000"/>
                      <w:sz w:val="16"/>
                      <w:szCs w:val="16"/>
                    </w:rPr>
                  </w:pPr>
                  <w:r w:rsidRPr="00CF2800">
                    <w:rPr>
                      <w:color w:val="000000"/>
                      <w:sz w:val="16"/>
                      <w:szCs w:val="16"/>
                    </w:rPr>
                    <w:t>Отдел архитектуры, градостроительства и благоустройства</w:t>
                  </w:r>
                  <w:r w:rsidRPr="00CF2800">
                    <w:rPr>
                      <w:rFonts w:eastAsia="SimSun"/>
                      <w:kern w:val="2"/>
                      <w:sz w:val="16"/>
                      <w:szCs w:val="16"/>
                      <w:lang w:eastAsia="ar-SA"/>
                    </w:rPr>
                    <w:t xml:space="preserve"> </w:t>
                  </w:r>
                  <w:proofErr w:type="spellStart"/>
                  <w:r w:rsidRPr="00CF2800">
                    <w:rPr>
                      <w:rFonts w:eastAsia="SimSun"/>
                      <w:kern w:val="2"/>
                      <w:sz w:val="16"/>
                      <w:szCs w:val="16"/>
                      <w:lang w:eastAsia="ar-SA"/>
                    </w:rPr>
                    <w:t>Нюксенского</w:t>
                  </w:r>
                  <w:proofErr w:type="spellEnd"/>
                  <w:r w:rsidRPr="00CF2800">
                    <w:rPr>
                      <w:rFonts w:eastAsia="SimSun"/>
                      <w:kern w:val="2"/>
                      <w:sz w:val="16"/>
                      <w:szCs w:val="16"/>
                      <w:lang w:eastAsia="ar-SA"/>
                    </w:rPr>
                    <w:t xml:space="preserve"> муниципального округа</w:t>
                  </w:r>
                </w:p>
              </w:tc>
              <w:tc>
                <w:tcPr>
                  <w:tcW w:w="851" w:type="dxa"/>
                  <w:noWrap/>
                  <w:hideMark/>
                </w:tcPr>
                <w:p w:rsidR="007D0416" w:rsidRPr="00CF2800" w:rsidRDefault="007D0416" w:rsidP="007D0416">
                  <w:pPr>
                    <w:spacing w:before="40" w:after="40"/>
                    <w:rPr>
                      <w:color w:val="000000"/>
                      <w:sz w:val="16"/>
                      <w:szCs w:val="16"/>
                    </w:rPr>
                  </w:pPr>
                  <w:r w:rsidRPr="00CF2800">
                    <w:rPr>
                      <w:color w:val="000000"/>
                      <w:sz w:val="16"/>
                      <w:szCs w:val="16"/>
                    </w:rPr>
                    <w:t> 2018-2026</w:t>
                  </w:r>
                </w:p>
              </w:tc>
              <w:tc>
                <w:tcPr>
                  <w:tcW w:w="850" w:type="dxa"/>
                  <w:noWrap/>
                  <w:hideMark/>
                </w:tcPr>
                <w:p w:rsidR="007D0416" w:rsidRPr="00CF2800" w:rsidRDefault="007D0416" w:rsidP="007D0416">
                  <w:pPr>
                    <w:spacing w:before="40" w:after="40"/>
                    <w:rPr>
                      <w:color w:val="000000"/>
                      <w:sz w:val="16"/>
                      <w:szCs w:val="16"/>
                    </w:rPr>
                  </w:pPr>
                  <w:r w:rsidRPr="00CF2800">
                    <w:rPr>
                      <w:color w:val="000000"/>
                      <w:sz w:val="16"/>
                      <w:szCs w:val="16"/>
                    </w:rPr>
                    <w:t>2024 г</w:t>
                  </w:r>
                </w:p>
              </w:tc>
              <w:tc>
                <w:tcPr>
                  <w:tcW w:w="1412" w:type="dxa"/>
                  <w:noWrap/>
                  <w:hideMark/>
                </w:tcPr>
                <w:p w:rsidR="007D0416" w:rsidRPr="00CF2800" w:rsidRDefault="007D0416" w:rsidP="007D0416">
                  <w:pPr>
                    <w:spacing w:before="40" w:after="40"/>
                    <w:rPr>
                      <w:color w:val="000000"/>
                      <w:sz w:val="16"/>
                      <w:szCs w:val="16"/>
                    </w:rPr>
                  </w:pPr>
                  <w:r w:rsidRPr="00CF2800">
                    <w:rPr>
                      <w:color w:val="000000"/>
                      <w:sz w:val="16"/>
                      <w:szCs w:val="16"/>
                    </w:rPr>
                    <w:t>Благоустройство дворовых территорий с. Нюксеница, ул. Культуры, д. 1 и д.3</w:t>
                  </w:r>
                </w:p>
              </w:tc>
              <w:tc>
                <w:tcPr>
                  <w:tcW w:w="845" w:type="dxa"/>
                  <w:noWrap/>
                  <w:hideMark/>
                </w:tcPr>
                <w:p w:rsidR="007D0416" w:rsidRPr="00CF2800" w:rsidRDefault="007D0416" w:rsidP="007D0416">
                  <w:pPr>
                    <w:spacing w:before="40" w:after="40"/>
                    <w:rPr>
                      <w:color w:val="000000"/>
                      <w:sz w:val="16"/>
                      <w:szCs w:val="16"/>
                    </w:rPr>
                  </w:pPr>
                  <w:r w:rsidRPr="00CF2800">
                    <w:rPr>
                      <w:color w:val="000000"/>
                      <w:sz w:val="16"/>
                      <w:szCs w:val="16"/>
                    </w:rPr>
                    <w:t>Работы по благоустройству дворовых территорий выполнены в полном объеме в рамках муниципального контракта.</w:t>
                  </w:r>
                </w:p>
              </w:tc>
              <w:tc>
                <w:tcPr>
                  <w:tcW w:w="709" w:type="dxa"/>
                  <w:noWrap/>
                  <w:hideMark/>
                </w:tcPr>
                <w:p w:rsidR="007D0416" w:rsidRPr="00CF2800" w:rsidRDefault="007D0416" w:rsidP="007D0416">
                  <w:pPr>
                    <w:spacing w:before="40" w:after="40"/>
                    <w:rPr>
                      <w:color w:val="000000"/>
                      <w:sz w:val="16"/>
                      <w:szCs w:val="16"/>
                    </w:rPr>
                  </w:pPr>
                  <w:r w:rsidRPr="00CF2800">
                    <w:rPr>
                      <w:color w:val="000000"/>
                      <w:sz w:val="16"/>
                      <w:szCs w:val="16"/>
                    </w:rPr>
                    <w:t>нет</w:t>
                  </w:r>
                </w:p>
              </w:tc>
            </w:tr>
            <w:tr w:rsidR="007D0416" w:rsidRPr="00DC6F00" w:rsidTr="007D0416">
              <w:trPr>
                <w:trHeight w:val="20"/>
              </w:trPr>
              <w:tc>
                <w:tcPr>
                  <w:tcW w:w="570" w:type="dxa"/>
                  <w:gridSpan w:val="2"/>
                  <w:tcBorders>
                    <w:right w:val="single" w:sz="4" w:space="0" w:color="auto"/>
                  </w:tcBorders>
                  <w:noWrap/>
                  <w:vAlign w:val="center"/>
                </w:tcPr>
                <w:p w:rsidR="007D0416" w:rsidRPr="00CF2800" w:rsidRDefault="007D0416" w:rsidP="007D0416">
                  <w:pPr>
                    <w:spacing w:before="40" w:after="40"/>
                    <w:jc w:val="center"/>
                    <w:rPr>
                      <w:bCs/>
                      <w:color w:val="000000"/>
                      <w:sz w:val="16"/>
                      <w:szCs w:val="16"/>
                    </w:rPr>
                  </w:pPr>
                </w:p>
              </w:tc>
              <w:tc>
                <w:tcPr>
                  <w:tcW w:w="494" w:type="dxa"/>
                  <w:tcBorders>
                    <w:left w:val="single" w:sz="4" w:space="0" w:color="auto"/>
                  </w:tcBorders>
                  <w:vAlign w:val="center"/>
                </w:tcPr>
                <w:p w:rsidR="007D0416" w:rsidRPr="00CF2800" w:rsidRDefault="007D0416" w:rsidP="007D0416">
                  <w:pPr>
                    <w:spacing w:before="40" w:after="40"/>
                    <w:jc w:val="center"/>
                    <w:rPr>
                      <w:bCs/>
                      <w:color w:val="000000"/>
                      <w:sz w:val="16"/>
                      <w:szCs w:val="16"/>
                    </w:rPr>
                  </w:pPr>
                </w:p>
              </w:tc>
              <w:tc>
                <w:tcPr>
                  <w:tcW w:w="571" w:type="dxa"/>
                  <w:noWrap/>
                  <w:vAlign w:val="center"/>
                </w:tcPr>
                <w:p w:rsidR="007D0416" w:rsidRPr="00CF2800" w:rsidRDefault="007D0416" w:rsidP="007D0416">
                  <w:pPr>
                    <w:spacing w:before="40" w:after="40"/>
                    <w:jc w:val="center"/>
                    <w:rPr>
                      <w:bCs/>
                      <w:color w:val="000000"/>
                      <w:sz w:val="16"/>
                      <w:szCs w:val="16"/>
                    </w:rPr>
                  </w:pPr>
                  <w:r w:rsidRPr="00CF2800">
                    <w:rPr>
                      <w:bCs/>
                      <w:color w:val="000000"/>
                      <w:sz w:val="16"/>
                      <w:szCs w:val="16"/>
                    </w:rPr>
                    <w:t>03</w:t>
                  </w:r>
                </w:p>
              </w:tc>
              <w:tc>
                <w:tcPr>
                  <w:tcW w:w="351" w:type="dxa"/>
                  <w:noWrap/>
                  <w:vAlign w:val="center"/>
                </w:tcPr>
                <w:p w:rsidR="007D0416" w:rsidRPr="00CF2800" w:rsidRDefault="007D0416" w:rsidP="007D0416">
                  <w:pPr>
                    <w:spacing w:before="40" w:after="40"/>
                    <w:jc w:val="center"/>
                    <w:rPr>
                      <w:b/>
                      <w:bCs/>
                      <w:color w:val="000000"/>
                      <w:sz w:val="16"/>
                      <w:szCs w:val="16"/>
                    </w:rPr>
                  </w:pPr>
                </w:p>
              </w:tc>
              <w:tc>
                <w:tcPr>
                  <w:tcW w:w="2126" w:type="dxa"/>
                  <w:noWrap/>
                  <w:vAlign w:val="center"/>
                </w:tcPr>
                <w:p w:rsidR="007D0416" w:rsidRPr="00CF2800" w:rsidRDefault="007D0416" w:rsidP="007D0416">
                  <w:pPr>
                    <w:spacing w:before="40" w:after="40"/>
                    <w:rPr>
                      <w:rFonts w:eastAsia="SimSun"/>
                      <w:color w:val="000000"/>
                      <w:kern w:val="2"/>
                      <w:sz w:val="16"/>
                      <w:szCs w:val="16"/>
                      <w:lang w:eastAsia="en-US"/>
                    </w:rPr>
                  </w:pPr>
                  <w:r w:rsidRPr="00CF2800">
                    <w:rPr>
                      <w:rFonts w:eastAsia="SimSun"/>
                      <w:color w:val="000000"/>
                      <w:kern w:val="2"/>
                      <w:sz w:val="16"/>
                      <w:szCs w:val="16"/>
                      <w:lang w:eastAsia="en-US"/>
                    </w:rPr>
                    <w:t>Обустройство детских и спортивных площадок</w:t>
                  </w:r>
                </w:p>
                <w:p w:rsidR="007D0416" w:rsidRPr="00CF2800" w:rsidRDefault="007D0416" w:rsidP="007D0416">
                  <w:pPr>
                    <w:spacing w:before="40" w:after="40"/>
                    <w:rPr>
                      <w:rFonts w:eastAsia="SimSun"/>
                      <w:color w:val="000000"/>
                      <w:kern w:val="2"/>
                      <w:sz w:val="16"/>
                      <w:szCs w:val="16"/>
                      <w:lang w:eastAsia="en-US"/>
                    </w:rPr>
                  </w:pPr>
                </w:p>
                <w:p w:rsidR="007D0416" w:rsidRPr="00CF2800" w:rsidRDefault="007D0416" w:rsidP="007D0416">
                  <w:pPr>
                    <w:spacing w:before="40" w:after="40"/>
                    <w:rPr>
                      <w:rFonts w:eastAsia="SimSun"/>
                      <w:color w:val="000000"/>
                      <w:kern w:val="2"/>
                      <w:sz w:val="16"/>
                      <w:szCs w:val="16"/>
                      <w:lang w:eastAsia="en-US"/>
                    </w:rPr>
                  </w:pPr>
                </w:p>
              </w:tc>
              <w:tc>
                <w:tcPr>
                  <w:tcW w:w="1417" w:type="dxa"/>
                  <w:noWrap/>
                </w:tcPr>
                <w:p w:rsidR="007D0416" w:rsidRPr="00CF2800" w:rsidRDefault="007D0416" w:rsidP="007D0416">
                  <w:pPr>
                    <w:spacing w:before="40" w:after="40"/>
                    <w:rPr>
                      <w:color w:val="000000"/>
                      <w:sz w:val="16"/>
                      <w:szCs w:val="16"/>
                    </w:rPr>
                  </w:pPr>
                  <w:r w:rsidRPr="00CF2800">
                    <w:rPr>
                      <w:color w:val="000000"/>
                      <w:sz w:val="16"/>
                      <w:szCs w:val="16"/>
                    </w:rPr>
                    <w:t>Отдел архитектуры, градостроительства и благоустройства</w:t>
                  </w:r>
                  <w:r w:rsidRPr="00CF2800">
                    <w:rPr>
                      <w:rFonts w:eastAsia="SimSun"/>
                      <w:kern w:val="2"/>
                      <w:sz w:val="16"/>
                      <w:szCs w:val="16"/>
                      <w:lang w:eastAsia="ar-SA"/>
                    </w:rPr>
                    <w:t xml:space="preserve"> </w:t>
                  </w:r>
                  <w:proofErr w:type="spellStart"/>
                  <w:r w:rsidRPr="00CF2800">
                    <w:rPr>
                      <w:rFonts w:eastAsia="SimSun"/>
                      <w:kern w:val="2"/>
                      <w:sz w:val="16"/>
                      <w:szCs w:val="16"/>
                      <w:lang w:eastAsia="ar-SA"/>
                    </w:rPr>
                    <w:t>Нюксенского</w:t>
                  </w:r>
                  <w:proofErr w:type="spellEnd"/>
                  <w:r w:rsidRPr="00CF2800">
                    <w:rPr>
                      <w:rFonts w:eastAsia="SimSun"/>
                      <w:kern w:val="2"/>
                      <w:sz w:val="16"/>
                      <w:szCs w:val="16"/>
                      <w:lang w:eastAsia="ar-SA"/>
                    </w:rPr>
                    <w:t xml:space="preserve"> муниципального округа</w:t>
                  </w:r>
                </w:p>
              </w:tc>
              <w:tc>
                <w:tcPr>
                  <w:tcW w:w="851" w:type="dxa"/>
                  <w:noWrap/>
                </w:tcPr>
                <w:p w:rsidR="007D0416" w:rsidRPr="00CF2800" w:rsidRDefault="007D0416" w:rsidP="007D0416">
                  <w:pPr>
                    <w:spacing w:before="40" w:after="40"/>
                    <w:rPr>
                      <w:color w:val="000000"/>
                      <w:sz w:val="16"/>
                      <w:szCs w:val="16"/>
                    </w:rPr>
                  </w:pPr>
                  <w:r w:rsidRPr="00CF2800">
                    <w:rPr>
                      <w:color w:val="000000"/>
                      <w:sz w:val="16"/>
                      <w:szCs w:val="16"/>
                    </w:rPr>
                    <w:t>2018-2026</w:t>
                  </w:r>
                </w:p>
              </w:tc>
              <w:tc>
                <w:tcPr>
                  <w:tcW w:w="850" w:type="dxa"/>
                  <w:noWrap/>
                </w:tcPr>
                <w:p w:rsidR="007D0416" w:rsidRPr="00CF2800" w:rsidRDefault="007D0416" w:rsidP="007D0416">
                  <w:pPr>
                    <w:spacing w:before="40" w:after="40"/>
                    <w:rPr>
                      <w:color w:val="000000"/>
                      <w:sz w:val="16"/>
                      <w:szCs w:val="16"/>
                    </w:rPr>
                  </w:pPr>
                  <w:r w:rsidRPr="00CF2800">
                    <w:rPr>
                      <w:color w:val="000000"/>
                      <w:sz w:val="16"/>
                      <w:szCs w:val="16"/>
                    </w:rPr>
                    <w:t>2024 г</w:t>
                  </w:r>
                </w:p>
              </w:tc>
              <w:tc>
                <w:tcPr>
                  <w:tcW w:w="1412" w:type="dxa"/>
                  <w:noWrap/>
                </w:tcPr>
                <w:p w:rsidR="007D0416" w:rsidRPr="00CF2800" w:rsidRDefault="007D0416" w:rsidP="007D0416">
                  <w:pPr>
                    <w:spacing w:before="40" w:after="40"/>
                    <w:rPr>
                      <w:color w:val="000000"/>
                      <w:sz w:val="16"/>
                      <w:szCs w:val="16"/>
                    </w:rPr>
                  </w:pPr>
                  <w:r w:rsidRPr="00CF2800">
                    <w:rPr>
                      <w:color w:val="000000"/>
                      <w:sz w:val="16"/>
                      <w:szCs w:val="16"/>
                    </w:rPr>
                    <w:t>Обустройство детской и спортивной площадки в с. Нюксеница, ул. Советская</w:t>
                  </w:r>
                </w:p>
              </w:tc>
              <w:tc>
                <w:tcPr>
                  <w:tcW w:w="845" w:type="dxa"/>
                  <w:noWrap/>
                </w:tcPr>
                <w:p w:rsidR="007D0416" w:rsidRPr="00CF2800" w:rsidRDefault="007D0416" w:rsidP="007D0416">
                  <w:pPr>
                    <w:spacing w:before="40" w:after="40"/>
                    <w:rPr>
                      <w:color w:val="000000"/>
                      <w:sz w:val="16"/>
                      <w:szCs w:val="16"/>
                    </w:rPr>
                  </w:pPr>
                  <w:r w:rsidRPr="00CF2800">
                    <w:rPr>
                      <w:color w:val="000000"/>
                      <w:sz w:val="16"/>
                      <w:szCs w:val="16"/>
                    </w:rPr>
                    <w:t xml:space="preserve">Работы по обустройству детской и спортивной площадки </w:t>
                  </w:r>
                  <w:r w:rsidRPr="00CF2800">
                    <w:rPr>
                      <w:color w:val="000000"/>
                      <w:sz w:val="16"/>
                      <w:szCs w:val="16"/>
                    </w:rPr>
                    <w:lastRenderedPageBreak/>
                    <w:t>выполнены в полном объеме в рамках муниципального контракта.</w:t>
                  </w:r>
                </w:p>
              </w:tc>
              <w:tc>
                <w:tcPr>
                  <w:tcW w:w="709" w:type="dxa"/>
                  <w:noWrap/>
                </w:tcPr>
                <w:p w:rsidR="007D0416" w:rsidRPr="00CF2800" w:rsidRDefault="007D0416" w:rsidP="007D0416">
                  <w:pPr>
                    <w:spacing w:before="40" w:after="40"/>
                    <w:rPr>
                      <w:color w:val="000000"/>
                      <w:sz w:val="16"/>
                      <w:szCs w:val="16"/>
                    </w:rPr>
                  </w:pPr>
                  <w:r w:rsidRPr="00CF2800">
                    <w:rPr>
                      <w:color w:val="000000"/>
                      <w:sz w:val="16"/>
                      <w:szCs w:val="16"/>
                    </w:rPr>
                    <w:lastRenderedPageBreak/>
                    <w:t>нет</w:t>
                  </w:r>
                </w:p>
              </w:tc>
            </w:tr>
            <w:tr w:rsidR="007D0416" w:rsidRPr="00DC6F00" w:rsidTr="007D0416">
              <w:trPr>
                <w:trHeight w:val="20"/>
              </w:trPr>
              <w:tc>
                <w:tcPr>
                  <w:tcW w:w="525" w:type="dxa"/>
                  <w:tcBorders>
                    <w:right w:val="single" w:sz="4" w:space="0" w:color="auto"/>
                  </w:tcBorders>
                  <w:noWrap/>
                  <w:vAlign w:val="center"/>
                </w:tcPr>
                <w:p w:rsidR="007D0416" w:rsidRPr="00CF2800" w:rsidRDefault="007D0416" w:rsidP="007D0416">
                  <w:pPr>
                    <w:spacing w:before="40" w:after="40"/>
                    <w:jc w:val="center"/>
                    <w:rPr>
                      <w:bCs/>
                      <w:color w:val="000000"/>
                      <w:sz w:val="16"/>
                      <w:szCs w:val="16"/>
                    </w:rPr>
                  </w:pPr>
                </w:p>
              </w:tc>
              <w:tc>
                <w:tcPr>
                  <w:tcW w:w="539" w:type="dxa"/>
                  <w:gridSpan w:val="2"/>
                  <w:tcBorders>
                    <w:left w:val="single" w:sz="4" w:space="0" w:color="auto"/>
                  </w:tcBorders>
                  <w:vAlign w:val="center"/>
                </w:tcPr>
                <w:p w:rsidR="007D0416" w:rsidRPr="00CF2800" w:rsidRDefault="007D0416" w:rsidP="007D0416">
                  <w:pPr>
                    <w:spacing w:before="40" w:after="40"/>
                    <w:jc w:val="center"/>
                    <w:rPr>
                      <w:b/>
                      <w:bCs/>
                      <w:color w:val="000000"/>
                      <w:sz w:val="16"/>
                      <w:szCs w:val="16"/>
                    </w:rPr>
                  </w:pPr>
                  <w:r w:rsidRPr="00CF2800">
                    <w:rPr>
                      <w:b/>
                      <w:bCs/>
                      <w:color w:val="000000"/>
                      <w:sz w:val="16"/>
                      <w:szCs w:val="16"/>
                    </w:rPr>
                    <w:t>02</w:t>
                  </w:r>
                </w:p>
              </w:tc>
              <w:tc>
                <w:tcPr>
                  <w:tcW w:w="571" w:type="dxa"/>
                  <w:noWrap/>
                  <w:vAlign w:val="center"/>
                </w:tcPr>
                <w:p w:rsidR="007D0416" w:rsidRPr="00CF2800" w:rsidRDefault="007D0416" w:rsidP="007D0416">
                  <w:pPr>
                    <w:spacing w:before="40" w:after="40"/>
                    <w:jc w:val="center"/>
                    <w:rPr>
                      <w:bCs/>
                      <w:color w:val="000000"/>
                      <w:sz w:val="16"/>
                      <w:szCs w:val="16"/>
                    </w:rPr>
                  </w:pPr>
                </w:p>
              </w:tc>
              <w:tc>
                <w:tcPr>
                  <w:tcW w:w="351" w:type="dxa"/>
                  <w:noWrap/>
                  <w:vAlign w:val="center"/>
                </w:tcPr>
                <w:p w:rsidR="007D0416" w:rsidRPr="00CF2800" w:rsidRDefault="007D0416" w:rsidP="007D0416">
                  <w:pPr>
                    <w:spacing w:before="40" w:after="40"/>
                    <w:jc w:val="center"/>
                    <w:rPr>
                      <w:bCs/>
                      <w:color w:val="000000"/>
                      <w:sz w:val="16"/>
                      <w:szCs w:val="16"/>
                    </w:rPr>
                  </w:pPr>
                </w:p>
              </w:tc>
              <w:tc>
                <w:tcPr>
                  <w:tcW w:w="2126" w:type="dxa"/>
                  <w:noWrap/>
                  <w:vAlign w:val="center"/>
                </w:tcPr>
                <w:p w:rsidR="007D0416" w:rsidRPr="00CF2800" w:rsidRDefault="007D0416" w:rsidP="007D0416">
                  <w:pPr>
                    <w:spacing w:before="40" w:after="40"/>
                    <w:jc w:val="center"/>
                    <w:rPr>
                      <w:b/>
                      <w:bCs/>
                      <w:color w:val="000000"/>
                      <w:sz w:val="16"/>
                      <w:szCs w:val="16"/>
                    </w:rPr>
                  </w:pPr>
                  <w:r w:rsidRPr="00CF2800">
                    <w:rPr>
                      <w:b/>
                      <w:sz w:val="16"/>
                      <w:szCs w:val="16"/>
                    </w:rPr>
                    <w:t xml:space="preserve">Благоустройство территории населенных пунктов </w:t>
                  </w:r>
                  <w:proofErr w:type="spellStart"/>
                  <w:r w:rsidRPr="00CF2800">
                    <w:rPr>
                      <w:b/>
                      <w:sz w:val="16"/>
                      <w:szCs w:val="16"/>
                    </w:rPr>
                    <w:t>Нюксенского</w:t>
                  </w:r>
                  <w:proofErr w:type="spellEnd"/>
                  <w:r w:rsidRPr="00CF2800">
                    <w:rPr>
                      <w:b/>
                      <w:sz w:val="16"/>
                      <w:szCs w:val="16"/>
                    </w:rPr>
                    <w:t xml:space="preserve"> муниципального округа</w:t>
                  </w:r>
                </w:p>
              </w:tc>
              <w:tc>
                <w:tcPr>
                  <w:tcW w:w="1417" w:type="dxa"/>
                  <w:noWrap/>
                  <w:vAlign w:val="center"/>
                </w:tcPr>
                <w:p w:rsidR="007D0416" w:rsidRPr="00CF2800" w:rsidRDefault="007D0416" w:rsidP="007D0416">
                  <w:pPr>
                    <w:spacing w:before="40" w:after="40"/>
                    <w:rPr>
                      <w:rFonts w:eastAsia="SimSun"/>
                      <w:color w:val="000000"/>
                      <w:kern w:val="2"/>
                      <w:sz w:val="16"/>
                      <w:szCs w:val="16"/>
                    </w:rPr>
                  </w:pPr>
                </w:p>
              </w:tc>
              <w:tc>
                <w:tcPr>
                  <w:tcW w:w="851" w:type="dxa"/>
                  <w:noWrap/>
                </w:tcPr>
                <w:p w:rsidR="007D0416" w:rsidRPr="00CF2800" w:rsidRDefault="007D0416" w:rsidP="007D0416">
                  <w:pPr>
                    <w:spacing w:before="40" w:after="40"/>
                    <w:rPr>
                      <w:color w:val="000000"/>
                      <w:sz w:val="16"/>
                      <w:szCs w:val="16"/>
                    </w:rPr>
                  </w:pPr>
                  <w:r w:rsidRPr="00CF2800">
                    <w:rPr>
                      <w:color w:val="000000"/>
                      <w:sz w:val="16"/>
                      <w:szCs w:val="16"/>
                    </w:rPr>
                    <w:t>2023-2026</w:t>
                  </w:r>
                </w:p>
              </w:tc>
              <w:tc>
                <w:tcPr>
                  <w:tcW w:w="850" w:type="dxa"/>
                  <w:noWrap/>
                </w:tcPr>
                <w:p w:rsidR="007D0416" w:rsidRPr="00CF2800" w:rsidRDefault="007D0416" w:rsidP="007D0416">
                  <w:pPr>
                    <w:spacing w:before="40" w:after="40"/>
                    <w:rPr>
                      <w:color w:val="000000"/>
                      <w:sz w:val="16"/>
                      <w:szCs w:val="16"/>
                    </w:rPr>
                  </w:pPr>
                </w:p>
              </w:tc>
              <w:tc>
                <w:tcPr>
                  <w:tcW w:w="1412" w:type="dxa"/>
                  <w:noWrap/>
                </w:tcPr>
                <w:p w:rsidR="007D0416" w:rsidRPr="00CF2800" w:rsidRDefault="007D0416" w:rsidP="007D0416">
                  <w:pPr>
                    <w:spacing w:before="40" w:after="40"/>
                    <w:rPr>
                      <w:color w:val="000000"/>
                      <w:sz w:val="16"/>
                      <w:szCs w:val="16"/>
                    </w:rPr>
                  </w:pPr>
                </w:p>
              </w:tc>
              <w:tc>
                <w:tcPr>
                  <w:tcW w:w="845" w:type="dxa"/>
                  <w:noWrap/>
                </w:tcPr>
                <w:p w:rsidR="007D0416" w:rsidRPr="00CF2800" w:rsidRDefault="007D0416" w:rsidP="007D0416">
                  <w:pPr>
                    <w:spacing w:before="40" w:after="40"/>
                    <w:rPr>
                      <w:color w:val="000000"/>
                      <w:sz w:val="16"/>
                      <w:szCs w:val="16"/>
                    </w:rPr>
                  </w:pPr>
                </w:p>
              </w:tc>
              <w:tc>
                <w:tcPr>
                  <w:tcW w:w="709" w:type="dxa"/>
                  <w:noWrap/>
                </w:tcPr>
                <w:p w:rsidR="007D0416" w:rsidRPr="00CF2800" w:rsidRDefault="007D0416" w:rsidP="007D0416">
                  <w:pPr>
                    <w:spacing w:before="40" w:after="40"/>
                    <w:rPr>
                      <w:color w:val="000000"/>
                      <w:sz w:val="16"/>
                      <w:szCs w:val="16"/>
                    </w:rPr>
                  </w:pPr>
                </w:p>
              </w:tc>
            </w:tr>
            <w:tr w:rsidR="007D0416" w:rsidRPr="00DC6F00" w:rsidTr="007D0416">
              <w:trPr>
                <w:trHeight w:val="20"/>
              </w:trPr>
              <w:tc>
                <w:tcPr>
                  <w:tcW w:w="525" w:type="dxa"/>
                  <w:tcBorders>
                    <w:right w:val="single" w:sz="4" w:space="0" w:color="auto"/>
                  </w:tcBorders>
                  <w:noWrap/>
                  <w:vAlign w:val="center"/>
                </w:tcPr>
                <w:p w:rsidR="007D0416" w:rsidRPr="00CF2800" w:rsidRDefault="007D0416" w:rsidP="007D0416">
                  <w:pPr>
                    <w:spacing w:before="40" w:after="40"/>
                    <w:jc w:val="center"/>
                    <w:rPr>
                      <w:bCs/>
                      <w:color w:val="000000"/>
                      <w:sz w:val="16"/>
                      <w:szCs w:val="16"/>
                    </w:rPr>
                  </w:pPr>
                </w:p>
              </w:tc>
              <w:tc>
                <w:tcPr>
                  <w:tcW w:w="539" w:type="dxa"/>
                  <w:gridSpan w:val="2"/>
                  <w:tcBorders>
                    <w:left w:val="single" w:sz="4" w:space="0" w:color="auto"/>
                  </w:tcBorders>
                  <w:vAlign w:val="center"/>
                </w:tcPr>
                <w:p w:rsidR="007D0416" w:rsidRPr="00CF2800" w:rsidRDefault="007D0416" w:rsidP="007D0416">
                  <w:pPr>
                    <w:spacing w:before="40" w:after="40"/>
                    <w:jc w:val="center"/>
                    <w:rPr>
                      <w:bCs/>
                      <w:color w:val="000000"/>
                      <w:sz w:val="16"/>
                      <w:szCs w:val="16"/>
                    </w:rPr>
                  </w:pPr>
                </w:p>
              </w:tc>
              <w:tc>
                <w:tcPr>
                  <w:tcW w:w="571" w:type="dxa"/>
                  <w:noWrap/>
                  <w:vAlign w:val="center"/>
                </w:tcPr>
                <w:p w:rsidR="007D0416" w:rsidRPr="00CF2800" w:rsidRDefault="007D0416" w:rsidP="007D0416">
                  <w:pPr>
                    <w:spacing w:before="40" w:after="40"/>
                    <w:jc w:val="center"/>
                    <w:rPr>
                      <w:bCs/>
                      <w:color w:val="000000"/>
                      <w:sz w:val="16"/>
                      <w:szCs w:val="16"/>
                    </w:rPr>
                  </w:pPr>
                  <w:r w:rsidRPr="00CF2800">
                    <w:rPr>
                      <w:bCs/>
                      <w:color w:val="000000"/>
                      <w:sz w:val="16"/>
                      <w:szCs w:val="16"/>
                    </w:rPr>
                    <w:t>01</w:t>
                  </w:r>
                </w:p>
              </w:tc>
              <w:tc>
                <w:tcPr>
                  <w:tcW w:w="351" w:type="dxa"/>
                  <w:noWrap/>
                  <w:vAlign w:val="center"/>
                </w:tcPr>
                <w:p w:rsidR="007D0416" w:rsidRPr="00CF2800" w:rsidRDefault="007D0416" w:rsidP="007D0416">
                  <w:pPr>
                    <w:spacing w:before="40" w:after="40"/>
                    <w:jc w:val="center"/>
                    <w:rPr>
                      <w:b/>
                      <w:bCs/>
                      <w:color w:val="000000"/>
                      <w:sz w:val="16"/>
                      <w:szCs w:val="16"/>
                    </w:rPr>
                  </w:pPr>
                </w:p>
              </w:tc>
              <w:tc>
                <w:tcPr>
                  <w:tcW w:w="2126" w:type="dxa"/>
                  <w:noWrap/>
                  <w:vAlign w:val="center"/>
                </w:tcPr>
                <w:p w:rsidR="007D0416" w:rsidRPr="00CF2800" w:rsidRDefault="007D0416" w:rsidP="007D0416">
                  <w:pPr>
                    <w:spacing w:before="40" w:after="40"/>
                    <w:rPr>
                      <w:rFonts w:eastAsia="SimSun"/>
                      <w:color w:val="000000"/>
                      <w:kern w:val="2"/>
                      <w:sz w:val="16"/>
                      <w:szCs w:val="16"/>
                      <w:lang w:eastAsia="en-US"/>
                    </w:rPr>
                  </w:pPr>
                  <w:r w:rsidRPr="00CF2800">
                    <w:rPr>
                      <w:sz w:val="16"/>
                      <w:szCs w:val="16"/>
                    </w:rPr>
                    <w:t>Уличное освещение и его организация</w:t>
                  </w:r>
                </w:p>
              </w:tc>
              <w:tc>
                <w:tcPr>
                  <w:tcW w:w="1417" w:type="dxa"/>
                  <w:noWrap/>
                </w:tcPr>
                <w:p w:rsidR="007D0416" w:rsidRPr="00CF2800" w:rsidRDefault="007D0416" w:rsidP="007D0416">
                  <w:pPr>
                    <w:spacing w:before="40" w:after="40"/>
                    <w:rPr>
                      <w:color w:val="000000"/>
                      <w:sz w:val="16"/>
                      <w:szCs w:val="16"/>
                    </w:rPr>
                  </w:pPr>
                  <w:r w:rsidRPr="00CF2800">
                    <w:rPr>
                      <w:color w:val="000000"/>
                      <w:sz w:val="16"/>
                      <w:szCs w:val="16"/>
                    </w:rPr>
                    <w:t>Отдел архитектуры, градостроительства и благоустройства</w:t>
                  </w:r>
                  <w:r w:rsidRPr="00CF2800">
                    <w:rPr>
                      <w:rFonts w:eastAsia="SimSun"/>
                      <w:kern w:val="2"/>
                      <w:sz w:val="16"/>
                      <w:szCs w:val="16"/>
                      <w:lang w:eastAsia="ar-SA"/>
                    </w:rPr>
                    <w:t xml:space="preserve"> </w:t>
                  </w:r>
                  <w:proofErr w:type="spellStart"/>
                  <w:r w:rsidRPr="00CF2800">
                    <w:rPr>
                      <w:rFonts w:eastAsia="SimSun"/>
                      <w:kern w:val="2"/>
                      <w:sz w:val="16"/>
                      <w:szCs w:val="16"/>
                      <w:lang w:eastAsia="ar-SA"/>
                    </w:rPr>
                    <w:t>Нюксенского</w:t>
                  </w:r>
                  <w:proofErr w:type="spellEnd"/>
                  <w:r w:rsidRPr="00CF2800">
                    <w:rPr>
                      <w:rFonts w:eastAsia="SimSun"/>
                      <w:kern w:val="2"/>
                      <w:sz w:val="16"/>
                      <w:szCs w:val="16"/>
                      <w:lang w:eastAsia="ar-SA"/>
                    </w:rPr>
                    <w:t xml:space="preserve"> муниципального округа, Территориальные отделы округа</w:t>
                  </w:r>
                </w:p>
              </w:tc>
              <w:tc>
                <w:tcPr>
                  <w:tcW w:w="851" w:type="dxa"/>
                  <w:noWrap/>
                </w:tcPr>
                <w:p w:rsidR="007D0416" w:rsidRPr="00CF2800" w:rsidRDefault="007D0416" w:rsidP="007D0416">
                  <w:pPr>
                    <w:spacing w:before="40" w:after="40"/>
                    <w:rPr>
                      <w:color w:val="000000"/>
                      <w:sz w:val="16"/>
                      <w:szCs w:val="16"/>
                    </w:rPr>
                  </w:pPr>
                  <w:r w:rsidRPr="00CF2800">
                    <w:rPr>
                      <w:color w:val="000000"/>
                      <w:sz w:val="16"/>
                      <w:szCs w:val="16"/>
                    </w:rPr>
                    <w:t>2023-2026</w:t>
                  </w:r>
                </w:p>
              </w:tc>
              <w:tc>
                <w:tcPr>
                  <w:tcW w:w="850" w:type="dxa"/>
                  <w:noWrap/>
                </w:tcPr>
                <w:p w:rsidR="007D0416" w:rsidRPr="00CF2800" w:rsidRDefault="007D0416" w:rsidP="007D0416">
                  <w:pPr>
                    <w:spacing w:before="40" w:after="40"/>
                    <w:rPr>
                      <w:color w:val="000000"/>
                      <w:sz w:val="16"/>
                      <w:szCs w:val="16"/>
                    </w:rPr>
                  </w:pPr>
                  <w:r w:rsidRPr="00CF2800">
                    <w:rPr>
                      <w:color w:val="000000"/>
                      <w:sz w:val="16"/>
                      <w:szCs w:val="16"/>
                    </w:rPr>
                    <w:t>2024 г</w:t>
                  </w:r>
                </w:p>
              </w:tc>
              <w:tc>
                <w:tcPr>
                  <w:tcW w:w="1412" w:type="dxa"/>
                  <w:noWrap/>
                </w:tcPr>
                <w:p w:rsidR="007D0416" w:rsidRPr="00CF2800" w:rsidRDefault="007D0416" w:rsidP="007D0416">
                  <w:pPr>
                    <w:spacing w:before="40" w:after="40"/>
                    <w:rPr>
                      <w:color w:val="000000"/>
                      <w:sz w:val="16"/>
                      <w:szCs w:val="16"/>
                    </w:rPr>
                  </w:pPr>
                  <w:r w:rsidRPr="00CF2800">
                    <w:rPr>
                      <w:color w:val="000000"/>
                      <w:sz w:val="16"/>
                      <w:szCs w:val="16"/>
                    </w:rPr>
                    <w:t>Замена светильников уличного освещения</w:t>
                  </w:r>
                </w:p>
              </w:tc>
              <w:tc>
                <w:tcPr>
                  <w:tcW w:w="845" w:type="dxa"/>
                  <w:noWrap/>
                </w:tcPr>
                <w:p w:rsidR="007D0416" w:rsidRPr="00CF2800" w:rsidRDefault="007D0416" w:rsidP="007D0416">
                  <w:pPr>
                    <w:spacing w:before="40" w:after="40"/>
                    <w:rPr>
                      <w:color w:val="000000"/>
                      <w:sz w:val="16"/>
                      <w:szCs w:val="16"/>
                    </w:rPr>
                  </w:pPr>
                  <w:r w:rsidRPr="00CF2800">
                    <w:rPr>
                      <w:color w:val="000000"/>
                      <w:sz w:val="16"/>
                      <w:szCs w:val="16"/>
                    </w:rPr>
                    <w:t xml:space="preserve">Работы по замене светильников в </w:t>
                  </w:r>
                  <w:proofErr w:type="gramStart"/>
                  <w:r w:rsidRPr="00CF2800">
                    <w:rPr>
                      <w:color w:val="000000"/>
                      <w:sz w:val="16"/>
                      <w:szCs w:val="16"/>
                    </w:rPr>
                    <w:t>течение  2024</w:t>
                  </w:r>
                  <w:proofErr w:type="gramEnd"/>
                  <w:r w:rsidRPr="00CF2800">
                    <w:rPr>
                      <w:color w:val="000000"/>
                      <w:sz w:val="16"/>
                      <w:szCs w:val="16"/>
                    </w:rPr>
                    <w:t xml:space="preserve"> года выполнены в полном объеме.</w:t>
                  </w:r>
                </w:p>
              </w:tc>
              <w:tc>
                <w:tcPr>
                  <w:tcW w:w="709" w:type="dxa"/>
                  <w:noWrap/>
                </w:tcPr>
                <w:p w:rsidR="007D0416" w:rsidRPr="00CF2800" w:rsidRDefault="007D0416" w:rsidP="007D0416">
                  <w:pPr>
                    <w:spacing w:before="40" w:after="40"/>
                    <w:rPr>
                      <w:color w:val="000000"/>
                      <w:sz w:val="16"/>
                      <w:szCs w:val="16"/>
                    </w:rPr>
                  </w:pPr>
                  <w:r w:rsidRPr="00CF2800">
                    <w:rPr>
                      <w:color w:val="000000"/>
                      <w:sz w:val="16"/>
                      <w:szCs w:val="16"/>
                    </w:rPr>
                    <w:t>нет</w:t>
                  </w:r>
                </w:p>
              </w:tc>
            </w:tr>
            <w:tr w:rsidR="007D0416" w:rsidRPr="00DC6F00" w:rsidTr="007D0416">
              <w:trPr>
                <w:trHeight w:val="20"/>
              </w:trPr>
              <w:tc>
                <w:tcPr>
                  <w:tcW w:w="525" w:type="dxa"/>
                  <w:tcBorders>
                    <w:right w:val="single" w:sz="4" w:space="0" w:color="auto"/>
                  </w:tcBorders>
                  <w:noWrap/>
                  <w:vAlign w:val="center"/>
                </w:tcPr>
                <w:p w:rsidR="007D0416" w:rsidRPr="00CF2800" w:rsidRDefault="007D0416" w:rsidP="007D0416">
                  <w:pPr>
                    <w:spacing w:before="40" w:after="40"/>
                    <w:jc w:val="center"/>
                    <w:rPr>
                      <w:bCs/>
                      <w:color w:val="000000"/>
                      <w:sz w:val="16"/>
                      <w:szCs w:val="16"/>
                    </w:rPr>
                  </w:pPr>
                </w:p>
              </w:tc>
              <w:tc>
                <w:tcPr>
                  <w:tcW w:w="539" w:type="dxa"/>
                  <w:gridSpan w:val="2"/>
                  <w:tcBorders>
                    <w:left w:val="single" w:sz="4" w:space="0" w:color="auto"/>
                  </w:tcBorders>
                  <w:vAlign w:val="center"/>
                </w:tcPr>
                <w:p w:rsidR="007D0416" w:rsidRPr="00CF2800" w:rsidRDefault="007D0416" w:rsidP="007D0416">
                  <w:pPr>
                    <w:spacing w:before="40" w:after="40"/>
                    <w:jc w:val="center"/>
                    <w:rPr>
                      <w:bCs/>
                      <w:color w:val="000000"/>
                      <w:sz w:val="16"/>
                      <w:szCs w:val="16"/>
                    </w:rPr>
                  </w:pPr>
                </w:p>
              </w:tc>
              <w:tc>
                <w:tcPr>
                  <w:tcW w:w="571" w:type="dxa"/>
                  <w:noWrap/>
                  <w:vAlign w:val="center"/>
                </w:tcPr>
                <w:p w:rsidR="007D0416" w:rsidRPr="00CF2800" w:rsidRDefault="007D0416" w:rsidP="007D0416">
                  <w:pPr>
                    <w:spacing w:before="40" w:after="40"/>
                    <w:jc w:val="center"/>
                    <w:rPr>
                      <w:bCs/>
                      <w:color w:val="000000"/>
                      <w:sz w:val="16"/>
                      <w:szCs w:val="16"/>
                    </w:rPr>
                  </w:pPr>
                  <w:r w:rsidRPr="00CF2800">
                    <w:rPr>
                      <w:bCs/>
                      <w:color w:val="000000"/>
                      <w:sz w:val="16"/>
                      <w:szCs w:val="16"/>
                    </w:rPr>
                    <w:t>02</w:t>
                  </w:r>
                </w:p>
              </w:tc>
              <w:tc>
                <w:tcPr>
                  <w:tcW w:w="351" w:type="dxa"/>
                  <w:noWrap/>
                  <w:vAlign w:val="center"/>
                </w:tcPr>
                <w:p w:rsidR="007D0416" w:rsidRPr="00CF2800" w:rsidRDefault="007D0416" w:rsidP="007D0416">
                  <w:pPr>
                    <w:spacing w:before="40" w:after="40"/>
                    <w:jc w:val="center"/>
                    <w:rPr>
                      <w:b/>
                      <w:bCs/>
                      <w:color w:val="000000"/>
                      <w:sz w:val="16"/>
                      <w:szCs w:val="16"/>
                    </w:rPr>
                  </w:pPr>
                </w:p>
              </w:tc>
              <w:tc>
                <w:tcPr>
                  <w:tcW w:w="2126" w:type="dxa"/>
                  <w:noWrap/>
                  <w:vAlign w:val="center"/>
                </w:tcPr>
                <w:p w:rsidR="007D0416" w:rsidRPr="00CF2800" w:rsidRDefault="007D0416" w:rsidP="007D0416">
                  <w:pPr>
                    <w:spacing w:before="40" w:after="40"/>
                    <w:rPr>
                      <w:rFonts w:eastAsia="SimSun"/>
                      <w:color w:val="000000"/>
                      <w:kern w:val="2"/>
                      <w:sz w:val="16"/>
                      <w:szCs w:val="16"/>
                      <w:lang w:eastAsia="en-US"/>
                    </w:rPr>
                  </w:pPr>
                  <w:r w:rsidRPr="00CF2800">
                    <w:rPr>
                      <w:rFonts w:eastAsia="SimSun"/>
                      <w:color w:val="000000"/>
                      <w:kern w:val="2"/>
                      <w:sz w:val="16"/>
                      <w:szCs w:val="16"/>
                      <w:lang w:eastAsia="en-US"/>
                    </w:rPr>
                    <w:t>Проведение мероприятий в сфере благоустройства</w:t>
                  </w:r>
                </w:p>
              </w:tc>
              <w:tc>
                <w:tcPr>
                  <w:tcW w:w="1417" w:type="dxa"/>
                  <w:noWrap/>
                </w:tcPr>
                <w:p w:rsidR="007D0416" w:rsidRPr="00CF2800" w:rsidRDefault="007D0416" w:rsidP="007D0416">
                  <w:pPr>
                    <w:spacing w:before="40" w:after="40"/>
                    <w:rPr>
                      <w:color w:val="000000"/>
                      <w:sz w:val="16"/>
                      <w:szCs w:val="16"/>
                    </w:rPr>
                  </w:pPr>
                  <w:r w:rsidRPr="00CF2800">
                    <w:rPr>
                      <w:color w:val="000000"/>
                      <w:sz w:val="16"/>
                      <w:szCs w:val="16"/>
                    </w:rPr>
                    <w:t>Отдел архитектуры, градостроительства и благоустройства</w:t>
                  </w:r>
                  <w:r w:rsidRPr="00CF2800">
                    <w:rPr>
                      <w:rFonts w:eastAsia="SimSun"/>
                      <w:kern w:val="2"/>
                      <w:sz w:val="16"/>
                      <w:szCs w:val="16"/>
                      <w:lang w:eastAsia="ar-SA"/>
                    </w:rPr>
                    <w:t xml:space="preserve"> </w:t>
                  </w:r>
                  <w:proofErr w:type="spellStart"/>
                  <w:r w:rsidRPr="00CF2800">
                    <w:rPr>
                      <w:rFonts w:eastAsia="SimSun"/>
                      <w:kern w:val="2"/>
                      <w:sz w:val="16"/>
                      <w:szCs w:val="16"/>
                      <w:lang w:eastAsia="ar-SA"/>
                    </w:rPr>
                    <w:t>Нюксенского</w:t>
                  </w:r>
                  <w:proofErr w:type="spellEnd"/>
                  <w:r w:rsidRPr="00CF2800">
                    <w:rPr>
                      <w:rFonts w:eastAsia="SimSun"/>
                      <w:kern w:val="2"/>
                      <w:sz w:val="16"/>
                      <w:szCs w:val="16"/>
                      <w:lang w:eastAsia="ar-SA"/>
                    </w:rPr>
                    <w:t xml:space="preserve"> муниципального округа, Территориальные отделы округа</w:t>
                  </w:r>
                </w:p>
              </w:tc>
              <w:tc>
                <w:tcPr>
                  <w:tcW w:w="851" w:type="dxa"/>
                  <w:noWrap/>
                </w:tcPr>
                <w:p w:rsidR="007D0416" w:rsidRPr="00CF2800" w:rsidRDefault="007D0416" w:rsidP="007D0416">
                  <w:pPr>
                    <w:spacing w:before="40" w:after="40"/>
                    <w:rPr>
                      <w:color w:val="000000"/>
                      <w:sz w:val="16"/>
                      <w:szCs w:val="16"/>
                    </w:rPr>
                  </w:pPr>
                  <w:r w:rsidRPr="00CF2800">
                    <w:rPr>
                      <w:color w:val="000000"/>
                      <w:sz w:val="16"/>
                      <w:szCs w:val="16"/>
                    </w:rPr>
                    <w:t>2023-2026</w:t>
                  </w:r>
                </w:p>
              </w:tc>
              <w:tc>
                <w:tcPr>
                  <w:tcW w:w="850" w:type="dxa"/>
                  <w:noWrap/>
                </w:tcPr>
                <w:p w:rsidR="007D0416" w:rsidRPr="00CF2800" w:rsidRDefault="007D0416" w:rsidP="007D0416">
                  <w:pPr>
                    <w:spacing w:before="40" w:after="40"/>
                    <w:rPr>
                      <w:color w:val="000000"/>
                      <w:sz w:val="16"/>
                      <w:szCs w:val="16"/>
                    </w:rPr>
                  </w:pPr>
                  <w:r w:rsidRPr="00CF2800">
                    <w:rPr>
                      <w:color w:val="000000"/>
                      <w:sz w:val="16"/>
                      <w:szCs w:val="16"/>
                    </w:rPr>
                    <w:t>2024 г</w:t>
                  </w:r>
                </w:p>
              </w:tc>
              <w:tc>
                <w:tcPr>
                  <w:tcW w:w="1412" w:type="dxa"/>
                  <w:noWrap/>
                </w:tcPr>
                <w:p w:rsidR="007D0416" w:rsidRPr="00CF2800" w:rsidRDefault="007D0416" w:rsidP="007D0416">
                  <w:pPr>
                    <w:spacing w:before="40" w:after="40"/>
                    <w:rPr>
                      <w:color w:val="000000"/>
                      <w:sz w:val="16"/>
                      <w:szCs w:val="16"/>
                    </w:rPr>
                  </w:pPr>
                  <w:r w:rsidRPr="00CF2800">
                    <w:rPr>
                      <w:color w:val="000000"/>
                      <w:sz w:val="16"/>
                      <w:szCs w:val="16"/>
                    </w:rPr>
                    <w:t>Ремонт и содержание парков, улиц, памятников, детских площадок, озеленение</w:t>
                  </w:r>
                </w:p>
              </w:tc>
              <w:tc>
                <w:tcPr>
                  <w:tcW w:w="845" w:type="dxa"/>
                  <w:noWrap/>
                </w:tcPr>
                <w:p w:rsidR="007D0416" w:rsidRPr="00CF2800" w:rsidRDefault="007D0416" w:rsidP="007D0416">
                  <w:pPr>
                    <w:spacing w:before="40" w:after="40"/>
                    <w:rPr>
                      <w:color w:val="000000"/>
                      <w:sz w:val="16"/>
                      <w:szCs w:val="16"/>
                    </w:rPr>
                  </w:pPr>
                  <w:r w:rsidRPr="00CF2800">
                    <w:rPr>
                      <w:color w:val="000000"/>
                      <w:sz w:val="16"/>
                      <w:szCs w:val="16"/>
                    </w:rPr>
                    <w:t xml:space="preserve">Работы </w:t>
                  </w:r>
                  <w:proofErr w:type="gramStart"/>
                  <w:r w:rsidRPr="00CF2800">
                    <w:rPr>
                      <w:color w:val="000000"/>
                      <w:sz w:val="16"/>
                      <w:szCs w:val="16"/>
                    </w:rPr>
                    <w:t>по  содержанию</w:t>
                  </w:r>
                  <w:proofErr w:type="gramEnd"/>
                  <w:r w:rsidRPr="00CF2800">
                    <w:rPr>
                      <w:color w:val="000000"/>
                      <w:sz w:val="16"/>
                      <w:szCs w:val="16"/>
                    </w:rPr>
                    <w:t xml:space="preserve"> парков, улиц, памятников, детских площадок, озеленение в течение 2024 года выполнены в полном объеме.</w:t>
                  </w:r>
                </w:p>
              </w:tc>
              <w:tc>
                <w:tcPr>
                  <w:tcW w:w="709" w:type="dxa"/>
                  <w:noWrap/>
                </w:tcPr>
                <w:p w:rsidR="007D0416" w:rsidRPr="00CF2800" w:rsidRDefault="007D0416" w:rsidP="007D0416">
                  <w:pPr>
                    <w:spacing w:before="40" w:after="40"/>
                    <w:rPr>
                      <w:color w:val="000000"/>
                      <w:sz w:val="16"/>
                      <w:szCs w:val="16"/>
                    </w:rPr>
                  </w:pPr>
                  <w:r w:rsidRPr="00CF2800">
                    <w:rPr>
                      <w:color w:val="000000"/>
                      <w:sz w:val="16"/>
                      <w:szCs w:val="16"/>
                    </w:rPr>
                    <w:t>нет</w:t>
                  </w:r>
                </w:p>
              </w:tc>
            </w:tr>
            <w:tr w:rsidR="007D0416" w:rsidRPr="00DC6F00" w:rsidTr="007D0416">
              <w:trPr>
                <w:trHeight w:val="20"/>
              </w:trPr>
              <w:tc>
                <w:tcPr>
                  <w:tcW w:w="525" w:type="dxa"/>
                  <w:tcBorders>
                    <w:right w:val="single" w:sz="4" w:space="0" w:color="auto"/>
                  </w:tcBorders>
                  <w:noWrap/>
                  <w:vAlign w:val="center"/>
                </w:tcPr>
                <w:p w:rsidR="007D0416" w:rsidRPr="00CF2800" w:rsidRDefault="007D0416" w:rsidP="007D0416">
                  <w:pPr>
                    <w:spacing w:before="40" w:after="40"/>
                    <w:jc w:val="center"/>
                    <w:rPr>
                      <w:bCs/>
                      <w:color w:val="000000"/>
                      <w:sz w:val="16"/>
                      <w:szCs w:val="16"/>
                    </w:rPr>
                  </w:pPr>
                </w:p>
              </w:tc>
              <w:tc>
                <w:tcPr>
                  <w:tcW w:w="539" w:type="dxa"/>
                  <w:gridSpan w:val="2"/>
                  <w:tcBorders>
                    <w:left w:val="single" w:sz="4" w:space="0" w:color="auto"/>
                  </w:tcBorders>
                  <w:vAlign w:val="center"/>
                </w:tcPr>
                <w:p w:rsidR="007D0416" w:rsidRPr="00CF2800" w:rsidRDefault="007D0416" w:rsidP="007D0416">
                  <w:pPr>
                    <w:spacing w:before="40" w:after="40"/>
                    <w:jc w:val="center"/>
                    <w:rPr>
                      <w:bCs/>
                      <w:color w:val="000000"/>
                      <w:sz w:val="16"/>
                      <w:szCs w:val="16"/>
                    </w:rPr>
                  </w:pPr>
                </w:p>
              </w:tc>
              <w:tc>
                <w:tcPr>
                  <w:tcW w:w="571" w:type="dxa"/>
                  <w:noWrap/>
                  <w:vAlign w:val="center"/>
                </w:tcPr>
                <w:p w:rsidR="007D0416" w:rsidRPr="00CF2800" w:rsidRDefault="007D0416" w:rsidP="007D0416">
                  <w:pPr>
                    <w:spacing w:before="40" w:after="40"/>
                    <w:jc w:val="center"/>
                    <w:rPr>
                      <w:bCs/>
                      <w:color w:val="000000"/>
                      <w:sz w:val="16"/>
                      <w:szCs w:val="16"/>
                    </w:rPr>
                  </w:pPr>
                  <w:r w:rsidRPr="00CF2800">
                    <w:rPr>
                      <w:bCs/>
                      <w:color w:val="000000"/>
                      <w:sz w:val="16"/>
                      <w:szCs w:val="16"/>
                    </w:rPr>
                    <w:t>03</w:t>
                  </w:r>
                </w:p>
              </w:tc>
              <w:tc>
                <w:tcPr>
                  <w:tcW w:w="351" w:type="dxa"/>
                  <w:noWrap/>
                  <w:vAlign w:val="center"/>
                </w:tcPr>
                <w:p w:rsidR="007D0416" w:rsidRPr="00CF2800" w:rsidRDefault="007D0416" w:rsidP="007D0416">
                  <w:pPr>
                    <w:spacing w:before="40" w:after="40"/>
                    <w:jc w:val="center"/>
                    <w:rPr>
                      <w:b/>
                      <w:bCs/>
                      <w:color w:val="000000"/>
                      <w:sz w:val="16"/>
                      <w:szCs w:val="16"/>
                    </w:rPr>
                  </w:pPr>
                </w:p>
              </w:tc>
              <w:tc>
                <w:tcPr>
                  <w:tcW w:w="2126" w:type="dxa"/>
                  <w:noWrap/>
                  <w:vAlign w:val="center"/>
                </w:tcPr>
                <w:p w:rsidR="007D0416" w:rsidRPr="00CF2800" w:rsidRDefault="007D0416" w:rsidP="007D0416">
                  <w:pPr>
                    <w:spacing w:before="40" w:after="40"/>
                    <w:rPr>
                      <w:rFonts w:eastAsia="SimSun"/>
                      <w:color w:val="000000"/>
                      <w:kern w:val="2"/>
                      <w:sz w:val="16"/>
                      <w:szCs w:val="16"/>
                      <w:lang w:eastAsia="en-US"/>
                    </w:rPr>
                  </w:pPr>
                  <w:r w:rsidRPr="00CF2800">
                    <w:rPr>
                      <w:rFonts w:eastAsia="SimSun"/>
                      <w:color w:val="000000"/>
                      <w:kern w:val="2"/>
                      <w:sz w:val="16"/>
                      <w:szCs w:val="16"/>
                      <w:lang w:eastAsia="en-US"/>
                    </w:rPr>
                    <w:t>Организация ритуальных услуг и содержание мест захоронения</w:t>
                  </w:r>
                </w:p>
              </w:tc>
              <w:tc>
                <w:tcPr>
                  <w:tcW w:w="1417" w:type="dxa"/>
                  <w:noWrap/>
                </w:tcPr>
                <w:p w:rsidR="007D0416" w:rsidRPr="00CF2800" w:rsidRDefault="007D0416" w:rsidP="007D0416">
                  <w:pPr>
                    <w:spacing w:before="40" w:after="40"/>
                    <w:rPr>
                      <w:color w:val="000000"/>
                      <w:sz w:val="16"/>
                      <w:szCs w:val="16"/>
                    </w:rPr>
                  </w:pPr>
                  <w:r w:rsidRPr="00CF2800">
                    <w:rPr>
                      <w:color w:val="000000"/>
                      <w:sz w:val="16"/>
                      <w:szCs w:val="16"/>
                    </w:rPr>
                    <w:t>Отдел архитектуры, градостроительства и благоустройства</w:t>
                  </w:r>
                  <w:r w:rsidRPr="00CF2800">
                    <w:rPr>
                      <w:rFonts w:eastAsia="SimSun"/>
                      <w:kern w:val="2"/>
                      <w:sz w:val="16"/>
                      <w:szCs w:val="16"/>
                      <w:lang w:eastAsia="ar-SA"/>
                    </w:rPr>
                    <w:t xml:space="preserve"> </w:t>
                  </w:r>
                  <w:proofErr w:type="spellStart"/>
                  <w:r w:rsidRPr="00CF2800">
                    <w:rPr>
                      <w:rFonts w:eastAsia="SimSun"/>
                      <w:kern w:val="2"/>
                      <w:sz w:val="16"/>
                      <w:szCs w:val="16"/>
                      <w:lang w:eastAsia="ar-SA"/>
                    </w:rPr>
                    <w:t>Нюксенского</w:t>
                  </w:r>
                  <w:proofErr w:type="spellEnd"/>
                  <w:r w:rsidRPr="00CF2800">
                    <w:rPr>
                      <w:rFonts w:eastAsia="SimSun"/>
                      <w:kern w:val="2"/>
                      <w:sz w:val="16"/>
                      <w:szCs w:val="16"/>
                      <w:lang w:eastAsia="ar-SA"/>
                    </w:rPr>
                    <w:t xml:space="preserve"> муниципального округа, Территориальные отделы округа</w:t>
                  </w:r>
                </w:p>
              </w:tc>
              <w:tc>
                <w:tcPr>
                  <w:tcW w:w="851" w:type="dxa"/>
                  <w:noWrap/>
                </w:tcPr>
                <w:p w:rsidR="007D0416" w:rsidRPr="00CF2800" w:rsidRDefault="007D0416" w:rsidP="007D0416">
                  <w:pPr>
                    <w:spacing w:before="40" w:after="40"/>
                    <w:rPr>
                      <w:color w:val="000000"/>
                      <w:sz w:val="16"/>
                      <w:szCs w:val="16"/>
                    </w:rPr>
                  </w:pPr>
                  <w:r w:rsidRPr="00CF2800">
                    <w:rPr>
                      <w:color w:val="000000"/>
                      <w:sz w:val="16"/>
                      <w:szCs w:val="16"/>
                    </w:rPr>
                    <w:t>2023-2026</w:t>
                  </w:r>
                </w:p>
              </w:tc>
              <w:tc>
                <w:tcPr>
                  <w:tcW w:w="850" w:type="dxa"/>
                  <w:noWrap/>
                </w:tcPr>
                <w:p w:rsidR="007D0416" w:rsidRPr="00CF2800" w:rsidRDefault="007D0416" w:rsidP="007D0416">
                  <w:pPr>
                    <w:spacing w:before="40" w:after="40"/>
                    <w:rPr>
                      <w:color w:val="000000"/>
                      <w:sz w:val="16"/>
                      <w:szCs w:val="16"/>
                    </w:rPr>
                  </w:pPr>
                  <w:r w:rsidRPr="00CF2800">
                    <w:rPr>
                      <w:color w:val="000000"/>
                      <w:sz w:val="16"/>
                      <w:szCs w:val="16"/>
                    </w:rPr>
                    <w:t>2024 г</w:t>
                  </w:r>
                </w:p>
              </w:tc>
              <w:tc>
                <w:tcPr>
                  <w:tcW w:w="1412" w:type="dxa"/>
                  <w:noWrap/>
                </w:tcPr>
                <w:p w:rsidR="007D0416" w:rsidRPr="00CF2800" w:rsidRDefault="007D0416" w:rsidP="007D0416">
                  <w:pPr>
                    <w:spacing w:before="40" w:after="40"/>
                    <w:rPr>
                      <w:color w:val="000000"/>
                      <w:sz w:val="16"/>
                      <w:szCs w:val="16"/>
                    </w:rPr>
                  </w:pPr>
                  <w:r w:rsidRPr="00CF2800">
                    <w:rPr>
                      <w:color w:val="000000"/>
                      <w:sz w:val="16"/>
                      <w:szCs w:val="16"/>
                    </w:rPr>
                    <w:t>Содержание мест захоронения</w:t>
                  </w:r>
                </w:p>
              </w:tc>
              <w:tc>
                <w:tcPr>
                  <w:tcW w:w="845" w:type="dxa"/>
                  <w:noWrap/>
                </w:tcPr>
                <w:p w:rsidR="007D0416" w:rsidRPr="00CF2800" w:rsidRDefault="007D0416" w:rsidP="007D0416">
                  <w:pPr>
                    <w:spacing w:before="40" w:after="40"/>
                    <w:rPr>
                      <w:color w:val="000000"/>
                      <w:sz w:val="16"/>
                      <w:szCs w:val="16"/>
                    </w:rPr>
                  </w:pPr>
                  <w:r w:rsidRPr="00CF2800">
                    <w:rPr>
                      <w:color w:val="000000"/>
                      <w:sz w:val="16"/>
                      <w:szCs w:val="16"/>
                    </w:rPr>
                    <w:t>Содержание мест захоронения в течение 2024 года выполнены в полном объеме.</w:t>
                  </w:r>
                </w:p>
              </w:tc>
              <w:tc>
                <w:tcPr>
                  <w:tcW w:w="709" w:type="dxa"/>
                  <w:noWrap/>
                </w:tcPr>
                <w:p w:rsidR="007D0416" w:rsidRPr="00CF2800" w:rsidRDefault="007D0416" w:rsidP="007D0416">
                  <w:pPr>
                    <w:spacing w:before="40" w:after="40"/>
                    <w:rPr>
                      <w:color w:val="000000"/>
                      <w:sz w:val="16"/>
                      <w:szCs w:val="16"/>
                    </w:rPr>
                  </w:pPr>
                  <w:r w:rsidRPr="00CF2800">
                    <w:rPr>
                      <w:color w:val="000000"/>
                      <w:sz w:val="16"/>
                      <w:szCs w:val="16"/>
                    </w:rPr>
                    <w:t>нет</w:t>
                  </w:r>
                </w:p>
              </w:tc>
            </w:tr>
          </w:tbl>
          <w:p w:rsidR="00886D0F" w:rsidRDefault="00886D0F" w:rsidP="00120784">
            <w:pPr>
              <w:widowControl w:val="0"/>
              <w:suppressAutoHyphens/>
              <w:autoSpaceDE w:val="0"/>
              <w:ind w:firstLine="567"/>
              <w:jc w:val="both"/>
              <w:rPr>
                <w:rFonts w:eastAsia="Arial"/>
                <w:sz w:val="28"/>
                <w:szCs w:val="28"/>
                <w:lang w:eastAsia="ar-SA"/>
              </w:rPr>
            </w:pPr>
          </w:p>
          <w:p w:rsidR="00BB11FC" w:rsidRDefault="00BB11FC" w:rsidP="00120784">
            <w:pPr>
              <w:widowControl w:val="0"/>
              <w:suppressAutoHyphens/>
              <w:autoSpaceDE w:val="0"/>
              <w:ind w:firstLine="567"/>
              <w:jc w:val="both"/>
              <w:rPr>
                <w:rFonts w:eastAsia="Arial"/>
                <w:sz w:val="28"/>
                <w:szCs w:val="28"/>
                <w:lang w:eastAsia="ar-SA"/>
              </w:rPr>
            </w:pPr>
          </w:p>
          <w:p w:rsidR="00BB11FC" w:rsidRDefault="00BB11FC" w:rsidP="00120784">
            <w:pPr>
              <w:widowControl w:val="0"/>
              <w:suppressAutoHyphens/>
              <w:autoSpaceDE w:val="0"/>
              <w:ind w:firstLine="567"/>
              <w:jc w:val="both"/>
              <w:rPr>
                <w:rFonts w:eastAsia="Arial"/>
                <w:sz w:val="28"/>
                <w:szCs w:val="28"/>
                <w:lang w:eastAsia="ar-SA"/>
              </w:rPr>
            </w:pPr>
          </w:p>
          <w:p w:rsidR="00BB11FC" w:rsidRPr="00800975" w:rsidRDefault="00BB11FC" w:rsidP="00120784">
            <w:pPr>
              <w:widowControl w:val="0"/>
              <w:suppressAutoHyphens/>
              <w:autoSpaceDE w:val="0"/>
              <w:ind w:firstLine="567"/>
              <w:jc w:val="both"/>
              <w:rPr>
                <w:rFonts w:eastAsia="Arial"/>
                <w:sz w:val="28"/>
                <w:szCs w:val="28"/>
                <w:lang w:eastAsia="ar-SA"/>
              </w:rPr>
            </w:pPr>
          </w:p>
          <w:p w:rsidR="00445514" w:rsidRDefault="006D28EB" w:rsidP="0024279B">
            <w:pPr>
              <w:pStyle w:val="a5"/>
              <w:numPr>
                <w:ilvl w:val="0"/>
                <w:numId w:val="3"/>
              </w:numPr>
              <w:rPr>
                <w:b/>
                <w:sz w:val="22"/>
                <w:szCs w:val="22"/>
              </w:rPr>
            </w:pPr>
            <w:hyperlink r:id="rId12" w:history="1">
              <w:r w:rsidR="00445514" w:rsidRPr="00932EE9">
                <w:rPr>
                  <w:b/>
                  <w:sz w:val="22"/>
                  <w:szCs w:val="22"/>
                </w:rPr>
                <w:t>Отчет</w:t>
              </w:r>
            </w:hyperlink>
            <w:r w:rsidR="00445514" w:rsidRPr="00932EE9">
              <w:rPr>
                <w:b/>
                <w:sz w:val="22"/>
                <w:szCs w:val="22"/>
              </w:rPr>
              <w:t xml:space="preserve"> о расходах на реализацию муниципальной программы за счет всех источников финансирования</w:t>
            </w:r>
          </w:p>
          <w:p w:rsidR="00932EE9" w:rsidRPr="00932EE9" w:rsidRDefault="00932EE9" w:rsidP="00932EE9">
            <w:pPr>
              <w:pStyle w:val="a5"/>
              <w:ind w:left="1069"/>
              <w:rPr>
                <w:b/>
                <w:sz w:val="22"/>
                <w:szCs w:val="22"/>
              </w:rPr>
            </w:pPr>
          </w:p>
          <w:tbl>
            <w:tblPr>
              <w:tblW w:w="1020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5"/>
              <w:gridCol w:w="426"/>
              <w:gridCol w:w="425"/>
              <w:gridCol w:w="1413"/>
              <w:gridCol w:w="3118"/>
              <w:gridCol w:w="1845"/>
              <w:gridCol w:w="1305"/>
              <w:gridCol w:w="1247"/>
            </w:tblGrid>
            <w:tr w:rsidR="0024279B" w:rsidRPr="00DC4BBB" w:rsidTr="0024279B">
              <w:trPr>
                <w:trHeight w:val="908"/>
                <w:tblHeader/>
              </w:trPr>
              <w:tc>
                <w:tcPr>
                  <w:tcW w:w="1276" w:type="dxa"/>
                  <w:gridSpan w:val="3"/>
                  <w:tcBorders>
                    <w:bottom w:val="single" w:sz="4" w:space="0" w:color="595959"/>
                  </w:tcBorders>
                  <w:vAlign w:val="center"/>
                  <w:hideMark/>
                </w:tcPr>
                <w:p w:rsidR="0024279B" w:rsidRPr="00DC4BBB" w:rsidRDefault="0024279B" w:rsidP="0024279B">
                  <w:pPr>
                    <w:jc w:val="center"/>
                    <w:rPr>
                      <w:color w:val="000000"/>
                      <w:sz w:val="16"/>
                      <w:szCs w:val="16"/>
                    </w:rPr>
                  </w:pPr>
                  <w:r w:rsidRPr="00DC4BBB">
                    <w:rPr>
                      <w:color w:val="000000"/>
                      <w:sz w:val="16"/>
                      <w:szCs w:val="16"/>
                    </w:rPr>
                    <w:t>Коды аналитической программной классификации</w:t>
                  </w:r>
                </w:p>
              </w:tc>
              <w:tc>
                <w:tcPr>
                  <w:tcW w:w="1413" w:type="dxa"/>
                  <w:vMerge w:val="restart"/>
                  <w:tcBorders>
                    <w:bottom w:val="single" w:sz="4" w:space="0" w:color="595959"/>
                  </w:tcBorders>
                  <w:vAlign w:val="center"/>
                  <w:hideMark/>
                </w:tcPr>
                <w:p w:rsidR="0024279B" w:rsidRPr="00DC4BBB" w:rsidRDefault="0024279B" w:rsidP="0024279B">
                  <w:pPr>
                    <w:jc w:val="center"/>
                    <w:rPr>
                      <w:color w:val="000000"/>
                      <w:sz w:val="16"/>
                      <w:szCs w:val="16"/>
                    </w:rPr>
                  </w:pPr>
                  <w:r w:rsidRPr="00DC4BBB">
                    <w:rPr>
                      <w:color w:val="000000"/>
                      <w:sz w:val="16"/>
                      <w:szCs w:val="16"/>
                    </w:rPr>
                    <w:t>Наименование муниципальной программы, подпрограммы (основного мероприятия)</w:t>
                  </w:r>
                </w:p>
              </w:tc>
              <w:tc>
                <w:tcPr>
                  <w:tcW w:w="3118" w:type="dxa"/>
                  <w:vMerge w:val="restart"/>
                  <w:tcBorders>
                    <w:bottom w:val="single" w:sz="4" w:space="0" w:color="595959"/>
                  </w:tcBorders>
                  <w:vAlign w:val="center"/>
                  <w:hideMark/>
                </w:tcPr>
                <w:p w:rsidR="0024279B" w:rsidRPr="00DC4BBB" w:rsidRDefault="0024279B" w:rsidP="0024279B">
                  <w:pPr>
                    <w:jc w:val="center"/>
                    <w:rPr>
                      <w:color w:val="000000"/>
                      <w:sz w:val="16"/>
                      <w:szCs w:val="16"/>
                    </w:rPr>
                  </w:pPr>
                  <w:r w:rsidRPr="00DC4BBB">
                    <w:rPr>
                      <w:color w:val="000000"/>
                      <w:sz w:val="16"/>
                      <w:szCs w:val="16"/>
                    </w:rPr>
                    <w:t>Источник финансирования</w:t>
                  </w:r>
                </w:p>
              </w:tc>
              <w:tc>
                <w:tcPr>
                  <w:tcW w:w="1845" w:type="dxa"/>
                  <w:vMerge w:val="restart"/>
                  <w:tcBorders>
                    <w:bottom w:val="single" w:sz="4" w:space="0" w:color="595959"/>
                  </w:tcBorders>
                  <w:vAlign w:val="center"/>
                  <w:hideMark/>
                </w:tcPr>
                <w:p w:rsidR="0024279B" w:rsidRPr="00DC4BBB" w:rsidRDefault="0024279B" w:rsidP="0024279B">
                  <w:pPr>
                    <w:jc w:val="center"/>
                    <w:rPr>
                      <w:color w:val="000000"/>
                      <w:sz w:val="16"/>
                      <w:szCs w:val="16"/>
                    </w:rPr>
                  </w:pPr>
                  <w:r w:rsidRPr="00DC4BBB">
                    <w:rPr>
                      <w:color w:val="000000"/>
                      <w:sz w:val="16"/>
                      <w:szCs w:val="16"/>
                    </w:rPr>
                    <w:t xml:space="preserve">Оценка расходов на отчетный </w:t>
                  </w:r>
                  <w:proofErr w:type="gramStart"/>
                  <w:r w:rsidRPr="00DC4BBB">
                    <w:rPr>
                      <w:color w:val="000000"/>
                      <w:sz w:val="16"/>
                      <w:szCs w:val="16"/>
                    </w:rPr>
                    <w:t>год  согласно</w:t>
                  </w:r>
                  <w:proofErr w:type="gramEnd"/>
                  <w:r w:rsidRPr="00DC4BBB">
                    <w:rPr>
                      <w:color w:val="000000"/>
                      <w:sz w:val="16"/>
                      <w:szCs w:val="16"/>
                    </w:rPr>
                    <w:t xml:space="preserve"> муниципальной программе, тыс. руб.</w:t>
                  </w:r>
                </w:p>
              </w:tc>
              <w:tc>
                <w:tcPr>
                  <w:tcW w:w="1305" w:type="dxa"/>
                  <w:vMerge w:val="restart"/>
                  <w:tcBorders>
                    <w:bottom w:val="single" w:sz="4" w:space="0" w:color="595959"/>
                  </w:tcBorders>
                  <w:vAlign w:val="center"/>
                </w:tcPr>
                <w:p w:rsidR="0024279B" w:rsidRPr="00DC4BBB" w:rsidRDefault="0024279B" w:rsidP="0024279B">
                  <w:pPr>
                    <w:jc w:val="center"/>
                    <w:rPr>
                      <w:color w:val="000000"/>
                      <w:sz w:val="16"/>
                      <w:szCs w:val="16"/>
                    </w:rPr>
                  </w:pPr>
                  <w:r w:rsidRPr="00DC4BBB">
                    <w:rPr>
                      <w:color w:val="000000"/>
                      <w:sz w:val="16"/>
                      <w:szCs w:val="16"/>
                    </w:rPr>
                    <w:t>Фактические расходы на отчетную дату, тыс. руб.</w:t>
                  </w:r>
                </w:p>
              </w:tc>
              <w:tc>
                <w:tcPr>
                  <w:tcW w:w="1247" w:type="dxa"/>
                  <w:vMerge w:val="restart"/>
                  <w:tcBorders>
                    <w:bottom w:val="single" w:sz="4" w:space="0" w:color="595959"/>
                  </w:tcBorders>
                  <w:vAlign w:val="center"/>
                  <w:hideMark/>
                </w:tcPr>
                <w:p w:rsidR="0024279B" w:rsidRPr="00DC4BBB" w:rsidRDefault="0024279B" w:rsidP="0024279B">
                  <w:pPr>
                    <w:jc w:val="center"/>
                    <w:rPr>
                      <w:color w:val="000000"/>
                      <w:sz w:val="16"/>
                      <w:szCs w:val="16"/>
                    </w:rPr>
                  </w:pPr>
                  <w:r w:rsidRPr="00DC4BBB">
                    <w:rPr>
                      <w:color w:val="000000"/>
                      <w:sz w:val="16"/>
                      <w:szCs w:val="16"/>
                    </w:rPr>
                    <w:t>Отношение фактических расходов к оценке расходов, %</w:t>
                  </w:r>
                </w:p>
              </w:tc>
            </w:tr>
            <w:tr w:rsidR="0024279B" w:rsidRPr="00DC4BBB" w:rsidTr="0024279B">
              <w:trPr>
                <w:trHeight w:val="20"/>
                <w:tblHeader/>
              </w:trPr>
              <w:tc>
                <w:tcPr>
                  <w:tcW w:w="425" w:type="dxa"/>
                  <w:noWrap/>
                  <w:vAlign w:val="center"/>
                  <w:hideMark/>
                </w:tcPr>
                <w:p w:rsidR="0024279B" w:rsidRPr="00DC4BBB" w:rsidRDefault="0024279B" w:rsidP="0024279B">
                  <w:pPr>
                    <w:jc w:val="center"/>
                    <w:rPr>
                      <w:color w:val="000000"/>
                      <w:sz w:val="16"/>
                      <w:szCs w:val="16"/>
                    </w:rPr>
                  </w:pPr>
                  <w:r w:rsidRPr="00DC4BBB">
                    <w:rPr>
                      <w:color w:val="000000"/>
                      <w:sz w:val="16"/>
                      <w:szCs w:val="16"/>
                    </w:rPr>
                    <w:t>МП</w:t>
                  </w:r>
                </w:p>
              </w:tc>
              <w:tc>
                <w:tcPr>
                  <w:tcW w:w="426" w:type="dxa"/>
                  <w:noWrap/>
                  <w:vAlign w:val="center"/>
                  <w:hideMark/>
                </w:tcPr>
                <w:p w:rsidR="0024279B" w:rsidRPr="00DC4BBB" w:rsidRDefault="0024279B" w:rsidP="0024279B">
                  <w:pPr>
                    <w:jc w:val="center"/>
                    <w:rPr>
                      <w:color w:val="000000"/>
                      <w:sz w:val="16"/>
                      <w:szCs w:val="16"/>
                    </w:rPr>
                  </w:pPr>
                  <w:proofErr w:type="spellStart"/>
                  <w:r w:rsidRPr="00DC4BBB">
                    <w:rPr>
                      <w:color w:val="000000"/>
                      <w:sz w:val="16"/>
                      <w:szCs w:val="16"/>
                    </w:rPr>
                    <w:t>Пп</w:t>
                  </w:r>
                  <w:proofErr w:type="spellEnd"/>
                </w:p>
              </w:tc>
              <w:tc>
                <w:tcPr>
                  <w:tcW w:w="425" w:type="dxa"/>
                </w:tcPr>
                <w:p w:rsidR="0024279B" w:rsidRPr="00DC4BBB" w:rsidRDefault="0024279B" w:rsidP="0024279B">
                  <w:pPr>
                    <w:rPr>
                      <w:color w:val="000000"/>
                      <w:sz w:val="16"/>
                      <w:szCs w:val="16"/>
                    </w:rPr>
                  </w:pPr>
                  <w:r w:rsidRPr="00DC4BBB">
                    <w:rPr>
                      <w:color w:val="000000"/>
                      <w:sz w:val="16"/>
                      <w:szCs w:val="16"/>
                    </w:rPr>
                    <w:t>ОМ</w:t>
                  </w:r>
                </w:p>
              </w:tc>
              <w:tc>
                <w:tcPr>
                  <w:tcW w:w="1413" w:type="dxa"/>
                  <w:vMerge/>
                  <w:vAlign w:val="center"/>
                  <w:hideMark/>
                </w:tcPr>
                <w:p w:rsidR="0024279B" w:rsidRPr="00DC4BBB" w:rsidRDefault="0024279B" w:rsidP="0024279B">
                  <w:pPr>
                    <w:rPr>
                      <w:color w:val="000000"/>
                      <w:sz w:val="16"/>
                      <w:szCs w:val="16"/>
                    </w:rPr>
                  </w:pPr>
                </w:p>
              </w:tc>
              <w:tc>
                <w:tcPr>
                  <w:tcW w:w="3118" w:type="dxa"/>
                  <w:vMerge/>
                  <w:vAlign w:val="center"/>
                  <w:hideMark/>
                </w:tcPr>
                <w:p w:rsidR="0024279B" w:rsidRPr="00DC4BBB" w:rsidRDefault="0024279B" w:rsidP="0024279B">
                  <w:pPr>
                    <w:rPr>
                      <w:color w:val="000000"/>
                      <w:sz w:val="16"/>
                      <w:szCs w:val="16"/>
                    </w:rPr>
                  </w:pPr>
                </w:p>
              </w:tc>
              <w:tc>
                <w:tcPr>
                  <w:tcW w:w="1845" w:type="dxa"/>
                  <w:vMerge/>
                  <w:vAlign w:val="center"/>
                  <w:hideMark/>
                </w:tcPr>
                <w:p w:rsidR="0024279B" w:rsidRPr="00DC4BBB" w:rsidRDefault="0024279B" w:rsidP="0024279B">
                  <w:pPr>
                    <w:rPr>
                      <w:color w:val="000000"/>
                      <w:sz w:val="16"/>
                      <w:szCs w:val="16"/>
                    </w:rPr>
                  </w:pPr>
                </w:p>
              </w:tc>
              <w:tc>
                <w:tcPr>
                  <w:tcW w:w="1305" w:type="dxa"/>
                  <w:vMerge/>
                  <w:vAlign w:val="center"/>
                  <w:hideMark/>
                </w:tcPr>
                <w:p w:rsidR="0024279B" w:rsidRPr="00DC4BBB" w:rsidRDefault="0024279B" w:rsidP="0024279B">
                  <w:pPr>
                    <w:rPr>
                      <w:color w:val="000000"/>
                      <w:sz w:val="16"/>
                      <w:szCs w:val="16"/>
                    </w:rPr>
                  </w:pPr>
                </w:p>
              </w:tc>
              <w:tc>
                <w:tcPr>
                  <w:tcW w:w="1247" w:type="dxa"/>
                  <w:vMerge/>
                  <w:vAlign w:val="center"/>
                  <w:hideMark/>
                </w:tcPr>
                <w:p w:rsidR="0024279B" w:rsidRPr="00DC4BBB" w:rsidRDefault="0024279B" w:rsidP="0024279B">
                  <w:pPr>
                    <w:rPr>
                      <w:color w:val="000000"/>
                      <w:sz w:val="16"/>
                      <w:szCs w:val="16"/>
                    </w:rPr>
                  </w:pPr>
                </w:p>
              </w:tc>
            </w:tr>
            <w:tr w:rsidR="0024279B" w:rsidRPr="00DC4BBB" w:rsidTr="0024279B">
              <w:trPr>
                <w:trHeight w:val="319"/>
              </w:trPr>
              <w:tc>
                <w:tcPr>
                  <w:tcW w:w="425" w:type="dxa"/>
                  <w:vMerge w:val="restart"/>
                  <w:noWrap/>
                  <w:vAlign w:val="center"/>
                </w:tcPr>
                <w:p w:rsidR="0024279B" w:rsidRPr="00DC4BBB" w:rsidRDefault="0024279B" w:rsidP="0024279B">
                  <w:pPr>
                    <w:jc w:val="center"/>
                    <w:rPr>
                      <w:b/>
                      <w:bCs/>
                      <w:color w:val="000000"/>
                      <w:sz w:val="16"/>
                      <w:szCs w:val="16"/>
                    </w:rPr>
                  </w:pPr>
                  <w:r w:rsidRPr="00DC4BBB">
                    <w:rPr>
                      <w:b/>
                      <w:bCs/>
                      <w:color w:val="000000"/>
                      <w:sz w:val="16"/>
                      <w:szCs w:val="16"/>
                    </w:rPr>
                    <w:t>04</w:t>
                  </w:r>
                </w:p>
              </w:tc>
              <w:tc>
                <w:tcPr>
                  <w:tcW w:w="426" w:type="dxa"/>
                  <w:vMerge w:val="restart"/>
                  <w:noWrap/>
                  <w:vAlign w:val="center"/>
                </w:tcPr>
                <w:p w:rsidR="0024279B" w:rsidRPr="00DC4BBB" w:rsidRDefault="0024279B" w:rsidP="0024279B">
                  <w:pPr>
                    <w:jc w:val="center"/>
                    <w:rPr>
                      <w:bCs/>
                      <w:color w:val="000000"/>
                      <w:sz w:val="16"/>
                      <w:szCs w:val="16"/>
                    </w:rPr>
                  </w:pPr>
                  <w:r w:rsidRPr="00DC4BBB">
                    <w:rPr>
                      <w:bCs/>
                      <w:color w:val="000000"/>
                      <w:sz w:val="16"/>
                      <w:szCs w:val="16"/>
                    </w:rPr>
                    <w:t>00</w:t>
                  </w:r>
                </w:p>
              </w:tc>
              <w:tc>
                <w:tcPr>
                  <w:tcW w:w="425" w:type="dxa"/>
                  <w:vMerge w:val="restart"/>
                  <w:vAlign w:val="center"/>
                </w:tcPr>
                <w:p w:rsidR="0024279B" w:rsidRPr="00DC4BBB" w:rsidRDefault="0024279B" w:rsidP="0024279B">
                  <w:pPr>
                    <w:jc w:val="center"/>
                    <w:rPr>
                      <w:sz w:val="16"/>
                      <w:szCs w:val="16"/>
                    </w:rPr>
                  </w:pPr>
                  <w:r w:rsidRPr="00DC4BBB">
                    <w:rPr>
                      <w:sz w:val="16"/>
                      <w:szCs w:val="16"/>
                    </w:rPr>
                    <w:t>00</w:t>
                  </w:r>
                </w:p>
              </w:tc>
              <w:tc>
                <w:tcPr>
                  <w:tcW w:w="1413" w:type="dxa"/>
                  <w:vMerge w:val="restart"/>
                </w:tcPr>
                <w:p w:rsidR="0024279B" w:rsidRPr="00DC4BBB" w:rsidRDefault="0024279B" w:rsidP="0024279B">
                  <w:pPr>
                    <w:rPr>
                      <w:sz w:val="16"/>
                      <w:szCs w:val="16"/>
                    </w:rPr>
                  </w:pPr>
                  <w:r w:rsidRPr="00DC4BBB">
                    <w:rPr>
                      <w:sz w:val="16"/>
                      <w:szCs w:val="16"/>
                    </w:rPr>
                    <w:t>«</w:t>
                  </w:r>
                  <w:proofErr w:type="gramStart"/>
                  <w:r w:rsidRPr="00DC4BBB">
                    <w:rPr>
                      <w:sz w:val="16"/>
                      <w:szCs w:val="16"/>
                    </w:rPr>
                    <w:t>Формирование  современной</w:t>
                  </w:r>
                  <w:proofErr w:type="gramEnd"/>
                  <w:r w:rsidRPr="00DC4BBB">
                    <w:rPr>
                      <w:sz w:val="16"/>
                      <w:szCs w:val="16"/>
                    </w:rPr>
                    <w:t xml:space="preserve"> </w:t>
                  </w:r>
                  <w:r w:rsidRPr="00DC4BBB">
                    <w:rPr>
                      <w:sz w:val="16"/>
                      <w:szCs w:val="16"/>
                    </w:rPr>
                    <w:lastRenderedPageBreak/>
                    <w:t xml:space="preserve">городской среды, организация благоустройства </w:t>
                  </w:r>
                  <w:proofErr w:type="spellStart"/>
                  <w:r w:rsidRPr="00DC4BBB">
                    <w:rPr>
                      <w:sz w:val="16"/>
                      <w:szCs w:val="16"/>
                    </w:rPr>
                    <w:t>Нюксенского</w:t>
                  </w:r>
                  <w:proofErr w:type="spellEnd"/>
                  <w:r w:rsidRPr="00DC4BBB">
                    <w:rPr>
                      <w:sz w:val="16"/>
                      <w:szCs w:val="16"/>
                    </w:rPr>
                    <w:t xml:space="preserve"> муниципального округа»</w:t>
                  </w:r>
                </w:p>
              </w:tc>
              <w:tc>
                <w:tcPr>
                  <w:tcW w:w="3118" w:type="dxa"/>
                  <w:shd w:val="clear" w:color="000000" w:fill="FFFFFF"/>
                  <w:vAlign w:val="center"/>
                </w:tcPr>
                <w:p w:rsidR="0024279B" w:rsidRPr="00DC4BBB" w:rsidRDefault="0024279B" w:rsidP="0024279B">
                  <w:pPr>
                    <w:rPr>
                      <w:sz w:val="16"/>
                      <w:szCs w:val="16"/>
                    </w:rPr>
                  </w:pPr>
                  <w:r w:rsidRPr="00DC4BBB">
                    <w:rPr>
                      <w:sz w:val="16"/>
                      <w:szCs w:val="16"/>
                    </w:rPr>
                    <w:lastRenderedPageBreak/>
                    <w:t>Всего</w:t>
                  </w:r>
                </w:p>
                <w:p w:rsidR="0024279B" w:rsidRPr="00DC4BBB" w:rsidRDefault="0024279B" w:rsidP="0024279B">
                  <w:pPr>
                    <w:rPr>
                      <w:sz w:val="16"/>
                      <w:szCs w:val="16"/>
                    </w:rPr>
                  </w:pPr>
                </w:p>
              </w:tc>
              <w:tc>
                <w:tcPr>
                  <w:tcW w:w="1845" w:type="dxa"/>
                  <w:noWrap/>
                </w:tcPr>
                <w:p w:rsidR="0024279B" w:rsidRPr="00932EE9" w:rsidRDefault="0024279B" w:rsidP="0024279B">
                  <w:pPr>
                    <w:jc w:val="center"/>
                    <w:rPr>
                      <w:b/>
                      <w:color w:val="000000"/>
                      <w:highlight w:val="yellow"/>
                    </w:rPr>
                  </w:pPr>
                  <w:r w:rsidRPr="00932EE9">
                    <w:rPr>
                      <w:b/>
                      <w:color w:val="000000"/>
                    </w:rPr>
                    <w:t>36539,2</w:t>
                  </w:r>
                </w:p>
              </w:tc>
              <w:tc>
                <w:tcPr>
                  <w:tcW w:w="1305" w:type="dxa"/>
                  <w:noWrap/>
                </w:tcPr>
                <w:p w:rsidR="0024279B" w:rsidRPr="00932EE9" w:rsidRDefault="0024279B" w:rsidP="0024279B">
                  <w:pPr>
                    <w:jc w:val="center"/>
                    <w:rPr>
                      <w:b/>
                    </w:rPr>
                  </w:pPr>
                  <w:r w:rsidRPr="00932EE9">
                    <w:rPr>
                      <w:b/>
                    </w:rPr>
                    <w:t>36359,9</w:t>
                  </w:r>
                </w:p>
              </w:tc>
              <w:tc>
                <w:tcPr>
                  <w:tcW w:w="1247" w:type="dxa"/>
                  <w:noWrap/>
                </w:tcPr>
                <w:p w:rsidR="0024279B" w:rsidRPr="00932EE9" w:rsidRDefault="0024279B" w:rsidP="0024279B">
                  <w:pPr>
                    <w:jc w:val="center"/>
                    <w:rPr>
                      <w:highlight w:val="yellow"/>
                    </w:rPr>
                  </w:pPr>
                  <w:r w:rsidRPr="00932EE9">
                    <w:t>99,5</w:t>
                  </w:r>
                </w:p>
              </w:tc>
            </w:tr>
            <w:tr w:rsidR="0024279B" w:rsidRPr="00DC4BBB" w:rsidTr="0024279B">
              <w:trPr>
                <w:trHeight w:val="266"/>
              </w:trPr>
              <w:tc>
                <w:tcPr>
                  <w:tcW w:w="425" w:type="dxa"/>
                  <w:vMerge/>
                  <w:noWrap/>
                  <w:vAlign w:val="center"/>
                </w:tcPr>
                <w:p w:rsidR="0024279B" w:rsidRPr="00DC4BBB" w:rsidRDefault="0024279B" w:rsidP="0024279B">
                  <w:pPr>
                    <w:jc w:val="center"/>
                    <w:rPr>
                      <w:bCs/>
                      <w:color w:val="000000"/>
                      <w:sz w:val="16"/>
                      <w:szCs w:val="16"/>
                    </w:rPr>
                  </w:pPr>
                </w:p>
              </w:tc>
              <w:tc>
                <w:tcPr>
                  <w:tcW w:w="426" w:type="dxa"/>
                  <w:vMerge/>
                  <w:noWrap/>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sz w:val="16"/>
                      <w:szCs w:val="16"/>
                    </w:rPr>
                  </w:pPr>
                </w:p>
              </w:tc>
              <w:tc>
                <w:tcPr>
                  <w:tcW w:w="1413" w:type="dxa"/>
                  <w:vMerge/>
                  <w:vAlign w:val="center"/>
                </w:tcPr>
                <w:p w:rsidR="0024279B" w:rsidRPr="00DC4BBB" w:rsidRDefault="0024279B" w:rsidP="0024279B">
                  <w:pPr>
                    <w:rPr>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В том числе</w:t>
                  </w:r>
                </w:p>
              </w:tc>
              <w:tc>
                <w:tcPr>
                  <w:tcW w:w="1845" w:type="dxa"/>
                  <w:noWrap/>
                </w:tcPr>
                <w:p w:rsidR="0024279B" w:rsidRPr="00932EE9" w:rsidRDefault="0024279B" w:rsidP="0024279B">
                  <w:pPr>
                    <w:jc w:val="center"/>
                    <w:rPr>
                      <w:color w:val="000000"/>
                    </w:rPr>
                  </w:pPr>
                </w:p>
              </w:tc>
              <w:tc>
                <w:tcPr>
                  <w:tcW w:w="1305" w:type="dxa"/>
                  <w:noWrap/>
                </w:tcPr>
                <w:p w:rsidR="0024279B" w:rsidRPr="00932EE9" w:rsidRDefault="0024279B" w:rsidP="0024279B">
                  <w:pPr>
                    <w:jc w:val="center"/>
                  </w:pPr>
                </w:p>
              </w:tc>
              <w:tc>
                <w:tcPr>
                  <w:tcW w:w="1247" w:type="dxa"/>
                  <w:noWrap/>
                </w:tcPr>
                <w:p w:rsidR="0024279B" w:rsidRPr="00932EE9" w:rsidRDefault="0024279B" w:rsidP="0024279B">
                  <w:pPr>
                    <w:jc w:val="center"/>
                    <w:rPr>
                      <w:color w:val="000000"/>
                    </w:rPr>
                  </w:pPr>
                </w:p>
              </w:tc>
            </w:tr>
            <w:tr w:rsidR="0024279B" w:rsidRPr="00DC4BBB" w:rsidTr="0024279B">
              <w:trPr>
                <w:trHeight w:val="271"/>
              </w:trPr>
              <w:tc>
                <w:tcPr>
                  <w:tcW w:w="425" w:type="dxa"/>
                  <w:vMerge/>
                  <w:noWrap/>
                  <w:vAlign w:val="center"/>
                </w:tcPr>
                <w:p w:rsidR="0024279B" w:rsidRPr="00DC4BBB" w:rsidRDefault="0024279B" w:rsidP="0024279B">
                  <w:pPr>
                    <w:jc w:val="center"/>
                    <w:rPr>
                      <w:bCs/>
                      <w:color w:val="000000"/>
                      <w:sz w:val="16"/>
                      <w:szCs w:val="16"/>
                    </w:rPr>
                  </w:pPr>
                </w:p>
              </w:tc>
              <w:tc>
                <w:tcPr>
                  <w:tcW w:w="426" w:type="dxa"/>
                  <w:vMerge/>
                  <w:noWrap/>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sz w:val="16"/>
                      <w:szCs w:val="16"/>
                    </w:rPr>
                  </w:pPr>
                </w:p>
              </w:tc>
              <w:tc>
                <w:tcPr>
                  <w:tcW w:w="1413" w:type="dxa"/>
                  <w:vMerge/>
                  <w:vAlign w:val="center"/>
                </w:tcPr>
                <w:p w:rsidR="0024279B" w:rsidRPr="00DC4BBB" w:rsidRDefault="0024279B" w:rsidP="0024279B">
                  <w:pPr>
                    <w:rPr>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собственные средства бюджета муниципального округа</w:t>
                  </w:r>
                </w:p>
              </w:tc>
              <w:tc>
                <w:tcPr>
                  <w:tcW w:w="1845" w:type="dxa"/>
                  <w:noWrap/>
                </w:tcPr>
                <w:p w:rsidR="0024279B" w:rsidRPr="00932EE9" w:rsidRDefault="0024279B" w:rsidP="0024279B">
                  <w:pPr>
                    <w:jc w:val="center"/>
                    <w:rPr>
                      <w:color w:val="000000"/>
                    </w:rPr>
                  </w:pPr>
                  <w:r w:rsidRPr="00932EE9">
                    <w:rPr>
                      <w:color w:val="000000"/>
                    </w:rPr>
                    <w:t>13739,2</w:t>
                  </w:r>
                </w:p>
              </w:tc>
              <w:tc>
                <w:tcPr>
                  <w:tcW w:w="1305" w:type="dxa"/>
                  <w:noWrap/>
                </w:tcPr>
                <w:p w:rsidR="0024279B" w:rsidRPr="00932EE9" w:rsidRDefault="0024279B" w:rsidP="0024279B">
                  <w:pPr>
                    <w:jc w:val="center"/>
                  </w:pPr>
                  <w:r w:rsidRPr="00932EE9">
                    <w:t>13657,7</w:t>
                  </w:r>
                </w:p>
              </w:tc>
              <w:tc>
                <w:tcPr>
                  <w:tcW w:w="1247" w:type="dxa"/>
                  <w:noWrap/>
                </w:tcPr>
                <w:p w:rsidR="0024279B" w:rsidRPr="00932EE9" w:rsidRDefault="0024279B" w:rsidP="0024279B">
                  <w:pPr>
                    <w:jc w:val="center"/>
                    <w:rPr>
                      <w:color w:val="000000"/>
                    </w:rPr>
                  </w:pPr>
                  <w:r w:rsidRPr="00932EE9">
                    <w:rPr>
                      <w:color w:val="000000"/>
                    </w:rPr>
                    <w:t>99</w:t>
                  </w:r>
                </w:p>
              </w:tc>
            </w:tr>
            <w:tr w:rsidR="0024279B" w:rsidRPr="00DC4BBB" w:rsidTr="0024279B">
              <w:trPr>
                <w:trHeight w:val="274"/>
              </w:trPr>
              <w:tc>
                <w:tcPr>
                  <w:tcW w:w="425" w:type="dxa"/>
                  <w:vMerge/>
                  <w:noWrap/>
                  <w:vAlign w:val="center"/>
                </w:tcPr>
                <w:p w:rsidR="0024279B" w:rsidRPr="00DC4BBB" w:rsidRDefault="0024279B" w:rsidP="0024279B">
                  <w:pPr>
                    <w:jc w:val="center"/>
                    <w:rPr>
                      <w:bCs/>
                      <w:color w:val="000000"/>
                      <w:sz w:val="16"/>
                      <w:szCs w:val="16"/>
                    </w:rPr>
                  </w:pPr>
                </w:p>
              </w:tc>
              <w:tc>
                <w:tcPr>
                  <w:tcW w:w="426" w:type="dxa"/>
                  <w:vMerge/>
                  <w:noWrap/>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sz w:val="16"/>
                      <w:szCs w:val="16"/>
                    </w:rPr>
                  </w:pPr>
                </w:p>
              </w:tc>
              <w:tc>
                <w:tcPr>
                  <w:tcW w:w="1413" w:type="dxa"/>
                  <w:vMerge/>
                  <w:vAlign w:val="center"/>
                </w:tcPr>
                <w:p w:rsidR="0024279B" w:rsidRPr="00DC4BBB" w:rsidRDefault="0024279B" w:rsidP="0024279B">
                  <w:pPr>
                    <w:rPr>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субсидии из бюджета субъекта Российской Федерации</w:t>
                  </w:r>
                </w:p>
              </w:tc>
              <w:tc>
                <w:tcPr>
                  <w:tcW w:w="1845" w:type="dxa"/>
                  <w:noWrap/>
                </w:tcPr>
                <w:p w:rsidR="0024279B" w:rsidRPr="00932EE9" w:rsidRDefault="0024279B" w:rsidP="0024279B">
                  <w:pPr>
                    <w:jc w:val="center"/>
                    <w:rPr>
                      <w:color w:val="000000"/>
                    </w:rPr>
                  </w:pPr>
                  <w:r w:rsidRPr="00932EE9">
                    <w:rPr>
                      <w:color w:val="000000"/>
                    </w:rPr>
                    <w:t>22376,0</w:t>
                  </w:r>
                </w:p>
              </w:tc>
              <w:tc>
                <w:tcPr>
                  <w:tcW w:w="1305" w:type="dxa"/>
                  <w:noWrap/>
                </w:tcPr>
                <w:p w:rsidR="0024279B" w:rsidRPr="00932EE9" w:rsidRDefault="0024279B" w:rsidP="0024279B">
                  <w:pPr>
                    <w:jc w:val="center"/>
                  </w:pPr>
                  <w:r w:rsidRPr="00932EE9">
                    <w:t>22284,7</w:t>
                  </w:r>
                </w:p>
              </w:tc>
              <w:tc>
                <w:tcPr>
                  <w:tcW w:w="1247" w:type="dxa"/>
                  <w:noWrap/>
                </w:tcPr>
                <w:p w:rsidR="0024279B" w:rsidRPr="00932EE9" w:rsidRDefault="0024279B" w:rsidP="0024279B">
                  <w:pPr>
                    <w:jc w:val="center"/>
                    <w:rPr>
                      <w:color w:val="000000"/>
                    </w:rPr>
                  </w:pPr>
                  <w:r w:rsidRPr="00932EE9">
                    <w:rPr>
                      <w:color w:val="000000"/>
                    </w:rPr>
                    <w:t>99</w:t>
                  </w:r>
                </w:p>
              </w:tc>
            </w:tr>
            <w:tr w:rsidR="0024279B" w:rsidRPr="00DC4BBB" w:rsidTr="0024279B">
              <w:trPr>
                <w:trHeight w:val="279"/>
              </w:trPr>
              <w:tc>
                <w:tcPr>
                  <w:tcW w:w="425" w:type="dxa"/>
                  <w:vMerge/>
                  <w:noWrap/>
                  <w:vAlign w:val="center"/>
                </w:tcPr>
                <w:p w:rsidR="0024279B" w:rsidRPr="00DC4BBB" w:rsidRDefault="0024279B" w:rsidP="0024279B">
                  <w:pPr>
                    <w:jc w:val="center"/>
                    <w:rPr>
                      <w:bCs/>
                      <w:color w:val="000000"/>
                      <w:sz w:val="16"/>
                      <w:szCs w:val="16"/>
                    </w:rPr>
                  </w:pPr>
                </w:p>
              </w:tc>
              <w:tc>
                <w:tcPr>
                  <w:tcW w:w="426" w:type="dxa"/>
                  <w:vMerge/>
                  <w:noWrap/>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sz w:val="16"/>
                      <w:szCs w:val="16"/>
                    </w:rPr>
                  </w:pPr>
                </w:p>
              </w:tc>
              <w:tc>
                <w:tcPr>
                  <w:tcW w:w="1413" w:type="dxa"/>
                  <w:vMerge/>
                  <w:vAlign w:val="center"/>
                </w:tcPr>
                <w:p w:rsidR="0024279B" w:rsidRPr="00DC4BBB" w:rsidRDefault="0024279B" w:rsidP="0024279B">
                  <w:pPr>
                    <w:rPr>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субвенции из бюджета субъекта Российской Федерации</w:t>
                  </w:r>
                </w:p>
              </w:tc>
              <w:tc>
                <w:tcPr>
                  <w:tcW w:w="1845" w:type="dxa"/>
                  <w:noWrap/>
                </w:tcPr>
                <w:p w:rsidR="0024279B" w:rsidRPr="00932EE9" w:rsidRDefault="0024279B" w:rsidP="0024279B">
                  <w:pPr>
                    <w:jc w:val="center"/>
                    <w:rPr>
                      <w:color w:val="000000"/>
                    </w:rPr>
                  </w:pPr>
                </w:p>
              </w:tc>
              <w:tc>
                <w:tcPr>
                  <w:tcW w:w="1305" w:type="dxa"/>
                  <w:noWrap/>
                </w:tcPr>
                <w:p w:rsidR="0024279B" w:rsidRPr="00932EE9" w:rsidRDefault="0024279B" w:rsidP="0024279B">
                  <w:pPr>
                    <w:jc w:val="center"/>
                    <w:rPr>
                      <w:color w:val="000000"/>
                    </w:rPr>
                  </w:pPr>
                </w:p>
              </w:tc>
              <w:tc>
                <w:tcPr>
                  <w:tcW w:w="1247" w:type="dxa"/>
                  <w:noWrap/>
                </w:tcPr>
                <w:p w:rsidR="0024279B" w:rsidRPr="00932EE9" w:rsidRDefault="0024279B" w:rsidP="0024279B">
                  <w:pPr>
                    <w:jc w:val="center"/>
                    <w:rPr>
                      <w:color w:val="000000"/>
                    </w:rPr>
                  </w:pPr>
                </w:p>
              </w:tc>
            </w:tr>
            <w:tr w:rsidR="0024279B" w:rsidRPr="00DC4BBB" w:rsidTr="0024279B">
              <w:trPr>
                <w:trHeight w:val="268"/>
              </w:trPr>
              <w:tc>
                <w:tcPr>
                  <w:tcW w:w="425" w:type="dxa"/>
                  <w:vMerge/>
                  <w:noWrap/>
                  <w:vAlign w:val="center"/>
                </w:tcPr>
                <w:p w:rsidR="0024279B" w:rsidRPr="00DC4BBB" w:rsidRDefault="0024279B" w:rsidP="0024279B">
                  <w:pPr>
                    <w:jc w:val="center"/>
                    <w:rPr>
                      <w:bCs/>
                      <w:color w:val="000000"/>
                      <w:sz w:val="16"/>
                      <w:szCs w:val="16"/>
                    </w:rPr>
                  </w:pPr>
                </w:p>
              </w:tc>
              <w:tc>
                <w:tcPr>
                  <w:tcW w:w="426" w:type="dxa"/>
                  <w:vMerge/>
                  <w:noWrap/>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sz w:val="16"/>
                      <w:szCs w:val="16"/>
                    </w:rPr>
                  </w:pPr>
                </w:p>
              </w:tc>
              <w:tc>
                <w:tcPr>
                  <w:tcW w:w="1413" w:type="dxa"/>
                  <w:vMerge/>
                  <w:vAlign w:val="center"/>
                </w:tcPr>
                <w:p w:rsidR="0024279B" w:rsidRPr="00DC4BBB" w:rsidRDefault="0024279B" w:rsidP="0024279B">
                  <w:pPr>
                    <w:rPr>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иные межбюджетные трансферты из бюджета субъекта Российской Федерации, имеющие целевое назначение</w:t>
                  </w:r>
                </w:p>
              </w:tc>
              <w:tc>
                <w:tcPr>
                  <w:tcW w:w="1845" w:type="dxa"/>
                  <w:noWrap/>
                </w:tcPr>
                <w:p w:rsidR="0024279B" w:rsidRPr="00932EE9" w:rsidRDefault="0024279B" w:rsidP="0024279B">
                  <w:pPr>
                    <w:jc w:val="center"/>
                    <w:rPr>
                      <w:color w:val="000000"/>
                    </w:rPr>
                  </w:pPr>
                </w:p>
              </w:tc>
              <w:tc>
                <w:tcPr>
                  <w:tcW w:w="1305" w:type="dxa"/>
                  <w:noWrap/>
                </w:tcPr>
                <w:p w:rsidR="0024279B" w:rsidRPr="00932EE9" w:rsidRDefault="0024279B" w:rsidP="0024279B">
                  <w:pPr>
                    <w:jc w:val="center"/>
                    <w:rPr>
                      <w:color w:val="000000"/>
                    </w:rPr>
                  </w:pPr>
                </w:p>
              </w:tc>
              <w:tc>
                <w:tcPr>
                  <w:tcW w:w="1247" w:type="dxa"/>
                  <w:noWrap/>
                </w:tcPr>
                <w:p w:rsidR="0024279B" w:rsidRPr="00932EE9" w:rsidRDefault="0024279B" w:rsidP="0024279B">
                  <w:pPr>
                    <w:jc w:val="center"/>
                    <w:rPr>
                      <w:color w:val="000000"/>
                    </w:rPr>
                  </w:pPr>
                </w:p>
              </w:tc>
            </w:tr>
            <w:tr w:rsidR="0024279B" w:rsidRPr="00DC4BBB" w:rsidTr="0024279B">
              <w:trPr>
                <w:trHeight w:val="273"/>
              </w:trPr>
              <w:tc>
                <w:tcPr>
                  <w:tcW w:w="425" w:type="dxa"/>
                  <w:vMerge/>
                  <w:noWrap/>
                  <w:vAlign w:val="center"/>
                </w:tcPr>
                <w:p w:rsidR="0024279B" w:rsidRPr="00DC4BBB" w:rsidRDefault="0024279B" w:rsidP="0024279B">
                  <w:pPr>
                    <w:jc w:val="center"/>
                    <w:rPr>
                      <w:bCs/>
                      <w:color w:val="000000"/>
                      <w:sz w:val="16"/>
                      <w:szCs w:val="16"/>
                    </w:rPr>
                  </w:pPr>
                </w:p>
              </w:tc>
              <w:tc>
                <w:tcPr>
                  <w:tcW w:w="426" w:type="dxa"/>
                  <w:vMerge/>
                  <w:noWrap/>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sz w:val="16"/>
                      <w:szCs w:val="16"/>
                    </w:rPr>
                  </w:pPr>
                </w:p>
              </w:tc>
              <w:tc>
                <w:tcPr>
                  <w:tcW w:w="1413" w:type="dxa"/>
                  <w:vMerge/>
                  <w:vAlign w:val="center"/>
                </w:tcPr>
                <w:p w:rsidR="0024279B" w:rsidRPr="00DC4BBB" w:rsidRDefault="0024279B" w:rsidP="0024279B">
                  <w:pPr>
                    <w:rPr>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субвенции и иные межбюджетные трансферты из бюджетов поселений</w:t>
                  </w:r>
                </w:p>
              </w:tc>
              <w:tc>
                <w:tcPr>
                  <w:tcW w:w="1845" w:type="dxa"/>
                  <w:noWrap/>
                </w:tcPr>
                <w:p w:rsidR="0024279B" w:rsidRPr="00932EE9" w:rsidRDefault="0024279B" w:rsidP="0024279B">
                  <w:pPr>
                    <w:jc w:val="center"/>
                    <w:rPr>
                      <w:color w:val="000000"/>
                    </w:rPr>
                  </w:pPr>
                  <w:r w:rsidRPr="00932EE9">
                    <w:rPr>
                      <w:color w:val="000000"/>
                    </w:rPr>
                    <w:t>0</w:t>
                  </w:r>
                </w:p>
              </w:tc>
              <w:tc>
                <w:tcPr>
                  <w:tcW w:w="1305" w:type="dxa"/>
                  <w:noWrap/>
                </w:tcPr>
                <w:p w:rsidR="0024279B" w:rsidRPr="00932EE9" w:rsidRDefault="0024279B" w:rsidP="0024279B">
                  <w:pPr>
                    <w:jc w:val="center"/>
                    <w:rPr>
                      <w:color w:val="000000"/>
                    </w:rPr>
                  </w:pPr>
                  <w:r w:rsidRPr="00932EE9">
                    <w:rPr>
                      <w:color w:val="000000"/>
                    </w:rPr>
                    <w:t>0</w:t>
                  </w:r>
                </w:p>
              </w:tc>
              <w:tc>
                <w:tcPr>
                  <w:tcW w:w="1247" w:type="dxa"/>
                  <w:noWrap/>
                </w:tcPr>
                <w:p w:rsidR="0024279B" w:rsidRPr="00932EE9" w:rsidRDefault="0024279B" w:rsidP="0024279B">
                  <w:pPr>
                    <w:jc w:val="center"/>
                    <w:rPr>
                      <w:color w:val="000000"/>
                    </w:rPr>
                  </w:pPr>
                  <w:r w:rsidRPr="00932EE9">
                    <w:rPr>
                      <w:color w:val="000000"/>
                    </w:rPr>
                    <w:t>0</w:t>
                  </w:r>
                </w:p>
              </w:tc>
            </w:tr>
            <w:tr w:rsidR="0024279B" w:rsidRPr="00DC4BBB" w:rsidTr="0024279B">
              <w:trPr>
                <w:trHeight w:val="276"/>
              </w:trPr>
              <w:tc>
                <w:tcPr>
                  <w:tcW w:w="425" w:type="dxa"/>
                  <w:vMerge/>
                  <w:noWrap/>
                  <w:vAlign w:val="center"/>
                </w:tcPr>
                <w:p w:rsidR="0024279B" w:rsidRPr="00DC4BBB" w:rsidRDefault="0024279B" w:rsidP="0024279B">
                  <w:pPr>
                    <w:jc w:val="center"/>
                    <w:rPr>
                      <w:bCs/>
                      <w:color w:val="000000"/>
                      <w:sz w:val="16"/>
                      <w:szCs w:val="16"/>
                    </w:rPr>
                  </w:pPr>
                </w:p>
              </w:tc>
              <w:tc>
                <w:tcPr>
                  <w:tcW w:w="426" w:type="dxa"/>
                  <w:vMerge/>
                  <w:noWrap/>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sz w:val="16"/>
                      <w:szCs w:val="16"/>
                    </w:rPr>
                  </w:pPr>
                </w:p>
              </w:tc>
              <w:tc>
                <w:tcPr>
                  <w:tcW w:w="1413" w:type="dxa"/>
                  <w:vMerge/>
                  <w:vAlign w:val="center"/>
                </w:tcPr>
                <w:p w:rsidR="0024279B" w:rsidRPr="00DC4BBB" w:rsidRDefault="0024279B" w:rsidP="0024279B">
                  <w:pPr>
                    <w:rPr>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иные источники</w:t>
                  </w:r>
                </w:p>
                <w:p w:rsidR="0024279B" w:rsidRPr="00DC4BBB" w:rsidRDefault="0024279B" w:rsidP="0024279B">
                  <w:pPr>
                    <w:rPr>
                      <w:sz w:val="16"/>
                      <w:szCs w:val="16"/>
                    </w:rPr>
                  </w:pPr>
                </w:p>
              </w:tc>
              <w:tc>
                <w:tcPr>
                  <w:tcW w:w="1845" w:type="dxa"/>
                  <w:noWrap/>
                  <w:vAlign w:val="bottom"/>
                </w:tcPr>
                <w:p w:rsidR="0024279B" w:rsidRPr="00932EE9" w:rsidRDefault="0024279B" w:rsidP="0024279B">
                  <w:pPr>
                    <w:jc w:val="center"/>
                    <w:rPr>
                      <w:color w:val="000000"/>
                    </w:rPr>
                  </w:pPr>
                  <w:r w:rsidRPr="00932EE9">
                    <w:rPr>
                      <w:color w:val="000000"/>
                    </w:rPr>
                    <w:t>424,0</w:t>
                  </w:r>
                </w:p>
              </w:tc>
              <w:tc>
                <w:tcPr>
                  <w:tcW w:w="1305" w:type="dxa"/>
                  <w:noWrap/>
                </w:tcPr>
                <w:p w:rsidR="0024279B" w:rsidRPr="00932EE9" w:rsidRDefault="0024279B" w:rsidP="0024279B">
                  <w:pPr>
                    <w:jc w:val="center"/>
                    <w:rPr>
                      <w:color w:val="000000"/>
                    </w:rPr>
                  </w:pPr>
                  <w:r w:rsidRPr="00932EE9">
                    <w:rPr>
                      <w:color w:val="000000"/>
                    </w:rPr>
                    <w:t>417,4</w:t>
                  </w:r>
                </w:p>
              </w:tc>
              <w:tc>
                <w:tcPr>
                  <w:tcW w:w="1247" w:type="dxa"/>
                  <w:noWrap/>
                </w:tcPr>
                <w:p w:rsidR="0024279B" w:rsidRPr="00932EE9" w:rsidRDefault="0024279B" w:rsidP="0024279B">
                  <w:pPr>
                    <w:jc w:val="center"/>
                    <w:rPr>
                      <w:color w:val="000000"/>
                    </w:rPr>
                  </w:pPr>
                  <w:r w:rsidRPr="00932EE9">
                    <w:rPr>
                      <w:color w:val="000000"/>
                    </w:rPr>
                    <w:t>99</w:t>
                  </w:r>
                </w:p>
              </w:tc>
            </w:tr>
            <w:tr w:rsidR="0024279B" w:rsidRPr="00DC4BBB" w:rsidTr="0024279B">
              <w:trPr>
                <w:trHeight w:val="609"/>
              </w:trPr>
              <w:tc>
                <w:tcPr>
                  <w:tcW w:w="425" w:type="dxa"/>
                  <w:vMerge/>
                  <w:noWrap/>
                  <w:vAlign w:val="center"/>
                  <w:hideMark/>
                </w:tcPr>
                <w:p w:rsidR="0024279B" w:rsidRPr="00DC4BBB" w:rsidRDefault="0024279B" w:rsidP="0024279B">
                  <w:pPr>
                    <w:jc w:val="center"/>
                    <w:rPr>
                      <w:bCs/>
                      <w:color w:val="000000"/>
                      <w:sz w:val="16"/>
                      <w:szCs w:val="16"/>
                    </w:rPr>
                  </w:pPr>
                </w:p>
              </w:tc>
              <w:tc>
                <w:tcPr>
                  <w:tcW w:w="426" w:type="dxa"/>
                  <w:vMerge w:val="restart"/>
                  <w:noWrap/>
                  <w:vAlign w:val="center"/>
                  <w:hideMark/>
                </w:tcPr>
                <w:p w:rsidR="0024279B" w:rsidRPr="00DC4BBB" w:rsidRDefault="0024279B" w:rsidP="0024279B">
                  <w:pPr>
                    <w:jc w:val="center"/>
                    <w:rPr>
                      <w:b/>
                      <w:bCs/>
                      <w:color w:val="000000"/>
                      <w:sz w:val="16"/>
                      <w:szCs w:val="16"/>
                    </w:rPr>
                  </w:pPr>
                  <w:r w:rsidRPr="00DC4BBB">
                    <w:rPr>
                      <w:b/>
                      <w:bCs/>
                      <w:color w:val="000000"/>
                      <w:sz w:val="16"/>
                      <w:szCs w:val="16"/>
                    </w:rPr>
                    <w:t>01</w:t>
                  </w:r>
                </w:p>
              </w:tc>
              <w:tc>
                <w:tcPr>
                  <w:tcW w:w="425" w:type="dxa"/>
                  <w:vMerge w:val="restart"/>
                  <w:vAlign w:val="center"/>
                </w:tcPr>
                <w:p w:rsidR="0024279B" w:rsidRPr="00DC4BBB" w:rsidRDefault="0024279B" w:rsidP="0024279B">
                  <w:pPr>
                    <w:jc w:val="center"/>
                    <w:rPr>
                      <w:sz w:val="16"/>
                      <w:szCs w:val="16"/>
                    </w:rPr>
                  </w:pPr>
                  <w:r w:rsidRPr="00DC4BBB">
                    <w:rPr>
                      <w:sz w:val="16"/>
                      <w:szCs w:val="16"/>
                    </w:rPr>
                    <w:t>00</w:t>
                  </w:r>
                </w:p>
              </w:tc>
              <w:tc>
                <w:tcPr>
                  <w:tcW w:w="1413" w:type="dxa"/>
                  <w:vMerge w:val="restart"/>
                  <w:hideMark/>
                </w:tcPr>
                <w:p w:rsidR="0024279B" w:rsidRPr="00DC4BBB" w:rsidRDefault="0024279B" w:rsidP="0024279B">
                  <w:pPr>
                    <w:rPr>
                      <w:b/>
                      <w:bCs/>
                      <w:color w:val="000000"/>
                      <w:sz w:val="16"/>
                      <w:szCs w:val="16"/>
                    </w:rPr>
                  </w:pPr>
                  <w:r w:rsidRPr="00DC4BBB">
                    <w:rPr>
                      <w:sz w:val="16"/>
                      <w:szCs w:val="16"/>
                    </w:rPr>
                    <w:t xml:space="preserve"> «Формирование современной городской среды на территории </w:t>
                  </w:r>
                  <w:proofErr w:type="spellStart"/>
                  <w:r w:rsidRPr="00DC4BBB">
                    <w:rPr>
                      <w:sz w:val="16"/>
                      <w:szCs w:val="16"/>
                    </w:rPr>
                    <w:t>Нюксенского</w:t>
                  </w:r>
                  <w:proofErr w:type="spellEnd"/>
                  <w:r w:rsidRPr="00DC4BBB">
                    <w:rPr>
                      <w:sz w:val="16"/>
                      <w:szCs w:val="16"/>
                    </w:rPr>
                    <w:t xml:space="preserve"> муниципального округа»</w:t>
                  </w:r>
                </w:p>
              </w:tc>
              <w:tc>
                <w:tcPr>
                  <w:tcW w:w="3118" w:type="dxa"/>
                  <w:shd w:val="clear" w:color="000000" w:fill="FFFFFF"/>
                  <w:vAlign w:val="center"/>
                  <w:hideMark/>
                </w:tcPr>
                <w:p w:rsidR="0024279B" w:rsidRPr="00DC4BBB" w:rsidRDefault="0024279B" w:rsidP="0024279B">
                  <w:pPr>
                    <w:rPr>
                      <w:b/>
                      <w:bCs/>
                      <w:sz w:val="16"/>
                      <w:szCs w:val="16"/>
                    </w:rPr>
                  </w:pPr>
                  <w:r w:rsidRPr="00DC4BBB">
                    <w:rPr>
                      <w:b/>
                      <w:bCs/>
                      <w:sz w:val="16"/>
                      <w:szCs w:val="16"/>
                    </w:rPr>
                    <w:t>Всего</w:t>
                  </w:r>
                </w:p>
                <w:p w:rsidR="0024279B" w:rsidRPr="00DC4BBB" w:rsidRDefault="0024279B" w:rsidP="0024279B">
                  <w:pPr>
                    <w:rPr>
                      <w:b/>
                      <w:bCs/>
                      <w:sz w:val="16"/>
                      <w:szCs w:val="16"/>
                    </w:rPr>
                  </w:pPr>
                  <w:r w:rsidRPr="00DC4BBB">
                    <w:rPr>
                      <w:sz w:val="16"/>
                      <w:szCs w:val="16"/>
                    </w:rPr>
                    <w:t xml:space="preserve">бюджет муниципального округа </w:t>
                  </w:r>
                </w:p>
              </w:tc>
              <w:tc>
                <w:tcPr>
                  <w:tcW w:w="1845" w:type="dxa"/>
                  <w:noWrap/>
                  <w:hideMark/>
                </w:tcPr>
                <w:p w:rsidR="0024279B" w:rsidRPr="00932EE9" w:rsidRDefault="0024279B" w:rsidP="0024279B">
                  <w:pPr>
                    <w:jc w:val="center"/>
                    <w:rPr>
                      <w:b/>
                      <w:color w:val="000000"/>
                    </w:rPr>
                  </w:pPr>
                  <w:r w:rsidRPr="00932EE9">
                    <w:rPr>
                      <w:b/>
                      <w:color w:val="000000"/>
                    </w:rPr>
                    <w:t>8844,6</w:t>
                  </w:r>
                </w:p>
                <w:p w:rsidR="0024279B" w:rsidRPr="00932EE9" w:rsidRDefault="0024279B" w:rsidP="0024279B">
                  <w:pPr>
                    <w:jc w:val="center"/>
                    <w:rPr>
                      <w:b/>
                      <w:color w:val="000000"/>
                    </w:rPr>
                  </w:pPr>
                </w:p>
              </w:tc>
              <w:tc>
                <w:tcPr>
                  <w:tcW w:w="1305" w:type="dxa"/>
                  <w:noWrap/>
                  <w:hideMark/>
                </w:tcPr>
                <w:p w:rsidR="0024279B" w:rsidRPr="00932EE9" w:rsidRDefault="0024279B" w:rsidP="0024279B">
                  <w:pPr>
                    <w:jc w:val="center"/>
                    <w:rPr>
                      <w:b/>
                      <w:color w:val="000000"/>
                    </w:rPr>
                  </w:pPr>
                  <w:r w:rsidRPr="00932EE9">
                    <w:rPr>
                      <w:b/>
                      <w:color w:val="000000"/>
                    </w:rPr>
                    <w:t>8844,6</w:t>
                  </w:r>
                </w:p>
                <w:p w:rsidR="0024279B" w:rsidRPr="00932EE9" w:rsidRDefault="0024279B" w:rsidP="0024279B">
                  <w:pPr>
                    <w:jc w:val="center"/>
                    <w:rPr>
                      <w:b/>
                      <w:color w:val="000000"/>
                    </w:rPr>
                  </w:pPr>
                </w:p>
              </w:tc>
              <w:tc>
                <w:tcPr>
                  <w:tcW w:w="1247" w:type="dxa"/>
                  <w:noWrap/>
                </w:tcPr>
                <w:p w:rsidR="0024279B" w:rsidRPr="00932EE9" w:rsidRDefault="0024279B" w:rsidP="0024279B">
                  <w:pPr>
                    <w:jc w:val="center"/>
                  </w:pPr>
                  <w:r w:rsidRPr="00932EE9">
                    <w:rPr>
                      <w:color w:val="000000"/>
                    </w:rPr>
                    <w:t>100</w:t>
                  </w:r>
                </w:p>
              </w:tc>
            </w:tr>
            <w:tr w:rsidR="0024279B" w:rsidRPr="00DC4BBB" w:rsidTr="0024279B">
              <w:trPr>
                <w:trHeight w:val="20"/>
              </w:trPr>
              <w:tc>
                <w:tcPr>
                  <w:tcW w:w="425" w:type="dxa"/>
                  <w:vMerge/>
                  <w:vAlign w:val="center"/>
                  <w:hideMark/>
                </w:tcPr>
                <w:p w:rsidR="0024279B" w:rsidRPr="00DC4BBB" w:rsidRDefault="0024279B" w:rsidP="0024279B">
                  <w:pPr>
                    <w:rPr>
                      <w:bCs/>
                      <w:color w:val="000000"/>
                      <w:sz w:val="16"/>
                      <w:szCs w:val="16"/>
                    </w:rPr>
                  </w:pPr>
                </w:p>
              </w:tc>
              <w:tc>
                <w:tcPr>
                  <w:tcW w:w="426" w:type="dxa"/>
                  <w:vMerge/>
                  <w:vAlign w:val="center"/>
                  <w:hideMark/>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hideMark/>
                </w:tcPr>
                <w:p w:rsidR="0024279B" w:rsidRPr="00DC4BBB" w:rsidRDefault="0024279B" w:rsidP="0024279B">
                  <w:pPr>
                    <w:rPr>
                      <w:b/>
                      <w:bCs/>
                      <w:color w:val="000000"/>
                      <w:sz w:val="16"/>
                      <w:szCs w:val="16"/>
                    </w:rPr>
                  </w:pPr>
                </w:p>
              </w:tc>
              <w:tc>
                <w:tcPr>
                  <w:tcW w:w="3118" w:type="dxa"/>
                  <w:shd w:val="clear" w:color="000000" w:fill="FFFFFF"/>
                  <w:vAlign w:val="center"/>
                  <w:hideMark/>
                </w:tcPr>
                <w:p w:rsidR="0024279B" w:rsidRPr="00DC4BBB" w:rsidRDefault="0024279B" w:rsidP="0024279B">
                  <w:pPr>
                    <w:ind w:firstLineChars="100" w:firstLine="160"/>
                    <w:rPr>
                      <w:sz w:val="16"/>
                      <w:szCs w:val="16"/>
                    </w:rPr>
                  </w:pPr>
                  <w:r w:rsidRPr="00DC4BBB">
                    <w:rPr>
                      <w:sz w:val="16"/>
                      <w:szCs w:val="16"/>
                    </w:rPr>
                    <w:t>в том числе:</w:t>
                  </w:r>
                </w:p>
              </w:tc>
              <w:tc>
                <w:tcPr>
                  <w:tcW w:w="1845" w:type="dxa"/>
                  <w:noWrap/>
                  <w:hideMark/>
                </w:tcPr>
                <w:p w:rsidR="0024279B" w:rsidRPr="00DC4BBB" w:rsidRDefault="0024279B" w:rsidP="0024279B">
                  <w:pPr>
                    <w:jc w:val="center"/>
                    <w:rPr>
                      <w:color w:val="000000"/>
                      <w:sz w:val="16"/>
                      <w:szCs w:val="16"/>
                    </w:rPr>
                  </w:pPr>
                </w:p>
              </w:tc>
              <w:tc>
                <w:tcPr>
                  <w:tcW w:w="1305" w:type="dxa"/>
                  <w:noWrap/>
                  <w:hideMark/>
                </w:tcPr>
                <w:p w:rsidR="0024279B" w:rsidRPr="00DC4BBB" w:rsidRDefault="0024279B" w:rsidP="0024279B">
                  <w:pPr>
                    <w:jc w:val="center"/>
                    <w:rPr>
                      <w:color w:val="000000"/>
                      <w:sz w:val="16"/>
                      <w:szCs w:val="16"/>
                    </w:rPr>
                  </w:pPr>
                </w:p>
              </w:tc>
              <w:tc>
                <w:tcPr>
                  <w:tcW w:w="1247" w:type="dxa"/>
                  <w:noWrap/>
                </w:tcPr>
                <w:p w:rsidR="0024279B" w:rsidRPr="00DC4BBB" w:rsidRDefault="0024279B" w:rsidP="0024279B">
                  <w:pPr>
                    <w:jc w:val="center"/>
                    <w:rPr>
                      <w:sz w:val="16"/>
                      <w:szCs w:val="16"/>
                    </w:rP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firstLineChars="2" w:firstLine="3"/>
                    <w:rPr>
                      <w:sz w:val="16"/>
                      <w:szCs w:val="16"/>
                    </w:rPr>
                  </w:pPr>
                  <w:r w:rsidRPr="00DC4BBB">
                    <w:rPr>
                      <w:sz w:val="16"/>
                      <w:szCs w:val="16"/>
                    </w:rPr>
                    <w:t>собственные средства бюджета муниципального округа</w:t>
                  </w:r>
                </w:p>
              </w:tc>
              <w:tc>
                <w:tcPr>
                  <w:tcW w:w="1845" w:type="dxa"/>
                  <w:noWrap/>
                  <w:vAlign w:val="center"/>
                </w:tcPr>
                <w:p w:rsidR="0024279B" w:rsidRPr="00932EE9" w:rsidRDefault="0024279B" w:rsidP="0024279B">
                  <w:pPr>
                    <w:jc w:val="center"/>
                    <w:rPr>
                      <w:color w:val="000000"/>
                    </w:rPr>
                  </w:pPr>
                  <w:r w:rsidRPr="00932EE9">
                    <w:rPr>
                      <w:color w:val="000000"/>
                    </w:rPr>
                    <w:t>954,4</w:t>
                  </w:r>
                </w:p>
              </w:tc>
              <w:tc>
                <w:tcPr>
                  <w:tcW w:w="1305" w:type="dxa"/>
                  <w:noWrap/>
                  <w:vAlign w:val="center"/>
                </w:tcPr>
                <w:p w:rsidR="0024279B" w:rsidRPr="00932EE9" w:rsidRDefault="0024279B" w:rsidP="0024279B">
                  <w:pPr>
                    <w:jc w:val="center"/>
                    <w:rPr>
                      <w:color w:val="000000"/>
                    </w:rPr>
                  </w:pPr>
                  <w:r w:rsidRPr="00932EE9">
                    <w:rPr>
                      <w:color w:val="000000"/>
                    </w:rPr>
                    <w:t>954,4</w:t>
                  </w:r>
                </w:p>
              </w:tc>
              <w:tc>
                <w:tcPr>
                  <w:tcW w:w="1247" w:type="dxa"/>
                  <w:noWrap/>
                </w:tcPr>
                <w:p w:rsidR="0024279B" w:rsidRPr="00932EE9" w:rsidRDefault="0024279B" w:rsidP="0024279B">
                  <w:pPr>
                    <w:jc w:val="center"/>
                  </w:pPr>
                  <w:r w:rsidRPr="00932EE9">
                    <w:rPr>
                      <w:color w:val="000000"/>
                    </w:rPr>
                    <w:t>100</w:t>
                  </w:r>
                </w:p>
              </w:tc>
            </w:tr>
            <w:tr w:rsidR="0024279B" w:rsidRPr="00DC4BBB" w:rsidTr="0024279B">
              <w:trPr>
                <w:trHeight w:val="314"/>
              </w:trPr>
              <w:tc>
                <w:tcPr>
                  <w:tcW w:w="425" w:type="dxa"/>
                  <w:vMerge/>
                  <w:vAlign w:val="center"/>
                  <w:hideMark/>
                </w:tcPr>
                <w:p w:rsidR="0024279B" w:rsidRPr="00DC4BBB" w:rsidRDefault="0024279B" w:rsidP="0024279B">
                  <w:pPr>
                    <w:rPr>
                      <w:bCs/>
                      <w:color w:val="000000"/>
                      <w:sz w:val="16"/>
                      <w:szCs w:val="16"/>
                    </w:rPr>
                  </w:pPr>
                </w:p>
              </w:tc>
              <w:tc>
                <w:tcPr>
                  <w:tcW w:w="426" w:type="dxa"/>
                  <w:vMerge/>
                  <w:vAlign w:val="center"/>
                  <w:hideMark/>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hideMark/>
                </w:tcPr>
                <w:p w:rsidR="0024279B" w:rsidRPr="00DC4BBB" w:rsidRDefault="0024279B" w:rsidP="0024279B">
                  <w:pPr>
                    <w:rPr>
                      <w:b/>
                      <w:bCs/>
                      <w:color w:val="000000"/>
                      <w:sz w:val="16"/>
                      <w:szCs w:val="16"/>
                    </w:rPr>
                  </w:pPr>
                </w:p>
              </w:tc>
              <w:tc>
                <w:tcPr>
                  <w:tcW w:w="3118" w:type="dxa"/>
                  <w:shd w:val="clear" w:color="000000" w:fill="FFFFFF"/>
                  <w:vAlign w:val="center"/>
                  <w:hideMark/>
                </w:tcPr>
                <w:p w:rsidR="0024279B" w:rsidRPr="00DC4BBB" w:rsidRDefault="0024279B" w:rsidP="0024279B">
                  <w:pPr>
                    <w:ind w:firstLineChars="100" w:firstLine="160"/>
                    <w:rPr>
                      <w:sz w:val="16"/>
                      <w:szCs w:val="16"/>
                    </w:rPr>
                  </w:pPr>
                  <w:r w:rsidRPr="00DC4BBB">
                    <w:rPr>
                      <w:sz w:val="16"/>
                      <w:szCs w:val="16"/>
                    </w:rPr>
                    <w:t>субсидии из бюджета субъекта Российской Федерации</w:t>
                  </w:r>
                </w:p>
              </w:tc>
              <w:tc>
                <w:tcPr>
                  <w:tcW w:w="1845" w:type="dxa"/>
                  <w:noWrap/>
                  <w:hideMark/>
                </w:tcPr>
                <w:p w:rsidR="0024279B" w:rsidRPr="00932EE9" w:rsidRDefault="0024279B" w:rsidP="0024279B">
                  <w:pPr>
                    <w:jc w:val="center"/>
                    <w:rPr>
                      <w:color w:val="000000"/>
                    </w:rPr>
                  </w:pPr>
                  <w:r w:rsidRPr="00932EE9">
                    <w:rPr>
                      <w:color w:val="000000"/>
                    </w:rPr>
                    <w:t>7816,1</w:t>
                  </w:r>
                </w:p>
              </w:tc>
              <w:tc>
                <w:tcPr>
                  <w:tcW w:w="1305" w:type="dxa"/>
                  <w:noWrap/>
                  <w:hideMark/>
                </w:tcPr>
                <w:p w:rsidR="0024279B" w:rsidRPr="00932EE9" w:rsidRDefault="0024279B" w:rsidP="0024279B">
                  <w:pPr>
                    <w:jc w:val="center"/>
                    <w:rPr>
                      <w:color w:val="000000"/>
                    </w:rPr>
                  </w:pPr>
                  <w:r w:rsidRPr="00932EE9">
                    <w:rPr>
                      <w:color w:val="000000"/>
                    </w:rPr>
                    <w:t>7816,1</w:t>
                  </w:r>
                </w:p>
              </w:tc>
              <w:tc>
                <w:tcPr>
                  <w:tcW w:w="1247" w:type="dxa"/>
                  <w:noWrap/>
                </w:tcPr>
                <w:p w:rsidR="0024279B" w:rsidRPr="00932EE9" w:rsidRDefault="0024279B" w:rsidP="0024279B">
                  <w:pPr>
                    <w:jc w:val="center"/>
                  </w:pPr>
                  <w:r w:rsidRPr="00932EE9">
                    <w:rPr>
                      <w:color w:val="000000"/>
                    </w:rPr>
                    <w:t>100</w:t>
                  </w:r>
                </w:p>
              </w:tc>
            </w:tr>
            <w:tr w:rsidR="0024279B" w:rsidRPr="00DC4BBB" w:rsidTr="0024279B">
              <w:trPr>
                <w:trHeight w:val="20"/>
              </w:trPr>
              <w:tc>
                <w:tcPr>
                  <w:tcW w:w="425" w:type="dxa"/>
                  <w:vMerge/>
                  <w:vAlign w:val="center"/>
                  <w:hideMark/>
                </w:tcPr>
                <w:p w:rsidR="0024279B" w:rsidRPr="00DC4BBB" w:rsidRDefault="0024279B" w:rsidP="0024279B">
                  <w:pPr>
                    <w:rPr>
                      <w:bCs/>
                      <w:color w:val="000000"/>
                      <w:sz w:val="16"/>
                      <w:szCs w:val="16"/>
                    </w:rPr>
                  </w:pPr>
                </w:p>
              </w:tc>
              <w:tc>
                <w:tcPr>
                  <w:tcW w:w="426" w:type="dxa"/>
                  <w:vMerge/>
                  <w:vAlign w:val="center"/>
                  <w:hideMark/>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hideMark/>
                </w:tcPr>
                <w:p w:rsidR="0024279B" w:rsidRPr="00DC4BBB" w:rsidRDefault="0024279B" w:rsidP="0024279B">
                  <w:pPr>
                    <w:rPr>
                      <w:b/>
                      <w:bCs/>
                      <w:color w:val="000000"/>
                      <w:sz w:val="16"/>
                      <w:szCs w:val="16"/>
                    </w:rPr>
                  </w:pPr>
                </w:p>
              </w:tc>
              <w:tc>
                <w:tcPr>
                  <w:tcW w:w="3118" w:type="dxa"/>
                  <w:shd w:val="clear" w:color="000000" w:fill="FFFFFF"/>
                  <w:vAlign w:val="center"/>
                  <w:hideMark/>
                </w:tcPr>
                <w:p w:rsidR="0024279B" w:rsidRPr="00DC4BBB" w:rsidRDefault="0024279B" w:rsidP="0024279B">
                  <w:pPr>
                    <w:ind w:firstLineChars="100" w:firstLine="160"/>
                    <w:rPr>
                      <w:sz w:val="16"/>
                      <w:szCs w:val="16"/>
                    </w:rPr>
                  </w:pPr>
                  <w:r w:rsidRPr="00DC4BBB">
                    <w:rPr>
                      <w:sz w:val="16"/>
                      <w:szCs w:val="16"/>
                    </w:rPr>
                    <w:t>субвенции из бюджета субъекта Российской Федерации</w:t>
                  </w:r>
                </w:p>
              </w:tc>
              <w:tc>
                <w:tcPr>
                  <w:tcW w:w="1845" w:type="dxa"/>
                  <w:noWrap/>
                  <w:hideMark/>
                </w:tcPr>
                <w:p w:rsidR="0024279B" w:rsidRPr="00932EE9" w:rsidRDefault="0024279B" w:rsidP="0024279B">
                  <w:pPr>
                    <w:jc w:val="center"/>
                    <w:rPr>
                      <w:color w:val="000000"/>
                    </w:rPr>
                  </w:pPr>
                </w:p>
              </w:tc>
              <w:tc>
                <w:tcPr>
                  <w:tcW w:w="1305" w:type="dxa"/>
                  <w:noWrap/>
                  <w:hideMark/>
                </w:tcPr>
                <w:p w:rsidR="0024279B" w:rsidRPr="00932EE9" w:rsidRDefault="0024279B" w:rsidP="0024279B">
                  <w:pPr>
                    <w:jc w:val="center"/>
                  </w:pPr>
                </w:p>
              </w:tc>
              <w:tc>
                <w:tcPr>
                  <w:tcW w:w="1247" w:type="dxa"/>
                  <w:noWrap/>
                </w:tcPr>
                <w:p w:rsidR="0024279B" w:rsidRPr="00932EE9"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rPr>
                      <w:sz w:val="16"/>
                      <w:szCs w:val="16"/>
                    </w:rPr>
                  </w:pPr>
                  <w:r w:rsidRPr="00DC4BBB">
                    <w:rPr>
                      <w:sz w:val="16"/>
                      <w:szCs w:val="16"/>
                    </w:rPr>
                    <w:t>иные межбюджетные трансферты из бюджета субъекта Российской Федерации, имеющие целевое назначение</w:t>
                  </w:r>
                </w:p>
              </w:tc>
              <w:tc>
                <w:tcPr>
                  <w:tcW w:w="1845" w:type="dxa"/>
                  <w:noWrap/>
                </w:tcPr>
                <w:p w:rsidR="0024279B" w:rsidRPr="00932EE9" w:rsidRDefault="0024279B" w:rsidP="0024279B">
                  <w:pPr>
                    <w:jc w:val="center"/>
                    <w:rPr>
                      <w:color w:val="000000"/>
                    </w:rPr>
                  </w:pPr>
                </w:p>
              </w:tc>
              <w:tc>
                <w:tcPr>
                  <w:tcW w:w="1305" w:type="dxa"/>
                  <w:noWrap/>
                </w:tcPr>
                <w:p w:rsidR="0024279B" w:rsidRPr="00932EE9" w:rsidRDefault="0024279B" w:rsidP="0024279B">
                  <w:pPr>
                    <w:jc w:val="center"/>
                  </w:pPr>
                </w:p>
              </w:tc>
              <w:tc>
                <w:tcPr>
                  <w:tcW w:w="1247" w:type="dxa"/>
                  <w:noWrap/>
                </w:tcPr>
                <w:p w:rsidR="0024279B" w:rsidRPr="00932EE9" w:rsidRDefault="0024279B" w:rsidP="0024279B">
                  <w:pPr>
                    <w:jc w:val="center"/>
                  </w:pPr>
                </w:p>
              </w:tc>
            </w:tr>
            <w:tr w:rsidR="0024279B" w:rsidRPr="00DC4BBB" w:rsidTr="0024279B">
              <w:trPr>
                <w:trHeight w:val="33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rPr>
                      <w:sz w:val="16"/>
                      <w:szCs w:val="16"/>
                    </w:rPr>
                  </w:pPr>
                  <w:r w:rsidRPr="00DC4BBB">
                    <w:rPr>
                      <w:sz w:val="16"/>
                      <w:szCs w:val="16"/>
                    </w:rPr>
                    <w:t>субвенции и иные межбюджетные трансферты из бюджетов поселений</w:t>
                  </w:r>
                </w:p>
              </w:tc>
              <w:tc>
                <w:tcPr>
                  <w:tcW w:w="1845" w:type="dxa"/>
                  <w:noWrap/>
                </w:tcPr>
                <w:p w:rsidR="0024279B" w:rsidRPr="00932EE9" w:rsidRDefault="0024279B" w:rsidP="0024279B">
                  <w:pPr>
                    <w:jc w:val="center"/>
                    <w:rPr>
                      <w:color w:val="000000"/>
                    </w:rPr>
                  </w:pPr>
                  <w:r w:rsidRPr="00932EE9">
                    <w:rPr>
                      <w:color w:val="000000"/>
                    </w:rPr>
                    <w:t>0</w:t>
                  </w:r>
                </w:p>
              </w:tc>
              <w:tc>
                <w:tcPr>
                  <w:tcW w:w="1305" w:type="dxa"/>
                  <w:noWrap/>
                </w:tcPr>
                <w:p w:rsidR="0024279B" w:rsidRPr="00932EE9" w:rsidRDefault="0024279B" w:rsidP="0024279B">
                  <w:pPr>
                    <w:jc w:val="center"/>
                  </w:pPr>
                  <w:r w:rsidRPr="00932EE9">
                    <w:rPr>
                      <w:color w:val="000000"/>
                    </w:rPr>
                    <w:t>0</w:t>
                  </w:r>
                </w:p>
              </w:tc>
              <w:tc>
                <w:tcPr>
                  <w:tcW w:w="1247" w:type="dxa"/>
                  <w:noWrap/>
                </w:tcPr>
                <w:p w:rsidR="0024279B" w:rsidRPr="00932EE9" w:rsidRDefault="0024279B" w:rsidP="0024279B">
                  <w:pPr>
                    <w:jc w:val="center"/>
                  </w:pPr>
                  <w:r w:rsidRPr="00932EE9">
                    <w:rPr>
                      <w:color w:val="000000"/>
                    </w:rPr>
                    <w:t>0</w:t>
                  </w:r>
                </w:p>
              </w:tc>
            </w:tr>
            <w:tr w:rsidR="0024279B" w:rsidRPr="00DC4BBB" w:rsidTr="0024279B">
              <w:trPr>
                <w:trHeight w:val="382"/>
              </w:trPr>
              <w:tc>
                <w:tcPr>
                  <w:tcW w:w="425" w:type="dxa"/>
                  <w:vMerge/>
                  <w:vAlign w:val="center"/>
                  <w:hideMark/>
                </w:tcPr>
                <w:p w:rsidR="0024279B" w:rsidRPr="00DC4BBB" w:rsidRDefault="0024279B" w:rsidP="0024279B">
                  <w:pPr>
                    <w:rPr>
                      <w:bCs/>
                      <w:color w:val="000000"/>
                      <w:sz w:val="16"/>
                      <w:szCs w:val="16"/>
                    </w:rPr>
                  </w:pPr>
                </w:p>
              </w:tc>
              <w:tc>
                <w:tcPr>
                  <w:tcW w:w="426" w:type="dxa"/>
                  <w:vMerge/>
                  <w:vAlign w:val="center"/>
                  <w:hideMark/>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hideMark/>
                </w:tcPr>
                <w:p w:rsidR="0024279B" w:rsidRPr="00DC4BBB" w:rsidRDefault="0024279B" w:rsidP="0024279B">
                  <w:pPr>
                    <w:rPr>
                      <w:b/>
                      <w:bCs/>
                      <w:color w:val="000000"/>
                      <w:sz w:val="16"/>
                      <w:szCs w:val="16"/>
                    </w:rPr>
                  </w:pPr>
                </w:p>
              </w:tc>
              <w:tc>
                <w:tcPr>
                  <w:tcW w:w="3118" w:type="dxa"/>
                  <w:vAlign w:val="center"/>
                </w:tcPr>
                <w:p w:rsidR="0024279B" w:rsidRPr="00DC4BBB" w:rsidRDefault="0024279B" w:rsidP="0024279B">
                  <w:pPr>
                    <w:rPr>
                      <w:sz w:val="16"/>
                      <w:szCs w:val="16"/>
                    </w:rPr>
                  </w:pPr>
                  <w:r w:rsidRPr="00DC4BBB">
                    <w:rPr>
                      <w:sz w:val="16"/>
                      <w:szCs w:val="16"/>
                    </w:rPr>
                    <w:t>иные источники</w:t>
                  </w:r>
                </w:p>
              </w:tc>
              <w:tc>
                <w:tcPr>
                  <w:tcW w:w="1845" w:type="dxa"/>
                  <w:tcBorders>
                    <w:top w:val="nil"/>
                    <w:bottom w:val="nil"/>
                    <w:right w:val="single" w:sz="4" w:space="0" w:color="auto"/>
                  </w:tcBorders>
                  <w:shd w:val="clear" w:color="auto" w:fill="auto"/>
                </w:tcPr>
                <w:p w:rsidR="0024279B" w:rsidRPr="00932EE9" w:rsidRDefault="0024279B" w:rsidP="0024279B">
                  <w:pPr>
                    <w:jc w:val="center"/>
                  </w:pPr>
                  <w:r w:rsidRPr="00932EE9">
                    <w:t>74,0</w:t>
                  </w:r>
                </w:p>
              </w:tc>
              <w:tc>
                <w:tcPr>
                  <w:tcW w:w="1305" w:type="dxa"/>
                  <w:tcBorders>
                    <w:top w:val="nil"/>
                    <w:bottom w:val="nil"/>
                    <w:right w:val="single" w:sz="4" w:space="0" w:color="auto"/>
                  </w:tcBorders>
                  <w:shd w:val="clear" w:color="auto" w:fill="auto"/>
                </w:tcPr>
                <w:p w:rsidR="0024279B" w:rsidRPr="00932EE9" w:rsidRDefault="0024279B" w:rsidP="0024279B">
                  <w:pPr>
                    <w:jc w:val="center"/>
                  </w:pPr>
                  <w:r w:rsidRPr="00932EE9">
                    <w:t>74,0</w:t>
                  </w:r>
                </w:p>
              </w:tc>
              <w:tc>
                <w:tcPr>
                  <w:tcW w:w="1247" w:type="dxa"/>
                  <w:tcBorders>
                    <w:top w:val="nil"/>
                    <w:bottom w:val="nil"/>
                    <w:right w:val="single" w:sz="4" w:space="0" w:color="auto"/>
                  </w:tcBorders>
                  <w:shd w:val="clear" w:color="auto" w:fill="auto"/>
                </w:tcPr>
                <w:p w:rsidR="0024279B" w:rsidRPr="00932EE9" w:rsidRDefault="0024279B" w:rsidP="0024279B">
                  <w:pPr>
                    <w:jc w:val="center"/>
                  </w:pPr>
                  <w:r w:rsidRPr="00932EE9">
                    <w:t>100</w:t>
                  </w:r>
                </w:p>
              </w:tc>
            </w:tr>
            <w:tr w:rsidR="0024279B" w:rsidRPr="00DC4BBB" w:rsidTr="0024279B">
              <w:trPr>
                <w:trHeight w:val="273"/>
              </w:trPr>
              <w:tc>
                <w:tcPr>
                  <w:tcW w:w="425" w:type="dxa"/>
                  <w:vMerge/>
                  <w:vAlign w:val="center"/>
                </w:tcPr>
                <w:p w:rsidR="0024279B" w:rsidRPr="00DC4BBB" w:rsidRDefault="0024279B" w:rsidP="0024279B">
                  <w:pPr>
                    <w:rPr>
                      <w:bCs/>
                      <w:color w:val="000000"/>
                      <w:sz w:val="16"/>
                      <w:szCs w:val="16"/>
                    </w:rPr>
                  </w:pPr>
                </w:p>
              </w:tc>
              <w:tc>
                <w:tcPr>
                  <w:tcW w:w="426" w:type="dxa"/>
                  <w:vMerge w:val="restart"/>
                  <w:vAlign w:val="center"/>
                </w:tcPr>
                <w:p w:rsidR="0024279B" w:rsidRPr="00DC4BBB" w:rsidRDefault="0024279B" w:rsidP="0024279B">
                  <w:pPr>
                    <w:rPr>
                      <w:bCs/>
                      <w:color w:val="000000"/>
                      <w:sz w:val="16"/>
                      <w:szCs w:val="16"/>
                    </w:rPr>
                  </w:pPr>
                  <w:r w:rsidRPr="00DC4BBB">
                    <w:rPr>
                      <w:bCs/>
                      <w:color w:val="000000"/>
                      <w:sz w:val="16"/>
                      <w:szCs w:val="16"/>
                    </w:rPr>
                    <w:t>01</w:t>
                  </w:r>
                </w:p>
              </w:tc>
              <w:tc>
                <w:tcPr>
                  <w:tcW w:w="425" w:type="dxa"/>
                  <w:vMerge w:val="restart"/>
                  <w:vAlign w:val="center"/>
                </w:tcPr>
                <w:p w:rsidR="0024279B" w:rsidRPr="00DC4BBB" w:rsidRDefault="0024279B" w:rsidP="0024279B">
                  <w:pPr>
                    <w:jc w:val="center"/>
                    <w:rPr>
                      <w:rFonts w:eastAsia="SimSun"/>
                      <w:color w:val="000000"/>
                      <w:kern w:val="2"/>
                      <w:sz w:val="16"/>
                      <w:szCs w:val="16"/>
                    </w:rPr>
                  </w:pPr>
                  <w:r w:rsidRPr="00DC4BBB">
                    <w:rPr>
                      <w:rFonts w:eastAsia="SimSun"/>
                      <w:color w:val="000000"/>
                      <w:kern w:val="2"/>
                      <w:sz w:val="16"/>
                      <w:szCs w:val="16"/>
                    </w:rPr>
                    <w:t>01</w:t>
                  </w:r>
                </w:p>
              </w:tc>
              <w:tc>
                <w:tcPr>
                  <w:tcW w:w="1413" w:type="dxa"/>
                  <w:vMerge w:val="restart"/>
                  <w:vAlign w:val="center"/>
                </w:tcPr>
                <w:p w:rsidR="0024279B" w:rsidRPr="00DC4BBB" w:rsidRDefault="0024279B" w:rsidP="0024279B">
                  <w:pPr>
                    <w:rPr>
                      <w:b/>
                      <w:bCs/>
                      <w:color w:val="000000"/>
                      <w:sz w:val="16"/>
                      <w:szCs w:val="16"/>
                    </w:rPr>
                  </w:pPr>
                  <w:r w:rsidRPr="00DC4BBB">
                    <w:rPr>
                      <w:rFonts w:eastAsia="SimSun"/>
                      <w:color w:val="000000"/>
                      <w:kern w:val="2"/>
                      <w:sz w:val="16"/>
                      <w:szCs w:val="16"/>
                    </w:rPr>
                    <w:t>Благоустройство общественных территорий</w:t>
                  </w:r>
                </w:p>
              </w:tc>
              <w:tc>
                <w:tcPr>
                  <w:tcW w:w="3118" w:type="dxa"/>
                  <w:shd w:val="clear" w:color="000000" w:fill="FFFFFF"/>
                  <w:vAlign w:val="center"/>
                </w:tcPr>
                <w:p w:rsidR="0024279B" w:rsidRPr="00DC4BBB" w:rsidRDefault="0024279B" w:rsidP="0024279B">
                  <w:pPr>
                    <w:rPr>
                      <w:sz w:val="16"/>
                      <w:szCs w:val="16"/>
                    </w:rPr>
                  </w:pPr>
                  <w:r w:rsidRPr="00DC4BBB">
                    <w:rPr>
                      <w:sz w:val="16"/>
                      <w:szCs w:val="16"/>
                    </w:rPr>
                    <w:t>Всего</w:t>
                  </w:r>
                </w:p>
                <w:p w:rsidR="0024279B" w:rsidRPr="00DC4BBB" w:rsidRDefault="0024279B" w:rsidP="0024279B">
                  <w:pPr>
                    <w:rPr>
                      <w:sz w:val="16"/>
                      <w:szCs w:val="16"/>
                    </w:rPr>
                  </w:pPr>
                </w:p>
              </w:tc>
              <w:tc>
                <w:tcPr>
                  <w:tcW w:w="1845" w:type="dxa"/>
                  <w:noWrap/>
                  <w:vAlign w:val="center"/>
                </w:tcPr>
                <w:p w:rsidR="0024279B" w:rsidRPr="00932EE9" w:rsidRDefault="0024279B" w:rsidP="0024279B">
                  <w:pPr>
                    <w:jc w:val="center"/>
                    <w:rPr>
                      <w:b/>
                      <w:color w:val="000000"/>
                    </w:rPr>
                  </w:pPr>
                  <w:r w:rsidRPr="00932EE9">
                    <w:rPr>
                      <w:b/>
                      <w:color w:val="000000"/>
                    </w:rPr>
                    <w:t>0</w:t>
                  </w:r>
                </w:p>
              </w:tc>
              <w:tc>
                <w:tcPr>
                  <w:tcW w:w="1305" w:type="dxa"/>
                  <w:noWrap/>
                </w:tcPr>
                <w:p w:rsidR="0024279B" w:rsidRPr="00932EE9" w:rsidRDefault="0024279B" w:rsidP="0024279B">
                  <w:pPr>
                    <w:jc w:val="center"/>
                    <w:rPr>
                      <w:b/>
                    </w:rPr>
                  </w:pPr>
                  <w:r w:rsidRPr="00932EE9">
                    <w:rPr>
                      <w:b/>
                      <w:color w:val="000000"/>
                    </w:rPr>
                    <w:t>0</w:t>
                  </w:r>
                </w:p>
              </w:tc>
              <w:tc>
                <w:tcPr>
                  <w:tcW w:w="1247" w:type="dxa"/>
                  <w:noWrap/>
                </w:tcPr>
                <w:p w:rsidR="0024279B" w:rsidRPr="00932EE9" w:rsidRDefault="0024279B" w:rsidP="0024279B">
                  <w:pPr>
                    <w:jc w:val="center"/>
                  </w:pPr>
                  <w:r w:rsidRPr="00932EE9">
                    <w:rPr>
                      <w:color w:val="000000"/>
                    </w:rPr>
                    <w:t>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rFonts w:eastAsia="SimSun"/>
                      <w:color w:val="000000"/>
                      <w:kern w:val="2"/>
                      <w:sz w:val="16"/>
                      <w:szCs w:val="16"/>
                    </w:rPr>
                  </w:pPr>
                </w:p>
              </w:tc>
              <w:tc>
                <w:tcPr>
                  <w:tcW w:w="1413" w:type="dxa"/>
                  <w:vMerge/>
                  <w:vAlign w:val="center"/>
                </w:tcPr>
                <w:p w:rsidR="0024279B" w:rsidRPr="00DC4BBB" w:rsidRDefault="0024279B" w:rsidP="0024279B">
                  <w:pPr>
                    <w:rPr>
                      <w:rFonts w:eastAsia="SimSun"/>
                      <w:color w:val="000000"/>
                      <w:kern w:val="2"/>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В том числе</w:t>
                  </w:r>
                </w:p>
              </w:tc>
              <w:tc>
                <w:tcPr>
                  <w:tcW w:w="1845" w:type="dxa"/>
                  <w:noWrap/>
                </w:tcPr>
                <w:p w:rsidR="0024279B" w:rsidRPr="00932EE9" w:rsidRDefault="0024279B" w:rsidP="0024279B">
                  <w:pPr>
                    <w:jc w:val="center"/>
                    <w:rPr>
                      <w:color w:val="000000"/>
                    </w:rPr>
                  </w:pPr>
                </w:p>
              </w:tc>
              <w:tc>
                <w:tcPr>
                  <w:tcW w:w="1305" w:type="dxa"/>
                  <w:noWrap/>
                </w:tcPr>
                <w:p w:rsidR="0024279B" w:rsidRPr="00932EE9" w:rsidRDefault="0024279B" w:rsidP="0024279B">
                  <w:pPr>
                    <w:jc w:val="center"/>
                    <w:rPr>
                      <w:color w:val="000000"/>
                    </w:rPr>
                  </w:pPr>
                </w:p>
              </w:tc>
              <w:tc>
                <w:tcPr>
                  <w:tcW w:w="1247" w:type="dxa"/>
                  <w:noWrap/>
                </w:tcPr>
                <w:p w:rsidR="0024279B" w:rsidRPr="00932EE9" w:rsidRDefault="0024279B" w:rsidP="0024279B">
                  <w:pPr>
                    <w:jc w:val="center"/>
                    <w:rPr>
                      <w:color w:val="000000"/>
                    </w:rP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rFonts w:eastAsia="SimSun"/>
                      <w:color w:val="000000"/>
                      <w:kern w:val="2"/>
                      <w:sz w:val="16"/>
                      <w:szCs w:val="16"/>
                    </w:rPr>
                  </w:pPr>
                </w:p>
              </w:tc>
              <w:tc>
                <w:tcPr>
                  <w:tcW w:w="1413" w:type="dxa"/>
                  <w:vMerge/>
                  <w:vAlign w:val="center"/>
                </w:tcPr>
                <w:p w:rsidR="0024279B" w:rsidRPr="00DC4BBB" w:rsidRDefault="0024279B" w:rsidP="0024279B">
                  <w:pPr>
                    <w:rPr>
                      <w:rFonts w:eastAsia="SimSun"/>
                      <w:color w:val="000000"/>
                      <w:kern w:val="2"/>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собственные средства бюджета муниципального округа</w:t>
                  </w:r>
                </w:p>
              </w:tc>
              <w:tc>
                <w:tcPr>
                  <w:tcW w:w="1845" w:type="dxa"/>
                  <w:noWrap/>
                </w:tcPr>
                <w:p w:rsidR="0024279B" w:rsidRPr="00932EE9" w:rsidRDefault="0024279B" w:rsidP="0024279B">
                  <w:pPr>
                    <w:jc w:val="center"/>
                    <w:rPr>
                      <w:color w:val="000000"/>
                    </w:rPr>
                  </w:pPr>
                  <w:r w:rsidRPr="00932EE9">
                    <w:rPr>
                      <w:color w:val="000000"/>
                    </w:rPr>
                    <w:t>0</w:t>
                  </w:r>
                </w:p>
              </w:tc>
              <w:tc>
                <w:tcPr>
                  <w:tcW w:w="1305" w:type="dxa"/>
                  <w:noWrap/>
                </w:tcPr>
                <w:p w:rsidR="0024279B" w:rsidRPr="00932EE9" w:rsidRDefault="0024279B" w:rsidP="0024279B">
                  <w:pPr>
                    <w:jc w:val="center"/>
                    <w:rPr>
                      <w:color w:val="000000"/>
                    </w:rPr>
                  </w:pPr>
                  <w:r w:rsidRPr="00932EE9">
                    <w:rPr>
                      <w:color w:val="000000"/>
                    </w:rPr>
                    <w:t>0</w:t>
                  </w:r>
                </w:p>
              </w:tc>
              <w:tc>
                <w:tcPr>
                  <w:tcW w:w="1247" w:type="dxa"/>
                  <w:noWrap/>
                </w:tcPr>
                <w:p w:rsidR="0024279B" w:rsidRPr="00932EE9" w:rsidRDefault="0024279B" w:rsidP="0024279B">
                  <w:pPr>
                    <w:jc w:val="center"/>
                    <w:rPr>
                      <w:color w:val="000000"/>
                    </w:rPr>
                  </w:pPr>
                  <w:r w:rsidRPr="00932EE9">
                    <w:rPr>
                      <w:color w:val="000000"/>
                    </w:rPr>
                    <w:t>0</w:t>
                  </w:r>
                </w:p>
              </w:tc>
            </w:tr>
            <w:tr w:rsidR="0024279B" w:rsidRPr="00DC4BBB" w:rsidTr="0024279B">
              <w:trPr>
                <w:trHeight w:val="396"/>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rFonts w:eastAsia="SimSun"/>
                      <w:color w:val="000000"/>
                      <w:kern w:val="2"/>
                      <w:sz w:val="16"/>
                      <w:szCs w:val="16"/>
                    </w:rPr>
                  </w:pPr>
                </w:p>
              </w:tc>
              <w:tc>
                <w:tcPr>
                  <w:tcW w:w="1413" w:type="dxa"/>
                  <w:vMerge/>
                  <w:vAlign w:val="center"/>
                </w:tcPr>
                <w:p w:rsidR="0024279B" w:rsidRPr="00DC4BBB" w:rsidRDefault="0024279B" w:rsidP="0024279B">
                  <w:pPr>
                    <w:rPr>
                      <w:rFonts w:eastAsia="SimSun"/>
                      <w:color w:val="000000"/>
                      <w:kern w:val="2"/>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субсидии из бюджета субъекта Российской Федерации</w:t>
                  </w:r>
                </w:p>
              </w:tc>
              <w:tc>
                <w:tcPr>
                  <w:tcW w:w="1845" w:type="dxa"/>
                  <w:noWrap/>
                  <w:vAlign w:val="center"/>
                </w:tcPr>
                <w:p w:rsidR="0024279B" w:rsidRPr="00932EE9" w:rsidRDefault="0024279B" w:rsidP="0024279B">
                  <w:pPr>
                    <w:jc w:val="center"/>
                    <w:rPr>
                      <w:color w:val="000000"/>
                    </w:rPr>
                  </w:pPr>
                  <w:r w:rsidRPr="00932EE9">
                    <w:rPr>
                      <w:color w:val="000000"/>
                    </w:rPr>
                    <w:t>0</w:t>
                  </w:r>
                </w:p>
              </w:tc>
              <w:tc>
                <w:tcPr>
                  <w:tcW w:w="1305" w:type="dxa"/>
                  <w:noWrap/>
                </w:tcPr>
                <w:p w:rsidR="0024279B" w:rsidRPr="00932EE9" w:rsidRDefault="0024279B" w:rsidP="0024279B">
                  <w:pPr>
                    <w:jc w:val="center"/>
                    <w:rPr>
                      <w:color w:val="000000"/>
                    </w:rPr>
                  </w:pPr>
                  <w:r w:rsidRPr="00932EE9">
                    <w:rPr>
                      <w:color w:val="000000"/>
                    </w:rPr>
                    <w:t>0</w:t>
                  </w:r>
                </w:p>
              </w:tc>
              <w:tc>
                <w:tcPr>
                  <w:tcW w:w="1247" w:type="dxa"/>
                  <w:noWrap/>
                </w:tcPr>
                <w:p w:rsidR="0024279B" w:rsidRPr="00932EE9" w:rsidRDefault="0024279B" w:rsidP="0024279B">
                  <w:pPr>
                    <w:jc w:val="center"/>
                    <w:rPr>
                      <w:color w:val="000000"/>
                    </w:rPr>
                  </w:pPr>
                  <w:r w:rsidRPr="00932EE9">
                    <w:rPr>
                      <w:color w:val="000000"/>
                    </w:rPr>
                    <w:t>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rFonts w:eastAsia="SimSun"/>
                      <w:color w:val="000000"/>
                      <w:kern w:val="2"/>
                      <w:sz w:val="16"/>
                      <w:szCs w:val="16"/>
                    </w:rPr>
                  </w:pPr>
                </w:p>
              </w:tc>
              <w:tc>
                <w:tcPr>
                  <w:tcW w:w="1413" w:type="dxa"/>
                  <w:vMerge/>
                  <w:vAlign w:val="center"/>
                </w:tcPr>
                <w:p w:rsidR="0024279B" w:rsidRPr="00DC4BBB" w:rsidRDefault="0024279B" w:rsidP="0024279B">
                  <w:pPr>
                    <w:rPr>
                      <w:rFonts w:eastAsia="SimSun"/>
                      <w:color w:val="000000"/>
                      <w:kern w:val="2"/>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субвенции из бюджета субъекта Российской Федерации</w:t>
                  </w:r>
                </w:p>
              </w:tc>
              <w:tc>
                <w:tcPr>
                  <w:tcW w:w="1845" w:type="dxa"/>
                  <w:noWrap/>
                </w:tcPr>
                <w:p w:rsidR="0024279B" w:rsidRPr="00DC4BBB" w:rsidRDefault="0024279B" w:rsidP="0024279B">
                  <w:pPr>
                    <w:jc w:val="center"/>
                    <w:rPr>
                      <w:color w:val="000000"/>
                      <w:sz w:val="16"/>
                      <w:szCs w:val="16"/>
                    </w:rPr>
                  </w:pPr>
                </w:p>
              </w:tc>
              <w:tc>
                <w:tcPr>
                  <w:tcW w:w="1305" w:type="dxa"/>
                  <w:noWrap/>
                </w:tcPr>
                <w:p w:rsidR="0024279B" w:rsidRPr="00DC4BBB" w:rsidRDefault="0024279B" w:rsidP="0024279B">
                  <w:pPr>
                    <w:jc w:val="center"/>
                    <w:rPr>
                      <w:color w:val="000000"/>
                      <w:sz w:val="16"/>
                      <w:szCs w:val="16"/>
                    </w:rPr>
                  </w:pPr>
                </w:p>
              </w:tc>
              <w:tc>
                <w:tcPr>
                  <w:tcW w:w="1247" w:type="dxa"/>
                  <w:noWrap/>
                </w:tcPr>
                <w:p w:rsidR="0024279B" w:rsidRPr="00DC4BBB" w:rsidRDefault="0024279B" w:rsidP="0024279B">
                  <w:pPr>
                    <w:jc w:val="center"/>
                    <w:rPr>
                      <w:color w:val="000000"/>
                      <w:sz w:val="16"/>
                      <w:szCs w:val="16"/>
                    </w:rP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rFonts w:eastAsia="SimSun"/>
                      <w:color w:val="000000"/>
                      <w:kern w:val="2"/>
                      <w:sz w:val="16"/>
                      <w:szCs w:val="16"/>
                    </w:rPr>
                  </w:pPr>
                </w:p>
              </w:tc>
              <w:tc>
                <w:tcPr>
                  <w:tcW w:w="1413" w:type="dxa"/>
                  <w:vMerge/>
                  <w:vAlign w:val="center"/>
                </w:tcPr>
                <w:p w:rsidR="0024279B" w:rsidRPr="00DC4BBB" w:rsidRDefault="0024279B" w:rsidP="0024279B">
                  <w:pPr>
                    <w:rPr>
                      <w:rFonts w:eastAsia="SimSun"/>
                      <w:color w:val="000000"/>
                      <w:kern w:val="2"/>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иные межбюджетные трансферты из бюджета субъекта Российской Федерации, имеющие целевое назначение</w:t>
                  </w:r>
                </w:p>
              </w:tc>
              <w:tc>
                <w:tcPr>
                  <w:tcW w:w="1845" w:type="dxa"/>
                  <w:noWrap/>
                </w:tcPr>
                <w:p w:rsidR="0024279B" w:rsidRPr="00DC4BBB" w:rsidRDefault="0024279B" w:rsidP="0024279B">
                  <w:pPr>
                    <w:jc w:val="center"/>
                    <w:rPr>
                      <w:color w:val="000000"/>
                      <w:sz w:val="16"/>
                      <w:szCs w:val="16"/>
                    </w:rPr>
                  </w:pPr>
                </w:p>
              </w:tc>
              <w:tc>
                <w:tcPr>
                  <w:tcW w:w="1305" w:type="dxa"/>
                  <w:noWrap/>
                </w:tcPr>
                <w:p w:rsidR="0024279B" w:rsidRPr="00DC4BBB" w:rsidRDefault="0024279B" w:rsidP="0024279B">
                  <w:pPr>
                    <w:jc w:val="center"/>
                    <w:rPr>
                      <w:color w:val="000000"/>
                      <w:sz w:val="16"/>
                      <w:szCs w:val="16"/>
                    </w:rPr>
                  </w:pPr>
                </w:p>
              </w:tc>
              <w:tc>
                <w:tcPr>
                  <w:tcW w:w="1247" w:type="dxa"/>
                  <w:noWrap/>
                </w:tcPr>
                <w:p w:rsidR="0024279B" w:rsidRPr="00DC4BBB" w:rsidRDefault="0024279B" w:rsidP="0024279B">
                  <w:pPr>
                    <w:jc w:val="center"/>
                    <w:rPr>
                      <w:color w:val="000000"/>
                      <w:sz w:val="16"/>
                      <w:szCs w:val="16"/>
                    </w:rPr>
                  </w:pPr>
                </w:p>
              </w:tc>
            </w:tr>
            <w:tr w:rsidR="0024279B" w:rsidRPr="00DC4BBB" w:rsidTr="0024279B">
              <w:trPr>
                <w:trHeight w:val="37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rFonts w:eastAsia="SimSun"/>
                      <w:color w:val="000000"/>
                      <w:kern w:val="2"/>
                      <w:sz w:val="16"/>
                      <w:szCs w:val="16"/>
                    </w:rPr>
                  </w:pPr>
                </w:p>
              </w:tc>
              <w:tc>
                <w:tcPr>
                  <w:tcW w:w="1413" w:type="dxa"/>
                  <w:vMerge/>
                  <w:vAlign w:val="center"/>
                </w:tcPr>
                <w:p w:rsidR="0024279B" w:rsidRPr="00DC4BBB" w:rsidRDefault="0024279B" w:rsidP="0024279B">
                  <w:pPr>
                    <w:rPr>
                      <w:rFonts w:eastAsia="SimSun"/>
                      <w:color w:val="000000"/>
                      <w:kern w:val="2"/>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субвенции и иные межбюджетные трансферты из бюджетов поселений</w:t>
                  </w:r>
                </w:p>
              </w:tc>
              <w:tc>
                <w:tcPr>
                  <w:tcW w:w="1845" w:type="dxa"/>
                  <w:noWrap/>
                </w:tcPr>
                <w:p w:rsidR="0024279B" w:rsidRPr="00406E2F" w:rsidRDefault="0024279B" w:rsidP="0024279B">
                  <w:pPr>
                    <w:jc w:val="center"/>
                    <w:rPr>
                      <w:color w:val="000000"/>
                    </w:rPr>
                  </w:pPr>
                  <w:r w:rsidRPr="00406E2F">
                    <w:rPr>
                      <w:color w:val="000000"/>
                    </w:rPr>
                    <w:t>0</w:t>
                  </w:r>
                </w:p>
              </w:tc>
              <w:tc>
                <w:tcPr>
                  <w:tcW w:w="1305" w:type="dxa"/>
                  <w:noWrap/>
                </w:tcPr>
                <w:p w:rsidR="0024279B" w:rsidRPr="00406E2F" w:rsidRDefault="0024279B" w:rsidP="0024279B">
                  <w:pPr>
                    <w:jc w:val="center"/>
                    <w:rPr>
                      <w:color w:val="000000"/>
                    </w:rPr>
                  </w:pPr>
                  <w:r w:rsidRPr="00406E2F">
                    <w:rPr>
                      <w:color w:val="000000"/>
                    </w:rPr>
                    <w:t>0</w:t>
                  </w:r>
                </w:p>
              </w:tc>
              <w:tc>
                <w:tcPr>
                  <w:tcW w:w="1247" w:type="dxa"/>
                  <w:noWrap/>
                </w:tcPr>
                <w:p w:rsidR="0024279B" w:rsidRPr="00406E2F" w:rsidRDefault="0024279B" w:rsidP="0024279B">
                  <w:pPr>
                    <w:jc w:val="center"/>
                    <w:rPr>
                      <w:color w:val="000000"/>
                    </w:rPr>
                  </w:pPr>
                  <w:r w:rsidRPr="00406E2F">
                    <w:rPr>
                      <w:color w:val="000000"/>
                    </w:rPr>
                    <w:t>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rFonts w:eastAsia="SimSun"/>
                      <w:color w:val="000000"/>
                      <w:kern w:val="2"/>
                      <w:sz w:val="16"/>
                      <w:szCs w:val="16"/>
                    </w:rPr>
                  </w:pPr>
                </w:p>
              </w:tc>
              <w:tc>
                <w:tcPr>
                  <w:tcW w:w="1413" w:type="dxa"/>
                  <w:vMerge/>
                  <w:vAlign w:val="center"/>
                </w:tcPr>
                <w:p w:rsidR="0024279B" w:rsidRPr="00DC4BBB" w:rsidRDefault="0024279B" w:rsidP="0024279B">
                  <w:pPr>
                    <w:rPr>
                      <w:rFonts w:eastAsia="SimSun"/>
                      <w:color w:val="000000"/>
                      <w:kern w:val="2"/>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иные источники</w:t>
                  </w:r>
                </w:p>
                <w:p w:rsidR="0024279B" w:rsidRPr="00DC4BBB" w:rsidRDefault="0024279B" w:rsidP="0024279B">
                  <w:pPr>
                    <w:rPr>
                      <w:sz w:val="16"/>
                      <w:szCs w:val="16"/>
                    </w:rPr>
                  </w:pPr>
                </w:p>
              </w:tc>
              <w:tc>
                <w:tcPr>
                  <w:tcW w:w="1845" w:type="dxa"/>
                  <w:noWrap/>
                  <w:vAlign w:val="bottom"/>
                </w:tcPr>
                <w:p w:rsidR="0024279B" w:rsidRPr="00406E2F" w:rsidRDefault="0024279B" w:rsidP="0024279B">
                  <w:pPr>
                    <w:jc w:val="center"/>
                    <w:rPr>
                      <w:color w:val="000000"/>
                    </w:rPr>
                  </w:pPr>
                  <w:r w:rsidRPr="00406E2F">
                    <w:rPr>
                      <w:color w:val="000000"/>
                    </w:rPr>
                    <w:t>0</w:t>
                  </w:r>
                </w:p>
              </w:tc>
              <w:tc>
                <w:tcPr>
                  <w:tcW w:w="1305" w:type="dxa"/>
                  <w:noWrap/>
                </w:tcPr>
                <w:p w:rsidR="0024279B" w:rsidRPr="00406E2F" w:rsidRDefault="0024279B" w:rsidP="0024279B">
                  <w:pPr>
                    <w:jc w:val="center"/>
                    <w:rPr>
                      <w:color w:val="000000"/>
                    </w:rPr>
                  </w:pPr>
                  <w:r w:rsidRPr="00406E2F">
                    <w:rPr>
                      <w:color w:val="000000"/>
                    </w:rPr>
                    <w:t>0</w:t>
                  </w:r>
                </w:p>
              </w:tc>
              <w:tc>
                <w:tcPr>
                  <w:tcW w:w="1247" w:type="dxa"/>
                  <w:noWrap/>
                </w:tcPr>
                <w:p w:rsidR="0024279B" w:rsidRPr="00406E2F" w:rsidRDefault="0024279B" w:rsidP="0024279B">
                  <w:pPr>
                    <w:jc w:val="center"/>
                    <w:rPr>
                      <w:color w:val="000000"/>
                    </w:rPr>
                  </w:pPr>
                  <w:r w:rsidRPr="00406E2F">
                    <w:rPr>
                      <w:color w:val="000000"/>
                    </w:rPr>
                    <w:t>0</w:t>
                  </w:r>
                </w:p>
              </w:tc>
            </w:tr>
            <w:tr w:rsidR="0024279B" w:rsidRPr="00DC4BBB" w:rsidTr="0024279B">
              <w:trPr>
                <w:trHeight w:val="20"/>
              </w:trPr>
              <w:tc>
                <w:tcPr>
                  <w:tcW w:w="425" w:type="dxa"/>
                  <w:vMerge w:val="restart"/>
                  <w:vAlign w:val="center"/>
                </w:tcPr>
                <w:p w:rsidR="0024279B" w:rsidRPr="00DC4BBB" w:rsidRDefault="0024279B" w:rsidP="0024279B">
                  <w:pPr>
                    <w:rPr>
                      <w:bCs/>
                      <w:color w:val="000000"/>
                      <w:sz w:val="16"/>
                      <w:szCs w:val="16"/>
                    </w:rPr>
                  </w:pPr>
                </w:p>
              </w:tc>
              <w:tc>
                <w:tcPr>
                  <w:tcW w:w="426" w:type="dxa"/>
                  <w:vMerge w:val="restart"/>
                  <w:vAlign w:val="center"/>
                </w:tcPr>
                <w:p w:rsidR="0024279B" w:rsidRPr="00DC4BBB" w:rsidRDefault="0024279B" w:rsidP="0024279B">
                  <w:pPr>
                    <w:rPr>
                      <w:bCs/>
                      <w:color w:val="000000"/>
                      <w:sz w:val="16"/>
                      <w:szCs w:val="16"/>
                    </w:rPr>
                  </w:pPr>
                  <w:r w:rsidRPr="00DC4BBB">
                    <w:rPr>
                      <w:bCs/>
                      <w:color w:val="000000"/>
                      <w:sz w:val="16"/>
                      <w:szCs w:val="16"/>
                    </w:rPr>
                    <w:t>01</w:t>
                  </w:r>
                </w:p>
              </w:tc>
              <w:tc>
                <w:tcPr>
                  <w:tcW w:w="425" w:type="dxa"/>
                  <w:vMerge w:val="restart"/>
                  <w:vAlign w:val="center"/>
                </w:tcPr>
                <w:p w:rsidR="0024279B" w:rsidRPr="00DC4BBB" w:rsidRDefault="0024279B" w:rsidP="0024279B">
                  <w:pPr>
                    <w:jc w:val="center"/>
                    <w:rPr>
                      <w:rFonts w:eastAsia="SimSun"/>
                      <w:color w:val="000000"/>
                      <w:kern w:val="2"/>
                      <w:sz w:val="16"/>
                      <w:szCs w:val="16"/>
                    </w:rPr>
                  </w:pPr>
                </w:p>
              </w:tc>
              <w:tc>
                <w:tcPr>
                  <w:tcW w:w="1413" w:type="dxa"/>
                  <w:vMerge w:val="restart"/>
                  <w:vAlign w:val="center"/>
                </w:tcPr>
                <w:p w:rsidR="0024279B" w:rsidRPr="00DC4BBB" w:rsidRDefault="0024279B" w:rsidP="0024279B">
                  <w:pPr>
                    <w:rPr>
                      <w:b/>
                      <w:bCs/>
                      <w:color w:val="000000"/>
                      <w:sz w:val="16"/>
                      <w:szCs w:val="16"/>
                    </w:rPr>
                  </w:pPr>
                  <w:r w:rsidRPr="00DC4BBB">
                    <w:rPr>
                      <w:rFonts w:eastAsia="SimSun"/>
                      <w:color w:val="000000"/>
                      <w:kern w:val="2"/>
                      <w:sz w:val="16"/>
                      <w:szCs w:val="16"/>
                      <w:lang w:eastAsia="en-US"/>
                    </w:rPr>
                    <w:t>Благоустройство дворовых территорий</w:t>
                  </w:r>
                </w:p>
              </w:tc>
              <w:tc>
                <w:tcPr>
                  <w:tcW w:w="3118" w:type="dxa"/>
                  <w:shd w:val="clear" w:color="000000" w:fill="FFFFFF"/>
                  <w:vAlign w:val="center"/>
                </w:tcPr>
                <w:p w:rsidR="0024279B" w:rsidRPr="00DC4BBB" w:rsidRDefault="0024279B" w:rsidP="0024279B">
                  <w:pPr>
                    <w:rPr>
                      <w:sz w:val="16"/>
                      <w:szCs w:val="16"/>
                    </w:rPr>
                  </w:pPr>
                  <w:r w:rsidRPr="00DC4BBB">
                    <w:rPr>
                      <w:sz w:val="16"/>
                      <w:szCs w:val="16"/>
                    </w:rPr>
                    <w:t>Всего</w:t>
                  </w:r>
                </w:p>
              </w:tc>
              <w:tc>
                <w:tcPr>
                  <w:tcW w:w="1845" w:type="dxa"/>
                  <w:noWrap/>
                </w:tcPr>
                <w:p w:rsidR="0024279B" w:rsidRPr="00406E2F" w:rsidRDefault="0024279B" w:rsidP="0024279B">
                  <w:pPr>
                    <w:jc w:val="center"/>
                    <w:rPr>
                      <w:b/>
                      <w:color w:val="000000"/>
                    </w:rPr>
                  </w:pPr>
                  <w:r w:rsidRPr="00406E2F">
                    <w:rPr>
                      <w:b/>
                      <w:color w:val="000000"/>
                    </w:rPr>
                    <w:t>4786,5</w:t>
                  </w:r>
                </w:p>
              </w:tc>
              <w:tc>
                <w:tcPr>
                  <w:tcW w:w="1305" w:type="dxa"/>
                  <w:noWrap/>
                </w:tcPr>
                <w:p w:rsidR="0024279B" w:rsidRPr="00406E2F" w:rsidRDefault="0024279B" w:rsidP="0024279B">
                  <w:pPr>
                    <w:jc w:val="center"/>
                    <w:rPr>
                      <w:b/>
                    </w:rPr>
                  </w:pPr>
                  <w:r w:rsidRPr="00406E2F">
                    <w:rPr>
                      <w:b/>
                      <w:color w:val="000000"/>
                    </w:rPr>
                    <w:t>4786,5</w:t>
                  </w:r>
                </w:p>
              </w:tc>
              <w:tc>
                <w:tcPr>
                  <w:tcW w:w="1247" w:type="dxa"/>
                  <w:noWrap/>
                </w:tcPr>
                <w:p w:rsidR="0024279B" w:rsidRPr="00406E2F" w:rsidRDefault="0024279B" w:rsidP="0024279B">
                  <w:pPr>
                    <w:jc w:val="center"/>
                  </w:pPr>
                  <w:r w:rsidRPr="00406E2F">
                    <w:rPr>
                      <w:color w:val="000000"/>
                    </w:rPr>
                    <w:t>100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В том числе</w:t>
                  </w:r>
                </w:p>
              </w:tc>
              <w:tc>
                <w:tcPr>
                  <w:tcW w:w="1845" w:type="dxa"/>
                  <w:noWrap/>
                </w:tcPr>
                <w:p w:rsidR="0024279B" w:rsidRPr="00406E2F" w:rsidRDefault="0024279B" w:rsidP="0024279B">
                  <w:pPr>
                    <w:jc w:val="center"/>
                    <w:rPr>
                      <w:color w:val="000000"/>
                    </w:rPr>
                  </w:pPr>
                </w:p>
              </w:tc>
              <w:tc>
                <w:tcPr>
                  <w:tcW w:w="1305" w:type="dxa"/>
                  <w:noWrap/>
                </w:tcPr>
                <w:p w:rsidR="0024279B" w:rsidRPr="00406E2F" w:rsidRDefault="0024279B" w:rsidP="0024279B">
                  <w:pPr>
                    <w:jc w:val="center"/>
                  </w:pPr>
                </w:p>
              </w:tc>
              <w:tc>
                <w:tcPr>
                  <w:tcW w:w="1247" w:type="dxa"/>
                  <w:noWrap/>
                </w:tcPr>
                <w:p w:rsidR="0024279B" w:rsidRPr="00406E2F"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firstLineChars="2" w:firstLine="3"/>
                    <w:rPr>
                      <w:sz w:val="16"/>
                      <w:szCs w:val="16"/>
                    </w:rPr>
                  </w:pPr>
                  <w:r w:rsidRPr="00DC4BBB">
                    <w:rPr>
                      <w:sz w:val="16"/>
                      <w:szCs w:val="16"/>
                    </w:rPr>
                    <w:t>собственные средства бюджета муниципального округа</w:t>
                  </w:r>
                </w:p>
              </w:tc>
              <w:tc>
                <w:tcPr>
                  <w:tcW w:w="1845" w:type="dxa"/>
                  <w:noWrap/>
                </w:tcPr>
                <w:p w:rsidR="0024279B" w:rsidRPr="00406E2F" w:rsidRDefault="0024279B" w:rsidP="0024279B">
                  <w:pPr>
                    <w:jc w:val="center"/>
                    <w:rPr>
                      <w:color w:val="000000"/>
                    </w:rPr>
                  </w:pPr>
                  <w:r w:rsidRPr="00406E2F">
                    <w:rPr>
                      <w:color w:val="000000"/>
                    </w:rPr>
                    <w:t>478,6</w:t>
                  </w:r>
                </w:p>
              </w:tc>
              <w:tc>
                <w:tcPr>
                  <w:tcW w:w="1305" w:type="dxa"/>
                  <w:noWrap/>
                </w:tcPr>
                <w:p w:rsidR="0024279B" w:rsidRPr="00406E2F" w:rsidRDefault="0024279B" w:rsidP="0024279B">
                  <w:pPr>
                    <w:jc w:val="center"/>
                  </w:pPr>
                  <w:r w:rsidRPr="00406E2F">
                    <w:rPr>
                      <w:color w:val="000000"/>
                    </w:rPr>
                    <w:t>478,6</w:t>
                  </w:r>
                </w:p>
              </w:tc>
              <w:tc>
                <w:tcPr>
                  <w:tcW w:w="1247" w:type="dxa"/>
                  <w:noWrap/>
                </w:tcPr>
                <w:p w:rsidR="0024279B" w:rsidRPr="00406E2F" w:rsidRDefault="0024279B" w:rsidP="0024279B">
                  <w:pPr>
                    <w:jc w:val="center"/>
                  </w:pPr>
                  <w:r w:rsidRPr="00406E2F">
                    <w:rPr>
                      <w:color w:val="000000"/>
                    </w:rPr>
                    <w:t>100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firstLineChars="100" w:firstLine="160"/>
                    <w:rPr>
                      <w:sz w:val="16"/>
                      <w:szCs w:val="16"/>
                    </w:rPr>
                  </w:pPr>
                  <w:r w:rsidRPr="00DC4BBB">
                    <w:rPr>
                      <w:sz w:val="16"/>
                      <w:szCs w:val="16"/>
                    </w:rPr>
                    <w:t>субсидии из бюджета субъекта Российской Федерации</w:t>
                  </w:r>
                </w:p>
              </w:tc>
              <w:tc>
                <w:tcPr>
                  <w:tcW w:w="1845" w:type="dxa"/>
                  <w:noWrap/>
                </w:tcPr>
                <w:p w:rsidR="0024279B" w:rsidRPr="00406E2F" w:rsidRDefault="0024279B" w:rsidP="0024279B">
                  <w:pPr>
                    <w:jc w:val="center"/>
                    <w:rPr>
                      <w:color w:val="000000"/>
                    </w:rPr>
                  </w:pPr>
                  <w:r w:rsidRPr="00406E2F">
                    <w:rPr>
                      <w:color w:val="000000"/>
                    </w:rPr>
                    <w:t>4307,9</w:t>
                  </w:r>
                </w:p>
              </w:tc>
              <w:tc>
                <w:tcPr>
                  <w:tcW w:w="1305" w:type="dxa"/>
                  <w:noWrap/>
                </w:tcPr>
                <w:p w:rsidR="0024279B" w:rsidRPr="00406E2F" w:rsidRDefault="0024279B" w:rsidP="0024279B">
                  <w:pPr>
                    <w:jc w:val="center"/>
                  </w:pPr>
                  <w:r w:rsidRPr="00406E2F">
                    <w:rPr>
                      <w:color w:val="000000"/>
                    </w:rPr>
                    <w:t>4307,9</w:t>
                  </w:r>
                </w:p>
              </w:tc>
              <w:tc>
                <w:tcPr>
                  <w:tcW w:w="1247" w:type="dxa"/>
                  <w:noWrap/>
                </w:tcPr>
                <w:p w:rsidR="0024279B" w:rsidRPr="00406E2F" w:rsidRDefault="0024279B" w:rsidP="0024279B">
                  <w:pPr>
                    <w:jc w:val="center"/>
                  </w:pPr>
                  <w:r w:rsidRPr="00406E2F">
                    <w:rPr>
                      <w:color w:val="000000"/>
                    </w:rPr>
                    <w:t>100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firstLineChars="100" w:firstLine="160"/>
                    <w:rPr>
                      <w:sz w:val="16"/>
                      <w:szCs w:val="16"/>
                    </w:rPr>
                  </w:pPr>
                  <w:r w:rsidRPr="00DC4BBB">
                    <w:rPr>
                      <w:sz w:val="16"/>
                      <w:szCs w:val="16"/>
                    </w:rPr>
                    <w:t>субвенции из бюджета субъекта Российской Федерации</w:t>
                  </w:r>
                </w:p>
              </w:tc>
              <w:tc>
                <w:tcPr>
                  <w:tcW w:w="1845" w:type="dxa"/>
                  <w:noWrap/>
                </w:tcPr>
                <w:p w:rsidR="0024279B" w:rsidRPr="00406E2F" w:rsidRDefault="0024279B" w:rsidP="0024279B">
                  <w:pPr>
                    <w:jc w:val="center"/>
                    <w:rPr>
                      <w:color w:val="000000"/>
                    </w:rPr>
                  </w:pPr>
                </w:p>
              </w:tc>
              <w:tc>
                <w:tcPr>
                  <w:tcW w:w="1305" w:type="dxa"/>
                  <w:noWrap/>
                </w:tcPr>
                <w:p w:rsidR="0024279B" w:rsidRPr="00406E2F" w:rsidRDefault="0024279B" w:rsidP="0024279B">
                  <w:pPr>
                    <w:jc w:val="center"/>
                  </w:pPr>
                </w:p>
              </w:tc>
              <w:tc>
                <w:tcPr>
                  <w:tcW w:w="1247" w:type="dxa"/>
                  <w:noWrap/>
                </w:tcPr>
                <w:p w:rsidR="0024279B" w:rsidRPr="00406E2F"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rPr>
                      <w:sz w:val="16"/>
                      <w:szCs w:val="16"/>
                    </w:rPr>
                  </w:pPr>
                  <w:r w:rsidRPr="00DC4BBB">
                    <w:rPr>
                      <w:sz w:val="16"/>
                      <w:szCs w:val="16"/>
                    </w:rPr>
                    <w:t>иные межбюджетные трансферты из бюджета субъекта Российской Федерации, имеющие целевое назначение</w:t>
                  </w:r>
                </w:p>
              </w:tc>
              <w:tc>
                <w:tcPr>
                  <w:tcW w:w="1845" w:type="dxa"/>
                  <w:noWrap/>
                </w:tcPr>
                <w:p w:rsidR="0024279B" w:rsidRPr="00406E2F" w:rsidRDefault="0024279B" w:rsidP="0024279B">
                  <w:pPr>
                    <w:jc w:val="center"/>
                    <w:rPr>
                      <w:color w:val="000000"/>
                    </w:rPr>
                  </w:pPr>
                </w:p>
              </w:tc>
              <w:tc>
                <w:tcPr>
                  <w:tcW w:w="1305" w:type="dxa"/>
                  <w:noWrap/>
                </w:tcPr>
                <w:p w:rsidR="0024279B" w:rsidRPr="00406E2F" w:rsidRDefault="0024279B" w:rsidP="0024279B">
                  <w:pPr>
                    <w:jc w:val="center"/>
                  </w:pPr>
                </w:p>
              </w:tc>
              <w:tc>
                <w:tcPr>
                  <w:tcW w:w="1247" w:type="dxa"/>
                  <w:noWrap/>
                </w:tcPr>
                <w:p w:rsidR="0024279B" w:rsidRPr="00406E2F"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rPr>
                      <w:sz w:val="16"/>
                      <w:szCs w:val="16"/>
                    </w:rPr>
                  </w:pPr>
                  <w:r w:rsidRPr="00DC4BBB">
                    <w:rPr>
                      <w:sz w:val="16"/>
                      <w:szCs w:val="16"/>
                    </w:rPr>
                    <w:t>субвенции и иные межбюджетные трансферты из бюджетов поселений</w:t>
                  </w:r>
                </w:p>
              </w:tc>
              <w:tc>
                <w:tcPr>
                  <w:tcW w:w="1845" w:type="dxa"/>
                  <w:noWrap/>
                </w:tcPr>
                <w:p w:rsidR="0024279B" w:rsidRPr="00406E2F" w:rsidRDefault="0024279B" w:rsidP="0024279B">
                  <w:pPr>
                    <w:jc w:val="center"/>
                    <w:rPr>
                      <w:color w:val="000000"/>
                      <w:lang w:val="en-US"/>
                    </w:rPr>
                  </w:pPr>
                  <w:r w:rsidRPr="00406E2F">
                    <w:rPr>
                      <w:color w:val="000000"/>
                      <w:lang w:val="en-US"/>
                    </w:rPr>
                    <w:t>0</w:t>
                  </w:r>
                </w:p>
              </w:tc>
              <w:tc>
                <w:tcPr>
                  <w:tcW w:w="1305" w:type="dxa"/>
                  <w:noWrap/>
                </w:tcPr>
                <w:p w:rsidR="0024279B" w:rsidRPr="00406E2F" w:rsidRDefault="0024279B" w:rsidP="0024279B">
                  <w:pPr>
                    <w:jc w:val="center"/>
                  </w:pPr>
                  <w:r w:rsidRPr="00406E2F">
                    <w:rPr>
                      <w:color w:val="000000"/>
                    </w:rPr>
                    <w:t>0</w:t>
                  </w:r>
                </w:p>
              </w:tc>
              <w:tc>
                <w:tcPr>
                  <w:tcW w:w="1247" w:type="dxa"/>
                  <w:noWrap/>
                </w:tcPr>
                <w:p w:rsidR="0024279B" w:rsidRPr="00406E2F" w:rsidRDefault="0024279B" w:rsidP="0024279B">
                  <w:pPr>
                    <w:jc w:val="center"/>
                  </w:pPr>
                  <w:r w:rsidRPr="00406E2F">
                    <w:rPr>
                      <w:color w:val="000000"/>
                    </w:rPr>
                    <w:t>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иные источники</w:t>
                  </w:r>
                </w:p>
              </w:tc>
              <w:tc>
                <w:tcPr>
                  <w:tcW w:w="1845" w:type="dxa"/>
                  <w:noWrap/>
                  <w:vAlign w:val="bottom"/>
                </w:tcPr>
                <w:p w:rsidR="0024279B" w:rsidRPr="00406E2F" w:rsidRDefault="0024279B" w:rsidP="0024279B">
                  <w:pPr>
                    <w:jc w:val="center"/>
                    <w:rPr>
                      <w:color w:val="000000"/>
                    </w:rPr>
                  </w:pPr>
                  <w:r w:rsidRPr="00406E2F">
                    <w:rPr>
                      <w:color w:val="000000"/>
                    </w:rPr>
                    <w:t>0</w:t>
                  </w:r>
                </w:p>
              </w:tc>
              <w:tc>
                <w:tcPr>
                  <w:tcW w:w="1305" w:type="dxa"/>
                  <w:noWrap/>
                </w:tcPr>
                <w:p w:rsidR="0024279B" w:rsidRPr="00406E2F" w:rsidRDefault="0024279B" w:rsidP="0024279B">
                  <w:pPr>
                    <w:jc w:val="center"/>
                  </w:pPr>
                  <w:r w:rsidRPr="00406E2F">
                    <w:t>0</w:t>
                  </w:r>
                </w:p>
              </w:tc>
              <w:tc>
                <w:tcPr>
                  <w:tcW w:w="1247" w:type="dxa"/>
                  <w:noWrap/>
                </w:tcPr>
                <w:p w:rsidR="0024279B" w:rsidRPr="00406E2F" w:rsidRDefault="0024279B" w:rsidP="0024279B">
                  <w:pPr>
                    <w:jc w:val="center"/>
                  </w:pPr>
                  <w:r w:rsidRPr="00406E2F">
                    <w:t>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restart"/>
                  <w:vAlign w:val="center"/>
                </w:tcPr>
                <w:p w:rsidR="0024279B" w:rsidRPr="00DC4BBB" w:rsidRDefault="0024279B" w:rsidP="0024279B">
                  <w:pPr>
                    <w:rPr>
                      <w:bCs/>
                      <w:color w:val="000000"/>
                      <w:sz w:val="16"/>
                      <w:szCs w:val="16"/>
                    </w:rPr>
                  </w:pPr>
                  <w:r w:rsidRPr="00DC4BBB">
                    <w:rPr>
                      <w:bCs/>
                      <w:color w:val="000000"/>
                      <w:sz w:val="16"/>
                      <w:szCs w:val="16"/>
                    </w:rPr>
                    <w:t>01</w:t>
                  </w:r>
                </w:p>
              </w:tc>
              <w:tc>
                <w:tcPr>
                  <w:tcW w:w="425" w:type="dxa"/>
                  <w:vMerge w:val="restart"/>
                  <w:vAlign w:val="center"/>
                </w:tcPr>
                <w:p w:rsidR="0024279B" w:rsidRPr="00DC4BBB" w:rsidRDefault="0024279B" w:rsidP="0024279B">
                  <w:pPr>
                    <w:rPr>
                      <w:bCs/>
                      <w:color w:val="000000"/>
                      <w:sz w:val="16"/>
                      <w:szCs w:val="16"/>
                    </w:rPr>
                  </w:pPr>
                </w:p>
              </w:tc>
              <w:tc>
                <w:tcPr>
                  <w:tcW w:w="1413" w:type="dxa"/>
                  <w:vMerge w:val="restart"/>
                  <w:vAlign w:val="center"/>
                </w:tcPr>
                <w:p w:rsidR="0024279B" w:rsidRPr="00DC4BBB" w:rsidRDefault="0024279B" w:rsidP="0024279B">
                  <w:pPr>
                    <w:rPr>
                      <w:bCs/>
                      <w:color w:val="000000"/>
                      <w:sz w:val="16"/>
                      <w:szCs w:val="16"/>
                    </w:rPr>
                  </w:pPr>
                  <w:r w:rsidRPr="00DC4BBB">
                    <w:rPr>
                      <w:bCs/>
                      <w:color w:val="000000"/>
                      <w:sz w:val="16"/>
                      <w:szCs w:val="16"/>
                    </w:rPr>
                    <w:t>Обустройство детских и спортивных площадок</w:t>
                  </w:r>
                </w:p>
              </w:tc>
              <w:tc>
                <w:tcPr>
                  <w:tcW w:w="3118" w:type="dxa"/>
                  <w:shd w:val="clear" w:color="000000" w:fill="FFFFFF"/>
                  <w:vAlign w:val="center"/>
                </w:tcPr>
                <w:p w:rsidR="0024279B" w:rsidRPr="00DC4BBB" w:rsidRDefault="0024279B" w:rsidP="0024279B">
                  <w:pPr>
                    <w:rPr>
                      <w:sz w:val="16"/>
                      <w:szCs w:val="16"/>
                    </w:rPr>
                  </w:pPr>
                  <w:r w:rsidRPr="00DC4BBB">
                    <w:rPr>
                      <w:sz w:val="16"/>
                      <w:szCs w:val="16"/>
                    </w:rPr>
                    <w:t>Всего</w:t>
                  </w:r>
                </w:p>
              </w:tc>
              <w:tc>
                <w:tcPr>
                  <w:tcW w:w="1845" w:type="dxa"/>
                  <w:noWrap/>
                  <w:vAlign w:val="bottom"/>
                </w:tcPr>
                <w:p w:rsidR="0024279B" w:rsidRPr="00406E2F" w:rsidRDefault="0024279B" w:rsidP="0024279B">
                  <w:pPr>
                    <w:jc w:val="center"/>
                    <w:rPr>
                      <w:b/>
                      <w:color w:val="000000"/>
                    </w:rPr>
                  </w:pPr>
                  <w:r w:rsidRPr="00406E2F">
                    <w:rPr>
                      <w:b/>
                      <w:color w:val="000000"/>
                    </w:rPr>
                    <w:t>4058,1</w:t>
                  </w:r>
                </w:p>
              </w:tc>
              <w:tc>
                <w:tcPr>
                  <w:tcW w:w="1305" w:type="dxa"/>
                  <w:noWrap/>
                  <w:vAlign w:val="bottom"/>
                </w:tcPr>
                <w:p w:rsidR="0024279B" w:rsidRPr="00406E2F" w:rsidRDefault="0024279B" w:rsidP="0024279B">
                  <w:pPr>
                    <w:jc w:val="center"/>
                    <w:rPr>
                      <w:b/>
                      <w:color w:val="000000"/>
                    </w:rPr>
                  </w:pPr>
                  <w:r w:rsidRPr="00406E2F">
                    <w:rPr>
                      <w:b/>
                      <w:color w:val="000000"/>
                    </w:rPr>
                    <w:t>4058,1</w:t>
                  </w:r>
                </w:p>
              </w:tc>
              <w:tc>
                <w:tcPr>
                  <w:tcW w:w="1247" w:type="dxa"/>
                  <w:noWrap/>
                </w:tcPr>
                <w:p w:rsidR="0024279B" w:rsidRPr="00406E2F" w:rsidRDefault="0024279B" w:rsidP="0024279B">
                  <w:pPr>
                    <w:jc w:val="center"/>
                    <w:rPr>
                      <w:lang w:val="en-US"/>
                    </w:rPr>
                  </w:pPr>
                  <w:r w:rsidRPr="00406E2F">
                    <w:t>100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В том числе</w:t>
                  </w:r>
                </w:p>
              </w:tc>
              <w:tc>
                <w:tcPr>
                  <w:tcW w:w="1845" w:type="dxa"/>
                  <w:noWrap/>
                  <w:vAlign w:val="bottom"/>
                </w:tcPr>
                <w:p w:rsidR="0024279B" w:rsidRPr="00406E2F" w:rsidRDefault="0024279B" w:rsidP="0024279B">
                  <w:pPr>
                    <w:jc w:val="center"/>
                    <w:rPr>
                      <w:color w:val="000000"/>
                    </w:rPr>
                  </w:pPr>
                </w:p>
              </w:tc>
              <w:tc>
                <w:tcPr>
                  <w:tcW w:w="1305" w:type="dxa"/>
                  <w:noWrap/>
                  <w:vAlign w:val="bottom"/>
                </w:tcPr>
                <w:p w:rsidR="0024279B" w:rsidRPr="00406E2F" w:rsidRDefault="0024279B" w:rsidP="0024279B">
                  <w:pPr>
                    <w:jc w:val="center"/>
                    <w:rPr>
                      <w:color w:val="000000"/>
                    </w:rPr>
                  </w:pPr>
                </w:p>
              </w:tc>
              <w:tc>
                <w:tcPr>
                  <w:tcW w:w="1247" w:type="dxa"/>
                  <w:noWrap/>
                </w:tcPr>
                <w:p w:rsidR="0024279B" w:rsidRPr="00406E2F"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firstLineChars="2" w:firstLine="3"/>
                    <w:rPr>
                      <w:sz w:val="16"/>
                      <w:szCs w:val="16"/>
                    </w:rPr>
                  </w:pPr>
                  <w:r w:rsidRPr="00DC4BBB">
                    <w:rPr>
                      <w:sz w:val="16"/>
                      <w:szCs w:val="16"/>
                    </w:rPr>
                    <w:t>собственные средства бюджета муниципального округа</w:t>
                  </w:r>
                </w:p>
              </w:tc>
              <w:tc>
                <w:tcPr>
                  <w:tcW w:w="1845" w:type="dxa"/>
                  <w:noWrap/>
                  <w:vAlign w:val="bottom"/>
                </w:tcPr>
                <w:p w:rsidR="0024279B" w:rsidRPr="00406E2F" w:rsidRDefault="0024279B" w:rsidP="0024279B">
                  <w:pPr>
                    <w:jc w:val="center"/>
                    <w:rPr>
                      <w:color w:val="000000"/>
                    </w:rPr>
                  </w:pPr>
                  <w:r w:rsidRPr="00406E2F">
                    <w:rPr>
                      <w:color w:val="000000"/>
                    </w:rPr>
                    <w:t>625,8</w:t>
                  </w:r>
                </w:p>
              </w:tc>
              <w:tc>
                <w:tcPr>
                  <w:tcW w:w="1305" w:type="dxa"/>
                  <w:noWrap/>
                  <w:vAlign w:val="bottom"/>
                </w:tcPr>
                <w:p w:rsidR="0024279B" w:rsidRPr="00406E2F" w:rsidRDefault="0024279B" w:rsidP="0024279B">
                  <w:pPr>
                    <w:jc w:val="center"/>
                    <w:rPr>
                      <w:color w:val="000000"/>
                    </w:rPr>
                  </w:pPr>
                  <w:r w:rsidRPr="00406E2F">
                    <w:rPr>
                      <w:color w:val="000000"/>
                    </w:rPr>
                    <w:t>625,8</w:t>
                  </w:r>
                </w:p>
              </w:tc>
              <w:tc>
                <w:tcPr>
                  <w:tcW w:w="1247" w:type="dxa"/>
                  <w:noWrap/>
                </w:tcPr>
                <w:p w:rsidR="0024279B" w:rsidRPr="00406E2F" w:rsidRDefault="0024279B" w:rsidP="0024279B">
                  <w:pPr>
                    <w:jc w:val="center"/>
                  </w:pPr>
                  <w:r w:rsidRPr="00406E2F">
                    <w:t>100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firstLineChars="100" w:firstLine="160"/>
                    <w:rPr>
                      <w:sz w:val="16"/>
                      <w:szCs w:val="16"/>
                    </w:rPr>
                  </w:pPr>
                  <w:r w:rsidRPr="00DC4BBB">
                    <w:rPr>
                      <w:sz w:val="16"/>
                      <w:szCs w:val="16"/>
                    </w:rPr>
                    <w:t>субсидии из бюджета субъекта Российской Федерации</w:t>
                  </w:r>
                </w:p>
              </w:tc>
              <w:tc>
                <w:tcPr>
                  <w:tcW w:w="1845" w:type="dxa"/>
                  <w:noWrap/>
                  <w:vAlign w:val="bottom"/>
                </w:tcPr>
                <w:p w:rsidR="0024279B" w:rsidRPr="00406E2F" w:rsidRDefault="0024279B" w:rsidP="0024279B">
                  <w:pPr>
                    <w:jc w:val="center"/>
                    <w:rPr>
                      <w:color w:val="000000"/>
                    </w:rPr>
                  </w:pPr>
                  <w:r w:rsidRPr="00406E2F">
                    <w:rPr>
                      <w:color w:val="000000"/>
                    </w:rPr>
                    <w:t>3358,3</w:t>
                  </w:r>
                </w:p>
              </w:tc>
              <w:tc>
                <w:tcPr>
                  <w:tcW w:w="1305" w:type="dxa"/>
                  <w:noWrap/>
                  <w:vAlign w:val="bottom"/>
                </w:tcPr>
                <w:p w:rsidR="0024279B" w:rsidRPr="00406E2F" w:rsidRDefault="0024279B" w:rsidP="0024279B">
                  <w:pPr>
                    <w:jc w:val="center"/>
                    <w:rPr>
                      <w:color w:val="000000"/>
                    </w:rPr>
                  </w:pPr>
                  <w:r w:rsidRPr="00406E2F">
                    <w:rPr>
                      <w:color w:val="000000"/>
                    </w:rPr>
                    <w:t>3358,3</w:t>
                  </w:r>
                </w:p>
              </w:tc>
              <w:tc>
                <w:tcPr>
                  <w:tcW w:w="1247" w:type="dxa"/>
                  <w:noWrap/>
                </w:tcPr>
                <w:p w:rsidR="0024279B" w:rsidRPr="00406E2F" w:rsidRDefault="0024279B" w:rsidP="0024279B">
                  <w:pPr>
                    <w:jc w:val="center"/>
                  </w:pPr>
                  <w:r w:rsidRPr="00406E2F">
                    <w:t>100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firstLineChars="100" w:firstLine="160"/>
                    <w:rPr>
                      <w:sz w:val="16"/>
                      <w:szCs w:val="16"/>
                    </w:rPr>
                  </w:pPr>
                  <w:r w:rsidRPr="00DC4BBB">
                    <w:rPr>
                      <w:sz w:val="16"/>
                      <w:szCs w:val="16"/>
                    </w:rPr>
                    <w:t>субвенции из бюджета субъекта Российской Федерации</w:t>
                  </w:r>
                </w:p>
              </w:tc>
              <w:tc>
                <w:tcPr>
                  <w:tcW w:w="1845" w:type="dxa"/>
                  <w:noWrap/>
                  <w:vAlign w:val="bottom"/>
                </w:tcPr>
                <w:p w:rsidR="0024279B" w:rsidRPr="00406E2F" w:rsidRDefault="0024279B" w:rsidP="0024279B">
                  <w:pPr>
                    <w:jc w:val="center"/>
                    <w:rPr>
                      <w:color w:val="000000"/>
                    </w:rPr>
                  </w:pPr>
                </w:p>
              </w:tc>
              <w:tc>
                <w:tcPr>
                  <w:tcW w:w="1305" w:type="dxa"/>
                  <w:noWrap/>
                </w:tcPr>
                <w:p w:rsidR="0024279B" w:rsidRPr="00406E2F" w:rsidRDefault="0024279B" w:rsidP="0024279B">
                  <w:pPr>
                    <w:jc w:val="center"/>
                  </w:pPr>
                </w:p>
              </w:tc>
              <w:tc>
                <w:tcPr>
                  <w:tcW w:w="1247" w:type="dxa"/>
                  <w:noWrap/>
                </w:tcPr>
                <w:p w:rsidR="0024279B" w:rsidRPr="00406E2F"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rPr>
                      <w:sz w:val="16"/>
                      <w:szCs w:val="16"/>
                    </w:rPr>
                  </w:pPr>
                  <w:r w:rsidRPr="00DC4BBB">
                    <w:rPr>
                      <w:sz w:val="16"/>
                      <w:szCs w:val="16"/>
                    </w:rPr>
                    <w:t xml:space="preserve">иные межбюджетные трансферты из бюджета субъекта Российской </w:t>
                  </w:r>
                  <w:r w:rsidRPr="00DC4BBB">
                    <w:rPr>
                      <w:sz w:val="16"/>
                      <w:szCs w:val="16"/>
                    </w:rPr>
                    <w:lastRenderedPageBreak/>
                    <w:t>Федерации, имеющие целевое назначение</w:t>
                  </w:r>
                </w:p>
              </w:tc>
              <w:tc>
                <w:tcPr>
                  <w:tcW w:w="1845" w:type="dxa"/>
                  <w:noWrap/>
                  <w:vAlign w:val="bottom"/>
                </w:tcPr>
                <w:p w:rsidR="0024279B" w:rsidRPr="00406E2F" w:rsidRDefault="0024279B" w:rsidP="0024279B">
                  <w:pPr>
                    <w:jc w:val="center"/>
                    <w:rPr>
                      <w:color w:val="000000"/>
                    </w:rPr>
                  </w:pPr>
                </w:p>
              </w:tc>
              <w:tc>
                <w:tcPr>
                  <w:tcW w:w="1305" w:type="dxa"/>
                  <w:noWrap/>
                </w:tcPr>
                <w:p w:rsidR="0024279B" w:rsidRPr="00406E2F" w:rsidRDefault="0024279B" w:rsidP="0024279B">
                  <w:pPr>
                    <w:jc w:val="center"/>
                  </w:pPr>
                </w:p>
              </w:tc>
              <w:tc>
                <w:tcPr>
                  <w:tcW w:w="1247" w:type="dxa"/>
                  <w:noWrap/>
                </w:tcPr>
                <w:p w:rsidR="0024279B" w:rsidRPr="00406E2F" w:rsidRDefault="0024279B" w:rsidP="0024279B">
                  <w:pPr>
                    <w:jc w:val="center"/>
                  </w:pPr>
                </w:p>
              </w:tc>
            </w:tr>
            <w:tr w:rsidR="0024279B" w:rsidRPr="00DC4BBB" w:rsidTr="0024279B">
              <w:trPr>
                <w:trHeight w:val="559"/>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rPr>
                      <w:sz w:val="16"/>
                      <w:szCs w:val="16"/>
                    </w:rPr>
                  </w:pPr>
                  <w:r w:rsidRPr="00DC4BBB">
                    <w:rPr>
                      <w:sz w:val="16"/>
                      <w:szCs w:val="16"/>
                    </w:rPr>
                    <w:t>субвенции и иные межбюджетные трансферты из бюджетов поселений</w:t>
                  </w:r>
                </w:p>
              </w:tc>
              <w:tc>
                <w:tcPr>
                  <w:tcW w:w="1845" w:type="dxa"/>
                  <w:noWrap/>
                  <w:vAlign w:val="bottom"/>
                </w:tcPr>
                <w:p w:rsidR="0024279B" w:rsidRPr="00DC4BBB" w:rsidRDefault="0024279B" w:rsidP="0024279B">
                  <w:pPr>
                    <w:jc w:val="center"/>
                    <w:rPr>
                      <w:color w:val="000000"/>
                      <w:sz w:val="16"/>
                      <w:szCs w:val="16"/>
                    </w:rPr>
                  </w:pPr>
                </w:p>
              </w:tc>
              <w:tc>
                <w:tcPr>
                  <w:tcW w:w="1305" w:type="dxa"/>
                  <w:noWrap/>
                </w:tcPr>
                <w:p w:rsidR="0024279B" w:rsidRPr="00DC4BBB" w:rsidRDefault="0024279B" w:rsidP="0024279B">
                  <w:pPr>
                    <w:jc w:val="center"/>
                    <w:rPr>
                      <w:sz w:val="16"/>
                      <w:szCs w:val="16"/>
                    </w:rPr>
                  </w:pPr>
                </w:p>
              </w:tc>
              <w:tc>
                <w:tcPr>
                  <w:tcW w:w="1247" w:type="dxa"/>
                  <w:noWrap/>
                </w:tcPr>
                <w:p w:rsidR="0024279B" w:rsidRPr="00DC4BBB" w:rsidRDefault="0024279B" w:rsidP="0024279B">
                  <w:pPr>
                    <w:jc w:val="center"/>
                    <w:rPr>
                      <w:sz w:val="16"/>
                      <w:szCs w:val="16"/>
                    </w:rP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rPr>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иные источники</w:t>
                  </w:r>
                </w:p>
              </w:tc>
              <w:tc>
                <w:tcPr>
                  <w:tcW w:w="1845" w:type="dxa"/>
                  <w:noWrap/>
                  <w:vAlign w:val="bottom"/>
                </w:tcPr>
                <w:p w:rsidR="0024279B" w:rsidRPr="00406E2F" w:rsidRDefault="0024279B" w:rsidP="0024279B">
                  <w:pPr>
                    <w:jc w:val="center"/>
                    <w:rPr>
                      <w:color w:val="000000"/>
                    </w:rPr>
                  </w:pPr>
                  <w:r w:rsidRPr="00406E2F">
                    <w:rPr>
                      <w:color w:val="000000"/>
                    </w:rPr>
                    <w:t>74,0</w:t>
                  </w:r>
                </w:p>
              </w:tc>
              <w:tc>
                <w:tcPr>
                  <w:tcW w:w="1305" w:type="dxa"/>
                  <w:noWrap/>
                </w:tcPr>
                <w:p w:rsidR="0024279B" w:rsidRPr="00406E2F" w:rsidRDefault="0024279B" w:rsidP="0024279B">
                  <w:pPr>
                    <w:jc w:val="center"/>
                  </w:pPr>
                  <w:r w:rsidRPr="00406E2F">
                    <w:t>74,0</w:t>
                  </w:r>
                </w:p>
              </w:tc>
              <w:tc>
                <w:tcPr>
                  <w:tcW w:w="1247" w:type="dxa"/>
                  <w:noWrap/>
                </w:tcPr>
                <w:p w:rsidR="0024279B" w:rsidRPr="00406E2F" w:rsidRDefault="0024279B" w:rsidP="0024279B">
                  <w:pPr>
                    <w:jc w:val="center"/>
                  </w:pPr>
                  <w:r w:rsidRPr="00406E2F">
                    <w:t>100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restart"/>
                  <w:vAlign w:val="center"/>
                </w:tcPr>
                <w:p w:rsidR="0024279B" w:rsidRPr="00DC4BBB" w:rsidRDefault="0024279B" w:rsidP="0024279B">
                  <w:pPr>
                    <w:jc w:val="center"/>
                    <w:rPr>
                      <w:b/>
                      <w:bCs/>
                      <w:color w:val="000000"/>
                      <w:sz w:val="16"/>
                      <w:szCs w:val="16"/>
                    </w:rPr>
                  </w:pPr>
                  <w:r w:rsidRPr="00DC4BBB">
                    <w:rPr>
                      <w:b/>
                      <w:bCs/>
                      <w:color w:val="000000"/>
                      <w:sz w:val="16"/>
                      <w:szCs w:val="16"/>
                    </w:rPr>
                    <w:t>02</w:t>
                  </w:r>
                </w:p>
              </w:tc>
              <w:tc>
                <w:tcPr>
                  <w:tcW w:w="425" w:type="dxa"/>
                  <w:vMerge w:val="restart"/>
                  <w:vAlign w:val="center"/>
                </w:tcPr>
                <w:p w:rsidR="0024279B" w:rsidRPr="00DC4BBB" w:rsidRDefault="0024279B" w:rsidP="0024279B">
                  <w:pPr>
                    <w:jc w:val="center"/>
                    <w:rPr>
                      <w:rFonts w:eastAsia="SimSun"/>
                      <w:color w:val="000000"/>
                      <w:kern w:val="2"/>
                      <w:sz w:val="16"/>
                      <w:szCs w:val="16"/>
                      <w:lang w:eastAsia="en-US"/>
                    </w:rPr>
                  </w:pPr>
                  <w:r w:rsidRPr="00DC4BBB">
                    <w:rPr>
                      <w:rFonts w:eastAsia="SimSun"/>
                      <w:color w:val="000000"/>
                      <w:kern w:val="2"/>
                      <w:sz w:val="16"/>
                      <w:szCs w:val="16"/>
                      <w:lang w:eastAsia="en-US"/>
                    </w:rPr>
                    <w:t>00</w:t>
                  </w:r>
                </w:p>
              </w:tc>
              <w:tc>
                <w:tcPr>
                  <w:tcW w:w="1413" w:type="dxa"/>
                  <w:vMerge w:val="restart"/>
                </w:tcPr>
                <w:p w:rsidR="0024279B" w:rsidRPr="00DC4BBB" w:rsidRDefault="0024279B" w:rsidP="0024279B">
                  <w:pPr>
                    <w:rPr>
                      <w:b/>
                      <w:bCs/>
                      <w:color w:val="000000"/>
                      <w:sz w:val="16"/>
                      <w:szCs w:val="16"/>
                    </w:rPr>
                  </w:pPr>
                  <w:r w:rsidRPr="00DC4BBB">
                    <w:rPr>
                      <w:b/>
                      <w:sz w:val="16"/>
                      <w:szCs w:val="16"/>
                    </w:rPr>
                    <w:t xml:space="preserve">Благоустройство территории населенных пунктов </w:t>
                  </w:r>
                  <w:proofErr w:type="spellStart"/>
                  <w:r w:rsidRPr="00DC4BBB">
                    <w:rPr>
                      <w:b/>
                      <w:sz w:val="16"/>
                      <w:szCs w:val="16"/>
                    </w:rPr>
                    <w:t>Нюксенского</w:t>
                  </w:r>
                  <w:proofErr w:type="spellEnd"/>
                  <w:r w:rsidRPr="00DC4BBB">
                    <w:rPr>
                      <w:b/>
                      <w:sz w:val="16"/>
                      <w:szCs w:val="16"/>
                    </w:rPr>
                    <w:t xml:space="preserve"> муниципального округа</w:t>
                  </w:r>
                </w:p>
              </w:tc>
              <w:tc>
                <w:tcPr>
                  <w:tcW w:w="3118" w:type="dxa"/>
                  <w:shd w:val="clear" w:color="000000" w:fill="FFFFFF"/>
                  <w:vAlign w:val="center"/>
                </w:tcPr>
                <w:p w:rsidR="0024279B" w:rsidRPr="00DC4BBB" w:rsidRDefault="0024279B" w:rsidP="0024279B">
                  <w:pPr>
                    <w:rPr>
                      <w:sz w:val="16"/>
                      <w:szCs w:val="16"/>
                    </w:rPr>
                  </w:pPr>
                  <w:r w:rsidRPr="00DC4BBB">
                    <w:rPr>
                      <w:sz w:val="16"/>
                      <w:szCs w:val="16"/>
                    </w:rPr>
                    <w:t>Всего</w:t>
                  </w:r>
                </w:p>
              </w:tc>
              <w:tc>
                <w:tcPr>
                  <w:tcW w:w="1845" w:type="dxa"/>
                  <w:noWrap/>
                </w:tcPr>
                <w:p w:rsidR="0024279B" w:rsidRPr="00406E2F" w:rsidRDefault="0024279B" w:rsidP="0024279B">
                  <w:pPr>
                    <w:jc w:val="center"/>
                    <w:rPr>
                      <w:b/>
                      <w:color w:val="000000"/>
                    </w:rPr>
                  </w:pPr>
                  <w:r w:rsidRPr="00406E2F">
                    <w:rPr>
                      <w:b/>
                      <w:color w:val="000000"/>
                    </w:rPr>
                    <w:t>27694,6</w:t>
                  </w:r>
                </w:p>
              </w:tc>
              <w:tc>
                <w:tcPr>
                  <w:tcW w:w="1305" w:type="dxa"/>
                  <w:noWrap/>
                </w:tcPr>
                <w:p w:rsidR="0024279B" w:rsidRPr="00406E2F" w:rsidRDefault="0024279B" w:rsidP="0024279B">
                  <w:pPr>
                    <w:jc w:val="center"/>
                    <w:rPr>
                      <w:b/>
                    </w:rPr>
                  </w:pPr>
                  <w:r w:rsidRPr="00406E2F">
                    <w:rPr>
                      <w:b/>
                    </w:rPr>
                    <w:t>27515,3</w:t>
                  </w:r>
                </w:p>
              </w:tc>
              <w:tc>
                <w:tcPr>
                  <w:tcW w:w="1247" w:type="dxa"/>
                  <w:noWrap/>
                </w:tcPr>
                <w:p w:rsidR="0024279B" w:rsidRPr="00406E2F" w:rsidRDefault="0024279B" w:rsidP="0024279B">
                  <w:pPr>
                    <w:jc w:val="center"/>
                  </w:pPr>
                  <w:r w:rsidRPr="00406E2F">
                    <w:t>99,4</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В том числе</w:t>
                  </w:r>
                </w:p>
              </w:tc>
              <w:tc>
                <w:tcPr>
                  <w:tcW w:w="1845" w:type="dxa"/>
                  <w:noWrap/>
                </w:tcPr>
                <w:p w:rsidR="0024279B" w:rsidRPr="00406E2F" w:rsidRDefault="0024279B" w:rsidP="0024279B">
                  <w:pPr>
                    <w:jc w:val="center"/>
                    <w:rPr>
                      <w:color w:val="000000"/>
                    </w:rPr>
                  </w:pPr>
                </w:p>
              </w:tc>
              <w:tc>
                <w:tcPr>
                  <w:tcW w:w="1305" w:type="dxa"/>
                  <w:noWrap/>
                </w:tcPr>
                <w:p w:rsidR="0024279B" w:rsidRPr="00406E2F" w:rsidRDefault="0024279B" w:rsidP="0024279B">
                  <w:pPr>
                    <w:jc w:val="center"/>
                  </w:pPr>
                </w:p>
              </w:tc>
              <w:tc>
                <w:tcPr>
                  <w:tcW w:w="1247" w:type="dxa"/>
                  <w:noWrap/>
                </w:tcPr>
                <w:p w:rsidR="0024279B" w:rsidRPr="00406E2F"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firstLineChars="2" w:firstLine="3"/>
                    <w:rPr>
                      <w:sz w:val="16"/>
                      <w:szCs w:val="16"/>
                    </w:rPr>
                  </w:pPr>
                  <w:r w:rsidRPr="00DC4BBB">
                    <w:rPr>
                      <w:sz w:val="16"/>
                      <w:szCs w:val="16"/>
                    </w:rPr>
                    <w:t>собственные средства бюджета муниципального округа</w:t>
                  </w:r>
                </w:p>
              </w:tc>
              <w:tc>
                <w:tcPr>
                  <w:tcW w:w="1845" w:type="dxa"/>
                  <w:noWrap/>
                </w:tcPr>
                <w:p w:rsidR="0024279B" w:rsidRPr="00406E2F" w:rsidRDefault="0024279B" w:rsidP="0024279B">
                  <w:pPr>
                    <w:jc w:val="center"/>
                    <w:rPr>
                      <w:color w:val="000000"/>
                    </w:rPr>
                  </w:pPr>
                  <w:r w:rsidRPr="00406E2F">
                    <w:rPr>
                      <w:color w:val="000000"/>
                    </w:rPr>
                    <w:t>12784,8</w:t>
                  </w:r>
                </w:p>
              </w:tc>
              <w:tc>
                <w:tcPr>
                  <w:tcW w:w="1305" w:type="dxa"/>
                  <w:noWrap/>
                </w:tcPr>
                <w:p w:rsidR="0024279B" w:rsidRPr="00406E2F" w:rsidRDefault="0024279B" w:rsidP="0024279B">
                  <w:pPr>
                    <w:jc w:val="center"/>
                  </w:pPr>
                  <w:r w:rsidRPr="00406E2F">
                    <w:t>12703,3</w:t>
                  </w:r>
                </w:p>
              </w:tc>
              <w:tc>
                <w:tcPr>
                  <w:tcW w:w="1247" w:type="dxa"/>
                  <w:noWrap/>
                </w:tcPr>
                <w:p w:rsidR="0024279B" w:rsidRPr="00406E2F" w:rsidRDefault="0024279B" w:rsidP="0024279B">
                  <w:pPr>
                    <w:jc w:val="center"/>
                  </w:pPr>
                  <w:r w:rsidRPr="00406E2F">
                    <w:t>99</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firstLineChars="100" w:firstLine="160"/>
                    <w:rPr>
                      <w:sz w:val="16"/>
                      <w:szCs w:val="16"/>
                    </w:rPr>
                  </w:pPr>
                  <w:r w:rsidRPr="00DC4BBB">
                    <w:rPr>
                      <w:sz w:val="16"/>
                      <w:szCs w:val="16"/>
                    </w:rPr>
                    <w:t>субсидии из бюджета субъекта Российской Федерации</w:t>
                  </w:r>
                </w:p>
              </w:tc>
              <w:tc>
                <w:tcPr>
                  <w:tcW w:w="1845" w:type="dxa"/>
                  <w:noWrap/>
                </w:tcPr>
                <w:p w:rsidR="0024279B" w:rsidRPr="00406E2F" w:rsidRDefault="0024279B" w:rsidP="0024279B">
                  <w:pPr>
                    <w:jc w:val="center"/>
                    <w:rPr>
                      <w:color w:val="000000"/>
                    </w:rPr>
                  </w:pPr>
                  <w:r w:rsidRPr="00406E2F">
                    <w:rPr>
                      <w:color w:val="000000"/>
                    </w:rPr>
                    <w:t>14559,8</w:t>
                  </w:r>
                </w:p>
              </w:tc>
              <w:tc>
                <w:tcPr>
                  <w:tcW w:w="1305" w:type="dxa"/>
                  <w:noWrap/>
                </w:tcPr>
                <w:p w:rsidR="0024279B" w:rsidRPr="00406E2F" w:rsidRDefault="0024279B" w:rsidP="0024279B">
                  <w:pPr>
                    <w:jc w:val="center"/>
                  </w:pPr>
                  <w:r w:rsidRPr="00406E2F">
                    <w:t>14468,6</w:t>
                  </w:r>
                </w:p>
              </w:tc>
              <w:tc>
                <w:tcPr>
                  <w:tcW w:w="1247" w:type="dxa"/>
                  <w:noWrap/>
                </w:tcPr>
                <w:p w:rsidR="0024279B" w:rsidRPr="00406E2F" w:rsidRDefault="0024279B" w:rsidP="0024279B">
                  <w:pPr>
                    <w:jc w:val="center"/>
                  </w:pPr>
                  <w:r w:rsidRPr="00406E2F">
                    <w:t>99</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firstLineChars="100" w:firstLine="160"/>
                    <w:rPr>
                      <w:sz w:val="16"/>
                      <w:szCs w:val="16"/>
                    </w:rPr>
                  </w:pPr>
                  <w:r w:rsidRPr="00DC4BBB">
                    <w:rPr>
                      <w:sz w:val="16"/>
                      <w:szCs w:val="16"/>
                    </w:rPr>
                    <w:t>субвенции из бюджета субъекта Российской Федерации</w:t>
                  </w:r>
                </w:p>
              </w:tc>
              <w:tc>
                <w:tcPr>
                  <w:tcW w:w="1845" w:type="dxa"/>
                  <w:noWrap/>
                </w:tcPr>
                <w:p w:rsidR="0024279B" w:rsidRPr="00406E2F" w:rsidRDefault="0024279B" w:rsidP="0024279B">
                  <w:pPr>
                    <w:jc w:val="center"/>
                    <w:rPr>
                      <w:color w:val="000000"/>
                    </w:rPr>
                  </w:pPr>
                </w:p>
              </w:tc>
              <w:tc>
                <w:tcPr>
                  <w:tcW w:w="1305" w:type="dxa"/>
                  <w:noWrap/>
                </w:tcPr>
                <w:p w:rsidR="0024279B" w:rsidRPr="00406E2F" w:rsidRDefault="0024279B" w:rsidP="0024279B">
                  <w:pPr>
                    <w:jc w:val="center"/>
                  </w:pPr>
                </w:p>
              </w:tc>
              <w:tc>
                <w:tcPr>
                  <w:tcW w:w="1247" w:type="dxa"/>
                  <w:noWrap/>
                </w:tcPr>
                <w:p w:rsidR="0024279B" w:rsidRPr="00406E2F"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rPr>
                      <w:sz w:val="16"/>
                      <w:szCs w:val="16"/>
                    </w:rPr>
                  </w:pPr>
                  <w:r w:rsidRPr="00DC4BBB">
                    <w:rPr>
                      <w:sz w:val="16"/>
                      <w:szCs w:val="16"/>
                    </w:rPr>
                    <w:t>иные межбюджетные трансферты из бюджета субъекта Российской Федерации, имеющие целевое назначение</w:t>
                  </w:r>
                </w:p>
              </w:tc>
              <w:tc>
                <w:tcPr>
                  <w:tcW w:w="1845" w:type="dxa"/>
                  <w:noWrap/>
                </w:tcPr>
                <w:p w:rsidR="0024279B" w:rsidRPr="00406E2F" w:rsidRDefault="0024279B" w:rsidP="0024279B">
                  <w:pPr>
                    <w:jc w:val="center"/>
                    <w:rPr>
                      <w:color w:val="000000"/>
                    </w:rPr>
                  </w:pPr>
                </w:p>
              </w:tc>
              <w:tc>
                <w:tcPr>
                  <w:tcW w:w="1305" w:type="dxa"/>
                  <w:noWrap/>
                </w:tcPr>
                <w:p w:rsidR="0024279B" w:rsidRPr="00406E2F" w:rsidRDefault="0024279B" w:rsidP="0024279B">
                  <w:pPr>
                    <w:jc w:val="center"/>
                  </w:pPr>
                </w:p>
              </w:tc>
              <w:tc>
                <w:tcPr>
                  <w:tcW w:w="1247" w:type="dxa"/>
                  <w:noWrap/>
                </w:tcPr>
                <w:p w:rsidR="0024279B" w:rsidRPr="00406E2F"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rPr>
                      <w:sz w:val="16"/>
                      <w:szCs w:val="16"/>
                    </w:rPr>
                  </w:pPr>
                  <w:r w:rsidRPr="00DC4BBB">
                    <w:rPr>
                      <w:sz w:val="16"/>
                      <w:szCs w:val="16"/>
                    </w:rPr>
                    <w:t>субвенции и иные межбюджетные трансферты из бюджетов поселений</w:t>
                  </w:r>
                </w:p>
              </w:tc>
              <w:tc>
                <w:tcPr>
                  <w:tcW w:w="1845" w:type="dxa"/>
                  <w:noWrap/>
                </w:tcPr>
                <w:p w:rsidR="0024279B" w:rsidRPr="00406E2F" w:rsidRDefault="0024279B" w:rsidP="0024279B">
                  <w:pPr>
                    <w:jc w:val="center"/>
                    <w:rPr>
                      <w:color w:val="000000"/>
                    </w:rPr>
                  </w:pPr>
                </w:p>
              </w:tc>
              <w:tc>
                <w:tcPr>
                  <w:tcW w:w="1305" w:type="dxa"/>
                  <w:noWrap/>
                </w:tcPr>
                <w:p w:rsidR="0024279B" w:rsidRPr="00406E2F" w:rsidRDefault="0024279B" w:rsidP="0024279B">
                  <w:pPr>
                    <w:jc w:val="center"/>
                  </w:pPr>
                </w:p>
              </w:tc>
              <w:tc>
                <w:tcPr>
                  <w:tcW w:w="1247" w:type="dxa"/>
                  <w:noWrap/>
                </w:tcPr>
                <w:p w:rsidR="0024279B" w:rsidRPr="00406E2F"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иные источники</w:t>
                  </w:r>
                </w:p>
              </w:tc>
              <w:tc>
                <w:tcPr>
                  <w:tcW w:w="1845" w:type="dxa"/>
                  <w:noWrap/>
                  <w:vAlign w:val="bottom"/>
                </w:tcPr>
                <w:p w:rsidR="0024279B" w:rsidRPr="00406E2F" w:rsidRDefault="0024279B" w:rsidP="0024279B">
                  <w:pPr>
                    <w:jc w:val="center"/>
                    <w:rPr>
                      <w:color w:val="000000"/>
                    </w:rPr>
                  </w:pPr>
                  <w:r w:rsidRPr="00406E2F">
                    <w:rPr>
                      <w:color w:val="000000"/>
                    </w:rPr>
                    <w:t>350,0</w:t>
                  </w:r>
                </w:p>
              </w:tc>
              <w:tc>
                <w:tcPr>
                  <w:tcW w:w="1305" w:type="dxa"/>
                  <w:noWrap/>
                </w:tcPr>
                <w:p w:rsidR="0024279B" w:rsidRPr="00406E2F" w:rsidRDefault="0024279B" w:rsidP="0024279B">
                  <w:pPr>
                    <w:jc w:val="center"/>
                  </w:pPr>
                  <w:r w:rsidRPr="00406E2F">
                    <w:t>343,4</w:t>
                  </w:r>
                </w:p>
              </w:tc>
              <w:tc>
                <w:tcPr>
                  <w:tcW w:w="1247" w:type="dxa"/>
                  <w:noWrap/>
                </w:tcPr>
                <w:p w:rsidR="0024279B" w:rsidRPr="00406E2F" w:rsidRDefault="0024279B" w:rsidP="0024279B">
                  <w:pPr>
                    <w:jc w:val="center"/>
                  </w:pPr>
                  <w:r w:rsidRPr="00406E2F">
                    <w:t>99</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restart"/>
                  <w:vAlign w:val="center"/>
                </w:tcPr>
                <w:p w:rsidR="0024279B" w:rsidRPr="00DC4BBB" w:rsidRDefault="0024279B" w:rsidP="0024279B">
                  <w:pPr>
                    <w:jc w:val="center"/>
                    <w:rPr>
                      <w:bCs/>
                      <w:color w:val="000000"/>
                      <w:sz w:val="16"/>
                      <w:szCs w:val="16"/>
                    </w:rPr>
                  </w:pPr>
                  <w:r w:rsidRPr="00DC4BBB">
                    <w:rPr>
                      <w:bCs/>
                      <w:color w:val="000000"/>
                      <w:sz w:val="16"/>
                      <w:szCs w:val="16"/>
                    </w:rPr>
                    <w:t>02</w:t>
                  </w:r>
                </w:p>
              </w:tc>
              <w:tc>
                <w:tcPr>
                  <w:tcW w:w="425" w:type="dxa"/>
                  <w:vMerge w:val="restart"/>
                  <w:vAlign w:val="center"/>
                </w:tcPr>
                <w:p w:rsidR="0024279B" w:rsidRPr="00DC4BBB" w:rsidRDefault="0024279B" w:rsidP="0024279B">
                  <w:pPr>
                    <w:jc w:val="center"/>
                    <w:rPr>
                      <w:rFonts w:eastAsia="SimSun"/>
                      <w:color w:val="000000"/>
                      <w:kern w:val="2"/>
                      <w:sz w:val="16"/>
                      <w:szCs w:val="16"/>
                      <w:lang w:eastAsia="en-US"/>
                    </w:rPr>
                  </w:pPr>
                  <w:r w:rsidRPr="00DC4BBB">
                    <w:rPr>
                      <w:rFonts w:eastAsia="SimSun"/>
                      <w:color w:val="000000"/>
                      <w:kern w:val="2"/>
                      <w:sz w:val="16"/>
                      <w:szCs w:val="16"/>
                      <w:lang w:eastAsia="en-US"/>
                    </w:rPr>
                    <w:t>01</w:t>
                  </w:r>
                </w:p>
              </w:tc>
              <w:tc>
                <w:tcPr>
                  <w:tcW w:w="1413" w:type="dxa"/>
                  <w:vMerge w:val="restart"/>
                </w:tcPr>
                <w:p w:rsidR="0024279B" w:rsidRPr="00DC4BBB" w:rsidRDefault="0024279B" w:rsidP="0024279B">
                  <w:pPr>
                    <w:rPr>
                      <w:b/>
                      <w:bCs/>
                      <w:color w:val="000000"/>
                      <w:sz w:val="16"/>
                      <w:szCs w:val="16"/>
                    </w:rPr>
                  </w:pPr>
                  <w:r w:rsidRPr="00DC4BBB">
                    <w:rPr>
                      <w:sz w:val="16"/>
                      <w:szCs w:val="16"/>
                    </w:rPr>
                    <w:t>Уличное освещение и его организация</w:t>
                  </w:r>
                </w:p>
              </w:tc>
              <w:tc>
                <w:tcPr>
                  <w:tcW w:w="3118" w:type="dxa"/>
                  <w:shd w:val="clear" w:color="000000" w:fill="FFFFFF"/>
                  <w:vAlign w:val="center"/>
                </w:tcPr>
                <w:p w:rsidR="0024279B" w:rsidRPr="00DC4BBB" w:rsidRDefault="0024279B" w:rsidP="0024279B">
                  <w:pPr>
                    <w:rPr>
                      <w:sz w:val="16"/>
                      <w:szCs w:val="16"/>
                    </w:rPr>
                  </w:pPr>
                  <w:r w:rsidRPr="00DC4BBB">
                    <w:rPr>
                      <w:sz w:val="16"/>
                      <w:szCs w:val="16"/>
                    </w:rPr>
                    <w:t>Всего</w:t>
                  </w:r>
                </w:p>
              </w:tc>
              <w:tc>
                <w:tcPr>
                  <w:tcW w:w="1845" w:type="dxa"/>
                  <w:noWrap/>
                </w:tcPr>
                <w:p w:rsidR="0024279B" w:rsidRPr="00406E2F" w:rsidRDefault="0024279B" w:rsidP="0024279B">
                  <w:pPr>
                    <w:jc w:val="center"/>
                    <w:rPr>
                      <w:b/>
                      <w:color w:val="000000"/>
                    </w:rPr>
                  </w:pPr>
                  <w:r w:rsidRPr="00406E2F">
                    <w:rPr>
                      <w:b/>
                      <w:color w:val="000000"/>
                    </w:rPr>
                    <w:t>17276,9</w:t>
                  </w:r>
                </w:p>
              </w:tc>
              <w:tc>
                <w:tcPr>
                  <w:tcW w:w="1305" w:type="dxa"/>
                  <w:noWrap/>
                </w:tcPr>
                <w:p w:rsidR="0024279B" w:rsidRPr="00406E2F" w:rsidRDefault="0024279B" w:rsidP="0024279B">
                  <w:pPr>
                    <w:jc w:val="center"/>
                    <w:rPr>
                      <w:b/>
                      <w:color w:val="000000"/>
                    </w:rPr>
                  </w:pPr>
                  <w:r w:rsidRPr="00406E2F">
                    <w:rPr>
                      <w:b/>
                      <w:color w:val="000000"/>
                    </w:rPr>
                    <w:t>17276,9</w:t>
                  </w:r>
                </w:p>
              </w:tc>
              <w:tc>
                <w:tcPr>
                  <w:tcW w:w="1247" w:type="dxa"/>
                  <w:noWrap/>
                </w:tcPr>
                <w:p w:rsidR="0024279B" w:rsidRPr="00406E2F" w:rsidRDefault="0024279B" w:rsidP="0024279B">
                  <w:pPr>
                    <w:jc w:val="center"/>
                  </w:pPr>
                  <w:r w:rsidRPr="00406E2F">
                    <w:t>100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В том числе</w:t>
                  </w:r>
                </w:p>
              </w:tc>
              <w:tc>
                <w:tcPr>
                  <w:tcW w:w="1845" w:type="dxa"/>
                  <w:noWrap/>
                </w:tcPr>
                <w:p w:rsidR="0024279B" w:rsidRPr="00406E2F" w:rsidRDefault="0024279B" w:rsidP="0024279B">
                  <w:pPr>
                    <w:jc w:val="center"/>
                    <w:rPr>
                      <w:color w:val="000000"/>
                    </w:rPr>
                  </w:pPr>
                </w:p>
              </w:tc>
              <w:tc>
                <w:tcPr>
                  <w:tcW w:w="1305" w:type="dxa"/>
                  <w:noWrap/>
                </w:tcPr>
                <w:p w:rsidR="0024279B" w:rsidRPr="00406E2F" w:rsidRDefault="0024279B" w:rsidP="0024279B">
                  <w:pPr>
                    <w:jc w:val="center"/>
                    <w:rPr>
                      <w:color w:val="000000"/>
                    </w:rPr>
                  </w:pPr>
                </w:p>
              </w:tc>
              <w:tc>
                <w:tcPr>
                  <w:tcW w:w="1247" w:type="dxa"/>
                  <w:noWrap/>
                </w:tcPr>
                <w:p w:rsidR="0024279B" w:rsidRPr="00406E2F"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firstLineChars="2" w:firstLine="3"/>
                    <w:rPr>
                      <w:sz w:val="16"/>
                      <w:szCs w:val="16"/>
                    </w:rPr>
                  </w:pPr>
                  <w:r w:rsidRPr="00DC4BBB">
                    <w:rPr>
                      <w:sz w:val="16"/>
                      <w:szCs w:val="16"/>
                    </w:rPr>
                    <w:t>собственные средства бюджета муниципального округа</w:t>
                  </w:r>
                </w:p>
              </w:tc>
              <w:tc>
                <w:tcPr>
                  <w:tcW w:w="1845" w:type="dxa"/>
                  <w:noWrap/>
                </w:tcPr>
                <w:p w:rsidR="0024279B" w:rsidRPr="00406E2F" w:rsidRDefault="0024279B" w:rsidP="0024279B">
                  <w:pPr>
                    <w:jc w:val="center"/>
                    <w:rPr>
                      <w:color w:val="000000"/>
                    </w:rPr>
                  </w:pPr>
                  <w:r w:rsidRPr="00406E2F">
                    <w:rPr>
                      <w:color w:val="000000"/>
                    </w:rPr>
                    <w:t>6836,4</w:t>
                  </w:r>
                </w:p>
              </w:tc>
              <w:tc>
                <w:tcPr>
                  <w:tcW w:w="1305" w:type="dxa"/>
                  <w:noWrap/>
                </w:tcPr>
                <w:p w:rsidR="0024279B" w:rsidRPr="00406E2F" w:rsidRDefault="0024279B" w:rsidP="0024279B">
                  <w:pPr>
                    <w:jc w:val="center"/>
                    <w:rPr>
                      <w:color w:val="000000"/>
                    </w:rPr>
                  </w:pPr>
                  <w:r w:rsidRPr="00406E2F">
                    <w:rPr>
                      <w:color w:val="000000"/>
                    </w:rPr>
                    <w:t>6836,4</w:t>
                  </w:r>
                </w:p>
              </w:tc>
              <w:tc>
                <w:tcPr>
                  <w:tcW w:w="1247" w:type="dxa"/>
                  <w:noWrap/>
                </w:tcPr>
                <w:p w:rsidR="0024279B" w:rsidRPr="00406E2F" w:rsidRDefault="0024279B" w:rsidP="0024279B">
                  <w:pPr>
                    <w:jc w:val="center"/>
                  </w:pPr>
                  <w:r w:rsidRPr="00406E2F">
                    <w:t>100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firstLineChars="100" w:firstLine="160"/>
                    <w:rPr>
                      <w:sz w:val="16"/>
                      <w:szCs w:val="16"/>
                    </w:rPr>
                  </w:pPr>
                  <w:r w:rsidRPr="00DC4BBB">
                    <w:rPr>
                      <w:sz w:val="16"/>
                      <w:szCs w:val="16"/>
                    </w:rPr>
                    <w:t>субсидии из бюджета субъекта Российской Федерации</w:t>
                  </w:r>
                </w:p>
              </w:tc>
              <w:tc>
                <w:tcPr>
                  <w:tcW w:w="1845" w:type="dxa"/>
                  <w:noWrap/>
                </w:tcPr>
                <w:p w:rsidR="0024279B" w:rsidRPr="00406E2F" w:rsidRDefault="0024279B" w:rsidP="0024279B">
                  <w:pPr>
                    <w:jc w:val="center"/>
                    <w:rPr>
                      <w:color w:val="000000"/>
                    </w:rPr>
                  </w:pPr>
                  <w:r w:rsidRPr="00406E2F">
                    <w:rPr>
                      <w:color w:val="000000"/>
                    </w:rPr>
                    <w:t>10416,5</w:t>
                  </w:r>
                </w:p>
              </w:tc>
              <w:tc>
                <w:tcPr>
                  <w:tcW w:w="1305" w:type="dxa"/>
                  <w:noWrap/>
                </w:tcPr>
                <w:p w:rsidR="0024279B" w:rsidRPr="00406E2F" w:rsidRDefault="0024279B" w:rsidP="0024279B">
                  <w:pPr>
                    <w:jc w:val="center"/>
                    <w:rPr>
                      <w:color w:val="000000"/>
                    </w:rPr>
                  </w:pPr>
                  <w:r w:rsidRPr="00406E2F">
                    <w:rPr>
                      <w:color w:val="000000"/>
                    </w:rPr>
                    <w:t>10416,5</w:t>
                  </w:r>
                </w:p>
              </w:tc>
              <w:tc>
                <w:tcPr>
                  <w:tcW w:w="1247" w:type="dxa"/>
                  <w:noWrap/>
                </w:tcPr>
                <w:p w:rsidR="0024279B" w:rsidRPr="00406E2F" w:rsidRDefault="0024279B" w:rsidP="0024279B">
                  <w:pPr>
                    <w:jc w:val="center"/>
                  </w:pPr>
                  <w:r w:rsidRPr="00406E2F">
                    <w:t>100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firstLineChars="100" w:firstLine="160"/>
                    <w:rPr>
                      <w:sz w:val="16"/>
                      <w:szCs w:val="16"/>
                    </w:rPr>
                  </w:pPr>
                  <w:r w:rsidRPr="00DC4BBB">
                    <w:rPr>
                      <w:sz w:val="16"/>
                      <w:szCs w:val="16"/>
                    </w:rPr>
                    <w:t>субвенции из бюджета субъекта Российской Федерации</w:t>
                  </w:r>
                </w:p>
              </w:tc>
              <w:tc>
                <w:tcPr>
                  <w:tcW w:w="1845" w:type="dxa"/>
                  <w:noWrap/>
                </w:tcPr>
                <w:p w:rsidR="0024279B" w:rsidRPr="00406E2F" w:rsidRDefault="0024279B" w:rsidP="0024279B">
                  <w:pPr>
                    <w:jc w:val="center"/>
                    <w:rPr>
                      <w:color w:val="000000"/>
                    </w:rPr>
                  </w:pPr>
                </w:p>
              </w:tc>
              <w:tc>
                <w:tcPr>
                  <w:tcW w:w="1305" w:type="dxa"/>
                  <w:noWrap/>
                </w:tcPr>
                <w:p w:rsidR="0024279B" w:rsidRPr="00406E2F" w:rsidRDefault="0024279B" w:rsidP="0024279B">
                  <w:pPr>
                    <w:jc w:val="center"/>
                  </w:pPr>
                </w:p>
              </w:tc>
              <w:tc>
                <w:tcPr>
                  <w:tcW w:w="1247" w:type="dxa"/>
                  <w:noWrap/>
                </w:tcPr>
                <w:p w:rsidR="0024279B" w:rsidRPr="00406E2F"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rPr>
                      <w:sz w:val="16"/>
                      <w:szCs w:val="16"/>
                    </w:rPr>
                  </w:pPr>
                  <w:r w:rsidRPr="00DC4BBB">
                    <w:rPr>
                      <w:sz w:val="16"/>
                      <w:szCs w:val="16"/>
                    </w:rPr>
                    <w:t>иные межбюджетные трансферты из бюджета субъекта Российской Федерации, имеющие целевое назначение</w:t>
                  </w:r>
                </w:p>
              </w:tc>
              <w:tc>
                <w:tcPr>
                  <w:tcW w:w="1845" w:type="dxa"/>
                  <w:noWrap/>
                </w:tcPr>
                <w:p w:rsidR="0024279B" w:rsidRPr="00406E2F" w:rsidRDefault="0024279B" w:rsidP="0024279B">
                  <w:pPr>
                    <w:jc w:val="center"/>
                    <w:rPr>
                      <w:color w:val="000000"/>
                    </w:rPr>
                  </w:pPr>
                </w:p>
              </w:tc>
              <w:tc>
                <w:tcPr>
                  <w:tcW w:w="1305" w:type="dxa"/>
                  <w:noWrap/>
                </w:tcPr>
                <w:p w:rsidR="0024279B" w:rsidRPr="00406E2F" w:rsidRDefault="0024279B" w:rsidP="0024279B">
                  <w:pPr>
                    <w:jc w:val="center"/>
                  </w:pPr>
                </w:p>
              </w:tc>
              <w:tc>
                <w:tcPr>
                  <w:tcW w:w="1247" w:type="dxa"/>
                  <w:noWrap/>
                </w:tcPr>
                <w:p w:rsidR="0024279B" w:rsidRPr="00406E2F"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rPr>
                      <w:sz w:val="16"/>
                      <w:szCs w:val="16"/>
                    </w:rPr>
                  </w:pPr>
                  <w:r w:rsidRPr="00DC4BBB">
                    <w:rPr>
                      <w:sz w:val="16"/>
                      <w:szCs w:val="16"/>
                    </w:rPr>
                    <w:t>субвенции и иные межбюджетные трансферты из бюджетов поселений</w:t>
                  </w:r>
                </w:p>
              </w:tc>
              <w:tc>
                <w:tcPr>
                  <w:tcW w:w="1845" w:type="dxa"/>
                  <w:noWrap/>
                </w:tcPr>
                <w:p w:rsidR="0024279B" w:rsidRPr="00406E2F" w:rsidRDefault="0024279B" w:rsidP="0024279B">
                  <w:pPr>
                    <w:jc w:val="center"/>
                    <w:rPr>
                      <w:color w:val="000000"/>
                    </w:rPr>
                  </w:pPr>
                  <w:r w:rsidRPr="00406E2F">
                    <w:rPr>
                      <w:color w:val="000000"/>
                    </w:rPr>
                    <w:t>0</w:t>
                  </w:r>
                </w:p>
              </w:tc>
              <w:tc>
                <w:tcPr>
                  <w:tcW w:w="1305" w:type="dxa"/>
                  <w:noWrap/>
                </w:tcPr>
                <w:p w:rsidR="0024279B" w:rsidRPr="00406E2F" w:rsidRDefault="0024279B" w:rsidP="0024279B">
                  <w:pPr>
                    <w:jc w:val="center"/>
                  </w:pPr>
                  <w:r w:rsidRPr="00406E2F">
                    <w:rPr>
                      <w:color w:val="000000"/>
                    </w:rPr>
                    <w:t>0</w:t>
                  </w:r>
                </w:p>
              </w:tc>
              <w:tc>
                <w:tcPr>
                  <w:tcW w:w="1247" w:type="dxa"/>
                  <w:noWrap/>
                </w:tcPr>
                <w:p w:rsidR="0024279B" w:rsidRPr="00406E2F" w:rsidRDefault="0024279B" w:rsidP="0024279B">
                  <w:pPr>
                    <w:jc w:val="center"/>
                  </w:pPr>
                  <w:r w:rsidRPr="00406E2F">
                    <w:rPr>
                      <w:color w:val="000000"/>
                    </w:rPr>
                    <w:t>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иные источники</w:t>
                  </w:r>
                </w:p>
              </w:tc>
              <w:tc>
                <w:tcPr>
                  <w:tcW w:w="1845" w:type="dxa"/>
                  <w:noWrap/>
                  <w:vAlign w:val="bottom"/>
                </w:tcPr>
                <w:p w:rsidR="0024279B" w:rsidRPr="00406E2F" w:rsidRDefault="0024279B" w:rsidP="0024279B">
                  <w:pPr>
                    <w:jc w:val="center"/>
                    <w:rPr>
                      <w:color w:val="000000"/>
                    </w:rPr>
                  </w:pPr>
                  <w:r w:rsidRPr="00406E2F">
                    <w:rPr>
                      <w:color w:val="000000"/>
                    </w:rPr>
                    <w:t>24,0</w:t>
                  </w:r>
                </w:p>
              </w:tc>
              <w:tc>
                <w:tcPr>
                  <w:tcW w:w="1305" w:type="dxa"/>
                  <w:noWrap/>
                </w:tcPr>
                <w:p w:rsidR="0024279B" w:rsidRPr="00406E2F" w:rsidRDefault="0024279B" w:rsidP="0024279B">
                  <w:pPr>
                    <w:jc w:val="center"/>
                  </w:pPr>
                  <w:r w:rsidRPr="00406E2F">
                    <w:t>24,0</w:t>
                  </w:r>
                </w:p>
              </w:tc>
              <w:tc>
                <w:tcPr>
                  <w:tcW w:w="1247" w:type="dxa"/>
                  <w:noWrap/>
                </w:tcPr>
                <w:p w:rsidR="0024279B" w:rsidRPr="00406E2F" w:rsidRDefault="0024279B" w:rsidP="0024279B">
                  <w:pPr>
                    <w:jc w:val="center"/>
                  </w:pPr>
                  <w:r w:rsidRPr="00406E2F">
                    <w:rPr>
                      <w:lang w:val="en-US"/>
                    </w:rPr>
                    <w:t>10</w:t>
                  </w:r>
                  <w:r w:rsidRPr="00406E2F">
                    <w:t>0</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restart"/>
                  <w:vAlign w:val="center"/>
                </w:tcPr>
                <w:p w:rsidR="0024279B" w:rsidRPr="00DC4BBB" w:rsidRDefault="0024279B" w:rsidP="0024279B">
                  <w:pPr>
                    <w:jc w:val="center"/>
                    <w:rPr>
                      <w:bCs/>
                      <w:color w:val="000000"/>
                      <w:sz w:val="16"/>
                      <w:szCs w:val="16"/>
                    </w:rPr>
                  </w:pPr>
                  <w:r w:rsidRPr="00DC4BBB">
                    <w:rPr>
                      <w:bCs/>
                      <w:color w:val="000000"/>
                      <w:sz w:val="16"/>
                      <w:szCs w:val="16"/>
                    </w:rPr>
                    <w:t>02</w:t>
                  </w:r>
                </w:p>
              </w:tc>
              <w:tc>
                <w:tcPr>
                  <w:tcW w:w="425" w:type="dxa"/>
                  <w:vMerge w:val="restart"/>
                  <w:vAlign w:val="center"/>
                </w:tcPr>
                <w:p w:rsidR="0024279B" w:rsidRPr="00DC4BBB" w:rsidRDefault="0024279B" w:rsidP="0024279B">
                  <w:pPr>
                    <w:jc w:val="center"/>
                    <w:rPr>
                      <w:rFonts w:eastAsia="SimSun"/>
                      <w:color w:val="000000"/>
                      <w:kern w:val="2"/>
                      <w:sz w:val="16"/>
                      <w:szCs w:val="16"/>
                      <w:lang w:eastAsia="en-US"/>
                    </w:rPr>
                  </w:pPr>
                  <w:r w:rsidRPr="00DC4BBB">
                    <w:rPr>
                      <w:rFonts w:eastAsia="SimSun"/>
                      <w:color w:val="000000"/>
                      <w:kern w:val="2"/>
                      <w:sz w:val="16"/>
                      <w:szCs w:val="16"/>
                      <w:lang w:eastAsia="en-US"/>
                    </w:rPr>
                    <w:t>02</w:t>
                  </w:r>
                </w:p>
              </w:tc>
              <w:tc>
                <w:tcPr>
                  <w:tcW w:w="1413" w:type="dxa"/>
                  <w:vMerge w:val="restart"/>
                </w:tcPr>
                <w:p w:rsidR="0024279B" w:rsidRPr="00DC4BBB" w:rsidRDefault="0024279B" w:rsidP="0024279B">
                  <w:pPr>
                    <w:rPr>
                      <w:b/>
                      <w:bCs/>
                      <w:color w:val="000000"/>
                      <w:sz w:val="16"/>
                      <w:szCs w:val="16"/>
                    </w:rPr>
                  </w:pPr>
                  <w:r w:rsidRPr="00DC4BBB">
                    <w:rPr>
                      <w:rFonts w:eastAsia="SimSun"/>
                      <w:color w:val="000000"/>
                      <w:kern w:val="2"/>
                      <w:sz w:val="16"/>
                      <w:szCs w:val="16"/>
                      <w:lang w:eastAsia="en-US"/>
                    </w:rPr>
                    <w:t>Проведение мероприятий в сфере благоустройства</w:t>
                  </w:r>
                </w:p>
              </w:tc>
              <w:tc>
                <w:tcPr>
                  <w:tcW w:w="3118" w:type="dxa"/>
                  <w:shd w:val="clear" w:color="000000" w:fill="FFFFFF"/>
                  <w:vAlign w:val="center"/>
                </w:tcPr>
                <w:p w:rsidR="0024279B" w:rsidRPr="00DC4BBB" w:rsidRDefault="0024279B" w:rsidP="0024279B">
                  <w:pPr>
                    <w:rPr>
                      <w:sz w:val="16"/>
                      <w:szCs w:val="16"/>
                    </w:rPr>
                  </w:pPr>
                  <w:r w:rsidRPr="00DC4BBB">
                    <w:rPr>
                      <w:sz w:val="16"/>
                      <w:szCs w:val="16"/>
                    </w:rPr>
                    <w:t>Всего</w:t>
                  </w:r>
                </w:p>
              </w:tc>
              <w:tc>
                <w:tcPr>
                  <w:tcW w:w="1845" w:type="dxa"/>
                  <w:noWrap/>
                </w:tcPr>
                <w:p w:rsidR="0024279B" w:rsidRPr="00406E2F" w:rsidRDefault="0024279B" w:rsidP="0024279B">
                  <w:pPr>
                    <w:jc w:val="center"/>
                    <w:rPr>
                      <w:b/>
                      <w:color w:val="000000"/>
                    </w:rPr>
                  </w:pPr>
                  <w:r w:rsidRPr="00406E2F">
                    <w:rPr>
                      <w:b/>
                      <w:color w:val="000000"/>
                    </w:rPr>
                    <w:t>9992,4</w:t>
                  </w:r>
                </w:p>
              </w:tc>
              <w:tc>
                <w:tcPr>
                  <w:tcW w:w="1305" w:type="dxa"/>
                  <w:noWrap/>
                </w:tcPr>
                <w:p w:rsidR="0024279B" w:rsidRPr="00406E2F" w:rsidRDefault="0024279B" w:rsidP="0024279B">
                  <w:pPr>
                    <w:jc w:val="center"/>
                    <w:rPr>
                      <w:b/>
                    </w:rPr>
                  </w:pPr>
                  <w:r w:rsidRPr="00406E2F">
                    <w:rPr>
                      <w:b/>
                    </w:rPr>
                    <w:t>9813,1</w:t>
                  </w:r>
                </w:p>
              </w:tc>
              <w:tc>
                <w:tcPr>
                  <w:tcW w:w="1247" w:type="dxa"/>
                  <w:noWrap/>
                </w:tcPr>
                <w:p w:rsidR="0024279B" w:rsidRPr="00406E2F" w:rsidRDefault="0024279B" w:rsidP="0024279B">
                  <w:pPr>
                    <w:jc w:val="center"/>
                  </w:pPr>
                  <w:r w:rsidRPr="00406E2F">
                    <w:t>99</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В том числе</w:t>
                  </w:r>
                </w:p>
              </w:tc>
              <w:tc>
                <w:tcPr>
                  <w:tcW w:w="1845" w:type="dxa"/>
                  <w:noWrap/>
                </w:tcPr>
                <w:p w:rsidR="0024279B" w:rsidRPr="00DC4BBB" w:rsidRDefault="0024279B" w:rsidP="0024279B">
                  <w:pPr>
                    <w:jc w:val="center"/>
                    <w:rPr>
                      <w:color w:val="000000"/>
                      <w:sz w:val="16"/>
                      <w:szCs w:val="16"/>
                    </w:rPr>
                  </w:pPr>
                </w:p>
              </w:tc>
              <w:tc>
                <w:tcPr>
                  <w:tcW w:w="1305" w:type="dxa"/>
                  <w:noWrap/>
                </w:tcPr>
                <w:p w:rsidR="0024279B" w:rsidRPr="00DC4BBB" w:rsidRDefault="0024279B" w:rsidP="0024279B">
                  <w:pPr>
                    <w:jc w:val="center"/>
                    <w:rPr>
                      <w:sz w:val="16"/>
                      <w:szCs w:val="16"/>
                    </w:rPr>
                  </w:pPr>
                </w:p>
              </w:tc>
              <w:tc>
                <w:tcPr>
                  <w:tcW w:w="1247" w:type="dxa"/>
                  <w:noWrap/>
                </w:tcPr>
                <w:p w:rsidR="0024279B" w:rsidRPr="00DC4BBB" w:rsidRDefault="0024279B" w:rsidP="0024279B">
                  <w:pPr>
                    <w:jc w:val="center"/>
                    <w:rPr>
                      <w:sz w:val="16"/>
                      <w:szCs w:val="16"/>
                    </w:rP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firstLineChars="2" w:firstLine="3"/>
                    <w:rPr>
                      <w:sz w:val="16"/>
                      <w:szCs w:val="16"/>
                    </w:rPr>
                  </w:pPr>
                  <w:r w:rsidRPr="00DC4BBB">
                    <w:rPr>
                      <w:sz w:val="16"/>
                      <w:szCs w:val="16"/>
                    </w:rPr>
                    <w:t>собственные средства бюджета муниципального округа</w:t>
                  </w:r>
                </w:p>
              </w:tc>
              <w:tc>
                <w:tcPr>
                  <w:tcW w:w="1845" w:type="dxa"/>
                  <w:noWrap/>
                </w:tcPr>
                <w:p w:rsidR="0024279B" w:rsidRPr="00406E2F" w:rsidRDefault="0024279B" w:rsidP="0024279B">
                  <w:pPr>
                    <w:jc w:val="center"/>
                    <w:rPr>
                      <w:color w:val="000000"/>
                    </w:rPr>
                  </w:pPr>
                  <w:r w:rsidRPr="00406E2F">
                    <w:rPr>
                      <w:color w:val="000000"/>
                    </w:rPr>
                    <w:t>5523,1</w:t>
                  </w:r>
                </w:p>
              </w:tc>
              <w:tc>
                <w:tcPr>
                  <w:tcW w:w="1305" w:type="dxa"/>
                  <w:noWrap/>
                </w:tcPr>
                <w:p w:rsidR="0024279B" w:rsidRPr="00406E2F" w:rsidRDefault="0024279B" w:rsidP="0024279B">
                  <w:pPr>
                    <w:jc w:val="center"/>
                  </w:pPr>
                  <w:r w:rsidRPr="00406E2F">
                    <w:t>5441,6</w:t>
                  </w:r>
                </w:p>
              </w:tc>
              <w:tc>
                <w:tcPr>
                  <w:tcW w:w="1247" w:type="dxa"/>
                  <w:noWrap/>
                </w:tcPr>
                <w:p w:rsidR="0024279B" w:rsidRPr="00406E2F" w:rsidRDefault="0024279B" w:rsidP="0024279B">
                  <w:pPr>
                    <w:jc w:val="center"/>
                    <w:rPr>
                      <w:lang w:val="en-US"/>
                    </w:rPr>
                  </w:pPr>
                  <w:r w:rsidRPr="00406E2F">
                    <w:t>99</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firstLineChars="100" w:firstLine="160"/>
                    <w:rPr>
                      <w:sz w:val="16"/>
                      <w:szCs w:val="16"/>
                    </w:rPr>
                  </w:pPr>
                  <w:r w:rsidRPr="00DC4BBB">
                    <w:rPr>
                      <w:sz w:val="16"/>
                      <w:szCs w:val="16"/>
                    </w:rPr>
                    <w:t>субсидии из бюджета субъекта Российской Федерации</w:t>
                  </w:r>
                </w:p>
              </w:tc>
              <w:tc>
                <w:tcPr>
                  <w:tcW w:w="1845" w:type="dxa"/>
                  <w:noWrap/>
                </w:tcPr>
                <w:p w:rsidR="0024279B" w:rsidRPr="00406E2F" w:rsidRDefault="0024279B" w:rsidP="0024279B">
                  <w:pPr>
                    <w:jc w:val="center"/>
                    <w:rPr>
                      <w:color w:val="000000"/>
                    </w:rPr>
                  </w:pPr>
                  <w:r w:rsidRPr="00406E2F">
                    <w:rPr>
                      <w:color w:val="000000"/>
                    </w:rPr>
                    <w:t>4143,3</w:t>
                  </w:r>
                </w:p>
              </w:tc>
              <w:tc>
                <w:tcPr>
                  <w:tcW w:w="1305" w:type="dxa"/>
                  <w:noWrap/>
                </w:tcPr>
                <w:p w:rsidR="0024279B" w:rsidRPr="00406E2F" w:rsidRDefault="0024279B" w:rsidP="0024279B">
                  <w:pPr>
                    <w:jc w:val="center"/>
                  </w:pPr>
                  <w:r w:rsidRPr="00406E2F">
                    <w:t>4052,1</w:t>
                  </w:r>
                </w:p>
              </w:tc>
              <w:tc>
                <w:tcPr>
                  <w:tcW w:w="1247" w:type="dxa"/>
                  <w:noWrap/>
                </w:tcPr>
                <w:p w:rsidR="0024279B" w:rsidRPr="00406E2F" w:rsidRDefault="0024279B" w:rsidP="0024279B">
                  <w:pPr>
                    <w:jc w:val="center"/>
                  </w:pPr>
                  <w:r w:rsidRPr="00406E2F">
                    <w:t>98</w:t>
                  </w: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firstLineChars="100" w:firstLine="160"/>
                    <w:rPr>
                      <w:sz w:val="16"/>
                      <w:szCs w:val="16"/>
                    </w:rPr>
                  </w:pPr>
                  <w:r w:rsidRPr="00DC4BBB">
                    <w:rPr>
                      <w:sz w:val="16"/>
                      <w:szCs w:val="16"/>
                    </w:rPr>
                    <w:t>субвенции из бюджета субъекта Российской Федерации</w:t>
                  </w:r>
                </w:p>
              </w:tc>
              <w:tc>
                <w:tcPr>
                  <w:tcW w:w="1845" w:type="dxa"/>
                  <w:noWrap/>
                </w:tcPr>
                <w:p w:rsidR="0024279B" w:rsidRPr="00406E2F" w:rsidRDefault="0024279B" w:rsidP="0024279B">
                  <w:pPr>
                    <w:jc w:val="center"/>
                    <w:rPr>
                      <w:color w:val="000000"/>
                    </w:rPr>
                  </w:pPr>
                </w:p>
              </w:tc>
              <w:tc>
                <w:tcPr>
                  <w:tcW w:w="1305" w:type="dxa"/>
                  <w:noWrap/>
                </w:tcPr>
                <w:p w:rsidR="0024279B" w:rsidRPr="00406E2F" w:rsidRDefault="0024279B" w:rsidP="0024279B">
                  <w:pPr>
                    <w:jc w:val="center"/>
                  </w:pPr>
                </w:p>
              </w:tc>
              <w:tc>
                <w:tcPr>
                  <w:tcW w:w="1247" w:type="dxa"/>
                  <w:noWrap/>
                </w:tcPr>
                <w:p w:rsidR="0024279B" w:rsidRPr="00406E2F"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rPr>
                      <w:sz w:val="16"/>
                      <w:szCs w:val="16"/>
                    </w:rPr>
                  </w:pPr>
                  <w:r w:rsidRPr="00DC4BBB">
                    <w:rPr>
                      <w:sz w:val="16"/>
                      <w:szCs w:val="16"/>
                    </w:rPr>
                    <w:t>иные межбюджетные трансферты из бюджета субъекта Российской Федерации, имеющие целевое назначение</w:t>
                  </w:r>
                </w:p>
              </w:tc>
              <w:tc>
                <w:tcPr>
                  <w:tcW w:w="1845" w:type="dxa"/>
                  <w:noWrap/>
                </w:tcPr>
                <w:p w:rsidR="0024279B" w:rsidRPr="00406E2F" w:rsidRDefault="0024279B" w:rsidP="0024279B">
                  <w:pPr>
                    <w:jc w:val="center"/>
                    <w:rPr>
                      <w:color w:val="000000"/>
                    </w:rPr>
                  </w:pPr>
                </w:p>
              </w:tc>
              <w:tc>
                <w:tcPr>
                  <w:tcW w:w="1305" w:type="dxa"/>
                  <w:noWrap/>
                </w:tcPr>
                <w:p w:rsidR="0024279B" w:rsidRPr="00406E2F" w:rsidRDefault="0024279B" w:rsidP="0024279B">
                  <w:pPr>
                    <w:jc w:val="center"/>
                  </w:pPr>
                </w:p>
              </w:tc>
              <w:tc>
                <w:tcPr>
                  <w:tcW w:w="1247" w:type="dxa"/>
                  <w:noWrap/>
                </w:tcPr>
                <w:p w:rsidR="0024279B" w:rsidRPr="00406E2F"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rPr>
                      <w:sz w:val="16"/>
                      <w:szCs w:val="16"/>
                    </w:rPr>
                  </w:pPr>
                  <w:r w:rsidRPr="00DC4BBB">
                    <w:rPr>
                      <w:sz w:val="16"/>
                      <w:szCs w:val="16"/>
                    </w:rPr>
                    <w:t>субвенции и иные межбюджетные трансферты из бюджетов поселений</w:t>
                  </w:r>
                </w:p>
              </w:tc>
              <w:tc>
                <w:tcPr>
                  <w:tcW w:w="1845" w:type="dxa"/>
                  <w:noWrap/>
                </w:tcPr>
                <w:p w:rsidR="0024279B" w:rsidRPr="00406E2F" w:rsidRDefault="0024279B" w:rsidP="0024279B">
                  <w:pPr>
                    <w:jc w:val="center"/>
                    <w:rPr>
                      <w:color w:val="000000"/>
                    </w:rPr>
                  </w:pPr>
                  <w:r w:rsidRPr="00406E2F">
                    <w:rPr>
                      <w:color w:val="000000"/>
                    </w:rPr>
                    <w:t>0</w:t>
                  </w:r>
                </w:p>
              </w:tc>
              <w:tc>
                <w:tcPr>
                  <w:tcW w:w="1305" w:type="dxa"/>
                  <w:noWrap/>
                </w:tcPr>
                <w:p w:rsidR="0024279B" w:rsidRPr="00406E2F" w:rsidRDefault="0024279B" w:rsidP="0024279B">
                  <w:pPr>
                    <w:jc w:val="center"/>
                  </w:pPr>
                </w:p>
              </w:tc>
              <w:tc>
                <w:tcPr>
                  <w:tcW w:w="1247" w:type="dxa"/>
                  <w:noWrap/>
                </w:tcPr>
                <w:p w:rsidR="0024279B" w:rsidRPr="00406E2F"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Cs/>
                      <w:color w:val="000000"/>
                      <w:sz w:val="16"/>
                      <w:szCs w:val="16"/>
                    </w:rPr>
                  </w:pPr>
                </w:p>
              </w:tc>
              <w:tc>
                <w:tcPr>
                  <w:tcW w:w="426" w:type="dxa"/>
                  <w:vMerge/>
                  <w:vAlign w:val="center"/>
                </w:tcPr>
                <w:p w:rsidR="0024279B" w:rsidRPr="00DC4BBB" w:rsidRDefault="0024279B" w:rsidP="0024279B">
                  <w:pPr>
                    <w:jc w:val="center"/>
                    <w:rPr>
                      <w:bCs/>
                      <w:color w:val="000000"/>
                      <w:sz w:val="16"/>
                      <w:szCs w:val="16"/>
                    </w:rPr>
                  </w:pPr>
                </w:p>
              </w:tc>
              <w:tc>
                <w:tcPr>
                  <w:tcW w:w="425" w:type="dxa"/>
                  <w:vMerge/>
                </w:tcPr>
                <w:p w:rsidR="0024279B" w:rsidRPr="00DC4BBB" w:rsidRDefault="0024279B" w:rsidP="0024279B">
                  <w:pPr>
                    <w:rPr>
                      <w:rFonts w:eastAsia="SimSun"/>
                      <w:color w:val="000000"/>
                      <w:kern w:val="2"/>
                      <w:sz w:val="16"/>
                      <w:szCs w:val="16"/>
                      <w:lang w:eastAsia="en-US"/>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иные источники</w:t>
                  </w:r>
                </w:p>
              </w:tc>
              <w:tc>
                <w:tcPr>
                  <w:tcW w:w="1845" w:type="dxa"/>
                  <w:noWrap/>
                  <w:vAlign w:val="bottom"/>
                </w:tcPr>
                <w:p w:rsidR="0024279B" w:rsidRPr="00406E2F" w:rsidRDefault="0024279B" w:rsidP="0024279B">
                  <w:pPr>
                    <w:jc w:val="center"/>
                    <w:rPr>
                      <w:color w:val="000000"/>
                    </w:rPr>
                  </w:pPr>
                  <w:r w:rsidRPr="00406E2F">
                    <w:rPr>
                      <w:color w:val="000000"/>
                    </w:rPr>
                    <w:t>326,0</w:t>
                  </w:r>
                </w:p>
              </w:tc>
              <w:tc>
                <w:tcPr>
                  <w:tcW w:w="1305" w:type="dxa"/>
                  <w:noWrap/>
                </w:tcPr>
                <w:p w:rsidR="0024279B" w:rsidRPr="00406E2F" w:rsidRDefault="0024279B" w:rsidP="0024279B">
                  <w:pPr>
                    <w:jc w:val="center"/>
                  </w:pPr>
                  <w:r w:rsidRPr="00406E2F">
                    <w:t>319,4</w:t>
                  </w:r>
                </w:p>
              </w:tc>
              <w:tc>
                <w:tcPr>
                  <w:tcW w:w="1247" w:type="dxa"/>
                  <w:noWrap/>
                </w:tcPr>
                <w:p w:rsidR="0024279B" w:rsidRPr="00406E2F" w:rsidRDefault="0024279B" w:rsidP="0024279B">
                  <w:pPr>
                    <w:jc w:val="center"/>
                    <w:rPr>
                      <w:lang w:val="en-US"/>
                    </w:rPr>
                  </w:pPr>
                  <w:r w:rsidRPr="00406E2F">
                    <w:rPr>
                      <w:lang w:val="en-US"/>
                    </w:rPr>
                    <w:t>98</w:t>
                  </w:r>
                </w:p>
              </w:tc>
            </w:tr>
            <w:tr w:rsidR="0024279B" w:rsidRPr="00DC4BBB" w:rsidTr="0024279B">
              <w:trPr>
                <w:trHeight w:val="20"/>
              </w:trPr>
              <w:tc>
                <w:tcPr>
                  <w:tcW w:w="425" w:type="dxa"/>
                  <w:vMerge w:val="restart"/>
                  <w:vAlign w:val="center"/>
                </w:tcPr>
                <w:p w:rsidR="0024279B" w:rsidRPr="00DC4BBB" w:rsidRDefault="0024279B" w:rsidP="0024279B">
                  <w:pPr>
                    <w:rPr>
                      <w:bCs/>
                      <w:color w:val="000000"/>
                      <w:sz w:val="16"/>
                      <w:szCs w:val="16"/>
                    </w:rPr>
                  </w:pPr>
                </w:p>
              </w:tc>
              <w:tc>
                <w:tcPr>
                  <w:tcW w:w="426" w:type="dxa"/>
                  <w:vMerge w:val="restart"/>
                  <w:vAlign w:val="center"/>
                </w:tcPr>
                <w:p w:rsidR="0024279B" w:rsidRPr="00DC4BBB" w:rsidRDefault="0024279B" w:rsidP="0024279B">
                  <w:pPr>
                    <w:jc w:val="center"/>
                    <w:rPr>
                      <w:bCs/>
                      <w:color w:val="000000"/>
                      <w:sz w:val="16"/>
                      <w:szCs w:val="16"/>
                    </w:rPr>
                  </w:pPr>
                  <w:r w:rsidRPr="00DC4BBB">
                    <w:rPr>
                      <w:bCs/>
                      <w:color w:val="000000"/>
                      <w:sz w:val="16"/>
                      <w:szCs w:val="16"/>
                    </w:rPr>
                    <w:t>02</w:t>
                  </w:r>
                </w:p>
              </w:tc>
              <w:tc>
                <w:tcPr>
                  <w:tcW w:w="425" w:type="dxa"/>
                  <w:vMerge w:val="restart"/>
                  <w:vAlign w:val="center"/>
                </w:tcPr>
                <w:p w:rsidR="0024279B" w:rsidRPr="00DC4BBB" w:rsidRDefault="0024279B" w:rsidP="0024279B">
                  <w:pPr>
                    <w:jc w:val="center"/>
                    <w:rPr>
                      <w:rFonts w:eastAsia="SimSun"/>
                      <w:color w:val="000000"/>
                      <w:kern w:val="2"/>
                      <w:sz w:val="16"/>
                      <w:szCs w:val="16"/>
                      <w:lang w:eastAsia="en-US"/>
                    </w:rPr>
                  </w:pPr>
                  <w:r w:rsidRPr="00DC4BBB">
                    <w:rPr>
                      <w:rFonts w:eastAsia="SimSun"/>
                      <w:color w:val="000000"/>
                      <w:kern w:val="2"/>
                      <w:sz w:val="16"/>
                      <w:szCs w:val="16"/>
                      <w:lang w:eastAsia="en-US"/>
                    </w:rPr>
                    <w:t>03</w:t>
                  </w:r>
                </w:p>
              </w:tc>
              <w:tc>
                <w:tcPr>
                  <w:tcW w:w="1413" w:type="dxa"/>
                  <w:vMerge w:val="restart"/>
                </w:tcPr>
                <w:p w:rsidR="0024279B" w:rsidRPr="00DC4BBB" w:rsidRDefault="0024279B" w:rsidP="0024279B">
                  <w:pPr>
                    <w:rPr>
                      <w:b/>
                      <w:bCs/>
                      <w:color w:val="000000"/>
                      <w:sz w:val="16"/>
                      <w:szCs w:val="16"/>
                    </w:rPr>
                  </w:pPr>
                  <w:r w:rsidRPr="00DC4BBB">
                    <w:rPr>
                      <w:rFonts w:eastAsia="SimSun"/>
                      <w:color w:val="000000"/>
                      <w:kern w:val="2"/>
                      <w:sz w:val="16"/>
                      <w:szCs w:val="16"/>
                      <w:lang w:eastAsia="en-US"/>
                    </w:rPr>
                    <w:t>Организация ритуальных услуг и содержание мест захоронения</w:t>
                  </w:r>
                </w:p>
              </w:tc>
              <w:tc>
                <w:tcPr>
                  <w:tcW w:w="3118" w:type="dxa"/>
                  <w:shd w:val="clear" w:color="000000" w:fill="FFFFFF"/>
                  <w:vAlign w:val="center"/>
                </w:tcPr>
                <w:p w:rsidR="0024279B" w:rsidRPr="00DC4BBB" w:rsidRDefault="0024279B" w:rsidP="0024279B">
                  <w:pPr>
                    <w:rPr>
                      <w:sz w:val="16"/>
                      <w:szCs w:val="16"/>
                    </w:rPr>
                  </w:pPr>
                  <w:r w:rsidRPr="00DC4BBB">
                    <w:rPr>
                      <w:sz w:val="16"/>
                      <w:szCs w:val="16"/>
                    </w:rPr>
                    <w:t>Всего</w:t>
                  </w:r>
                </w:p>
              </w:tc>
              <w:tc>
                <w:tcPr>
                  <w:tcW w:w="1845" w:type="dxa"/>
                  <w:noWrap/>
                </w:tcPr>
                <w:p w:rsidR="0024279B" w:rsidRPr="00406E2F" w:rsidRDefault="0024279B" w:rsidP="0024279B">
                  <w:pPr>
                    <w:jc w:val="center"/>
                    <w:rPr>
                      <w:b/>
                      <w:color w:val="000000"/>
                    </w:rPr>
                  </w:pPr>
                  <w:r w:rsidRPr="00406E2F">
                    <w:rPr>
                      <w:b/>
                      <w:color w:val="000000"/>
                    </w:rPr>
                    <w:t>425,3</w:t>
                  </w:r>
                </w:p>
              </w:tc>
              <w:tc>
                <w:tcPr>
                  <w:tcW w:w="1305" w:type="dxa"/>
                  <w:noWrap/>
                </w:tcPr>
                <w:p w:rsidR="0024279B" w:rsidRPr="00406E2F" w:rsidRDefault="0024279B" w:rsidP="0024279B">
                  <w:pPr>
                    <w:jc w:val="center"/>
                    <w:rPr>
                      <w:b/>
                    </w:rPr>
                  </w:pPr>
                  <w:r w:rsidRPr="00406E2F">
                    <w:rPr>
                      <w:b/>
                    </w:rPr>
                    <w:t>425,3</w:t>
                  </w:r>
                </w:p>
              </w:tc>
              <w:tc>
                <w:tcPr>
                  <w:tcW w:w="1247" w:type="dxa"/>
                  <w:noWrap/>
                </w:tcPr>
                <w:p w:rsidR="0024279B" w:rsidRPr="00406E2F" w:rsidRDefault="0024279B" w:rsidP="0024279B">
                  <w:pPr>
                    <w:jc w:val="center"/>
                  </w:pPr>
                  <w:r w:rsidRPr="00406E2F">
                    <w:t>100</w:t>
                  </w:r>
                </w:p>
              </w:tc>
            </w:tr>
            <w:tr w:rsidR="0024279B" w:rsidRPr="00DC4BBB" w:rsidTr="0024279B">
              <w:trPr>
                <w:trHeight w:val="20"/>
              </w:trPr>
              <w:tc>
                <w:tcPr>
                  <w:tcW w:w="425" w:type="dxa"/>
                  <w:vMerge/>
                  <w:vAlign w:val="center"/>
                </w:tcPr>
                <w:p w:rsidR="0024279B" w:rsidRPr="00DC4BBB" w:rsidRDefault="0024279B" w:rsidP="0024279B">
                  <w:pPr>
                    <w:rPr>
                      <w:b/>
                      <w:bCs/>
                      <w:color w:val="000000"/>
                      <w:sz w:val="16"/>
                      <w:szCs w:val="16"/>
                    </w:rPr>
                  </w:pPr>
                </w:p>
              </w:tc>
              <w:tc>
                <w:tcPr>
                  <w:tcW w:w="426" w:type="dxa"/>
                  <w:vMerge/>
                  <w:vAlign w:val="center"/>
                </w:tcPr>
                <w:p w:rsidR="0024279B" w:rsidRPr="00DC4BBB" w:rsidRDefault="0024279B" w:rsidP="0024279B">
                  <w:pPr>
                    <w:rPr>
                      <w:b/>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В том числе</w:t>
                  </w:r>
                </w:p>
              </w:tc>
              <w:tc>
                <w:tcPr>
                  <w:tcW w:w="1845" w:type="dxa"/>
                  <w:noWrap/>
                </w:tcPr>
                <w:p w:rsidR="0024279B" w:rsidRPr="00406E2F" w:rsidRDefault="0024279B" w:rsidP="0024279B">
                  <w:pPr>
                    <w:jc w:val="center"/>
                    <w:rPr>
                      <w:color w:val="000000"/>
                    </w:rPr>
                  </w:pPr>
                </w:p>
              </w:tc>
              <w:tc>
                <w:tcPr>
                  <w:tcW w:w="1305" w:type="dxa"/>
                  <w:noWrap/>
                </w:tcPr>
                <w:p w:rsidR="0024279B" w:rsidRPr="00406E2F" w:rsidRDefault="0024279B" w:rsidP="0024279B">
                  <w:pPr>
                    <w:jc w:val="center"/>
                  </w:pPr>
                </w:p>
              </w:tc>
              <w:tc>
                <w:tcPr>
                  <w:tcW w:w="1247" w:type="dxa"/>
                  <w:noWrap/>
                </w:tcPr>
                <w:p w:rsidR="0024279B" w:rsidRPr="00406E2F" w:rsidRDefault="0024279B" w:rsidP="0024279B">
                  <w:pPr>
                    <w:jc w:val="center"/>
                  </w:pPr>
                </w:p>
              </w:tc>
            </w:tr>
            <w:tr w:rsidR="0024279B" w:rsidRPr="00DC4BBB" w:rsidTr="0024279B">
              <w:trPr>
                <w:trHeight w:val="20"/>
              </w:trPr>
              <w:tc>
                <w:tcPr>
                  <w:tcW w:w="425" w:type="dxa"/>
                  <w:vMerge/>
                  <w:vAlign w:val="center"/>
                </w:tcPr>
                <w:p w:rsidR="0024279B" w:rsidRPr="00DC4BBB" w:rsidRDefault="0024279B" w:rsidP="0024279B">
                  <w:pPr>
                    <w:rPr>
                      <w:b/>
                      <w:bCs/>
                      <w:color w:val="000000"/>
                      <w:sz w:val="16"/>
                      <w:szCs w:val="16"/>
                    </w:rPr>
                  </w:pPr>
                </w:p>
              </w:tc>
              <w:tc>
                <w:tcPr>
                  <w:tcW w:w="426" w:type="dxa"/>
                  <w:vMerge/>
                  <w:vAlign w:val="center"/>
                </w:tcPr>
                <w:p w:rsidR="0024279B" w:rsidRPr="00DC4BBB" w:rsidRDefault="0024279B" w:rsidP="0024279B">
                  <w:pPr>
                    <w:rPr>
                      <w:b/>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firstLineChars="2" w:firstLine="3"/>
                    <w:rPr>
                      <w:sz w:val="16"/>
                      <w:szCs w:val="16"/>
                    </w:rPr>
                  </w:pPr>
                  <w:r w:rsidRPr="00DC4BBB">
                    <w:rPr>
                      <w:sz w:val="16"/>
                      <w:szCs w:val="16"/>
                    </w:rPr>
                    <w:t>собственные средства бюджета муниципального округа</w:t>
                  </w:r>
                </w:p>
              </w:tc>
              <w:tc>
                <w:tcPr>
                  <w:tcW w:w="1845" w:type="dxa"/>
                  <w:noWrap/>
                </w:tcPr>
                <w:p w:rsidR="0024279B" w:rsidRPr="00406E2F" w:rsidRDefault="0024279B" w:rsidP="0024279B">
                  <w:pPr>
                    <w:jc w:val="center"/>
                    <w:rPr>
                      <w:color w:val="000000"/>
                    </w:rPr>
                  </w:pPr>
                  <w:r w:rsidRPr="00406E2F">
                    <w:rPr>
                      <w:color w:val="000000"/>
                    </w:rPr>
                    <w:t>425,3</w:t>
                  </w:r>
                </w:p>
              </w:tc>
              <w:tc>
                <w:tcPr>
                  <w:tcW w:w="1305" w:type="dxa"/>
                  <w:noWrap/>
                </w:tcPr>
                <w:p w:rsidR="0024279B" w:rsidRPr="00406E2F" w:rsidRDefault="0024279B" w:rsidP="0024279B">
                  <w:pPr>
                    <w:jc w:val="center"/>
                  </w:pPr>
                  <w:r w:rsidRPr="00406E2F">
                    <w:t>425,3</w:t>
                  </w:r>
                </w:p>
              </w:tc>
              <w:tc>
                <w:tcPr>
                  <w:tcW w:w="1247" w:type="dxa"/>
                  <w:noWrap/>
                </w:tcPr>
                <w:p w:rsidR="0024279B" w:rsidRPr="00406E2F" w:rsidRDefault="0024279B" w:rsidP="0024279B">
                  <w:pPr>
                    <w:jc w:val="center"/>
                    <w:rPr>
                      <w:lang w:val="en-US"/>
                    </w:rPr>
                  </w:pPr>
                  <w:r w:rsidRPr="00406E2F">
                    <w:t>10</w:t>
                  </w:r>
                  <w:r w:rsidRPr="00406E2F">
                    <w:rPr>
                      <w:lang w:val="en-US"/>
                    </w:rPr>
                    <w:t>0</w:t>
                  </w:r>
                </w:p>
              </w:tc>
            </w:tr>
            <w:tr w:rsidR="0024279B" w:rsidRPr="00DC4BBB" w:rsidTr="0024279B">
              <w:trPr>
                <w:trHeight w:val="20"/>
              </w:trPr>
              <w:tc>
                <w:tcPr>
                  <w:tcW w:w="425" w:type="dxa"/>
                  <w:vMerge/>
                  <w:vAlign w:val="center"/>
                </w:tcPr>
                <w:p w:rsidR="0024279B" w:rsidRPr="00DC4BBB" w:rsidRDefault="0024279B" w:rsidP="0024279B">
                  <w:pPr>
                    <w:rPr>
                      <w:b/>
                      <w:bCs/>
                      <w:color w:val="000000"/>
                      <w:sz w:val="16"/>
                      <w:szCs w:val="16"/>
                    </w:rPr>
                  </w:pPr>
                </w:p>
              </w:tc>
              <w:tc>
                <w:tcPr>
                  <w:tcW w:w="426" w:type="dxa"/>
                  <w:vMerge/>
                  <w:vAlign w:val="center"/>
                </w:tcPr>
                <w:p w:rsidR="0024279B" w:rsidRPr="00DC4BBB" w:rsidRDefault="0024279B" w:rsidP="0024279B">
                  <w:pPr>
                    <w:rPr>
                      <w:b/>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firstLineChars="100" w:firstLine="160"/>
                    <w:rPr>
                      <w:sz w:val="16"/>
                      <w:szCs w:val="16"/>
                    </w:rPr>
                  </w:pPr>
                  <w:r w:rsidRPr="00DC4BBB">
                    <w:rPr>
                      <w:sz w:val="16"/>
                      <w:szCs w:val="16"/>
                    </w:rPr>
                    <w:t>субвенции из бюджета субъекта Российской Федерации</w:t>
                  </w:r>
                </w:p>
              </w:tc>
              <w:tc>
                <w:tcPr>
                  <w:tcW w:w="1845" w:type="dxa"/>
                  <w:noWrap/>
                </w:tcPr>
                <w:p w:rsidR="0024279B" w:rsidRPr="00DC4BBB" w:rsidRDefault="0024279B" w:rsidP="0024279B">
                  <w:pPr>
                    <w:jc w:val="center"/>
                    <w:rPr>
                      <w:color w:val="000000"/>
                      <w:sz w:val="16"/>
                      <w:szCs w:val="16"/>
                    </w:rPr>
                  </w:pPr>
                </w:p>
              </w:tc>
              <w:tc>
                <w:tcPr>
                  <w:tcW w:w="1305" w:type="dxa"/>
                  <w:noWrap/>
                </w:tcPr>
                <w:p w:rsidR="0024279B" w:rsidRPr="00DC4BBB" w:rsidRDefault="0024279B" w:rsidP="0024279B">
                  <w:pPr>
                    <w:jc w:val="center"/>
                    <w:rPr>
                      <w:sz w:val="16"/>
                      <w:szCs w:val="16"/>
                    </w:rPr>
                  </w:pPr>
                </w:p>
              </w:tc>
              <w:tc>
                <w:tcPr>
                  <w:tcW w:w="1247" w:type="dxa"/>
                  <w:noWrap/>
                </w:tcPr>
                <w:p w:rsidR="0024279B" w:rsidRPr="00DC4BBB" w:rsidRDefault="0024279B" w:rsidP="0024279B">
                  <w:pPr>
                    <w:jc w:val="center"/>
                    <w:rPr>
                      <w:sz w:val="16"/>
                      <w:szCs w:val="16"/>
                    </w:rPr>
                  </w:pPr>
                </w:p>
              </w:tc>
            </w:tr>
            <w:tr w:rsidR="0024279B" w:rsidRPr="00DC4BBB" w:rsidTr="0024279B">
              <w:trPr>
                <w:trHeight w:val="20"/>
              </w:trPr>
              <w:tc>
                <w:tcPr>
                  <w:tcW w:w="425" w:type="dxa"/>
                  <w:vMerge/>
                  <w:vAlign w:val="center"/>
                </w:tcPr>
                <w:p w:rsidR="0024279B" w:rsidRPr="00DC4BBB" w:rsidRDefault="0024279B" w:rsidP="0024279B">
                  <w:pPr>
                    <w:rPr>
                      <w:b/>
                      <w:bCs/>
                      <w:color w:val="000000"/>
                      <w:sz w:val="16"/>
                      <w:szCs w:val="16"/>
                    </w:rPr>
                  </w:pPr>
                </w:p>
              </w:tc>
              <w:tc>
                <w:tcPr>
                  <w:tcW w:w="426" w:type="dxa"/>
                  <w:vMerge/>
                  <w:vAlign w:val="center"/>
                </w:tcPr>
                <w:p w:rsidR="0024279B" w:rsidRPr="00DC4BBB" w:rsidRDefault="0024279B" w:rsidP="0024279B">
                  <w:pPr>
                    <w:rPr>
                      <w:b/>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rPr>
                      <w:sz w:val="16"/>
                      <w:szCs w:val="16"/>
                    </w:rPr>
                  </w:pPr>
                  <w:r w:rsidRPr="00DC4BBB">
                    <w:rPr>
                      <w:sz w:val="16"/>
                      <w:szCs w:val="16"/>
                    </w:rPr>
                    <w:t>иные межбюджетные трансферты из бюджета субъекта Российской Федерации, имеющие целевое назначение</w:t>
                  </w:r>
                </w:p>
              </w:tc>
              <w:tc>
                <w:tcPr>
                  <w:tcW w:w="1845" w:type="dxa"/>
                  <w:noWrap/>
                </w:tcPr>
                <w:p w:rsidR="0024279B" w:rsidRPr="00DC4BBB" w:rsidRDefault="0024279B" w:rsidP="0024279B">
                  <w:pPr>
                    <w:jc w:val="center"/>
                    <w:rPr>
                      <w:color w:val="000000"/>
                      <w:sz w:val="16"/>
                      <w:szCs w:val="16"/>
                    </w:rPr>
                  </w:pPr>
                </w:p>
              </w:tc>
              <w:tc>
                <w:tcPr>
                  <w:tcW w:w="1305" w:type="dxa"/>
                  <w:noWrap/>
                </w:tcPr>
                <w:p w:rsidR="0024279B" w:rsidRPr="00DC4BBB" w:rsidRDefault="0024279B" w:rsidP="0024279B">
                  <w:pPr>
                    <w:jc w:val="center"/>
                    <w:rPr>
                      <w:sz w:val="16"/>
                      <w:szCs w:val="16"/>
                    </w:rPr>
                  </w:pPr>
                </w:p>
              </w:tc>
              <w:tc>
                <w:tcPr>
                  <w:tcW w:w="1247" w:type="dxa"/>
                  <w:noWrap/>
                </w:tcPr>
                <w:p w:rsidR="0024279B" w:rsidRPr="00DC4BBB" w:rsidRDefault="0024279B" w:rsidP="0024279B">
                  <w:pPr>
                    <w:jc w:val="center"/>
                    <w:rPr>
                      <w:sz w:val="16"/>
                      <w:szCs w:val="16"/>
                    </w:rPr>
                  </w:pPr>
                </w:p>
              </w:tc>
            </w:tr>
            <w:tr w:rsidR="0024279B" w:rsidRPr="00DC4BBB" w:rsidTr="0024279B">
              <w:trPr>
                <w:trHeight w:val="20"/>
              </w:trPr>
              <w:tc>
                <w:tcPr>
                  <w:tcW w:w="425" w:type="dxa"/>
                  <w:vMerge/>
                  <w:vAlign w:val="center"/>
                </w:tcPr>
                <w:p w:rsidR="0024279B" w:rsidRPr="00DC4BBB" w:rsidRDefault="0024279B" w:rsidP="0024279B">
                  <w:pPr>
                    <w:rPr>
                      <w:b/>
                      <w:bCs/>
                      <w:color w:val="000000"/>
                      <w:sz w:val="16"/>
                      <w:szCs w:val="16"/>
                    </w:rPr>
                  </w:pPr>
                </w:p>
              </w:tc>
              <w:tc>
                <w:tcPr>
                  <w:tcW w:w="426" w:type="dxa"/>
                  <w:vMerge/>
                  <w:vAlign w:val="center"/>
                </w:tcPr>
                <w:p w:rsidR="0024279B" w:rsidRPr="00DC4BBB" w:rsidRDefault="0024279B" w:rsidP="0024279B">
                  <w:pPr>
                    <w:rPr>
                      <w:b/>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ind w:left="175"/>
                    <w:rPr>
                      <w:sz w:val="16"/>
                      <w:szCs w:val="16"/>
                    </w:rPr>
                  </w:pPr>
                  <w:r w:rsidRPr="00DC4BBB">
                    <w:rPr>
                      <w:sz w:val="16"/>
                      <w:szCs w:val="16"/>
                    </w:rPr>
                    <w:t>субвенции и иные межбюджетные трансферты из бюджетов поселений</w:t>
                  </w:r>
                </w:p>
              </w:tc>
              <w:tc>
                <w:tcPr>
                  <w:tcW w:w="1845" w:type="dxa"/>
                  <w:noWrap/>
                </w:tcPr>
                <w:p w:rsidR="0024279B" w:rsidRPr="00DC4BBB" w:rsidRDefault="0024279B" w:rsidP="0024279B">
                  <w:pPr>
                    <w:jc w:val="center"/>
                    <w:rPr>
                      <w:color w:val="000000"/>
                      <w:sz w:val="16"/>
                      <w:szCs w:val="16"/>
                    </w:rPr>
                  </w:pPr>
                  <w:r w:rsidRPr="00DC4BBB">
                    <w:rPr>
                      <w:color w:val="000000"/>
                      <w:sz w:val="16"/>
                      <w:szCs w:val="16"/>
                    </w:rPr>
                    <w:t>0</w:t>
                  </w:r>
                </w:p>
              </w:tc>
              <w:tc>
                <w:tcPr>
                  <w:tcW w:w="1305" w:type="dxa"/>
                  <w:noWrap/>
                </w:tcPr>
                <w:p w:rsidR="0024279B" w:rsidRPr="00DC4BBB" w:rsidRDefault="0024279B" w:rsidP="0024279B">
                  <w:pPr>
                    <w:jc w:val="center"/>
                    <w:rPr>
                      <w:sz w:val="16"/>
                      <w:szCs w:val="16"/>
                    </w:rPr>
                  </w:pPr>
                </w:p>
              </w:tc>
              <w:tc>
                <w:tcPr>
                  <w:tcW w:w="1247" w:type="dxa"/>
                  <w:noWrap/>
                </w:tcPr>
                <w:p w:rsidR="0024279B" w:rsidRPr="00DC4BBB" w:rsidRDefault="0024279B" w:rsidP="0024279B">
                  <w:pPr>
                    <w:jc w:val="center"/>
                    <w:rPr>
                      <w:sz w:val="16"/>
                      <w:szCs w:val="16"/>
                    </w:rPr>
                  </w:pPr>
                </w:p>
              </w:tc>
            </w:tr>
            <w:tr w:rsidR="0024279B" w:rsidRPr="00DC4BBB" w:rsidTr="0024279B">
              <w:trPr>
                <w:trHeight w:val="20"/>
              </w:trPr>
              <w:tc>
                <w:tcPr>
                  <w:tcW w:w="425" w:type="dxa"/>
                  <w:vMerge/>
                  <w:vAlign w:val="center"/>
                </w:tcPr>
                <w:p w:rsidR="0024279B" w:rsidRPr="00DC4BBB" w:rsidRDefault="0024279B" w:rsidP="0024279B">
                  <w:pPr>
                    <w:rPr>
                      <w:b/>
                      <w:bCs/>
                      <w:color w:val="000000"/>
                      <w:sz w:val="16"/>
                      <w:szCs w:val="16"/>
                    </w:rPr>
                  </w:pPr>
                </w:p>
              </w:tc>
              <w:tc>
                <w:tcPr>
                  <w:tcW w:w="426" w:type="dxa"/>
                  <w:vMerge/>
                  <w:vAlign w:val="center"/>
                </w:tcPr>
                <w:p w:rsidR="0024279B" w:rsidRPr="00DC4BBB" w:rsidRDefault="0024279B" w:rsidP="0024279B">
                  <w:pPr>
                    <w:rPr>
                      <w:b/>
                      <w:bCs/>
                      <w:color w:val="000000"/>
                      <w:sz w:val="16"/>
                      <w:szCs w:val="16"/>
                    </w:rPr>
                  </w:pPr>
                </w:p>
              </w:tc>
              <w:tc>
                <w:tcPr>
                  <w:tcW w:w="425" w:type="dxa"/>
                  <w:vMerge/>
                </w:tcPr>
                <w:p w:rsidR="0024279B" w:rsidRPr="00DC4BBB" w:rsidRDefault="0024279B" w:rsidP="0024279B">
                  <w:pPr>
                    <w:rPr>
                      <w:b/>
                      <w:bCs/>
                      <w:color w:val="000000"/>
                      <w:sz w:val="16"/>
                      <w:szCs w:val="16"/>
                    </w:rPr>
                  </w:pPr>
                </w:p>
              </w:tc>
              <w:tc>
                <w:tcPr>
                  <w:tcW w:w="1413" w:type="dxa"/>
                  <w:vMerge/>
                  <w:vAlign w:val="center"/>
                </w:tcPr>
                <w:p w:rsidR="0024279B" w:rsidRPr="00DC4BBB" w:rsidRDefault="0024279B" w:rsidP="0024279B">
                  <w:pPr>
                    <w:rPr>
                      <w:b/>
                      <w:bCs/>
                      <w:color w:val="000000"/>
                      <w:sz w:val="16"/>
                      <w:szCs w:val="16"/>
                    </w:rPr>
                  </w:pPr>
                </w:p>
              </w:tc>
              <w:tc>
                <w:tcPr>
                  <w:tcW w:w="3118" w:type="dxa"/>
                  <w:shd w:val="clear" w:color="000000" w:fill="FFFFFF"/>
                  <w:vAlign w:val="center"/>
                </w:tcPr>
                <w:p w:rsidR="0024279B" w:rsidRPr="00DC4BBB" w:rsidRDefault="0024279B" w:rsidP="0024279B">
                  <w:pPr>
                    <w:rPr>
                      <w:sz w:val="16"/>
                      <w:szCs w:val="16"/>
                    </w:rPr>
                  </w:pPr>
                  <w:r w:rsidRPr="00DC4BBB">
                    <w:rPr>
                      <w:sz w:val="16"/>
                      <w:szCs w:val="16"/>
                    </w:rPr>
                    <w:t>иные источники</w:t>
                  </w:r>
                </w:p>
              </w:tc>
              <w:tc>
                <w:tcPr>
                  <w:tcW w:w="1845" w:type="dxa"/>
                  <w:noWrap/>
                </w:tcPr>
                <w:p w:rsidR="0024279B" w:rsidRPr="00DC4BBB" w:rsidRDefault="0024279B" w:rsidP="0024279B">
                  <w:pPr>
                    <w:jc w:val="center"/>
                    <w:rPr>
                      <w:color w:val="000000"/>
                      <w:sz w:val="16"/>
                      <w:szCs w:val="16"/>
                    </w:rPr>
                  </w:pPr>
                </w:p>
              </w:tc>
              <w:tc>
                <w:tcPr>
                  <w:tcW w:w="1305" w:type="dxa"/>
                  <w:noWrap/>
                </w:tcPr>
                <w:p w:rsidR="0024279B" w:rsidRPr="00DC4BBB" w:rsidRDefault="0024279B" w:rsidP="0024279B">
                  <w:pPr>
                    <w:jc w:val="center"/>
                    <w:rPr>
                      <w:sz w:val="16"/>
                      <w:szCs w:val="16"/>
                    </w:rPr>
                  </w:pPr>
                </w:p>
              </w:tc>
              <w:tc>
                <w:tcPr>
                  <w:tcW w:w="1247" w:type="dxa"/>
                  <w:noWrap/>
                </w:tcPr>
                <w:p w:rsidR="0024279B" w:rsidRPr="00DC4BBB" w:rsidRDefault="0024279B" w:rsidP="0024279B">
                  <w:pPr>
                    <w:jc w:val="center"/>
                    <w:rPr>
                      <w:sz w:val="16"/>
                      <w:szCs w:val="16"/>
                    </w:rPr>
                  </w:pPr>
                </w:p>
              </w:tc>
            </w:tr>
          </w:tbl>
          <w:p w:rsidR="0024279B" w:rsidRPr="0024279B" w:rsidRDefault="0024279B" w:rsidP="0024279B">
            <w:pPr>
              <w:rPr>
                <w:sz w:val="28"/>
                <w:szCs w:val="28"/>
              </w:rPr>
            </w:pPr>
          </w:p>
          <w:p w:rsidR="00120784" w:rsidRPr="00800975" w:rsidRDefault="00120784" w:rsidP="0034643A">
            <w:pPr>
              <w:pStyle w:val="a7"/>
              <w:jc w:val="both"/>
              <w:rPr>
                <w:rFonts w:ascii="Times New Roman" w:hAnsi="Times New Roman"/>
                <w:sz w:val="28"/>
                <w:szCs w:val="28"/>
              </w:rPr>
            </w:pPr>
          </w:p>
          <w:p w:rsidR="00445514" w:rsidRPr="009F6AFB" w:rsidRDefault="00445514" w:rsidP="00445514">
            <w:pPr>
              <w:jc w:val="center"/>
              <w:rPr>
                <w:sz w:val="28"/>
                <w:szCs w:val="28"/>
              </w:rPr>
            </w:pPr>
            <w:r w:rsidRPr="009F6AFB">
              <w:rPr>
                <w:sz w:val="28"/>
                <w:szCs w:val="28"/>
              </w:rPr>
              <w:t>Результаты оценки эффективности муниципальной программы</w:t>
            </w:r>
          </w:p>
          <w:tbl>
            <w:tblPr>
              <w:tblW w:w="9838"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856"/>
              <w:gridCol w:w="560"/>
              <w:gridCol w:w="2107"/>
              <w:gridCol w:w="2136"/>
              <w:gridCol w:w="894"/>
              <w:gridCol w:w="905"/>
              <w:gridCol w:w="709"/>
              <w:gridCol w:w="736"/>
              <w:gridCol w:w="935"/>
            </w:tblGrid>
            <w:tr w:rsidR="00445514" w:rsidRPr="0025338B" w:rsidTr="00445514">
              <w:trPr>
                <w:jc w:val="center"/>
              </w:trPr>
              <w:tc>
                <w:tcPr>
                  <w:tcW w:w="1416" w:type="dxa"/>
                  <w:gridSpan w:val="2"/>
                  <w:vAlign w:val="center"/>
                </w:tcPr>
                <w:p w:rsidR="00445514" w:rsidRPr="0025338B" w:rsidRDefault="00445514" w:rsidP="00445514">
                  <w:pPr>
                    <w:tabs>
                      <w:tab w:val="left" w:pos="1134"/>
                    </w:tabs>
                    <w:jc w:val="center"/>
                    <w:rPr>
                      <w:rFonts w:eastAsia="Calibri"/>
                    </w:rPr>
                  </w:pPr>
                  <w:r w:rsidRPr="0025338B">
                    <w:rPr>
                      <w:rFonts w:eastAsia="Calibri"/>
                    </w:rPr>
                    <w:t xml:space="preserve">Код аналитической </w:t>
                  </w:r>
                  <w:r w:rsidRPr="0025338B">
                    <w:rPr>
                      <w:rFonts w:eastAsia="Calibri"/>
                    </w:rPr>
                    <w:lastRenderedPageBreak/>
                    <w:t>программной классификации</w:t>
                  </w:r>
                </w:p>
              </w:tc>
              <w:tc>
                <w:tcPr>
                  <w:tcW w:w="2107" w:type="dxa"/>
                  <w:vMerge w:val="restart"/>
                  <w:vAlign w:val="center"/>
                </w:tcPr>
                <w:p w:rsidR="00445514" w:rsidRPr="0025338B" w:rsidRDefault="00445514" w:rsidP="00445514">
                  <w:pPr>
                    <w:tabs>
                      <w:tab w:val="left" w:pos="1134"/>
                    </w:tabs>
                    <w:jc w:val="center"/>
                    <w:rPr>
                      <w:rFonts w:eastAsia="Calibri"/>
                    </w:rPr>
                  </w:pPr>
                  <w:r w:rsidRPr="0025338B">
                    <w:rPr>
                      <w:rFonts w:eastAsia="Calibri"/>
                    </w:rPr>
                    <w:lastRenderedPageBreak/>
                    <w:t xml:space="preserve">Муниципальная программа, подпрограмма </w:t>
                  </w:r>
                  <w:r w:rsidRPr="0025338B">
                    <w:rPr>
                      <w:rFonts w:eastAsia="Calibri"/>
                    </w:rPr>
                    <w:lastRenderedPageBreak/>
                    <w:t>(основное мероприятия)</w:t>
                  </w:r>
                </w:p>
              </w:tc>
              <w:tc>
                <w:tcPr>
                  <w:tcW w:w="2136" w:type="dxa"/>
                  <w:vMerge w:val="restart"/>
                  <w:vAlign w:val="center"/>
                </w:tcPr>
                <w:p w:rsidR="00445514" w:rsidRPr="0025338B" w:rsidRDefault="00445514" w:rsidP="00445514">
                  <w:pPr>
                    <w:tabs>
                      <w:tab w:val="left" w:pos="1134"/>
                    </w:tabs>
                    <w:jc w:val="center"/>
                    <w:rPr>
                      <w:rFonts w:eastAsia="Calibri"/>
                    </w:rPr>
                  </w:pPr>
                  <w:r w:rsidRPr="0025338B">
                    <w:rPr>
                      <w:rFonts w:eastAsia="Calibri"/>
                    </w:rPr>
                    <w:lastRenderedPageBreak/>
                    <w:t>Ответственный исполнитель</w:t>
                  </w:r>
                </w:p>
              </w:tc>
              <w:tc>
                <w:tcPr>
                  <w:tcW w:w="894" w:type="dxa"/>
                  <w:vAlign w:val="center"/>
                </w:tcPr>
                <w:p w:rsidR="00445514" w:rsidRPr="0025338B" w:rsidRDefault="00445514" w:rsidP="00445514">
                  <w:pPr>
                    <w:tabs>
                      <w:tab w:val="left" w:pos="1134"/>
                    </w:tabs>
                    <w:jc w:val="center"/>
                    <w:rPr>
                      <w:rFonts w:eastAsia="Calibri"/>
                    </w:rPr>
                  </w:pPr>
                  <w:r w:rsidRPr="0025338B">
                    <w:rPr>
                      <w:rFonts w:eastAsia="Calibri"/>
                    </w:rPr>
                    <w:t>Эффективность реализа</w:t>
                  </w:r>
                  <w:r w:rsidRPr="0025338B">
                    <w:rPr>
                      <w:rFonts w:eastAsia="Calibri"/>
                    </w:rPr>
                    <w:lastRenderedPageBreak/>
                    <w:t xml:space="preserve">ции муниципальной программы (подпрограммы) </w:t>
                  </w:r>
                </w:p>
              </w:tc>
              <w:tc>
                <w:tcPr>
                  <w:tcW w:w="905" w:type="dxa"/>
                  <w:vAlign w:val="center"/>
                </w:tcPr>
                <w:p w:rsidR="00445514" w:rsidRPr="0025338B" w:rsidRDefault="00445514" w:rsidP="00445514">
                  <w:pPr>
                    <w:tabs>
                      <w:tab w:val="left" w:pos="1134"/>
                    </w:tabs>
                    <w:jc w:val="center"/>
                    <w:rPr>
                      <w:rFonts w:eastAsia="Calibri"/>
                    </w:rPr>
                  </w:pPr>
                  <w:r w:rsidRPr="0025338B">
                    <w:rPr>
                      <w:rFonts w:eastAsia="Calibri"/>
                    </w:rPr>
                    <w:lastRenderedPageBreak/>
                    <w:t>Степень достиж</w:t>
                  </w:r>
                  <w:r w:rsidRPr="0025338B">
                    <w:rPr>
                      <w:rFonts w:eastAsia="Calibri"/>
                    </w:rPr>
                    <w:lastRenderedPageBreak/>
                    <w:t>ения плановых значений целевых показателей (индикаторов)</w:t>
                  </w:r>
                </w:p>
              </w:tc>
              <w:tc>
                <w:tcPr>
                  <w:tcW w:w="709" w:type="dxa"/>
                  <w:vAlign w:val="center"/>
                </w:tcPr>
                <w:p w:rsidR="00445514" w:rsidRPr="0025338B" w:rsidRDefault="00445514" w:rsidP="00445514">
                  <w:pPr>
                    <w:tabs>
                      <w:tab w:val="left" w:pos="1134"/>
                    </w:tabs>
                    <w:jc w:val="center"/>
                    <w:rPr>
                      <w:rFonts w:eastAsia="Calibri"/>
                    </w:rPr>
                  </w:pPr>
                  <w:r w:rsidRPr="0025338B">
                    <w:rPr>
                      <w:rFonts w:eastAsia="Calibri"/>
                    </w:rPr>
                    <w:lastRenderedPageBreak/>
                    <w:t>Степень реали</w:t>
                  </w:r>
                  <w:r w:rsidRPr="0025338B">
                    <w:rPr>
                      <w:rFonts w:eastAsia="Calibri"/>
                    </w:rPr>
                    <w:lastRenderedPageBreak/>
                    <w:t xml:space="preserve">зации мероприятий </w:t>
                  </w:r>
                </w:p>
              </w:tc>
              <w:tc>
                <w:tcPr>
                  <w:tcW w:w="736" w:type="dxa"/>
                  <w:vAlign w:val="center"/>
                </w:tcPr>
                <w:p w:rsidR="00445514" w:rsidRPr="0025338B" w:rsidRDefault="00445514" w:rsidP="00445514">
                  <w:pPr>
                    <w:tabs>
                      <w:tab w:val="left" w:pos="1134"/>
                    </w:tabs>
                    <w:jc w:val="center"/>
                    <w:rPr>
                      <w:rFonts w:eastAsia="Calibri"/>
                    </w:rPr>
                  </w:pPr>
                  <w:r w:rsidRPr="0025338B">
                    <w:rPr>
                      <w:rFonts w:eastAsia="Calibri"/>
                    </w:rPr>
                    <w:lastRenderedPageBreak/>
                    <w:t>Степень соотв</w:t>
                  </w:r>
                  <w:r w:rsidRPr="0025338B">
                    <w:rPr>
                      <w:rFonts w:eastAsia="Calibri"/>
                    </w:rPr>
                    <w:lastRenderedPageBreak/>
                    <w:t>етствия запланированному уровню расходов</w:t>
                  </w:r>
                </w:p>
              </w:tc>
              <w:tc>
                <w:tcPr>
                  <w:tcW w:w="935" w:type="dxa"/>
                  <w:vAlign w:val="center"/>
                </w:tcPr>
                <w:p w:rsidR="00445514" w:rsidRPr="0025338B" w:rsidRDefault="00445514" w:rsidP="00445514">
                  <w:pPr>
                    <w:tabs>
                      <w:tab w:val="left" w:pos="1134"/>
                    </w:tabs>
                    <w:jc w:val="center"/>
                    <w:rPr>
                      <w:rFonts w:eastAsia="Calibri"/>
                    </w:rPr>
                  </w:pPr>
                  <w:r w:rsidRPr="0025338B">
                    <w:rPr>
                      <w:rFonts w:eastAsia="Calibri"/>
                    </w:rPr>
                    <w:lastRenderedPageBreak/>
                    <w:t>Эффективность использ</w:t>
                  </w:r>
                  <w:r w:rsidRPr="0025338B">
                    <w:rPr>
                      <w:rFonts w:eastAsia="Calibri"/>
                    </w:rPr>
                    <w:lastRenderedPageBreak/>
                    <w:t xml:space="preserve">ования средств бюджета муниципального района (городского округа) </w:t>
                  </w:r>
                </w:p>
              </w:tc>
            </w:tr>
            <w:tr w:rsidR="00445514" w:rsidRPr="0025338B" w:rsidTr="00445514">
              <w:trPr>
                <w:jc w:val="center"/>
              </w:trPr>
              <w:tc>
                <w:tcPr>
                  <w:tcW w:w="856" w:type="dxa"/>
                  <w:vAlign w:val="center"/>
                </w:tcPr>
                <w:p w:rsidR="00445514" w:rsidRPr="0025338B" w:rsidRDefault="00445514" w:rsidP="00445514">
                  <w:pPr>
                    <w:tabs>
                      <w:tab w:val="left" w:pos="1134"/>
                    </w:tabs>
                    <w:jc w:val="center"/>
                    <w:rPr>
                      <w:rFonts w:eastAsia="Calibri"/>
                    </w:rPr>
                  </w:pPr>
                  <w:r w:rsidRPr="0025338B">
                    <w:rPr>
                      <w:rFonts w:eastAsia="Calibri"/>
                    </w:rPr>
                    <w:lastRenderedPageBreak/>
                    <w:t>МП</w:t>
                  </w:r>
                </w:p>
              </w:tc>
              <w:tc>
                <w:tcPr>
                  <w:tcW w:w="560" w:type="dxa"/>
                  <w:vAlign w:val="center"/>
                </w:tcPr>
                <w:p w:rsidR="00445514" w:rsidRPr="0025338B" w:rsidRDefault="00445514" w:rsidP="00445514">
                  <w:pPr>
                    <w:tabs>
                      <w:tab w:val="left" w:pos="1134"/>
                    </w:tabs>
                    <w:jc w:val="center"/>
                    <w:rPr>
                      <w:rFonts w:eastAsia="Calibri"/>
                    </w:rPr>
                  </w:pPr>
                  <w:proofErr w:type="spellStart"/>
                  <w:r w:rsidRPr="0025338B">
                    <w:rPr>
                      <w:rFonts w:eastAsia="Calibri"/>
                    </w:rPr>
                    <w:t>Пп</w:t>
                  </w:r>
                  <w:proofErr w:type="spellEnd"/>
                </w:p>
              </w:tc>
              <w:tc>
                <w:tcPr>
                  <w:tcW w:w="2107" w:type="dxa"/>
                  <w:vMerge/>
                  <w:vAlign w:val="center"/>
                </w:tcPr>
                <w:p w:rsidR="00445514" w:rsidRPr="0025338B" w:rsidRDefault="00445514" w:rsidP="00445514">
                  <w:pPr>
                    <w:tabs>
                      <w:tab w:val="left" w:pos="1134"/>
                    </w:tabs>
                    <w:jc w:val="center"/>
                    <w:rPr>
                      <w:rFonts w:eastAsia="Calibri"/>
                    </w:rPr>
                  </w:pPr>
                </w:p>
              </w:tc>
              <w:tc>
                <w:tcPr>
                  <w:tcW w:w="2136" w:type="dxa"/>
                  <w:vMerge/>
                  <w:vAlign w:val="center"/>
                </w:tcPr>
                <w:p w:rsidR="00445514" w:rsidRPr="0025338B" w:rsidRDefault="00445514" w:rsidP="00445514">
                  <w:pPr>
                    <w:tabs>
                      <w:tab w:val="left" w:pos="1134"/>
                    </w:tabs>
                    <w:jc w:val="center"/>
                    <w:rPr>
                      <w:rFonts w:eastAsia="Calibri"/>
                    </w:rPr>
                  </w:pPr>
                </w:p>
              </w:tc>
              <w:tc>
                <w:tcPr>
                  <w:tcW w:w="894" w:type="dxa"/>
                  <w:vAlign w:val="center"/>
                </w:tcPr>
                <w:p w:rsidR="00445514" w:rsidRPr="0025338B" w:rsidRDefault="006D28EB" w:rsidP="00445514">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05" w:type="dxa"/>
                  <w:vAlign w:val="center"/>
                </w:tcPr>
                <w:p w:rsidR="00445514" w:rsidRPr="0025338B" w:rsidRDefault="006D28EB" w:rsidP="00445514">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СП</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709" w:type="dxa"/>
                  <w:vAlign w:val="center"/>
                </w:tcPr>
                <w:p w:rsidR="00445514" w:rsidRPr="0025338B" w:rsidRDefault="006D28EB" w:rsidP="00445514">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СМ</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736" w:type="dxa"/>
                  <w:vAlign w:val="center"/>
                </w:tcPr>
                <w:p w:rsidR="00445514" w:rsidRPr="0025338B" w:rsidRDefault="006D28EB" w:rsidP="00445514">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СР</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35" w:type="dxa"/>
                  <w:vAlign w:val="center"/>
                </w:tcPr>
                <w:p w:rsidR="00445514" w:rsidRPr="0025338B" w:rsidRDefault="006D28EB" w:rsidP="00445514">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БС</m:t>
                          </m:r>
                          <m:ctrlPr>
                            <w:rPr>
                              <w:rFonts w:ascii="Cambria Math" w:hAnsi="Cambria Math"/>
                              <w:i/>
                            </w:rPr>
                          </m:ctrlPr>
                        </m:sub>
                      </m:sSub>
                    </m:oMath>
                  </m:oMathPara>
                </w:p>
              </w:tc>
            </w:tr>
            <w:tr w:rsidR="00445514" w:rsidRPr="0025338B" w:rsidTr="00445514">
              <w:trPr>
                <w:jc w:val="center"/>
              </w:trPr>
              <w:tc>
                <w:tcPr>
                  <w:tcW w:w="856" w:type="dxa"/>
                  <w:vAlign w:val="center"/>
                </w:tcPr>
                <w:p w:rsidR="00445514" w:rsidRPr="0025338B" w:rsidRDefault="00AC1ABE" w:rsidP="00445514">
                  <w:pPr>
                    <w:tabs>
                      <w:tab w:val="left" w:pos="1134"/>
                    </w:tabs>
                    <w:jc w:val="center"/>
                    <w:rPr>
                      <w:rFonts w:eastAsia="Calibri"/>
                    </w:rPr>
                  </w:pPr>
                  <w:r>
                    <w:rPr>
                      <w:rFonts w:eastAsia="Calibri"/>
                    </w:rPr>
                    <w:t>0</w:t>
                  </w:r>
                  <w:r w:rsidR="00445514">
                    <w:rPr>
                      <w:rFonts w:eastAsia="Calibri"/>
                    </w:rPr>
                    <w:t>4</w:t>
                  </w:r>
                </w:p>
              </w:tc>
              <w:tc>
                <w:tcPr>
                  <w:tcW w:w="560" w:type="dxa"/>
                </w:tcPr>
                <w:p w:rsidR="00445514" w:rsidRPr="0025338B" w:rsidRDefault="00445514" w:rsidP="00445514">
                  <w:pPr>
                    <w:tabs>
                      <w:tab w:val="left" w:pos="1134"/>
                    </w:tabs>
                    <w:jc w:val="center"/>
                    <w:rPr>
                      <w:rFonts w:eastAsia="Calibri"/>
                    </w:rPr>
                  </w:pPr>
                </w:p>
              </w:tc>
              <w:tc>
                <w:tcPr>
                  <w:tcW w:w="2107" w:type="dxa"/>
                  <w:vAlign w:val="center"/>
                </w:tcPr>
                <w:p w:rsidR="00445514" w:rsidRPr="005B01CE" w:rsidRDefault="00445514" w:rsidP="00445514">
                  <w:pPr>
                    <w:spacing w:before="40" w:after="40"/>
                    <w:rPr>
                      <w:b/>
                    </w:rPr>
                  </w:pPr>
                  <w:r w:rsidRPr="005B01CE">
                    <w:rPr>
                      <w:b/>
                    </w:rPr>
                    <w:t>Формирование современной городской среды</w:t>
                  </w:r>
                  <w:r>
                    <w:rPr>
                      <w:b/>
                    </w:rPr>
                    <w:t>, организация</w:t>
                  </w:r>
                  <w:r w:rsidRPr="005B01CE">
                    <w:rPr>
                      <w:b/>
                    </w:rPr>
                    <w:t xml:space="preserve"> благоустройства на территории </w:t>
                  </w:r>
                  <w:proofErr w:type="spellStart"/>
                  <w:r w:rsidRPr="005B01CE">
                    <w:rPr>
                      <w:b/>
                    </w:rPr>
                    <w:t>Нюксенского</w:t>
                  </w:r>
                  <w:proofErr w:type="spellEnd"/>
                  <w:r w:rsidRPr="005B01CE">
                    <w:rPr>
                      <w:b/>
                    </w:rPr>
                    <w:t xml:space="preserve"> муниципального округа </w:t>
                  </w:r>
                </w:p>
                <w:p w:rsidR="00445514" w:rsidRPr="00F84F22" w:rsidRDefault="00445514" w:rsidP="00445514">
                  <w:pPr>
                    <w:jc w:val="both"/>
                  </w:pPr>
                </w:p>
              </w:tc>
              <w:tc>
                <w:tcPr>
                  <w:tcW w:w="2136" w:type="dxa"/>
                  <w:shd w:val="clear" w:color="auto" w:fill="FFFFFF" w:themeFill="background1"/>
                </w:tcPr>
                <w:p w:rsidR="00445514" w:rsidRPr="006141FD" w:rsidRDefault="00445514" w:rsidP="00445514">
                  <w:pPr>
                    <w:jc w:val="center"/>
                    <w:rPr>
                      <w:sz w:val="18"/>
                      <w:szCs w:val="18"/>
                    </w:rPr>
                  </w:pPr>
                  <w:r w:rsidRPr="00746469">
                    <w:rPr>
                      <w:color w:val="000000"/>
                    </w:rPr>
                    <w:t>Отдел архитектуры, градостроительства и благоустройства</w:t>
                  </w:r>
                  <w:r w:rsidRPr="00746469">
                    <w:rPr>
                      <w:rFonts w:eastAsia="SimSun"/>
                      <w:kern w:val="2"/>
                      <w:lang w:eastAsia="ar-SA"/>
                    </w:rPr>
                    <w:t xml:space="preserve"> </w:t>
                  </w:r>
                  <w:proofErr w:type="spellStart"/>
                  <w:r w:rsidRPr="00746469">
                    <w:rPr>
                      <w:rFonts w:eastAsia="SimSun"/>
                      <w:kern w:val="2"/>
                      <w:lang w:eastAsia="ar-SA"/>
                    </w:rPr>
                    <w:t>Нюксенского</w:t>
                  </w:r>
                  <w:proofErr w:type="spellEnd"/>
                  <w:r w:rsidRPr="00746469">
                    <w:rPr>
                      <w:rFonts w:eastAsia="SimSun"/>
                      <w:kern w:val="2"/>
                      <w:lang w:eastAsia="ar-SA"/>
                    </w:rPr>
                    <w:t xml:space="preserve"> муниципального округа</w:t>
                  </w:r>
                </w:p>
              </w:tc>
              <w:tc>
                <w:tcPr>
                  <w:tcW w:w="894" w:type="dxa"/>
                  <w:shd w:val="clear" w:color="auto" w:fill="auto"/>
                  <w:vAlign w:val="center"/>
                </w:tcPr>
                <w:p w:rsidR="00445514" w:rsidRPr="0025338B" w:rsidRDefault="0024279B" w:rsidP="00445514">
                  <w:pPr>
                    <w:tabs>
                      <w:tab w:val="left" w:pos="1134"/>
                    </w:tabs>
                    <w:jc w:val="center"/>
                    <w:rPr>
                      <w:rFonts w:eastAsia="Calibri"/>
                    </w:rPr>
                  </w:pPr>
                  <w:r>
                    <w:rPr>
                      <w:rFonts w:eastAsia="Calibri"/>
                    </w:rPr>
                    <w:t>0,93</w:t>
                  </w:r>
                </w:p>
              </w:tc>
              <w:tc>
                <w:tcPr>
                  <w:tcW w:w="905" w:type="dxa"/>
                  <w:shd w:val="clear" w:color="auto" w:fill="auto"/>
                  <w:vAlign w:val="center"/>
                </w:tcPr>
                <w:p w:rsidR="00445514" w:rsidRPr="0025338B" w:rsidRDefault="0024279B" w:rsidP="00445514">
                  <w:pPr>
                    <w:tabs>
                      <w:tab w:val="left" w:pos="1134"/>
                    </w:tabs>
                    <w:jc w:val="center"/>
                    <w:rPr>
                      <w:rFonts w:eastAsia="Calibri"/>
                    </w:rPr>
                  </w:pPr>
                  <w:r>
                    <w:rPr>
                      <w:rFonts w:eastAsia="Calibri"/>
                    </w:rPr>
                    <w:t>0,923</w:t>
                  </w:r>
                </w:p>
              </w:tc>
              <w:tc>
                <w:tcPr>
                  <w:tcW w:w="709" w:type="dxa"/>
                  <w:shd w:val="clear" w:color="auto" w:fill="auto"/>
                  <w:vAlign w:val="center"/>
                </w:tcPr>
                <w:p w:rsidR="00445514" w:rsidRPr="0025338B" w:rsidRDefault="00445514" w:rsidP="00445514">
                  <w:pPr>
                    <w:tabs>
                      <w:tab w:val="left" w:pos="1134"/>
                    </w:tabs>
                    <w:jc w:val="center"/>
                    <w:rPr>
                      <w:rFonts w:eastAsia="Calibri"/>
                    </w:rPr>
                  </w:pPr>
                  <w:r>
                    <w:rPr>
                      <w:rFonts w:eastAsia="Calibri"/>
                    </w:rPr>
                    <w:t>1</w:t>
                  </w:r>
                </w:p>
              </w:tc>
              <w:tc>
                <w:tcPr>
                  <w:tcW w:w="736" w:type="dxa"/>
                  <w:shd w:val="clear" w:color="auto" w:fill="auto"/>
                  <w:vAlign w:val="center"/>
                </w:tcPr>
                <w:p w:rsidR="00445514" w:rsidRPr="0025338B" w:rsidRDefault="00445514" w:rsidP="00445514">
                  <w:pPr>
                    <w:tabs>
                      <w:tab w:val="left" w:pos="1134"/>
                    </w:tabs>
                    <w:jc w:val="center"/>
                    <w:rPr>
                      <w:rFonts w:eastAsia="Calibri"/>
                    </w:rPr>
                  </w:pPr>
                  <w:r>
                    <w:rPr>
                      <w:rFonts w:eastAsia="Calibri"/>
                    </w:rPr>
                    <w:t>0,99</w:t>
                  </w:r>
                </w:p>
              </w:tc>
              <w:tc>
                <w:tcPr>
                  <w:tcW w:w="935" w:type="dxa"/>
                  <w:shd w:val="clear" w:color="auto" w:fill="auto"/>
                  <w:vAlign w:val="center"/>
                </w:tcPr>
                <w:p w:rsidR="00445514" w:rsidRPr="0025338B" w:rsidRDefault="00445514" w:rsidP="00445514">
                  <w:pPr>
                    <w:tabs>
                      <w:tab w:val="left" w:pos="1134"/>
                    </w:tabs>
                    <w:jc w:val="center"/>
                    <w:rPr>
                      <w:rFonts w:eastAsia="Calibri"/>
                    </w:rPr>
                  </w:pPr>
                  <w:r>
                    <w:rPr>
                      <w:rFonts w:eastAsia="Calibri"/>
                    </w:rPr>
                    <w:t>1,0</w:t>
                  </w:r>
                  <w:r w:rsidR="0024279B">
                    <w:rPr>
                      <w:rFonts w:eastAsia="Calibri"/>
                    </w:rPr>
                    <w:t>1</w:t>
                  </w:r>
                </w:p>
              </w:tc>
            </w:tr>
            <w:tr w:rsidR="00445514" w:rsidRPr="0025338B" w:rsidTr="00445514">
              <w:trPr>
                <w:jc w:val="center"/>
              </w:trPr>
              <w:tc>
                <w:tcPr>
                  <w:tcW w:w="856" w:type="dxa"/>
                </w:tcPr>
                <w:p w:rsidR="00445514" w:rsidRDefault="00445514" w:rsidP="00445514">
                  <w:pPr>
                    <w:tabs>
                      <w:tab w:val="left" w:pos="1134"/>
                    </w:tabs>
                    <w:jc w:val="center"/>
                    <w:rPr>
                      <w:rFonts w:eastAsia="Calibri"/>
                    </w:rPr>
                  </w:pPr>
                </w:p>
              </w:tc>
              <w:tc>
                <w:tcPr>
                  <w:tcW w:w="560" w:type="dxa"/>
                  <w:vAlign w:val="center"/>
                </w:tcPr>
                <w:p w:rsidR="00445514" w:rsidRPr="0025338B" w:rsidRDefault="00445514" w:rsidP="00445514">
                  <w:pPr>
                    <w:tabs>
                      <w:tab w:val="left" w:pos="1134"/>
                    </w:tabs>
                    <w:jc w:val="center"/>
                    <w:rPr>
                      <w:rFonts w:eastAsia="Calibri"/>
                    </w:rPr>
                  </w:pPr>
                  <w:r>
                    <w:rPr>
                      <w:rFonts w:eastAsia="Calibri"/>
                    </w:rPr>
                    <w:t>1</w:t>
                  </w:r>
                </w:p>
              </w:tc>
              <w:tc>
                <w:tcPr>
                  <w:tcW w:w="2107" w:type="dxa"/>
                  <w:vAlign w:val="center"/>
                </w:tcPr>
                <w:p w:rsidR="00445514" w:rsidRPr="005B01CE" w:rsidRDefault="00445514" w:rsidP="00445514">
                  <w:pPr>
                    <w:jc w:val="both"/>
                    <w:rPr>
                      <w:b/>
                      <w:bCs/>
                    </w:rPr>
                  </w:pPr>
                  <w:r w:rsidRPr="005B01CE">
                    <w:rPr>
                      <w:b/>
                    </w:rPr>
                    <w:t xml:space="preserve">Формирование современной городской среды на территории </w:t>
                  </w:r>
                  <w:proofErr w:type="spellStart"/>
                  <w:r w:rsidRPr="005B01CE">
                    <w:rPr>
                      <w:b/>
                    </w:rPr>
                    <w:t>Нюксенского</w:t>
                  </w:r>
                  <w:proofErr w:type="spellEnd"/>
                  <w:r w:rsidRPr="005B01CE">
                    <w:rPr>
                      <w:b/>
                    </w:rPr>
                    <w:t xml:space="preserve"> муниципального округа </w:t>
                  </w:r>
                </w:p>
              </w:tc>
              <w:tc>
                <w:tcPr>
                  <w:tcW w:w="2136" w:type="dxa"/>
                  <w:shd w:val="clear" w:color="auto" w:fill="FFFFFF" w:themeFill="background1"/>
                </w:tcPr>
                <w:p w:rsidR="00445514" w:rsidRPr="006141FD" w:rsidRDefault="00445514" w:rsidP="00445514">
                  <w:pPr>
                    <w:jc w:val="center"/>
                    <w:rPr>
                      <w:sz w:val="18"/>
                      <w:szCs w:val="18"/>
                    </w:rPr>
                  </w:pPr>
                  <w:r w:rsidRPr="00746469">
                    <w:rPr>
                      <w:color w:val="000000"/>
                    </w:rPr>
                    <w:t>Отдел архитектуры, градостроительства и благоустройства</w:t>
                  </w:r>
                  <w:r w:rsidRPr="00746469">
                    <w:rPr>
                      <w:rFonts w:eastAsia="SimSun"/>
                      <w:kern w:val="2"/>
                      <w:lang w:eastAsia="ar-SA"/>
                    </w:rPr>
                    <w:t xml:space="preserve"> </w:t>
                  </w:r>
                  <w:proofErr w:type="spellStart"/>
                  <w:r w:rsidRPr="00746469">
                    <w:rPr>
                      <w:rFonts w:eastAsia="SimSun"/>
                      <w:kern w:val="2"/>
                      <w:lang w:eastAsia="ar-SA"/>
                    </w:rPr>
                    <w:t>Нюксенского</w:t>
                  </w:r>
                  <w:proofErr w:type="spellEnd"/>
                  <w:r w:rsidRPr="00746469">
                    <w:rPr>
                      <w:rFonts w:eastAsia="SimSun"/>
                      <w:kern w:val="2"/>
                      <w:lang w:eastAsia="ar-SA"/>
                    </w:rPr>
                    <w:t xml:space="preserve"> муниципального округа</w:t>
                  </w:r>
                </w:p>
              </w:tc>
              <w:tc>
                <w:tcPr>
                  <w:tcW w:w="894" w:type="dxa"/>
                  <w:shd w:val="clear" w:color="auto" w:fill="auto"/>
                  <w:vAlign w:val="center"/>
                </w:tcPr>
                <w:p w:rsidR="00445514" w:rsidRPr="0025338B" w:rsidRDefault="0024279B" w:rsidP="00445514">
                  <w:pPr>
                    <w:tabs>
                      <w:tab w:val="left" w:pos="1134"/>
                    </w:tabs>
                    <w:jc w:val="center"/>
                    <w:rPr>
                      <w:rFonts w:eastAsia="Calibri"/>
                    </w:rPr>
                  </w:pPr>
                  <w:r>
                    <w:rPr>
                      <w:rFonts w:eastAsia="Calibri"/>
                    </w:rPr>
                    <w:t>0,88</w:t>
                  </w:r>
                </w:p>
              </w:tc>
              <w:tc>
                <w:tcPr>
                  <w:tcW w:w="905" w:type="dxa"/>
                  <w:shd w:val="clear" w:color="auto" w:fill="auto"/>
                  <w:vAlign w:val="center"/>
                </w:tcPr>
                <w:p w:rsidR="00445514" w:rsidRPr="0025338B" w:rsidRDefault="0024279B" w:rsidP="00445514">
                  <w:pPr>
                    <w:tabs>
                      <w:tab w:val="left" w:pos="1134"/>
                    </w:tabs>
                    <w:jc w:val="center"/>
                    <w:rPr>
                      <w:rFonts w:eastAsia="Calibri"/>
                    </w:rPr>
                  </w:pPr>
                  <w:r>
                    <w:rPr>
                      <w:rFonts w:eastAsia="Calibri"/>
                    </w:rPr>
                    <w:t>0,875</w:t>
                  </w:r>
                </w:p>
              </w:tc>
              <w:tc>
                <w:tcPr>
                  <w:tcW w:w="709" w:type="dxa"/>
                  <w:shd w:val="clear" w:color="auto" w:fill="auto"/>
                  <w:vAlign w:val="center"/>
                </w:tcPr>
                <w:p w:rsidR="00445514" w:rsidRDefault="00445514" w:rsidP="00445514">
                  <w:pPr>
                    <w:tabs>
                      <w:tab w:val="left" w:pos="1134"/>
                    </w:tabs>
                    <w:jc w:val="center"/>
                    <w:rPr>
                      <w:rFonts w:eastAsia="Calibri"/>
                    </w:rPr>
                  </w:pPr>
                  <w:r>
                    <w:rPr>
                      <w:rFonts w:eastAsia="Calibri"/>
                    </w:rPr>
                    <w:t>1</w:t>
                  </w:r>
                </w:p>
              </w:tc>
              <w:tc>
                <w:tcPr>
                  <w:tcW w:w="736" w:type="dxa"/>
                  <w:shd w:val="clear" w:color="auto" w:fill="auto"/>
                  <w:vAlign w:val="center"/>
                </w:tcPr>
                <w:p w:rsidR="00445514" w:rsidRPr="0025338B" w:rsidRDefault="00445514" w:rsidP="00445514">
                  <w:pPr>
                    <w:tabs>
                      <w:tab w:val="left" w:pos="1134"/>
                    </w:tabs>
                    <w:jc w:val="center"/>
                    <w:rPr>
                      <w:rFonts w:eastAsia="Calibri"/>
                    </w:rPr>
                  </w:pPr>
                  <w:r>
                    <w:rPr>
                      <w:rFonts w:eastAsia="Calibri"/>
                    </w:rPr>
                    <w:t>1</w:t>
                  </w:r>
                </w:p>
              </w:tc>
              <w:tc>
                <w:tcPr>
                  <w:tcW w:w="935" w:type="dxa"/>
                  <w:shd w:val="clear" w:color="auto" w:fill="auto"/>
                  <w:vAlign w:val="center"/>
                </w:tcPr>
                <w:p w:rsidR="00445514" w:rsidRPr="0025338B" w:rsidRDefault="00445514" w:rsidP="00445514">
                  <w:pPr>
                    <w:tabs>
                      <w:tab w:val="left" w:pos="1134"/>
                    </w:tabs>
                    <w:jc w:val="center"/>
                    <w:rPr>
                      <w:rFonts w:eastAsia="Calibri"/>
                    </w:rPr>
                  </w:pPr>
                  <w:r>
                    <w:rPr>
                      <w:rFonts w:eastAsia="Calibri"/>
                    </w:rPr>
                    <w:t>1</w:t>
                  </w:r>
                </w:p>
              </w:tc>
            </w:tr>
            <w:tr w:rsidR="00445514" w:rsidRPr="0025338B" w:rsidTr="00445514">
              <w:trPr>
                <w:jc w:val="center"/>
              </w:trPr>
              <w:tc>
                <w:tcPr>
                  <w:tcW w:w="856" w:type="dxa"/>
                </w:tcPr>
                <w:p w:rsidR="00445514" w:rsidRDefault="00445514" w:rsidP="00445514">
                  <w:pPr>
                    <w:tabs>
                      <w:tab w:val="left" w:pos="1134"/>
                    </w:tabs>
                    <w:jc w:val="center"/>
                    <w:rPr>
                      <w:rFonts w:eastAsia="Calibri"/>
                    </w:rPr>
                  </w:pPr>
                </w:p>
              </w:tc>
              <w:tc>
                <w:tcPr>
                  <w:tcW w:w="560" w:type="dxa"/>
                  <w:vAlign w:val="center"/>
                </w:tcPr>
                <w:p w:rsidR="00445514" w:rsidRPr="0025338B" w:rsidRDefault="00445514" w:rsidP="00445514">
                  <w:pPr>
                    <w:tabs>
                      <w:tab w:val="left" w:pos="1134"/>
                    </w:tabs>
                    <w:jc w:val="center"/>
                    <w:rPr>
                      <w:rFonts w:eastAsia="Calibri"/>
                    </w:rPr>
                  </w:pPr>
                  <w:r>
                    <w:rPr>
                      <w:rFonts w:eastAsia="Calibri"/>
                    </w:rPr>
                    <w:t>2</w:t>
                  </w:r>
                </w:p>
              </w:tc>
              <w:tc>
                <w:tcPr>
                  <w:tcW w:w="2107" w:type="dxa"/>
                  <w:vAlign w:val="center"/>
                </w:tcPr>
                <w:p w:rsidR="00445514" w:rsidRPr="00A030D4" w:rsidRDefault="00445514" w:rsidP="00445514">
                  <w:pPr>
                    <w:jc w:val="both"/>
                    <w:rPr>
                      <w:b/>
                      <w:sz w:val="18"/>
                      <w:szCs w:val="18"/>
                    </w:rPr>
                  </w:pPr>
                  <w:r w:rsidRPr="00A030D4">
                    <w:rPr>
                      <w:b/>
                      <w:sz w:val="18"/>
                      <w:szCs w:val="18"/>
                    </w:rPr>
                    <w:t>«</w:t>
                  </w:r>
                  <w:r w:rsidRPr="00A030D4">
                    <w:rPr>
                      <w:b/>
                    </w:rPr>
                    <w:t xml:space="preserve">Благоустройство территории населенных пунктов </w:t>
                  </w:r>
                  <w:proofErr w:type="spellStart"/>
                  <w:r w:rsidRPr="00A030D4">
                    <w:rPr>
                      <w:b/>
                    </w:rPr>
                    <w:t>Нюксенского</w:t>
                  </w:r>
                  <w:proofErr w:type="spellEnd"/>
                  <w:r w:rsidRPr="00A030D4">
                    <w:rPr>
                      <w:b/>
                    </w:rPr>
                    <w:t xml:space="preserve"> муниципального округа</w:t>
                  </w:r>
                </w:p>
              </w:tc>
              <w:tc>
                <w:tcPr>
                  <w:tcW w:w="2136" w:type="dxa"/>
                  <w:shd w:val="clear" w:color="auto" w:fill="FFFFFF" w:themeFill="background1"/>
                </w:tcPr>
                <w:p w:rsidR="00445514" w:rsidRPr="006141FD" w:rsidRDefault="00445514" w:rsidP="00445514">
                  <w:pPr>
                    <w:jc w:val="center"/>
                    <w:rPr>
                      <w:sz w:val="18"/>
                      <w:szCs w:val="18"/>
                    </w:rPr>
                  </w:pPr>
                  <w:r w:rsidRPr="00746469">
                    <w:rPr>
                      <w:color w:val="000000"/>
                    </w:rPr>
                    <w:t>Отдел архитектуры, градостроительства и благоустройства</w:t>
                  </w:r>
                  <w:r w:rsidRPr="00746469">
                    <w:rPr>
                      <w:rFonts w:eastAsia="SimSun"/>
                      <w:kern w:val="2"/>
                      <w:lang w:eastAsia="ar-SA"/>
                    </w:rPr>
                    <w:t xml:space="preserve"> </w:t>
                  </w:r>
                  <w:proofErr w:type="spellStart"/>
                  <w:r w:rsidRPr="00746469">
                    <w:rPr>
                      <w:rFonts w:eastAsia="SimSun"/>
                      <w:kern w:val="2"/>
                      <w:lang w:eastAsia="ar-SA"/>
                    </w:rPr>
                    <w:t>Нюксенского</w:t>
                  </w:r>
                  <w:proofErr w:type="spellEnd"/>
                  <w:r w:rsidRPr="00746469">
                    <w:rPr>
                      <w:rFonts w:eastAsia="SimSun"/>
                      <w:kern w:val="2"/>
                      <w:lang w:eastAsia="ar-SA"/>
                    </w:rPr>
                    <w:t xml:space="preserve"> муниципального округа</w:t>
                  </w:r>
                </w:p>
              </w:tc>
              <w:tc>
                <w:tcPr>
                  <w:tcW w:w="894" w:type="dxa"/>
                  <w:shd w:val="clear" w:color="auto" w:fill="auto"/>
                  <w:vAlign w:val="center"/>
                </w:tcPr>
                <w:p w:rsidR="00445514" w:rsidRPr="0025338B" w:rsidRDefault="00445514" w:rsidP="00445514">
                  <w:pPr>
                    <w:tabs>
                      <w:tab w:val="left" w:pos="1134"/>
                    </w:tabs>
                    <w:jc w:val="center"/>
                    <w:rPr>
                      <w:rFonts w:eastAsia="Calibri"/>
                    </w:rPr>
                  </w:pPr>
                  <w:r>
                    <w:rPr>
                      <w:rFonts w:eastAsia="Calibri"/>
                    </w:rPr>
                    <w:t>1,0</w:t>
                  </w:r>
                  <w:r w:rsidR="0024279B">
                    <w:rPr>
                      <w:rFonts w:eastAsia="Calibri"/>
                    </w:rPr>
                    <w:t>1</w:t>
                  </w:r>
                </w:p>
              </w:tc>
              <w:tc>
                <w:tcPr>
                  <w:tcW w:w="905" w:type="dxa"/>
                  <w:shd w:val="clear" w:color="auto" w:fill="auto"/>
                  <w:vAlign w:val="center"/>
                </w:tcPr>
                <w:p w:rsidR="00445514" w:rsidRPr="0025338B" w:rsidRDefault="00445514" w:rsidP="00445514">
                  <w:pPr>
                    <w:tabs>
                      <w:tab w:val="left" w:pos="1134"/>
                    </w:tabs>
                    <w:jc w:val="center"/>
                    <w:rPr>
                      <w:rFonts w:eastAsia="Calibri"/>
                    </w:rPr>
                  </w:pPr>
                  <w:r>
                    <w:rPr>
                      <w:rFonts w:eastAsia="Calibri"/>
                    </w:rPr>
                    <w:t>1</w:t>
                  </w:r>
                </w:p>
              </w:tc>
              <w:tc>
                <w:tcPr>
                  <w:tcW w:w="709" w:type="dxa"/>
                  <w:shd w:val="clear" w:color="auto" w:fill="auto"/>
                  <w:vAlign w:val="center"/>
                </w:tcPr>
                <w:p w:rsidR="00445514" w:rsidRDefault="00445514" w:rsidP="00445514">
                  <w:pPr>
                    <w:tabs>
                      <w:tab w:val="left" w:pos="1134"/>
                    </w:tabs>
                    <w:jc w:val="center"/>
                    <w:rPr>
                      <w:rFonts w:eastAsia="Calibri"/>
                    </w:rPr>
                  </w:pPr>
                  <w:r>
                    <w:rPr>
                      <w:rFonts w:eastAsia="Calibri"/>
                    </w:rPr>
                    <w:t>1</w:t>
                  </w:r>
                </w:p>
              </w:tc>
              <w:tc>
                <w:tcPr>
                  <w:tcW w:w="736" w:type="dxa"/>
                  <w:shd w:val="clear" w:color="auto" w:fill="auto"/>
                  <w:vAlign w:val="center"/>
                </w:tcPr>
                <w:p w:rsidR="00445514" w:rsidRDefault="00445514" w:rsidP="00445514">
                  <w:pPr>
                    <w:tabs>
                      <w:tab w:val="left" w:pos="1134"/>
                    </w:tabs>
                    <w:jc w:val="center"/>
                    <w:rPr>
                      <w:rFonts w:eastAsia="Calibri"/>
                    </w:rPr>
                  </w:pPr>
                  <w:r>
                    <w:rPr>
                      <w:rFonts w:eastAsia="Calibri"/>
                    </w:rPr>
                    <w:t>0,9</w:t>
                  </w:r>
                  <w:r w:rsidR="0024279B">
                    <w:rPr>
                      <w:rFonts w:eastAsia="Calibri"/>
                    </w:rPr>
                    <w:t>94</w:t>
                  </w:r>
                </w:p>
              </w:tc>
              <w:tc>
                <w:tcPr>
                  <w:tcW w:w="935" w:type="dxa"/>
                  <w:shd w:val="clear" w:color="auto" w:fill="auto"/>
                  <w:vAlign w:val="center"/>
                </w:tcPr>
                <w:p w:rsidR="00445514" w:rsidRDefault="00445514" w:rsidP="00445514">
                  <w:pPr>
                    <w:tabs>
                      <w:tab w:val="left" w:pos="1134"/>
                    </w:tabs>
                    <w:jc w:val="center"/>
                    <w:rPr>
                      <w:rFonts w:eastAsia="Calibri"/>
                    </w:rPr>
                  </w:pPr>
                  <w:r>
                    <w:rPr>
                      <w:rFonts w:eastAsia="Calibri"/>
                    </w:rPr>
                    <w:t>1,0</w:t>
                  </w:r>
                  <w:r w:rsidR="0024279B">
                    <w:rPr>
                      <w:rFonts w:eastAsia="Calibri"/>
                    </w:rPr>
                    <w:t>1</w:t>
                  </w:r>
                </w:p>
              </w:tc>
            </w:tr>
          </w:tbl>
          <w:p w:rsidR="00A94615" w:rsidRPr="00C50617" w:rsidRDefault="00A94615" w:rsidP="000925FA">
            <w:pPr>
              <w:autoSpaceDE w:val="0"/>
              <w:autoSpaceDN w:val="0"/>
              <w:adjustRightInd w:val="0"/>
              <w:ind w:firstLine="567"/>
              <w:jc w:val="both"/>
              <w:rPr>
                <w:sz w:val="28"/>
                <w:szCs w:val="28"/>
              </w:rPr>
            </w:pPr>
          </w:p>
          <w:bookmarkEnd w:id="5"/>
          <w:p w:rsidR="000925FA" w:rsidRDefault="000925FA" w:rsidP="0083661D">
            <w:pPr>
              <w:ind w:firstLine="567"/>
              <w:jc w:val="both"/>
              <w:rPr>
                <w:sz w:val="28"/>
                <w:szCs w:val="28"/>
                <w:highlight w:val="yellow"/>
              </w:rPr>
            </w:pPr>
          </w:p>
          <w:p w:rsidR="00445514" w:rsidRDefault="00445514" w:rsidP="0083661D">
            <w:pPr>
              <w:ind w:firstLine="567"/>
              <w:jc w:val="both"/>
              <w:rPr>
                <w:sz w:val="28"/>
                <w:szCs w:val="28"/>
                <w:highlight w:val="yellow"/>
              </w:rPr>
            </w:pPr>
          </w:p>
          <w:p w:rsidR="00445514" w:rsidRDefault="00445514" w:rsidP="0083661D">
            <w:pPr>
              <w:ind w:firstLine="567"/>
              <w:jc w:val="both"/>
              <w:rPr>
                <w:sz w:val="28"/>
                <w:szCs w:val="28"/>
                <w:highlight w:val="yellow"/>
              </w:rPr>
            </w:pPr>
          </w:p>
          <w:p w:rsidR="000925FA" w:rsidRDefault="000925FA" w:rsidP="0083661D">
            <w:pPr>
              <w:ind w:firstLine="567"/>
              <w:jc w:val="both"/>
              <w:rPr>
                <w:sz w:val="28"/>
                <w:szCs w:val="28"/>
              </w:rPr>
            </w:pPr>
          </w:p>
          <w:p w:rsidR="00EE7A75" w:rsidRDefault="00445514" w:rsidP="000925FA">
            <w:pPr>
              <w:pStyle w:val="a7"/>
              <w:ind w:firstLine="708"/>
              <w:jc w:val="both"/>
              <w:rPr>
                <w:rFonts w:ascii="Times New Roman" w:hAnsi="Times New Roman"/>
                <w:b/>
                <w:sz w:val="28"/>
                <w:szCs w:val="28"/>
                <w:highlight w:val="yellow"/>
              </w:rPr>
            </w:pPr>
            <w:r>
              <w:rPr>
                <w:rFonts w:ascii="Times New Roman" w:hAnsi="Times New Roman"/>
                <w:b/>
                <w:sz w:val="28"/>
                <w:szCs w:val="28"/>
                <w:highlight w:val="yellow"/>
              </w:rPr>
              <w:t>5)</w:t>
            </w:r>
            <w:r w:rsidR="000925FA" w:rsidRPr="000925FA">
              <w:rPr>
                <w:rFonts w:ascii="Times New Roman" w:hAnsi="Times New Roman"/>
                <w:b/>
                <w:sz w:val="28"/>
                <w:szCs w:val="28"/>
                <w:highlight w:val="yellow"/>
              </w:rPr>
              <w:t xml:space="preserve">Муниципальная программа "Совершенствование муниципального управления в </w:t>
            </w:r>
            <w:proofErr w:type="spellStart"/>
            <w:r w:rsidR="000925FA" w:rsidRPr="000925FA">
              <w:rPr>
                <w:rFonts w:ascii="Times New Roman" w:hAnsi="Times New Roman"/>
                <w:b/>
                <w:sz w:val="28"/>
                <w:szCs w:val="28"/>
                <w:highlight w:val="yellow"/>
              </w:rPr>
              <w:t>Нюксенском</w:t>
            </w:r>
            <w:proofErr w:type="spellEnd"/>
            <w:r w:rsidR="000925FA" w:rsidRPr="000925FA">
              <w:rPr>
                <w:rFonts w:ascii="Times New Roman" w:hAnsi="Times New Roman"/>
                <w:b/>
                <w:sz w:val="28"/>
                <w:szCs w:val="28"/>
                <w:highlight w:val="yellow"/>
              </w:rPr>
              <w:t xml:space="preserve"> муниципальном </w:t>
            </w:r>
            <w:r>
              <w:rPr>
                <w:rFonts w:ascii="Times New Roman" w:hAnsi="Times New Roman"/>
                <w:b/>
                <w:sz w:val="28"/>
                <w:szCs w:val="28"/>
                <w:highlight w:val="yellow"/>
              </w:rPr>
              <w:t>округе</w:t>
            </w:r>
            <w:r w:rsidR="000925FA" w:rsidRPr="000925FA">
              <w:rPr>
                <w:rFonts w:ascii="Times New Roman" w:hAnsi="Times New Roman"/>
                <w:b/>
                <w:sz w:val="28"/>
                <w:szCs w:val="28"/>
                <w:highlight w:val="yellow"/>
              </w:rPr>
              <w:t xml:space="preserve"> на 2020-202</w:t>
            </w:r>
            <w:r>
              <w:rPr>
                <w:rFonts w:ascii="Times New Roman" w:hAnsi="Times New Roman"/>
                <w:b/>
                <w:sz w:val="28"/>
                <w:szCs w:val="28"/>
                <w:highlight w:val="yellow"/>
              </w:rPr>
              <w:t>5</w:t>
            </w:r>
            <w:r w:rsidR="000925FA" w:rsidRPr="000925FA">
              <w:rPr>
                <w:rFonts w:ascii="Times New Roman" w:hAnsi="Times New Roman"/>
                <w:b/>
                <w:sz w:val="28"/>
                <w:szCs w:val="28"/>
                <w:highlight w:val="yellow"/>
              </w:rPr>
              <w:t xml:space="preserve"> годы" утверждена постановлением администрации района от 14.10.2019 № 305 (с изменениями от </w:t>
            </w:r>
            <w:r w:rsidR="004B230A">
              <w:rPr>
                <w:rFonts w:ascii="Times New Roman" w:hAnsi="Times New Roman"/>
                <w:b/>
                <w:sz w:val="28"/>
                <w:szCs w:val="28"/>
                <w:highlight w:val="yellow"/>
              </w:rPr>
              <w:t>28</w:t>
            </w:r>
            <w:r w:rsidR="000925FA" w:rsidRPr="000925FA">
              <w:rPr>
                <w:rFonts w:ascii="Times New Roman" w:hAnsi="Times New Roman"/>
                <w:b/>
                <w:sz w:val="28"/>
                <w:szCs w:val="28"/>
                <w:highlight w:val="yellow"/>
              </w:rPr>
              <w:t>.</w:t>
            </w:r>
            <w:r w:rsidR="004B230A">
              <w:rPr>
                <w:rFonts w:ascii="Times New Roman" w:hAnsi="Times New Roman"/>
                <w:b/>
                <w:sz w:val="28"/>
                <w:szCs w:val="28"/>
                <w:highlight w:val="yellow"/>
              </w:rPr>
              <w:t>12</w:t>
            </w:r>
            <w:r w:rsidR="000925FA" w:rsidRPr="000925FA">
              <w:rPr>
                <w:rFonts w:ascii="Times New Roman" w:hAnsi="Times New Roman"/>
                <w:b/>
                <w:sz w:val="28"/>
                <w:szCs w:val="28"/>
                <w:highlight w:val="yellow"/>
              </w:rPr>
              <w:t>.202</w:t>
            </w:r>
            <w:r w:rsidR="004B230A">
              <w:rPr>
                <w:rFonts w:ascii="Times New Roman" w:hAnsi="Times New Roman"/>
                <w:b/>
                <w:sz w:val="28"/>
                <w:szCs w:val="28"/>
                <w:highlight w:val="yellow"/>
              </w:rPr>
              <w:t>4</w:t>
            </w:r>
            <w:r w:rsidR="000925FA" w:rsidRPr="000925FA">
              <w:rPr>
                <w:rFonts w:ascii="Times New Roman" w:hAnsi="Times New Roman"/>
                <w:b/>
                <w:sz w:val="28"/>
                <w:szCs w:val="28"/>
                <w:highlight w:val="yellow"/>
              </w:rPr>
              <w:t xml:space="preserve"> №</w:t>
            </w:r>
            <w:r w:rsidR="004B230A">
              <w:rPr>
                <w:rFonts w:ascii="Times New Roman" w:hAnsi="Times New Roman"/>
                <w:b/>
                <w:sz w:val="28"/>
                <w:szCs w:val="28"/>
                <w:highlight w:val="yellow"/>
              </w:rPr>
              <w:t>473</w:t>
            </w:r>
            <w:r w:rsidR="000925FA" w:rsidRPr="000925FA">
              <w:rPr>
                <w:rFonts w:ascii="Times New Roman" w:hAnsi="Times New Roman"/>
                <w:b/>
                <w:sz w:val="28"/>
                <w:szCs w:val="28"/>
                <w:highlight w:val="yellow"/>
              </w:rPr>
              <w:t>).</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 xml:space="preserve">Муниципальная программа направлена на эффективное функционирование и развитие муниципальной службы в </w:t>
            </w:r>
            <w:proofErr w:type="spellStart"/>
            <w:r>
              <w:rPr>
                <w:rFonts w:ascii="Times New Roman" w:hAnsi="Times New Roman"/>
                <w:sz w:val="28"/>
                <w:szCs w:val="28"/>
              </w:rPr>
              <w:t>Нюксенском</w:t>
            </w:r>
            <w:proofErr w:type="spellEnd"/>
            <w:r>
              <w:rPr>
                <w:rFonts w:ascii="Times New Roman" w:hAnsi="Times New Roman"/>
                <w:sz w:val="28"/>
                <w:szCs w:val="28"/>
              </w:rPr>
              <w:t xml:space="preserve"> муниципальном округе. </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В муниципальной программе реализуются 4 подпрограммы:</w:t>
            </w:r>
          </w:p>
          <w:p w:rsidR="004B230A" w:rsidRDefault="004B230A" w:rsidP="004B230A">
            <w:pPr>
              <w:pStyle w:val="a7"/>
              <w:ind w:firstLine="708"/>
              <w:jc w:val="both"/>
              <w:rPr>
                <w:rFonts w:ascii="Times New Roman" w:hAnsi="Times New Roman"/>
                <w:sz w:val="28"/>
                <w:szCs w:val="28"/>
              </w:rPr>
            </w:pPr>
            <w:r>
              <w:rPr>
                <w:rFonts w:ascii="Times New Roman" w:hAnsi="Times New Roman"/>
                <w:b/>
                <w:sz w:val="28"/>
                <w:szCs w:val="28"/>
              </w:rPr>
              <w:t>подпрограмма 1</w:t>
            </w:r>
            <w:r>
              <w:rPr>
                <w:rFonts w:ascii="Times New Roman" w:hAnsi="Times New Roman"/>
                <w:sz w:val="28"/>
                <w:szCs w:val="28"/>
              </w:rPr>
              <w:t xml:space="preserve"> «Развитие кадрового потенциала в </w:t>
            </w:r>
            <w:proofErr w:type="spellStart"/>
            <w:r>
              <w:rPr>
                <w:rFonts w:ascii="Times New Roman" w:hAnsi="Times New Roman"/>
                <w:sz w:val="28"/>
                <w:szCs w:val="28"/>
              </w:rPr>
              <w:t>Нюксенском</w:t>
            </w:r>
            <w:proofErr w:type="spellEnd"/>
            <w:r>
              <w:rPr>
                <w:rFonts w:ascii="Times New Roman" w:hAnsi="Times New Roman"/>
                <w:sz w:val="28"/>
                <w:szCs w:val="28"/>
              </w:rPr>
              <w:t xml:space="preserve"> муниципальном округе». Подпрограмма направлена на обеспечение устойчивого развития кадрового </w:t>
            </w:r>
            <w:proofErr w:type="gramStart"/>
            <w:r>
              <w:rPr>
                <w:rFonts w:ascii="Times New Roman" w:hAnsi="Times New Roman"/>
                <w:sz w:val="28"/>
                <w:szCs w:val="28"/>
              </w:rPr>
              <w:t>потенциала  с</w:t>
            </w:r>
            <w:proofErr w:type="gramEnd"/>
            <w:r>
              <w:rPr>
                <w:rFonts w:ascii="Times New Roman" w:hAnsi="Times New Roman"/>
                <w:sz w:val="28"/>
                <w:szCs w:val="28"/>
              </w:rPr>
              <w:t xml:space="preserve"> целью социально-экономического развития округа. Объем бюджетных ассигнований на реализацию подпрограммы в 2024 году </w:t>
            </w:r>
            <w:proofErr w:type="gramStart"/>
            <w:r>
              <w:rPr>
                <w:rFonts w:ascii="Times New Roman" w:hAnsi="Times New Roman"/>
                <w:sz w:val="28"/>
                <w:szCs w:val="28"/>
              </w:rPr>
              <w:t>составил  416</w:t>
            </w:r>
            <w:proofErr w:type="gramEnd"/>
            <w:r>
              <w:rPr>
                <w:rFonts w:ascii="Times New Roman" w:hAnsi="Times New Roman"/>
                <w:sz w:val="28"/>
                <w:szCs w:val="28"/>
              </w:rPr>
              <w:t>,0 тыс. руб. Денежные средства направляются на реализацию мероприятий:</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1. Привлечение квалифицированных специалистов на территорию округа;</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Совершенствование  и</w:t>
            </w:r>
            <w:proofErr w:type="gramEnd"/>
            <w:r>
              <w:rPr>
                <w:rFonts w:ascii="Times New Roman" w:hAnsi="Times New Roman"/>
                <w:sz w:val="28"/>
                <w:szCs w:val="28"/>
              </w:rPr>
              <w:t xml:space="preserve"> повышение профессионального уровня кадров;</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lastRenderedPageBreak/>
              <w:t>3. Создание системы мониторинга, анализа и прогнозирования рынка труда и рынка образовательных услуг.</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 xml:space="preserve"> По итогам реализации подпрограммы 1 за 2024 год исполнение составило 100%. </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 xml:space="preserve">В подпрограмме 1 достигнуты все целевые показатели. </w:t>
            </w:r>
          </w:p>
          <w:p w:rsidR="004B230A" w:rsidRDefault="004B230A" w:rsidP="004B230A">
            <w:pPr>
              <w:pStyle w:val="a7"/>
              <w:ind w:firstLine="708"/>
              <w:jc w:val="both"/>
              <w:rPr>
                <w:rFonts w:ascii="Times New Roman" w:hAnsi="Times New Roman"/>
                <w:sz w:val="28"/>
                <w:szCs w:val="28"/>
              </w:rPr>
            </w:pPr>
            <w:r>
              <w:rPr>
                <w:rFonts w:ascii="Times New Roman" w:hAnsi="Times New Roman"/>
                <w:b/>
                <w:sz w:val="28"/>
                <w:szCs w:val="28"/>
              </w:rPr>
              <w:t>подпрограмма 2</w:t>
            </w:r>
            <w:r>
              <w:rPr>
                <w:rFonts w:ascii="Times New Roman" w:hAnsi="Times New Roman"/>
                <w:sz w:val="28"/>
                <w:szCs w:val="28"/>
              </w:rPr>
              <w:t xml:space="preserve"> «Обеспечение защиты прав и законных интересов граждан, общества от угроз, связанных с коррупцией». Подпрограмма направлена на совершенствование механизмов предупреждения угроз, связанных с коррупцией. Объем бюджетных ассигнований на реализацию подпрограммы в 2024 году </w:t>
            </w:r>
            <w:proofErr w:type="gramStart"/>
            <w:r>
              <w:rPr>
                <w:rFonts w:ascii="Times New Roman" w:hAnsi="Times New Roman"/>
                <w:sz w:val="28"/>
                <w:szCs w:val="28"/>
              </w:rPr>
              <w:t>составил  7</w:t>
            </w:r>
            <w:proofErr w:type="gramEnd"/>
            <w:r>
              <w:rPr>
                <w:rFonts w:ascii="Times New Roman" w:hAnsi="Times New Roman"/>
                <w:sz w:val="28"/>
                <w:szCs w:val="28"/>
              </w:rPr>
              <w:t xml:space="preserve">,0 тыс. руб. Денежные средства направляются на реализацию мероприятий: </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1. Организация правового просвещения и правового информирования граждан по вопросам противодействия коррупции.</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2. Обеспечение активного участия институтов гражданского общества в реализации антикоррупционной политики.</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3. Реализация и развитие механизмов противодействия коррупции в сфере муниципальной службы.</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4. Мониторинг коррупции, коррупциогенных факторов и мер антикоррупционной политики.</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По итогам реализации подпрограммы 2 за 2024 год исполнение составило 100%. За истекший период сотрудники администрации неоднократно проходили тестирования, принимали участие в опросах антикоррупционной направленности, размещалась публикация в газете «Новый день».</w:t>
            </w:r>
          </w:p>
          <w:p w:rsidR="004B230A" w:rsidRDefault="004B230A" w:rsidP="004B230A">
            <w:pPr>
              <w:pStyle w:val="a7"/>
              <w:ind w:firstLine="708"/>
              <w:jc w:val="both"/>
              <w:rPr>
                <w:rFonts w:ascii="Times New Roman" w:hAnsi="Times New Roman"/>
                <w:sz w:val="28"/>
                <w:szCs w:val="28"/>
              </w:rPr>
            </w:pPr>
            <w:r w:rsidRPr="00704E8A">
              <w:rPr>
                <w:rFonts w:ascii="Times New Roman" w:hAnsi="Times New Roman"/>
                <w:sz w:val="28"/>
                <w:szCs w:val="28"/>
              </w:rPr>
              <w:t xml:space="preserve">В подпрограмме </w:t>
            </w:r>
            <w:r>
              <w:rPr>
                <w:rFonts w:ascii="Times New Roman" w:hAnsi="Times New Roman"/>
                <w:sz w:val="28"/>
                <w:szCs w:val="28"/>
              </w:rPr>
              <w:t>2</w:t>
            </w:r>
            <w:r w:rsidRPr="00704E8A">
              <w:rPr>
                <w:rFonts w:ascii="Times New Roman" w:hAnsi="Times New Roman"/>
                <w:sz w:val="28"/>
                <w:szCs w:val="28"/>
              </w:rPr>
              <w:t xml:space="preserve"> достигнуты все целевые показатели.</w:t>
            </w:r>
          </w:p>
          <w:p w:rsidR="004B230A" w:rsidRDefault="004B230A" w:rsidP="004B230A">
            <w:pPr>
              <w:pStyle w:val="a7"/>
              <w:ind w:firstLine="708"/>
              <w:jc w:val="both"/>
              <w:rPr>
                <w:rFonts w:ascii="Times New Roman" w:hAnsi="Times New Roman"/>
                <w:sz w:val="28"/>
                <w:szCs w:val="28"/>
              </w:rPr>
            </w:pPr>
            <w:r>
              <w:rPr>
                <w:rFonts w:ascii="Times New Roman" w:hAnsi="Times New Roman"/>
                <w:b/>
                <w:sz w:val="28"/>
                <w:szCs w:val="28"/>
              </w:rPr>
              <w:t>подпрограмма 3</w:t>
            </w:r>
            <w:r>
              <w:rPr>
                <w:rFonts w:ascii="Times New Roman" w:hAnsi="Times New Roman"/>
                <w:sz w:val="28"/>
                <w:szCs w:val="28"/>
              </w:rPr>
              <w:t xml:space="preserve"> «Совершенствование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Подпрограмма направлена на повышение качества и обеспечение доступности муниципальных услуг. Объем бюджетных ассигнований на реализацию подпрограммы в 2024 году </w:t>
            </w:r>
            <w:proofErr w:type="gramStart"/>
            <w:r>
              <w:rPr>
                <w:rFonts w:ascii="Times New Roman" w:hAnsi="Times New Roman"/>
                <w:sz w:val="28"/>
                <w:szCs w:val="28"/>
              </w:rPr>
              <w:t>составил  2681</w:t>
            </w:r>
            <w:proofErr w:type="gramEnd"/>
            <w:r>
              <w:rPr>
                <w:rFonts w:ascii="Times New Roman" w:hAnsi="Times New Roman"/>
                <w:sz w:val="28"/>
                <w:szCs w:val="28"/>
              </w:rPr>
              <w:t xml:space="preserve">,8 тыс. руб. Денежные средства направляются на реализацию мероприятий: </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 xml:space="preserve">1. Организация деятельности по оказанию государственных и муниципальных услуг (выполнению работ) муниципальным учреждением «МФЦ </w:t>
            </w:r>
            <w:proofErr w:type="spellStart"/>
            <w:r>
              <w:rPr>
                <w:rFonts w:ascii="Times New Roman" w:hAnsi="Times New Roman"/>
                <w:sz w:val="28"/>
                <w:szCs w:val="28"/>
              </w:rPr>
              <w:t>Нюксенского</w:t>
            </w:r>
            <w:proofErr w:type="spellEnd"/>
            <w:r>
              <w:rPr>
                <w:rFonts w:ascii="Times New Roman" w:hAnsi="Times New Roman"/>
                <w:sz w:val="28"/>
                <w:szCs w:val="28"/>
              </w:rPr>
              <w:t xml:space="preserve"> муниципального округа»;</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2. Совершенствование предоставления муниципальных услуг.</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По итогам реализации подпрограммы 3 за 2024 год исполнение составило 100%.</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В подпрограмме 3 достигнуты все целевые показатели в полном объеме.</w:t>
            </w:r>
          </w:p>
          <w:p w:rsidR="004B230A" w:rsidRDefault="004B230A" w:rsidP="004B230A">
            <w:pPr>
              <w:pStyle w:val="a7"/>
              <w:ind w:firstLine="708"/>
              <w:jc w:val="both"/>
              <w:rPr>
                <w:rFonts w:ascii="Times New Roman" w:hAnsi="Times New Roman"/>
                <w:sz w:val="28"/>
                <w:szCs w:val="28"/>
              </w:rPr>
            </w:pPr>
            <w:r>
              <w:rPr>
                <w:rFonts w:ascii="Times New Roman" w:hAnsi="Times New Roman"/>
                <w:b/>
                <w:sz w:val="28"/>
                <w:szCs w:val="28"/>
              </w:rPr>
              <w:t>подпрограмма 4</w:t>
            </w:r>
            <w:r>
              <w:rPr>
                <w:rFonts w:ascii="Times New Roman" w:hAnsi="Times New Roman"/>
                <w:sz w:val="28"/>
                <w:szCs w:val="28"/>
              </w:rPr>
              <w:t xml:space="preserve"> «Обеспечение реализации муниципальной программы «Совершенствование муниципального управления в </w:t>
            </w:r>
            <w:proofErr w:type="spellStart"/>
            <w:r>
              <w:rPr>
                <w:rFonts w:ascii="Times New Roman" w:hAnsi="Times New Roman"/>
                <w:sz w:val="28"/>
                <w:szCs w:val="28"/>
              </w:rPr>
              <w:t>Нюксенском</w:t>
            </w:r>
            <w:proofErr w:type="spellEnd"/>
            <w:r>
              <w:rPr>
                <w:rFonts w:ascii="Times New Roman" w:hAnsi="Times New Roman"/>
                <w:sz w:val="28"/>
                <w:szCs w:val="28"/>
              </w:rPr>
              <w:t xml:space="preserve"> муниципальном округе». Подпрограмма направлена 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Pr>
                <w:rFonts w:ascii="Times New Roman" w:hAnsi="Times New Roman"/>
                <w:sz w:val="28"/>
                <w:szCs w:val="28"/>
              </w:rPr>
              <w:t>условий  труда</w:t>
            </w:r>
            <w:proofErr w:type="gramEnd"/>
            <w:r>
              <w:rPr>
                <w:rFonts w:ascii="Times New Roman" w:hAnsi="Times New Roman"/>
                <w:sz w:val="28"/>
                <w:szCs w:val="28"/>
              </w:rPr>
              <w:t xml:space="preserve"> и стимулирования труда, эффективное содержание имущественного комплекса, предназначенного для функционирования органов местного самоуправления. Объем бюджетных ассигнованию в 2024 году на реализацию подпрограммы </w:t>
            </w:r>
            <w:proofErr w:type="gramStart"/>
            <w:r>
              <w:rPr>
                <w:rFonts w:ascii="Times New Roman" w:hAnsi="Times New Roman"/>
                <w:sz w:val="28"/>
                <w:szCs w:val="28"/>
              </w:rPr>
              <w:t xml:space="preserve">составил  </w:t>
            </w:r>
            <w:r w:rsidRPr="00F42CC6">
              <w:rPr>
                <w:rFonts w:ascii="Times New Roman" w:hAnsi="Times New Roman"/>
                <w:sz w:val="28"/>
                <w:szCs w:val="28"/>
              </w:rPr>
              <w:t>54377</w:t>
            </w:r>
            <w:proofErr w:type="gramEnd"/>
            <w:r>
              <w:rPr>
                <w:rFonts w:ascii="Times New Roman" w:hAnsi="Times New Roman"/>
                <w:sz w:val="28"/>
                <w:szCs w:val="28"/>
              </w:rPr>
              <w:t xml:space="preserve">,0 тыс. руб. Денежные средства направляются на реализацию мероприятий: </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1. Обеспечение деятельности администрации округа</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lastRenderedPageBreak/>
              <w:t>2. Осуществление отдельных государственных полномочий в соответствии с законом области от 28.04.2006 №1443-ОЗ «О наделении органов местного самоуправления муниципальных округов и городских округов Вологодской области отдельными государственными полномочиями в сфере архивного дела»</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3. Участие органов местного самоуправления в ассоциациях муниципальных образований, «Здоровые города, округа и поселки».</w:t>
            </w:r>
          </w:p>
          <w:p w:rsidR="004B230A" w:rsidRDefault="004B230A" w:rsidP="004B230A">
            <w:pPr>
              <w:pStyle w:val="a7"/>
              <w:ind w:firstLine="708"/>
              <w:jc w:val="both"/>
              <w:rPr>
                <w:rFonts w:ascii="Times New Roman" w:hAnsi="Times New Roman"/>
                <w:sz w:val="28"/>
                <w:szCs w:val="28"/>
              </w:rPr>
            </w:pPr>
            <w:r>
              <w:rPr>
                <w:rFonts w:ascii="Times New Roman" w:hAnsi="Times New Roman"/>
                <w:sz w:val="28"/>
                <w:szCs w:val="28"/>
              </w:rPr>
              <w:t xml:space="preserve">По итогам реализации подпрограммы 4 за 2024 год исполнение составило 100% </w:t>
            </w:r>
          </w:p>
          <w:p w:rsidR="00E839C9" w:rsidRDefault="004B230A" w:rsidP="004B230A">
            <w:pPr>
              <w:pStyle w:val="a7"/>
              <w:ind w:firstLine="708"/>
              <w:jc w:val="both"/>
              <w:rPr>
                <w:rFonts w:ascii="Times New Roman" w:hAnsi="Times New Roman"/>
                <w:sz w:val="28"/>
                <w:szCs w:val="28"/>
              </w:rPr>
            </w:pPr>
            <w:r>
              <w:rPr>
                <w:rFonts w:ascii="Times New Roman" w:hAnsi="Times New Roman"/>
                <w:sz w:val="28"/>
                <w:szCs w:val="28"/>
              </w:rPr>
              <w:t xml:space="preserve">В подпрограмме 4 не достигнут один целевой показатель, т.к. </w:t>
            </w:r>
            <w:r w:rsidRPr="00F42CC6">
              <w:rPr>
                <w:rFonts w:ascii="Times New Roman" w:hAnsi="Times New Roman"/>
                <w:sz w:val="28"/>
                <w:szCs w:val="28"/>
              </w:rPr>
              <w:t xml:space="preserve">в текущем году не имелось </w:t>
            </w:r>
            <w:proofErr w:type="gramStart"/>
            <w:r w:rsidRPr="00F42CC6">
              <w:rPr>
                <w:rFonts w:ascii="Times New Roman" w:hAnsi="Times New Roman"/>
                <w:sz w:val="28"/>
                <w:szCs w:val="28"/>
              </w:rPr>
              <w:t>вакантных должностей</w:t>
            </w:r>
            <w:proofErr w:type="gramEnd"/>
            <w:r w:rsidRPr="00F42CC6">
              <w:rPr>
                <w:rFonts w:ascii="Times New Roman" w:hAnsi="Times New Roman"/>
                <w:sz w:val="28"/>
                <w:szCs w:val="28"/>
              </w:rPr>
              <w:t xml:space="preserve"> соответствующих кадровому резерву</w:t>
            </w:r>
            <w:r>
              <w:rPr>
                <w:rFonts w:ascii="Times New Roman" w:hAnsi="Times New Roman"/>
                <w:sz w:val="28"/>
                <w:szCs w:val="28"/>
              </w:rPr>
              <w:t>.</w:t>
            </w:r>
          </w:p>
          <w:p w:rsidR="00E839C9" w:rsidRDefault="00E839C9" w:rsidP="004B230A">
            <w:pPr>
              <w:pStyle w:val="a7"/>
              <w:ind w:firstLine="708"/>
              <w:jc w:val="both"/>
              <w:rPr>
                <w:rFonts w:ascii="Times New Roman" w:hAnsi="Times New Roman"/>
                <w:sz w:val="28"/>
                <w:szCs w:val="28"/>
              </w:rPr>
            </w:pPr>
          </w:p>
          <w:p w:rsidR="00E839C9" w:rsidRDefault="006D28EB" w:rsidP="00E839C9">
            <w:pPr>
              <w:pStyle w:val="a7"/>
              <w:numPr>
                <w:ilvl w:val="0"/>
                <w:numId w:val="11"/>
              </w:numPr>
              <w:jc w:val="both"/>
              <w:rPr>
                <w:rFonts w:ascii="Times New Roman" w:hAnsi="Times New Roman"/>
                <w:b/>
              </w:rPr>
            </w:pPr>
            <w:hyperlink r:id="rId13" w:history="1">
              <w:r w:rsidR="00E839C9" w:rsidRPr="00751AE4">
                <w:rPr>
                  <w:rFonts w:ascii="Times New Roman" w:hAnsi="Times New Roman"/>
                  <w:b/>
                </w:rPr>
                <w:t>Отчет</w:t>
              </w:r>
            </w:hyperlink>
            <w:r w:rsidR="00E839C9" w:rsidRPr="00751AE4">
              <w:rPr>
                <w:rFonts w:ascii="Times New Roman" w:hAnsi="Times New Roman"/>
                <w:b/>
              </w:rPr>
              <w:t xml:space="preserve"> о достигнутых значениях целевых показателей (индикаторов) муниципальной программы</w:t>
            </w:r>
          </w:p>
          <w:p w:rsidR="00751AE4" w:rsidRPr="00751AE4" w:rsidRDefault="00751AE4" w:rsidP="00751AE4">
            <w:pPr>
              <w:pStyle w:val="a7"/>
              <w:ind w:left="1158"/>
              <w:jc w:val="both"/>
              <w:rPr>
                <w:rFonts w:ascii="Times New Roman" w:hAnsi="Times New Roman"/>
                <w:b/>
              </w:rPr>
            </w:pPr>
          </w:p>
          <w:tbl>
            <w:tblPr>
              <w:tblW w:w="10262" w:type="dxa"/>
              <w:tblLayout w:type="fixed"/>
              <w:tblLook w:val="04A0" w:firstRow="1" w:lastRow="0" w:firstColumn="1" w:lastColumn="0" w:noHBand="0" w:noVBand="1"/>
            </w:tblPr>
            <w:tblGrid>
              <w:gridCol w:w="350"/>
              <w:gridCol w:w="4890"/>
              <w:gridCol w:w="567"/>
              <w:gridCol w:w="567"/>
              <w:gridCol w:w="661"/>
              <w:gridCol w:w="575"/>
              <w:gridCol w:w="2632"/>
              <w:gridCol w:w="20"/>
            </w:tblGrid>
            <w:tr w:rsidR="00E839C9" w:rsidRPr="00E839C9" w:rsidTr="00E839C9">
              <w:trPr>
                <w:gridAfter w:val="1"/>
                <w:wAfter w:w="20" w:type="dxa"/>
                <w:trHeight w:val="600"/>
              </w:trPr>
              <w:tc>
                <w:tcPr>
                  <w:tcW w:w="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 п/п</w:t>
                  </w:r>
                </w:p>
              </w:tc>
              <w:tc>
                <w:tcPr>
                  <w:tcW w:w="4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Целевой показатель (наименование)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Единица измерения</w:t>
                  </w:r>
                </w:p>
              </w:tc>
              <w:tc>
                <w:tcPr>
                  <w:tcW w:w="1803" w:type="dxa"/>
                  <w:gridSpan w:val="3"/>
                  <w:tcBorders>
                    <w:top w:val="single" w:sz="4" w:space="0" w:color="auto"/>
                    <w:left w:val="nil"/>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Значения целевого показателя (индикатора)</w:t>
                  </w:r>
                </w:p>
              </w:tc>
              <w:tc>
                <w:tcPr>
                  <w:tcW w:w="2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Обоснование отклонений значений целевого показателя (индикатора) на конец отчетного периода</w:t>
                  </w:r>
                </w:p>
              </w:tc>
            </w:tr>
            <w:tr w:rsidR="00E839C9" w:rsidRPr="00E839C9" w:rsidTr="00E839C9">
              <w:trPr>
                <w:gridAfter w:val="1"/>
                <w:wAfter w:w="20" w:type="dxa"/>
                <w:trHeight w:val="600"/>
              </w:trPr>
              <w:tc>
                <w:tcPr>
                  <w:tcW w:w="350"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4890"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год, предшествующий отчетному</w:t>
                  </w:r>
                </w:p>
              </w:tc>
              <w:tc>
                <w:tcPr>
                  <w:tcW w:w="1236" w:type="dxa"/>
                  <w:gridSpan w:val="2"/>
                  <w:tcBorders>
                    <w:top w:val="single" w:sz="4" w:space="0" w:color="auto"/>
                    <w:left w:val="nil"/>
                    <w:bottom w:val="single" w:sz="4" w:space="0" w:color="auto"/>
                    <w:right w:val="single" w:sz="4" w:space="0" w:color="000000"/>
                  </w:tcBorders>
                  <w:shd w:val="clear" w:color="auto" w:fill="auto"/>
                  <w:vAlign w:val="center"/>
                  <w:hideMark/>
                </w:tcPr>
                <w:p w:rsidR="00E839C9" w:rsidRPr="00E839C9" w:rsidRDefault="00E839C9" w:rsidP="00E839C9">
                  <w:pPr>
                    <w:jc w:val="center"/>
                    <w:rPr>
                      <w:sz w:val="16"/>
                      <w:szCs w:val="16"/>
                    </w:rPr>
                  </w:pPr>
                  <w:r w:rsidRPr="00E839C9">
                    <w:rPr>
                      <w:sz w:val="16"/>
                      <w:szCs w:val="16"/>
                    </w:rPr>
                    <w:t>отчетный год</w:t>
                  </w:r>
                </w:p>
              </w:tc>
              <w:tc>
                <w:tcPr>
                  <w:tcW w:w="2632"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r>
            <w:tr w:rsidR="00E839C9" w:rsidRPr="00E839C9" w:rsidTr="00E839C9">
              <w:trPr>
                <w:gridAfter w:val="1"/>
                <w:wAfter w:w="20" w:type="dxa"/>
                <w:trHeight w:val="300"/>
              </w:trPr>
              <w:tc>
                <w:tcPr>
                  <w:tcW w:w="350"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4890"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E839C9" w:rsidRPr="00E839C9" w:rsidRDefault="00E839C9" w:rsidP="00E839C9">
                  <w:pPr>
                    <w:rPr>
                      <w:sz w:val="16"/>
                      <w:szCs w:val="16"/>
                    </w:rPr>
                  </w:pP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план</w:t>
                  </w: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факт</w:t>
                  </w:r>
                </w:p>
              </w:tc>
              <w:tc>
                <w:tcPr>
                  <w:tcW w:w="2632"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r>
            <w:tr w:rsidR="00E839C9" w:rsidRPr="00E839C9" w:rsidTr="00E839C9">
              <w:trPr>
                <w:gridAfter w:val="1"/>
                <w:wAfter w:w="20" w:type="dxa"/>
                <w:trHeight w:val="300"/>
              </w:trPr>
              <w:tc>
                <w:tcPr>
                  <w:tcW w:w="350"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4890"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E839C9" w:rsidRPr="00E839C9" w:rsidRDefault="00E839C9" w:rsidP="00E839C9">
                  <w:pPr>
                    <w:rPr>
                      <w:sz w:val="16"/>
                      <w:szCs w:val="16"/>
                    </w:rPr>
                  </w:pPr>
                </w:p>
              </w:tc>
              <w:tc>
                <w:tcPr>
                  <w:tcW w:w="661" w:type="dxa"/>
                  <w:vMerge/>
                  <w:tcBorders>
                    <w:top w:val="nil"/>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575" w:type="dxa"/>
                  <w:vMerge/>
                  <w:tcBorders>
                    <w:top w:val="nil"/>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2632"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r>
            <w:tr w:rsidR="00E839C9" w:rsidRPr="00E839C9" w:rsidTr="00E839C9">
              <w:trPr>
                <w:trHeight w:val="300"/>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9912" w:type="dxa"/>
                  <w:gridSpan w:val="7"/>
                  <w:tcBorders>
                    <w:top w:val="single" w:sz="4" w:space="0" w:color="auto"/>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b/>
                      <w:bCs/>
                      <w:sz w:val="16"/>
                      <w:szCs w:val="16"/>
                    </w:rPr>
                  </w:pPr>
                  <w:r w:rsidRPr="00E839C9">
                    <w:rPr>
                      <w:b/>
                      <w:bCs/>
                      <w:sz w:val="16"/>
                      <w:szCs w:val="16"/>
                    </w:rPr>
                    <w:t xml:space="preserve">Муниципальная программа "Совершенствование муниципального управления в </w:t>
                  </w:r>
                  <w:proofErr w:type="spellStart"/>
                  <w:r w:rsidRPr="00E839C9">
                    <w:rPr>
                      <w:b/>
                      <w:bCs/>
                      <w:sz w:val="16"/>
                      <w:szCs w:val="16"/>
                    </w:rPr>
                    <w:t>Нюксенском</w:t>
                  </w:r>
                  <w:proofErr w:type="spellEnd"/>
                  <w:r w:rsidRPr="00E839C9">
                    <w:rPr>
                      <w:b/>
                      <w:bCs/>
                      <w:sz w:val="16"/>
                      <w:szCs w:val="16"/>
                    </w:rPr>
                    <w:t xml:space="preserve"> муниципальном округе"</w:t>
                  </w:r>
                </w:p>
              </w:tc>
            </w:tr>
            <w:tr w:rsidR="00E839C9" w:rsidRPr="00E839C9" w:rsidTr="00E839C9">
              <w:trPr>
                <w:gridAfter w:val="1"/>
                <w:wAfter w:w="20" w:type="dxa"/>
                <w:trHeight w:val="450"/>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w:t>
                  </w:r>
                </w:p>
              </w:tc>
              <w:tc>
                <w:tcPr>
                  <w:tcW w:w="4890"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rPr>
                      <w:sz w:val="16"/>
                      <w:szCs w:val="16"/>
                    </w:rPr>
                  </w:pPr>
                  <w:r w:rsidRPr="00E839C9">
                    <w:rPr>
                      <w:sz w:val="16"/>
                      <w:szCs w:val="16"/>
                    </w:rPr>
                    <w:t>Количество обученных специалистов, вернувшихся в округ</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чел.</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3</w:t>
                  </w:r>
                </w:p>
              </w:tc>
              <w:tc>
                <w:tcPr>
                  <w:tcW w:w="661"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4</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3</w:t>
                  </w:r>
                </w:p>
              </w:tc>
              <w:tc>
                <w:tcPr>
                  <w:tcW w:w="263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xml:space="preserve">3 </w:t>
                  </w:r>
                  <w:proofErr w:type="spellStart"/>
                  <w:r w:rsidRPr="00E839C9">
                    <w:rPr>
                      <w:sz w:val="16"/>
                      <w:szCs w:val="16"/>
                    </w:rPr>
                    <w:t>целевика</w:t>
                  </w:r>
                  <w:proofErr w:type="spellEnd"/>
                  <w:r w:rsidRPr="00E839C9">
                    <w:rPr>
                      <w:sz w:val="16"/>
                      <w:szCs w:val="16"/>
                    </w:rPr>
                    <w:t xml:space="preserve"> вернулись на территорию округа для дальнейшей отработки</w:t>
                  </w:r>
                </w:p>
              </w:tc>
            </w:tr>
            <w:tr w:rsidR="00E839C9" w:rsidRPr="00E839C9" w:rsidTr="00E839C9">
              <w:trPr>
                <w:gridAfter w:val="1"/>
                <w:wAfter w:w="20" w:type="dxa"/>
                <w:trHeight w:val="450"/>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2</w:t>
                  </w:r>
                </w:p>
              </w:tc>
              <w:tc>
                <w:tcPr>
                  <w:tcW w:w="4890"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Доля установленных фактов коррупции, от общего количества жалоб и обращений граждан, поступивших за отчетный период</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0</w:t>
                  </w:r>
                </w:p>
              </w:tc>
              <w:tc>
                <w:tcPr>
                  <w:tcW w:w="661"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0</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0</w:t>
                  </w:r>
                </w:p>
              </w:tc>
              <w:tc>
                <w:tcPr>
                  <w:tcW w:w="2632"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rPr>
                      <w:sz w:val="16"/>
                      <w:szCs w:val="16"/>
                    </w:rPr>
                  </w:pPr>
                  <w:r w:rsidRPr="00E839C9">
                    <w:rPr>
                      <w:sz w:val="16"/>
                      <w:szCs w:val="16"/>
                    </w:rPr>
                    <w:t>факты коррупции не выявлены</w:t>
                  </w:r>
                </w:p>
              </w:tc>
            </w:tr>
            <w:tr w:rsidR="00E839C9" w:rsidRPr="00E839C9" w:rsidTr="00E839C9">
              <w:trPr>
                <w:gridAfter w:val="1"/>
                <w:wAfter w:w="20" w:type="dxa"/>
                <w:trHeight w:val="720"/>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3</w:t>
                  </w:r>
                </w:p>
              </w:tc>
              <w:tc>
                <w:tcPr>
                  <w:tcW w:w="4890"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Количество государственных и муниципальных услуг, в том числе консультаций, предоставленных на базе МФЦ за год</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ед.</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5581</w:t>
                  </w:r>
                </w:p>
              </w:tc>
              <w:tc>
                <w:tcPr>
                  <w:tcW w:w="661"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4400</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5964</w:t>
                  </w:r>
                </w:p>
              </w:tc>
              <w:tc>
                <w:tcPr>
                  <w:tcW w:w="263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Показатель перевыполнен в связи с увеличением количества услуг</w:t>
                  </w:r>
                </w:p>
              </w:tc>
            </w:tr>
            <w:tr w:rsidR="00E839C9" w:rsidRPr="00E839C9" w:rsidTr="00E839C9">
              <w:trPr>
                <w:gridAfter w:val="1"/>
                <w:wAfter w:w="20" w:type="dxa"/>
                <w:trHeight w:val="585"/>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4</w:t>
                  </w:r>
                </w:p>
              </w:tc>
              <w:tc>
                <w:tcPr>
                  <w:tcW w:w="4890"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Обеспеченность кадрами органов местного самоуправления округа</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92</w:t>
                  </w:r>
                </w:p>
              </w:tc>
              <w:tc>
                <w:tcPr>
                  <w:tcW w:w="661"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100</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88,5</w:t>
                  </w:r>
                </w:p>
              </w:tc>
              <w:tc>
                <w:tcPr>
                  <w:tcW w:w="263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имеется 11 вакансий</w:t>
                  </w:r>
                </w:p>
              </w:tc>
            </w:tr>
            <w:tr w:rsidR="00E839C9" w:rsidRPr="00E839C9" w:rsidTr="00E839C9">
              <w:trPr>
                <w:trHeight w:val="300"/>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9912" w:type="dxa"/>
                  <w:gridSpan w:val="7"/>
                  <w:tcBorders>
                    <w:top w:val="single" w:sz="4" w:space="0" w:color="auto"/>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b/>
                      <w:bCs/>
                      <w:sz w:val="16"/>
                      <w:szCs w:val="16"/>
                    </w:rPr>
                  </w:pPr>
                  <w:r w:rsidRPr="00E839C9">
                    <w:rPr>
                      <w:b/>
                      <w:bCs/>
                      <w:sz w:val="16"/>
                      <w:szCs w:val="16"/>
                    </w:rPr>
                    <w:t xml:space="preserve">Подпрограмма 1 "Развитие кадрового потенциала в </w:t>
                  </w:r>
                  <w:proofErr w:type="spellStart"/>
                  <w:r w:rsidRPr="00E839C9">
                    <w:rPr>
                      <w:b/>
                      <w:bCs/>
                      <w:sz w:val="16"/>
                      <w:szCs w:val="16"/>
                    </w:rPr>
                    <w:t>Нюксенском</w:t>
                  </w:r>
                  <w:proofErr w:type="spellEnd"/>
                  <w:r w:rsidRPr="00E839C9">
                    <w:rPr>
                      <w:b/>
                      <w:bCs/>
                      <w:sz w:val="16"/>
                      <w:szCs w:val="16"/>
                    </w:rPr>
                    <w:t xml:space="preserve"> муниципальном округе"</w:t>
                  </w:r>
                </w:p>
              </w:tc>
            </w:tr>
            <w:tr w:rsidR="00E839C9" w:rsidRPr="00E839C9" w:rsidTr="00E839C9">
              <w:trPr>
                <w:gridAfter w:val="1"/>
                <w:wAfter w:w="20" w:type="dxa"/>
                <w:trHeight w:val="465"/>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w:t>
                  </w:r>
                </w:p>
              </w:tc>
              <w:tc>
                <w:tcPr>
                  <w:tcW w:w="4890"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Количество человек, прошедших подготовку, переподготовку, повышение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чел.</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19</w:t>
                  </w:r>
                </w:p>
              </w:tc>
              <w:tc>
                <w:tcPr>
                  <w:tcW w:w="661"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10</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16</w:t>
                  </w:r>
                </w:p>
              </w:tc>
              <w:tc>
                <w:tcPr>
                  <w:tcW w:w="263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r>
            <w:tr w:rsidR="00E839C9" w:rsidRPr="00E839C9" w:rsidTr="00E839C9">
              <w:trPr>
                <w:gridAfter w:val="1"/>
                <w:wAfter w:w="20" w:type="dxa"/>
                <w:trHeight w:val="660"/>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2</w:t>
                  </w:r>
                </w:p>
              </w:tc>
              <w:tc>
                <w:tcPr>
                  <w:tcW w:w="4890" w:type="dxa"/>
                  <w:tcBorders>
                    <w:top w:val="nil"/>
                    <w:left w:val="nil"/>
                    <w:bottom w:val="nil"/>
                    <w:right w:val="nil"/>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xml:space="preserve">Доля выпускников 9 и 11 классов, поступивших в образовательные организации области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65,4</w:t>
                  </w:r>
                </w:p>
              </w:tc>
              <w:tc>
                <w:tcPr>
                  <w:tcW w:w="661"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85</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91,5</w:t>
                  </w:r>
                </w:p>
              </w:tc>
              <w:tc>
                <w:tcPr>
                  <w:tcW w:w="2632" w:type="dxa"/>
                  <w:tcBorders>
                    <w:top w:val="nil"/>
                    <w:left w:val="nil"/>
                    <w:bottom w:val="single" w:sz="4" w:space="0" w:color="auto"/>
                    <w:right w:val="single" w:sz="4" w:space="0" w:color="auto"/>
                  </w:tcBorders>
                  <w:shd w:val="clear" w:color="auto" w:fill="auto"/>
                  <w:hideMark/>
                </w:tcPr>
                <w:p w:rsidR="00E839C9" w:rsidRPr="00E839C9" w:rsidRDefault="00E839C9" w:rsidP="00E839C9">
                  <w:pPr>
                    <w:rPr>
                      <w:sz w:val="16"/>
                      <w:szCs w:val="16"/>
                    </w:rPr>
                  </w:pPr>
                  <w:r w:rsidRPr="00E839C9">
                    <w:rPr>
                      <w:sz w:val="16"/>
                      <w:szCs w:val="16"/>
                    </w:rPr>
                    <w:t>107 выпускников 9 класса и 12 выпускников 11 класса остались на территории Вологодской области</w:t>
                  </w:r>
                </w:p>
              </w:tc>
            </w:tr>
            <w:tr w:rsidR="00E839C9" w:rsidRPr="00E839C9" w:rsidTr="00E839C9">
              <w:trPr>
                <w:gridAfter w:val="1"/>
                <w:wAfter w:w="20" w:type="dxa"/>
                <w:trHeight w:val="660"/>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3</w:t>
                  </w:r>
                </w:p>
              </w:tc>
              <w:tc>
                <w:tcPr>
                  <w:tcW w:w="4890" w:type="dxa"/>
                  <w:tcBorders>
                    <w:top w:val="single" w:sz="4" w:space="0" w:color="auto"/>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xml:space="preserve">Количество студентов образовательных организаций, реализующих программы среднего профессионального образования и высшего образования, заключивших договоры целевого обучения с организациями - работодателями округа </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чел.</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7</w:t>
                  </w:r>
                </w:p>
              </w:tc>
              <w:tc>
                <w:tcPr>
                  <w:tcW w:w="661"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w:t>
                  </w:r>
                </w:p>
              </w:tc>
              <w:tc>
                <w:tcPr>
                  <w:tcW w:w="2632" w:type="dxa"/>
                  <w:tcBorders>
                    <w:top w:val="nil"/>
                    <w:left w:val="nil"/>
                    <w:bottom w:val="single" w:sz="4" w:space="0" w:color="auto"/>
                    <w:right w:val="single" w:sz="4" w:space="0" w:color="auto"/>
                  </w:tcBorders>
                  <w:shd w:val="clear" w:color="auto" w:fill="auto"/>
                  <w:hideMark/>
                </w:tcPr>
                <w:p w:rsidR="00E839C9" w:rsidRPr="00E839C9" w:rsidRDefault="00E839C9" w:rsidP="00E839C9">
                  <w:pPr>
                    <w:rPr>
                      <w:sz w:val="16"/>
                      <w:szCs w:val="16"/>
                    </w:rPr>
                  </w:pPr>
                  <w:r w:rsidRPr="00E839C9">
                    <w:rPr>
                      <w:sz w:val="16"/>
                      <w:szCs w:val="16"/>
                    </w:rPr>
                    <w:t> </w:t>
                  </w:r>
                </w:p>
              </w:tc>
            </w:tr>
            <w:tr w:rsidR="00E839C9" w:rsidRPr="00E839C9" w:rsidTr="00E839C9">
              <w:trPr>
                <w:gridAfter w:val="1"/>
                <w:wAfter w:w="20" w:type="dxa"/>
                <w:trHeight w:val="465"/>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4</w:t>
                  </w:r>
                </w:p>
              </w:tc>
              <w:tc>
                <w:tcPr>
                  <w:tcW w:w="4890"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xml:space="preserve">Количество выпускников образовательных организаций, реализующих программы среднего профессионального образования и высшего образования, вернувшихся в округ для трудоустройства </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чел.</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3</w:t>
                  </w:r>
                </w:p>
              </w:tc>
              <w:tc>
                <w:tcPr>
                  <w:tcW w:w="661"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3</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3</w:t>
                  </w:r>
                </w:p>
              </w:tc>
              <w:tc>
                <w:tcPr>
                  <w:tcW w:w="263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r>
            <w:tr w:rsidR="00E839C9" w:rsidRPr="00E839C9" w:rsidTr="00E839C9">
              <w:trPr>
                <w:trHeight w:val="315"/>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9912" w:type="dxa"/>
                  <w:gridSpan w:val="7"/>
                  <w:tcBorders>
                    <w:top w:val="single" w:sz="4" w:space="0" w:color="auto"/>
                    <w:left w:val="nil"/>
                    <w:bottom w:val="single" w:sz="4" w:space="0" w:color="auto"/>
                    <w:right w:val="single" w:sz="4" w:space="0" w:color="000000"/>
                  </w:tcBorders>
                  <w:shd w:val="clear" w:color="auto" w:fill="auto"/>
                  <w:vAlign w:val="center"/>
                  <w:hideMark/>
                </w:tcPr>
                <w:p w:rsidR="00E839C9" w:rsidRPr="00E839C9" w:rsidRDefault="00E839C9" w:rsidP="00E839C9">
                  <w:pPr>
                    <w:jc w:val="center"/>
                    <w:rPr>
                      <w:b/>
                      <w:bCs/>
                      <w:sz w:val="16"/>
                      <w:szCs w:val="16"/>
                    </w:rPr>
                  </w:pPr>
                  <w:r w:rsidRPr="00E839C9">
                    <w:rPr>
                      <w:b/>
                      <w:bCs/>
                      <w:sz w:val="16"/>
                      <w:szCs w:val="16"/>
                    </w:rPr>
                    <w:t>Подпрограмма 2 "Обеспечение защиты прав и законных интересов граждан, общества от угроз, связанных с коррупцией"</w:t>
                  </w:r>
                </w:p>
              </w:tc>
            </w:tr>
            <w:tr w:rsidR="00E839C9" w:rsidRPr="00E839C9" w:rsidTr="00E839C9">
              <w:trPr>
                <w:gridAfter w:val="1"/>
                <w:wAfter w:w="20" w:type="dxa"/>
                <w:trHeight w:val="510"/>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w:t>
                  </w:r>
                </w:p>
              </w:tc>
              <w:tc>
                <w:tcPr>
                  <w:tcW w:w="4890"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Доля проектов муниципальных нормативных правовых актов, прошедших антикоррупционную экспертизу в отчетном периоде, от общего количества проектов нормативных правовых актов, подлежащих антикоррупционной экспертизе в отчетном периоде</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100</w:t>
                  </w:r>
                </w:p>
              </w:tc>
              <w:tc>
                <w:tcPr>
                  <w:tcW w:w="661"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100</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100</w:t>
                  </w:r>
                </w:p>
              </w:tc>
              <w:tc>
                <w:tcPr>
                  <w:tcW w:w="2632"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r>
            <w:tr w:rsidR="00E839C9" w:rsidRPr="00E839C9" w:rsidTr="00E839C9">
              <w:trPr>
                <w:gridAfter w:val="1"/>
                <w:wAfter w:w="20" w:type="dxa"/>
                <w:trHeight w:val="555"/>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2</w:t>
                  </w:r>
                </w:p>
              </w:tc>
              <w:tc>
                <w:tcPr>
                  <w:tcW w:w="4890"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Количество информационно-</w:t>
                  </w:r>
                  <w:proofErr w:type="gramStart"/>
                  <w:r w:rsidRPr="00E839C9">
                    <w:rPr>
                      <w:sz w:val="16"/>
                      <w:szCs w:val="16"/>
                    </w:rPr>
                    <w:t>аналитических  материалов</w:t>
                  </w:r>
                  <w:proofErr w:type="gramEnd"/>
                  <w:r w:rsidRPr="00E839C9">
                    <w:rPr>
                      <w:sz w:val="16"/>
                      <w:szCs w:val="16"/>
                    </w:rPr>
                    <w:t xml:space="preserve"> (информация, сведения)  антикоррупционной направленности  опубликованных на официальном сайте администрации </w:t>
                  </w:r>
                  <w:proofErr w:type="spellStart"/>
                  <w:r w:rsidRPr="00E839C9">
                    <w:rPr>
                      <w:sz w:val="16"/>
                      <w:szCs w:val="16"/>
                    </w:rPr>
                    <w:t>Нюксенского</w:t>
                  </w:r>
                  <w:proofErr w:type="spellEnd"/>
                  <w:r w:rsidRPr="00E839C9">
                    <w:rPr>
                      <w:sz w:val="16"/>
                      <w:szCs w:val="16"/>
                    </w:rPr>
                    <w:t xml:space="preserve"> муниципального  округа</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ед.</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10</w:t>
                  </w:r>
                </w:p>
              </w:tc>
              <w:tc>
                <w:tcPr>
                  <w:tcW w:w="661"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11</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10</w:t>
                  </w:r>
                </w:p>
              </w:tc>
              <w:tc>
                <w:tcPr>
                  <w:tcW w:w="263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информация размещается на сайте по мере необходимости</w:t>
                  </w:r>
                </w:p>
              </w:tc>
            </w:tr>
            <w:tr w:rsidR="00E839C9" w:rsidRPr="00E839C9" w:rsidTr="00E839C9">
              <w:trPr>
                <w:gridAfter w:val="1"/>
                <w:wAfter w:w="20" w:type="dxa"/>
                <w:trHeight w:val="570"/>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3</w:t>
                  </w:r>
                </w:p>
              </w:tc>
              <w:tc>
                <w:tcPr>
                  <w:tcW w:w="4890"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xml:space="preserve">Численность муниципальных служащих </w:t>
                  </w:r>
                  <w:proofErr w:type="gramStart"/>
                  <w:r w:rsidRPr="00E839C9">
                    <w:rPr>
                      <w:sz w:val="16"/>
                      <w:szCs w:val="16"/>
                    </w:rPr>
                    <w:t>округа  прошедших</w:t>
                  </w:r>
                  <w:proofErr w:type="gramEnd"/>
                  <w:r w:rsidRPr="00E839C9">
                    <w:rPr>
                      <w:sz w:val="16"/>
                      <w:szCs w:val="16"/>
                    </w:rPr>
                    <w:t xml:space="preserve"> повышение квалификации в должностные обязанности которых входит участие в противодействии коррупции </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чел.</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3</w:t>
                  </w:r>
                </w:p>
              </w:tc>
              <w:tc>
                <w:tcPr>
                  <w:tcW w:w="661"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3</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3</w:t>
                  </w:r>
                </w:p>
              </w:tc>
              <w:tc>
                <w:tcPr>
                  <w:tcW w:w="263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r>
            <w:tr w:rsidR="00E839C9" w:rsidRPr="00E839C9" w:rsidTr="00E839C9">
              <w:trPr>
                <w:trHeight w:val="735"/>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lastRenderedPageBreak/>
                    <w:t>4</w:t>
                  </w:r>
                </w:p>
              </w:tc>
              <w:tc>
                <w:tcPr>
                  <w:tcW w:w="9912" w:type="dxa"/>
                  <w:gridSpan w:val="7"/>
                  <w:tcBorders>
                    <w:top w:val="single" w:sz="4" w:space="0" w:color="auto"/>
                    <w:left w:val="nil"/>
                    <w:bottom w:val="single" w:sz="4" w:space="0" w:color="auto"/>
                    <w:right w:val="single" w:sz="4" w:space="0" w:color="000000"/>
                  </w:tcBorders>
                  <w:shd w:val="clear" w:color="auto" w:fill="auto"/>
                  <w:vAlign w:val="center"/>
                  <w:hideMark/>
                </w:tcPr>
                <w:p w:rsidR="00E839C9" w:rsidRPr="00E839C9" w:rsidRDefault="00E839C9" w:rsidP="00E839C9">
                  <w:pPr>
                    <w:jc w:val="center"/>
                    <w:rPr>
                      <w:b/>
                      <w:bCs/>
                      <w:sz w:val="16"/>
                      <w:szCs w:val="16"/>
                    </w:rPr>
                  </w:pPr>
                  <w:r w:rsidRPr="00E839C9">
                    <w:rPr>
                      <w:b/>
                      <w:bCs/>
                      <w:sz w:val="16"/>
                      <w:szCs w:val="16"/>
                    </w:rPr>
                    <w:t>Подпрограмма 3 "Совершенствование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r>
            <w:tr w:rsidR="00E839C9" w:rsidRPr="00E839C9" w:rsidTr="00E839C9">
              <w:trPr>
                <w:gridAfter w:val="1"/>
                <w:wAfter w:w="20" w:type="dxa"/>
                <w:trHeight w:val="435"/>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w:t>
                  </w:r>
                </w:p>
              </w:tc>
              <w:tc>
                <w:tcPr>
                  <w:tcW w:w="4890"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Доля граждан, использующих механизм получения муниципальных услуг в электронной форме</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81,27</w:t>
                  </w:r>
                </w:p>
              </w:tc>
              <w:tc>
                <w:tcPr>
                  <w:tcW w:w="661"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70</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81,2</w:t>
                  </w:r>
                </w:p>
              </w:tc>
              <w:tc>
                <w:tcPr>
                  <w:tcW w:w="263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r>
            <w:tr w:rsidR="00E839C9" w:rsidRPr="00E839C9" w:rsidTr="00E839C9">
              <w:trPr>
                <w:gridAfter w:val="1"/>
                <w:wAfter w:w="20" w:type="dxa"/>
                <w:trHeight w:val="495"/>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2</w:t>
                  </w:r>
                </w:p>
              </w:tc>
              <w:tc>
                <w:tcPr>
                  <w:tcW w:w="4890"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Среднее время ожидания при обращении заявителей для получения государственных и муниципальных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мин.</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0</w:t>
                  </w:r>
                </w:p>
              </w:tc>
              <w:tc>
                <w:tcPr>
                  <w:tcW w:w="661"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не более 15 минут</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0</w:t>
                  </w:r>
                </w:p>
              </w:tc>
              <w:tc>
                <w:tcPr>
                  <w:tcW w:w="263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xml:space="preserve">граждане принимаются </w:t>
                  </w:r>
                  <w:proofErr w:type="spellStart"/>
                  <w:r w:rsidRPr="00E839C9">
                    <w:rPr>
                      <w:sz w:val="16"/>
                      <w:szCs w:val="16"/>
                    </w:rPr>
                    <w:t>своевремено</w:t>
                  </w:r>
                  <w:proofErr w:type="spellEnd"/>
                  <w:r w:rsidRPr="00E839C9">
                    <w:rPr>
                      <w:sz w:val="16"/>
                      <w:szCs w:val="16"/>
                    </w:rPr>
                    <w:t xml:space="preserve"> без ожидания в очереди</w:t>
                  </w:r>
                </w:p>
              </w:tc>
            </w:tr>
            <w:tr w:rsidR="00E839C9" w:rsidRPr="00E839C9" w:rsidTr="00E839C9">
              <w:trPr>
                <w:gridAfter w:val="1"/>
                <w:wAfter w:w="20" w:type="dxa"/>
                <w:trHeight w:val="555"/>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3</w:t>
                  </w:r>
                </w:p>
              </w:tc>
              <w:tc>
                <w:tcPr>
                  <w:tcW w:w="4890"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xml:space="preserve">Уровень удовлетворенности граждан Российской Федерации, проживающих на территории муниципального округа, качеством предоставления государственных и муниципальных услуг в МУ «МФЦ </w:t>
                  </w:r>
                  <w:proofErr w:type="spellStart"/>
                  <w:r w:rsidRPr="00E839C9">
                    <w:rPr>
                      <w:sz w:val="16"/>
                      <w:szCs w:val="16"/>
                    </w:rPr>
                    <w:t>Нюксенского</w:t>
                  </w:r>
                  <w:proofErr w:type="spellEnd"/>
                  <w:r w:rsidRPr="00E839C9">
                    <w:rPr>
                      <w:sz w:val="16"/>
                      <w:szCs w:val="16"/>
                    </w:rPr>
                    <w:t xml:space="preserve"> муниципального округа»</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100</w:t>
                  </w:r>
                </w:p>
              </w:tc>
              <w:tc>
                <w:tcPr>
                  <w:tcW w:w="661"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100</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100</w:t>
                  </w:r>
                </w:p>
              </w:tc>
              <w:tc>
                <w:tcPr>
                  <w:tcW w:w="2632"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r>
            <w:tr w:rsidR="00E839C9" w:rsidRPr="00E839C9" w:rsidTr="00E839C9">
              <w:trPr>
                <w:trHeight w:val="465"/>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9912" w:type="dxa"/>
                  <w:gridSpan w:val="7"/>
                  <w:tcBorders>
                    <w:top w:val="single" w:sz="4" w:space="0" w:color="auto"/>
                    <w:left w:val="nil"/>
                    <w:bottom w:val="single" w:sz="4" w:space="0" w:color="auto"/>
                    <w:right w:val="single" w:sz="4" w:space="0" w:color="000000"/>
                  </w:tcBorders>
                  <w:shd w:val="clear" w:color="auto" w:fill="auto"/>
                  <w:vAlign w:val="center"/>
                  <w:hideMark/>
                </w:tcPr>
                <w:p w:rsidR="00E839C9" w:rsidRPr="00E839C9" w:rsidRDefault="00E839C9" w:rsidP="00E839C9">
                  <w:pPr>
                    <w:jc w:val="center"/>
                    <w:rPr>
                      <w:b/>
                      <w:bCs/>
                      <w:sz w:val="16"/>
                      <w:szCs w:val="16"/>
                    </w:rPr>
                  </w:pPr>
                  <w:r w:rsidRPr="00E839C9">
                    <w:rPr>
                      <w:b/>
                      <w:bCs/>
                      <w:sz w:val="16"/>
                      <w:szCs w:val="16"/>
                    </w:rPr>
                    <w:t xml:space="preserve">Подпрограмма 4 "Обеспечение реализации муниципальной программы «Совершенствование муниципального управления в </w:t>
                  </w:r>
                  <w:proofErr w:type="spellStart"/>
                  <w:r w:rsidRPr="00E839C9">
                    <w:rPr>
                      <w:b/>
                      <w:bCs/>
                      <w:sz w:val="16"/>
                      <w:szCs w:val="16"/>
                    </w:rPr>
                    <w:t>Нюксенском</w:t>
                  </w:r>
                  <w:proofErr w:type="spellEnd"/>
                  <w:r w:rsidRPr="00E839C9">
                    <w:rPr>
                      <w:b/>
                      <w:bCs/>
                      <w:sz w:val="16"/>
                      <w:szCs w:val="16"/>
                    </w:rPr>
                    <w:t xml:space="preserve"> муниципальном округе на 2020-2025 годы»</w:t>
                  </w:r>
                </w:p>
              </w:tc>
            </w:tr>
            <w:tr w:rsidR="00E839C9" w:rsidRPr="00E839C9" w:rsidTr="00E839C9">
              <w:trPr>
                <w:gridAfter w:val="1"/>
                <w:wAfter w:w="20" w:type="dxa"/>
                <w:trHeight w:val="495"/>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w:t>
                  </w:r>
                </w:p>
              </w:tc>
              <w:tc>
                <w:tcPr>
                  <w:tcW w:w="4890"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Уровень удовлетворенности населения деятельностью органов местного самоуправления, от общего числа опрошенных</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85,7</w:t>
                  </w:r>
                </w:p>
              </w:tc>
              <w:tc>
                <w:tcPr>
                  <w:tcW w:w="661"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53</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85,7</w:t>
                  </w:r>
                </w:p>
              </w:tc>
              <w:tc>
                <w:tcPr>
                  <w:tcW w:w="263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r>
            <w:tr w:rsidR="00E839C9" w:rsidRPr="00E839C9" w:rsidTr="00E839C9">
              <w:trPr>
                <w:gridAfter w:val="1"/>
                <w:wAfter w:w="20" w:type="dxa"/>
                <w:trHeight w:val="420"/>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2</w:t>
                  </w:r>
                </w:p>
              </w:tc>
              <w:tc>
                <w:tcPr>
                  <w:tcW w:w="4890"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Количество муниципальных служащих, человек в расчете на 1000 человек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чел.</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5,3</w:t>
                  </w:r>
                </w:p>
              </w:tc>
              <w:tc>
                <w:tcPr>
                  <w:tcW w:w="661"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6,1</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5,8</w:t>
                  </w:r>
                </w:p>
              </w:tc>
              <w:tc>
                <w:tcPr>
                  <w:tcW w:w="263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количество муниципальных служащих не превышено</w:t>
                  </w:r>
                </w:p>
              </w:tc>
            </w:tr>
            <w:tr w:rsidR="00E839C9" w:rsidRPr="00E839C9" w:rsidTr="00E839C9">
              <w:trPr>
                <w:gridAfter w:val="1"/>
                <w:wAfter w:w="20" w:type="dxa"/>
                <w:trHeight w:val="855"/>
              </w:trPr>
              <w:tc>
                <w:tcPr>
                  <w:tcW w:w="350"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3</w:t>
                  </w:r>
                </w:p>
              </w:tc>
              <w:tc>
                <w:tcPr>
                  <w:tcW w:w="4890"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доля лиц, назначенных на вакантные должности в отчетном периоде, включенных в кадровые резервы, от количества замещенных вакантных должностей в отчетном периоде</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4,54</w:t>
                  </w:r>
                </w:p>
              </w:tc>
              <w:tc>
                <w:tcPr>
                  <w:tcW w:w="661"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10</w:t>
                  </w:r>
                </w:p>
              </w:tc>
              <w:tc>
                <w:tcPr>
                  <w:tcW w:w="575"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0</w:t>
                  </w:r>
                </w:p>
              </w:tc>
              <w:tc>
                <w:tcPr>
                  <w:tcW w:w="263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xml:space="preserve">в текущем году не имелось </w:t>
                  </w:r>
                  <w:proofErr w:type="gramStart"/>
                  <w:r w:rsidRPr="00E839C9">
                    <w:rPr>
                      <w:sz w:val="16"/>
                      <w:szCs w:val="16"/>
                    </w:rPr>
                    <w:t>вакантных должностей</w:t>
                  </w:r>
                  <w:proofErr w:type="gramEnd"/>
                  <w:r w:rsidRPr="00E839C9">
                    <w:rPr>
                      <w:sz w:val="16"/>
                      <w:szCs w:val="16"/>
                    </w:rPr>
                    <w:t xml:space="preserve"> соответствующих кадровому резерву</w:t>
                  </w:r>
                </w:p>
              </w:tc>
            </w:tr>
          </w:tbl>
          <w:p w:rsidR="004B230A" w:rsidRDefault="004B230A" w:rsidP="00E839C9">
            <w:pPr>
              <w:pStyle w:val="a7"/>
              <w:ind w:left="1158"/>
              <w:jc w:val="both"/>
              <w:rPr>
                <w:rFonts w:ascii="Times New Roman" w:hAnsi="Times New Roman"/>
                <w:sz w:val="28"/>
                <w:szCs w:val="28"/>
              </w:rPr>
            </w:pPr>
            <w:r>
              <w:rPr>
                <w:rFonts w:ascii="Times New Roman" w:hAnsi="Times New Roman"/>
                <w:sz w:val="28"/>
                <w:szCs w:val="28"/>
              </w:rPr>
              <w:t xml:space="preserve"> </w:t>
            </w:r>
          </w:p>
          <w:p w:rsidR="00445514" w:rsidRDefault="00445514" w:rsidP="00445514">
            <w:pPr>
              <w:pStyle w:val="a7"/>
              <w:ind w:firstLine="708"/>
              <w:jc w:val="both"/>
              <w:rPr>
                <w:rFonts w:ascii="Times New Roman" w:hAnsi="Times New Roman"/>
                <w:sz w:val="28"/>
                <w:szCs w:val="28"/>
              </w:rPr>
            </w:pPr>
          </w:p>
          <w:p w:rsidR="00E839C9" w:rsidRPr="00647BE6" w:rsidRDefault="00E839C9" w:rsidP="00E839C9">
            <w:pPr>
              <w:ind w:left="709"/>
              <w:jc w:val="center"/>
              <w:rPr>
                <w:sz w:val="24"/>
                <w:szCs w:val="24"/>
              </w:rPr>
            </w:pPr>
            <w:r w:rsidRPr="00647BE6">
              <w:rPr>
                <w:sz w:val="24"/>
                <w:szCs w:val="24"/>
              </w:rPr>
              <w:t>2.</w:t>
            </w:r>
            <w:hyperlink r:id="rId14" w:history="1">
              <w:r w:rsidRPr="00751AE4">
                <w:rPr>
                  <w:b/>
                  <w:sz w:val="22"/>
                  <w:szCs w:val="22"/>
                </w:rPr>
                <w:t>Отчет</w:t>
              </w:r>
            </w:hyperlink>
            <w:r w:rsidRPr="00751AE4">
              <w:rPr>
                <w:b/>
                <w:sz w:val="22"/>
                <w:szCs w:val="22"/>
              </w:rPr>
              <w:t xml:space="preserve"> о выполнении основных мероприятий муниципальной программы</w:t>
            </w:r>
          </w:p>
          <w:p w:rsidR="00E839C9" w:rsidRDefault="00E839C9" w:rsidP="00E839C9">
            <w:pPr>
              <w:ind w:left="709"/>
              <w:jc w:val="center"/>
              <w:rPr>
                <w:sz w:val="28"/>
                <w:szCs w:val="28"/>
              </w:rPr>
            </w:pPr>
          </w:p>
          <w:p w:rsidR="00E839C9" w:rsidRPr="00E839C9" w:rsidRDefault="00E839C9" w:rsidP="00E839C9">
            <w:pPr>
              <w:ind w:left="709"/>
              <w:jc w:val="center"/>
              <w:rPr>
                <w:sz w:val="28"/>
                <w:szCs w:val="28"/>
              </w:rPr>
            </w:pPr>
          </w:p>
          <w:tbl>
            <w:tblPr>
              <w:tblW w:w="10201" w:type="dxa"/>
              <w:tblLayout w:type="fixed"/>
              <w:tblLook w:val="04A0" w:firstRow="1" w:lastRow="0" w:firstColumn="1" w:lastColumn="0" w:noHBand="0" w:noVBand="1"/>
            </w:tblPr>
            <w:tblGrid>
              <w:gridCol w:w="279"/>
              <w:gridCol w:w="283"/>
              <w:gridCol w:w="284"/>
              <w:gridCol w:w="407"/>
              <w:gridCol w:w="22"/>
              <w:gridCol w:w="1839"/>
              <w:gridCol w:w="1275"/>
              <w:gridCol w:w="709"/>
              <w:gridCol w:w="567"/>
              <w:gridCol w:w="1418"/>
              <w:gridCol w:w="1706"/>
              <w:gridCol w:w="1412"/>
            </w:tblGrid>
            <w:tr w:rsidR="00E839C9" w:rsidRPr="00E839C9" w:rsidTr="00E839C9">
              <w:trPr>
                <w:trHeight w:val="1560"/>
              </w:trPr>
              <w:tc>
                <w:tcPr>
                  <w:tcW w:w="127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Код аналитической программной классификации</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 xml:space="preserve">Наименование </w:t>
                  </w:r>
                  <w:proofErr w:type="gramStart"/>
                  <w:r w:rsidRPr="00E839C9">
                    <w:rPr>
                      <w:sz w:val="16"/>
                      <w:szCs w:val="16"/>
                    </w:rPr>
                    <w:t xml:space="preserve">подпрограммы,   </w:t>
                  </w:r>
                  <w:proofErr w:type="gramEnd"/>
                  <w:r w:rsidRPr="00E839C9">
                    <w:rPr>
                      <w:sz w:val="16"/>
                      <w:szCs w:val="16"/>
                    </w:rPr>
                    <w:t xml:space="preserve">                                             основного мероприятия,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Ответственный исполнитель подпрограммы, основного мероприятия, мероприятия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 xml:space="preserve">Срок выполнения плановый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Срок выполнения фактический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Ожидаемый непосредственный результат</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Достигнутый результат</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Проблемы, возникшие в ходе реализации мероприятия</w:t>
                  </w:r>
                </w:p>
              </w:tc>
            </w:tr>
            <w:tr w:rsidR="00E839C9" w:rsidRPr="00E839C9" w:rsidTr="00E839C9">
              <w:trPr>
                <w:trHeight w:val="300"/>
              </w:trPr>
              <w:tc>
                <w:tcPr>
                  <w:tcW w:w="279" w:type="dxa"/>
                  <w:tcBorders>
                    <w:top w:val="nil"/>
                    <w:left w:val="single" w:sz="4" w:space="0" w:color="auto"/>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МП</w:t>
                  </w:r>
                </w:p>
              </w:tc>
              <w:tc>
                <w:tcPr>
                  <w:tcW w:w="283"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proofErr w:type="spellStart"/>
                  <w:r w:rsidRPr="00E839C9">
                    <w:rPr>
                      <w:sz w:val="16"/>
                      <w:szCs w:val="16"/>
                    </w:rPr>
                    <w:t>Пп</w:t>
                  </w:r>
                  <w:proofErr w:type="spellEnd"/>
                </w:p>
              </w:tc>
              <w:tc>
                <w:tcPr>
                  <w:tcW w:w="284"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ОМ</w:t>
                  </w:r>
                </w:p>
              </w:tc>
              <w:tc>
                <w:tcPr>
                  <w:tcW w:w="40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jc w:val="center"/>
                    <w:rPr>
                      <w:sz w:val="16"/>
                      <w:szCs w:val="16"/>
                    </w:rPr>
                  </w:pPr>
                  <w:r w:rsidRPr="00E839C9">
                    <w:rPr>
                      <w:sz w:val="16"/>
                      <w:szCs w:val="16"/>
                    </w:rPr>
                    <w:t>М</w:t>
                  </w:r>
                </w:p>
              </w:tc>
              <w:tc>
                <w:tcPr>
                  <w:tcW w:w="1861" w:type="dxa"/>
                  <w:gridSpan w:val="2"/>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E839C9" w:rsidRPr="00E839C9" w:rsidRDefault="00E839C9" w:rsidP="00E839C9">
                  <w:pPr>
                    <w:rPr>
                      <w:sz w:val="16"/>
                      <w:szCs w:val="16"/>
                    </w:rPr>
                  </w:pPr>
                </w:p>
              </w:tc>
            </w:tr>
            <w:tr w:rsidR="00E839C9" w:rsidRPr="00E839C9" w:rsidTr="00E839C9">
              <w:trPr>
                <w:trHeight w:val="300"/>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5</w:t>
                  </w:r>
                </w:p>
              </w:tc>
              <w:tc>
                <w:tcPr>
                  <w:tcW w:w="283"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w:t>
                  </w:r>
                </w:p>
              </w:tc>
              <w:tc>
                <w:tcPr>
                  <w:tcW w:w="284"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rPr>
                      <w:color w:val="000000"/>
                      <w:sz w:val="16"/>
                      <w:szCs w:val="16"/>
                    </w:rPr>
                  </w:pPr>
                  <w:r w:rsidRPr="00E839C9">
                    <w:rPr>
                      <w:color w:val="000000"/>
                      <w:sz w:val="16"/>
                      <w:szCs w:val="16"/>
                    </w:rPr>
                    <w:t> </w:t>
                  </w:r>
                </w:p>
              </w:tc>
              <w:tc>
                <w:tcPr>
                  <w:tcW w:w="8948" w:type="dxa"/>
                  <w:gridSpan w:val="8"/>
                  <w:tcBorders>
                    <w:top w:val="single" w:sz="4" w:space="0" w:color="auto"/>
                    <w:left w:val="nil"/>
                    <w:bottom w:val="single" w:sz="4" w:space="0" w:color="000000"/>
                    <w:right w:val="single" w:sz="4" w:space="0" w:color="auto"/>
                  </w:tcBorders>
                  <w:shd w:val="clear" w:color="auto" w:fill="auto"/>
                  <w:noWrap/>
                  <w:vAlign w:val="center"/>
                  <w:hideMark/>
                </w:tcPr>
                <w:p w:rsidR="00E839C9" w:rsidRPr="00E839C9" w:rsidRDefault="00E839C9" w:rsidP="00E839C9">
                  <w:pPr>
                    <w:rPr>
                      <w:b/>
                      <w:bCs/>
                      <w:sz w:val="16"/>
                      <w:szCs w:val="16"/>
                    </w:rPr>
                  </w:pPr>
                  <w:r w:rsidRPr="00E839C9">
                    <w:rPr>
                      <w:b/>
                      <w:bCs/>
                      <w:sz w:val="16"/>
                      <w:szCs w:val="16"/>
                    </w:rPr>
                    <w:t xml:space="preserve">Подпрограмма 1 "Развитие кадрового потенциала в </w:t>
                  </w:r>
                  <w:proofErr w:type="spellStart"/>
                  <w:r w:rsidRPr="00E839C9">
                    <w:rPr>
                      <w:b/>
                      <w:bCs/>
                      <w:sz w:val="16"/>
                      <w:szCs w:val="16"/>
                    </w:rPr>
                    <w:t>Нюксенском</w:t>
                  </w:r>
                  <w:proofErr w:type="spellEnd"/>
                  <w:r w:rsidRPr="00E839C9">
                    <w:rPr>
                      <w:b/>
                      <w:bCs/>
                      <w:sz w:val="16"/>
                      <w:szCs w:val="16"/>
                    </w:rPr>
                    <w:t xml:space="preserve"> муниципальном округе"</w:t>
                  </w:r>
                </w:p>
              </w:tc>
            </w:tr>
            <w:tr w:rsidR="00E839C9" w:rsidRPr="00E839C9" w:rsidTr="00E839C9">
              <w:trPr>
                <w:trHeight w:val="855"/>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1</w:t>
                  </w:r>
                </w:p>
              </w:tc>
              <w:tc>
                <w:tcPr>
                  <w:tcW w:w="407" w:type="dxa"/>
                  <w:tcBorders>
                    <w:top w:val="nil"/>
                    <w:left w:val="nil"/>
                    <w:bottom w:val="single" w:sz="4" w:space="0" w:color="auto"/>
                    <w:right w:val="nil"/>
                  </w:tcBorders>
                  <w:shd w:val="clear" w:color="auto" w:fill="auto"/>
                  <w:noWrap/>
                  <w:vAlign w:val="center"/>
                  <w:hideMark/>
                </w:tcPr>
                <w:p w:rsidR="00E839C9" w:rsidRPr="00E839C9" w:rsidRDefault="00E839C9" w:rsidP="00E839C9">
                  <w:pPr>
                    <w:rPr>
                      <w:color w:val="000000"/>
                      <w:sz w:val="16"/>
                      <w:szCs w:val="16"/>
                    </w:rPr>
                  </w:pPr>
                  <w:r w:rsidRPr="00E839C9">
                    <w:rPr>
                      <w:color w:val="000000"/>
                      <w:sz w:val="16"/>
                      <w:szCs w:val="16"/>
                    </w:rPr>
                    <w:t> </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39C9" w:rsidRPr="00E839C9" w:rsidRDefault="00E839C9" w:rsidP="00E839C9">
                  <w:pPr>
                    <w:ind w:left="-95" w:firstLine="95"/>
                    <w:rPr>
                      <w:b/>
                      <w:bCs/>
                      <w:color w:val="000000"/>
                      <w:sz w:val="16"/>
                      <w:szCs w:val="16"/>
                    </w:rPr>
                  </w:pPr>
                  <w:r w:rsidRPr="00E839C9">
                    <w:rPr>
                      <w:b/>
                      <w:bCs/>
                      <w:color w:val="000000"/>
                      <w:sz w:val="16"/>
                      <w:szCs w:val="16"/>
                    </w:rPr>
                    <w:t>Развитие кадрового потенциала</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c>
                <w:tcPr>
                  <w:tcW w:w="1706"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c>
                <w:tcPr>
                  <w:tcW w:w="141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r>
            <w:tr w:rsidR="00E839C9" w:rsidRPr="00E839C9" w:rsidTr="00E839C9">
              <w:trPr>
                <w:trHeight w:val="1215"/>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407" w:type="dxa"/>
                  <w:tcBorders>
                    <w:top w:val="nil"/>
                    <w:left w:val="nil"/>
                    <w:bottom w:val="single" w:sz="4" w:space="0" w:color="auto"/>
                    <w:right w:val="nil"/>
                  </w:tcBorders>
                  <w:shd w:val="clear" w:color="auto" w:fill="auto"/>
                  <w:noWrap/>
                  <w:vAlign w:val="center"/>
                  <w:hideMark/>
                </w:tcPr>
                <w:p w:rsidR="00E839C9" w:rsidRPr="00E839C9" w:rsidRDefault="00E839C9" w:rsidP="00E839C9">
                  <w:pPr>
                    <w:jc w:val="center"/>
                    <w:rPr>
                      <w:color w:val="000000"/>
                      <w:sz w:val="16"/>
                      <w:szCs w:val="16"/>
                    </w:rPr>
                  </w:pPr>
                  <w:r w:rsidRPr="00E839C9">
                    <w:rPr>
                      <w:color w:val="000000"/>
                      <w:sz w:val="16"/>
                      <w:szCs w:val="16"/>
                    </w:rPr>
                    <w:t>1</w:t>
                  </w:r>
                </w:p>
              </w:tc>
              <w:tc>
                <w:tcPr>
                  <w:tcW w:w="1861" w:type="dxa"/>
                  <w:gridSpan w:val="2"/>
                  <w:tcBorders>
                    <w:top w:val="nil"/>
                    <w:left w:val="single" w:sz="4" w:space="0" w:color="000000"/>
                    <w:bottom w:val="single" w:sz="4" w:space="0" w:color="000000"/>
                    <w:right w:val="single" w:sz="4" w:space="0" w:color="000000"/>
                  </w:tcBorders>
                  <w:shd w:val="clear" w:color="auto" w:fill="auto"/>
                  <w:vAlign w:val="center"/>
                  <w:hideMark/>
                </w:tcPr>
                <w:p w:rsidR="00E839C9" w:rsidRPr="00E839C9" w:rsidRDefault="00E839C9" w:rsidP="00E839C9">
                  <w:pPr>
                    <w:jc w:val="both"/>
                    <w:rPr>
                      <w:color w:val="000000"/>
                      <w:sz w:val="16"/>
                      <w:szCs w:val="16"/>
                    </w:rPr>
                  </w:pPr>
                  <w:r w:rsidRPr="00E839C9">
                    <w:rPr>
                      <w:color w:val="000000"/>
                      <w:sz w:val="16"/>
                      <w:szCs w:val="16"/>
                    </w:rPr>
                    <w:t>Выполнение обязательств по ранее заключенным договорам (ежемесячные денежные выплаты студентам, заключившим договора с администрацией округа)</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совершенствование и повышение профессионального уровня кадров   в округе</w:t>
                  </w:r>
                </w:p>
              </w:tc>
              <w:tc>
                <w:tcPr>
                  <w:tcW w:w="1706"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Действует 13 договоров</w:t>
                  </w:r>
                </w:p>
              </w:tc>
              <w:tc>
                <w:tcPr>
                  <w:tcW w:w="141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r>
            <w:tr w:rsidR="00E839C9" w:rsidRPr="00E839C9" w:rsidTr="00E839C9">
              <w:trPr>
                <w:trHeight w:val="840"/>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2</w:t>
                  </w:r>
                </w:p>
              </w:tc>
              <w:tc>
                <w:tcPr>
                  <w:tcW w:w="407" w:type="dxa"/>
                  <w:tcBorders>
                    <w:top w:val="nil"/>
                    <w:left w:val="nil"/>
                    <w:bottom w:val="single" w:sz="4" w:space="0" w:color="auto"/>
                    <w:right w:val="nil"/>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1861" w:type="dxa"/>
                  <w:gridSpan w:val="2"/>
                  <w:tcBorders>
                    <w:top w:val="nil"/>
                    <w:left w:val="single" w:sz="4" w:space="0" w:color="000000"/>
                    <w:bottom w:val="single" w:sz="4" w:space="0" w:color="000000"/>
                    <w:right w:val="single" w:sz="4" w:space="0" w:color="000000"/>
                  </w:tcBorders>
                  <w:shd w:val="clear" w:color="auto" w:fill="auto"/>
                  <w:vAlign w:val="center"/>
                  <w:hideMark/>
                </w:tcPr>
                <w:p w:rsidR="00E839C9" w:rsidRPr="00E839C9" w:rsidRDefault="00E839C9" w:rsidP="00E839C9">
                  <w:pPr>
                    <w:rPr>
                      <w:b/>
                      <w:bCs/>
                      <w:color w:val="000000"/>
                      <w:sz w:val="16"/>
                      <w:szCs w:val="16"/>
                    </w:rPr>
                  </w:pPr>
                  <w:proofErr w:type="gramStart"/>
                  <w:r w:rsidRPr="00E839C9">
                    <w:rPr>
                      <w:b/>
                      <w:bCs/>
                      <w:color w:val="000000"/>
                      <w:sz w:val="16"/>
                      <w:szCs w:val="16"/>
                    </w:rPr>
                    <w:t>Совершенствование  и</w:t>
                  </w:r>
                  <w:proofErr w:type="gramEnd"/>
                  <w:r w:rsidRPr="00E839C9">
                    <w:rPr>
                      <w:b/>
                      <w:bCs/>
                      <w:color w:val="000000"/>
                      <w:sz w:val="16"/>
                      <w:szCs w:val="16"/>
                    </w:rPr>
                    <w:t xml:space="preserve"> повышение профессионального уровня кадров</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совершенствование и повышение профессионального уровня кадров   в округе</w:t>
                  </w:r>
                </w:p>
              </w:tc>
              <w:tc>
                <w:tcPr>
                  <w:tcW w:w="1706"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c>
                <w:tcPr>
                  <w:tcW w:w="141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r>
            <w:tr w:rsidR="00E839C9" w:rsidRPr="00E839C9" w:rsidTr="00E839C9">
              <w:trPr>
                <w:trHeight w:val="795"/>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407" w:type="dxa"/>
                  <w:tcBorders>
                    <w:top w:val="nil"/>
                    <w:left w:val="nil"/>
                    <w:bottom w:val="single" w:sz="4" w:space="0" w:color="auto"/>
                    <w:right w:val="nil"/>
                  </w:tcBorders>
                  <w:shd w:val="clear" w:color="auto" w:fill="auto"/>
                  <w:noWrap/>
                  <w:vAlign w:val="center"/>
                  <w:hideMark/>
                </w:tcPr>
                <w:p w:rsidR="00E839C9" w:rsidRPr="00E839C9" w:rsidRDefault="00E839C9" w:rsidP="00E839C9">
                  <w:pPr>
                    <w:jc w:val="center"/>
                    <w:rPr>
                      <w:color w:val="000000"/>
                      <w:sz w:val="16"/>
                      <w:szCs w:val="16"/>
                    </w:rPr>
                  </w:pPr>
                  <w:r w:rsidRPr="00E839C9">
                    <w:rPr>
                      <w:color w:val="000000"/>
                      <w:sz w:val="16"/>
                      <w:szCs w:val="16"/>
                    </w:rPr>
                    <w:t>1</w:t>
                  </w:r>
                </w:p>
              </w:tc>
              <w:tc>
                <w:tcPr>
                  <w:tcW w:w="1861" w:type="dxa"/>
                  <w:gridSpan w:val="2"/>
                  <w:tcBorders>
                    <w:top w:val="nil"/>
                    <w:left w:val="single" w:sz="4" w:space="0" w:color="000000"/>
                    <w:bottom w:val="single" w:sz="4" w:space="0" w:color="000000"/>
                    <w:right w:val="single" w:sz="4" w:space="0" w:color="000000"/>
                  </w:tcBorders>
                  <w:shd w:val="clear" w:color="auto" w:fill="auto"/>
                  <w:vAlign w:val="center"/>
                  <w:hideMark/>
                </w:tcPr>
                <w:p w:rsidR="00E839C9" w:rsidRPr="00E839C9" w:rsidRDefault="00E839C9" w:rsidP="00E839C9">
                  <w:pPr>
                    <w:jc w:val="both"/>
                    <w:rPr>
                      <w:color w:val="000000"/>
                      <w:sz w:val="16"/>
                      <w:szCs w:val="16"/>
                    </w:rPr>
                  </w:pPr>
                  <w:r w:rsidRPr="00E839C9">
                    <w:rPr>
                      <w:color w:val="000000"/>
                      <w:sz w:val="16"/>
                      <w:szCs w:val="16"/>
                    </w:rPr>
                    <w:t>Мероприятия, направленные на повышение квалификационного уровня муниципальных служащих</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совершенствование и повышение профессионального уровня кадров   в округе</w:t>
                  </w:r>
                </w:p>
              </w:tc>
              <w:tc>
                <w:tcPr>
                  <w:tcW w:w="1706"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Повышение квалификации прошли 16 специалистов</w:t>
                  </w:r>
                </w:p>
              </w:tc>
              <w:tc>
                <w:tcPr>
                  <w:tcW w:w="141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r>
            <w:tr w:rsidR="00E839C9" w:rsidRPr="00E839C9" w:rsidTr="00E839C9">
              <w:trPr>
                <w:trHeight w:val="855"/>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color w:val="000000"/>
                      <w:sz w:val="16"/>
                      <w:szCs w:val="16"/>
                    </w:rPr>
                  </w:pPr>
                  <w:r w:rsidRPr="00E839C9">
                    <w:rPr>
                      <w:color w:val="000000"/>
                      <w:sz w:val="16"/>
                      <w:szCs w:val="16"/>
                    </w:rPr>
                    <w:t> </w:t>
                  </w:r>
                </w:p>
              </w:tc>
              <w:tc>
                <w:tcPr>
                  <w:tcW w:w="407" w:type="dxa"/>
                  <w:tcBorders>
                    <w:top w:val="nil"/>
                    <w:left w:val="nil"/>
                    <w:bottom w:val="single" w:sz="4" w:space="0" w:color="auto"/>
                    <w:right w:val="nil"/>
                  </w:tcBorders>
                  <w:shd w:val="clear" w:color="auto" w:fill="auto"/>
                  <w:noWrap/>
                  <w:vAlign w:val="center"/>
                  <w:hideMark/>
                </w:tcPr>
                <w:p w:rsidR="00E839C9" w:rsidRPr="00E839C9" w:rsidRDefault="00E839C9" w:rsidP="00E839C9">
                  <w:pPr>
                    <w:jc w:val="center"/>
                    <w:rPr>
                      <w:sz w:val="16"/>
                      <w:szCs w:val="16"/>
                    </w:rPr>
                  </w:pPr>
                  <w:r w:rsidRPr="00E839C9">
                    <w:rPr>
                      <w:sz w:val="16"/>
                      <w:szCs w:val="16"/>
                    </w:rPr>
                    <w:t>2</w:t>
                  </w:r>
                </w:p>
              </w:tc>
              <w:tc>
                <w:tcPr>
                  <w:tcW w:w="1861" w:type="dxa"/>
                  <w:gridSpan w:val="2"/>
                  <w:tcBorders>
                    <w:top w:val="nil"/>
                    <w:left w:val="single" w:sz="4" w:space="0" w:color="000000"/>
                    <w:bottom w:val="single" w:sz="4" w:space="0" w:color="000000"/>
                    <w:right w:val="single" w:sz="4" w:space="0" w:color="000000"/>
                  </w:tcBorders>
                  <w:shd w:val="clear" w:color="auto" w:fill="auto"/>
                  <w:vAlign w:val="center"/>
                  <w:hideMark/>
                </w:tcPr>
                <w:p w:rsidR="00E839C9" w:rsidRPr="00E839C9" w:rsidRDefault="00E839C9" w:rsidP="00E839C9">
                  <w:pPr>
                    <w:jc w:val="both"/>
                    <w:rPr>
                      <w:color w:val="000000"/>
                      <w:sz w:val="16"/>
                      <w:szCs w:val="16"/>
                    </w:rPr>
                  </w:pPr>
                  <w:r w:rsidRPr="00E839C9">
                    <w:rPr>
                      <w:color w:val="000000"/>
                      <w:sz w:val="16"/>
                      <w:szCs w:val="16"/>
                    </w:rPr>
                    <w:t>Мероприятия, направленные на стимулирование кадров</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совершенствование и повышение профессиональн</w:t>
                  </w:r>
                  <w:r w:rsidRPr="00E839C9">
                    <w:rPr>
                      <w:sz w:val="16"/>
                      <w:szCs w:val="16"/>
                    </w:rPr>
                    <w:lastRenderedPageBreak/>
                    <w:t>ого уровня кадров   в округе</w:t>
                  </w:r>
                </w:p>
              </w:tc>
              <w:tc>
                <w:tcPr>
                  <w:tcW w:w="1706"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lastRenderedPageBreak/>
                    <w:t xml:space="preserve">совершенствование и повышение профессионального </w:t>
                  </w:r>
                  <w:r w:rsidRPr="00E839C9">
                    <w:rPr>
                      <w:sz w:val="16"/>
                      <w:szCs w:val="16"/>
                    </w:rPr>
                    <w:lastRenderedPageBreak/>
                    <w:t>уровня кадров   в округе</w:t>
                  </w:r>
                </w:p>
              </w:tc>
              <w:tc>
                <w:tcPr>
                  <w:tcW w:w="141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lastRenderedPageBreak/>
                    <w:t> </w:t>
                  </w:r>
                </w:p>
              </w:tc>
            </w:tr>
            <w:tr w:rsidR="00E839C9" w:rsidRPr="00E839C9" w:rsidTr="00E839C9">
              <w:trPr>
                <w:trHeight w:val="345"/>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rPr>
                      <w:sz w:val="16"/>
                      <w:szCs w:val="16"/>
                    </w:rPr>
                  </w:pPr>
                  <w:r w:rsidRPr="00E839C9">
                    <w:rPr>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rPr>
                      <w:color w:val="000000"/>
                      <w:sz w:val="16"/>
                      <w:szCs w:val="16"/>
                    </w:rPr>
                  </w:pPr>
                  <w:r w:rsidRPr="00E839C9">
                    <w:rPr>
                      <w:color w:val="000000"/>
                      <w:sz w:val="16"/>
                      <w:szCs w:val="16"/>
                    </w:rPr>
                    <w:t> </w:t>
                  </w:r>
                </w:p>
              </w:tc>
              <w:tc>
                <w:tcPr>
                  <w:tcW w:w="8948" w:type="dxa"/>
                  <w:gridSpan w:val="8"/>
                  <w:tcBorders>
                    <w:top w:val="nil"/>
                    <w:left w:val="nil"/>
                    <w:bottom w:val="single" w:sz="4" w:space="0" w:color="auto"/>
                    <w:right w:val="single" w:sz="4" w:space="0" w:color="000000"/>
                  </w:tcBorders>
                  <w:shd w:val="clear" w:color="auto" w:fill="auto"/>
                  <w:vAlign w:val="center"/>
                  <w:hideMark/>
                </w:tcPr>
                <w:p w:rsidR="00E839C9" w:rsidRPr="00E839C9" w:rsidRDefault="00E839C9" w:rsidP="00E839C9">
                  <w:pPr>
                    <w:rPr>
                      <w:b/>
                      <w:bCs/>
                      <w:sz w:val="16"/>
                      <w:szCs w:val="16"/>
                    </w:rPr>
                  </w:pPr>
                  <w:r w:rsidRPr="00E839C9">
                    <w:rPr>
                      <w:b/>
                      <w:bCs/>
                      <w:sz w:val="16"/>
                      <w:szCs w:val="16"/>
                    </w:rPr>
                    <w:t>Подпрограмма 2 "Обеспечение защиты прав и законных интересов граждан, общества от угроз, связанных с коррупцией"</w:t>
                  </w:r>
                </w:p>
              </w:tc>
            </w:tr>
            <w:tr w:rsidR="00E839C9" w:rsidRPr="00E839C9" w:rsidTr="00E839C9">
              <w:trPr>
                <w:trHeight w:val="960"/>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color w:val="000000"/>
                      <w:sz w:val="16"/>
                      <w:szCs w:val="16"/>
                    </w:rPr>
                  </w:pPr>
                  <w:r w:rsidRPr="00E839C9">
                    <w:rPr>
                      <w:color w:val="000000"/>
                      <w:sz w:val="16"/>
                      <w:szCs w:val="16"/>
                    </w:rPr>
                    <w:t>1</w:t>
                  </w:r>
                </w:p>
              </w:tc>
              <w:tc>
                <w:tcPr>
                  <w:tcW w:w="40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rPr>
                      <w:color w:val="000000"/>
                      <w:sz w:val="16"/>
                      <w:szCs w:val="16"/>
                    </w:rPr>
                  </w:pPr>
                  <w:r w:rsidRPr="00E839C9">
                    <w:rPr>
                      <w:color w:val="000000"/>
                      <w:sz w:val="16"/>
                      <w:szCs w:val="16"/>
                    </w:rPr>
                    <w:t> </w:t>
                  </w:r>
                </w:p>
              </w:tc>
              <w:tc>
                <w:tcPr>
                  <w:tcW w:w="1861" w:type="dxa"/>
                  <w:gridSpan w:val="2"/>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b/>
                      <w:bCs/>
                      <w:sz w:val="16"/>
                      <w:szCs w:val="16"/>
                    </w:rPr>
                  </w:pPr>
                  <w:r w:rsidRPr="00E839C9">
                    <w:rPr>
                      <w:b/>
                      <w:bCs/>
                      <w:sz w:val="16"/>
                      <w:szCs w:val="16"/>
                    </w:rPr>
                    <w:t>Организация правового просвещения и правового информирования граждан по вопросам противодействия коррупции</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c>
                <w:tcPr>
                  <w:tcW w:w="1706"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c>
                <w:tcPr>
                  <w:tcW w:w="141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r>
            <w:tr w:rsidR="00E839C9" w:rsidRPr="00E839C9" w:rsidTr="00E839C9">
              <w:trPr>
                <w:trHeight w:val="2445"/>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right"/>
                    <w:rPr>
                      <w:color w:val="000000"/>
                      <w:sz w:val="16"/>
                      <w:szCs w:val="16"/>
                    </w:rPr>
                  </w:pPr>
                  <w:r w:rsidRPr="00E839C9">
                    <w:rPr>
                      <w:color w:val="000000"/>
                      <w:sz w:val="16"/>
                      <w:szCs w:val="16"/>
                    </w:rPr>
                    <w:t>1</w:t>
                  </w:r>
                </w:p>
              </w:tc>
              <w:tc>
                <w:tcPr>
                  <w:tcW w:w="1861" w:type="dxa"/>
                  <w:gridSpan w:val="2"/>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Своевременная корректировка муниципальных нормативных правовых актов в сфере противодействия коррупции в связи с развитием федерального и регионального законодательства, в том числе внесение изменений в положения о структурных подразделениях, деятельность которых направлена на организационное обеспечение деятельности по реализации антикоррупционной политики</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обеспечить эффективное функционирование правовых и организационно-управленческих антикоррупционных механизмов на муниципальном уровне</w:t>
                  </w:r>
                </w:p>
              </w:tc>
              <w:tc>
                <w:tcPr>
                  <w:tcW w:w="1706"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по мере необходимости регулярно вносятся изменения в нормативные правовые акты</w:t>
                  </w:r>
                </w:p>
              </w:tc>
              <w:tc>
                <w:tcPr>
                  <w:tcW w:w="141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r>
            <w:tr w:rsidR="00E839C9" w:rsidRPr="00E839C9" w:rsidTr="00E839C9">
              <w:trPr>
                <w:trHeight w:val="1050"/>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40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right"/>
                    <w:rPr>
                      <w:color w:val="000000"/>
                      <w:sz w:val="16"/>
                      <w:szCs w:val="16"/>
                    </w:rPr>
                  </w:pPr>
                  <w:r w:rsidRPr="00E839C9">
                    <w:rPr>
                      <w:color w:val="000000"/>
                      <w:sz w:val="16"/>
                      <w:szCs w:val="16"/>
                    </w:rPr>
                    <w:t>2</w:t>
                  </w:r>
                </w:p>
              </w:tc>
              <w:tc>
                <w:tcPr>
                  <w:tcW w:w="1861" w:type="dxa"/>
                  <w:gridSpan w:val="2"/>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Организация совещаний (обучающих мероприятий) по вопросам организации работы по противодействию коррупции</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обеспечить эффективное функционирование правовых и организационно-управленческих антикоррупционных механизмов на муниципальном уровне</w:t>
                  </w:r>
                </w:p>
              </w:tc>
              <w:tc>
                <w:tcPr>
                  <w:tcW w:w="1706"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за истекший период проведено одно мероприятие по вопросам организации работы по противодействию коррупции</w:t>
                  </w:r>
                </w:p>
              </w:tc>
              <w:tc>
                <w:tcPr>
                  <w:tcW w:w="141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r>
            <w:tr w:rsidR="00E839C9" w:rsidRPr="00E839C9" w:rsidTr="00E839C9">
              <w:trPr>
                <w:trHeight w:val="1125"/>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283"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284"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center"/>
                    <w:rPr>
                      <w:sz w:val="16"/>
                      <w:szCs w:val="16"/>
                    </w:rPr>
                  </w:pPr>
                  <w:r w:rsidRPr="00E839C9">
                    <w:rPr>
                      <w:sz w:val="16"/>
                      <w:szCs w:val="16"/>
                    </w:rPr>
                    <w:t> </w:t>
                  </w:r>
                </w:p>
              </w:tc>
              <w:tc>
                <w:tcPr>
                  <w:tcW w:w="407" w:type="dxa"/>
                  <w:tcBorders>
                    <w:top w:val="nil"/>
                    <w:left w:val="nil"/>
                    <w:bottom w:val="single" w:sz="4" w:space="0" w:color="auto"/>
                    <w:right w:val="single" w:sz="4" w:space="0" w:color="auto"/>
                  </w:tcBorders>
                  <w:shd w:val="clear" w:color="auto" w:fill="auto"/>
                  <w:noWrap/>
                  <w:vAlign w:val="center"/>
                  <w:hideMark/>
                </w:tcPr>
                <w:p w:rsidR="00E839C9" w:rsidRPr="00E839C9" w:rsidRDefault="00E839C9" w:rsidP="00E839C9">
                  <w:pPr>
                    <w:jc w:val="right"/>
                    <w:rPr>
                      <w:color w:val="000000"/>
                      <w:sz w:val="16"/>
                      <w:szCs w:val="16"/>
                    </w:rPr>
                  </w:pPr>
                  <w:r w:rsidRPr="00E839C9">
                    <w:rPr>
                      <w:color w:val="000000"/>
                      <w:sz w:val="16"/>
                      <w:szCs w:val="16"/>
                    </w:rPr>
                    <w:t>3</w:t>
                  </w:r>
                </w:p>
              </w:tc>
              <w:tc>
                <w:tcPr>
                  <w:tcW w:w="1861" w:type="dxa"/>
                  <w:gridSpan w:val="2"/>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xml:space="preserve">Размещение на официальном сайте </w:t>
                  </w:r>
                  <w:proofErr w:type="spellStart"/>
                  <w:r w:rsidRPr="00E839C9">
                    <w:rPr>
                      <w:sz w:val="16"/>
                      <w:szCs w:val="16"/>
                    </w:rPr>
                    <w:t>Нюксенского</w:t>
                  </w:r>
                  <w:proofErr w:type="spellEnd"/>
                  <w:r w:rsidRPr="00E839C9">
                    <w:rPr>
                      <w:sz w:val="16"/>
                      <w:szCs w:val="16"/>
                    </w:rPr>
                    <w:t xml:space="preserve"> муниципального округа текстов подготовленных проектов муниципальных нормативных правовых актов. </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обеспечить эффективное функционирование правовых и организационно-управленческих антикоррупционных механизмов на муниципальном уровне</w:t>
                  </w:r>
                </w:p>
              </w:tc>
              <w:tc>
                <w:tcPr>
                  <w:tcW w:w="1706"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тексты проектов нормативных правовых актов размещаются регулярно</w:t>
                  </w:r>
                </w:p>
              </w:tc>
              <w:tc>
                <w:tcPr>
                  <w:tcW w:w="1412"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w:t>
                  </w:r>
                </w:p>
              </w:tc>
            </w:tr>
            <w:tr w:rsidR="00E839C9" w:rsidRPr="00E839C9" w:rsidTr="00E839C9">
              <w:trPr>
                <w:trHeight w:val="129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4</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Проведение антикоррупционной экспертизы муниципальных нормативных правовых актов и проектов </w:t>
                  </w:r>
                  <w:proofErr w:type="gramStart"/>
                  <w:r w:rsidRPr="00E839C9">
                    <w:rPr>
                      <w:color w:val="000000"/>
                      <w:sz w:val="16"/>
                      <w:szCs w:val="16"/>
                    </w:rPr>
                    <w:t>муниципальных  нормативных</w:t>
                  </w:r>
                  <w:proofErr w:type="gramEnd"/>
                  <w:r w:rsidRPr="00E839C9">
                    <w:rPr>
                      <w:color w:val="000000"/>
                      <w:sz w:val="16"/>
                      <w:szCs w:val="16"/>
                    </w:rPr>
                    <w:t xml:space="preserve"> правовых актов</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обеспечить эффективное функционирование правовых и организационно-управленческих антикоррупционных механизмов на муниципальном уровне</w:t>
                  </w:r>
                </w:p>
              </w:tc>
              <w:tc>
                <w:tcPr>
                  <w:tcW w:w="1706"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 xml:space="preserve">антикоррупционная экспертиза муниципальных нормативных правовых актов и проектов </w:t>
                  </w:r>
                  <w:proofErr w:type="gramStart"/>
                  <w:r w:rsidRPr="00E839C9">
                    <w:rPr>
                      <w:sz w:val="16"/>
                      <w:szCs w:val="16"/>
                    </w:rPr>
                    <w:t>муниципальных  нормативных</w:t>
                  </w:r>
                  <w:proofErr w:type="gramEnd"/>
                  <w:r w:rsidRPr="00E839C9">
                    <w:rPr>
                      <w:sz w:val="16"/>
                      <w:szCs w:val="16"/>
                    </w:rPr>
                    <w:t xml:space="preserve"> правовых актов проводится постоянно</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78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2</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b/>
                      <w:bCs/>
                      <w:color w:val="000000"/>
                      <w:sz w:val="16"/>
                      <w:szCs w:val="16"/>
                    </w:rPr>
                  </w:pPr>
                  <w:r w:rsidRPr="00E839C9">
                    <w:rPr>
                      <w:b/>
                      <w:bCs/>
                      <w:color w:val="000000"/>
                      <w:sz w:val="16"/>
                      <w:szCs w:val="16"/>
                    </w:rPr>
                    <w:t xml:space="preserve">Обеспечение активного участия институтов гражданского общества в реализации </w:t>
                  </w:r>
                  <w:r w:rsidRPr="00E839C9">
                    <w:rPr>
                      <w:b/>
                      <w:bCs/>
                      <w:color w:val="000000"/>
                      <w:sz w:val="16"/>
                      <w:szCs w:val="16"/>
                    </w:rPr>
                    <w:lastRenderedPageBreak/>
                    <w:t>антикоррупционной политики</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lastRenderedPageBreak/>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w:t>
                  </w:r>
                </w:p>
              </w:tc>
              <w:tc>
                <w:tcPr>
                  <w:tcW w:w="1706"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111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1</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Рассмотрение в соответствии с действующим законодательством обращений граждан и организаций, содержащих сведения о коррупции администрации </w:t>
                  </w:r>
                  <w:proofErr w:type="spellStart"/>
                  <w:r w:rsidRPr="00E839C9">
                    <w:rPr>
                      <w:color w:val="000000"/>
                      <w:sz w:val="16"/>
                      <w:szCs w:val="16"/>
                    </w:rPr>
                    <w:t>Нюксенского</w:t>
                  </w:r>
                  <w:proofErr w:type="spellEnd"/>
                  <w:r w:rsidRPr="00E839C9">
                    <w:rPr>
                      <w:color w:val="000000"/>
                      <w:sz w:val="16"/>
                      <w:szCs w:val="16"/>
                    </w:rPr>
                    <w:t xml:space="preserve"> муниципального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повышение эффективности борьбы с коррупционными правонарушениями </w:t>
                  </w:r>
                </w:p>
              </w:tc>
              <w:tc>
                <w:tcPr>
                  <w:tcW w:w="1706"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повышение эффективности борьбы с коррупционными правонарушениями </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144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2</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Информирование населения </w:t>
                  </w:r>
                  <w:proofErr w:type="spellStart"/>
                  <w:r w:rsidRPr="00E839C9">
                    <w:rPr>
                      <w:color w:val="000000"/>
                      <w:sz w:val="16"/>
                      <w:szCs w:val="16"/>
                    </w:rPr>
                    <w:t>Нюксенского</w:t>
                  </w:r>
                  <w:proofErr w:type="spellEnd"/>
                  <w:r w:rsidRPr="00E839C9">
                    <w:rPr>
                      <w:color w:val="000000"/>
                      <w:sz w:val="16"/>
                      <w:szCs w:val="16"/>
                    </w:rPr>
                    <w:t xml:space="preserve"> муниципального округа через официальный сайт администрации </w:t>
                  </w:r>
                  <w:proofErr w:type="spellStart"/>
                  <w:r w:rsidRPr="00E839C9">
                    <w:rPr>
                      <w:color w:val="000000"/>
                      <w:sz w:val="16"/>
                      <w:szCs w:val="16"/>
                    </w:rPr>
                    <w:t>Нюксенского</w:t>
                  </w:r>
                  <w:proofErr w:type="spellEnd"/>
                  <w:r w:rsidRPr="00E839C9">
                    <w:rPr>
                      <w:color w:val="000000"/>
                      <w:sz w:val="16"/>
                      <w:szCs w:val="16"/>
                    </w:rPr>
                    <w:t xml:space="preserve"> муниципального округа о ходе реализации антикоррупционной политики в ОМСУ</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повышение эффективности борьбы с коррупционными правонарушениями </w:t>
                  </w:r>
                </w:p>
              </w:tc>
              <w:tc>
                <w:tcPr>
                  <w:tcW w:w="1706"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повышение эффективности борьбы с коррупционными правонарушениями </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129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3</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Размещение на официальном сайте </w:t>
                  </w:r>
                  <w:proofErr w:type="spellStart"/>
                  <w:r w:rsidRPr="00E839C9">
                    <w:rPr>
                      <w:color w:val="000000"/>
                      <w:sz w:val="16"/>
                      <w:szCs w:val="16"/>
                    </w:rPr>
                    <w:t>Нюксенского</w:t>
                  </w:r>
                  <w:proofErr w:type="spellEnd"/>
                  <w:r w:rsidRPr="00E839C9">
                    <w:rPr>
                      <w:color w:val="000000"/>
                      <w:sz w:val="16"/>
                      <w:szCs w:val="16"/>
                    </w:rPr>
                    <w:t xml:space="preserve"> муниципального округа информации о муниципальных услугах (функциях), предоставляемых (исполняемых) ОМСУ</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повышение эффективности борьбы с коррупционными правонарушениями </w:t>
                  </w:r>
                </w:p>
              </w:tc>
              <w:tc>
                <w:tcPr>
                  <w:tcW w:w="1706"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информация о муниципальных услугах (функциях) размещена на сайте администрации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102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3</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b/>
                      <w:bCs/>
                      <w:color w:val="000000"/>
                      <w:sz w:val="16"/>
                      <w:szCs w:val="16"/>
                    </w:rPr>
                  </w:pPr>
                  <w:r w:rsidRPr="00E839C9">
                    <w:rPr>
                      <w:b/>
                      <w:bCs/>
                      <w:color w:val="000000"/>
                      <w:sz w:val="16"/>
                      <w:szCs w:val="16"/>
                    </w:rPr>
                    <w:t>Реализация и развитие механизмов противодействия коррупции в сфере муниципальной службы</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w:t>
                  </w:r>
                </w:p>
              </w:tc>
              <w:tc>
                <w:tcPr>
                  <w:tcW w:w="1706"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139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1</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Обеспечение систематического повышения квалификации муниципальных служащих </w:t>
                  </w:r>
                  <w:proofErr w:type="gramStart"/>
                  <w:r w:rsidRPr="00E839C9">
                    <w:rPr>
                      <w:color w:val="000000"/>
                      <w:sz w:val="16"/>
                      <w:szCs w:val="16"/>
                    </w:rPr>
                    <w:t>округа  в</w:t>
                  </w:r>
                  <w:proofErr w:type="gramEnd"/>
                  <w:r w:rsidRPr="00E839C9">
                    <w:rPr>
                      <w:color w:val="000000"/>
                      <w:sz w:val="16"/>
                      <w:szCs w:val="16"/>
                    </w:rPr>
                    <w:t xml:space="preserve"> должностные обязанности которых входит участие в противодействии коррупции</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снижение числа коррупционных правонарушений со стороны должностных лиц органов местного самоуправления, муниципальных служащих, иных лиц и </w:t>
                  </w:r>
                  <w:proofErr w:type="gramStart"/>
                  <w:r w:rsidRPr="00E839C9">
                    <w:rPr>
                      <w:color w:val="000000"/>
                      <w:sz w:val="16"/>
                      <w:szCs w:val="16"/>
                    </w:rPr>
                    <w:t xml:space="preserve">организаций,   </w:t>
                  </w:r>
                  <w:proofErr w:type="gramEnd"/>
                  <w:r w:rsidRPr="00E839C9">
                    <w:rPr>
                      <w:color w:val="000000"/>
                      <w:sz w:val="16"/>
                      <w:szCs w:val="16"/>
                    </w:rPr>
                    <w:t xml:space="preserve">       оказывающих муниципальные услуги</w:t>
                  </w:r>
                </w:p>
              </w:tc>
              <w:tc>
                <w:tcPr>
                  <w:tcW w:w="1706"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 повышение квалификации   в должностные обязанности которых входит участие в противодействии коррупции прошли 3 муниципальных служащих</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190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2</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Организация и обеспечение своевременного представления муниципальными служащими, должности которых определены </w:t>
                  </w:r>
                  <w:proofErr w:type="gramStart"/>
                  <w:r w:rsidRPr="00E839C9">
                    <w:rPr>
                      <w:color w:val="000000"/>
                      <w:sz w:val="16"/>
                      <w:szCs w:val="16"/>
                    </w:rPr>
                    <w:t>перечнем,  сведений</w:t>
                  </w:r>
                  <w:proofErr w:type="gramEnd"/>
                  <w:r w:rsidRPr="00E839C9">
                    <w:rPr>
                      <w:color w:val="000000"/>
                      <w:sz w:val="16"/>
                      <w:szCs w:val="16"/>
                    </w:rPr>
                    <w:t xml:space="preserve"> о доходах и расходах, об имуществе и обязательствах имущественного характера, а также лицами, претендующими на замещение должностей муниципальной службы</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повышение эффективности борьбы с коррупционными правонарушениями</w:t>
                  </w:r>
                </w:p>
              </w:tc>
              <w:tc>
                <w:tcPr>
                  <w:tcW w:w="1706"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сведения предоставляются своевременно</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153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lastRenderedPageBreak/>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3</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Анализ сведений, </w:t>
                  </w:r>
                  <w:proofErr w:type="gramStart"/>
                  <w:r w:rsidRPr="00E839C9">
                    <w:rPr>
                      <w:color w:val="000000"/>
                      <w:sz w:val="16"/>
                      <w:szCs w:val="16"/>
                    </w:rPr>
                    <w:t>представленных  в</w:t>
                  </w:r>
                  <w:proofErr w:type="gramEnd"/>
                  <w:r w:rsidRPr="00E839C9">
                    <w:rPr>
                      <w:color w:val="000000"/>
                      <w:sz w:val="16"/>
                      <w:szCs w:val="16"/>
                    </w:rPr>
                    <w:t xml:space="preserve"> соответствии с Федеральным законом «О муниципальной службе в Российской Федерации» муниципальными служащими и лицами, претендующими на замещение должностей муниципальной службы</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повышение эффективности борьбы с коррупционными правонарушениями</w:t>
                  </w:r>
                </w:p>
              </w:tc>
              <w:tc>
                <w:tcPr>
                  <w:tcW w:w="1706"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анализ сведений, </w:t>
                  </w:r>
                  <w:proofErr w:type="gramStart"/>
                  <w:r w:rsidRPr="00E839C9">
                    <w:rPr>
                      <w:color w:val="000000"/>
                      <w:sz w:val="16"/>
                      <w:szCs w:val="16"/>
                    </w:rPr>
                    <w:t>предоставляемых  муниципальными</w:t>
                  </w:r>
                  <w:proofErr w:type="gramEnd"/>
                  <w:r w:rsidRPr="00E839C9">
                    <w:rPr>
                      <w:color w:val="000000"/>
                      <w:sz w:val="16"/>
                      <w:szCs w:val="16"/>
                    </w:rPr>
                    <w:t xml:space="preserve"> служащими и лицами, претендующими на замещение должностей муниципальной службы проводится </w:t>
                  </w:r>
                  <w:proofErr w:type="spellStart"/>
                  <w:r w:rsidRPr="00E839C9">
                    <w:rPr>
                      <w:color w:val="000000"/>
                      <w:sz w:val="16"/>
                      <w:szCs w:val="16"/>
                    </w:rPr>
                    <w:t>своевресенно</w:t>
                  </w:r>
                  <w:proofErr w:type="spellEnd"/>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193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4</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Размещение сведений о доходах и расходах, об имуществе и обязательствах имущественного характера муниципальных служащих и членов их </w:t>
                  </w:r>
                  <w:proofErr w:type="gramStart"/>
                  <w:r w:rsidRPr="00E839C9">
                    <w:rPr>
                      <w:color w:val="000000"/>
                      <w:sz w:val="16"/>
                      <w:szCs w:val="16"/>
                    </w:rPr>
                    <w:t>семей  на</w:t>
                  </w:r>
                  <w:proofErr w:type="gramEnd"/>
                  <w:r w:rsidRPr="00E839C9">
                    <w:rPr>
                      <w:color w:val="000000"/>
                      <w:sz w:val="16"/>
                      <w:szCs w:val="16"/>
                    </w:rPr>
                    <w:t xml:space="preserve"> официальном сайте  </w:t>
                  </w:r>
                  <w:proofErr w:type="spellStart"/>
                  <w:r w:rsidRPr="00E839C9">
                    <w:rPr>
                      <w:color w:val="000000"/>
                      <w:sz w:val="16"/>
                      <w:szCs w:val="16"/>
                    </w:rPr>
                    <w:t>Нюксенского</w:t>
                  </w:r>
                  <w:proofErr w:type="spellEnd"/>
                  <w:r w:rsidRPr="00E839C9">
                    <w:rPr>
                      <w:color w:val="000000"/>
                      <w:sz w:val="16"/>
                      <w:szCs w:val="16"/>
                    </w:rPr>
                    <w:t xml:space="preserve">  муниципального округа </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снижение числа коррупционных правонарушений со стороны должностных лиц органов местного самоуправления, муниципальных служащих, иных лиц и </w:t>
                  </w:r>
                  <w:proofErr w:type="gramStart"/>
                  <w:r w:rsidRPr="00E839C9">
                    <w:rPr>
                      <w:color w:val="000000"/>
                      <w:sz w:val="16"/>
                      <w:szCs w:val="16"/>
                    </w:rPr>
                    <w:t xml:space="preserve">организаций,   </w:t>
                  </w:r>
                  <w:proofErr w:type="gramEnd"/>
                  <w:r w:rsidRPr="00E839C9">
                    <w:rPr>
                      <w:color w:val="000000"/>
                      <w:sz w:val="16"/>
                      <w:szCs w:val="16"/>
                    </w:rPr>
                    <w:t xml:space="preserve">       оказывающих муниципальные услуги</w:t>
                  </w:r>
                </w:p>
              </w:tc>
              <w:tc>
                <w:tcPr>
                  <w:tcW w:w="1706"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Сведения о доходах и расходах, об имуществе и обязательствах имущественного характера муниципальных служащих и членов их семей размещены на сайте администрации округа в разделе Противодействие коррупции</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118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5</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Обеспечение контроля за соблюдением муниципальными служащими ограничений и запретов, принципов служебного поведения, предусмотренных законодательством о муниципальной службе</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снижение числа коррупционных правонарушений со стороны должностных лиц органов местного самоуправления, муниципальных служащих, иных лиц и </w:t>
                  </w:r>
                  <w:proofErr w:type="gramStart"/>
                  <w:r w:rsidRPr="00E839C9">
                    <w:rPr>
                      <w:color w:val="000000"/>
                      <w:sz w:val="16"/>
                      <w:szCs w:val="16"/>
                    </w:rPr>
                    <w:t xml:space="preserve">организаций,   </w:t>
                  </w:r>
                  <w:proofErr w:type="gramEnd"/>
                  <w:r w:rsidRPr="00E839C9">
                    <w:rPr>
                      <w:color w:val="000000"/>
                      <w:sz w:val="16"/>
                      <w:szCs w:val="16"/>
                    </w:rPr>
                    <w:t xml:space="preserve">       оказывающих муниципальные услуги</w:t>
                  </w:r>
                </w:p>
              </w:tc>
              <w:tc>
                <w:tcPr>
                  <w:tcW w:w="1706"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Ограничения и запреты муниципальными служащими соблюдаются</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160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6</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Проведение семинаров, тренингов и совещаний для муниципальных служащих по разъяснению требований к служебному поведению и служебной этике, вопросов административной и уголовной ответственности за коррупционные правонарушения и преступления</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снижение числа коррупционных правонарушений со стороны должностных лиц органов местного самоуправления, муниципальных служащих, иных лиц и </w:t>
                  </w:r>
                  <w:proofErr w:type="gramStart"/>
                  <w:r w:rsidRPr="00E839C9">
                    <w:rPr>
                      <w:color w:val="000000"/>
                      <w:sz w:val="16"/>
                      <w:szCs w:val="16"/>
                    </w:rPr>
                    <w:t xml:space="preserve">организаций,   </w:t>
                  </w:r>
                  <w:proofErr w:type="gramEnd"/>
                  <w:r w:rsidRPr="00E839C9">
                    <w:rPr>
                      <w:color w:val="000000"/>
                      <w:sz w:val="16"/>
                      <w:szCs w:val="16"/>
                    </w:rPr>
                    <w:t xml:space="preserve">       оказывающих муниципальные услуги</w:t>
                  </w:r>
                </w:p>
              </w:tc>
              <w:tc>
                <w:tcPr>
                  <w:tcW w:w="1706"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Проведены тестирования</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49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8948" w:type="dxa"/>
                  <w:gridSpan w:val="8"/>
                  <w:tcBorders>
                    <w:top w:val="single" w:sz="4" w:space="0" w:color="auto"/>
                    <w:left w:val="nil"/>
                    <w:bottom w:val="single" w:sz="4" w:space="0" w:color="auto"/>
                    <w:right w:val="single" w:sz="4" w:space="0" w:color="000000"/>
                  </w:tcBorders>
                  <w:shd w:val="clear" w:color="auto" w:fill="auto"/>
                  <w:vAlign w:val="bottom"/>
                  <w:hideMark/>
                </w:tcPr>
                <w:p w:rsidR="00E839C9" w:rsidRPr="00E839C9" w:rsidRDefault="00E839C9" w:rsidP="00E839C9">
                  <w:pPr>
                    <w:jc w:val="center"/>
                    <w:rPr>
                      <w:b/>
                      <w:bCs/>
                      <w:color w:val="000000"/>
                      <w:sz w:val="16"/>
                      <w:szCs w:val="16"/>
                    </w:rPr>
                  </w:pPr>
                  <w:r w:rsidRPr="00E839C9">
                    <w:rPr>
                      <w:b/>
                      <w:bCs/>
                      <w:color w:val="000000"/>
                      <w:sz w:val="16"/>
                      <w:szCs w:val="16"/>
                    </w:rPr>
                    <w:t>Подпрограмма 3 "Совершенствование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r>
            <w:tr w:rsidR="00E839C9" w:rsidRPr="00E839C9" w:rsidTr="00E839C9">
              <w:trPr>
                <w:trHeight w:val="135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1</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b/>
                      <w:bCs/>
                      <w:color w:val="000000"/>
                      <w:sz w:val="16"/>
                      <w:szCs w:val="16"/>
                    </w:rPr>
                  </w:pPr>
                  <w:r w:rsidRPr="00E839C9">
                    <w:rPr>
                      <w:b/>
                      <w:bCs/>
                      <w:color w:val="000000"/>
                      <w:sz w:val="16"/>
                      <w:szCs w:val="16"/>
                    </w:rPr>
                    <w:t xml:space="preserve">Организация деятельности по оказанию государственных и муниципальных услуг (выполнению работ) муниципальным учреждением «МФЦ </w:t>
                  </w:r>
                  <w:proofErr w:type="spellStart"/>
                  <w:r w:rsidRPr="00E839C9">
                    <w:rPr>
                      <w:b/>
                      <w:bCs/>
                      <w:color w:val="000000"/>
                      <w:sz w:val="16"/>
                      <w:szCs w:val="16"/>
                    </w:rPr>
                    <w:t>Нюксенского</w:t>
                  </w:r>
                  <w:proofErr w:type="spellEnd"/>
                  <w:r w:rsidRPr="00E839C9">
                    <w:rPr>
                      <w:b/>
                      <w:bCs/>
                      <w:color w:val="000000"/>
                      <w:sz w:val="16"/>
                      <w:szCs w:val="16"/>
                    </w:rPr>
                    <w:t xml:space="preserve"> муниципального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1706"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102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2</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b/>
                      <w:bCs/>
                      <w:color w:val="000000"/>
                      <w:sz w:val="16"/>
                      <w:szCs w:val="16"/>
                    </w:rPr>
                  </w:pPr>
                  <w:r w:rsidRPr="00E839C9">
                    <w:rPr>
                      <w:b/>
                      <w:bCs/>
                      <w:color w:val="000000"/>
                      <w:sz w:val="16"/>
                      <w:szCs w:val="16"/>
                    </w:rPr>
                    <w:t>Совершенствование предоставления муниципальных услуг</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1706"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103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lastRenderedPageBreak/>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1</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проведение мониторинга качества и доступности муниципальных услуг</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увеличение числа граждан, использующих механизм получения муниципальных услуг в электронной форме</w:t>
                  </w:r>
                </w:p>
              </w:tc>
              <w:tc>
                <w:tcPr>
                  <w:tcW w:w="1706"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муниципальные услуги в электронном виде используют 81,27 % от числа обратившихся</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144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2</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внесение изменений в нормативные правовые акты администрации округа, административные регламенты предоставления муниципальных услуг в части совершенствования порядка предоставления муниципальных услуг</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увеличение числа граждан, использующих механизм получения муниципальных услуг в электронной форме</w:t>
                  </w:r>
                </w:p>
              </w:tc>
              <w:tc>
                <w:tcPr>
                  <w:tcW w:w="1706"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изменения в административные регламенты вносятся по мере необходимости</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79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color w:val="000000"/>
                      <w:sz w:val="16"/>
                      <w:szCs w:val="16"/>
                    </w:rPr>
                  </w:pPr>
                  <w:r w:rsidRPr="00E839C9">
                    <w:rPr>
                      <w:color w:val="000000"/>
                      <w:sz w:val="16"/>
                      <w:szCs w:val="16"/>
                    </w:rPr>
                    <w:t>3</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информирование населения о новых формах получения муниципальных услуг</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увеличение числа граждан, использующих механизм получения муниципальных услуг в электронной форме</w:t>
                  </w:r>
                </w:p>
              </w:tc>
              <w:tc>
                <w:tcPr>
                  <w:tcW w:w="1706"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информация о муниципальных услугах размещена на сайте администрации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r>
            <w:tr w:rsidR="00E839C9" w:rsidRPr="00E839C9" w:rsidTr="00E839C9">
              <w:trPr>
                <w:trHeight w:val="43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color w:val="000000"/>
                      <w:sz w:val="16"/>
                      <w:szCs w:val="16"/>
                    </w:rPr>
                  </w:pPr>
                  <w:r w:rsidRPr="00E839C9">
                    <w:rPr>
                      <w:color w:val="000000"/>
                      <w:sz w:val="16"/>
                      <w:szCs w:val="16"/>
                    </w:rPr>
                    <w:t> </w:t>
                  </w:r>
                </w:p>
              </w:tc>
              <w:tc>
                <w:tcPr>
                  <w:tcW w:w="8948" w:type="dxa"/>
                  <w:gridSpan w:val="8"/>
                  <w:tcBorders>
                    <w:top w:val="single" w:sz="4" w:space="0" w:color="auto"/>
                    <w:left w:val="nil"/>
                    <w:bottom w:val="single" w:sz="4" w:space="0" w:color="auto"/>
                    <w:right w:val="single" w:sz="4" w:space="0" w:color="000000"/>
                  </w:tcBorders>
                  <w:shd w:val="clear" w:color="auto" w:fill="auto"/>
                  <w:vAlign w:val="bottom"/>
                  <w:hideMark/>
                </w:tcPr>
                <w:p w:rsidR="00E839C9" w:rsidRPr="00E839C9" w:rsidRDefault="00E839C9" w:rsidP="00E839C9">
                  <w:pPr>
                    <w:jc w:val="center"/>
                    <w:rPr>
                      <w:b/>
                      <w:bCs/>
                      <w:color w:val="000000"/>
                      <w:sz w:val="16"/>
                      <w:szCs w:val="16"/>
                    </w:rPr>
                  </w:pPr>
                  <w:r w:rsidRPr="00E839C9">
                    <w:rPr>
                      <w:b/>
                      <w:bCs/>
                      <w:color w:val="000000"/>
                      <w:sz w:val="16"/>
                      <w:szCs w:val="16"/>
                    </w:rPr>
                    <w:t xml:space="preserve">Подпрограмма 4 "Обеспечение реализации муниципальной программы «Совершенствование муниципального управления в </w:t>
                  </w:r>
                  <w:proofErr w:type="spellStart"/>
                  <w:r w:rsidRPr="00E839C9">
                    <w:rPr>
                      <w:b/>
                      <w:bCs/>
                      <w:color w:val="000000"/>
                      <w:sz w:val="16"/>
                      <w:szCs w:val="16"/>
                    </w:rPr>
                    <w:t>Нюксенском</w:t>
                  </w:r>
                  <w:proofErr w:type="spellEnd"/>
                  <w:r w:rsidRPr="00E839C9">
                    <w:rPr>
                      <w:b/>
                      <w:bCs/>
                      <w:color w:val="000000"/>
                      <w:sz w:val="16"/>
                      <w:szCs w:val="16"/>
                    </w:rPr>
                    <w:t xml:space="preserve"> муниципальном округе"</w:t>
                  </w:r>
                </w:p>
              </w:tc>
            </w:tr>
            <w:tr w:rsidR="00E839C9" w:rsidRPr="00E839C9" w:rsidTr="00E839C9">
              <w:trPr>
                <w:trHeight w:val="102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rFonts w:ascii="Calibri" w:hAnsi="Calibri" w:cs="Calibri"/>
                      <w:color w:val="000000"/>
                      <w:sz w:val="16"/>
                      <w:szCs w:val="16"/>
                    </w:rPr>
                  </w:pPr>
                  <w:r w:rsidRPr="00E839C9">
                    <w:rPr>
                      <w:rFonts w:ascii="Calibri" w:hAnsi="Calibri" w:cs="Calibri"/>
                      <w:color w:val="000000"/>
                      <w:sz w:val="16"/>
                      <w:szCs w:val="16"/>
                    </w:rPr>
                    <w:t>1</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Обеспечение деятельности администрации округа</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1706"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r>
            <w:tr w:rsidR="00E839C9" w:rsidRPr="00E839C9" w:rsidTr="00E839C9">
              <w:trPr>
                <w:trHeight w:val="333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rFonts w:ascii="Calibri" w:hAnsi="Calibri" w:cs="Calibri"/>
                      <w:color w:val="000000"/>
                      <w:sz w:val="16"/>
                      <w:szCs w:val="16"/>
                    </w:rPr>
                  </w:pPr>
                  <w:r w:rsidRPr="00E839C9">
                    <w:rPr>
                      <w:rFonts w:ascii="Calibri" w:hAnsi="Calibri" w:cs="Calibri"/>
                      <w:color w:val="000000"/>
                      <w:sz w:val="16"/>
                      <w:szCs w:val="16"/>
                    </w:rPr>
                    <w:t>1</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Расходы на обеспечение функций муниципальных органов</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sidRPr="00E839C9">
                    <w:rPr>
                      <w:color w:val="000000"/>
                      <w:sz w:val="16"/>
                      <w:szCs w:val="16"/>
                    </w:rPr>
                    <w:t>условий  труда</w:t>
                  </w:r>
                  <w:proofErr w:type="gramEnd"/>
                  <w:r w:rsidRPr="00E839C9">
                    <w:rPr>
                      <w:color w:val="000000"/>
                      <w:sz w:val="16"/>
                      <w:szCs w:val="16"/>
                    </w:rPr>
                    <w:t xml:space="preserve"> и стимулирования труда, эффективное содержание имущественного комплекса, предназначенного для функционирования органов местного самоуправления</w:t>
                  </w:r>
                </w:p>
              </w:tc>
              <w:tc>
                <w:tcPr>
                  <w:tcW w:w="1706"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sidRPr="00E839C9">
                    <w:rPr>
                      <w:color w:val="000000"/>
                      <w:sz w:val="16"/>
                      <w:szCs w:val="16"/>
                    </w:rPr>
                    <w:t>условий  труда</w:t>
                  </w:r>
                  <w:proofErr w:type="gramEnd"/>
                  <w:r w:rsidRPr="00E839C9">
                    <w:rPr>
                      <w:color w:val="000000"/>
                      <w:sz w:val="16"/>
                      <w:szCs w:val="16"/>
                    </w:rPr>
                    <w:t xml:space="preserve"> и стимулирования труда, эффективное содержание имущественного комплекса, предназначенного для функционирования органов местного самоуправления</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r>
            <w:tr w:rsidR="00E839C9" w:rsidRPr="00E839C9" w:rsidTr="00E839C9">
              <w:trPr>
                <w:trHeight w:val="2025"/>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rFonts w:ascii="Calibri" w:hAnsi="Calibri" w:cs="Calibri"/>
                      <w:color w:val="000000"/>
                      <w:sz w:val="16"/>
                      <w:szCs w:val="16"/>
                    </w:rPr>
                  </w:pPr>
                  <w:r w:rsidRPr="00E839C9">
                    <w:rPr>
                      <w:rFonts w:ascii="Calibri" w:hAnsi="Calibri" w:cs="Calibri"/>
                      <w:color w:val="000000"/>
                      <w:sz w:val="16"/>
                      <w:szCs w:val="16"/>
                    </w:rPr>
                    <w:t>2</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Осуществление отдельных государственных полномочий в соответствии с законом области от 28.04.2006 №1443-ОЗ «О наделении органов местного самоуправления муниципальных округов и городских округов Вологодской области отдельными </w:t>
                  </w:r>
                  <w:r w:rsidRPr="00E839C9">
                    <w:rPr>
                      <w:color w:val="000000"/>
                      <w:sz w:val="16"/>
                      <w:szCs w:val="16"/>
                    </w:rPr>
                    <w:lastRenderedPageBreak/>
                    <w:t>государственными полномочиями в сфере архивного дела»</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lastRenderedPageBreak/>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sidRPr="00E839C9">
                    <w:rPr>
                      <w:color w:val="000000"/>
                      <w:sz w:val="16"/>
                      <w:szCs w:val="16"/>
                    </w:rPr>
                    <w:t>условий  труда</w:t>
                  </w:r>
                  <w:proofErr w:type="gramEnd"/>
                  <w:r w:rsidRPr="00E839C9">
                    <w:rPr>
                      <w:color w:val="000000"/>
                      <w:sz w:val="16"/>
                      <w:szCs w:val="16"/>
                    </w:rPr>
                    <w:t xml:space="preserve"> и стимулирования </w:t>
                  </w:r>
                  <w:r w:rsidRPr="00E839C9">
                    <w:rPr>
                      <w:color w:val="000000"/>
                      <w:sz w:val="16"/>
                      <w:szCs w:val="16"/>
                    </w:rPr>
                    <w:lastRenderedPageBreak/>
                    <w:t>труда, эффективное содержание имущественного комплекса, предназначенного для функционирования органов местного самоуправления</w:t>
                  </w:r>
                </w:p>
              </w:tc>
              <w:tc>
                <w:tcPr>
                  <w:tcW w:w="1706"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lastRenderedPageBreak/>
                    <w:t xml:space="preserve">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sidRPr="00E839C9">
                    <w:rPr>
                      <w:color w:val="000000"/>
                      <w:sz w:val="16"/>
                      <w:szCs w:val="16"/>
                    </w:rPr>
                    <w:t>условий  труда</w:t>
                  </w:r>
                  <w:proofErr w:type="gramEnd"/>
                  <w:r w:rsidRPr="00E839C9">
                    <w:rPr>
                      <w:color w:val="000000"/>
                      <w:sz w:val="16"/>
                      <w:szCs w:val="16"/>
                    </w:rPr>
                    <w:t xml:space="preserve"> и стимулирования труда, эффективное содержание </w:t>
                  </w:r>
                  <w:r w:rsidRPr="00E839C9">
                    <w:rPr>
                      <w:color w:val="000000"/>
                      <w:sz w:val="16"/>
                      <w:szCs w:val="16"/>
                    </w:rPr>
                    <w:lastRenderedPageBreak/>
                    <w:t>имущественного комплекса, предназначенного для функционирования органов местного самоуправления</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lastRenderedPageBreak/>
                    <w:t> </w:t>
                  </w:r>
                </w:p>
              </w:tc>
            </w:tr>
            <w:tr w:rsidR="00E839C9" w:rsidRPr="00E839C9" w:rsidTr="00E839C9">
              <w:trPr>
                <w:trHeight w:val="333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rFonts w:ascii="Calibri" w:hAnsi="Calibri" w:cs="Calibri"/>
                      <w:color w:val="000000"/>
                      <w:sz w:val="16"/>
                      <w:szCs w:val="16"/>
                    </w:rPr>
                  </w:pPr>
                  <w:r w:rsidRPr="00E839C9">
                    <w:rPr>
                      <w:rFonts w:ascii="Calibri" w:hAnsi="Calibri" w:cs="Calibri"/>
                      <w:color w:val="000000"/>
                      <w:sz w:val="16"/>
                      <w:szCs w:val="16"/>
                    </w:rPr>
                    <w:t>3</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Уплата членских взносов в ассоциацию муниципальных образований</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sidRPr="00E839C9">
                    <w:rPr>
                      <w:color w:val="000000"/>
                      <w:sz w:val="16"/>
                      <w:szCs w:val="16"/>
                    </w:rPr>
                    <w:t>условий  труда</w:t>
                  </w:r>
                  <w:proofErr w:type="gramEnd"/>
                  <w:r w:rsidRPr="00E839C9">
                    <w:rPr>
                      <w:color w:val="000000"/>
                      <w:sz w:val="16"/>
                      <w:szCs w:val="16"/>
                    </w:rPr>
                    <w:t xml:space="preserve"> и стимулирования труда, эффективное содержание имущественного комплекса, предназначенного для функционирования органов местного самоуправления</w:t>
                  </w:r>
                </w:p>
              </w:tc>
              <w:tc>
                <w:tcPr>
                  <w:tcW w:w="1706"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sidRPr="00E839C9">
                    <w:rPr>
                      <w:color w:val="000000"/>
                      <w:sz w:val="16"/>
                      <w:szCs w:val="16"/>
                    </w:rPr>
                    <w:t>условий  труда</w:t>
                  </w:r>
                  <w:proofErr w:type="gramEnd"/>
                  <w:r w:rsidRPr="00E839C9">
                    <w:rPr>
                      <w:color w:val="000000"/>
                      <w:sz w:val="16"/>
                      <w:szCs w:val="16"/>
                    </w:rPr>
                    <w:t xml:space="preserve"> и стимулирования труда, эффективное содержание имущественного комплекса, предназначенного для функционирования органов местного самоуправления</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r>
            <w:tr w:rsidR="00E839C9" w:rsidRPr="00E839C9" w:rsidTr="00E839C9">
              <w:trPr>
                <w:trHeight w:val="3330"/>
              </w:trPr>
              <w:tc>
                <w:tcPr>
                  <w:tcW w:w="279" w:type="dxa"/>
                  <w:tcBorders>
                    <w:top w:val="nil"/>
                    <w:left w:val="single" w:sz="4" w:space="0" w:color="auto"/>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283"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284"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c>
                <w:tcPr>
                  <w:tcW w:w="407"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jc w:val="right"/>
                    <w:rPr>
                      <w:rFonts w:ascii="Calibri" w:hAnsi="Calibri" w:cs="Calibri"/>
                      <w:color w:val="000000"/>
                      <w:sz w:val="16"/>
                      <w:szCs w:val="16"/>
                    </w:rPr>
                  </w:pPr>
                  <w:r w:rsidRPr="00E839C9">
                    <w:rPr>
                      <w:rFonts w:ascii="Calibri" w:hAnsi="Calibri" w:cs="Calibri"/>
                      <w:color w:val="000000"/>
                      <w:sz w:val="16"/>
                      <w:szCs w:val="16"/>
                    </w:rPr>
                    <w:t>4</w:t>
                  </w:r>
                </w:p>
              </w:tc>
              <w:tc>
                <w:tcPr>
                  <w:tcW w:w="1861" w:type="dxa"/>
                  <w:gridSpan w:val="2"/>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Уплата членских взносов в ассоциацию «Здоровые города, </w:t>
                  </w:r>
                  <w:proofErr w:type="spellStart"/>
                  <w:r w:rsidRPr="00E839C9">
                    <w:rPr>
                      <w:color w:val="000000"/>
                      <w:sz w:val="16"/>
                      <w:szCs w:val="16"/>
                    </w:rPr>
                    <w:t>округы</w:t>
                  </w:r>
                  <w:proofErr w:type="spellEnd"/>
                  <w:r w:rsidRPr="00E839C9">
                    <w:rPr>
                      <w:color w:val="000000"/>
                      <w:sz w:val="16"/>
                      <w:szCs w:val="16"/>
                    </w:rPr>
                    <w:t xml:space="preserve"> и поселки»</w:t>
                  </w:r>
                </w:p>
              </w:tc>
              <w:tc>
                <w:tcPr>
                  <w:tcW w:w="1275"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Управление по обеспечению деятельности</w:t>
                  </w:r>
                </w:p>
              </w:tc>
              <w:tc>
                <w:tcPr>
                  <w:tcW w:w="709"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2020-2026 годы</w:t>
                  </w:r>
                </w:p>
              </w:tc>
              <w:tc>
                <w:tcPr>
                  <w:tcW w:w="567" w:type="dxa"/>
                  <w:tcBorders>
                    <w:top w:val="nil"/>
                    <w:left w:val="nil"/>
                    <w:bottom w:val="single" w:sz="4" w:space="0" w:color="auto"/>
                    <w:right w:val="single" w:sz="4" w:space="0" w:color="auto"/>
                  </w:tcBorders>
                  <w:shd w:val="clear" w:color="auto" w:fill="auto"/>
                  <w:vAlign w:val="center"/>
                  <w:hideMark/>
                </w:tcPr>
                <w:p w:rsidR="00E839C9" w:rsidRPr="00E839C9" w:rsidRDefault="00E839C9" w:rsidP="00E839C9">
                  <w:pPr>
                    <w:rPr>
                      <w:sz w:val="16"/>
                      <w:szCs w:val="16"/>
                    </w:rPr>
                  </w:pPr>
                  <w:r w:rsidRPr="00E839C9">
                    <w:rPr>
                      <w:sz w:val="16"/>
                      <w:szCs w:val="16"/>
                    </w:rPr>
                    <w:t>годовой</w:t>
                  </w:r>
                </w:p>
              </w:tc>
              <w:tc>
                <w:tcPr>
                  <w:tcW w:w="1418"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sidRPr="00E839C9">
                    <w:rPr>
                      <w:color w:val="000000"/>
                      <w:sz w:val="16"/>
                      <w:szCs w:val="16"/>
                    </w:rPr>
                    <w:t>условий  труда</w:t>
                  </w:r>
                  <w:proofErr w:type="gramEnd"/>
                  <w:r w:rsidRPr="00E839C9">
                    <w:rPr>
                      <w:color w:val="000000"/>
                      <w:sz w:val="16"/>
                      <w:szCs w:val="16"/>
                    </w:rPr>
                    <w:t xml:space="preserve"> и стимулирования труда, эффективное содержание имущественного комплекса, предназначенного для функционирования органов местного самоуправления</w:t>
                  </w:r>
                </w:p>
              </w:tc>
              <w:tc>
                <w:tcPr>
                  <w:tcW w:w="1706" w:type="dxa"/>
                  <w:tcBorders>
                    <w:top w:val="nil"/>
                    <w:left w:val="nil"/>
                    <w:bottom w:val="single" w:sz="4" w:space="0" w:color="auto"/>
                    <w:right w:val="single" w:sz="4" w:space="0" w:color="auto"/>
                  </w:tcBorders>
                  <w:shd w:val="clear" w:color="auto" w:fill="auto"/>
                  <w:vAlign w:val="bottom"/>
                  <w:hideMark/>
                </w:tcPr>
                <w:p w:rsidR="00E839C9" w:rsidRPr="00E839C9" w:rsidRDefault="00E839C9" w:rsidP="00E839C9">
                  <w:pPr>
                    <w:rPr>
                      <w:color w:val="000000"/>
                      <w:sz w:val="16"/>
                      <w:szCs w:val="16"/>
                    </w:rPr>
                  </w:pPr>
                  <w:r w:rsidRPr="00E839C9">
                    <w:rPr>
                      <w:color w:val="000000"/>
                      <w:sz w:val="16"/>
                      <w:szCs w:val="16"/>
                    </w:rPr>
                    <w:t xml:space="preserve">Повышение эффективности работы муниципальных служащих и других работников органов местного самоуправления путем создания оптимальных </w:t>
                  </w:r>
                  <w:proofErr w:type="gramStart"/>
                  <w:r w:rsidRPr="00E839C9">
                    <w:rPr>
                      <w:color w:val="000000"/>
                      <w:sz w:val="16"/>
                      <w:szCs w:val="16"/>
                    </w:rPr>
                    <w:t>условий  труда</w:t>
                  </w:r>
                  <w:proofErr w:type="gramEnd"/>
                  <w:r w:rsidRPr="00E839C9">
                    <w:rPr>
                      <w:color w:val="000000"/>
                      <w:sz w:val="16"/>
                      <w:szCs w:val="16"/>
                    </w:rPr>
                    <w:t xml:space="preserve"> и стимулирования труда, эффективное содержание имущественного комплекса, предназначенного для функционирования органов местного самоуправления</w:t>
                  </w:r>
                </w:p>
              </w:tc>
              <w:tc>
                <w:tcPr>
                  <w:tcW w:w="1412" w:type="dxa"/>
                  <w:tcBorders>
                    <w:top w:val="nil"/>
                    <w:left w:val="nil"/>
                    <w:bottom w:val="single" w:sz="4" w:space="0" w:color="auto"/>
                    <w:right w:val="single" w:sz="4" w:space="0" w:color="auto"/>
                  </w:tcBorders>
                  <w:shd w:val="clear" w:color="auto" w:fill="auto"/>
                  <w:noWrap/>
                  <w:vAlign w:val="bottom"/>
                  <w:hideMark/>
                </w:tcPr>
                <w:p w:rsidR="00E839C9" w:rsidRPr="00E839C9" w:rsidRDefault="00E839C9" w:rsidP="00E839C9">
                  <w:pPr>
                    <w:rPr>
                      <w:rFonts w:ascii="Calibri" w:hAnsi="Calibri" w:cs="Calibri"/>
                      <w:color w:val="000000"/>
                      <w:sz w:val="16"/>
                      <w:szCs w:val="16"/>
                    </w:rPr>
                  </w:pPr>
                  <w:r w:rsidRPr="00E839C9">
                    <w:rPr>
                      <w:rFonts w:ascii="Calibri" w:hAnsi="Calibri" w:cs="Calibri"/>
                      <w:color w:val="000000"/>
                      <w:sz w:val="16"/>
                      <w:szCs w:val="16"/>
                    </w:rPr>
                    <w:t> </w:t>
                  </w:r>
                </w:p>
              </w:tc>
            </w:tr>
          </w:tbl>
          <w:p w:rsidR="00445514" w:rsidRDefault="00445514" w:rsidP="00445514">
            <w:pPr>
              <w:pStyle w:val="a7"/>
              <w:ind w:firstLine="708"/>
              <w:jc w:val="both"/>
              <w:rPr>
                <w:rFonts w:ascii="Times New Roman" w:hAnsi="Times New Roman"/>
                <w:sz w:val="28"/>
                <w:szCs w:val="28"/>
              </w:rPr>
            </w:pPr>
          </w:p>
          <w:p w:rsidR="00E51CF8" w:rsidRDefault="00E51CF8" w:rsidP="00445514">
            <w:pPr>
              <w:pStyle w:val="a7"/>
              <w:ind w:firstLine="708"/>
              <w:jc w:val="both"/>
              <w:rPr>
                <w:rFonts w:ascii="Times New Roman" w:hAnsi="Times New Roman"/>
                <w:sz w:val="28"/>
                <w:szCs w:val="28"/>
              </w:rPr>
            </w:pPr>
          </w:p>
          <w:p w:rsidR="00445514" w:rsidRDefault="00445514" w:rsidP="00445514">
            <w:pPr>
              <w:pStyle w:val="a7"/>
              <w:ind w:firstLine="708"/>
              <w:jc w:val="both"/>
              <w:rPr>
                <w:rFonts w:ascii="Times New Roman" w:hAnsi="Times New Roman"/>
                <w:sz w:val="28"/>
                <w:szCs w:val="28"/>
              </w:rPr>
            </w:pPr>
          </w:p>
          <w:p w:rsidR="00647BE6" w:rsidRPr="00751AE4" w:rsidRDefault="00647BE6" w:rsidP="00647BE6">
            <w:pPr>
              <w:spacing w:after="200" w:line="276" w:lineRule="auto"/>
              <w:jc w:val="center"/>
              <w:rPr>
                <w:b/>
                <w:sz w:val="22"/>
                <w:szCs w:val="22"/>
              </w:rPr>
            </w:pPr>
            <w:r w:rsidRPr="00647BE6">
              <w:rPr>
                <w:b/>
                <w:sz w:val="24"/>
                <w:szCs w:val="24"/>
              </w:rPr>
              <w:t>3.</w:t>
            </w:r>
            <w:hyperlink r:id="rId15" w:history="1">
              <w:r w:rsidRPr="00751AE4">
                <w:rPr>
                  <w:b/>
                  <w:sz w:val="22"/>
                  <w:szCs w:val="22"/>
                </w:rPr>
                <w:t>Отчет</w:t>
              </w:r>
            </w:hyperlink>
            <w:r w:rsidRPr="00751AE4">
              <w:rPr>
                <w:b/>
                <w:sz w:val="22"/>
                <w:szCs w:val="22"/>
              </w:rPr>
              <w:t xml:space="preserve"> о расходах на реализацию муниципальной программы за счет всех источников финансирования за 2024 год</w:t>
            </w:r>
          </w:p>
          <w:p w:rsidR="00445514" w:rsidRDefault="00445514" w:rsidP="00445514">
            <w:pPr>
              <w:pStyle w:val="Default"/>
              <w:jc w:val="both"/>
              <w:rPr>
                <w:sz w:val="28"/>
                <w:szCs w:val="28"/>
              </w:rPr>
            </w:pPr>
          </w:p>
          <w:tbl>
            <w:tblPr>
              <w:tblW w:w="10166" w:type="dxa"/>
              <w:tblLayout w:type="fixed"/>
              <w:tblLook w:val="04A0" w:firstRow="1" w:lastRow="0" w:firstColumn="1" w:lastColumn="0" w:noHBand="0" w:noVBand="1"/>
            </w:tblPr>
            <w:tblGrid>
              <w:gridCol w:w="416"/>
              <w:gridCol w:w="425"/>
              <w:gridCol w:w="1417"/>
              <w:gridCol w:w="3828"/>
              <w:gridCol w:w="1840"/>
              <w:gridCol w:w="1120"/>
              <w:gridCol w:w="1120"/>
            </w:tblGrid>
            <w:tr w:rsidR="00647BE6" w:rsidRPr="00647BE6" w:rsidTr="00647BE6">
              <w:trPr>
                <w:trHeight w:val="1035"/>
              </w:trPr>
              <w:tc>
                <w:tcPr>
                  <w:tcW w:w="841" w:type="dxa"/>
                  <w:gridSpan w:val="2"/>
                  <w:tcBorders>
                    <w:top w:val="single" w:sz="8" w:space="0" w:color="595959"/>
                    <w:left w:val="single" w:sz="8" w:space="0" w:color="595959"/>
                    <w:bottom w:val="single" w:sz="8" w:space="0" w:color="595959"/>
                    <w:right w:val="single" w:sz="8" w:space="0" w:color="595959"/>
                  </w:tcBorders>
                  <w:shd w:val="clear" w:color="auto" w:fill="auto"/>
                  <w:vAlign w:val="center"/>
                  <w:hideMark/>
                </w:tcPr>
                <w:p w:rsidR="00647BE6" w:rsidRPr="00647BE6" w:rsidRDefault="00647BE6" w:rsidP="00647BE6">
                  <w:pPr>
                    <w:jc w:val="center"/>
                    <w:rPr>
                      <w:sz w:val="18"/>
                      <w:szCs w:val="18"/>
                    </w:rPr>
                  </w:pPr>
                  <w:r w:rsidRPr="00647BE6">
                    <w:rPr>
                      <w:sz w:val="18"/>
                      <w:szCs w:val="18"/>
                    </w:rPr>
                    <w:t xml:space="preserve">Коды аналитической программной </w:t>
                  </w:r>
                  <w:r w:rsidRPr="00647BE6">
                    <w:rPr>
                      <w:sz w:val="18"/>
                      <w:szCs w:val="18"/>
                    </w:rPr>
                    <w:lastRenderedPageBreak/>
                    <w:t>классификации</w:t>
                  </w:r>
                </w:p>
              </w:tc>
              <w:tc>
                <w:tcPr>
                  <w:tcW w:w="1417" w:type="dxa"/>
                  <w:vMerge w:val="restart"/>
                  <w:tcBorders>
                    <w:top w:val="single" w:sz="8" w:space="0" w:color="595959"/>
                    <w:left w:val="single" w:sz="8" w:space="0" w:color="595959"/>
                    <w:bottom w:val="single" w:sz="8" w:space="0" w:color="595959"/>
                    <w:right w:val="single" w:sz="8" w:space="0" w:color="595959"/>
                  </w:tcBorders>
                  <w:shd w:val="clear" w:color="auto" w:fill="auto"/>
                  <w:vAlign w:val="center"/>
                  <w:hideMark/>
                </w:tcPr>
                <w:p w:rsidR="00647BE6" w:rsidRPr="00647BE6" w:rsidRDefault="00647BE6" w:rsidP="00647BE6">
                  <w:pPr>
                    <w:jc w:val="center"/>
                    <w:rPr>
                      <w:sz w:val="18"/>
                      <w:szCs w:val="18"/>
                    </w:rPr>
                  </w:pPr>
                  <w:r w:rsidRPr="00647BE6">
                    <w:rPr>
                      <w:sz w:val="18"/>
                      <w:szCs w:val="18"/>
                    </w:rPr>
                    <w:lastRenderedPageBreak/>
                    <w:t>Наименование муниципальной программы, подпрограммы</w:t>
                  </w:r>
                </w:p>
              </w:tc>
              <w:tc>
                <w:tcPr>
                  <w:tcW w:w="3828" w:type="dxa"/>
                  <w:vMerge w:val="restart"/>
                  <w:tcBorders>
                    <w:top w:val="single" w:sz="8" w:space="0" w:color="595959"/>
                    <w:left w:val="single" w:sz="8" w:space="0" w:color="595959"/>
                    <w:bottom w:val="single" w:sz="8" w:space="0" w:color="595959"/>
                    <w:right w:val="single" w:sz="8" w:space="0" w:color="595959"/>
                  </w:tcBorders>
                  <w:shd w:val="clear" w:color="auto" w:fill="auto"/>
                  <w:vAlign w:val="center"/>
                  <w:hideMark/>
                </w:tcPr>
                <w:p w:rsidR="00647BE6" w:rsidRPr="00647BE6" w:rsidRDefault="00647BE6" w:rsidP="00647BE6">
                  <w:pPr>
                    <w:jc w:val="center"/>
                    <w:rPr>
                      <w:sz w:val="18"/>
                      <w:szCs w:val="18"/>
                    </w:rPr>
                  </w:pPr>
                  <w:r w:rsidRPr="00647BE6">
                    <w:rPr>
                      <w:sz w:val="18"/>
                      <w:szCs w:val="18"/>
                    </w:rPr>
                    <w:t>Источник финансирования</w:t>
                  </w:r>
                </w:p>
              </w:tc>
              <w:tc>
                <w:tcPr>
                  <w:tcW w:w="1840" w:type="dxa"/>
                  <w:vMerge w:val="restart"/>
                  <w:tcBorders>
                    <w:top w:val="single" w:sz="8" w:space="0" w:color="595959"/>
                    <w:left w:val="single" w:sz="8" w:space="0" w:color="595959"/>
                    <w:bottom w:val="single" w:sz="8" w:space="0" w:color="595959"/>
                    <w:right w:val="single" w:sz="8" w:space="0" w:color="595959"/>
                  </w:tcBorders>
                  <w:shd w:val="clear" w:color="auto" w:fill="auto"/>
                  <w:vAlign w:val="center"/>
                  <w:hideMark/>
                </w:tcPr>
                <w:p w:rsidR="00647BE6" w:rsidRPr="00647BE6" w:rsidRDefault="00647BE6" w:rsidP="00647BE6">
                  <w:pPr>
                    <w:jc w:val="center"/>
                    <w:rPr>
                      <w:sz w:val="18"/>
                      <w:szCs w:val="18"/>
                    </w:rPr>
                  </w:pPr>
                  <w:r w:rsidRPr="00647BE6">
                    <w:rPr>
                      <w:sz w:val="18"/>
                      <w:szCs w:val="18"/>
                    </w:rPr>
                    <w:t xml:space="preserve">Оценка расходов на отчетный </w:t>
                  </w:r>
                  <w:proofErr w:type="gramStart"/>
                  <w:r w:rsidRPr="00647BE6">
                    <w:rPr>
                      <w:sz w:val="18"/>
                      <w:szCs w:val="18"/>
                    </w:rPr>
                    <w:t>год  согласно</w:t>
                  </w:r>
                  <w:proofErr w:type="gramEnd"/>
                  <w:r w:rsidRPr="00647BE6">
                    <w:rPr>
                      <w:sz w:val="18"/>
                      <w:szCs w:val="18"/>
                    </w:rPr>
                    <w:t xml:space="preserve"> муниципальной программе, тыс. руб.</w:t>
                  </w:r>
                </w:p>
              </w:tc>
              <w:tc>
                <w:tcPr>
                  <w:tcW w:w="1120" w:type="dxa"/>
                  <w:vMerge w:val="restart"/>
                  <w:tcBorders>
                    <w:top w:val="single" w:sz="8" w:space="0" w:color="595959"/>
                    <w:left w:val="single" w:sz="8" w:space="0" w:color="595959"/>
                    <w:bottom w:val="single" w:sz="8" w:space="0" w:color="595959"/>
                    <w:right w:val="single" w:sz="8" w:space="0" w:color="595959"/>
                  </w:tcBorders>
                  <w:shd w:val="clear" w:color="auto" w:fill="auto"/>
                  <w:vAlign w:val="center"/>
                  <w:hideMark/>
                </w:tcPr>
                <w:p w:rsidR="00647BE6" w:rsidRPr="00647BE6" w:rsidRDefault="00647BE6" w:rsidP="00647BE6">
                  <w:pPr>
                    <w:jc w:val="center"/>
                    <w:rPr>
                      <w:sz w:val="18"/>
                      <w:szCs w:val="18"/>
                    </w:rPr>
                  </w:pPr>
                  <w:r w:rsidRPr="00647BE6">
                    <w:rPr>
                      <w:sz w:val="18"/>
                      <w:szCs w:val="18"/>
                    </w:rPr>
                    <w:t xml:space="preserve">Фактические расходы на отчетную </w:t>
                  </w:r>
                  <w:r w:rsidRPr="00647BE6">
                    <w:rPr>
                      <w:sz w:val="18"/>
                      <w:szCs w:val="18"/>
                    </w:rPr>
                    <w:lastRenderedPageBreak/>
                    <w:t>дату, тыс. руб.</w:t>
                  </w:r>
                </w:p>
              </w:tc>
              <w:tc>
                <w:tcPr>
                  <w:tcW w:w="1120" w:type="dxa"/>
                  <w:vMerge w:val="restart"/>
                  <w:tcBorders>
                    <w:top w:val="single" w:sz="8" w:space="0" w:color="595959"/>
                    <w:left w:val="single" w:sz="8" w:space="0" w:color="595959"/>
                    <w:bottom w:val="single" w:sz="8" w:space="0" w:color="595959"/>
                    <w:right w:val="single" w:sz="8" w:space="0" w:color="595959"/>
                  </w:tcBorders>
                  <w:shd w:val="clear" w:color="auto" w:fill="auto"/>
                  <w:vAlign w:val="center"/>
                  <w:hideMark/>
                </w:tcPr>
                <w:p w:rsidR="00647BE6" w:rsidRPr="00647BE6" w:rsidRDefault="00647BE6" w:rsidP="00647BE6">
                  <w:pPr>
                    <w:jc w:val="center"/>
                    <w:rPr>
                      <w:sz w:val="18"/>
                      <w:szCs w:val="18"/>
                    </w:rPr>
                  </w:pPr>
                  <w:r w:rsidRPr="00647BE6">
                    <w:rPr>
                      <w:sz w:val="18"/>
                      <w:szCs w:val="18"/>
                    </w:rPr>
                    <w:lastRenderedPageBreak/>
                    <w:t xml:space="preserve">Отношение фактических расходов к оценке </w:t>
                  </w:r>
                  <w:r w:rsidRPr="00647BE6">
                    <w:rPr>
                      <w:sz w:val="18"/>
                      <w:szCs w:val="18"/>
                    </w:rPr>
                    <w:lastRenderedPageBreak/>
                    <w:t>расходов, %</w:t>
                  </w:r>
                </w:p>
              </w:tc>
            </w:tr>
            <w:tr w:rsidR="00647BE6" w:rsidRPr="00647BE6" w:rsidTr="00647BE6">
              <w:trPr>
                <w:trHeight w:val="225"/>
              </w:trPr>
              <w:tc>
                <w:tcPr>
                  <w:tcW w:w="416" w:type="dxa"/>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lastRenderedPageBreak/>
                    <w:t>МП</w:t>
                  </w:r>
                </w:p>
              </w:tc>
              <w:tc>
                <w:tcPr>
                  <w:tcW w:w="425"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proofErr w:type="spellStart"/>
                  <w:r w:rsidRPr="00647BE6">
                    <w:rPr>
                      <w:sz w:val="18"/>
                      <w:szCs w:val="18"/>
                    </w:rPr>
                    <w:t>Пп</w:t>
                  </w:r>
                  <w:proofErr w:type="spellEnd"/>
                </w:p>
              </w:tc>
              <w:tc>
                <w:tcPr>
                  <w:tcW w:w="1417" w:type="dxa"/>
                  <w:vMerge/>
                  <w:tcBorders>
                    <w:top w:val="single" w:sz="8" w:space="0" w:color="595959"/>
                    <w:left w:val="single" w:sz="8" w:space="0" w:color="595959"/>
                    <w:bottom w:val="single" w:sz="8" w:space="0" w:color="595959"/>
                    <w:right w:val="single" w:sz="8" w:space="0" w:color="595959"/>
                  </w:tcBorders>
                  <w:vAlign w:val="center"/>
                  <w:hideMark/>
                </w:tcPr>
                <w:p w:rsidR="00647BE6" w:rsidRPr="00647BE6" w:rsidRDefault="00647BE6" w:rsidP="00647BE6">
                  <w:pPr>
                    <w:rPr>
                      <w:sz w:val="18"/>
                      <w:szCs w:val="18"/>
                    </w:rPr>
                  </w:pPr>
                </w:p>
              </w:tc>
              <w:tc>
                <w:tcPr>
                  <w:tcW w:w="3828" w:type="dxa"/>
                  <w:vMerge/>
                  <w:tcBorders>
                    <w:top w:val="single" w:sz="8" w:space="0" w:color="595959"/>
                    <w:left w:val="single" w:sz="8" w:space="0" w:color="595959"/>
                    <w:bottom w:val="single" w:sz="8" w:space="0" w:color="595959"/>
                    <w:right w:val="single" w:sz="8" w:space="0" w:color="595959"/>
                  </w:tcBorders>
                  <w:vAlign w:val="center"/>
                  <w:hideMark/>
                </w:tcPr>
                <w:p w:rsidR="00647BE6" w:rsidRPr="00647BE6" w:rsidRDefault="00647BE6" w:rsidP="00647BE6">
                  <w:pPr>
                    <w:rPr>
                      <w:sz w:val="18"/>
                      <w:szCs w:val="18"/>
                    </w:rPr>
                  </w:pPr>
                </w:p>
              </w:tc>
              <w:tc>
                <w:tcPr>
                  <w:tcW w:w="1840" w:type="dxa"/>
                  <w:vMerge/>
                  <w:tcBorders>
                    <w:top w:val="single" w:sz="8" w:space="0" w:color="595959"/>
                    <w:left w:val="single" w:sz="8" w:space="0" w:color="595959"/>
                    <w:bottom w:val="single" w:sz="8" w:space="0" w:color="595959"/>
                    <w:right w:val="single" w:sz="8" w:space="0" w:color="595959"/>
                  </w:tcBorders>
                  <w:vAlign w:val="center"/>
                  <w:hideMark/>
                </w:tcPr>
                <w:p w:rsidR="00647BE6" w:rsidRPr="00647BE6" w:rsidRDefault="00647BE6" w:rsidP="00647BE6">
                  <w:pPr>
                    <w:rPr>
                      <w:sz w:val="18"/>
                      <w:szCs w:val="18"/>
                    </w:rPr>
                  </w:pPr>
                </w:p>
              </w:tc>
              <w:tc>
                <w:tcPr>
                  <w:tcW w:w="1120" w:type="dxa"/>
                  <w:vMerge/>
                  <w:tcBorders>
                    <w:top w:val="single" w:sz="8" w:space="0" w:color="595959"/>
                    <w:left w:val="single" w:sz="8" w:space="0" w:color="595959"/>
                    <w:bottom w:val="single" w:sz="8" w:space="0" w:color="595959"/>
                    <w:right w:val="single" w:sz="8" w:space="0" w:color="595959"/>
                  </w:tcBorders>
                  <w:vAlign w:val="center"/>
                  <w:hideMark/>
                </w:tcPr>
                <w:p w:rsidR="00647BE6" w:rsidRPr="00647BE6" w:rsidRDefault="00647BE6" w:rsidP="00647BE6">
                  <w:pPr>
                    <w:rPr>
                      <w:sz w:val="18"/>
                      <w:szCs w:val="18"/>
                    </w:rPr>
                  </w:pPr>
                </w:p>
              </w:tc>
              <w:tc>
                <w:tcPr>
                  <w:tcW w:w="1120" w:type="dxa"/>
                  <w:vMerge/>
                  <w:tcBorders>
                    <w:top w:val="single" w:sz="8" w:space="0" w:color="595959"/>
                    <w:left w:val="single" w:sz="8" w:space="0" w:color="595959"/>
                    <w:bottom w:val="single" w:sz="8" w:space="0" w:color="595959"/>
                    <w:right w:val="single" w:sz="8" w:space="0" w:color="595959"/>
                  </w:tcBorders>
                  <w:vAlign w:val="center"/>
                  <w:hideMark/>
                </w:tcPr>
                <w:p w:rsidR="00647BE6" w:rsidRPr="00647BE6" w:rsidRDefault="00647BE6" w:rsidP="00647BE6">
                  <w:pPr>
                    <w:rPr>
                      <w:sz w:val="18"/>
                      <w:szCs w:val="18"/>
                    </w:rPr>
                  </w:pPr>
                </w:p>
              </w:tc>
            </w:tr>
            <w:tr w:rsidR="00647BE6" w:rsidRPr="00647BE6" w:rsidTr="00647BE6">
              <w:trPr>
                <w:trHeight w:val="300"/>
              </w:trPr>
              <w:tc>
                <w:tcPr>
                  <w:tcW w:w="416"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05</w:t>
                  </w:r>
                </w:p>
              </w:tc>
              <w:tc>
                <w:tcPr>
                  <w:tcW w:w="425"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 </w:t>
                  </w:r>
                </w:p>
              </w:tc>
              <w:tc>
                <w:tcPr>
                  <w:tcW w:w="1417" w:type="dxa"/>
                  <w:vMerge w:val="restart"/>
                  <w:tcBorders>
                    <w:top w:val="nil"/>
                    <w:left w:val="single" w:sz="8" w:space="0" w:color="595959"/>
                    <w:bottom w:val="single" w:sz="8" w:space="0" w:color="595959"/>
                    <w:right w:val="single" w:sz="8" w:space="0" w:color="595959"/>
                  </w:tcBorders>
                  <w:shd w:val="clear" w:color="auto" w:fill="auto"/>
                  <w:vAlign w:val="center"/>
                  <w:hideMark/>
                </w:tcPr>
                <w:p w:rsidR="00647BE6" w:rsidRPr="00647BE6" w:rsidRDefault="00647BE6" w:rsidP="00647BE6">
                  <w:pPr>
                    <w:rPr>
                      <w:b/>
                      <w:bCs/>
                      <w:sz w:val="18"/>
                      <w:szCs w:val="18"/>
                    </w:rPr>
                  </w:pPr>
                  <w:r w:rsidRPr="00647BE6">
                    <w:rPr>
                      <w:b/>
                      <w:bCs/>
                      <w:sz w:val="18"/>
                      <w:szCs w:val="18"/>
                    </w:rPr>
                    <w:t xml:space="preserve">"Совершенствование муниципального управления в </w:t>
                  </w:r>
                  <w:proofErr w:type="spellStart"/>
                  <w:r w:rsidRPr="00647BE6">
                    <w:rPr>
                      <w:b/>
                      <w:bCs/>
                      <w:sz w:val="18"/>
                      <w:szCs w:val="18"/>
                    </w:rPr>
                    <w:t>Нюксенском</w:t>
                  </w:r>
                  <w:proofErr w:type="spellEnd"/>
                  <w:r w:rsidRPr="00647BE6">
                    <w:rPr>
                      <w:b/>
                      <w:bCs/>
                      <w:sz w:val="18"/>
                      <w:szCs w:val="18"/>
                    </w:rPr>
                    <w:t xml:space="preserve"> муниципальном округе"</w:t>
                  </w: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b/>
                      <w:bCs/>
                      <w:color w:val="000000"/>
                      <w:sz w:val="18"/>
                      <w:szCs w:val="18"/>
                    </w:rPr>
                  </w:pPr>
                  <w:r w:rsidRPr="00647BE6">
                    <w:rPr>
                      <w:b/>
                      <w:bCs/>
                      <w:color w:val="000000"/>
                      <w:sz w:val="18"/>
                      <w:szCs w:val="18"/>
                    </w:rPr>
                    <w:t>Всего</w:t>
                  </w:r>
                </w:p>
              </w:tc>
              <w:tc>
                <w:tcPr>
                  <w:tcW w:w="1840"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57481,8</w:t>
                  </w:r>
                </w:p>
              </w:tc>
              <w:tc>
                <w:tcPr>
                  <w:tcW w:w="1120"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57481,80</w:t>
                  </w:r>
                </w:p>
              </w:tc>
              <w:tc>
                <w:tcPr>
                  <w:tcW w:w="1120"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b/>
                      <w:bCs/>
                      <w:sz w:val="18"/>
                      <w:szCs w:val="18"/>
                    </w:rPr>
                  </w:pPr>
                  <w:r w:rsidRPr="00647BE6">
                    <w:rPr>
                      <w:rFonts w:ascii="Calibri" w:hAnsi="Calibri" w:cs="Calibri"/>
                      <w:b/>
                      <w:bCs/>
                      <w:sz w:val="18"/>
                      <w:szCs w:val="18"/>
                    </w:rPr>
                    <w:t>100%</w:t>
                  </w:r>
                </w:p>
              </w:tc>
            </w:tr>
            <w:tr w:rsidR="00647BE6" w:rsidRPr="00647BE6" w:rsidTr="00647BE6">
              <w:trPr>
                <w:trHeight w:val="285"/>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color w:val="000000"/>
                      <w:sz w:val="18"/>
                      <w:szCs w:val="18"/>
                    </w:rPr>
                  </w:pPr>
                  <w:r w:rsidRPr="00647BE6">
                    <w:rPr>
                      <w:color w:val="000000"/>
                      <w:sz w:val="18"/>
                      <w:szCs w:val="18"/>
                    </w:rPr>
                    <w:t xml:space="preserve">бюджет муниципального округа </w:t>
                  </w:r>
                </w:p>
              </w:tc>
              <w:tc>
                <w:tcPr>
                  <w:tcW w:w="1840"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120"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120"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rFonts w:ascii="Calibri" w:hAnsi="Calibri" w:cs="Calibri"/>
                      <w:b/>
                      <w:bCs/>
                      <w:sz w:val="18"/>
                      <w:szCs w:val="18"/>
                    </w:rPr>
                  </w:pP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в том числе:</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color w:val="000000"/>
                      <w:sz w:val="18"/>
                      <w:szCs w:val="18"/>
                    </w:rPr>
                  </w:pPr>
                  <w:r w:rsidRPr="00647BE6">
                    <w:rPr>
                      <w:color w:val="000000"/>
                      <w:sz w:val="18"/>
                      <w:szCs w:val="18"/>
                    </w:rPr>
                    <w:t>собственные средства бюджета муниципального округа</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53957,6</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53957,6</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100%</w:t>
                  </w:r>
                </w:p>
              </w:tc>
            </w:tr>
            <w:tr w:rsidR="00647BE6" w:rsidRPr="00647BE6" w:rsidTr="00647BE6">
              <w:trPr>
                <w:trHeight w:val="315"/>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субсидии из бюджета субъекта Российской Федерации</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267,5</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267,5</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100%</w:t>
                  </w:r>
                </w:p>
              </w:tc>
            </w:tr>
            <w:tr w:rsidR="00647BE6" w:rsidRPr="00647BE6" w:rsidTr="00647BE6">
              <w:trPr>
                <w:trHeight w:val="315"/>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субвенции из бюджета субъекта Российской Федерации</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3256,7</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3256,7</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100%</w:t>
                  </w:r>
                </w:p>
              </w:tc>
            </w:tr>
            <w:tr w:rsidR="00647BE6" w:rsidRPr="00647BE6" w:rsidTr="00647BE6">
              <w:trPr>
                <w:trHeight w:val="495"/>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иные межбюджетные трансферты из бюджета субъекта Российской Федерации, имеющие целевое назначение</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48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субвенции и иные межбюджетные трансферты из бюджетов поселений</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color w:val="000000"/>
                      <w:sz w:val="18"/>
                      <w:szCs w:val="18"/>
                    </w:rPr>
                  </w:pPr>
                  <w:r w:rsidRPr="00647BE6">
                    <w:rPr>
                      <w:color w:val="000000"/>
                      <w:sz w:val="18"/>
                      <w:szCs w:val="18"/>
                    </w:rPr>
                    <w:t>иные источники</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300"/>
              </w:trPr>
              <w:tc>
                <w:tcPr>
                  <w:tcW w:w="416"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05</w:t>
                  </w:r>
                </w:p>
              </w:tc>
              <w:tc>
                <w:tcPr>
                  <w:tcW w:w="425"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1</w:t>
                  </w:r>
                </w:p>
              </w:tc>
              <w:tc>
                <w:tcPr>
                  <w:tcW w:w="1417" w:type="dxa"/>
                  <w:vMerge w:val="restart"/>
                  <w:tcBorders>
                    <w:top w:val="nil"/>
                    <w:left w:val="single" w:sz="8" w:space="0" w:color="595959"/>
                    <w:bottom w:val="single" w:sz="8" w:space="0" w:color="595959"/>
                    <w:right w:val="single" w:sz="8" w:space="0" w:color="595959"/>
                  </w:tcBorders>
                  <w:shd w:val="clear" w:color="auto" w:fill="auto"/>
                  <w:vAlign w:val="center"/>
                  <w:hideMark/>
                </w:tcPr>
                <w:p w:rsidR="00647BE6" w:rsidRPr="00647BE6" w:rsidRDefault="00647BE6" w:rsidP="00647BE6">
                  <w:pPr>
                    <w:rPr>
                      <w:b/>
                      <w:bCs/>
                      <w:sz w:val="18"/>
                      <w:szCs w:val="18"/>
                    </w:rPr>
                  </w:pPr>
                  <w:r w:rsidRPr="00647BE6">
                    <w:rPr>
                      <w:b/>
                      <w:bCs/>
                      <w:sz w:val="18"/>
                      <w:szCs w:val="18"/>
                    </w:rPr>
                    <w:t xml:space="preserve">Подпрограмма 1 "Развитие кадрового потенциала в </w:t>
                  </w:r>
                  <w:proofErr w:type="spellStart"/>
                  <w:r w:rsidRPr="00647BE6">
                    <w:rPr>
                      <w:b/>
                      <w:bCs/>
                      <w:sz w:val="18"/>
                      <w:szCs w:val="18"/>
                    </w:rPr>
                    <w:t>Нюксенском</w:t>
                  </w:r>
                  <w:proofErr w:type="spellEnd"/>
                  <w:r w:rsidRPr="00647BE6">
                    <w:rPr>
                      <w:b/>
                      <w:bCs/>
                      <w:sz w:val="18"/>
                      <w:szCs w:val="18"/>
                    </w:rPr>
                    <w:t xml:space="preserve"> муниципальном округе"</w:t>
                  </w: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b/>
                      <w:bCs/>
                      <w:color w:val="000000"/>
                      <w:sz w:val="18"/>
                      <w:szCs w:val="18"/>
                    </w:rPr>
                  </w:pPr>
                  <w:r w:rsidRPr="00647BE6">
                    <w:rPr>
                      <w:b/>
                      <w:bCs/>
                      <w:color w:val="000000"/>
                      <w:sz w:val="18"/>
                      <w:szCs w:val="18"/>
                    </w:rPr>
                    <w:t>Всего</w:t>
                  </w:r>
                </w:p>
              </w:tc>
              <w:tc>
                <w:tcPr>
                  <w:tcW w:w="1840"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416,0</w:t>
                  </w:r>
                </w:p>
              </w:tc>
              <w:tc>
                <w:tcPr>
                  <w:tcW w:w="1120"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416,0</w:t>
                  </w:r>
                </w:p>
              </w:tc>
              <w:tc>
                <w:tcPr>
                  <w:tcW w:w="1120"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b/>
                      <w:bCs/>
                      <w:sz w:val="18"/>
                      <w:szCs w:val="18"/>
                    </w:rPr>
                  </w:pPr>
                  <w:r w:rsidRPr="00647BE6">
                    <w:rPr>
                      <w:rFonts w:ascii="Calibri" w:hAnsi="Calibri" w:cs="Calibri"/>
                      <w:b/>
                      <w:bCs/>
                      <w:sz w:val="18"/>
                      <w:szCs w:val="18"/>
                    </w:rPr>
                    <w:t>100%</w:t>
                  </w: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color w:val="000000"/>
                      <w:sz w:val="18"/>
                      <w:szCs w:val="18"/>
                    </w:rPr>
                  </w:pPr>
                  <w:r w:rsidRPr="00647BE6">
                    <w:rPr>
                      <w:color w:val="000000"/>
                      <w:sz w:val="18"/>
                      <w:szCs w:val="18"/>
                    </w:rPr>
                    <w:t>бюджет муниципального округа</w:t>
                  </w:r>
                </w:p>
              </w:tc>
              <w:tc>
                <w:tcPr>
                  <w:tcW w:w="1840"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120"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120"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rFonts w:ascii="Calibri" w:hAnsi="Calibri" w:cs="Calibri"/>
                      <w:b/>
                      <w:bCs/>
                      <w:sz w:val="18"/>
                      <w:szCs w:val="18"/>
                    </w:rPr>
                  </w:pP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в том числе:</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315"/>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color w:val="000000"/>
                      <w:sz w:val="18"/>
                      <w:szCs w:val="18"/>
                    </w:rPr>
                  </w:pPr>
                  <w:r w:rsidRPr="00647BE6">
                    <w:rPr>
                      <w:color w:val="000000"/>
                      <w:sz w:val="18"/>
                      <w:szCs w:val="18"/>
                    </w:rPr>
                    <w:t>собственные средства бюджета муниципального округа</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416,0</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416,0</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100%</w:t>
                  </w:r>
                </w:p>
              </w:tc>
            </w:tr>
            <w:tr w:rsidR="00647BE6" w:rsidRPr="00647BE6" w:rsidTr="00647BE6">
              <w:trPr>
                <w:trHeight w:val="405"/>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субсидии из бюджета субъекта Российской Федерации</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36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субвенции из бюджета субъекта Российской Федерации</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54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иные межбюджетные трансферты из бюджета субъекта Российской Федерации, имеющие целевое назначение</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w:t>
                  </w:r>
                </w:p>
              </w:tc>
            </w:tr>
            <w:tr w:rsidR="00647BE6" w:rsidRPr="00647BE6" w:rsidTr="00647BE6">
              <w:trPr>
                <w:trHeight w:val="48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субвенции и иные межбюджетные трансферты из бюджетов поселений</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39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color w:val="000000"/>
                      <w:sz w:val="18"/>
                      <w:szCs w:val="18"/>
                    </w:rPr>
                  </w:pPr>
                  <w:r w:rsidRPr="00647BE6">
                    <w:rPr>
                      <w:color w:val="000000"/>
                      <w:sz w:val="18"/>
                      <w:szCs w:val="18"/>
                    </w:rPr>
                    <w:t>иные источники</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300"/>
              </w:trPr>
              <w:tc>
                <w:tcPr>
                  <w:tcW w:w="416"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05</w:t>
                  </w:r>
                </w:p>
              </w:tc>
              <w:tc>
                <w:tcPr>
                  <w:tcW w:w="425"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2</w:t>
                  </w:r>
                </w:p>
              </w:tc>
              <w:tc>
                <w:tcPr>
                  <w:tcW w:w="1417" w:type="dxa"/>
                  <w:vMerge w:val="restart"/>
                  <w:tcBorders>
                    <w:top w:val="nil"/>
                    <w:left w:val="single" w:sz="8" w:space="0" w:color="595959"/>
                    <w:bottom w:val="single" w:sz="8" w:space="0" w:color="595959"/>
                    <w:right w:val="single" w:sz="8" w:space="0" w:color="595959"/>
                  </w:tcBorders>
                  <w:shd w:val="clear" w:color="auto" w:fill="auto"/>
                  <w:vAlign w:val="center"/>
                  <w:hideMark/>
                </w:tcPr>
                <w:p w:rsidR="00647BE6" w:rsidRPr="00647BE6" w:rsidRDefault="00647BE6" w:rsidP="00647BE6">
                  <w:pPr>
                    <w:rPr>
                      <w:b/>
                      <w:bCs/>
                      <w:sz w:val="18"/>
                      <w:szCs w:val="18"/>
                    </w:rPr>
                  </w:pPr>
                  <w:r w:rsidRPr="00647BE6">
                    <w:rPr>
                      <w:b/>
                      <w:bCs/>
                      <w:sz w:val="18"/>
                      <w:szCs w:val="18"/>
                    </w:rPr>
                    <w:t>Подпрограмма 2 "Обеспечение защиты прав и законных интересов граждан, общества от угроз, связанных с коррупцией"</w:t>
                  </w: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b/>
                      <w:bCs/>
                      <w:color w:val="000000"/>
                      <w:sz w:val="18"/>
                      <w:szCs w:val="18"/>
                    </w:rPr>
                  </w:pPr>
                  <w:r w:rsidRPr="00647BE6">
                    <w:rPr>
                      <w:b/>
                      <w:bCs/>
                      <w:color w:val="000000"/>
                      <w:sz w:val="18"/>
                      <w:szCs w:val="18"/>
                    </w:rPr>
                    <w:t>Всего</w:t>
                  </w:r>
                </w:p>
              </w:tc>
              <w:tc>
                <w:tcPr>
                  <w:tcW w:w="1840"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7,0</w:t>
                  </w:r>
                </w:p>
              </w:tc>
              <w:tc>
                <w:tcPr>
                  <w:tcW w:w="1120"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7,0</w:t>
                  </w:r>
                </w:p>
              </w:tc>
              <w:tc>
                <w:tcPr>
                  <w:tcW w:w="1120"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b/>
                      <w:bCs/>
                      <w:sz w:val="18"/>
                      <w:szCs w:val="18"/>
                    </w:rPr>
                  </w:pPr>
                  <w:r w:rsidRPr="00647BE6">
                    <w:rPr>
                      <w:rFonts w:ascii="Calibri" w:hAnsi="Calibri" w:cs="Calibri"/>
                      <w:b/>
                      <w:bCs/>
                      <w:sz w:val="18"/>
                      <w:szCs w:val="18"/>
                    </w:rPr>
                    <w:t>100%</w:t>
                  </w: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color w:val="000000"/>
                      <w:sz w:val="18"/>
                      <w:szCs w:val="18"/>
                    </w:rPr>
                  </w:pPr>
                  <w:r w:rsidRPr="00647BE6">
                    <w:rPr>
                      <w:color w:val="000000"/>
                      <w:sz w:val="18"/>
                      <w:szCs w:val="18"/>
                    </w:rPr>
                    <w:t>бюджет муниципального округа</w:t>
                  </w:r>
                </w:p>
              </w:tc>
              <w:tc>
                <w:tcPr>
                  <w:tcW w:w="1840"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120"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120"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rFonts w:ascii="Calibri" w:hAnsi="Calibri" w:cs="Calibri"/>
                      <w:b/>
                      <w:bCs/>
                      <w:sz w:val="18"/>
                      <w:szCs w:val="18"/>
                    </w:rPr>
                  </w:pP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в том числе:</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345"/>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color w:val="000000"/>
                      <w:sz w:val="18"/>
                      <w:szCs w:val="18"/>
                    </w:rPr>
                  </w:pPr>
                  <w:r w:rsidRPr="00647BE6">
                    <w:rPr>
                      <w:color w:val="000000"/>
                      <w:sz w:val="18"/>
                      <w:szCs w:val="18"/>
                    </w:rPr>
                    <w:t xml:space="preserve">собственные средства бюджета муниципального округа </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7,0</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7,0</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100%</w:t>
                  </w:r>
                </w:p>
              </w:tc>
            </w:tr>
            <w:tr w:rsidR="00647BE6" w:rsidRPr="00647BE6" w:rsidTr="00647BE6">
              <w:trPr>
                <w:trHeight w:val="36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субсидии из бюджета субъекта Российской Федерации</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405"/>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субвенции из бюджета субъекта Российской Федерации</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51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иные межбюджетные трансферты из бюджета субъекта Российской Федерации, имеющие целевое назначение</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54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субвенции и иные межбюджетные трансферты из бюджетов поселений</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435"/>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color w:val="000000"/>
                      <w:sz w:val="18"/>
                      <w:szCs w:val="18"/>
                    </w:rPr>
                  </w:pPr>
                  <w:r w:rsidRPr="00647BE6">
                    <w:rPr>
                      <w:color w:val="000000"/>
                      <w:sz w:val="18"/>
                      <w:szCs w:val="18"/>
                    </w:rPr>
                    <w:t>иные источники</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300"/>
              </w:trPr>
              <w:tc>
                <w:tcPr>
                  <w:tcW w:w="416"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05</w:t>
                  </w:r>
                </w:p>
              </w:tc>
              <w:tc>
                <w:tcPr>
                  <w:tcW w:w="425"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3</w:t>
                  </w:r>
                </w:p>
              </w:tc>
              <w:tc>
                <w:tcPr>
                  <w:tcW w:w="1417" w:type="dxa"/>
                  <w:vMerge w:val="restart"/>
                  <w:tcBorders>
                    <w:top w:val="nil"/>
                    <w:left w:val="single" w:sz="8" w:space="0" w:color="595959"/>
                    <w:bottom w:val="single" w:sz="8" w:space="0" w:color="595959"/>
                    <w:right w:val="single" w:sz="8" w:space="0" w:color="595959"/>
                  </w:tcBorders>
                  <w:shd w:val="clear" w:color="auto" w:fill="auto"/>
                  <w:vAlign w:val="bottom"/>
                  <w:hideMark/>
                </w:tcPr>
                <w:p w:rsidR="00647BE6" w:rsidRPr="00647BE6" w:rsidRDefault="00647BE6" w:rsidP="00647BE6">
                  <w:pPr>
                    <w:rPr>
                      <w:b/>
                      <w:bCs/>
                      <w:sz w:val="18"/>
                      <w:szCs w:val="18"/>
                    </w:rPr>
                  </w:pPr>
                  <w:r w:rsidRPr="00647BE6">
                    <w:rPr>
                      <w:b/>
                      <w:bCs/>
                      <w:sz w:val="18"/>
                      <w:szCs w:val="18"/>
                    </w:rPr>
                    <w:t>Подпрограмма 3 "Совершенствование процессов предоставлен</w:t>
                  </w:r>
                  <w:r w:rsidRPr="00647BE6">
                    <w:rPr>
                      <w:b/>
                      <w:bCs/>
                      <w:sz w:val="18"/>
                      <w:szCs w:val="18"/>
                    </w:rPr>
                    <w:lastRenderedPageBreak/>
                    <w:t>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b/>
                      <w:bCs/>
                      <w:color w:val="000000"/>
                      <w:sz w:val="18"/>
                      <w:szCs w:val="18"/>
                    </w:rPr>
                  </w:pPr>
                  <w:r w:rsidRPr="00647BE6">
                    <w:rPr>
                      <w:b/>
                      <w:bCs/>
                      <w:color w:val="000000"/>
                      <w:sz w:val="18"/>
                      <w:szCs w:val="18"/>
                    </w:rPr>
                    <w:lastRenderedPageBreak/>
                    <w:t>Всего</w:t>
                  </w:r>
                </w:p>
              </w:tc>
              <w:tc>
                <w:tcPr>
                  <w:tcW w:w="1840"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2681,80</w:t>
                  </w:r>
                </w:p>
              </w:tc>
              <w:tc>
                <w:tcPr>
                  <w:tcW w:w="1120"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2681,8</w:t>
                  </w:r>
                </w:p>
              </w:tc>
              <w:tc>
                <w:tcPr>
                  <w:tcW w:w="1120"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b/>
                      <w:bCs/>
                      <w:sz w:val="18"/>
                      <w:szCs w:val="18"/>
                    </w:rPr>
                  </w:pPr>
                  <w:r w:rsidRPr="00647BE6">
                    <w:rPr>
                      <w:rFonts w:ascii="Calibri" w:hAnsi="Calibri" w:cs="Calibri"/>
                      <w:b/>
                      <w:bCs/>
                      <w:sz w:val="18"/>
                      <w:szCs w:val="18"/>
                    </w:rPr>
                    <w:t>100%</w:t>
                  </w: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color w:val="000000"/>
                      <w:sz w:val="18"/>
                      <w:szCs w:val="18"/>
                    </w:rPr>
                  </w:pPr>
                  <w:r w:rsidRPr="00647BE6">
                    <w:rPr>
                      <w:color w:val="000000"/>
                      <w:sz w:val="18"/>
                      <w:szCs w:val="18"/>
                    </w:rPr>
                    <w:t>бюджет муниципального округа</w:t>
                  </w:r>
                </w:p>
              </w:tc>
              <w:tc>
                <w:tcPr>
                  <w:tcW w:w="1840"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120"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120"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rFonts w:ascii="Calibri" w:hAnsi="Calibri" w:cs="Calibri"/>
                      <w:b/>
                      <w:bCs/>
                      <w:sz w:val="18"/>
                      <w:szCs w:val="18"/>
                    </w:rPr>
                  </w:pP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в том числе:</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color w:val="000000"/>
                      <w:sz w:val="18"/>
                      <w:szCs w:val="18"/>
                    </w:rPr>
                  </w:pPr>
                  <w:r w:rsidRPr="00647BE6">
                    <w:rPr>
                      <w:color w:val="000000"/>
                      <w:sz w:val="18"/>
                      <w:szCs w:val="18"/>
                    </w:rPr>
                    <w:t xml:space="preserve">собственные средства бюджета муниципального округа </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47,7</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47,7</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100%</w:t>
                  </w: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субсидии из бюджета субъекта Российской Федерации</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48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субвенции из бюджета субъекта Российской Федерации</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2634,1</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2634,1</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100%</w:t>
                  </w:r>
                </w:p>
              </w:tc>
            </w:tr>
            <w:tr w:rsidR="00647BE6" w:rsidRPr="00647BE6" w:rsidTr="00647BE6">
              <w:trPr>
                <w:trHeight w:val="48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иные межбюджетные трансферты из бюджета субъекта Российской Федерации, имеющие целевое назначение</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48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субвенции и иные межбюджетные трансферты из бюджетов поселений</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color w:val="000000"/>
                      <w:sz w:val="18"/>
                      <w:szCs w:val="18"/>
                    </w:rPr>
                  </w:pPr>
                  <w:r w:rsidRPr="00647BE6">
                    <w:rPr>
                      <w:color w:val="000000"/>
                      <w:sz w:val="18"/>
                      <w:szCs w:val="18"/>
                    </w:rPr>
                    <w:t>иные источники</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300"/>
              </w:trPr>
              <w:tc>
                <w:tcPr>
                  <w:tcW w:w="416"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05</w:t>
                  </w:r>
                </w:p>
              </w:tc>
              <w:tc>
                <w:tcPr>
                  <w:tcW w:w="425"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4</w:t>
                  </w:r>
                </w:p>
              </w:tc>
              <w:tc>
                <w:tcPr>
                  <w:tcW w:w="1417" w:type="dxa"/>
                  <w:vMerge w:val="restart"/>
                  <w:tcBorders>
                    <w:top w:val="nil"/>
                    <w:left w:val="single" w:sz="8" w:space="0" w:color="595959"/>
                    <w:bottom w:val="single" w:sz="8" w:space="0" w:color="595959"/>
                    <w:right w:val="single" w:sz="8" w:space="0" w:color="595959"/>
                  </w:tcBorders>
                  <w:shd w:val="clear" w:color="auto" w:fill="auto"/>
                  <w:vAlign w:val="center"/>
                  <w:hideMark/>
                </w:tcPr>
                <w:p w:rsidR="00647BE6" w:rsidRPr="00647BE6" w:rsidRDefault="00647BE6" w:rsidP="00647BE6">
                  <w:pPr>
                    <w:rPr>
                      <w:b/>
                      <w:bCs/>
                      <w:sz w:val="18"/>
                      <w:szCs w:val="18"/>
                    </w:rPr>
                  </w:pPr>
                  <w:r w:rsidRPr="00647BE6">
                    <w:rPr>
                      <w:b/>
                      <w:bCs/>
                      <w:sz w:val="18"/>
                      <w:szCs w:val="18"/>
                    </w:rPr>
                    <w:t xml:space="preserve">Подпрограмма 4 "Обеспечение реализации муниципальной программы «Совершенствование муниципального управления в </w:t>
                  </w:r>
                  <w:proofErr w:type="spellStart"/>
                  <w:r w:rsidRPr="00647BE6">
                    <w:rPr>
                      <w:b/>
                      <w:bCs/>
                      <w:sz w:val="18"/>
                      <w:szCs w:val="18"/>
                    </w:rPr>
                    <w:t>Нюксенском</w:t>
                  </w:r>
                  <w:proofErr w:type="spellEnd"/>
                  <w:r w:rsidRPr="00647BE6">
                    <w:rPr>
                      <w:b/>
                      <w:bCs/>
                      <w:sz w:val="18"/>
                      <w:szCs w:val="18"/>
                    </w:rPr>
                    <w:t xml:space="preserve"> муниципальном округе"</w:t>
                  </w: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b/>
                      <w:bCs/>
                      <w:color w:val="000000"/>
                      <w:sz w:val="18"/>
                      <w:szCs w:val="18"/>
                    </w:rPr>
                  </w:pPr>
                  <w:r w:rsidRPr="00647BE6">
                    <w:rPr>
                      <w:b/>
                      <w:bCs/>
                      <w:color w:val="000000"/>
                      <w:sz w:val="18"/>
                      <w:szCs w:val="18"/>
                    </w:rPr>
                    <w:t>Всего</w:t>
                  </w:r>
                </w:p>
              </w:tc>
              <w:tc>
                <w:tcPr>
                  <w:tcW w:w="1840"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54377,0</w:t>
                  </w:r>
                </w:p>
              </w:tc>
              <w:tc>
                <w:tcPr>
                  <w:tcW w:w="1120"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b/>
                      <w:bCs/>
                      <w:sz w:val="18"/>
                      <w:szCs w:val="18"/>
                    </w:rPr>
                  </w:pPr>
                  <w:r w:rsidRPr="00647BE6">
                    <w:rPr>
                      <w:b/>
                      <w:bCs/>
                      <w:sz w:val="18"/>
                      <w:szCs w:val="18"/>
                    </w:rPr>
                    <w:t>54377</w:t>
                  </w:r>
                </w:p>
              </w:tc>
              <w:tc>
                <w:tcPr>
                  <w:tcW w:w="1120" w:type="dxa"/>
                  <w:vMerge w:val="restart"/>
                  <w:tcBorders>
                    <w:top w:val="nil"/>
                    <w:left w:val="single" w:sz="8" w:space="0" w:color="595959"/>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b/>
                      <w:bCs/>
                      <w:sz w:val="18"/>
                      <w:szCs w:val="18"/>
                    </w:rPr>
                  </w:pPr>
                  <w:r w:rsidRPr="00647BE6">
                    <w:rPr>
                      <w:rFonts w:ascii="Calibri" w:hAnsi="Calibri" w:cs="Calibri"/>
                      <w:b/>
                      <w:bCs/>
                      <w:sz w:val="18"/>
                      <w:szCs w:val="18"/>
                    </w:rPr>
                    <w:t>100%</w:t>
                  </w: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color w:val="000000"/>
                      <w:sz w:val="18"/>
                      <w:szCs w:val="18"/>
                    </w:rPr>
                  </w:pPr>
                  <w:r w:rsidRPr="00647BE6">
                    <w:rPr>
                      <w:color w:val="000000"/>
                      <w:sz w:val="18"/>
                      <w:szCs w:val="18"/>
                    </w:rPr>
                    <w:t>бюджет муниципального округа</w:t>
                  </w:r>
                </w:p>
              </w:tc>
              <w:tc>
                <w:tcPr>
                  <w:tcW w:w="1840"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120"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120"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rFonts w:ascii="Calibri" w:hAnsi="Calibri" w:cs="Calibri"/>
                      <w:b/>
                      <w:bCs/>
                      <w:sz w:val="18"/>
                      <w:szCs w:val="18"/>
                    </w:rPr>
                  </w:pP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в том числе:</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color w:val="000000"/>
                      <w:sz w:val="18"/>
                      <w:szCs w:val="18"/>
                    </w:rPr>
                  </w:pPr>
                  <w:r w:rsidRPr="00647BE6">
                    <w:rPr>
                      <w:color w:val="000000"/>
                      <w:sz w:val="18"/>
                      <w:szCs w:val="18"/>
                    </w:rPr>
                    <w:t xml:space="preserve">собственные средства бюджета муниципального округа </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53486,9</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53486,9</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100%</w:t>
                  </w: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субсидии из бюджета субъекта Российской Федерации</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267,5</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267,5</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100%</w:t>
                  </w:r>
                </w:p>
              </w:tc>
            </w:tr>
            <w:tr w:rsidR="00647BE6" w:rsidRPr="00647BE6" w:rsidTr="00647BE6">
              <w:trPr>
                <w:trHeight w:val="48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субвенции из бюджета субъекта Российской Федерации</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622,6</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622,6</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100%</w:t>
                  </w:r>
                </w:p>
              </w:tc>
            </w:tr>
            <w:tr w:rsidR="00647BE6" w:rsidRPr="00647BE6" w:rsidTr="00647BE6">
              <w:trPr>
                <w:trHeight w:val="48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иные межбюджетные трансферты из бюджета субъекта Российской Федерации, имеющие целевое назначение</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48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ind w:firstLineChars="100" w:firstLine="180"/>
                    <w:rPr>
                      <w:color w:val="000000"/>
                      <w:sz w:val="18"/>
                      <w:szCs w:val="18"/>
                    </w:rPr>
                  </w:pPr>
                  <w:r w:rsidRPr="00647BE6">
                    <w:rPr>
                      <w:color w:val="000000"/>
                      <w:sz w:val="18"/>
                      <w:szCs w:val="18"/>
                    </w:rPr>
                    <w:t>субвенции и иные межбюджетные трансферты из бюджетов поселений</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sz w:val="18"/>
                      <w:szCs w:val="18"/>
                    </w:rPr>
                  </w:pPr>
                  <w:r w:rsidRPr="00647BE6">
                    <w:rPr>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r w:rsidR="00647BE6" w:rsidRPr="00647BE6" w:rsidTr="00647BE6">
              <w:trPr>
                <w:trHeight w:val="300"/>
              </w:trPr>
              <w:tc>
                <w:tcPr>
                  <w:tcW w:w="416"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42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1417"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b/>
                      <w:bCs/>
                      <w:sz w:val="18"/>
                      <w:szCs w:val="18"/>
                    </w:rPr>
                  </w:pPr>
                </w:p>
              </w:tc>
              <w:tc>
                <w:tcPr>
                  <w:tcW w:w="3828" w:type="dxa"/>
                  <w:tcBorders>
                    <w:top w:val="nil"/>
                    <w:left w:val="nil"/>
                    <w:bottom w:val="single" w:sz="8" w:space="0" w:color="595959"/>
                    <w:right w:val="single" w:sz="8" w:space="0" w:color="595959"/>
                  </w:tcBorders>
                  <w:shd w:val="clear" w:color="000000" w:fill="auto"/>
                  <w:vAlign w:val="center"/>
                  <w:hideMark/>
                </w:tcPr>
                <w:p w:rsidR="00647BE6" w:rsidRPr="00647BE6" w:rsidRDefault="00647BE6" w:rsidP="00647BE6">
                  <w:pPr>
                    <w:rPr>
                      <w:color w:val="000000"/>
                      <w:sz w:val="18"/>
                      <w:szCs w:val="18"/>
                    </w:rPr>
                  </w:pPr>
                  <w:r w:rsidRPr="00647BE6">
                    <w:rPr>
                      <w:color w:val="000000"/>
                      <w:sz w:val="18"/>
                      <w:szCs w:val="18"/>
                    </w:rPr>
                    <w:t>иные источники</w:t>
                  </w:r>
                </w:p>
              </w:tc>
              <w:tc>
                <w:tcPr>
                  <w:tcW w:w="184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c>
                <w:tcPr>
                  <w:tcW w:w="1120" w:type="dxa"/>
                  <w:tcBorders>
                    <w:top w:val="nil"/>
                    <w:left w:val="nil"/>
                    <w:bottom w:val="single" w:sz="8" w:space="0" w:color="595959"/>
                    <w:right w:val="single" w:sz="8" w:space="0" w:color="595959"/>
                  </w:tcBorders>
                  <w:shd w:val="clear" w:color="auto" w:fill="auto"/>
                  <w:noWrap/>
                  <w:vAlign w:val="center"/>
                  <w:hideMark/>
                </w:tcPr>
                <w:p w:rsidR="00647BE6" w:rsidRPr="00647BE6" w:rsidRDefault="00647BE6" w:rsidP="00647BE6">
                  <w:pPr>
                    <w:jc w:val="center"/>
                    <w:rPr>
                      <w:rFonts w:ascii="Calibri" w:hAnsi="Calibri" w:cs="Calibri"/>
                      <w:sz w:val="18"/>
                      <w:szCs w:val="18"/>
                    </w:rPr>
                  </w:pPr>
                  <w:r w:rsidRPr="00647BE6">
                    <w:rPr>
                      <w:rFonts w:ascii="Calibri" w:hAnsi="Calibri" w:cs="Calibri"/>
                      <w:sz w:val="18"/>
                      <w:szCs w:val="18"/>
                    </w:rPr>
                    <w:t> </w:t>
                  </w:r>
                </w:p>
              </w:tc>
            </w:tr>
          </w:tbl>
          <w:p w:rsidR="00EE7A75" w:rsidRDefault="00EE7A75" w:rsidP="000925FA">
            <w:pPr>
              <w:pStyle w:val="a7"/>
              <w:ind w:firstLine="708"/>
              <w:jc w:val="both"/>
              <w:rPr>
                <w:rFonts w:ascii="Times New Roman" w:hAnsi="Times New Roman"/>
                <w:b/>
                <w:sz w:val="28"/>
                <w:szCs w:val="28"/>
              </w:rPr>
            </w:pPr>
          </w:p>
          <w:p w:rsidR="00647BE6" w:rsidRPr="00751AE4" w:rsidRDefault="00647BE6" w:rsidP="00647BE6">
            <w:pPr>
              <w:jc w:val="center"/>
              <w:rPr>
                <w:b/>
                <w:sz w:val="22"/>
                <w:szCs w:val="22"/>
              </w:rPr>
            </w:pPr>
            <w:r w:rsidRPr="00751AE4">
              <w:rPr>
                <w:b/>
                <w:sz w:val="22"/>
                <w:szCs w:val="22"/>
              </w:rPr>
              <w:t xml:space="preserve">Результаты оценки эффективности муниципальной   программы </w:t>
            </w:r>
          </w:p>
          <w:p w:rsidR="001C771D" w:rsidRPr="00751AE4" w:rsidRDefault="001C771D" w:rsidP="000925FA">
            <w:pPr>
              <w:pStyle w:val="a7"/>
              <w:ind w:firstLine="708"/>
              <w:jc w:val="both"/>
              <w:rPr>
                <w:rFonts w:ascii="Times New Roman" w:hAnsi="Times New Roman"/>
                <w:b/>
              </w:rPr>
            </w:pPr>
          </w:p>
          <w:tbl>
            <w:tblPr>
              <w:tblW w:w="10196" w:type="dxa"/>
              <w:tblLayout w:type="fixed"/>
              <w:tblLook w:val="04A0" w:firstRow="1" w:lastRow="0" w:firstColumn="1" w:lastColumn="0" w:noHBand="0" w:noVBand="1"/>
            </w:tblPr>
            <w:tblGrid>
              <w:gridCol w:w="263"/>
              <w:gridCol w:w="720"/>
              <w:gridCol w:w="3685"/>
              <w:gridCol w:w="1559"/>
              <w:gridCol w:w="709"/>
              <w:gridCol w:w="850"/>
              <w:gridCol w:w="709"/>
              <w:gridCol w:w="851"/>
              <w:gridCol w:w="850"/>
            </w:tblGrid>
            <w:tr w:rsidR="00647BE6" w:rsidRPr="00647BE6" w:rsidTr="00647BE6">
              <w:trPr>
                <w:trHeight w:val="1830"/>
              </w:trPr>
              <w:tc>
                <w:tcPr>
                  <w:tcW w:w="983" w:type="dxa"/>
                  <w:gridSpan w:val="2"/>
                  <w:tcBorders>
                    <w:top w:val="single" w:sz="8" w:space="0" w:color="595959"/>
                    <w:left w:val="single" w:sz="8" w:space="0" w:color="595959"/>
                    <w:bottom w:val="single" w:sz="8" w:space="0" w:color="595959"/>
                    <w:right w:val="single" w:sz="8" w:space="0" w:color="595959"/>
                  </w:tcBorders>
                  <w:shd w:val="clear" w:color="auto" w:fill="auto"/>
                  <w:vAlign w:val="bottom"/>
                  <w:hideMark/>
                </w:tcPr>
                <w:p w:rsidR="00647BE6" w:rsidRPr="00647BE6" w:rsidRDefault="00647BE6" w:rsidP="00647BE6">
                  <w:pPr>
                    <w:jc w:val="center"/>
                    <w:rPr>
                      <w:color w:val="000000"/>
                      <w:sz w:val="16"/>
                      <w:szCs w:val="16"/>
                    </w:rPr>
                  </w:pPr>
                  <w:r w:rsidRPr="00647BE6">
                    <w:rPr>
                      <w:color w:val="000000"/>
                      <w:sz w:val="16"/>
                      <w:szCs w:val="16"/>
                    </w:rPr>
                    <w:t>Код аналитической программной классификации</w:t>
                  </w:r>
                </w:p>
              </w:tc>
              <w:tc>
                <w:tcPr>
                  <w:tcW w:w="3685" w:type="dxa"/>
                  <w:vMerge w:val="restart"/>
                  <w:tcBorders>
                    <w:top w:val="single" w:sz="8" w:space="0" w:color="595959"/>
                    <w:left w:val="single" w:sz="8" w:space="0" w:color="595959"/>
                    <w:bottom w:val="single" w:sz="8" w:space="0" w:color="595959"/>
                    <w:right w:val="single" w:sz="8" w:space="0" w:color="595959"/>
                  </w:tcBorders>
                  <w:shd w:val="clear" w:color="auto" w:fill="auto"/>
                  <w:vAlign w:val="bottom"/>
                  <w:hideMark/>
                </w:tcPr>
                <w:p w:rsidR="00647BE6" w:rsidRPr="00647BE6" w:rsidRDefault="00647BE6" w:rsidP="00647BE6">
                  <w:pPr>
                    <w:jc w:val="center"/>
                    <w:rPr>
                      <w:color w:val="000000"/>
                      <w:sz w:val="16"/>
                      <w:szCs w:val="16"/>
                    </w:rPr>
                  </w:pPr>
                  <w:r w:rsidRPr="00647BE6">
                    <w:rPr>
                      <w:color w:val="000000"/>
                      <w:sz w:val="16"/>
                      <w:szCs w:val="16"/>
                    </w:rPr>
                    <w:t>Муниципальная программа, подпрограмма</w:t>
                  </w:r>
                </w:p>
              </w:tc>
              <w:tc>
                <w:tcPr>
                  <w:tcW w:w="1559" w:type="dxa"/>
                  <w:vMerge w:val="restart"/>
                  <w:tcBorders>
                    <w:top w:val="single" w:sz="8" w:space="0" w:color="595959"/>
                    <w:left w:val="single" w:sz="8" w:space="0" w:color="595959"/>
                    <w:bottom w:val="single" w:sz="8" w:space="0" w:color="595959"/>
                    <w:right w:val="single" w:sz="8" w:space="0" w:color="595959"/>
                  </w:tcBorders>
                  <w:shd w:val="clear" w:color="auto" w:fill="auto"/>
                  <w:vAlign w:val="bottom"/>
                  <w:hideMark/>
                </w:tcPr>
                <w:p w:rsidR="00647BE6" w:rsidRPr="00647BE6" w:rsidRDefault="00647BE6" w:rsidP="00647BE6">
                  <w:pPr>
                    <w:jc w:val="center"/>
                    <w:rPr>
                      <w:color w:val="000000"/>
                      <w:sz w:val="16"/>
                      <w:szCs w:val="16"/>
                    </w:rPr>
                  </w:pPr>
                  <w:r w:rsidRPr="00647BE6">
                    <w:rPr>
                      <w:color w:val="000000"/>
                      <w:sz w:val="16"/>
                      <w:szCs w:val="16"/>
                    </w:rPr>
                    <w:t>Ответственный исполнитель</w:t>
                  </w:r>
                </w:p>
              </w:tc>
              <w:tc>
                <w:tcPr>
                  <w:tcW w:w="709" w:type="dxa"/>
                  <w:tcBorders>
                    <w:top w:val="single" w:sz="8" w:space="0" w:color="595959"/>
                    <w:left w:val="nil"/>
                    <w:bottom w:val="single" w:sz="8" w:space="0" w:color="595959"/>
                    <w:right w:val="single" w:sz="8" w:space="0" w:color="595959"/>
                  </w:tcBorders>
                  <w:shd w:val="clear" w:color="auto" w:fill="auto"/>
                  <w:vAlign w:val="bottom"/>
                  <w:hideMark/>
                </w:tcPr>
                <w:p w:rsidR="00647BE6" w:rsidRPr="00647BE6" w:rsidRDefault="00647BE6" w:rsidP="00647BE6">
                  <w:pPr>
                    <w:jc w:val="center"/>
                    <w:rPr>
                      <w:color w:val="000000"/>
                      <w:sz w:val="16"/>
                      <w:szCs w:val="16"/>
                    </w:rPr>
                  </w:pPr>
                  <w:r w:rsidRPr="00647BE6">
                    <w:rPr>
                      <w:color w:val="000000"/>
                      <w:sz w:val="16"/>
                      <w:szCs w:val="16"/>
                    </w:rPr>
                    <w:t xml:space="preserve">Эффективность реализации муниципальной программы (подпрограммы) </w:t>
                  </w:r>
                </w:p>
              </w:tc>
              <w:tc>
                <w:tcPr>
                  <w:tcW w:w="850" w:type="dxa"/>
                  <w:tcBorders>
                    <w:top w:val="single" w:sz="8" w:space="0" w:color="595959"/>
                    <w:left w:val="nil"/>
                    <w:bottom w:val="single" w:sz="8" w:space="0" w:color="595959"/>
                    <w:right w:val="single" w:sz="8" w:space="0" w:color="595959"/>
                  </w:tcBorders>
                  <w:shd w:val="clear" w:color="auto" w:fill="auto"/>
                  <w:vAlign w:val="bottom"/>
                  <w:hideMark/>
                </w:tcPr>
                <w:p w:rsidR="00647BE6" w:rsidRPr="00647BE6" w:rsidRDefault="00647BE6" w:rsidP="00647BE6">
                  <w:pPr>
                    <w:jc w:val="center"/>
                    <w:rPr>
                      <w:color w:val="000000"/>
                      <w:sz w:val="16"/>
                      <w:szCs w:val="16"/>
                    </w:rPr>
                  </w:pPr>
                  <w:r w:rsidRPr="00647BE6">
                    <w:rPr>
                      <w:color w:val="000000"/>
                      <w:sz w:val="16"/>
                      <w:szCs w:val="16"/>
                    </w:rPr>
                    <w:t>Степень достижения плановых значений целевых показателей (индикаторов)</w:t>
                  </w:r>
                </w:p>
              </w:tc>
              <w:tc>
                <w:tcPr>
                  <w:tcW w:w="709" w:type="dxa"/>
                  <w:tcBorders>
                    <w:top w:val="single" w:sz="8" w:space="0" w:color="595959"/>
                    <w:left w:val="nil"/>
                    <w:bottom w:val="single" w:sz="8" w:space="0" w:color="595959"/>
                    <w:right w:val="single" w:sz="8" w:space="0" w:color="595959"/>
                  </w:tcBorders>
                  <w:shd w:val="clear" w:color="auto" w:fill="auto"/>
                  <w:vAlign w:val="bottom"/>
                  <w:hideMark/>
                </w:tcPr>
                <w:p w:rsidR="00647BE6" w:rsidRPr="00647BE6" w:rsidRDefault="00647BE6" w:rsidP="00647BE6">
                  <w:pPr>
                    <w:jc w:val="center"/>
                    <w:rPr>
                      <w:color w:val="000000"/>
                      <w:sz w:val="16"/>
                      <w:szCs w:val="16"/>
                    </w:rPr>
                  </w:pPr>
                  <w:r w:rsidRPr="00647BE6">
                    <w:rPr>
                      <w:color w:val="000000"/>
                      <w:sz w:val="16"/>
                      <w:szCs w:val="16"/>
                    </w:rPr>
                    <w:t xml:space="preserve">Степень реализации мероприятий </w:t>
                  </w:r>
                </w:p>
              </w:tc>
              <w:tc>
                <w:tcPr>
                  <w:tcW w:w="851" w:type="dxa"/>
                  <w:tcBorders>
                    <w:top w:val="single" w:sz="8" w:space="0" w:color="595959"/>
                    <w:left w:val="nil"/>
                    <w:bottom w:val="single" w:sz="8" w:space="0" w:color="595959"/>
                    <w:right w:val="single" w:sz="8" w:space="0" w:color="595959"/>
                  </w:tcBorders>
                  <w:shd w:val="clear" w:color="auto" w:fill="auto"/>
                  <w:vAlign w:val="bottom"/>
                  <w:hideMark/>
                </w:tcPr>
                <w:p w:rsidR="00647BE6" w:rsidRPr="00647BE6" w:rsidRDefault="00647BE6" w:rsidP="00647BE6">
                  <w:pPr>
                    <w:jc w:val="center"/>
                    <w:rPr>
                      <w:color w:val="000000"/>
                      <w:sz w:val="16"/>
                      <w:szCs w:val="16"/>
                    </w:rPr>
                  </w:pPr>
                  <w:r w:rsidRPr="00647BE6">
                    <w:rPr>
                      <w:color w:val="000000"/>
                      <w:sz w:val="16"/>
                      <w:szCs w:val="16"/>
                    </w:rPr>
                    <w:t>Степень соответствия запланированному уровню расходов</w:t>
                  </w:r>
                </w:p>
              </w:tc>
              <w:tc>
                <w:tcPr>
                  <w:tcW w:w="850" w:type="dxa"/>
                  <w:tcBorders>
                    <w:top w:val="single" w:sz="8" w:space="0" w:color="595959"/>
                    <w:left w:val="nil"/>
                    <w:bottom w:val="single" w:sz="8" w:space="0" w:color="595959"/>
                    <w:right w:val="single" w:sz="8" w:space="0" w:color="595959"/>
                  </w:tcBorders>
                  <w:shd w:val="clear" w:color="auto" w:fill="auto"/>
                  <w:vAlign w:val="bottom"/>
                  <w:hideMark/>
                </w:tcPr>
                <w:p w:rsidR="00647BE6" w:rsidRPr="00647BE6" w:rsidRDefault="00647BE6" w:rsidP="00647BE6">
                  <w:pPr>
                    <w:jc w:val="center"/>
                    <w:rPr>
                      <w:color w:val="000000"/>
                      <w:sz w:val="16"/>
                      <w:szCs w:val="16"/>
                    </w:rPr>
                  </w:pPr>
                  <w:r w:rsidRPr="00647BE6">
                    <w:rPr>
                      <w:color w:val="000000"/>
                      <w:sz w:val="16"/>
                      <w:szCs w:val="16"/>
                    </w:rPr>
                    <w:t xml:space="preserve">Эффективность использования средств бюджета муниципального района (городского округа) </w:t>
                  </w:r>
                </w:p>
              </w:tc>
            </w:tr>
            <w:tr w:rsidR="00647BE6" w:rsidRPr="00647BE6" w:rsidTr="00647BE6">
              <w:trPr>
                <w:trHeight w:val="315"/>
              </w:trPr>
              <w:tc>
                <w:tcPr>
                  <w:tcW w:w="263" w:type="dxa"/>
                  <w:tcBorders>
                    <w:top w:val="nil"/>
                    <w:left w:val="single" w:sz="8" w:space="0" w:color="595959"/>
                    <w:bottom w:val="single" w:sz="8" w:space="0" w:color="595959"/>
                    <w:right w:val="single" w:sz="8" w:space="0" w:color="595959"/>
                  </w:tcBorders>
                  <w:shd w:val="clear" w:color="auto" w:fill="auto"/>
                  <w:vAlign w:val="bottom"/>
                  <w:hideMark/>
                </w:tcPr>
                <w:p w:rsidR="00647BE6" w:rsidRPr="00647BE6" w:rsidRDefault="00647BE6" w:rsidP="00647BE6">
                  <w:pPr>
                    <w:jc w:val="center"/>
                    <w:rPr>
                      <w:color w:val="000000"/>
                      <w:sz w:val="16"/>
                      <w:szCs w:val="16"/>
                    </w:rPr>
                  </w:pPr>
                  <w:r w:rsidRPr="00647BE6">
                    <w:rPr>
                      <w:color w:val="000000"/>
                      <w:sz w:val="16"/>
                      <w:szCs w:val="16"/>
                    </w:rPr>
                    <w:t>МП</w:t>
                  </w:r>
                </w:p>
              </w:tc>
              <w:tc>
                <w:tcPr>
                  <w:tcW w:w="720" w:type="dxa"/>
                  <w:tcBorders>
                    <w:top w:val="nil"/>
                    <w:left w:val="nil"/>
                    <w:bottom w:val="single" w:sz="8" w:space="0" w:color="595959"/>
                    <w:right w:val="single" w:sz="8" w:space="0" w:color="595959"/>
                  </w:tcBorders>
                  <w:shd w:val="clear" w:color="auto" w:fill="auto"/>
                  <w:vAlign w:val="bottom"/>
                  <w:hideMark/>
                </w:tcPr>
                <w:p w:rsidR="00647BE6" w:rsidRPr="00647BE6" w:rsidRDefault="00647BE6" w:rsidP="00647BE6">
                  <w:pPr>
                    <w:jc w:val="center"/>
                    <w:rPr>
                      <w:color w:val="000000"/>
                      <w:sz w:val="16"/>
                      <w:szCs w:val="16"/>
                    </w:rPr>
                  </w:pPr>
                  <w:proofErr w:type="spellStart"/>
                  <w:r w:rsidRPr="00647BE6">
                    <w:rPr>
                      <w:color w:val="000000"/>
                      <w:sz w:val="16"/>
                      <w:szCs w:val="16"/>
                    </w:rPr>
                    <w:t>Пп</w:t>
                  </w:r>
                  <w:proofErr w:type="spellEnd"/>
                </w:p>
              </w:tc>
              <w:tc>
                <w:tcPr>
                  <w:tcW w:w="3685" w:type="dxa"/>
                  <w:vMerge/>
                  <w:tcBorders>
                    <w:top w:val="single" w:sz="8" w:space="0" w:color="595959"/>
                    <w:left w:val="single" w:sz="8" w:space="0" w:color="595959"/>
                    <w:bottom w:val="single" w:sz="8" w:space="0" w:color="595959"/>
                    <w:right w:val="single" w:sz="8" w:space="0" w:color="595959"/>
                  </w:tcBorders>
                  <w:vAlign w:val="center"/>
                  <w:hideMark/>
                </w:tcPr>
                <w:p w:rsidR="00647BE6" w:rsidRPr="00647BE6" w:rsidRDefault="00647BE6" w:rsidP="00647BE6">
                  <w:pPr>
                    <w:rPr>
                      <w:color w:val="000000"/>
                      <w:sz w:val="16"/>
                      <w:szCs w:val="16"/>
                    </w:rPr>
                  </w:pPr>
                </w:p>
              </w:tc>
              <w:tc>
                <w:tcPr>
                  <w:tcW w:w="1559" w:type="dxa"/>
                  <w:vMerge/>
                  <w:tcBorders>
                    <w:top w:val="single" w:sz="8" w:space="0" w:color="595959"/>
                    <w:left w:val="single" w:sz="8" w:space="0" w:color="595959"/>
                    <w:bottom w:val="single" w:sz="8" w:space="0" w:color="595959"/>
                    <w:right w:val="single" w:sz="8" w:space="0" w:color="595959"/>
                  </w:tcBorders>
                  <w:vAlign w:val="center"/>
                  <w:hideMark/>
                </w:tcPr>
                <w:p w:rsidR="00647BE6" w:rsidRPr="00647BE6" w:rsidRDefault="00647BE6" w:rsidP="00647BE6">
                  <w:pPr>
                    <w:rPr>
                      <w:color w:val="000000"/>
                      <w:sz w:val="16"/>
                      <w:szCs w:val="16"/>
                    </w:rPr>
                  </w:pPr>
                </w:p>
              </w:tc>
              <w:tc>
                <w:tcPr>
                  <w:tcW w:w="709" w:type="dxa"/>
                  <w:tcBorders>
                    <w:top w:val="nil"/>
                    <w:left w:val="nil"/>
                    <w:bottom w:val="single" w:sz="8" w:space="0" w:color="595959"/>
                    <w:right w:val="single" w:sz="8" w:space="0" w:color="595959"/>
                  </w:tcBorders>
                  <w:shd w:val="clear" w:color="auto" w:fill="auto"/>
                  <w:vAlign w:val="bottom"/>
                  <w:hideMark/>
                </w:tcPr>
                <w:p w:rsidR="00647BE6" w:rsidRPr="00647BE6" w:rsidRDefault="00647BE6" w:rsidP="00647BE6">
                  <w:pPr>
                    <w:rPr>
                      <w:color w:val="000000"/>
                      <w:sz w:val="16"/>
                      <w:szCs w:val="16"/>
                    </w:rPr>
                  </w:pPr>
                  <w:r w:rsidRPr="00647BE6">
                    <w:rPr>
                      <w:noProof/>
                      <w:color w:val="000000"/>
                      <w:sz w:val="16"/>
                      <w:szCs w:val="16"/>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38125" cy="180975"/>
                        <wp:effectExtent l="0" t="0" r="9525" b="0"/>
                        <wp:wrapNone/>
                        <wp:docPr id="20" name="Рисунок 20">
                          <a:extLst xmlns:a="http://schemas.openxmlformats.org/drawingml/2006/main">
                            <a:ext uri="{FF2B5EF4-FFF2-40B4-BE49-F238E27FC236}">
                              <a16:creationId xmlns:a16="http://schemas.microsoft.com/office/drawing/2014/main" id="{57AC0FF8-539D-414C-A8AE-662B033213A1}"/>
                            </a:ext>
                          </a:extLst>
                        </wp:docPr>
                        <wp:cNvGraphicFramePr/>
                        <a:graphic xmlns:a="http://schemas.openxmlformats.org/drawingml/2006/main">
                          <a:graphicData uri="http://schemas.openxmlformats.org/drawingml/2006/picture">
                            <pic:pic xmlns:pic="http://schemas.openxmlformats.org/drawingml/2006/picture">
                              <pic:nvPicPr>
                                <pic:cNvPr id="2" name="Picture 20">
                                  <a:extLst>
                                    <a:ext uri="{FF2B5EF4-FFF2-40B4-BE49-F238E27FC236}">
                                      <a16:creationId xmlns:a16="http://schemas.microsoft.com/office/drawing/2014/main" id="{57AC0FF8-539D-414C-A8AE-662B033213A1}"/>
                                    </a:ext>
                                  </a:extLst>
                                </pic:cNvPr>
                                <pic:cNvPicPr>
                                  <a:picLocks noChangeAspect="1" noChangeArrowheads="1"/>
                                </pic:cNvPicPr>
                              </pic:nvPicPr>
                              <pic:blipFill>
                                <a:blip r:embed="rId16">
                                  <a:clrChange>
                                    <a:clrFrom>
                                      <a:srgbClr val="FFFFFF"/>
                                    </a:clrFrom>
                                    <a:clrTo>
                                      <a:srgbClr val="FFFFFF">
                                        <a:alpha val="0"/>
                                      </a:srgbClr>
                                    </a:clrTo>
                                  </a:clrChange>
                                </a:blip>
                                <a:stretch/>
                              </pic:blipFill>
                              <pic:spPr bwMode="auto">
                                <a:xfrm>
                                  <a:off x="0" y="0"/>
                                  <a:ext cx="352424" cy="180974"/>
                                </a:xfrm>
                                <a:prstGeom prst="rect">
                                  <a:avLst/>
                                </a:prstGeom>
                                <a:noFill/>
                              </pic:spPr>
                            </pic:pic>
                          </a:graphicData>
                        </a:graphic>
                        <wp14:sizeRelH relativeFrom="page">
                          <wp14:pctWidth>0</wp14:pctWidth>
                        </wp14:sizeRelH>
                        <wp14:sizeRelV relativeFrom="page">
                          <wp14:pctHeight>0</wp14:pctHeight>
                        </wp14:sizeRelV>
                      </wp:anchor>
                    </w:drawing>
                  </w:r>
                </w:p>
              </w:tc>
              <w:tc>
                <w:tcPr>
                  <w:tcW w:w="850" w:type="dxa"/>
                  <w:tcBorders>
                    <w:top w:val="nil"/>
                    <w:left w:val="nil"/>
                    <w:bottom w:val="single" w:sz="8" w:space="0" w:color="595959"/>
                    <w:right w:val="single" w:sz="8" w:space="0" w:color="595959"/>
                  </w:tcBorders>
                  <w:shd w:val="clear" w:color="auto" w:fill="auto"/>
                  <w:vAlign w:val="bottom"/>
                  <w:hideMark/>
                </w:tcPr>
                <w:p w:rsidR="00647BE6" w:rsidRPr="00647BE6" w:rsidRDefault="00647BE6" w:rsidP="00647BE6">
                  <w:pPr>
                    <w:rPr>
                      <w:color w:val="000000"/>
                      <w:sz w:val="16"/>
                      <w:szCs w:val="16"/>
                    </w:rPr>
                  </w:pPr>
                  <w:r w:rsidRPr="00647BE6">
                    <w:rPr>
                      <w:noProof/>
                      <w:color w:val="000000"/>
                      <w:sz w:val="16"/>
                      <w:szCs w:val="16"/>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33375" cy="180975"/>
                        <wp:effectExtent l="0" t="0" r="9525" b="0"/>
                        <wp:wrapNone/>
                        <wp:docPr id="19" name="Рисунок 19">
                          <a:extLst xmlns:a="http://schemas.openxmlformats.org/drawingml/2006/main">
                            <a:ext uri="{FF2B5EF4-FFF2-40B4-BE49-F238E27FC236}">
                              <a16:creationId xmlns:a16="http://schemas.microsoft.com/office/drawing/2014/main" id="{55CB65B5-5C43-4A33-A29B-9E348B71FD88}"/>
                            </a:ext>
                          </a:extLst>
                        </wp:docPr>
                        <wp:cNvGraphicFramePr/>
                        <a:graphic xmlns:a="http://schemas.openxmlformats.org/drawingml/2006/main">
                          <a:graphicData uri="http://schemas.openxmlformats.org/drawingml/2006/picture">
                            <pic:pic xmlns:pic="http://schemas.openxmlformats.org/drawingml/2006/picture">
                              <pic:nvPicPr>
                                <pic:cNvPr id="3" name="Picture 19">
                                  <a:extLst>
                                    <a:ext uri="{FF2B5EF4-FFF2-40B4-BE49-F238E27FC236}">
                                      <a16:creationId xmlns:a16="http://schemas.microsoft.com/office/drawing/2014/main" id="{55CB65B5-5C43-4A33-A29B-9E348B71FD88}"/>
                                    </a:ext>
                                  </a:extLst>
                                </pic:cNvPr>
                                <pic:cNvPicPr>
                                  <a:picLocks noChangeAspect="1" noChangeArrowheads="1"/>
                                </pic:cNvPicPr>
                              </pic:nvPicPr>
                              <pic:blipFill>
                                <a:blip r:embed="rId17">
                                  <a:clrChange>
                                    <a:clrFrom>
                                      <a:srgbClr val="FFFFFF"/>
                                    </a:clrFrom>
                                    <a:clrTo>
                                      <a:srgbClr val="FFFFFF">
                                        <a:alpha val="0"/>
                                      </a:srgbClr>
                                    </a:clrTo>
                                  </a:clrChange>
                                </a:blip>
                                <a:stretch/>
                              </pic:blipFill>
                              <pic:spPr bwMode="auto">
                                <a:xfrm>
                                  <a:off x="0" y="0"/>
                                  <a:ext cx="628649" cy="180974"/>
                                </a:xfrm>
                                <a:prstGeom prst="rect">
                                  <a:avLst/>
                                </a:prstGeom>
                                <a:noFill/>
                              </pic:spPr>
                            </pic:pic>
                          </a:graphicData>
                        </a:graphic>
                        <wp14:sizeRelH relativeFrom="page">
                          <wp14:pctWidth>0</wp14:pctWidth>
                        </wp14:sizeRelH>
                        <wp14:sizeRelV relativeFrom="page">
                          <wp14:pctHeight>0</wp14:pctHeight>
                        </wp14:sizeRelV>
                      </wp:anchor>
                    </w:drawing>
                  </w:r>
                </w:p>
              </w:tc>
              <w:tc>
                <w:tcPr>
                  <w:tcW w:w="709" w:type="dxa"/>
                  <w:tcBorders>
                    <w:top w:val="nil"/>
                    <w:left w:val="nil"/>
                    <w:bottom w:val="single" w:sz="8" w:space="0" w:color="595959"/>
                    <w:right w:val="single" w:sz="8" w:space="0" w:color="595959"/>
                  </w:tcBorders>
                  <w:shd w:val="clear" w:color="auto" w:fill="auto"/>
                  <w:vAlign w:val="bottom"/>
                  <w:hideMark/>
                </w:tcPr>
                <w:p w:rsidR="00647BE6" w:rsidRPr="00647BE6" w:rsidRDefault="00647BE6" w:rsidP="00647BE6">
                  <w:pPr>
                    <w:rPr>
                      <w:color w:val="000000"/>
                      <w:sz w:val="16"/>
                      <w:szCs w:val="16"/>
                    </w:rPr>
                  </w:pPr>
                  <w:r w:rsidRPr="00647BE6">
                    <w:rPr>
                      <w:noProof/>
                      <w:color w:val="000000"/>
                      <w:sz w:val="16"/>
                      <w:szCs w:val="16"/>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52425" cy="180975"/>
                        <wp:effectExtent l="0" t="0" r="9525" b="0"/>
                        <wp:wrapNone/>
                        <wp:docPr id="18" name="Рисунок 18">
                          <a:extLst xmlns:a="http://schemas.openxmlformats.org/drawingml/2006/main">
                            <a:ext uri="{FF2B5EF4-FFF2-40B4-BE49-F238E27FC236}">
                              <a16:creationId xmlns:a16="http://schemas.microsoft.com/office/drawing/2014/main" id="{8D9FB85C-0873-4466-B525-43E84338D4C4}"/>
                            </a:ext>
                          </a:extLst>
                        </wp:docPr>
                        <wp:cNvGraphicFramePr/>
                        <a:graphic xmlns:a="http://schemas.openxmlformats.org/drawingml/2006/main">
                          <a:graphicData uri="http://schemas.openxmlformats.org/drawingml/2006/picture">
                            <pic:pic xmlns:pic="http://schemas.openxmlformats.org/drawingml/2006/picture">
                              <pic:nvPicPr>
                                <pic:cNvPr id="4" name="Picture 18">
                                  <a:extLst>
                                    <a:ext uri="{FF2B5EF4-FFF2-40B4-BE49-F238E27FC236}">
                                      <a16:creationId xmlns:a16="http://schemas.microsoft.com/office/drawing/2014/main" id="{8D9FB85C-0873-4466-B525-43E84338D4C4}"/>
                                    </a:ext>
                                  </a:extLst>
                                </pic:cNvPr>
                                <pic:cNvPicPr>
                                  <a:picLocks noChangeAspect="1" noChangeArrowheads="1"/>
                                </pic:cNvPicPr>
                              </pic:nvPicPr>
                              <pic:blipFill>
                                <a:blip r:embed="rId18">
                                  <a:clrChange>
                                    <a:clrFrom>
                                      <a:srgbClr val="FFFFFF"/>
                                    </a:clrFrom>
                                    <a:clrTo>
                                      <a:srgbClr val="FFFFFF">
                                        <a:alpha val="0"/>
                                      </a:srgbClr>
                                    </a:clrTo>
                                  </a:clrChange>
                                </a:blip>
                                <a:stretch/>
                              </pic:blipFill>
                              <pic:spPr bwMode="auto">
                                <a:xfrm>
                                  <a:off x="0" y="0"/>
                                  <a:ext cx="685799" cy="180974"/>
                                </a:xfrm>
                                <a:prstGeom prst="rect">
                                  <a:avLst/>
                                </a:prstGeom>
                                <a:noFill/>
                              </pic:spPr>
                            </pic:pic>
                          </a:graphicData>
                        </a:graphic>
                        <wp14:sizeRelH relativeFrom="page">
                          <wp14:pctWidth>0</wp14:pctWidth>
                        </wp14:sizeRelH>
                        <wp14:sizeRelV relativeFrom="page">
                          <wp14:pctHeight>0</wp14:pctHeight>
                        </wp14:sizeRelV>
                      </wp:anchor>
                    </w:drawing>
                  </w:r>
                </w:p>
              </w:tc>
              <w:tc>
                <w:tcPr>
                  <w:tcW w:w="851" w:type="dxa"/>
                  <w:tcBorders>
                    <w:top w:val="nil"/>
                    <w:left w:val="nil"/>
                    <w:bottom w:val="single" w:sz="8" w:space="0" w:color="595959"/>
                    <w:right w:val="single" w:sz="8" w:space="0" w:color="595959"/>
                  </w:tcBorders>
                  <w:shd w:val="clear" w:color="auto" w:fill="auto"/>
                  <w:vAlign w:val="bottom"/>
                  <w:hideMark/>
                </w:tcPr>
                <w:p w:rsidR="00647BE6" w:rsidRPr="00647BE6" w:rsidRDefault="00647BE6" w:rsidP="00647BE6">
                  <w:pPr>
                    <w:rPr>
                      <w:color w:val="000000"/>
                      <w:sz w:val="16"/>
                      <w:szCs w:val="16"/>
                    </w:rPr>
                  </w:pPr>
                  <w:r w:rsidRPr="00647BE6">
                    <w:rPr>
                      <w:noProof/>
                      <w:color w:val="000000"/>
                      <w:sz w:val="16"/>
                      <w:szCs w:val="16"/>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14325" cy="180975"/>
                        <wp:effectExtent l="0" t="0" r="9525" b="0"/>
                        <wp:wrapNone/>
                        <wp:docPr id="17" name="Рисунок 17">
                          <a:extLst xmlns:a="http://schemas.openxmlformats.org/drawingml/2006/main">
                            <a:ext uri="{FF2B5EF4-FFF2-40B4-BE49-F238E27FC236}">
                              <a16:creationId xmlns:a16="http://schemas.microsoft.com/office/drawing/2014/main" id="{2A84277E-72DB-4D9C-92EF-3CCC326F06A8}"/>
                            </a:ext>
                          </a:extLst>
                        </wp:docPr>
                        <wp:cNvGraphicFramePr/>
                        <a:graphic xmlns:a="http://schemas.openxmlformats.org/drawingml/2006/main">
                          <a:graphicData uri="http://schemas.openxmlformats.org/drawingml/2006/picture">
                            <pic:pic xmlns:pic="http://schemas.openxmlformats.org/drawingml/2006/picture">
                              <pic:nvPicPr>
                                <pic:cNvPr id="5" name="Picture 17">
                                  <a:extLst>
                                    <a:ext uri="{FF2B5EF4-FFF2-40B4-BE49-F238E27FC236}">
                                      <a16:creationId xmlns:a16="http://schemas.microsoft.com/office/drawing/2014/main" id="{2A84277E-72DB-4D9C-92EF-3CCC326F06A8}"/>
                                    </a:ext>
                                  </a:extLst>
                                </pic:cNvPr>
                                <pic:cNvPicPr>
                                  <a:picLocks noChangeAspect="1" noChangeArrowheads="1"/>
                                </pic:cNvPicPr>
                              </pic:nvPicPr>
                              <pic:blipFill>
                                <a:blip r:embed="rId19">
                                  <a:clrChange>
                                    <a:clrFrom>
                                      <a:srgbClr val="FFFFFF"/>
                                    </a:clrFrom>
                                    <a:clrTo>
                                      <a:srgbClr val="FFFFFF">
                                        <a:alpha val="0"/>
                                      </a:srgbClr>
                                    </a:clrTo>
                                  </a:clrChange>
                                </a:blip>
                                <a:stretch/>
                              </pic:blipFill>
                              <pic:spPr bwMode="auto">
                                <a:xfrm>
                                  <a:off x="0" y="0"/>
                                  <a:ext cx="495299" cy="180974"/>
                                </a:xfrm>
                                <a:prstGeom prst="rect">
                                  <a:avLst/>
                                </a:prstGeom>
                                <a:noFill/>
                              </pic:spPr>
                            </pic:pic>
                          </a:graphicData>
                        </a:graphic>
                        <wp14:sizeRelH relativeFrom="page">
                          <wp14:pctWidth>0</wp14:pctWidth>
                        </wp14:sizeRelH>
                        <wp14:sizeRelV relativeFrom="page">
                          <wp14:pctHeight>0</wp14:pctHeight>
                        </wp14:sizeRelV>
                      </wp:anchor>
                    </w:drawing>
                  </w:r>
                </w:p>
              </w:tc>
              <w:tc>
                <w:tcPr>
                  <w:tcW w:w="850" w:type="dxa"/>
                  <w:tcBorders>
                    <w:top w:val="nil"/>
                    <w:left w:val="nil"/>
                    <w:bottom w:val="single" w:sz="8" w:space="0" w:color="595959"/>
                    <w:right w:val="single" w:sz="8" w:space="0" w:color="595959"/>
                  </w:tcBorders>
                  <w:shd w:val="clear" w:color="auto" w:fill="auto"/>
                  <w:vAlign w:val="bottom"/>
                  <w:hideMark/>
                </w:tcPr>
                <w:p w:rsidR="00647BE6" w:rsidRPr="00647BE6" w:rsidRDefault="00647BE6" w:rsidP="00647BE6">
                  <w:pPr>
                    <w:rPr>
                      <w:color w:val="000000"/>
                      <w:sz w:val="16"/>
                      <w:szCs w:val="16"/>
                    </w:rPr>
                  </w:pPr>
                  <w:r w:rsidRPr="00647BE6">
                    <w:rPr>
                      <w:noProof/>
                      <w:color w:val="000000"/>
                      <w:sz w:val="16"/>
                      <w:szCs w:val="16"/>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9550" cy="180975"/>
                        <wp:effectExtent l="0" t="0" r="0" b="0"/>
                        <wp:wrapNone/>
                        <wp:docPr id="16" name="Рисунок 16">
                          <a:extLst xmlns:a="http://schemas.openxmlformats.org/drawingml/2006/main">
                            <a:ext uri="{FF2B5EF4-FFF2-40B4-BE49-F238E27FC236}">
                              <a16:creationId xmlns:a16="http://schemas.microsoft.com/office/drawing/2014/main" id="{2754D023-D67A-4231-9850-C888B6FC68E4}"/>
                            </a:ext>
                          </a:extLst>
                        </wp:docPr>
                        <wp:cNvGraphicFramePr/>
                        <a:graphic xmlns:a="http://schemas.openxmlformats.org/drawingml/2006/main">
                          <a:graphicData uri="http://schemas.openxmlformats.org/drawingml/2006/picture">
                            <pic:pic xmlns:pic="http://schemas.openxmlformats.org/drawingml/2006/picture">
                              <pic:nvPicPr>
                                <pic:cNvPr id="6" name="Picture 16">
                                  <a:extLst>
                                    <a:ext uri="{FF2B5EF4-FFF2-40B4-BE49-F238E27FC236}">
                                      <a16:creationId xmlns:a16="http://schemas.microsoft.com/office/drawing/2014/main" id="{2754D023-D67A-4231-9850-C888B6FC68E4}"/>
                                    </a:ext>
                                  </a:extLst>
                                </pic:cNvPr>
                                <pic:cNvPicPr>
                                  <a:picLocks noChangeAspect="1" noChangeArrowheads="1"/>
                                </pic:cNvPicPr>
                              </pic:nvPicPr>
                              <pic:blipFill>
                                <a:blip r:embed="rId20">
                                  <a:clrChange>
                                    <a:clrFrom>
                                      <a:srgbClr val="FFFFFF"/>
                                    </a:clrFrom>
                                    <a:clrTo>
                                      <a:srgbClr val="FFFFFF">
                                        <a:alpha val="0"/>
                                      </a:srgbClr>
                                    </a:clrTo>
                                  </a:clrChange>
                                </a:blip>
                                <a:stretch/>
                              </pic:blipFill>
                              <pic:spPr bwMode="auto">
                                <a:xfrm>
                                  <a:off x="0" y="0"/>
                                  <a:ext cx="400049" cy="180974"/>
                                </a:xfrm>
                                <a:prstGeom prst="rect">
                                  <a:avLst/>
                                </a:prstGeom>
                                <a:noFill/>
                              </pic:spPr>
                            </pic:pic>
                          </a:graphicData>
                        </a:graphic>
                        <wp14:sizeRelH relativeFrom="page">
                          <wp14:pctWidth>0</wp14:pctWidth>
                        </wp14:sizeRelH>
                        <wp14:sizeRelV relativeFrom="page">
                          <wp14:pctHeight>0</wp14:pctHeight>
                        </wp14:sizeRelV>
                      </wp:anchor>
                    </w:drawing>
                  </w:r>
                </w:p>
              </w:tc>
            </w:tr>
            <w:tr w:rsidR="00647BE6" w:rsidRPr="00647BE6" w:rsidTr="00647BE6">
              <w:trPr>
                <w:trHeight w:val="300"/>
              </w:trPr>
              <w:tc>
                <w:tcPr>
                  <w:tcW w:w="263" w:type="dxa"/>
                  <w:tcBorders>
                    <w:top w:val="nil"/>
                    <w:left w:val="single" w:sz="8" w:space="0" w:color="595959"/>
                    <w:bottom w:val="nil"/>
                    <w:right w:val="single" w:sz="8" w:space="0" w:color="595959"/>
                  </w:tcBorders>
                  <w:shd w:val="clear" w:color="auto" w:fill="auto"/>
                  <w:vAlign w:val="bottom"/>
                  <w:hideMark/>
                </w:tcPr>
                <w:p w:rsidR="00647BE6" w:rsidRPr="00647BE6" w:rsidRDefault="00647BE6" w:rsidP="00647BE6">
                  <w:pPr>
                    <w:jc w:val="center"/>
                    <w:rPr>
                      <w:color w:val="000000"/>
                      <w:sz w:val="16"/>
                      <w:szCs w:val="16"/>
                    </w:rPr>
                  </w:pPr>
                  <w:r w:rsidRPr="00647BE6">
                    <w:rPr>
                      <w:color w:val="000000"/>
                      <w:sz w:val="16"/>
                      <w:szCs w:val="16"/>
                    </w:rPr>
                    <w:t> </w:t>
                  </w:r>
                </w:p>
              </w:tc>
              <w:tc>
                <w:tcPr>
                  <w:tcW w:w="720" w:type="dxa"/>
                  <w:tcBorders>
                    <w:top w:val="nil"/>
                    <w:left w:val="nil"/>
                    <w:bottom w:val="nil"/>
                    <w:right w:val="single" w:sz="8" w:space="0" w:color="595959"/>
                  </w:tcBorders>
                  <w:shd w:val="clear" w:color="auto" w:fill="auto"/>
                  <w:vAlign w:val="bottom"/>
                  <w:hideMark/>
                </w:tcPr>
                <w:p w:rsidR="00647BE6" w:rsidRPr="00647BE6" w:rsidRDefault="00647BE6" w:rsidP="00647BE6">
                  <w:pPr>
                    <w:jc w:val="center"/>
                    <w:rPr>
                      <w:color w:val="000000"/>
                      <w:sz w:val="16"/>
                      <w:szCs w:val="16"/>
                    </w:rPr>
                  </w:pPr>
                  <w:r w:rsidRPr="00647BE6">
                    <w:rPr>
                      <w:color w:val="000000"/>
                      <w:sz w:val="16"/>
                      <w:szCs w:val="16"/>
                    </w:rPr>
                    <w:t> </w:t>
                  </w:r>
                </w:p>
              </w:tc>
              <w:tc>
                <w:tcPr>
                  <w:tcW w:w="3685" w:type="dxa"/>
                  <w:tcBorders>
                    <w:top w:val="nil"/>
                    <w:left w:val="nil"/>
                    <w:bottom w:val="nil"/>
                    <w:right w:val="single" w:sz="8" w:space="0" w:color="595959"/>
                  </w:tcBorders>
                  <w:shd w:val="clear" w:color="auto" w:fill="auto"/>
                  <w:vAlign w:val="bottom"/>
                  <w:hideMark/>
                </w:tcPr>
                <w:p w:rsidR="00647BE6" w:rsidRPr="00647BE6" w:rsidRDefault="00647BE6" w:rsidP="00647BE6">
                  <w:pPr>
                    <w:jc w:val="center"/>
                    <w:rPr>
                      <w:color w:val="000000"/>
                      <w:sz w:val="16"/>
                      <w:szCs w:val="16"/>
                    </w:rPr>
                  </w:pPr>
                  <w:r w:rsidRPr="00647BE6">
                    <w:rPr>
                      <w:color w:val="000000"/>
                      <w:sz w:val="16"/>
                      <w:szCs w:val="16"/>
                    </w:rPr>
                    <w:t> </w:t>
                  </w:r>
                </w:p>
              </w:tc>
              <w:tc>
                <w:tcPr>
                  <w:tcW w:w="1559" w:type="dxa"/>
                  <w:tcBorders>
                    <w:top w:val="nil"/>
                    <w:left w:val="nil"/>
                    <w:bottom w:val="nil"/>
                    <w:right w:val="single" w:sz="8" w:space="0" w:color="595959"/>
                  </w:tcBorders>
                  <w:shd w:val="clear" w:color="auto" w:fill="auto"/>
                  <w:vAlign w:val="bottom"/>
                  <w:hideMark/>
                </w:tcPr>
                <w:p w:rsidR="00647BE6" w:rsidRPr="00647BE6" w:rsidRDefault="00647BE6" w:rsidP="00647BE6">
                  <w:pPr>
                    <w:jc w:val="center"/>
                    <w:rPr>
                      <w:color w:val="000000"/>
                      <w:sz w:val="16"/>
                      <w:szCs w:val="16"/>
                    </w:rPr>
                  </w:pPr>
                  <w:r w:rsidRPr="00647BE6">
                    <w:rPr>
                      <w:color w:val="000000"/>
                      <w:sz w:val="16"/>
                      <w:szCs w:val="16"/>
                    </w:rPr>
                    <w:t> </w:t>
                  </w:r>
                </w:p>
              </w:tc>
              <w:tc>
                <w:tcPr>
                  <w:tcW w:w="709" w:type="dxa"/>
                  <w:tcBorders>
                    <w:top w:val="nil"/>
                    <w:left w:val="nil"/>
                    <w:bottom w:val="nil"/>
                    <w:right w:val="single" w:sz="8" w:space="0" w:color="595959"/>
                  </w:tcBorders>
                  <w:shd w:val="clear" w:color="auto" w:fill="auto"/>
                  <w:vAlign w:val="bottom"/>
                  <w:hideMark/>
                </w:tcPr>
                <w:p w:rsidR="00647BE6" w:rsidRPr="00647BE6" w:rsidRDefault="00647BE6" w:rsidP="00647BE6">
                  <w:pPr>
                    <w:rPr>
                      <w:color w:val="000000"/>
                      <w:sz w:val="16"/>
                      <w:szCs w:val="16"/>
                    </w:rPr>
                  </w:pPr>
                  <w:r w:rsidRPr="00647BE6">
                    <w:rPr>
                      <w:color w:val="000000"/>
                      <w:sz w:val="16"/>
                      <w:szCs w:val="16"/>
                    </w:rPr>
                    <w:t> </w:t>
                  </w:r>
                </w:p>
              </w:tc>
              <w:tc>
                <w:tcPr>
                  <w:tcW w:w="850" w:type="dxa"/>
                  <w:tcBorders>
                    <w:top w:val="nil"/>
                    <w:left w:val="nil"/>
                    <w:bottom w:val="nil"/>
                    <w:right w:val="single" w:sz="8" w:space="0" w:color="595959"/>
                  </w:tcBorders>
                  <w:shd w:val="clear" w:color="auto" w:fill="auto"/>
                  <w:vAlign w:val="bottom"/>
                  <w:hideMark/>
                </w:tcPr>
                <w:p w:rsidR="00647BE6" w:rsidRPr="00647BE6" w:rsidRDefault="00647BE6" w:rsidP="00647BE6">
                  <w:pPr>
                    <w:rPr>
                      <w:color w:val="000000"/>
                      <w:sz w:val="16"/>
                      <w:szCs w:val="16"/>
                    </w:rPr>
                  </w:pPr>
                  <w:r w:rsidRPr="00647BE6">
                    <w:rPr>
                      <w:color w:val="000000"/>
                      <w:sz w:val="16"/>
                      <w:szCs w:val="16"/>
                    </w:rPr>
                    <w:t> </w:t>
                  </w:r>
                </w:p>
              </w:tc>
              <w:tc>
                <w:tcPr>
                  <w:tcW w:w="709" w:type="dxa"/>
                  <w:tcBorders>
                    <w:top w:val="nil"/>
                    <w:left w:val="nil"/>
                    <w:bottom w:val="nil"/>
                    <w:right w:val="single" w:sz="8" w:space="0" w:color="595959"/>
                  </w:tcBorders>
                  <w:shd w:val="clear" w:color="auto" w:fill="auto"/>
                  <w:vAlign w:val="bottom"/>
                  <w:hideMark/>
                </w:tcPr>
                <w:p w:rsidR="00647BE6" w:rsidRPr="00647BE6" w:rsidRDefault="00647BE6" w:rsidP="00647BE6">
                  <w:pPr>
                    <w:rPr>
                      <w:color w:val="000000"/>
                      <w:sz w:val="16"/>
                      <w:szCs w:val="16"/>
                    </w:rPr>
                  </w:pPr>
                  <w:r w:rsidRPr="00647BE6">
                    <w:rPr>
                      <w:color w:val="000000"/>
                      <w:sz w:val="16"/>
                      <w:szCs w:val="16"/>
                    </w:rPr>
                    <w:t> </w:t>
                  </w:r>
                </w:p>
              </w:tc>
              <w:tc>
                <w:tcPr>
                  <w:tcW w:w="851" w:type="dxa"/>
                  <w:tcBorders>
                    <w:top w:val="nil"/>
                    <w:left w:val="nil"/>
                    <w:bottom w:val="nil"/>
                    <w:right w:val="single" w:sz="8" w:space="0" w:color="595959"/>
                  </w:tcBorders>
                  <w:shd w:val="clear" w:color="auto" w:fill="auto"/>
                  <w:vAlign w:val="bottom"/>
                  <w:hideMark/>
                </w:tcPr>
                <w:p w:rsidR="00647BE6" w:rsidRPr="00647BE6" w:rsidRDefault="00647BE6" w:rsidP="00647BE6">
                  <w:pPr>
                    <w:rPr>
                      <w:color w:val="000000"/>
                      <w:sz w:val="16"/>
                      <w:szCs w:val="16"/>
                    </w:rPr>
                  </w:pPr>
                  <w:r w:rsidRPr="00647BE6">
                    <w:rPr>
                      <w:color w:val="000000"/>
                      <w:sz w:val="16"/>
                      <w:szCs w:val="16"/>
                    </w:rPr>
                    <w:t> </w:t>
                  </w:r>
                </w:p>
              </w:tc>
              <w:tc>
                <w:tcPr>
                  <w:tcW w:w="850" w:type="dxa"/>
                  <w:tcBorders>
                    <w:top w:val="nil"/>
                    <w:left w:val="nil"/>
                    <w:bottom w:val="nil"/>
                    <w:right w:val="single" w:sz="8" w:space="0" w:color="595959"/>
                  </w:tcBorders>
                  <w:shd w:val="clear" w:color="auto" w:fill="auto"/>
                  <w:vAlign w:val="bottom"/>
                  <w:hideMark/>
                </w:tcPr>
                <w:p w:rsidR="00647BE6" w:rsidRPr="00647BE6" w:rsidRDefault="00647BE6" w:rsidP="00647BE6">
                  <w:pPr>
                    <w:rPr>
                      <w:color w:val="000000"/>
                      <w:sz w:val="16"/>
                      <w:szCs w:val="16"/>
                    </w:rPr>
                  </w:pPr>
                  <w:r w:rsidRPr="00647BE6">
                    <w:rPr>
                      <w:color w:val="000000"/>
                      <w:sz w:val="16"/>
                      <w:szCs w:val="16"/>
                    </w:rPr>
                    <w:t> </w:t>
                  </w:r>
                </w:p>
              </w:tc>
            </w:tr>
            <w:tr w:rsidR="00647BE6" w:rsidRPr="00647BE6" w:rsidTr="00647BE6">
              <w:trPr>
                <w:trHeight w:val="915"/>
              </w:trPr>
              <w:tc>
                <w:tcPr>
                  <w:tcW w:w="263" w:type="dxa"/>
                  <w:tcBorders>
                    <w:top w:val="nil"/>
                    <w:left w:val="single" w:sz="8" w:space="0" w:color="595959"/>
                    <w:bottom w:val="single" w:sz="8" w:space="0" w:color="595959"/>
                    <w:right w:val="single" w:sz="8" w:space="0" w:color="595959"/>
                  </w:tcBorders>
                  <w:shd w:val="clear" w:color="auto" w:fill="auto"/>
                  <w:vAlign w:val="bottom"/>
                  <w:hideMark/>
                </w:tcPr>
                <w:p w:rsidR="00647BE6" w:rsidRPr="00647BE6" w:rsidRDefault="00647BE6" w:rsidP="00647BE6">
                  <w:pPr>
                    <w:jc w:val="center"/>
                    <w:rPr>
                      <w:color w:val="000000"/>
                      <w:sz w:val="16"/>
                      <w:szCs w:val="16"/>
                    </w:rPr>
                  </w:pPr>
                  <w:r w:rsidRPr="00647BE6">
                    <w:rPr>
                      <w:color w:val="000000"/>
                      <w:sz w:val="16"/>
                      <w:szCs w:val="16"/>
                    </w:rPr>
                    <w:t>5</w:t>
                  </w:r>
                </w:p>
              </w:tc>
              <w:tc>
                <w:tcPr>
                  <w:tcW w:w="720" w:type="dxa"/>
                  <w:tcBorders>
                    <w:top w:val="nil"/>
                    <w:left w:val="nil"/>
                    <w:bottom w:val="single" w:sz="8" w:space="0" w:color="595959"/>
                    <w:right w:val="single" w:sz="8" w:space="0" w:color="595959"/>
                  </w:tcBorders>
                  <w:shd w:val="clear" w:color="auto" w:fill="auto"/>
                  <w:vAlign w:val="bottom"/>
                  <w:hideMark/>
                </w:tcPr>
                <w:p w:rsidR="00647BE6" w:rsidRPr="00647BE6" w:rsidRDefault="00647BE6" w:rsidP="00647BE6">
                  <w:pPr>
                    <w:jc w:val="center"/>
                    <w:rPr>
                      <w:color w:val="000000"/>
                      <w:sz w:val="16"/>
                      <w:szCs w:val="16"/>
                    </w:rPr>
                  </w:pPr>
                  <w:r w:rsidRPr="00647BE6">
                    <w:rPr>
                      <w:color w:val="000000"/>
                      <w:sz w:val="16"/>
                      <w:szCs w:val="16"/>
                    </w:rPr>
                    <w:t> </w:t>
                  </w:r>
                </w:p>
              </w:tc>
              <w:tc>
                <w:tcPr>
                  <w:tcW w:w="3685" w:type="dxa"/>
                  <w:tcBorders>
                    <w:top w:val="nil"/>
                    <w:left w:val="nil"/>
                    <w:bottom w:val="single" w:sz="8" w:space="0" w:color="595959"/>
                    <w:right w:val="single" w:sz="8" w:space="0" w:color="595959"/>
                  </w:tcBorders>
                  <w:shd w:val="clear" w:color="auto" w:fill="auto"/>
                  <w:hideMark/>
                </w:tcPr>
                <w:p w:rsidR="00647BE6" w:rsidRPr="00647BE6" w:rsidRDefault="00647BE6" w:rsidP="00647BE6">
                  <w:pPr>
                    <w:rPr>
                      <w:color w:val="000000"/>
                      <w:sz w:val="16"/>
                      <w:szCs w:val="16"/>
                    </w:rPr>
                  </w:pPr>
                  <w:r w:rsidRPr="00647BE6">
                    <w:rPr>
                      <w:color w:val="000000"/>
                      <w:sz w:val="16"/>
                      <w:szCs w:val="16"/>
                    </w:rPr>
                    <w:t xml:space="preserve">"Совершенствование муниципального управления в </w:t>
                  </w:r>
                  <w:proofErr w:type="spellStart"/>
                  <w:r w:rsidRPr="00647BE6">
                    <w:rPr>
                      <w:color w:val="000000"/>
                      <w:sz w:val="16"/>
                      <w:szCs w:val="16"/>
                    </w:rPr>
                    <w:t>Нюксенском</w:t>
                  </w:r>
                  <w:proofErr w:type="spellEnd"/>
                  <w:r w:rsidRPr="00647BE6">
                    <w:rPr>
                      <w:color w:val="000000"/>
                      <w:sz w:val="16"/>
                      <w:szCs w:val="16"/>
                    </w:rPr>
                    <w:t xml:space="preserve"> муниципальном округе"</w:t>
                  </w:r>
                </w:p>
              </w:tc>
              <w:tc>
                <w:tcPr>
                  <w:tcW w:w="1559" w:type="dxa"/>
                  <w:tcBorders>
                    <w:top w:val="nil"/>
                    <w:left w:val="nil"/>
                    <w:bottom w:val="single" w:sz="8" w:space="0" w:color="595959"/>
                    <w:right w:val="single" w:sz="8" w:space="0" w:color="595959"/>
                  </w:tcBorders>
                  <w:shd w:val="clear" w:color="auto" w:fill="auto"/>
                  <w:hideMark/>
                </w:tcPr>
                <w:p w:rsidR="00647BE6" w:rsidRPr="00647BE6" w:rsidRDefault="00647BE6" w:rsidP="00647BE6">
                  <w:pPr>
                    <w:rPr>
                      <w:color w:val="000000"/>
                      <w:sz w:val="16"/>
                      <w:szCs w:val="16"/>
                    </w:rPr>
                  </w:pPr>
                  <w:r w:rsidRPr="00647BE6">
                    <w:rPr>
                      <w:color w:val="000000"/>
                      <w:sz w:val="16"/>
                      <w:szCs w:val="16"/>
                    </w:rPr>
                    <w:t>Управление по обеспечению деятельности администрации округа</w:t>
                  </w:r>
                </w:p>
              </w:tc>
              <w:tc>
                <w:tcPr>
                  <w:tcW w:w="709" w:type="dxa"/>
                  <w:tcBorders>
                    <w:top w:val="nil"/>
                    <w:left w:val="nil"/>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0,92</w:t>
                  </w:r>
                </w:p>
              </w:tc>
              <w:tc>
                <w:tcPr>
                  <w:tcW w:w="850" w:type="dxa"/>
                  <w:tcBorders>
                    <w:top w:val="nil"/>
                    <w:left w:val="nil"/>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0,99</w:t>
                  </w:r>
                </w:p>
              </w:tc>
              <w:tc>
                <w:tcPr>
                  <w:tcW w:w="709" w:type="dxa"/>
                  <w:tcBorders>
                    <w:top w:val="nil"/>
                    <w:left w:val="nil"/>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c>
                <w:tcPr>
                  <w:tcW w:w="851" w:type="dxa"/>
                  <w:tcBorders>
                    <w:top w:val="nil"/>
                    <w:left w:val="nil"/>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c>
                <w:tcPr>
                  <w:tcW w:w="850" w:type="dxa"/>
                  <w:tcBorders>
                    <w:top w:val="nil"/>
                    <w:left w:val="nil"/>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r>
            <w:tr w:rsidR="00647BE6" w:rsidRPr="00647BE6" w:rsidTr="00647BE6">
              <w:trPr>
                <w:trHeight w:val="300"/>
              </w:trPr>
              <w:tc>
                <w:tcPr>
                  <w:tcW w:w="263" w:type="dxa"/>
                  <w:vMerge w:val="restart"/>
                  <w:tcBorders>
                    <w:top w:val="nil"/>
                    <w:left w:val="single" w:sz="8" w:space="0" w:color="595959"/>
                    <w:bottom w:val="single" w:sz="8" w:space="0" w:color="595959"/>
                    <w:right w:val="single" w:sz="8" w:space="0" w:color="595959"/>
                  </w:tcBorders>
                  <w:shd w:val="clear" w:color="auto" w:fill="auto"/>
                  <w:hideMark/>
                </w:tcPr>
                <w:p w:rsidR="00647BE6" w:rsidRPr="00647BE6" w:rsidRDefault="00647BE6" w:rsidP="00647BE6">
                  <w:pPr>
                    <w:jc w:val="center"/>
                    <w:rPr>
                      <w:color w:val="000000"/>
                      <w:sz w:val="16"/>
                      <w:szCs w:val="16"/>
                    </w:rPr>
                  </w:pPr>
                  <w:r w:rsidRPr="00647BE6">
                    <w:rPr>
                      <w:color w:val="000000"/>
                      <w:sz w:val="16"/>
                      <w:szCs w:val="16"/>
                    </w:rPr>
                    <w:t> </w:t>
                  </w:r>
                </w:p>
              </w:tc>
              <w:tc>
                <w:tcPr>
                  <w:tcW w:w="720" w:type="dxa"/>
                  <w:vMerge w:val="restart"/>
                  <w:tcBorders>
                    <w:top w:val="nil"/>
                    <w:left w:val="single" w:sz="8" w:space="0" w:color="595959"/>
                    <w:bottom w:val="single" w:sz="8" w:space="0" w:color="595959"/>
                    <w:right w:val="single" w:sz="8" w:space="0" w:color="595959"/>
                  </w:tcBorders>
                  <w:shd w:val="clear" w:color="auto" w:fill="auto"/>
                  <w:hideMark/>
                </w:tcPr>
                <w:p w:rsidR="00647BE6" w:rsidRPr="00647BE6" w:rsidRDefault="00647BE6" w:rsidP="00647BE6">
                  <w:pPr>
                    <w:jc w:val="center"/>
                    <w:rPr>
                      <w:color w:val="000000"/>
                      <w:sz w:val="16"/>
                      <w:szCs w:val="16"/>
                    </w:rPr>
                  </w:pPr>
                  <w:r w:rsidRPr="00647BE6">
                    <w:rPr>
                      <w:color w:val="000000"/>
                      <w:sz w:val="16"/>
                      <w:szCs w:val="16"/>
                    </w:rPr>
                    <w:t>1</w:t>
                  </w:r>
                </w:p>
              </w:tc>
              <w:tc>
                <w:tcPr>
                  <w:tcW w:w="3685" w:type="dxa"/>
                  <w:vMerge w:val="restart"/>
                  <w:tcBorders>
                    <w:top w:val="nil"/>
                    <w:left w:val="single" w:sz="8" w:space="0" w:color="595959"/>
                    <w:bottom w:val="single" w:sz="8" w:space="0" w:color="595959"/>
                    <w:right w:val="single" w:sz="8" w:space="0" w:color="595959"/>
                  </w:tcBorders>
                  <w:shd w:val="clear" w:color="auto" w:fill="auto"/>
                  <w:noWrap/>
                  <w:hideMark/>
                </w:tcPr>
                <w:p w:rsidR="00647BE6" w:rsidRPr="00647BE6" w:rsidRDefault="00647BE6" w:rsidP="00647BE6">
                  <w:pPr>
                    <w:jc w:val="both"/>
                    <w:rPr>
                      <w:color w:val="000000"/>
                      <w:sz w:val="16"/>
                      <w:szCs w:val="16"/>
                    </w:rPr>
                  </w:pPr>
                  <w:r w:rsidRPr="00647BE6">
                    <w:rPr>
                      <w:color w:val="000000"/>
                      <w:sz w:val="16"/>
                      <w:szCs w:val="16"/>
                    </w:rPr>
                    <w:t xml:space="preserve">Подпрограмма 1 "Развитие кадрового потенциала в </w:t>
                  </w:r>
                  <w:proofErr w:type="spellStart"/>
                  <w:r w:rsidRPr="00647BE6">
                    <w:rPr>
                      <w:color w:val="000000"/>
                      <w:sz w:val="16"/>
                      <w:szCs w:val="16"/>
                    </w:rPr>
                    <w:t>Нюксенском</w:t>
                  </w:r>
                  <w:proofErr w:type="spellEnd"/>
                  <w:r w:rsidRPr="00647BE6">
                    <w:rPr>
                      <w:color w:val="000000"/>
                      <w:sz w:val="16"/>
                      <w:szCs w:val="16"/>
                    </w:rPr>
                    <w:t xml:space="preserve"> муниципальном округе"</w:t>
                  </w:r>
                </w:p>
              </w:tc>
              <w:tc>
                <w:tcPr>
                  <w:tcW w:w="1559" w:type="dxa"/>
                  <w:vMerge w:val="restart"/>
                  <w:tcBorders>
                    <w:top w:val="nil"/>
                    <w:left w:val="single" w:sz="8" w:space="0" w:color="595959"/>
                    <w:bottom w:val="single" w:sz="8" w:space="0" w:color="595959"/>
                    <w:right w:val="single" w:sz="8" w:space="0" w:color="595959"/>
                  </w:tcBorders>
                  <w:shd w:val="clear" w:color="auto" w:fill="auto"/>
                  <w:hideMark/>
                </w:tcPr>
                <w:p w:rsidR="00647BE6" w:rsidRPr="00647BE6" w:rsidRDefault="00647BE6" w:rsidP="00647BE6">
                  <w:pPr>
                    <w:rPr>
                      <w:color w:val="000000"/>
                      <w:sz w:val="16"/>
                      <w:szCs w:val="16"/>
                    </w:rPr>
                  </w:pPr>
                  <w:r w:rsidRPr="00647BE6">
                    <w:rPr>
                      <w:color w:val="000000"/>
                      <w:sz w:val="16"/>
                      <w:szCs w:val="16"/>
                    </w:rPr>
                    <w:t>Управление по обеспечению деятельности администрации округа</w:t>
                  </w:r>
                </w:p>
              </w:tc>
              <w:tc>
                <w:tcPr>
                  <w:tcW w:w="709" w:type="dxa"/>
                  <w:vMerge w:val="restart"/>
                  <w:tcBorders>
                    <w:top w:val="nil"/>
                    <w:left w:val="single" w:sz="8" w:space="0" w:color="595959"/>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c>
                <w:tcPr>
                  <w:tcW w:w="850" w:type="dxa"/>
                  <w:vMerge w:val="restart"/>
                  <w:tcBorders>
                    <w:top w:val="nil"/>
                    <w:left w:val="single" w:sz="8" w:space="0" w:color="595959"/>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0,96</w:t>
                  </w:r>
                </w:p>
              </w:tc>
              <w:tc>
                <w:tcPr>
                  <w:tcW w:w="709" w:type="dxa"/>
                  <w:vMerge w:val="restart"/>
                  <w:tcBorders>
                    <w:top w:val="nil"/>
                    <w:left w:val="single" w:sz="8" w:space="0" w:color="595959"/>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c>
                <w:tcPr>
                  <w:tcW w:w="851" w:type="dxa"/>
                  <w:vMerge w:val="restart"/>
                  <w:tcBorders>
                    <w:top w:val="nil"/>
                    <w:left w:val="single" w:sz="8" w:space="0" w:color="595959"/>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c>
                <w:tcPr>
                  <w:tcW w:w="850" w:type="dxa"/>
                  <w:vMerge w:val="restart"/>
                  <w:tcBorders>
                    <w:top w:val="nil"/>
                    <w:left w:val="single" w:sz="8" w:space="0" w:color="595959"/>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r>
            <w:tr w:rsidR="00647BE6" w:rsidRPr="00647BE6" w:rsidTr="00647BE6">
              <w:trPr>
                <w:trHeight w:val="630"/>
              </w:trPr>
              <w:tc>
                <w:tcPr>
                  <w:tcW w:w="263"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color w:val="000000"/>
                      <w:sz w:val="16"/>
                      <w:szCs w:val="16"/>
                    </w:rPr>
                  </w:pPr>
                </w:p>
              </w:tc>
              <w:tc>
                <w:tcPr>
                  <w:tcW w:w="720"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color w:val="000000"/>
                      <w:sz w:val="16"/>
                      <w:szCs w:val="16"/>
                    </w:rPr>
                  </w:pPr>
                </w:p>
              </w:tc>
              <w:tc>
                <w:tcPr>
                  <w:tcW w:w="3685"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color w:val="000000"/>
                      <w:sz w:val="16"/>
                      <w:szCs w:val="16"/>
                    </w:rPr>
                  </w:pPr>
                </w:p>
              </w:tc>
              <w:tc>
                <w:tcPr>
                  <w:tcW w:w="1559" w:type="dxa"/>
                  <w:vMerge/>
                  <w:tcBorders>
                    <w:top w:val="nil"/>
                    <w:left w:val="single" w:sz="8" w:space="0" w:color="595959"/>
                    <w:bottom w:val="single" w:sz="8" w:space="0" w:color="595959"/>
                    <w:right w:val="single" w:sz="8" w:space="0" w:color="595959"/>
                  </w:tcBorders>
                  <w:vAlign w:val="center"/>
                  <w:hideMark/>
                </w:tcPr>
                <w:p w:rsidR="00647BE6" w:rsidRPr="00647BE6" w:rsidRDefault="00647BE6" w:rsidP="00647BE6">
                  <w:pPr>
                    <w:rPr>
                      <w:color w:val="000000"/>
                      <w:sz w:val="16"/>
                      <w:szCs w:val="16"/>
                    </w:rPr>
                  </w:pPr>
                </w:p>
              </w:tc>
              <w:tc>
                <w:tcPr>
                  <w:tcW w:w="709" w:type="dxa"/>
                  <w:vMerge/>
                  <w:tcBorders>
                    <w:top w:val="nil"/>
                    <w:left w:val="single" w:sz="8" w:space="0" w:color="595959"/>
                    <w:bottom w:val="single" w:sz="8" w:space="0" w:color="595959"/>
                    <w:right w:val="single" w:sz="8" w:space="0" w:color="595959"/>
                  </w:tcBorders>
                  <w:vAlign w:val="center"/>
                  <w:hideMark/>
                </w:tcPr>
                <w:p w:rsidR="00647BE6" w:rsidRPr="00751AE4" w:rsidRDefault="00647BE6" w:rsidP="00647BE6">
                  <w:pPr>
                    <w:rPr>
                      <w:color w:val="000000"/>
                      <w:sz w:val="22"/>
                      <w:szCs w:val="22"/>
                    </w:rPr>
                  </w:pPr>
                </w:p>
              </w:tc>
              <w:tc>
                <w:tcPr>
                  <w:tcW w:w="850" w:type="dxa"/>
                  <w:vMerge/>
                  <w:tcBorders>
                    <w:top w:val="nil"/>
                    <w:left w:val="single" w:sz="8" w:space="0" w:color="595959"/>
                    <w:bottom w:val="single" w:sz="8" w:space="0" w:color="595959"/>
                    <w:right w:val="single" w:sz="8" w:space="0" w:color="595959"/>
                  </w:tcBorders>
                  <w:vAlign w:val="center"/>
                  <w:hideMark/>
                </w:tcPr>
                <w:p w:rsidR="00647BE6" w:rsidRPr="00751AE4" w:rsidRDefault="00647BE6" w:rsidP="00647BE6">
                  <w:pPr>
                    <w:rPr>
                      <w:color w:val="000000"/>
                      <w:sz w:val="22"/>
                      <w:szCs w:val="22"/>
                    </w:rPr>
                  </w:pPr>
                </w:p>
              </w:tc>
              <w:tc>
                <w:tcPr>
                  <w:tcW w:w="709" w:type="dxa"/>
                  <w:vMerge/>
                  <w:tcBorders>
                    <w:top w:val="nil"/>
                    <w:left w:val="single" w:sz="8" w:space="0" w:color="595959"/>
                    <w:bottom w:val="single" w:sz="8" w:space="0" w:color="595959"/>
                    <w:right w:val="single" w:sz="8" w:space="0" w:color="595959"/>
                  </w:tcBorders>
                  <w:vAlign w:val="center"/>
                  <w:hideMark/>
                </w:tcPr>
                <w:p w:rsidR="00647BE6" w:rsidRPr="00751AE4" w:rsidRDefault="00647BE6" w:rsidP="00647BE6">
                  <w:pPr>
                    <w:rPr>
                      <w:color w:val="000000"/>
                      <w:sz w:val="22"/>
                      <w:szCs w:val="22"/>
                    </w:rPr>
                  </w:pPr>
                </w:p>
              </w:tc>
              <w:tc>
                <w:tcPr>
                  <w:tcW w:w="851" w:type="dxa"/>
                  <w:vMerge/>
                  <w:tcBorders>
                    <w:top w:val="nil"/>
                    <w:left w:val="single" w:sz="8" w:space="0" w:color="595959"/>
                    <w:bottom w:val="single" w:sz="8" w:space="0" w:color="595959"/>
                    <w:right w:val="single" w:sz="8" w:space="0" w:color="595959"/>
                  </w:tcBorders>
                  <w:vAlign w:val="center"/>
                  <w:hideMark/>
                </w:tcPr>
                <w:p w:rsidR="00647BE6" w:rsidRPr="00751AE4" w:rsidRDefault="00647BE6" w:rsidP="00647BE6">
                  <w:pPr>
                    <w:rPr>
                      <w:color w:val="000000"/>
                      <w:sz w:val="22"/>
                      <w:szCs w:val="22"/>
                    </w:rPr>
                  </w:pPr>
                </w:p>
              </w:tc>
              <w:tc>
                <w:tcPr>
                  <w:tcW w:w="850" w:type="dxa"/>
                  <w:vMerge/>
                  <w:tcBorders>
                    <w:top w:val="nil"/>
                    <w:left w:val="single" w:sz="8" w:space="0" w:color="595959"/>
                    <w:bottom w:val="single" w:sz="8" w:space="0" w:color="595959"/>
                    <w:right w:val="single" w:sz="8" w:space="0" w:color="595959"/>
                  </w:tcBorders>
                  <w:vAlign w:val="center"/>
                  <w:hideMark/>
                </w:tcPr>
                <w:p w:rsidR="00647BE6" w:rsidRPr="00751AE4" w:rsidRDefault="00647BE6" w:rsidP="00647BE6">
                  <w:pPr>
                    <w:rPr>
                      <w:color w:val="000000"/>
                      <w:sz w:val="22"/>
                      <w:szCs w:val="22"/>
                    </w:rPr>
                  </w:pPr>
                </w:p>
              </w:tc>
            </w:tr>
            <w:tr w:rsidR="00647BE6" w:rsidRPr="00647BE6" w:rsidTr="00647BE6">
              <w:trPr>
                <w:trHeight w:val="960"/>
              </w:trPr>
              <w:tc>
                <w:tcPr>
                  <w:tcW w:w="263" w:type="dxa"/>
                  <w:tcBorders>
                    <w:top w:val="nil"/>
                    <w:left w:val="single" w:sz="8" w:space="0" w:color="595959"/>
                    <w:bottom w:val="single" w:sz="8" w:space="0" w:color="595959"/>
                    <w:right w:val="single" w:sz="8" w:space="0" w:color="595959"/>
                  </w:tcBorders>
                  <w:shd w:val="clear" w:color="auto" w:fill="auto"/>
                  <w:hideMark/>
                </w:tcPr>
                <w:p w:rsidR="00647BE6" w:rsidRPr="00647BE6" w:rsidRDefault="00647BE6" w:rsidP="00647BE6">
                  <w:pPr>
                    <w:jc w:val="center"/>
                    <w:rPr>
                      <w:color w:val="000000"/>
                      <w:sz w:val="16"/>
                      <w:szCs w:val="16"/>
                    </w:rPr>
                  </w:pPr>
                  <w:r w:rsidRPr="00647BE6">
                    <w:rPr>
                      <w:color w:val="000000"/>
                      <w:sz w:val="16"/>
                      <w:szCs w:val="16"/>
                    </w:rPr>
                    <w:t> </w:t>
                  </w:r>
                </w:p>
              </w:tc>
              <w:tc>
                <w:tcPr>
                  <w:tcW w:w="720" w:type="dxa"/>
                  <w:tcBorders>
                    <w:top w:val="nil"/>
                    <w:left w:val="nil"/>
                    <w:bottom w:val="single" w:sz="8" w:space="0" w:color="595959"/>
                    <w:right w:val="single" w:sz="8" w:space="0" w:color="595959"/>
                  </w:tcBorders>
                  <w:shd w:val="clear" w:color="auto" w:fill="auto"/>
                  <w:hideMark/>
                </w:tcPr>
                <w:p w:rsidR="00647BE6" w:rsidRPr="00647BE6" w:rsidRDefault="00647BE6" w:rsidP="00647BE6">
                  <w:pPr>
                    <w:jc w:val="center"/>
                    <w:rPr>
                      <w:color w:val="000000"/>
                      <w:sz w:val="16"/>
                      <w:szCs w:val="16"/>
                    </w:rPr>
                  </w:pPr>
                  <w:r w:rsidRPr="00647BE6">
                    <w:rPr>
                      <w:color w:val="000000"/>
                      <w:sz w:val="16"/>
                      <w:szCs w:val="16"/>
                    </w:rPr>
                    <w:t>2</w:t>
                  </w:r>
                </w:p>
              </w:tc>
              <w:tc>
                <w:tcPr>
                  <w:tcW w:w="3685" w:type="dxa"/>
                  <w:tcBorders>
                    <w:top w:val="nil"/>
                    <w:left w:val="nil"/>
                    <w:bottom w:val="single" w:sz="8" w:space="0" w:color="595959"/>
                    <w:right w:val="single" w:sz="8" w:space="0" w:color="595959"/>
                  </w:tcBorders>
                  <w:shd w:val="clear" w:color="auto" w:fill="auto"/>
                  <w:noWrap/>
                  <w:hideMark/>
                </w:tcPr>
                <w:p w:rsidR="00647BE6" w:rsidRPr="00647BE6" w:rsidRDefault="00647BE6" w:rsidP="00647BE6">
                  <w:pPr>
                    <w:jc w:val="both"/>
                    <w:rPr>
                      <w:color w:val="000000"/>
                      <w:sz w:val="16"/>
                      <w:szCs w:val="16"/>
                    </w:rPr>
                  </w:pPr>
                  <w:r w:rsidRPr="00647BE6">
                    <w:rPr>
                      <w:color w:val="000000"/>
                      <w:sz w:val="16"/>
                      <w:szCs w:val="16"/>
                    </w:rPr>
                    <w:t>Подпрограмма 2 "Обеспечение защиты прав и законных интересов граждан, общества от угроз, связанных с коррупцией"</w:t>
                  </w:r>
                </w:p>
              </w:tc>
              <w:tc>
                <w:tcPr>
                  <w:tcW w:w="1559" w:type="dxa"/>
                  <w:tcBorders>
                    <w:top w:val="nil"/>
                    <w:left w:val="nil"/>
                    <w:bottom w:val="single" w:sz="8" w:space="0" w:color="595959"/>
                    <w:right w:val="single" w:sz="8" w:space="0" w:color="595959"/>
                  </w:tcBorders>
                  <w:shd w:val="clear" w:color="auto" w:fill="auto"/>
                  <w:hideMark/>
                </w:tcPr>
                <w:p w:rsidR="00647BE6" w:rsidRPr="00647BE6" w:rsidRDefault="00647BE6" w:rsidP="00647BE6">
                  <w:pPr>
                    <w:rPr>
                      <w:color w:val="000000"/>
                      <w:sz w:val="16"/>
                      <w:szCs w:val="16"/>
                    </w:rPr>
                  </w:pPr>
                  <w:r w:rsidRPr="00647BE6">
                    <w:rPr>
                      <w:color w:val="000000"/>
                      <w:sz w:val="16"/>
                      <w:szCs w:val="16"/>
                    </w:rPr>
                    <w:t>Управление по обеспечению деятельности администрации округа</w:t>
                  </w:r>
                </w:p>
              </w:tc>
              <w:tc>
                <w:tcPr>
                  <w:tcW w:w="709" w:type="dxa"/>
                  <w:tcBorders>
                    <w:top w:val="nil"/>
                    <w:left w:val="nil"/>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c>
                <w:tcPr>
                  <w:tcW w:w="850" w:type="dxa"/>
                  <w:tcBorders>
                    <w:top w:val="nil"/>
                    <w:left w:val="nil"/>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c>
                <w:tcPr>
                  <w:tcW w:w="709" w:type="dxa"/>
                  <w:tcBorders>
                    <w:top w:val="nil"/>
                    <w:left w:val="nil"/>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c>
                <w:tcPr>
                  <w:tcW w:w="851" w:type="dxa"/>
                  <w:tcBorders>
                    <w:top w:val="nil"/>
                    <w:left w:val="nil"/>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c>
                <w:tcPr>
                  <w:tcW w:w="850" w:type="dxa"/>
                  <w:tcBorders>
                    <w:top w:val="nil"/>
                    <w:left w:val="nil"/>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r>
            <w:tr w:rsidR="00647BE6" w:rsidRPr="00647BE6" w:rsidTr="00647BE6">
              <w:trPr>
                <w:trHeight w:val="1590"/>
              </w:trPr>
              <w:tc>
                <w:tcPr>
                  <w:tcW w:w="263" w:type="dxa"/>
                  <w:tcBorders>
                    <w:top w:val="nil"/>
                    <w:left w:val="single" w:sz="8" w:space="0" w:color="595959"/>
                    <w:bottom w:val="single" w:sz="8" w:space="0" w:color="595959"/>
                    <w:right w:val="single" w:sz="8" w:space="0" w:color="595959"/>
                  </w:tcBorders>
                  <w:shd w:val="clear" w:color="auto" w:fill="auto"/>
                  <w:hideMark/>
                </w:tcPr>
                <w:p w:rsidR="00647BE6" w:rsidRPr="00647BE6" w:rsidRDefault="00647BE6" w:rsidP="00647BE6">
                  <w:pPr>
                    <w:jc w:val="center"/>
                    <w:rPr>
                      <w:color w:val="000000"/>
                      <w:sz w:val="16"/>
                      <w:szCs w:val="16"/>
                    </w:rPr>
                  </w:pPr>
                  <w:r w:rsidRPr="00647BE6">
                    <w:rPr>
                      <w:color w:val="000000"/>
                      <w:sz w:val="16"/>
                      <w:szCs w:val="16"/>
                    </w:rPr>
                    <w:lastRenderedPageBreak/>
                    <w:t> </w:t>
                  </w:r>
                </w:p>
              </w:tc>
              <w:tc>
                <w:tcPr>
                  <w:tcW w:w="720" w:type="dxa"/>
                  <w:tcBorders>
                    <w:top w:val="nil"/>
                    <w:left w:val="nil"/>
                    <w:bottom w:val="single" w:sz="8" w:space="0" w:color="595959"/>
                    <w:right w:val="single" w:sz="8" w:space="0" w:color="595959"/>
                  </w:tcBorders>
                  <w:shd w:val="clear" w:color="auto" w:fill="auto"/>
                  <w:hideMark/>
                </w:tcPr>
                <w:p w:rsidR="00647BE6" w:rsidRPr="00647BE6" w:rsidRDefault="00647BE6" w:rsidP="00647BE6">
                  <w:pPr>
                    <w:jc w:val="center"/>
                    <w:rPr>
                      <w:color w:val="000000"/>
                      <w:sz w:val="16"/>
                      <w:szCs w:val="16"/>
                    </w:rPr>
                  </w:pPr>
                  <w:r w:rsidRPr="00647BE6">
                    <w:rPr>
                      <w:color w:val="000000"/>
                      <w:sz w:val="16"/>
                      <w:szCs w:val="16"/>
                    </w:rPr>
                    <w:t>3</w:t>
                  </w:r>
                </w:p>
              </w:tc>
              <w:tc>
                <w:tcPr>
                  <w:tcW w:w="3685" w:type="dxa"/>
                  <w:tcBorders>
                    <w:top w:val="nil"/>
                    <w:left w:val="nil"/>
                    <w:bottom w:val="single" w:sz="8" w:space="0" w:color="595959"/>
                    <w:right w:val="single" w:sz="8" w:space="0" w:color="595959"/>
                  </w:tcBorders>
                  <w:shd w:val="clear" w:color="auto" w:fill="auto"/>
                  <w:noWrap/>
                  <w:hideMark/>
                </w:tcPr>
                <w:p w:rsidR="00647BE6" w:rsidRPr="00647BE6" w:rsidRDefault="00647BE6" w:rsidP="00647BE6">
                  <w:pPr>
                    <w:jc w:val="both"/>
                    <w:rPr>
                      <w:color w:val="000000"/>
                      <w:sz w:val="16"/>
                      <w:szCs w:val="16"/>
                    </w:rPr>
                  </w:pPr>
                  <w:r w:rsidRPr="00647BE6">
                    <w:rPr>
                      <w:color w:val="000000"/>
                      <w:sz w:val="16"/>
                      <w:szCs w:val="16"/>
                    </w:rPr>
                    <w:t>Подпрограмма 3 "Совершенствование процессов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w:t>
                  </w:r>
                </w:p>
              </w:tc>
              <w:tc>
                <w:tcPr>
                  <w:tcW w:w="1559" w:type="dxa"/>
                  <w:tcBorders>
                    <w:top w:val="nil"/>
                    <w:left w:val="nil"/>
                    <w:bottom w:val="single" w:sz="8" w:space="0" w:color="595959"/>
                    <w:right w:val="single" w:sz="8" w:space="0" w:color="595959"/>
                  </w:tcBorders>
                  <w:shd w:val="clear" w:color="auto" w:fill="auto"/>
                  <w:hideMark/>
                </w:tcPr>
                <w:p w:rsidR="00647BE6" w:rsidRPr="00647BE6" w:rsidRDefault="00647BE6" w:rsidP="00647BE6">
                  <w:pPr>
                    <w:rPr>
                      <w:color w:val="000000"/>
                      <w:sz w:val="16"/>
                      <w:szCs w:val="16"/>
                    </w:rPr>
                  </w:pPr>
                  <w:r w:rsidRPr="00647BE6">
                    <w:rPr>
                      <w:color w:val="000000"/>
                      <w:sz w:val="16"/>
                      <w:szCs w:val="16"/>
                    </w:rPr>
                    <w:t>Управление по обеспечению деятельности администрации округа</w:t>
                  </w:r>
                </w:p>
              </w:tc>
              <w:tc>
                <w:tcPr>
                  <w:tcW w:w="709" w:type="dxa"/>
                  <w:tcBorders>
                    <w:top w:val="nil"/>
                    <w:left w:val="nil"/>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c>
                <w:tcPr>
                  <w:tcW w:w="850" w:type="dxa"/>
                  <w:tcBorders>
                    <w:top w:val="nil"/>
                    <w:left w:val="nil"/>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c>
                <w:tcPr>
                  <w:tcW w:w="709" w:type="dxa"/>
                  <w:tcBorders>
                    <w:top w:val="nil"/>
                    <w:left w:val="nil"/>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c>
                <w:tcPr>
                  <w:tcW w:w="851" w:type="dxa"/>
                  <w:tcBorders>
                    <w:top w:val="nil"/>
                    <w:left w:val="nil"/>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c>
                <w:tcPr>
                  <w:tcW w:w="850" w:type="dxa"/>
                  <w:tcBorders>
                    <w:top w:val="nil"/>
                    <w:left w:val="nil"/>
                    <w:bottom w:val="single" w:sz="8" w:space="0" w:color="595959"/>
                    <w:right w:val="single" w:sz="8" w:space="0" w:color="595959"/>
                  </w:tcBorders>
                  <w:shd w:val="clear" w:color="auto" w:fill="auto"/>
                  <w:hideMark/>
                </w:tcPr>
                <w:p w:rsidR="00647BE6" w:rsidRPr="00751AE4" w:rsidRDefault="00647BE6" w:rsidP="00647BE6">
                  <w:pPr>
                    <w:jc w:val="center"/>
                    <w:rPr>
                      <w:color w:val="000000"/>
                      <w:sz w:val="22"/>
                      <w:szCs w:val="22"/>
                    </w:rPr>
                  </w:pPr>
                  <w:r w:rsidRPr="00751AE4">
                    <w:rPr>
                      <w:color w:val="000000"/>
                      <w:sz w:val="22"/>
                      <w:szCs w:val="22"/>
                    </w:rPr>
                    <w:t>1</w:t>
                  </w:r>
                </w:p>
              </w:tc>
            </w:tr>
            <w:tr w:rsidR="00647BE6" w:rsidRPr="00647BE6" w:rsidTr="00647BE6">
              <w:trPr>
                <w:trHeight w:val="1140"/>
              </w:trPr>
              <w:tc>
                <w:tcPr>
                  <w:tcW w:w="263" w:type="dxa"/>
                  <w:tcBorders>
                    <w:top w:val="nil"/>
                    <w:left w:val="single" w:sz="8" w:space="0" w:color="595959"/>
                    <w:bottom w:val="single" w:sz="8" w:space="0" w:color="595959"/>
                    <w:right w:val="single" w:sz="8" w:space="0" w:color="595959"/>
                  </w:tcBorders>
                  <w:shd w:val="clear" w:color="auto" w:fill="auto"/>
                  <w:noWrap/>
                  <w:vAlign w:val="bottom"/>
                  <w:hideMark/>
                </w:tcPr>
                <w:p w:rsidR="00647BE6" w:rsidRPr="00647BE6" w:rsidRDefault="00647BE6" w:rsidP="00647BE6">
                  <w:pPr>
                    <w:rPr>
                      <w:rFonts w:ascii="Calibri" w:hAnsi="Calibri" w:cs="Calibri"/>
                      <w:color w:val="000000"/>
                      <w:sz w:val="16"/>
                      <w:szCs w:val="16"/>
                    </w:rPr>
                  </w:pPr>
                  <w:r w:rsidRPr="00647BE6">
                    <w:rPr>
                      <w:rFonts w:ascii="Calibri" w:hAnsi="Calibri" w:cs="Calibri"/>
                      <w:color w:val="000000"/>
                      <w:sz w:val="16"/>
                      <w:szCs w:val="16"/>
                    </w:rPr>
                    <w:t> </w:t>
                  </w:r>
                </w:p>
              </w:tc>
              <w:tc>
                <w:tcPr>
                  <w:tcW w:w="720" w:type="dxa"/>
                  <w:tcBorders>
                    <w:top w:val="nil"/>
                    <w:left w:val="nil"/>
                    <w:bottom w:val="single" w:sz="8" w:space="0" w:color="595959"/>
                    <w:right w:val="single" w:sz="8" w:space="0" w:color="595959"/>
                  </w:tcBorders>
                  <w:shd w:val="clear" w:color="auto" w:fill="auto"/>
                  <w:hideMark/>
                </w:tcPr>
                <w:p w:rsidR="00647BE6" w:rsidRPr="00647BE6" w:rsidRDefault="00647BE6" w:rsidP="00647BE6">
                  <w:pPr>
                    <w:jc w:val="center"/>
                    <w:rPr>
                      <w:color w:val="000000"/>
                      <w:sz w:val="16"/>
                      <w:szCs w:val="16"/>
                    </w:rPr>
                  </w:pPr>
                  <w:r w:rsidRPr="00647BE6">
                    <w:rPr>
                      <w:color w:val="000000"/>
                      <w:sz w:val="16"/>
                      <w:szCs w:val="16"/>
                    </w:rPr>
                    <w:t>4</w:t>
                  </w:r>
                </w:p>
              </w:tc>
              <w:tc>
                <w:tcPr>
                  <w:tcW w:w="3685" w:type="dxa"/>
                  <w:tcBorders>
                    <w:top w:val="nil"/>
                    <w:left w:val="nil"/>
                    <w:bottom w:val="single" w:sz="8" w:space="0" w:color="595959"/>
                    <w:right w:val="single" w:sz="8" w:space="0" w:color="595959"/>
                  </w:tcBorders>
                  <w:shd w:val="clear" w:color="auto" w:fill="auto"/>
                  <w:hideMark/>
                </w:tcPr>
                <w:p w:rsidR="00647BE6" w:rsidRPr="00647BE6" w:rsidRDefault="00647BE6" w:rsidP="00647BE6">
                  <w:pPr>
                    <w:rPr>
                      <w:color w:val="000000"/>
                      <w:sz w:val="16"/>
                      <w:szCs w:val="16"/>
                    </w:rPr>
                  </w:pPr>
                  <w:r w:rsidRPr="00647BE6">
                    <w:rPr>
                      <w:color w:val="000000"/>
                      <w:sz w:val="16"/>
                      <w:szCs w:val="16"/>
                    </w:rPr>
                    <w:t xml:space="preserve">Подпрограмма 4 "Обеспечение реализации муниципальной программы «Совершенствование муниципального управления в </w:t>
                  </w:r>
                  <w:proofErr w:type="spellStart"/>
                  <w:r w:rsidRPr="00647BE6">
                    <w:rPr>
                      <w:color w:val="000000"/>
                      <w:sz w:val="16"/>
                      <w:szCs w:val="16"/>
                    </w:rPr>
                    <w:t>Нюксенском</w:t>
                  </w:r>
                  <w:proofErr w:type="spellEnd"/>
                  <w:r w:rsidRPr="00647BE6">
                    <w:rPr>
                      <w:color w:val="000000"/>
                      <w:sz w:val="16"/>
                      <w:szCs w:val="16"/>
                    </w:rPr>
                    <w:t xml:space="preserve"> муниципальном округе "</w:t>
                  </w:r>
                </w:p>
              </w:tc>
              <w:tc>
                <w:tcPr>
                  <w:tcW w:w="1559" w:type="dxa"/>
                  <w:tcBorders>
                    <w:top w:val="nil"/>
                    <w:left w:val="nil"/>
                    <w:bottom w:val="single" w:sz="8" w:space="0" w:color="595959"/>
                    <w:right w:val="single" w:sz="8" w:space="0" w:color="595959"/>
                  </w:tcBorders>
                  <w:shd w:val="clear" w:color="auto" w:fill="auto"/>
                  <w:hideMark/>
                </w:tcPr>
                <w:p w:rsidR="00647BE6" w:rsidRPr="00647BE6" w:rsidRDefault="00647BE6" w:rsidP="00647BE6">
                  <w:pPr>
                    <w:rPr>
                      <w:color w:val="000000"/>
                      <w:sz w:val="16"/>
                      <w:szCs w:val="16"/>
                    </w:rPr>
                  </w:pPr>
                  <w:r w:rsidRPr="00647BE6">
                    <w:rPr>
                      <w:color w:val="000000"/>
                      <w:sz w:val="16"/>
                      <w:szCs w:val="16"/>
                    </w:rPr>
                    <w:t>Управление по обеспечению деятельности администрации округа</w:t>
                  </w:r>
                </w:p>
              </w:tc>
              <w:tc>
                <w:tcPr>
                  <w:tcW w:w="709" w:type="dxa"/>
                  <w:tcBorders>
                    <w:top w:val="nil"/>
                    <w:left w:val="nil"/>
                    <w:bottom w:val="single" w:sz="8" w:space="0" w:color="595959"/>
                    <w:right w:val="single" w:sz="8" w:space="0" w:color="595959"/>
                  </w:tcBorders>
                  <w:shd w:val="clear" w:color="auto" w:fill="auto"/>
                  <w:noWrap/>
                  <w:vAlign w:val="bottom"/>
                  <w:hideMark/>
                </w:tcPr>
                <w:p w:rsidR="00647BE6" w:rsidRPr="00751AE4" w:rsidRDefault="00647BE6" w:rsidP="00647BE6">
                  <w:pPr>
                    <w:jc w:val="center"/>
                    <w:rPr>
                      <w:color w:val="000000"/>
                      <w:sz w:val="22"/>
                      <w:szCs w:val="22"/>
                    </w:rPr>
                  </w:pPr>
                  <w:r w:rsidRPr="00751AE4">
                    <w:rPr>
                      <w:color w:val="000000"/>
                      <w:sz w:val="22"/>
                      <w:szCs w:val="22"/>
                    </w:rPr>
                    <w:t>0,65</w:t>
                  </w:r>
                </w:p>
              </w:tc>
              <w:tc>
                <w:tcPr>
                  <w:tcW w:w="850" w:type="dxa"/>
                  <w:tcBorders>
                    <w:top w:val="nil"/>
                    <w:left w:val="nil"/>
                    <w:bottom w:val="single" w:sz="8" w:space="0" w:color="595959"/>
                    <w:right w:val="single" w:sz="8" w:space="0" w:color="595959"/>
                  </w:tcBorders>
                  <w:shd w:val="clear" w:color="auto" w:fill="auto"/>
                  <w:noWrap/>
                  <w:vAlign w:val="bottom"/>
                  <w:hideMark/>
                </w:tcPr>
                <w:p w:rsidR="00647BE6" w:rsidRPr="00751AE4" w:rsidRDefault="00647BE6" w:rsidP="00647BE6">
                  <w:pPr>
                    <w:jc w:val="center"/>
                    <w:rPr>
                      <w:color w:val="000000"/>
                      <w:sz w:val="22"/>
                      <w:szCs w:val="22"/>
                    </w:rPr>
                  </w:pPr>
                  <w:r w:rsidRPr="00751AE4">
                    <w:rPr>
                      <w:color w:val="000000"/>
                      <w:sz w:val="22"/>
                      <w:szCs w:val="22"/>
                    </w:rPr>
                    <w:t>0,65</w:t>
                  </w:r>
                </w:p>
              </w:tc>
              <w:tc>
                <w:tcPr>
                  <w:tcW w:w="709" w:type="dxa"/>
                  <w:tcBorders>
                    <w:top w:val="nil"/>
                    <w:left w:val="nil"/>
                    <w:bottom w:val="single" w:sz="8" w:space="0" w:color="595959"/>
                    <w:right w:val="single" w:sz="8" w:space="0" w:color="595959"/>
                  </w:tcBorders>
                  <w:shd w:val="clear" w:color="auto" w:fill="auto"/>
                  <w:noWrap/>
                  <w:vAlign w:val="bottom"/>
                  <w:hideMark/>
                </w:tcPr>
                <w:p w:rsidR="00647BE6" w:rsidRPr="00751AE4" w:rsidRDefault="00647BE6" w:rsidP="00647BE6">
                  <w:pPr>
                    <w:jc w:val="center"/>
                    <w:rPr>
                      <w:color w:val="000000"/>
                      <w:sz w:val="22"/>
                      <w:szCs w:val="22"/>
                    </w:rPr>
                  </w:pPr>
                  <w:r w:rsidRPr="00751AE4">
                    <w:rPr>
                      <w:color w:val="000000"/>
                      <w:sz w:val="22"/>
                      <w:szCs w:val="22"/>
                    </w:rPr>
                    <w:t>1</w:t>
                  </w:r>
                </w:p>
              </w:tc>
              <w:tc>
                <w:tcPr>
                  <w:tcW w:w="851" w:type="dxa"/>
                  <w:tcBorders>
                    <w:top w:val="nil"/>
                    <w:left w:val="nil"/>
                    <w:bottom w:val="single" w:sz="8" w:space="0" w:color="595959"/>
                    <w:right w:val="single" w:sz="8" w:space="0" w:color="595959"/>
                  </w:tcBorders>
                  <w:shd w:val="clear" w:color="auto" w:fill="auto"/>
                  <w:noWrap/>
                  <w:vAlign w:val="bottom"/>
                  <w:hideMark/>
                </w:tcPr>
                <w:p w:rsidR="00647BE6" w:rsidRPr="00751AE4" w:rsidRDefault="00647BE6" w:rsidP="00647BE6">
                  <w:pPr>
                    <w:jc w:val="center"/>
                    <w:rPr>
                      <w:color w:val="000000"/>
                      <w:sz w:val="22"/>
                      <w:szCs w:val="22"/>
                    </w:rPr>
                  </w:pPr>
                  <w:r w:rsidRPr="00751AE4">
                    <w:rPr>
                      <w:color w:val="000000"/>
                      <w:sz w:val="22"/>
                      <w:szCs w:val="22"/>
                    </w:rPr>
                    <w:t>1</w:t>
                  </w:r>
                </w:p>
              </w:tc>
              <w:tc>
                <w:tcPr>
                  <w:tcW w:w="850" w:type="dxa"/>
                  <w:tcBorders>
                    <w:top w:val="nil"/>
                    <w:left w:val="nil"/>
                    <w:bottom w:val="single" w:sz="8" w:space="0" w:color="595959"/>
                    <w:right w:val="single" w:sz="8" w:space="0" w:color="595959"/>
                  </w:tcBorders>
                  <w:shd w:val="clear" w:color="auto" w:fill="auto"/>
                  <w:noWrap/>
                  <w:vAlign w:val="bottom"/>
                  <w:hideMark/>
                </w:tcPr>
                <w:p w:rsidR="00647BE6" w:rsidRPr="00751AE4" w:rsidRDefault="00647BE6" w:rsidP="00647BE6">
                  <w:pPr>
                    <w:jc w:val="center"/>
                    <w:rPr>
                      <w:color w:val="000000"/>
                      <w:sz w:val="22"/>
                      <w:szCs w:val="22"/>
                    </w:rPr>
                  </w:pPr>
                  <w:r w:rsidRPr="00751AE4">
                    <w:rPr>
                      <w:color w:val="000000"/>
                      <w:sz w:val="22"/>
                      <w:szCs w:val="22"/>
                    </w:rPr>
                    <w:t>1</w:t>
                  </w:r>
                </w:p>
              </w:tc>
            </w:tr>
          </w:tbl>
          <w:p w:rsidR="001C771D" w:rsidRDefault="001C771D" w:rsidP="000925FA">
            <w:pPr>
              <w:pStyle w:val="a7"/>
              <w:ind w:firstLine="708"/>
              <w:jc w:val="both"/>
              <w:rPr>
                <w:rFonts w:ascii="Times New Roman" w:hAnsi="Times New Roman"/>
                <w:b/>
                <w:sz w:val="28"/>
                <w:szCs w:val="28"/>
              </w:rPr>
            </w:pPr>
          </w:p>
          <w:p w:rsidR="000925FA" w:rsidRDefault="000925FA" w:rsidP="000925FA">
            <w:pPr>
              <w:pStyle w:val="a7"/>
              <w:ind w:firstLine="708"/>
              <w:jc w:val="both"/>
              <w:rPr>
                <w:rFonts w:ascii="Times New Roman" w:hAnsi="Times New Roman"/>
                <w:b/>
                <w:sz w:val="28"/>
                <w:szCs w:val="28"/>
              </w:rPr>
            </w:pPr>
            <w:r w:rsidRPr="009140EB">
              <w:rPr>
                <w:rFonts w:ascii="Times New Roman" w:hAnsi="Times New Roman"/>
                <w:b/>
                <w:sz w:val="28"/>
                <w:szCs w:val="28"/>
              </w:rPr>
              <w:t xml:space="preserve"> </w:t>
            </w:r>
          </w:p>
          <w:p w:rsidR="00EE7A75" w:rsidRDefault="00EE7A75" w:rsidP="000925FA">
            <w:pPr>
              <w:pStyle w:val="a7"/>
              <w:ind w:firstLine="708"/>
              <w:jc w:val="both"/>
              <w:rPr>
                <w:rFonts w:ascii="Times New Roman" w:hAnsi="Times New Roman"/>
                <w:b/>
                <w:sz w:val="28"/>
                <w:szCs w:val="28"/>
              </w:rPr>
            </w:pPr>
          </w:p>
          <w:p w:rsidR="00EE7A75" w:rsidRDefault="00EE7A75" w:rsidP="000925FA">
            <w:pPr>
              <w:pStyle w:val="a7"/>
              <w:ind w:firstLine="708"/>
              <w:jc w:val="both"/>
              <w:rPr>
                <w:rFonts w:ascii="Times New Roman" w:hAnsi="Times New Roman"/>
                <w:b/>
                <w:sz w:val="28"/>
                <w:szCs w:val="28"/>
              </w:rPr>
            </w:pPr>
          </w:p>
          <w:p w:rsidR="00EE7A75" w:rsidRDefault="00317AFD" w:rsidP="00EE7A75">
            <w:pPr>
              <w:pStyle w:val="Default"/>
              <w:ind w:firstLine="567"/>
              <w:jc w:val="both"/>
              <w:rPr>
                <w:sz w:val="28"/>
                <w:szCs w:val="28"/>
                <w:highlight w:val="yellow"/>
              </w:rPr>
            </w:pPr>
            <w:r>
              <w:rPr>
                <w:b/>
                <w:sz w:val="28"/>
                <w:szCs w:val="28"/>
                <w:highlight w:val="yellow"/>
              </w:rPr>
              <w:t xml:space="preserve">6) </w:t>
            </w:r>
            <w:r w:rsidR="00EE7A75" w:rsidRPr="00EE7A75">
              <w:rPr>
                <w:b/>
                <w:sz w:val="28"/>
                <w:szCs w:val="28"/>
                <w:highlight w:val="yellow"/>
              </w:rPr>
              <w:t xml:space="preserve">Муниципальная программа </w:t>
            </w:r>
            <w:r w:rsidR="00EE7A75" w:rsidRPr="00EE7A75">
              <w:rPr>
                <w:b/>
                <w:bCs/>
                <w:sz w:val="28"/>
                <w:szCs w:val="28"/>
                <w:highlight w:val="yellow"/>
                <w:lang w:eastAsia="en-US"/>
              </w:rPr>
              <w:t xml:space="preserve">«Развитие культуры и туризма </w:t>
            </w:r>
            <w:proofErr w:type="spellStart"/>
            <w:r w:rsidR="00EE7A75" w:rsidRPr="00EE7A75">
              <w:rPr>
                <w:b/>
                <w:bCs/>
                <w:sz w:val="28"/>
                <w:szCs w:val="28"/>
                <w:highlight w:val="yellow"/>
                <w:lang w:eastAsia="en-US"/>
              </w:rPr>
              <w:t>Нюксенского</w:t>
            </w:r>
            <w:proofErr w:type="spellEnd"/>
            <w:r w:rsidR="00EE7A75" w:rsidRPr="00EE7A75">
              <w:rPr>
                <w:b/>
                <w:bCs/>
                <w:sz w:val="28"/>
                <w:szCs w:val="28"/>
                <w:highlight w:val="yellow"/>
                <w:lang w:eastAsia="en-US"/>
              </w:rPr>
              <w:t xml:space="preserve"> муниципального </w:t>
            </w:r>
            <w:r>
              <w:rPr>
                <w:b/>
                <w:bCs/>
                <w:sz w:val="28"/>
                <w:szCs w:val="28"/>
                <w:highlight w:val="yellow"/>
                <w:lang w:eastAsia="en-US"/>
              </w:rPr>
              <w:t>округа</w:t>
            </w:r>
            <w:r w:rsidR="00EE7A75" w:rsidRPr="00EE7A75">
              <w:rPr>
                <w:b/>
                <w:bCs/>
                <w:sz w:val="28"/>
                <w:szCs w:val="28"/>
                <w:highlight w:val="yellow"/>
                <w:lang w:eastAsia="en-US"/>
              </w:rPr>
              <w:t xml:space="preserve"> на 2021-2025 годы»</w:t>
            </w:r>
            <w:r w:rsidR="00EE7A75" w:rsidRPr="00EE7A75">
              <w:rPr>
                <w:sz w:val="28"/>
                <w:szCs w:val="28"/>
                <w:highlight w:val="yellow"/>
              </w:rPr>
              <w:t xml:space="preserve"> утверждена постановлением администрации </w:t>
            </w:r>
            <w:proofErr w:type="spellStart"/>
            <w:r w:rsidR="00EE7A75" w:rsidRPr="00EE7A75">
              <w:rPr>
                <w:sz w:val="28"/>
                <w:szCs w:val="28"/>
                <w:highlight w:val="yellow"/>
              </w:rPr>
              <w:t>Нюксенского</w:t>
            </w:r>
            <w:proofErr w:type="spellEnd"/>
            <w:r w:rsidR="00EE7A75" w:rsidRPr="00EE7A75">
              <w:rPr>
                <w:sz w:val="28"/>
                <w:szCs w:val="28"/>
                <w:highlight w:val="yellow"/>
              </w:rPr>
              <w:t xml:space="preserve"> района от 05.12.2019 №363</w:t>
            </w:r>
          </w:p>
          <w:p w:rsidR="000F479F" w:rsidRDefault="000F479F" w:rsidP="00EE7A75">
            <w:pPr>
              <w:pStyle w:val="Default"/>
              <w:ind w:firstLine="567"/>
              <w:jc w:val="both"/>
              <w:rPr>
                <w:sz w:val="28"/>
                <w:szCs w:val="28"/>
                <w:highlight w:val="yellow"/>
              </w:rPr>
            </w:pPr>
          </w:p>
          <w:p w:rsidR="00465B1F" w:rsidRPr="00992400" w:rsidRDefault="00465B1F" w:rsidP="00465B1F">
            <w:pPr>
              <w:pStyle w:val="Default"/>
              <w:ind w:firstLine="567"/>
              <w:jc w:val="both"/>
              <w:rPr>
                <w:sz w:val="28"/>
                <w:szCs w:val="28"/>
              </w:rPr>
            </w:pPr>
            <w:r w:rsidRPr="00992400">
              <w:rPr>
                <w:sz w:val="28"/>
                <w:szCs w:val="28"/>
              </w:rPr>
              <w:t xml:space="preserve">Программа состоит из Паспорта муниципальной программы, текстовой части (4 раздела) и приложения к текстовой части (5 таблиц). </w:t>
            </w:r>
          </w:p>
          <w:p w:rsidR="00465B1F" w:rsidRPr="00992400" w:rsidRDefault="00465B1F" w:rsidP="00465B1F">
            <w:pPr>
              <w:pStyle w:val="Default"/>
              <w:ind w:firstLine="567"/>
              <w:jc w:val="both"/>
              <w:rPr>
                <w:sz w:val="28"/>
                <w:szCs w:val="28"/>
              </w:rPr>
            </w:pPr>
            <w:r w:rsidRPr="00992400">
              <w:rPr>
                <w:sz w:val="28"/>
                <w:szCs w:val="28"/>
              </w:rPr>
              <w:t xml:space="preserve">Программой предусмотрена реализация 8 основных мероприятий: </w:t>
            </w:r>
          </w:p>
          <w:p w:rsidR="008321C3" w:rsidRDefault="00465B1F" w:rsidP="00465B1F">
            <w:pPr>
              <w:pStyle w:val="Default"/>
              <w:ind w:firstLine="567"/>
              <w:jc w:val="both"/>
              <w:rPr>
                <w:color w:val="auto"/>
                <w:sz w:val="28"/>
                <w:szCs w:val="28"/>
              </w:rPr>
            </w:pPr>
            <w:r w:rsidRPr="00992400">
              <w:rPr>
                <w:color w:val="auto"/>
                <w:sz w:val="28"/>
                <w:szCs w:val="28"/>
              </w:rPr>
              <w:t>1. «Сохранение, пополнение и популяризация музейных предметов и музейных коллекций»</w:t>
            </w:r>
            <w:r>
              <w:rPr>
                <w:color w:val="auto"/>
                <w:sz w:val="28"/>
                <w:szCs w:val="28"/>
              </w:rPr>
              <w:t xml:space="preserve"> </w:t>
            </w:r>
          </w:p>
          <w:p w:rsidR="00465B1F" w:rsidRPr="00992400" w:rsidRDefault="00465B1F" w:rsidP="00465B1F">
            <w:pPr>
              <w:pStyle w:val="Default"/>
              <w:ind w:firstLine="567"/>
              <w:jc w:val="both"/>
              <w:rPr>
                <w:color w:val="auto"/>
                <w:sz w:val="28"/>
                <w:szCs w:val="28"/>
              </w:rPr>
            </w:pPr>
            <w:r w:rsidRPr="00992400">
              <w:rPr>
                <w:color w:val="auto"/>
                <w:sz w:val="28"/>
                <w:szCs w:val="28"/>
              </w:rPr>
              <w:t xml:space="preserve">2. «Выявление, изучение, сохранение, развитие и популяризация объектов нематериального культурного наследия </w:t>
            </w:r>
            <w:proofErr w:type="spellStart"/>
            <w:r w:rsidRPr="00992400">
              <w:rPr>
                <w:color w:val="auto"/>
                <w:sz w:val="28"/>
                <w:szCs w:val="28"/>
              </w:rPr>
              <w:t>Нюксенского</w:t>
            </w:r>
            <w:proofErr w:type="spellEnd"/>
            <w:r w:rsidRPr="00992400">
              <w:rPr>
                <w:color w:val="auto"/>
                <w:sz w:val="28"/>
                <w:szCs w:val="28"/>
              </w:rPr>
              <w:t xml:space="preserve"> </w:t>
            </w:r>
            <w:r w:rsidR="008321C3">
              <w:rPr>
                <w:color w:val="auto"/>
                <w:sz w:val="28"/>
                <w:szCs w:val="28"/>
              </w:rPr>
              <w:t>округа</w:t>
            </w:r>
            <w:r w:rsidRPr="00992400">
              <w:rPr>
                <w:color w:val="auto"/>
                <w:sz w:val="28"/>
                <w:szCs w:val="28"/>
              </w:rPr>
              <w:t xml:space="preserve"> в области традиционной народной культуры»</w:t>
            </w:r>
            <w:r w:rsidR="008321C3">
              <w:rPr>
                <w:color w:val="auto"/>
                <w:sz w:val="28"/>
                <w:szCs w:val="28"/>
              </w:rPr>
              <w:t>.</w:t>
            </w:r>
            <w:r>
              <w:rPr>
                <w:color w:val="auto"/>
                <w:sz w:val="28"/>
                <w:szCs w:val="28"/>
              </w:rPr>
              <w:t xml:space="preserve"> </w:t>
            </w:r>
          </w:p>
          <w:p w:rsidR="00465B1F" w:rsidRPr="00992400" w:rsidRDefault="00465B1F" w:rsidP="00465B1F">
            <w:pPr>
              <w:pStyle w:val="Default"/>
              <w:ind w:firstLine="567"/>
              <w:jc w:val="both"/>
              <w:rPr>
                <w:color w:val="auto"/>
                <w:sz w:val="28"/>
                <w:szCs w:val="28"/>
              </w:rPr>
            </w:pPr>
            <w:r w:rsidRPr="00992400">
              <w:rPr>
                <w:color w:val="auto"/>
                <w:sz w:val="28"/>
                <w:szCs w:val="28"/>
              </w:rPr>
              <w:t>3. «Развитие библиотечного дела</w:t>
            </w:r>
            <w:proofErr w:type="gramStart"/>
            <w:r w:rsidRPr="00992400">
              <w:rPr>
                <w:color w:val="auto"/>
                <w:sz w:val="28"/>
                <w:szCs w:val="28"/>
              </w:rPr>
              <w:t>»</w:t>
            </w:r>
            <w:r>
              <w:rPr>
                <w:color w:val="auto"/>
                <w:sz w:val="28"/>
                <w:szCs w:val="28"/>
              </w:rPr>
              <w:t xml:space="preserve"> </w:t>
            </w:r>
            <w:r w:rsidR="008321C3">
              <w:rPr>
                <w:color w:val="auto"/>
                <w:sz w:val="28"/>
                <w:szCs w:val="28"/>
              </w:rPr>
              <w:t>.</w:t>
            </w:r>
            <w:proofErr w:type="gramEnd"/>
          </w:p>
          <w:p w:rsidR="008321C3" w:rsidRDefault="00465B1F" w:rsidP="00465B1F">
            <w:pPr>
              <w:pStyle w:val="Default"/>
              <w:ind w:firstLine="567"/>
              <w:jc w:val="both"/>
              <w:rPr>
                <w:sz w:val="28"/>
                <w:szCs w:val="28"/>
              </w:rPr>
            </w:pPr>
            <w:r w:rsidRPr="00992400">
              <w:rPr>
                <w:sz w:val="28"/>
                <w:szCs w:val="28"/>
              </w:rPr>
              <w:t>4. «Организация предоставления дополнительного образования»</w:t>
            </w:r>
            <w:r>
              <w:rPr>
                <w:sz w:val="28"/>
                <w:szCs w:val="28"/>
              </w:rPr>
              <w:t xml:space="preserve"> </w:t>
            </w:r>
          </w:p>
          <w:p w:rsidR="00465B1F" w:rsidRPr="00992400" w:rsidRDefault="00465B1F" w:rsidP="00465B1F">
            <w:pPr>
              <w:pStyle w:val="Default"/>
              <w:ind w:firstLine="567"/>
              <w:jc w:val="both"/>
              <w:rPr>
                <w:color w:val="auto"/>
                <w:sz w:val="28"/>
                <w:szCs w:val="28"/>
              </w:rPr>
            </w:pPr>
            <w:r w:rsidRPr="00992400">
              <w:rPr>
                <w:color w:val="auto"/>
                <w:sz w:val="28"/>
                <w:szCs w:val="28"/>
              </w:rPr>
              <w:t>5. «</w:t>
            </w:r>
            <w:proofErr w:type="gramStart"/>
            <w:r w:rsidRPr="00992400">
              <w:rPr>
                <w:color w:val="auto"/>
                <w:sz w:val="28"/>
                <w:szCs w:val="28"/>
              </w:rPr>
              <w:t>Организация  и</w:t>
            </w:r>
            <w:proofErr w:type="gramEnd"/>
            <w:r w:rsidRPr="00992400">
              <w:rPr>
                <w:color w:val="auto"/>
                <w:sz w:val="28"/>
                <w:szCs w:val="28"/>
              </w:rPr>
              <w:t xml:space="preserve"> проведение культурных проектов, мероприятий, посвященных праздничным и памятным датам»</w:t>
            </w:r>
            <w:r>
              <w:rPr>
                <w:color w:val="auto"/>
                <w:sz w:val="28"/>
                <w:szCs w:val="28"/>
              </w:rPr>
              <w:t xml:space="preserve"> </w:t>
            </w:r>
          </w:p>
          <w:p w:rsidR="00465B1F" w:rsidRDefault="00465B1F" w:rsidP="00465B1F">
            <w:pPr>
              <w:pStyle w:val="Default"/>
              <w:ind w:firstLine="567"/>
              <w:jc w:val="both"/>
              <w:rPr>
                <w:color w:val="auto"/>
                <w:sz w:val="28"/>
                <w:szCs w:val="28"/>
              </w:rPr>
            </w:pPr>
            <w:r w:rsidRPr="00992400">
              <w:rPr>
                <w:color w:val="auto"/>
                <w:sz w:val="28"/>
                <w:szCs w:val="28"/>
              </w:rPr>
              <w:t xml:space="preserve">6. «Развитие туристического потенциала в </w:t>
            </w:r>
            <w:proofErr w:type="spellStart"/>
            <w:r w:rsidRPr="00992400">
              <w:rPr>
                <w:color w:val="auto"/>
                <w:sz w:val="28"/>
                <w:szCs w:val="28"/>
              </w:rPr>
              <w:t>Нюксенском</w:t>
            </w:r>
            <w:proofErr w:type="spellEnd"/>
            <w:r w:rsidRPr="00992400">
              <w:rPr>
                <w:color w:val="auto"/>
                <w:sz w:val="28"/>
                <w:szCs w:val="28"/>
              </w:rPr>
              <w:t xml:space="preserve"> муниципальном </w:t>
            </w:r>
            <w:r w:rsidR="008321C3">
              <w:rPr>
                <w:color w:val="auto"/>
                <w:sz w:val="28"/>
                <w:szCs w:val="28"/>
              </w:rPr>
              <w:t>округе</w:t>
            </w:r>
            <w:r w:rsidRPr="00992400">
              <w:rPr>
                <w:color w:val="auto"/>
                <w:sz w:val="28"/>
                <w:szCs w:val="28"/>
              </w:rPr>
              <w:t>»</w:t>
            </w:r>
            <w:r>
              <w:rPr>
                <w:color w:val="auto"/>
                <w:sz w:val="28"/>
                <w:szCs w:val="28"/>
              </w:rPr>
              <w:t xml:space="preserve"> </w:t>
            </w:r>
          </w:p>
          <w:p w:rsidR="008321C3" w:rsidRDefault="00465B1F" w:rsidP="00465B1F">
            <w:pPr>
              <w:pStyle w:val="Default"/>
              <w:ind w:firstLine="567"/>
              <w:jc w:val="both"/>
              <w:rPr>
                <w:color w:val="auto"/>
                <w:sz w:val="28"/>
                <w:szCs w:val="28"/>
              </w:rPr>
            </w:pPr>
            <w:r w:rsidRPr="00992400">
              <w:rPr>
                <w:color w:val="auto"/>
                <w:sz w:val="28"/>
                <w:szCs w:val="28"/>
              </w:rPr>
              <w:t>7. «Создание и модернизация учреждений культурно-досугового типа в сельской местности решает задачу по ремонту и оснащению учреждений культурно-досугового типа»</w:t>
            </w:r>
            <w:r>
              <w:rPr>
                <w:color w:val="auto"/>
                <w:sz w:val="28"/>
                <w:szCs w:val="28"/>
              </w:rPr>
              <w:t xml:space="preserve"> </w:t>
            </w:r>
          </w:p>
          <w:p w:rsidR="008321C3" w:rsidRDefault="00465B1F" w:rsidP="00465B1F">
            <w:pPr>
              <w:pStyle w:val="Default"/>
              <w:ind w:firstLine="567"/>
              <w:jc w:val="both"/>
              <w:rPr>
                <w:color w:val="auto"/>
                <w:sz w:val="28"/>
                <w:szCs w:val="28"/>
              </w:rPr>
            </w:pPr>
            <w:r w:rsidRPr="00992400">
              <w:rPr>
                <w:color w:val="auto"/>
                <w:sz w:val="28"/>
                <w:szCs w:val="28"/>
              </w:rPr>
              <w:t>8. «Строительство культурно-досуговых учреждений»</w:t>
            </w:r>
            <w:r>
              <w:rPr>
                <w:color w:val="auto"/>
                <w:sz w:val="28"/>
                <w:szCs w:val="28"/>
              </w:rPr>
              <w:t xml:space="preserve"> </w:t>
            </w:r>
          </w:p>
          <w:p w:rsidR="00465B1F" w:rsidRPr="00992400" w:rsidRDefault="00465B1F" w:rsidP="00465B1F">
            <w:pPr>
              <w:pStyle w:val="Default"/>
              <w:ind w:firstLine="567"/>
              <w:jc w:val="both"/>
              <w:rPr>
                <w:sz w:val="28"/>
                <w:szCs w:val="28"/>
              </w:rPr>
            </w:pPr>
            <w:r w:rsidRPr="00992400">
              <w:rPr>
                <w:sz w:val="28"/>
                <w:szCs w:val="28"/>
              </w:rPr>
              <w:t>В состав муниципальной программы включены задачи, предусматривающие первоочередные мероприятия, направленные на:</w:t>
            </w:r>
          </w:p>
          <w:p w:rsidR="00465B1F" w:rsidRPr="00992400" w:rsidRDefault="00465B1F" w:rsidP="00465B1F">
            <w:pPr>
              <w:widowControl w:val="0"/>
              <w:autoSpaceDE w:val="0"/>
              <w:autoSpaceDN w:val="0"/>
              <w:adjustRightInd w:val="0"/>
              <w:ind w:firstLine="567"/>
              <w:jc w:val="both"/>
              <w:outlineLvl w:val="1"/>
              <w:rPr>
                <w:rFonts w:eastAsia="Calibri"/>
                <w:sz w:val="28"/>
                <w:szCs w:val="28"/>
                <w:lang w:eastAsia="en-US"/>
              </w:rPr>
            </w:pPr>
            <w:r w:rsidRPr="00992400">
              <w:rPr>
                <w:rFonts w:eastAsia="Calibri"/>
                <w:sz w:val="28"/>
                <w:szCs w:val="28"/>
                <w:lang w:eastAsia="en-US"/>
              </w:rPr>
              <w:t>-сохранение и развитие культурного наследия района, расширение доступа населения к культурным ценностям и информации;</w:t>
            </w:r>
          </w:p>
          <w:p w:rsidR="00465B1F" w:rsidRPr="00992400" w:rsidRDefault="00465B1F" w:rsidP="00465B1F">
            <w:pPr>
              <w:widowControl w:val="0"/>
              <w:autoSpaceDE w:val="0"/>
              <w:autoSpaceDN w:val="0"/>
              <w:adjustRightInd w:val="0"/>
              <w:ind w:firstLine="567"/>
              <w:jc w:val="both"/>
              <w:outlineLvl w:val="1"/>
              <w:rPr>
                <w:rFonts w:eastAsia="Calibri"/>
                <w:sz w:val="28"/>
                <w:szCs w:val="28"/>
                <w:lang w:eastAsia="en-US"/>
              </w:rPr>
            </w:pPr>
            <w:r w:rsidRPr="00992400">
              <w:rPr>
                <w:rFonts w:eastAsia="Calibri"/>
                <w:sz w:val="28"/>
                <w:szCs w:val="28"/>
                <w:lang w:eastAsia="en-US"/>
              </w:rPr>
              <w:t>-создание условий для укрепления единого культурного пространства, формирования и развития межрегиональных, межнациональных и межмуниципальных связей в сфере культуры и искусства;</w:t>
            </w:r>
          </w:p>
          <w:p w:rsidR="00465B1F" w:rsidRPr="00992400" w:rsidRDefault="00465B1F" w:rsidP="00465B1F">
            <w:pPr>
              <w:widowControl w:val="0"/>
              <w:autoSpaceDE w:val="0"/>
              <w:autoSpaceDN w:val="0"/>
              <w:adjustRightInd w:val="0"/>
              <w:ind w:firstLine="567"/>
              <w:jc w:val="both"/>
              <w:outlineLvl w:val="1"/>
              <w:rPr>
                <w:rFonts w:eastAsia="Calibri"/>
                <w:sz w:val="28"/>
                <w:szCs w:val="28"/>
                <w:lang w:eastAsia="en-US"/>
              </w:rPr>
            </w:pPr>
            <w:r w:rsidRPr="00992400">
              <w:rPr>
                <w:rFonts w:eastAsia="Calibri"/>
                <w:sz w:val="28"/>
                <w:szCs w:val="28"/>
                <w:lang w:eastAsia="en-US"/>
              </w:rPr>
              <w:t>-развитие системы художественного образования, обеспечение преемственности программ дополнительного и профессионального образования;</w:t>
            </w:r>
          </w:p>
          <w:p w:rsidR="00465B1F" w:rsidRPr="00992400" w:rsidRDefault="00465B1F" w:rsidP="00465B1F">
            <w:pPr>
              <w:widowControl w:val="0"/>
              <w:autoSpaceDE w:val="0"/>
              <w:autoSpaceDN w:val="0"/>
              <w:adjustRightInd w:val="0"/>
              <w:ind w:firstLine="567"/>
              <w:jc w:val="both"/>
              <w:outlineLvl w:val="1"/>
              <w:rPr>
                <w:rFonts w:eastAsia="Calibri"/>
                <w:sz w:val="28"/>
                <w:szCs w:val="28"/>
                <w:lang w:eastAsia="en-US"/>
              </w:rPr>
            </w:pPr>
            <w:r w:rsidRPr="00992400">
              <w:rPr>
                <w:rFonts w:eastAsia="Calibri"/>
                <w:sz w:val="28"/>
                <w:szCs w:val="28"/>
                <w:lang w:eastAsia="en-US"/>
              </w:rPr>
              <w:t>-содействие повышению доступности и качества услуг муниципальных учреждений культуры и образования в сфере культуры;</w:t>
            </w:r>
          </w:p>
          <w:p w:rsidR="000F479F" w:rsidRDefault="00465B1F" w:rsidP="00465B1F">
            <w:pPr>
              <w:pStyle w:val="Default"/>
              <w:ind w:firstLine="567"/>
              <w:jc w:val="both"/>
              <w:rPr>
                <w:sz w:val="28"/>
                <w:szCs w:val="28"/>
                <w:highlight w:val="yellow"/>
              </w:rPr>
            </w:pPr>
            <w:r w:rsidRPr="00992400">
              <w:rPr>
                <w:rFonts w:eastAsia="Calibri"/>
                <w:sz w:val="28"/>
                <w:szCs w:val="28"/>
                <w:lang w:eastAsia="en-US"/>
              </w:rPr>
              <w:lastRenderedPageBreak/>
              <w:t>-создание благоприятных условий для развития туризма на территории района.</w:t>
            </w:r>
          </w:p>
          <w:p w:rsidR="000F479F" w:rsidRDefault="000F479F" w:rsidP="00EE7A75">
            <w:pPr>
              <w:pStyle w:val="Default"/>
              <w:ind w:firstLine="567"/>
              <w:jc w:val="both"/>
              <w:rPr>
                <w:sz w:val="28"/>
                <w:szCs w:val="28"/>
                <w:highlight w:val="yellow"/>
              </w:rPr>
            </w:pPr>
          </w:p>
          <w:p w:rsidR="00EE7A75" w:rsidRDefault="00EE7A75" w:rsidP="00EE7A75">
            <w:pPr>
              <w:pStyle w:val="Default"/>
              <w:ind w:firstLine="567"/>
              <w:jc w:val="both"/>
              <w:rPr>
                <w:sz w:val="28"/>
                <w:szCs w:val="28"/>
                <w:highlight w:val="yellow"/>
              </w:rPr>
            </w:pPr>
          </w:p>
          <w:p w:rsidR="000F479F" w:rsidRDefault="000F479F" w:rsidP="000F479F">
            <w:pPr>
              <w:autoSpaceDE w:val="0"/>
              <w:autoSpaceDN w:val="0"/>
              <w:adjustRightInd w:val="0"/>
              <w:jc w:val="center"/>
              <w:rPr>
                <w:b/>
                <w:sz w:val="22"/>
                <w:szCs w:val="24"/>
              </w:rPr>
            </w:pPr>
            <w:r w:rsidRPr="00665565">
              <w:rPr>
                <w:b/>
                <w:sz w:val="22"/>
                <w:szCs w:val="24"/>
              </w:rPr>
              <w:t xml:space="preserve">Отчет о достигнутых значениях целевых показателей (индикаторов) муниципальной программы «Развитие культуры и туризма </w:t>
            </w:r>
            <w:proofErr w:type="spellStart"/>
            <w:r w:rsidRPr="00665565">
              <w:rPr>
                <w:b/>
                <w:sz w:val="22"/>
                <w:szCs w:val="24"/>
              </w:rPr>
              <w:t>Нюксенского</w:t>
            </w:r>
            <w:proofErr w:type="spellEnd"/>
            <w:r w:rsidRPr="00665565">
              <w:rPr>
                <w:b/>
                <w:sz w:val="22"/>
                <w:szCs w:val="24"/>
              </w:rPr>
              <w:t xml:space="preserve"> муниципального округа на 2021 - 2025 годы» за 202</w:t>
            </w:r>
            <w:r w:rsidR="00866F71">
              <w:rPr>
                <w:b/>
                <w:sz w:val="22"/>
                <w:szCs w:val="24"/>
              </w:rPr>
              <w:t>4</w:t>
            </w:r>
            <w:r w:rsidRPr="00665565">
              <w:rPr>
                <w:b/>
                <w:sz w:val="22"/>
                <w:szCs w:val="24"/>
              </w:rPr>
              <w:t xml:space="preserve"> год</w:t>
            </w:r>
          </w:p>
          <w:p w:rsidR="000F479F" w:rsidRPr="004F501A" w:rsidRDefault="000F479F" w:rsidP="000F479F">
            <w:pPr>
              <w:autoSpaceDE w:val="0"/>
              <w:autoSpaceDN w:val="0"/>
              <w:adjustRightInd w:val="0"/>
              <w:jc w:val="center"/>
              <w:rPr>
                <w:sz w:val="22"/>
                <w:szCs w:val="24"/>
              </w:rPr>
            </w:pPr>
          </w:p>
          <w:tbl>
            <w:tblPr>
              <w:tblW w:w="4999" w:type="pct"/>
              <w:tblCellSpacing w:w="5" w:type="nil"/>
              <w:tblLayout w:type="fixed"/>
              <w:tblCellMar>
                <w:left w:w="75" w:type="dxa"/>
                <w:right w:w="75" w:type="dxa"/>
              </w:tblCellMar>
              <w:tblLook w:val="0000" w:firstRow="0" w:lastRow="0" w:firstColumn="0" w:lastColumn="0" w:noHBand="0" w:noVBand="0"/>
            </w:tblPr>
            <w:tblGrid>
              <w:gridCol w:w="332"/>
              <w:gridCol w:w="4479"/>
              <w:gridCol w:w="840"/>
              <w:gridCol w:w="1356"/>
              <w:gridCol w:w="986"/>
              <w:gridCol w:w="959"/>
              <w:gridCol w:w="1340"/>
            </w:tblGrid>
            <w:tr w:rsidR="00E367B4" w:rsidRPr="004F501A" w:rsidTr="00866F71">
              <w:trPr>
                <w:trHeight w:val="899"/>
                <w:tblCellSpacing w:w="5" w:type="nil"/>
              </w:trPr>
              <w:tc>
                <w:tcPr>
                  <w:tcW w:w="161" w:type="pct"/>
                  <w:vMerge w:val="restart"/>
                  <w:tcBorders>
                    <w:top w:val="single" w:sz="8" w:space="0" w:color="auto"/>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r w:rsidRPr="004F501A">
                    <w:rPr>
                      <w:sz w:val="22"/>
                      <w:szCs w:val="24"/>
                    </w:rPr>
                    <w:t>N</w:t>
                  </w:r>
                </w:p>
                <w:p w:rsidR="00E367B4" w:rsidRPr="004F501A" w:rsidRDefault="00E367B4" w:rsidP="00E367B4">
                  <w:pPr>
                    <w:autoSpaceDE w:val="0"/>
                    <w:autoSpaceDN w:val="0"/>
                    <w:adjustRightInd w:val="0"/>
                    <w:spacing w:line="240" w:lineRule="atLeast"/>
                    <w:jc w:val="center"/>
                    <w:rPr>
                      <w:szCs w:val="24"/>
                    </w:rPr>
                  </w:pPr>
                  <w:r w:rsidRPr="004F501A">
                    <w:rPr>
                      <w:sz w:val="22"/>
                      <w:szCs w:val="24"/>
                    </w:rPr>
                    <w:t>п/п</w:t>
                  </w:r>
                </w:p>
              </w:tc>
              <w:tc>
                <w:tcPr>
                  <w:tcW w:w="2176" w:type="pct"/>
                  <w:vMerge w:val="restart"/>
                  <w:tcBorders>
                    <w:top w:val="single" w:sz="8" w:space="0" w:color="auto"/>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r>
                    <w:rPr>
                      <w:sz w:val="22"/>
                      <w:szCs w:val="24"/>
                    </w:rPr>
                    <w:t>Целевой показатель (наименование)</w:t>
                  </w:r>
                </w:p>
              </w:tc>
              <w:tc>
                <w:tcPr>
                  <w:tcW w:w="408" w:type="pct"/>
                  <w:vMerge w:val="restart"/>
                  <w:tcBorders>
                    <w:top w:val="single" w:sz="8" w:space="0" w:color="auto"/>
                    <w:left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 w:val="22"/>
                      <w:szCs w:val="24"/>
                    </w:rPr>
                  </w:pPr>
                  <w:r>
                    <w:rPr>
                      <w:sz w:val="22"/>
                      <w:szCs w:val="24"/>
                    </w:rPr>
                    <w:t>Единица измерения</w:t>
                  </w:r>
                </w:p>
              </w:tc>
              <w:tc>
                <w:tcPr>
                  <w:tcW w:w="1604" w:type="pct"/>
                  <w:gridSpan w:val="3"/>
                  <w:tcBorders>
                    <w:top w:val="single" w:sz="8" w:space="0" w:color="auto"/>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r w:rsidRPr="004F501A">
                    <w:rPr>
                      <w:sz w:val="22"/>
                      <w:szCs w:val="24"/>
                    </w:rPr>
                    <w:t>Значения целевых показателей муниципальной программы, подпрограммы муниципальной программы</w:t>
                  </w:r>
                </w:p>
              </w:tc>
              <w:tc>
                <w:tcPr>
                  <w:tcW w:w="649" w:type="pct"/>
                  <w:vMerge w:val="restart"/>
                  <w:tcBorders>
                    <w:top w:val="single" w:sz="8" w:space="0" w:color="auto"/>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proofErr w:type="gramStart"/>
                  <w:r w:rsidRPr="004F501A">
                    <w:rPr>
                      <w:sz w:val="22"/>
                      <w:szCs w:val="24"/>
                    </w:rPr>
                    <w:t>Обоснование  отклонений</w:t>
                  </w:r>
                  <w:proofErr w:type="gramEnd"/>
                  <w:r w:rsidRPr="004F501A">
                    <w:rPr>
                      <w:sz w:val="22"/>
                      <w:szCs w:val="24"/>
                    </w:rPr>
                    <w:t xml:space="preserve"> значений целевого показателя на конец отчетного года (при наличии)</w:t>
                  </w:r>
                </w:p>
              </w:tc>
            </w:tr>
            <w:tr w:rsidR="00E367B4" w:rsidRPr="004F501A" w:rsidTr="00866F71">
              <w:trPr>
                <w:trHeight w:val="320"/>
                <w:tblCellSpacing w:w="5" w:type="nil"/>
              </w:trPr>
              <w:tc>
                <w:tcPr>
                  <w:tcW w:w="161" w:type="pct"/>
                  <w:vMerge/>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p>
              </w:tc>
              <w:tc>
                <w:tcPr>
                  <w:tcW w:w="2176" w:type="pct"/>
                  <w:vMerge/>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p>
              </w:tc>
              <w:tc>
                <w:tcPr>
                  <w:tcW w:w="408" w:type="pct"/>
                  <w:vMerge/>
                  <w:tcBorders>
                    <w:left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 w:val="22"/>
                      <w:szCs w:val="24"/>
                    </w:rPr>
                  </w:pPr>
                </w:p>
              </w:tc>
              <w:tc>
                <w:tcPr>
                  <w:tcW w:w="659" w:type="pct"/>
                  <w:vMerge w:val="restart"/>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r w:rsidRPr="004F501A">
                    <w:rPr>
                      <w:sz w:val="22"/>
                      <w:szCs w:val="24"/>
                    </w:rPr>
                    <w:t xml:space="preserve">год, предшествующий </w:t>
                  </w:r>
                  <w:proofErr w:type="gramStart"/>
                  <w:r w:rsidRPr="004F501A">
                    <w:rPr>
                      <w:sz w:val="22"/>
                      <w:szCs w:val="24"/>
                    </w:rPr>
                    <w:t>отчетному&lt;</w:t>
                  </w:r>
                  <w:proofErr w:type="gramEnd"/>
                  <w:r w:rsidRPr="004F501A">
                    <w:rPr>
                      <w:sz w:val="22"/>
                      <w:szCs w:val="24"/>
                    </w:rPr>
                    <w:t>*&gt;</w:t>
                  </w:r>
                </w:p>
              </w:tc>
              <w:tc>
                <w:tcPr>
                  <w:tcW w:w="945" w:type="pct"/>
                  <w:gridSpan w:val="2"/>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r w:rsidRPr="004F501A">
                    <w:rPr>
                      <w:sz w:val="22"/>
                      <w:szCs w:val="24"/>
                    </w:rPr>
                    <w:t>отчетный год</w:t>
                  </w:r>
                </w:p>
              </w:tc>
              <w:tc>
                <w:tcPr>
                  <w:tcW w:w="649" w:type="pct"/>
                  <w:vMerge/>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p>
              </w:tc>
            </w:tr>
            <w:tr w:rsidR="00E367B4" w:rsidRPr="004F501A" w:rsidTr="00866F71">
              <w:trPr>
                <w:tblCellSpacing w:w="5" w:type="nil"/>
              </w:trPr>
              <w:tc>
                <w:tcPr>
                  <w:tcW w:w="161" w:type="pct"/>
                  <w:vMerge/>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p>
              </w:tc>
              <w:tc>
                <w:tcPr>
                  <w:tcW w:w="2176" w:type="pct"/>
                  <w:vMerge/>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p>
              </w:tc>
              <w:tc>
                <w:tcPr>
                  <w:tcW w:w="408" w:type="pct"/>
                  <w:vMerge/>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p>
              </w:tc>
              <w:tc>
                <w:tcPr>
                  <w:tcW w:w="659" w:type="pct"/>
                  <w:vMerge/>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p>
              </w:tc>
              <w:tc>
                <w:tcPr>
                  <w:tcW w:w="479" w:type="pct"/>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r w:rsidRPr="004F501A">
                    <w:rPr>
                      <w:sz w:val="22"/>
                      <w:szCs w:val="24"/>
                    </w:rPr>
                    <w:t>план</w:t>
                  </w:r>
                </w:p>
              </w:tc>
              <w:tc>
                <w:tcPr>
                  <w:tcW w:w="466" w:type="pct"/>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r w:rsidRPr="004F501A">
                    <w:rPr>
                      <w:sz w:val="22"/>
                      <w:szCs w:val="24"/>
                    </w:rPr>
                    <w:t>факт</w:t>
                  </w:r>
                </w:p>
              </w:tc>
              <w:tc>
                <w:tcPr>
                  <w:tcW w:w="649" w:type="pct"/>
                  <w:vMerge/>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p>
              </w:tc>
            </w:tr>
            <w:tr w:rsidR="00E367B4" w:rsidRPr="004F501A" w:rsidTr="00866F71">
              <w:trPr>
                <w:trHeight w:val="251"/>
                <w:tblCellSpacing w:w="5" w:type="nil"/>
              </w:trPr>
              <w:tc>
                <w:tcPr>
                  <w:tcW w:w="161" w:type="pct"/>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r w:rsidRPr="004F501A">
                    <w:rPr>
                      <w:sz w:val="22"/>
                      <w:szCs w:val="24"/>
                    </w:rPr>
                    <w:t>1</w:t>
                  </w:r>
                </w:p>
              </w:tc>
              <w:tc>
                <w:tcPr>
                  <w:tcW w:w="2176" w:type="pct"/>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r>
                    <w:rPr>
                      <w:sz w:val="22"/>
                      <w:szCs w:val="24"/>
                    </w:rPr>
                    <w:t>2</w:t>
                  </w:r>
                </w:p>
              </w:tc>
              <w:tc>
                <w:tcPr>
                  <w:tcW w:w="408" w:type="pct"/>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 w:val="22"/>
                      <w:szCs w:val="24"/>
                    </w:rPr>
                  </w:pPr>
                  <w:r>
                    <w:rPr>
                      <w:sz w:val="22"/>
                      <w:szCs w:val="24"/>
                    </w:rPr>
                    <w:t>3</w:t>
                  </w:r>
                </w:p>
              </w:tc>
              <w:tc>
                <w:tcPr>
                  <w:tcW w:w="659" w:type="pct"/>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r w:rsidRPr="004F501A">
                    <w:rPr>
                      <w:sz w:val="22"/>
                      <w:szCs w:val="24"/>
                    </w:rPr>
                    <w:t>4</w:t>
                  </w:r>
                </w:p>
              </w:tc>
              <w:tc>
                <w:tcPr>
                  <w:tcW w:w="479" w:type="pct"/>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r w:rsidRPr="004F501A">
                    <w:rPr>
                      <w:sz w:val="22"/>
                      <w:szCs w:val="24"/>
                    </w:rPr>
                    <w:t>5</w:t>
                  </w:r>
                </w:p>
              </w:tc>
              <w:tc>
                <w:tcPr>
                  <w:tcW w:w="466" w:type="pct"/>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r w:rsidRPr="004F501A">
                    <w:rPr>
                      <w:sz w:val="22"/>
                      <w:szCs w:val="24"/>
                    </w:rPr>
                    <w:t>6</w:t>
                  </w:r>
                </w:p>
              </w:tc>
              <w:tc>
                <w:tcPr>
                  <w:tcW w:w="649" w:type="pct"/>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Cs w:val="24"/>
                    </w:rPr>
                  </w:pPr>
                  <w:r w:rsidRPr="004F501A">
                    <w:rPr>
                      <w:sz w:val="22"/>
                      <w:szCs w:val="24"/>
                    </w:rPr>
                    <w:t>7</w:t>
                  </w:r>
                </w:p>
              </w:tc>
            </w:tr>
            <w:tr w:rsidR="00E367B4" w:rsidRPr="004F501A" w:rsidTr="00866F71">
              <w:trPr>
                <w:trHeight w:val="247"/>
                <w:tblCellSpacing w:w="5" w:type="nil"/>
              </w:trPr>
              <w:tc>
                <w:tcPr>
                  <w:tcW w:w="161" w:type="pct"/>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 w:val="22"/>
                      <w:szCs w:val="24"/>
                    </w:rPr>
                  </w:pPr>
                </w:p>
              </w:tc>
              <w:tc>
                <w:tcPr>
                  <w:tcW w:w="4839" w:type="pct"/>
                  <w:gridSpan w:val="6"/>
                  <w:tcBorders>
                    <w:left w:val="single" w:sz="8" w:space="0" w:color="auto"/>
                    <w:bottom w:val="single" w:sz="8" w:space="0" w:color="auto"/>
                    <w:right w:val="single" w:sz="8" w:space="0" w:color="auto"/>
                  </w:tcBorders>
                </w:tcPr>
                <w:p w:rsidR="00E367B4" w:rsidRPr="004F501A" w:rsidRDefault="00E367B4" w:rsidP="00E367B4">
                  <w:pPr>
                    <w:autoSpaceDE w:val="0"/>
                    <w:autoSpaceDN w:val="0"/>
                    <w:adjustRightInd w:val="0"/>
                    <w:spacing w:line="240" w:lineRule="atLeast"/>
                    <w:jc w:val="center"/>
                    <w:rPr>
                      <w:sz w:val="22"/>
                      <w:szCs w:val="24"/>
                    </w:rPr>
                  </w:pPr>
                  <w:r>
                    <w:rPr>
                      <w:sz w:val="22"/>
                      <w:szCs w:val="24"/>
                    </w:rPr>
                    <w:t xml:space="preserve">Муниципальная программа «Развитие культуры и туризма </w:t>
                  </w:r>
                  <w:proofErr w:type="spellStart"/>
                  <w:r>
                    <w:rPr>
                      <w:sz w:val="22"/>
                      <w:szCs w:val="24"/>
                    </w:rPr>
                    <w:t>Нюксенского</w:t>
                  </w:r>
                  <w:proofErr w:type="spellEnd"/>
                  <w:r>
                    <w:rPr>
                      <w:sz w:val="22"/>
                      <w:szCs w:val="24"/>
                    </w:rPr>
                    <w:t xml:space="preserve"> муниципального округа на 2021-2025 годы»</w:t>
                  </w:r>
                </w:p>
              </w:tc>
            </w:tr>
            <w:tr w:rsidR="00E367B4" w:rsidRPr="00477145" w:rsidTr="00866F71">
              <w:trPr>
                <w:tblCellSpacing w:w="5" w:type="nil"/>
              </w:trPr>
              <w:tc>
                <w:tcPr>
                  <w:tcW w:w="161"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both"/>
                    <w:rPr>
                      <w:szCs w:val="24"/>
                    </w:rPr>
                  </w:pPr>
                  <w:r>
                    <w:rPr>
                      <w:szCs w:val="24"/>
                    </w:rPr>
                    <w:t>1</w:t>
                  </w:r>
                </w:p>
              </w:tc>
              <w:tc>
                <w:tcPr>
                  <w:tcW w:w="2176" w:type="pct"/>
                  <w:tcBorders>
                    <w:top w:val="single" w:sz="4" w:space="0" w:color="auto"/>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rPr>
                      <w:szCs w:val="24"/>
                    </w:rPr>
                  </w:pPr>
                  <w:r w:rsidRPr="001C140B">
                    <w:rPr>
                      <w:szCs w:val="24"/>
                    </w:rPr>
                    <w:t xml:space="preserve">доля библиотечных фондов, занесенных в электронные каталоги, в общем объеме фондов общедоступных библиотек </w:t>
                  </w:r>
                  <w:r>
                    <w:rPr>
                      <w:szCs w:val="24"/>
                    </w:rPr>
                    <w:t>округа</w:t>
                  </w:r>
                </w:p>
              </w:tc>
              <w:tc>
                <w:tcPr>
                  <w:tcW w:w="408" w:type="pct"/>
                  <w:tcBorders>
                    <w:top w:val="single" w:sz="4" w:space="0" w:color="auto"/>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center"/>
                    <w:rPr>
                      <w:szCs w:val="24"/>
                    </w:rPr>
                  </w:pPr>
                  <w:r w:rsidRPr="00104D33">
                    <w:rPr>
                      <w:szCs w:val="24"/>
                    </w:rPr>
                    <w:t>%</w:t>
                  </w:r>
                </w:p>
              </w:tc>
              <w:tc>
                <w:tcPr>
                  <w:tcW w:w="659" w:type="pct"/>
                  <w:tcBorders>
                    <w:left w:val="single" w:sz="8" w:space="0" w:color="auto"/>
                    <w:bottom w:val="single" w:sz="8" w:space="0" w:color="auto"/>
                    <w:right w:val="single" w:sz="8" w:space="0" w:color="auto"/>
                  </w:tcBorders>
                  <w:vAlign w:val="center"/>
                </w:tcPr>
                <w:p w:rsidR="00E367B4" w:rsidRPr="00A72B08" w:rsidRDefault="00E367B4" w:rsidP="00E367B4">
                  <w:pPr>
                    <w:autoSpaceDE w:val="0"/>
                    <w:autoSpaceDN w:val="0"/>
                    <w:adjustRightInd w:val="0"/>
                    <w:jc w:val="center"/>
                    <w:rPr>
                      <w:szCs w:val="24"/>
                    </w:rPr>
                  </w:pPr>
                  <w:r>
                    <w:rPr>
                      <w:szCs w:val="24"/>
                    </w:rPr>
                    <w:t>14,0</w:t>
                  </w:r>
                </w:p>
              </w:tc>
              <w:tc>
                <w:tcPr>
                  <w:tcW w:w="479" w:type="pct"/>
                  <w:tcBorders>
                    <w:left w:val="single" w:sz="8" w:space="0" w:color="auto"/>
                    <w:bottom w:val="single" w:sz="8" w:space="0" w:color="auto"/>
                    <w:right w:val="single" w:sz="8" w:space="0" w:color="auto"/>
                  </w:tcBorders>
                  <w:vAlign w:val="center"/>
                </w:tcPr>
                <w:p w:rsidR="00E367B4" w:rsidRPr="00A72B08" w:rsidRDefault="00E367B4" w:rsidP="00E367B4">
                  <w:pPr>
                    <w:autoSpaceDE w:val="0"/>
                    <w:autoSpaceDN w:val="0"/>
                    <w:adjustRightInd w:val="0"/>
                    <w:jc w:val="center"/>
                    <w:rPr>
                      <w:szCs w:val="24"/>
                    </w:rPr>
                  </w:pPr>
                  <w:r>
                    <w:rPr>
                      <w:szCs w:val="24"/>
                    </w:rPr>
                    <w:t>13,0</w:t>
                  </w:r>
                </w:p>
              </w:tc>
              <w:tc>
                <w:tcPr>
                  <w:tcW w:w="466" w:type="pct"/>
                  <w:tcBorders>
                    <w:left w:val="single" w:sz="4" w:space="0" w:color="auto"/>
                    <w:bottom w:val="single" w:sz="8" w:space="0" w:color="auto"/>
                    <w:right w:val="single" w:sz="8" w:space="0" w:color="auto"/>
                  </w:tcBorders>
                  <w:vAlign w:val="center"/>
                </w:tcPr>
                <w:p w:rsidR="00E367B4" w:rsidRPr="00A72B08" w:rsidRDefault="00E367B4" w:rsidP="00E367B4">
                  <w:pPr>
                    <w:autoSpaceDE w:val="0"/>
                    <w:autoSpaceDN w:val="0"/>
                    <w:adjustRightInd w:val="0"/>
                    <w:jc w:val="center"/>
                    <w:rPr>
                      <w:szCs w:val="24"/>
                    </w:rPr>
                  </w:pPr>
                  <w:r w:rsidRPr="00BD068F">
                    <w:rPr>
                      <w:szCs w:val="24"/>
                    </w:rPr>
                    <w:t>15,7</w:t>
                  </w:r>
                </w:p>
              </w:tc>
              <w:tc>
                <w:tcPr>
                  <w:tcW w:w="649" w:type="pct"/>
                  <w:tcBorders>
                    <w:top w:val="single" w:sz="4" w:space="0" w:color="auto"/>
                    <w:left w:val="single" w:sz="8" w:space="0" w:color="auto"/>
                    <w:bottom w:val="single" w:sz="8" w:space="0" w:color="auto"/>
                    <w:right w:val="single" w:sz="8" w:space="0" w:color="auto"/>
                  </w:tcBorders>
                  <w:vAlign w:val="center"/>
                </w:tcPr>
                <w:p w:rsidR="00E367B4" w:rsidRPr="00BD068F" w:rsidRDefault="00E367B4" w:rsidP="00E367B4">
                  <w:pPr>
                    <w:widowControl w:val="0"/>
                    <w:tabs>
                      <w:tab w:val="left" w:pos="567"/>
                    </w:tabs>
                    <w:jc w:val="center"/>
                    <w:rPr>
                      <w:color w:val="000000"/>
                    </w:rPr>
                  </w:pPr>
                  <w:r w:rsidRPr="00BD068F">
                    <w:rPr>
                      <w:color w:val="000000"/>
                    </w:rPr>
                    <w:t xml:space="preserve">доля библиотечных фондов за 4 кв. </w:t>
                  </w:r>
                  <w:r w:rsidRPr="00BD068F">
                    <w:t xml:space="preserve">+ 2,7 </w:t>
                  </w:r>
                </w:p>
                <w:p w:rsidR="00E367B4" w:rsidRPr="00477145" w:rsidRDefault="00E367B4" w:rsidP="00E367B4">
                  <w:pPr>
                    <w:spacing w:line="240" w:lineRule="atLeast"/>
                    <w:jc w:val="center"/>
                    <w:rPr>
                      <w:color w:val="000000"/>
                    </w:rPr>
                  </w:pPr>
                  <w:r w:rsidRPr="00BD068F">
                    <w:rPr>
                      <w:color w:val="000000"/>
                    </w:rPr>
                    <w:t>все новые поступления книг заносятся в электронный каталог</w:t>
                  </w:r>
                </w:p>
              </w:tc>
            </w:tr>
            <w:tr w:rsidR="00E367B4" w:rsidRPr="00477145" w:rsidTr="00866F71">
              <w:trPr>
                <w:tblCellSpacing w:w="5" w:type="nil"/>
              </w:trPr>
              <w:tc>
                <w:tcPr>
                  <w:tcW w:w="161"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both"/>
                    <w:rPr>
                      <w:szCs w:val="24"/>
                    </w:rPr>
                  </w:pPr>
                  <w:r>
                    <w:rPr>
                      <w:szCs w:val="24"/>
                    </w:rPr>
                    <w:t>2</w:t>
                  </w:r>
                </w:p>
              </w:tc>
              <w:tc>
                <w:tcPr>
                  <w:tcW w:w="2176"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rPr>
                      <w:szCs w:val="24"/>
                    </w:rPr>
                  </w:pPr>
                  <w:r w:rsidRPr="001C140B">
                    <w:rPr>
                      <w:szCs w:val="24"/>
                    </w:rPr>
                    <w:t>количество посещений общедоступных библиотек (на одного жителя в год)</w:t>
                  </w:r>
                </w:p>
              </w:tc>
              <w:tc>
                <w:tcPr>
                  <w:tcW w:w="408"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center"/>
                    <w:rPr>
                      <w:szCs w:val="24"/>
                    </w:rPr>
                  </w:pPr>
                  <w:r>
                    <w:rPr>
                      <w:szCs w:val="24"/>
                    </w:rPr>
                    <w:t>Ед.</w:t>
                  </w:r>
                </w:p>
              </w:tc>
              <w:tc>
                <w:tcPr>
                  <w:tcW w:w="659" w:type="pct"/>
                  <w:tcBorders>
                    <w:left w:val="single" w:sz="8" w:space="0" w:color="auto"/>
                    <w:bottom w:val="single" w:sz="8" w:space="0" w:color="auto"/>
                    <w:right w:val="single" w:sz="8" w:space="0" w:color="auto"/>
                  </w:tcBorders>
                  <w:vAlign w:val="center"/>
                </w:tcPr>
                <w:p w:rsidR="00E367B4" w:rsidRPr="00A72B08" w:rsidRDefault="00E367B4" w:rsidP="00E367B4">
                  <w:pPr>
                    <w:autoSpaceDE w:val="0"/>
                    <w:autoSpaceDN w:val="0"/>
                    <w:adjustRightInd w:val="0"/>
                    <w:jc w:val="center"/>
                    <w:rPr>
                      <w:szCs w:val="24"/>
                    </w:rPr>
                  </w:pPr>
                  <w:r>
                    <w:rPr>
                      <w:szCs w:val="24"/>
                    </w:rPr>
                    <w:t>9,6</w:t>
                  </w:r>
                </w:p>
              </w:tc>
              <w:tc>
                <w:tcPr>
                  <w:tcW w:w="479" w:type="pct"/>
                  <w:tcBorders>
                    <w:left w:val="single" w:sz="8" w:space="0" w:color="auto"/>
                    <w:bottom w:val="single" w:sz="8" w:space="0" w:color="auto"/>
                    <w:right w:val="single" w:sz="8" w:space="0" w:color="auto"/>
                  </w:tcBorders>
                  <w:vAlign w:val="center"/>
                </w:tcPr>
                <w:p w:rsidR="00E367B4" w:rsidRPr="00A72B08" w:rsidRDefault="00E367B4" w:rsidP="00E367B4">
                  <w:pPr>
                    <w:autoSpaceDE w:val="0"/>
                    <w:autoSpaceDN w:val="0"/>
                    <w:adjustRightInd w:val="0"/>
                    <w:jc w:val="center"/>
                    <w:rPr>
                      <w:szCs w:val="24"/>
                    </w:rPr>
                  </w:pPr>
                  <w:r w:rsidRPr="00A72B08">
                    <w:rPr>
                      <w:szCs w:val="24"/>
                    </w:rPr>
                    <w:t>8,</w:t>
                  </w:r>
                  <w:r>
                    <w:rPr>
                      <w:szCs w:val="24"/>
                    </w:rPr>
                    <w:t>5</w:t>
                  </w:r>
                </w:p>
              </w:tc>
              <w:tc>
                <w:tcPr>
                  <w:tcW w:w="466" w:type="pct"/>
                  <w:tcBorders>
                    <w:left w:val="single" w:sz="4" w:space="0" w:color="auto"/>
                    <w:bottom w:val="single" w:sz="8" w:space="0" w:color="auto"/>
                    <w:right w:val="single" w:sz="8" w:space="0" w:color="auto"/>
                  </w:tcBorders>
                  <w:vAlign w:val="center"/>
                </w:tcPr>
                <w:p w:rsidR="00E367B4" w:rsidRPr="00A72B08" w:rsidRDefault="00E367B4" w:rsidP="00E367B4">
                  <w:pPr>
                    <w:autoSpaceDE w:val="0"/>
                    <w:autoSpaceDN w:val="0"/>
                    <w:adjustRightInd w:val="0"/>
                    <w:jc w:val="center"/>
                    <w:rPr>
                      <w:szCs w:val="24"/>
                    </w:rPr>
                  </w:pPr>
                  <w:r>
                    <w:rPr>
                      <w:szCs w:val="24"/>
                    </w:rPr>
                    <w:t>11,7</w:t>
                  </w:r>
                </w:p>
              </w:tc>
              <w:tc>
                <w:tcPr>
                  <w:tcW w:w="649" w:type="pct"/>
                  <w:tcBorders>
                    <w:left w:val="single" w:sz="8" w:space="0" w:color="auto"/>
                    <w:bottom w:val="single" w:sz="8" w:space="0" w:color="auto"/>
                    <w:right w:val="single" w:sz="8" w:space="0" w:color="auto"/>
                  </w:tcBorders>
                  <w:vAlign w:val="center"/>
                </w:tcPr>
                <w:p w:rsidR="00E367B4" w:rsidRPr="00477145" w:rsidRDefault="00E367B4" w:rsidP="00E367B4">
                  <w:pPr>
                    <w:spacing w:line="240" w:lineRule="atLeast"/>
                    <w:jc w:val="center"/>
                    <w:rPr>
                      <w:color w:val="000000"/>
                    </w:rPr>
                  </w:pPr>
                  <w:r w:rsidRPr="00477145">
                    <w:rPr>
                      <w:color w:val="000000"/>
                    </w:rPr>
                    <w:t xml:space="preserve">Количество посещений за </w:t>
                  </w:r>
                  <w:r>
                    <w:rPr>
                      <w:color w:val="000000"/>
                    </w:rPr>
                    <w:t>4</w:t>
                  </w:r>
                  <w:r w:rsidRPr="00477145">
                    <w:rPr>
                      <w:color w:val="000000"/>
                    </w:rPr>
                    <w:t xml:space="preserve"> квартал </w:t>
                  </w:r>
                  <w:proofErr w:type="gramStart"/>
                  <w:r w:rsidRPr="00477145">
                    <w:rPr>
                      <w:color w:val="000000"/>
                    </w:rPr>
                    <w:t xml:space="preserve">выполнено  </w:t>
                  </w:r>
                  <w:r>
                    <w:rPr>
                      <w:color w:val="000000"/>
                    </w:rPr>
                    <w:t>137</w:t>
                  </w:r>
                  <w:proofErr w:type="gramEnd"/>
                  <w:r>
                    <w:rPr>
                      <w:color w:val="000000"/>
                    </w:rPr>
                    <w:t xml:space="preserve"> </w:t>
                  </w:r>
                  <w:r w:rsidRPr="00477145">
                    <w:rPr>
                      <w:color w:val="000000"/>
                    </w:rPr>
                    <w:t>%</w:t>
                  </w:r>
                  <w:r>
                    <w:rPr>
                      <w:color w:val="000000"/>
                    </w:rPr>
                    <w:t xml:space="preserve"> от плана </w:t>
                  </w:r>
                </w:p>
              </w:tc>
            </w:tr>
            <w:tr w:rsidR="00E367B4" w:rsidRPr="00B7579F" w:rsidTr="00866F71">
              <w:trPr>
                <w:tblCellSpacing w:w="5" w:type="nil"/>
              </w:trPr>
              <w:tc>
                <w:tcPr>
                  <w:tcW w:w="161"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both"/>
                    <w:rPr>
                      <w:szCs w:val="24"/>
                    </w:rPr>
                  </w:pPr>
                  <w:r>
                    <w:rPr>
                      <w:szCs w:val="24"/>
                    </w:rPr>
                    <w:t>3</w:t>
                  </w:r>
                </w:p>
              </w:tc>
              <w:tc>
                <w:tcPr>
                  <w:tcW w:w="2176"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rPr>
                      <w:szCs w:val="24"/>
                    </w:rPr>
                  </w:pPr>
                  <w:r w:rsidRPr="001C140B">
                    <w:rPr>
                      <w:szCs w:val="24"/>
                    </w:rPr>
                    <w:t>доля музейных предметов, представленных зрителю на выставках, в экспозициях и в электронном виде, в общем количестве предметов музейного фонда учрежде</w:t>
                  </w:r>
                  <w:r>
                    <w:rPr>
                      <w:szCs w:val="24"/>
                    </w:rPr>
                    <w:t>ний</w:t>
                  </w:r>
                </w:p>
              </w:tc>
              <w:tc>
                <w:tcPr>
                  <w:tcW w:w="408"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center"/>
                    <w:rPr>
                      <w:szCs w:val="24"/>
                    </w:rPr>
                  </w:pPr>
                  <w:r>
                    <w:rPr>
                      <w:szCs w:val="24"/>
                    </w:rPr>
                    <w:t>%</w:t>
                  </w:r>
                </w:p>
              </w:tc>
              <w:tc>
                <w:tcPr>
                  <w:tcW w:w="659" w:type="pct"/>
                  <w:tcBorders>
                    <w:left w:val="single" w:sz="8" w:space="0" w:color="auto"/>
                    <w:bottom w:val="single" w:sz="8" w:space="0" w:color="auto"/>
                    <w:right w:val="single" w:sz="8" w:space="0" w:color="auto"/>
                  </w:tcBorders>
                  <w:vAlign w:val="center"/>
                </w:tcPr>
                <w:p w:rsidR="00E367B4" w:rsidRPr="00B7579F" w:rsidRDefault="00E367B4" w:rsidP="00E367B4">
                  <w:pPr>
                    <w:autoSpaceDE w:val="0"/>
                    <w:autoSpaceDN w:val="0"/>
                    <w:adjustRightInd w:val="0"/>
                    <w:jc w:val="center"/>
                    <w:rPr>
                      <w:szCs w:val="24"/>
                    </w:rPr>
                  </w:pPr>
                  <w:r w:rsidRPr="00B7579F">
                    <w:rPr>
                      <w:szCs w:val="24"/>
                    </w:rPr>
                    <w:t>67,1</w:t>
                  </w:r>
                </w:p>
              </w:tc>
              <w:tc>
                <w:tcPr>
                  <w:tcW w:w="479" w:type="pct"/>
                  <w:tcBorders>
                    <w:left w:val="single" w:sz="8" w:space="0" w:color="auto"/>
                    <w:bottom w:val="single" w:sz="8" w:space="0" w:color="auto"/>
                    <w:right w:val="single" w:sz="8" w:space="0" w:color="auto"/>
                  </w:tcBorders>
                  <w:vAlign w:val="center"/>
                </w:tcPr>
                <w:p w:rsidR="00E367B4" w:rsidRPr="00B7579F" w:rsidRDefault="00E367B4" w:rsidP="00E367B4">
                  <w:pPr>
                    <w:autoSpaceDE w:val="0"/>
                    <w:autoSpaceDN w:val="0"/>
                    <w:adjustRightInd w:val="0"/>
                    <w:jc w:val="center"/>
                    <w:rPr>
                      <w:szCs w:val="24"/>
                    </w:rPr>
                  </w:pPr>
                  <w:r w:rsidRPr="00B7579F">
                    <w:rPr>
                      <w:szCs w:val="24"/>
                    </w:rPr>
                    <w:t>62,5</w:t>
                  </w:r>
                </w:p>
              </w:tc>
              <w:tc>
                <w:tcPr>
                  <w:tcW w:w="466" w:type="pct"/>
                  <w:tcBorders>
                    <w:top w:val="single" w:sz="4" w:space="0" w:color="auto"/>
                    <w:left w:val="single" w:sz="4" w:space="0" w:color="auto"/>
                    <w:bottom w:val="single" w:sz="4" w:space="0" w:color="auto"/>
                    <w:right w:val="single" w:sz="4" w:space="0" w:color="auto"/>
                  </w:tcBorders>
                  <w:vAlign w:val="center"/>
                </w:tcPr>
                <w:p w:rsidR="00E367B4" w:rsidRPr="00B7579F" w:rsidRDefault="00E367B4" w:rsidP="00E367B4">
                  <w:pPr>
                    <w:jc w:val="center"/>
                  </w:pPr>
                  <w:r w:rsidRPr="00B7579F">
                    <w:t>69</w:t>
                  </w:r>
                </w:p>
              </w:tc>
              <w:tc>
                <w:tcPr>
                  <w:tcW w:w="649" w:type="pct"/>
                  <w:tcBorders>
                    <w:left w:val="single" w:sz="8" w:space="0" w:color="auto"/>
                    <w:bottom w:val="single" w:sz="8" w:space="0" w:color="auto"/>
                    <w:right w:val="single" w:sz="8" w:space="0" w:color="auto"/>
                  </w:tcBorders>
                  <w:vAlign w:val="bottom"/>
                </w:tcPr>
                <w:p w:rsidR="00E367B4" w:rsidRPr="00B7579F" w:rsidRDefault="00E367B4" w:rsidP="00E367B4">
                  <w:pPr>
                    <w:spacing w:line="240" w:lineRule="atLeast"/>
                    <w:jc w:val="center"/>
                    <w:rPr>
                      <w:szCs w:val="24"/>
                    </w:rPr>
                  </w:pPr>
                  <w:r w:rsidRPr="00B7579F">
                    <w:rPr>
                      <w:szCs w:val="24"/>
                    </w:rPr>
                    <w:t>Показатель выполнен на110 % от плана</w:t>
                  </w:r>
                </w:p>
              </w:tc>
            </w:tr>
            <w:tr w:rsidR="00E367B4" w:rsidRPr="000D7DC2" w:rsidTr="00866F71">
              <w:trPr>
                <w:tblCellSpacing w:w="5" w:type="nil"/>
              </w:trPr>
              <w:tc>
                <w:tcPr>
                  <w:tcW w:w="161" w:type="pct"/>
                  <w:tcBorders>
                    <w:left w:val="single" w:sz="8" w:space="0" w:color="auto"/>
                    <w:bottom w:val="single" w:sz="8" w:space="0" w:color="auto"/>
                    <w:right w:val="single" w:sz="8" w:space="0" w:color="auto"/>
                  </w:tcBorders>
                </w:tcPr>
                <w:p w:rsidR="00E367B4" w:rsidRDefault="00E367B4" w:rsidP="00E367B4">
                  <w:pPr>
                    <w:autoSpaceDE w:val="0"/>
                    <w:autoSpaceDN w:val="0"/>
                    <w:adjustRightInd w:val="0"/>
                    <w:spacing w:line="240" w:lineRule="atLeast"/>
                    <w:jc w:val="both"/>
                    <w:rPr>
                      <w:szCs w:val="24"/>
                    </w:rPr>
                  </w:pPr>
                  <w:r>
                    <w:rPr>
                      <w:szCs w:val="24"/>
                    </w:rPr>
                    <w:t>4</w:t>
                  </w:r>
                </w:p>
              </w:tc>
              <w:tc>
                <w:tcPr>
                  <w:tcW w:w="2176" w:type="pct"/>
                  <w:tcBorders>
                    <w:left w:val="single" w:sz="8" w:space="0" w:color="auto"/>
                    <w:bottom w:val="single" w:sz="8" w:space="0" w:color="auto"/>
                    <w:right w:val="single" w:sz="8" w:space="0" w:color="auto"/>
                  </w:tcBorders>
                </w:tcPr>
                <w:p w:rsidR="00E367B4" w:rsidRPr="001C140B" w:rsidRDefault="00E367B4" w:rsidP="00E367B4">
                  <w:pPr>
                    <w:autoSpaceDE w:val="0"/>
                    <w:autoSpaceDN w:val="0"/>
                    <w:adjustRightInd w:val="0"/>
                    <w:spacing w:line="240" w:lineRule="atLeast"/>
                    <w:rPr>
                      <w:szCs w:val="24"/>
                    </w:rPr>
                  </w:pPr>
                  <w:r>
                    <w:rPr>
                      <w:szCs w:val="24"/>
                    </w:rPr>
                    <w:t>Число посещений организаций культуры (в части посещений библиотек)</w:t>
                  </w:r>
                </w:p>
              </w:tc>
              <w:tc>
                <w:tcPr>
                  <w:tcW w:w="408" w:type="pct"/>
                  <w:tcBorders>
                    <w:left w:val="single" w:sz="8" w:space="0" w:color="auto"/>
                    <w:bottom w:val="single" w:sz="8" w:space="0" w:color="auto"/>
                    <w:right w:val="single" w:sz="8" w:space="0" w:color="auto"/>
                  </w:tcBorders>
                </w:tcPr>
                <w:p w:rsidR="00E367B4" w:rsidRDefault="00E367B4" w:rsidP="00E367B4">
                  <w:pPr>
                    <w:autoSpaceDE w:val="0"/>
                    <w:autoSpaceDN w:val="0"/>
                    <w:adjustRightInd w:val="0"/>
                    <w:spacing w:line="240" w:lineRule="atLeast"/>
                    <w:rPr>
                      <w:szCs w:val="24"/>
                    </w:rPr>
                  </w:pPr>
                  <w:proofErr w:type="spellStart"/>
                  <w:r>
                    <w:rPr>
                      <w:szCs w:val="24"/>
                    </w:rPr>
                    <w:t>Тыс.чел</w:t>
                  </w:r>
                  <w:proofErr w:type="spellEnd"/>
                </w:p>
              </w:tc>
              <w:tc>
                <w:tcPr>
                  <w:tcW w:w="659" w:type="pct"/>
                  <w:tcBorders>
                    <w:left w:val="single" w:sz="8" w:space="0" w:color="auto"/>
                    <w:bottom w:val="single" w:sz="8" w:space="0" w:color="auto"/>
                    <w:right w:val="single" w:sz="8" w:space="0" w:color="auto"/>
                  </w:tcBorders>
                  <w:vAlign w:val="center"/>
                </w:tcPr>
                <w:p w:rsidR="00E367B4" w:rsidRPr="006B33D8" w:rsidRDefault="00E367B4" w:rsidP="00E367B4">
                  <w:pPr>
                    <w:autoSpaceDE w:val="0"/>
                    <w:autoSpaceDN w:val="0"/>
                    <w:adjustRightInd w:val="0"/>
                    <w:jc w:val="center"/>
                    <w:rPr>
                      <w:szCs w:val="24"/>
                    </w:rPr>
                  </w:pPr>
                  <w:r>
                    <w:rPr>
                      <w:szCs w:val="24"/>
                    </w:rPr>
                    <w:t>81,961</w:t>
                  </w:r>
                </w:p>
              </w:tc>
              <w:tc>
                <w:tcPr>
                  <w:tcW w:w="479" w:type="pct"/>
                  <w:tcBorders>
                    <w:left w:val="single" w:sz="8" w:space="0" w:color="auto"/>
                    <w:bottom w:val="single" w:sz="8" w:space="0" w:color="auto"/>
                    <w:right w:val="single" w:sz="8" w:space="0" w:color="auto"/>
                  </w:tcBorders>
                  <w:vAlign w:val="center"/>
                </w:tcPr>
                <w:p w:rsidR="00E367B4" w:rsidRDefault="00E367B4" w:rsidP="00E367B4">
                  <w:pPr>
                    <w:autoSpaceDE w:val="0"/>
                    <w:autoSpaceDN w:val="0"/>
                    <w:adjustRightInd w:val="0"/>
                    <w:jc w:val="center"/>
                    <w:rPr>
                      <w:szCs w:val="24"/>
                    </w:rPr>
                  </w:pPr>
                  <w:r>
                    <w:rPr>
                      <w:szCs w:val="24"/>
                    </w:rPr>
                    <w:t>77,064</w:t>
                  </w:r>
                </w:p>
              </w:tc>
              <w:tc>
                <w:tcPr>
                  <w:tcW w:w="466" w:type="pct"/>
                  <w:tcBorders>
                    <w:top w:val="single" w:sz="4" w:space="0" w:color="auto"/>
                    <w:left w:val="single" w:sz="4" w:space="0" w:color="auto"/>
                    <w:bottom w:val="single" w:sz="4" w:space="0" w:color="auto"/>
                    <w:right w:val="single" w:sz="4" w:space="0" w:color="auto"/>
                  </w:tcBorders>
                  <w:vAlign w:val="center"/>
                </w:tcPr>
                <w:p w:rsidR="00E367B4" w:rsidRPr="002E5094" w:rsidRDefault="00E367B4" w:rsidP="00E367B4">
                  <w:pPr>
                    <w:jc w:val="center"/>
                    <w:rPr>
                      <w:color w:val="000000"/>
                      <w:highlight w:val="yellow"/>
                    </w:rPr>
                  </w:pPr>
                  <w:r w:rsidRPr="00F54D1F">
                    <w:rPr>
                      <w:color w:val="000000"/>
                    </w:rPr>
                    <w:t>100,359</w:t>
                  </w:r>
                </w:p>
              </w:tc>
              <w:tc>
                <w:tcPr>
                  <w:tcW w:w="649" w:type="pct"/>
                  <w:tcBorders>
                    <w:left w:val="single" w:sz="8" w:space="0" w:color="auto"/>
                    <w:bottom w:val="single" w:sz="8" w:space="0" w:color="auto"/>
                    <w:right w:val="single" w:sz="8" w:space="0" w:color="auto"/>
                  </w:tcBorders>
                  <w:vAlign w:val="bottom"/>
                </w:tcPr>
                <w:p w:rsidR="00E367B4" w:rsidRPr="000D7DC2" w:rsidRDefault="00E367B4" w:rsidP="00E367B4">
                  <w:pPr>
                    <w:spacing w:line="240" w:lineRule="atLeast"/>
                    <w:jc w:val="center"/>
                    <w:rPr>
                      <w:color w:val="000000"/>
                    </w:rPr>
                  </w:pPr>
                  <w:r w:rsidRPr="000D7DC2">
                    <w:t xml:space="preserve">Число посещений за </w:t>
                  </w:r>
                  <w:r>
                    <w:t>4</w:t>
                  </w:r>
                  <w:r w:rsidRPr="000D7DC2">
                    <w:t xml:space="preserve"> кв. выполнено </w:t>
                  </w:r>
                  <w:r>
                    <w:t xml:space="preserve">130 </w:t>
                  </w:r>
                  <w:proofErr w:type="gramStart"/>
                  <w:r w:rsidRPr="000D7DC2">
                    <w:t xml:space="preserve">%  </w:t>
                  </w:r>
                  <w:r>
                    <w:t>к</w:t>
                  </w:r>
                  <w:proofErr w:type="gramEnd"/>
                  <w:r>
                    <w:t xml:space="preserve"> </w:t>
                  </w:r>
                  <w:r w:rsidRPr="000D7DC2">
                    <w:t>план</w:t>
                  </w:r>
                  <w:r>
                    <w:t>у</w:t>
                  </w:r>
                </w:p>
              </w:tc>
            </w:tr>
            <w:tr w:rsidR="00E367B4" w:rsidRPr="004F501A" w:rsidTr="00866F71">
              <w:trPr>
                <w:tblCellSpacing w:w="5" w:type="nil"/>
              </w:trPr>
              <w:tc>
                <w:tcPr>
                  <w:tcW w:w="161"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both"/>
                    <w:rPr>
                      <w:szCs w:val="24"/>
                    </w:rPr>
                  </w:pPr>
                  <w:r>
                    <w:rPr>
                      <w:szCs w:val="24"/>
                    </w:rPr>
                    <w:t>5</w:t>
                  </w:r>
                </w:p>
              </w:tc>
              <w:tc>
                <w:tcPr>
                  <w:tcW w:w="2176"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both"/>
                    <w:rPr>
                      <w:szCs w:val="24"/>
                    </w:rPr>
                  </w:pPr>
                  <w:r w:rsidRPr="00104D33">
                    <w:rPr>
                      <w:szCs w:val="24"/>
                    </w:rPr>
                    <w:t>охват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и молодежи в возрасте 5-18 лет</w:t>
                  </w:r>
                </w:p>
              </w:tc>
              <w:tc>
                <w:tcPr>
                  <w:tcW w:w="408"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center"/>
                    <w:rPr>
                      <w:szCs w:val="24"/>
                    </w:rPr>
                  </w:pPr>
                  <w:r>
                    <w:rPr>
                      <w:szCs w:val="24"/>
                    </w:rPr>
                    <w:t>%</w:t>
                  </w:r>
                </w:p>
              </w:tc>
              <w:tc>
                <w:tcPr>
                  <w:tcW w:w="659" w:type="pct"/>
                  <w:tcBorders>
                    <w:left w:val="single" w:sz="8" w:space="0" w:color="auto"/>
                    <w:bottom w:val="single" w:sz="8" w:space="0" w:color="auto"/>
                    <w:right w:val="single" w:sz="8" w:space="0" w:color="auto"/>
                  </w:tcBorders>
                  <w:vAlign w:val="center"/>
                </w:tcPr>
                <w:p w:rsidR="00E367B4" w:rsidRPr="00A72B08" w:rsidRDefault="00E367B4" w:rsidP="00E367B4">
                  <w:pPr>
                    <w:jc w:val="center"/>
                    <w:rPr>
                      <w:color w:val="000000"/>
                      <w:szCs w:val="24"/>
                    </w:rPr>
                  </w:pPr>
                  <w:r>
                    <w:rPr>
                      <w:color w:val="000000"/>
                    </w:rPr>
                    <w:t>11,1</w:t>
                  </w:r>
                </w:p>
              </w:tc>
              <w:tc>
                <w:tcPr>
                  <w:tcW w:w="479" w:type="pct"/>
                  <w:tcBorders>
                    <w:left w:val="single" w:sz="8" w:space="0" w:color="auto"/>
                    <w:bottom w:val="single" w:sz="8" w:space="0" w:color="auto"/>
                    <w:right w:val="single" w:sz="8" w:space="0" w:color="auto"/>
                  </w:tcBorders>
                  <w:vAlign w:val="center"/>
                </w:tcPr>
                <w:p w:rsidR="00E367B4" w:rsidRPr="00A72B08" w:rsidRDefault="00E367B4" w:rsidP="00E367B4">
                  <w:pPr>
                    <w:jc w:val="center"/>
                    <w:rPr>
                      <w:color w:val="000000"/>
                      <w:szCs w:val="24"/>
                    </w:rPr>
                  </w:pPr>
                  <w:r w:rsidRPr="00A72B08">
                    <w:rPr>
                      <w:color w:val="000000"/>
                    </w:rPr>
                    <w:t>11,1</w:t>
                  </w:r>
                </w:p>
              </w:tc>
              <w:tc>
                <w:tcPr>
                  <w:tcW w:w="466" w:type="pct"/>
                  <w:tcBorders>
                    <w:left w:val="single" w:sz="8" w:space="0" w:color="auto"/>
                    <w:bottom w:val="single" w:sz="8" w:space="0" w:color="auto"/>
                    <w:right w:val="single" w:sz="8" w:space="0" w:color="auto"/>
                  </w:tcBorders>
                </w:tcPr>
                <w:p w:rsidR="00E367B4" w:rsidRDefault="00E367B4" w:rsidP="00E367B4">
                  <w:pPr>
                    <w:spacing w:line="240" w:lineRule="atLeast"/>
                    <w:jc w:val="center"/>
                    <w:rPr>
                      <w:color w:val="000000"/>
                      <w:szCs w:val="24"/>
                    </w:rPr>
                  </w:pPr>
                </w:p>
                <w:p w:rsidR="00E367B4" w:rsidRDefault="00E367B4" w:rsidP="00E367B4">
                  <w:pPr>
                    <w:spacing w:line="240" w:lineRule="atLeast"/>
                    <w:jc w:val="center"/>
                    <w:rPr>
                      <w:color w:val="000000"/>
                      <w:szCs w:val="24"/>
                    </w:rPr>
                  </w:pPr>
                </w:p>
                <w:p w:rsidR="00E367B4" w:rsidRPr="00082A63" w:rsidRDefault="00E367B4" w:rsidP="00E367B4">
                  <w:pPr>
                    <w:spacing w:line="240" w:lineRule="atLeast"/>
                    <w:jc w:val="center"/>
                    <w:rPr>
                      <w:color w:val="000000"/>
                      <w:szCs w:val="24"/>
                    </w:rPr>
                  </w:pPr>
                  <w:r>
                    <w:rPr>
                      <w:color w:val="000000"/>
                      <w:szCs w:val="24"/>
                    </w:rPr>
                    <w:t>11,1</w:t>
                  </w:r>
                </w:p>
              </w:tc>
              <w:tc>
                <w:tcPr>
                  <w:tcW w:w="649" w:type="pct"/>
                  <w:tcBorders>
                    <w:left w:val="single" w:sz="8" w:space="0" w:color="auto"/>
                    <w:bottom w:val="single" w:sz="8" w:space="0" w:color="auto"/>
                    <w:right w:val="single" w:sz="8" w:space="0" w:color="auto"/>
                  </w:tcBorders>
                  <w:vAlign w:val="bottom"/>
                </w:tcPr>
                <w:p w:rsidR="00E367B4" w:rsidRPr="004F501A" w:rsidRDefault="00E367B4" w:rsidP="00E367B4">
                  <w:pPr>
                    <w:spacing w:line="240" w:lineRule="atLeast"/>
                    <w:jc w:val="center"/>
                    <w:rPr>
                      <w:color w:val="000000"/>
                      <w:sz w:val="16"/>
                      <w:szCs w:val="16"/>
                    </w:rPr>
                  </w:pPr>
                  <w:r>
                    <w:rPr>
                      <w:color w:val="000000"/>
                      <w:sz w:val="16"/>
                      <w:szCs w:val="16"/>
                    </w:rPr>
                    <w:t>Показатель исполнен</w:t>
                  </w:r>
                </w:p>
              </w:tc>
            </w:tr>
            <w:tr w:rsidR="00E367B4" w:rsidRPr="004F501A" w:rsidTr="00866F71">
              <w:trPr>
                <w:tblCellSpacing w:w="5" w:type="nil"/>
              </w:trPr>
              <w:tc>
                <w:tcPr>
                  <w:tcW w:w="161"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both"/>
                    <w:rPr>
                      <w:szCs w:val="24"/>
                    </w:rPr>
                  </w:pPr>
                  <w:r>
                    <w:rPr>
                      <w:szCs w:val="24"/>
                    </w:rPr>
                    <w:t>6</w:t>
                  </w:r>
                </w:p>
              </w:tc>
              <w:tc>
                <w:tcPr>
                  <w:tcW w:w="2176"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rPr>
                      <w:szCs w:val="24"/>
                    </w:rPr>
                  </w:pPr>
                  <w:r>
                    <w:rPr>
                      <w:szCs w:val="24"/>
                    </w:rPr>
                    <w:t>Средняя численность</w:t>
                  </w:r>
                  <w:r w:rsidRPr="00104D33">
                    <w:rPr>
                      <w:szCs w:val="24"/>
                    </w:rPr>
                    <w:t xml:space="preserve"> участников клубных формирований, в расчете на 1 тыс. человек населения</w:t>
                  </w:r>
                </w:p>
              </w:tc>
              <w:tc>
                <w:tcPr>
                  <w:tcW w:w="408"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center"/>
                    <w:rPr>
                      <w:szCs w:val="24"/>
                    </w:rPr>
                  </w:pPr>
                  <w:r>
                    <w:rPr>
                      <w:szCs w:val="24"/>
                    </w:rPr>
                    <w:t>Чел.</w:t>
                  </w:r>
                </w:p>
              </w:tc>
              <w:tc>
                <w:tcPr>
                  <w:tcW w:w="659" w:type="pct"/>
                  <w:tcBorders>
                    <w:left w:val="single" w:sz="8" w:space="0" w:color="auto"/>
                    <w:bottom w:val="single" w:sz="8" w:space="0" w:color="auto"/>
                    <w:right w:val="single" w:sz="8" w:space="0" w:color="auto"/>
                  </w:tcBorders>
                </w:tcPr>
                <w:p w:rsidR="00E367B4" w:rsidRPr="008A036A" w:rsidRDefault="00E367B4" w:rsidP="00E367B4">
                  <w:pPr>
                    <w:autoSpaceDE w:val="0"/>
                    <w:autoSpaceDN w:val="0"/>
                    <w:adjustRightInd w:val="0"/>
                    <w:spacing w:line="240" w:lineRule="atLeast"/>
                    <w:jc w:val="center"/>
                    <w:rPr>
                      <w:szCs w:val="24"/>
                      <w:highlight w:val="yellow"/>
                    </w:rPr>
                  </w:pPr>
                  <w:r>
                    <w:rPr>
                      <w:szCs w:val="24"/>
                    </w:rPr>
                    <w:t>220</w:t>
                  </w:r>
                </w:p>
              </w:tc>
              <w:tc>
                <w:tcPr>
                  <w:tcW w:w="479" w:type="pct"/>
                  <w:tcBorders>
                    <w:left w:val="single" w:sz="8" w:space="0" w:color="auto"/>
                    <w:bottom w:val="single" w:sz="8" w:space="0" w:color="auto"/>
                    <w:right w:val="single" w:sz="8" w:space="0" w:color="auto"/>
                  </w:tcBorders>
                  <w:vAlign w:val="center"/>
                </w:tcPr>
                <w:p w:rsidR="00E367B4" w:rsidRPr="00A72B08" w:rsidRDefault="00E367B4" w:rsidP="00E367B4">
                  <w:pPr>
                    <w:jc w:val="center"/>
                    <w:rPr>
                      <w:color w:val="000000"/>
                      <w:szCs w:val="24"/>
                    </w:rPr>
                  </w:pPr>
                  <w:r>
                    <w:rPr>
                      <w:color w:val="000000"/>
                    </w:rPr>
                    <w:t>220</w:t>
                  </w:r>
                </w:p>
              </w:tc>
              <w:tc>
                <w:tcPr>
                  <w:tcW w:w="466" w:type="pct"/>
                  <w:tcBorders>
                    <w:left w:val="single" w:sz="8" w:space="0" w:color="auto"/>
                    <w:bottom w:val="single" w:sz="8" w:space="0" w:color="auto"/>
                    <w:right w:val="single" w:sz="8" w:space="0" w:color="auto"/>
                  </w:tcBorders>
                  <w:vAlign w:val="center"/>
                </w:tcPr>
                <w:p w:rsidR="00E367B4" w:rsidRPr="00082A63" w:rsidRDefault="00E367B4" w:rsidP="00E367B4">
                  <w:pPr>
                    <w:spacing w:line="240" w:lineRule="atLeast"/>
                    <w:jc w:val="center"/>
                    <w:rPr>
                      <w:color w:val="000000"/>
                      <w:szCs w:val="24"/>
                    </w:rPr>
                  </w:pPr>
                  <w:r>
                    <w:rPr>
                      <w:color w:val="000000"/>
                      <w:szCs w:val="24"/>
                    </w:rPr>
                    <w:t>220</w:t>
                  </w:r>
                </w:p>
              </w:tc>
              <w:tc>
                <w:tcPr>
                  <w:tcW w:w="649" w:type="pct"/>
                  <w:tcBorders>
                    <w:left w:val="single" w:sz="8" w:space="0" w:color="auto"/>
                    <w:bottom w:val="single" w:sz="8" w:space="0" w:color="auto"/>
                    <w:right w:val="single" w:sz="8" w:space="0" w:color="auto"/>
                  </w:tcBorders>
                  <w:vAlign w:val="bottom"/>
                </w:tcPr>
                <w:p w:rsidR="00E367B4" w:rsidRPr="004F501A" w:rsidRDefault="00E367B4" w:rsidP="00E367B4">
                  <w:pPr>
                    <w:spacing w:line="240" w:lineRule="atLeast"/>
                    <w:jc w:val="center"/>
                    <w:rPr>
                      <w:color w:val="000000"/>
                      <w:sz w:val="16"/>
                      <w:szCs w:val="16"/>
                    </w:rPr>
                  </w:pPr>
                </w:p>
              </w:tc>
            </w:tr>
            <w:tr w:rsidR="00E367B4" w:rsidRPr="001330C6" w:rsidTr="00866F71">
              <w:trPr>
                <w:trHeight w:val="456"/>
                <w:tblCellSpacing w:w="5" w:type="nil"/>
              </w:trPr>
              <w:tc>
                <w:tcPr>
                  <w:tcW w:w="161"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both"/>
                    <w:rPr>
                      <w:szCs w:val="24"/>
                    </w:rPr>
                  </w:pPr>
                  <w:r>
                    <w:rPr>
                      <w:szCs w:val="24"/>
                    </w:rPr>
                    <w:t>7</w:t>
                  </w:r>
                </w:p>
              </w:tc>
              <w:tc>
                <w:tcPr>
                  <w:tcW w:w="2176" w:type="pct"/>
                  <w:tcBorders>
                    <w:left w:val="single" w:sz="8" w:space="0" w:color="auto"/>
                    <w:bottom w:val="single" w:sz="8" w:space="0" w:color="auto"/>
                    <w:right w:val="single" w:sz="8" w:space="0" w:color="auto"/>
                  </w:tcBorders>
                </w:tcPr>
                <w:p w:rsidR="00E367B4" w:rsidRDefault="00E367B4" w:rsidP="00E367B4">
                  <w:pPr>
                    <w:autoSpaceDE w:val="0"/>
                    <w:autoSpaceDN w:val="0"/>
                    <w:adjustRightInd w:val="0"/>
                    <w:spacing w:line="240" w:lineRule="atLeast"/>
                    <w:rPr>
                      <w:szCs w:val="24"/>
                    </w:rPr>
                  </w:pPr>
                  <w:proofErr w:type="spellStart"/>
                  <w:r w:rsidRPr="008D5A32">
                    <w:rPr>
                      <w:szCs w:val="24"/>
                    </w:rPr>
                    <w:t>приобщенность</w:t>
                  </w:r>
                  <w:proofErr w:type="spellEnd"/>
                  <w:r w:rsidRPr="008D5A32">
                    <w:rPr>
                      <w:szCs w:val="24"/>
                    </w:rPr>
                    <w:t xml:space="preserve"> населения </w:t>
                  </w:r>
                  <w:r>
                    <w:rPr>
                      <w:szCs w:val="24"/>
                    </w:rPr>
                    <w:t xml:space="preserve">округа </w:t>
                  </w:r>
                  <w:r w:rsidRPr="008D5A32">
                    <w:rPr>
                      <w:szCs w:val="24"/>
                    </w:rPr>
                    <w:t xml:space="preserve">к культуре через посещения учреждений (мероприятий) культуры, посещений на 1 жителя </w:t>
                  </w:r>
                </w:p>
                <w:p w:rsidR="00E367B4" w:rsidRPr="009C47EA" w:rsidRDefault="00E367B4" w:rsidP="00E367B4">
                  <w:pPr>
                    <w:autoSpaceDE w:val="0"/>
                    <w:autoSpaceDN w:val="0"/>
                    <w:adjustRightInd w:val="0"/>
                    <w:spacing w:line="240" w:lineRule="atLeast"/>
                    <w:rPr>
                      <w:szCs w:val="24"/>
                    </w:rPr>
                  </w:pPr>
                </w:p>
              </w:tc>
              <w:tc>
                <w:tcPr>
                  <w:tcW w:w="408"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center"/>
                    <w:rPr>
                      <w:szCs w:val="24"/>
                    </w:rPr>
                  </w:pPr>
                  <w:r>
                    <w:rPr>
                      <w:szCs w:val="24"/>
                    </w:rPr>
                    <w:t>Ед.</w:t>
                  </w:r>
                </w:p>
              </w:tc>
              <w:tc>
                <w:tcPr>
                  <w:tcW w:w="659" w:type="pct"/>
                  <w:tcBorders>
                    <w:top w:val="single" w:sz="4" w:space="0" w:color="auto"/>
                    <w:left w:val="single" w:sz="4" w:space="0" w:color="auto"/>
                    <w:bottom w:val="single" w:sz="4" w:space="0" w:color="auto"/>
                    <w:right w:val="single" w:sz="4" w:space="0" w:color="auto"/>
                  </w:tcBorders>
                  <w:vAlign w:val="center"/>
                </w:tcPr>
                <w:p w:rsidR="00E367B4" w:rsidRPr="00826F21" w:rsidRDefault="00E367B4" w:rsidP="00E367B4">
                  <w:pPr>
                    <w:jc w:val="center"/>
                    <w:rPr>
                      <w:color w:val="000000"/>
                      <w:szCs w:val="24"/>
                      <w:highlight w:val="yellow"/>
                    </w:rPr>
                  </w:pPr>
                  <w:r>
                    <w:rPr>
                      <w:color w:val="000000"/>
                    </w:rPr>
                    <w:t>10,2</w:t>
                  </w:r>
                </w:p>
              </w:tc>
              <w:tc>
                <w:tcPr>
                  <w:tcW w:w="479" w:type="pct"/>
                  <w:tcBorders>
                    <w:top w:val="single" w:sz="4" w:space="0" w:color="auto"/>
                    <w:left w:val="single" w:sz="4" w:space="0" w:color="auto"/>
                    <w:bottom w:val="single" w:sz="4" w:space="0" w:color="auto"/>
                    <w:right w:val="single" w:sz="4" w:space="0" w:color="auto"/>
                  </w:tcBorders>
                  <w:vAlign w:val="center"/>
                </w:tcPr>
                <w:p w:rsidR="00E367B4" w:rsidRPr="00A72B08" w:rsidRDefault="00E367B4" w:rsidP="00E367B4">
                  <w:pPr>
                    <w:jc w:val="center"/>
                    <w:rPr>
                      <w:color w:val="000000"/>
                      <w:szCs w:val="24"/>
                    </w:rPr>
                  </w:pPr>
                  <w:r>
                    <w:rPr>
                      <w:color w:val="000000"/>
                    </w:rPr>
                    <w:t xml:space="preserve">10,3 </w:t>
                  </w:r>
                </w:p>
              </w:tc>
              <w:tc>
                <w:tcPr>
                  <w:tcW w:w="466" w:type="pct"/>
                  <w:tcBorders>
                    <w:left w:val="single" w:sz="8" w:space="0" w:color="auto"/>
                    <w:bottom w:val="single" w:sz="8" w:space="0" w:color="auto"/>
                    <w:right w:val="single" w:sz="8" w:space="0" w:color="auto"/>
                  </w:tcBorders>
                  <w:vAlign w:val="center"/>
                </w:tcPr>
                <w:p w:rsidR="00E367B4" w:rsidRPr="00642577" w:rsidRDefault="00E367B4" w:rsidP="00E367B4">
                  <w:pPr>
                    <w:spacing w:line="240" w:lineRule="atLeast"/>
                    <w:jc w:val="center"/>
                    <w:rPr>
                      <w:color w:val="000000"/>
                      <w:szCs w:val="24"/>
                    </w:rPr>
                  </w:pPr>
                  <w:r>
                    <w:rPr>
                      <w:color w:val="000000"/>
                      <w:szCs w:val="24"/>
                    </w:rPr>
                    <w:t>10,3</w:t>
                  </w:r>
                </w:p>
              </w:tc>
              <w:tc>
                <w:tcPr>
                  <w:tcW w:w="649" w:type="pct"/>
                  <w:tcBorders>
                    <w:left w:val="single" w:sz="8" w:space="0" w:color="auto"/>
                    <w:bottom w:val="single" w:sz="8" w:space="0" w:color="auto"/>
                    <w:right w:val="single" w:sz="8" w:space="0" w:color="auto"/>
                  </w:tcBorders>
                  <w:vAlign w:val="center"/>
                </w:tcPr>
                <w:p w:rsidR="00E367B4" w:rsidRPr="001330C6" w:rsidRDefault="00E367B4" w:rsidP="00E367B4">
                  <w:pPr>
                    <w:jc w:val="center"/>
                    <w:rPr>
                      <w:color w:val="000000"/>
                    </w:rPr>
                  </w:pPr>
                </w:p>
              </w:tc>
            </w:tr>
            <w:tr w:rsidR="00E367B4" w:rsidRPr="004F501A" w:rsidTr="00866F71">
              <w:trPr>
                <w:tblCellSpacing w:w="5" w:type="nil"/>
              </w:trPr>
              <w:tc>
                <w:tcPr>
                  <w:tcW w:w="161" w:type="pct"/>
                  <w:tcBorders>
                    <w:top w:val="single" w:sz="4" w:space="0" w:color="auto"/>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both"/>
                    <w:rPr>
                      <w:szCs w:val="24"/>
                    </w:rPr>
                  </w:pPr>
                  <w:r>
                    <w:rPr>
                      <w:szCs w:val="24"/>
                    </w:rPr>
                    <w:lastRenderedPageBreak/>
                    <w:t>8</w:t>
                  </w:r>
                </w:p>
              </w:tc>
              <w:tc>
                <w:tcPr>
                  <w:tcW w:w="2176" w:type="pct"/>
                  <w:tcBorders>
                    <w:top w:val="single" w:sz="4" w:space="0" w:color="auto"/>
                    <w:left w:val="single" w:sz="8" w:space="0" w:color="auto"/>
                    <w:bottom w:val="single" w:sz="8" w:space="0" w:color="auto"/>
                    <w:right w:val="single" w:sz="8" w:space="0" w:color="auto"/>
                  </w:tcBorders>
                </w:tcPr>
                <w:p w:rsidR="00E367B4" w:rsidRPr="00104D33" w:rsidRDefault="00E367B4" w:rsidP="00E367B4">
                  <w:pPr>
                    <w:autoSpaceDE w:val="0"/>
                    <w:autoSpaceDN w:val="0"/>
                    <w:adjustRightInd w:val="0"/>
                    <w:spacing w:line="240" w:lineRule="atLeast"/>
                    <w:rPr>
                      <w:szCs w:val="24"/>
                    </w:rPr>
                  </w:pPr>
                  <w:r w:rsidRPr="00104D33">
                    <w:rPr>
                      <w:szCs w:val="24"/>
                    </w:rPr>
                    <w:t xml:space="preserve">место </w:t>
                  </w:r>
                  <w:proofErr w:type="spellStart"/>
                  <w:r w:rsidRPr="00104D33">
                    <w:rPr>
                      <w:szCs w:val="24"/>
                    </w:rPr>
                    <w:t>Нюксенского</w:t>
                  </w:r>
                  <w:proofErr w:type="spellEnd"/>
                  <w:r w:rsidRPr="00104D33">
                    <w:rPr>
                      <w:szCs w:val="24"/>
                    </w:rPr>
                    <w:t xml:space="preserve"> муниципального </w:t>
                  </w:r>
                  <w:r>
                    <w:rPr>
                      <w:szCs w:val="24"/>
                    </w:rPr>
                    <w:t>округа</w:t>
                  </w:r>
                  <w:r w:rsidRPr="00104D33">
                    <w:rPr>
                      <w:szCs w:val="24"/>
                    </w:rPr>
                    <w:t xml:space="preserve"> среди районов</w:t>
                  </w:r>
                  <w:r>
                    <w:rPr>
                      <w:szCs w:val="24"/>
                    </w:rPr>
                    <w:t xml:space="preserve"> и округов</w:t>
                  </w:r>
                  <w:r w:rsidRPr="00104D33">
                    <w:rPr>
                      <w:szCs w:val="24"/>
                    </w:rPr>
                    <w:t xml:space="preserve"> Вологодской области по общему туристскому потоку</w:t>
                  </w:r>
                </w:p>
              </w:tc>
              <w:tc>
                <w:tcPr>
                  <w:tcW w:w="408" w:type="pct"/>
                  <w:tcBorders>
                    <w:top w:val="single" w:sz="4" w:space="0" w:color="auto"/>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center"/>
                    <w:rPr>
                      <w:szCs w:val="24"/>
                    </w:rPr>
                  </w:pPr>
                  <w:r>
                    <w:rPr>
                      <w:szCs w:val="24"/>
                    </w:rPr>
                    <w:t>Ед.</w:t>
                  </w:r>
                </w:p>
              </w:tc>
              <w:tc>
                <w:tcPr>
                  <w:tcW w:w="659" w:type="pct"/>
                  <w:tcBorders>
                    <w:top w:val="single" w:sz="4" w:space="0" w:color="auto"/>
                    <w:left w:val="single" w:sz="4" w:space="0" w:color="auto"/>
                    <w:bottom w:val="single" w:sz="4" w:space="0" w:color="auto"/>
                    <w:right w:val="single" w:sz="4" w:space="0" w:color="auto"/>
                  </w:tcBorders>
                  <w:vAlign w:val="center"/>
                </w:tcPr>
                <w:p w:rsidR="00E367B4" w:rsidRPr="00A72B08" w:rsidRDefault="00E367B4" w:rsidP="00E367B4">
                  <w:pPr>
                    <w:autoSpaceDE w:val="0"/>
                    <w:autoSpaceDN w:val="0"/>
                    <w:adjustRightInd w:val="0"/>
                    <w:jc w:val="center"/>
                    <w:rPr>
                      <w:szCs w:val="24"/>
                    </w:rPr>
                  </w:pPr>
                  <w:r w:rsidRPr="00A72B08">
                    <w:rPr>
                      <w:szCs w:val="24"/>
                    </w:rPr>
                    <w:t>1</w:t>
                  </w:r>
                  <w:r>
                    <w:rPr>
                      <w:szCs w:val="24"/>
                    </w:rPr>
                    <w:t>5</w:t>
                  </w:r>
                </w:p>
              </w:tc>
              <w:tc>
                <w:tcPr>
                  <w:tcW w:w="479" w:type="pct"/>
                  <w:tcBorders>
                    <w:top w:val="single" w:sz="4" w:space="0" w:color="auto"/>
                    <w:left w:val="single" w:sz="4" w:space="0" w:color="auto"/>
                    <w:bottom w:val="single" w:sz="4" w:space="0" w:color="auto"/>
                    <w:right w:val="single" w:sz="4" w:space="0" w:color="auto"/>
                  </w:tcBorders>
                  <w:vAlign w:val="center"/>
                </w:tcPr>
                <w:p w:rsidR="00E367B4" w:rsidRPr="00A72B08" w:rsidRDefault="00E367B4" w:rsidP="00E367B4">
                  <w:pPr>
                    <w:jc w:val="center"/>
                    <w:rPr>
                      <w:color w:val="000000"/>
                      <w:szCs w:val="24"/>
                    </w:rPr>
                  </w:pPr>
                  <w:r>
                    <w:rPr>
                      <w:color w:val="000000"/>
                      <w:szCs w:val="24"/>
                    </w:rPr>
                    <w:t>15</w:t>
                  </w:r>
                </w:p>
              </w:tc>
              <w:tc>
                <w:tcPr>
                  <w:tcW w:w="466" w:type="pct"/>
                  <w:tcBorders>
                    <w:top w:val="single" w:sz="4" w:space="0" w:color="auto"/>
                    <w:left w:val="single" w:sz="8" w:space="0" w:color="auto"/>
                    <w:bottom w:val="single" w:sz="8" w:space="0" w:color="auto"/>
                    <w:right w:val="single" w:sz="8" w:space="0" w:color="auto"/>
                  </w:tcBorders>
                  <w:vAlign w:val="center"/>
                </w:tcPr>
                <w:p w:rsidR="00E367B4" w:rsidRPr="00642577" w:rsidRDefault="00E367B4" w:rsidP="00E367B4">
                  <w:pPr>
                    <w:spacing w:line="240" w:lineRule="atLeast"/>
                    <w:jc w:val="center"/>
                    <w:rPr>
                      <w:color w:val="000000"/>
                      <w:szCs w:val="24"/>
                    </w:rPr>
                  </w:pPr>
                  <w:r>
                    <w:rPr>
                      <w:color w:val="000000"/>
                      <w:szCs w:val="24"/>
                    </w:rPr>
                    <w:t>15</w:t>
                  </w:r>
                </w:p>
              </w:tc>
              <w:tc>
                <w:tcPr>
                  <w:tcW w:w="649" w:type="pct"/>
                  <w:tcBorders>
                    <w:top w:val="single" w:sz="4" w:space="0" w:color="auto"/>
                    <w:left w:val="single" w:sz="8" w:space="0" w:color="auto"/>
                    <w:bottom w:val="single" w:sz="8" w:space="0" w:color="auto"/>
                    <w:right w:val="single" w:sz="8" w:space="0" w:color="auto"/>
                  </w:tcBorders>
                  <w:vAlign w:val="bottom"/>
                </w:tcPr>
                <w:p w:rsidR="00E367B4" w:rsidRPr="004F501A" w:rsidRDefault="00E367B4" w:rsidP="00E367B4">
                  <w:pPr>
                    <w:spacing w:line="240" w:lineRule="atLeast"/>
                    <w:jc w:val="center"/>
                    <w:rPr>
                      <w:color w:val="000000"/>
                      <w:sz w:val="16"/>
                      <w:szCs w:val="16"/>
                    </w:rPr>
                  </w:pPr>
                </w:p>
              </w:tc>
            </w:tr>
            <w:tr w:rsidR="00E367B4" w:rsidRPr="00914467" w:rsidTr="00866F71">
              <w:trPr>
                <w:trHeight w:val="431"/>
                <w:tblCellSpacing w:w="5" w:type="nil"/>
              </w:trPr>
              <w:tc>
                <w:tcPr>
                  <w:tcW w:w="161"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both"/>
                    <w:rPr>
                      <w:szCs w:val="24"/>
                    </w:rPr>
                  </w:pPr>
                  <w:r>
                    <w:rPr>
                      <w:szCs w:val="24"/>
                    </w:rPr>
                    <w:t>9</w:t>
                  </w:r>
                </w:p>
              </w:tc>
              <w:tc>
                <w:tcPr>
                  <w:tcW w:w="2176" w:type="pct"/>
                  <w:tcBorders>
                    <w:left w:val="single" w:sz="8" w:space="0" w:color="auto"/>
                    <w:bottom w:val="single" w:sz="8" w:space="0" w:color="auto"/>
                    <w:right w:val="single" w:sz="8" w:space="0" w:color="auto"/>
                  </w:tcBorders>
                </w:tcPr>
                <w:p w:rsidR="00E367B4" w:rsidRPr="00104D33" w:rsidRDefault="00E367B4" w:rsidP="00E367B4">
                  <w:pPr>
                    <w:autoSpaceDE w:val="0"/>
                    <w:autoSpaceDN w:val="0"/>
                    <w:adjustRightInd w:val="0"/>
                    <w:spacing w:line="240" w:lineRule="atLeast"/>
                    <w:rPr>
                      <w:szCs w:val="24"/>
                    </w:rPr>
                  </w:pPr>
                  <w:r w:rsidRPr="00104D33">
                    <w:rPr>
                      <w:szCs w:val="24"/>
                    </w:rPr>
                    <w:t xml:space="preserve">число посетителей </w:t>
                  </w:r>
                  <w:proofErr w:type="spellStart"/>
                  <w:r w:rsidRPr="00104D33">
                    <w:rPr>
                      <w:szCs w:val="24"/>
                    </w:rPr>
                    <w:t>Нюксенского</w:t>
                  </w:r>
                  <w:proofErr w:type="spellEnd"/>
                  <w:r w:rsidRPr="00104D33">
                    <w:rPr>
                      <w:szCs w:val="24"/>
                    </w:rPr>
                    <w:t xml:space="preserve"> </w:t>
                  </w:r>
                  <w:r>
                    <w:rPr>
                      <w:szCs w:val="24"/>
                    </w:rPr>
                    <w:t>округа</w:t>
                  </w:r>
                  <w:r w:rsidRPr="00104D33">
                    <w:rPr>
                      <w:szCs w:val="24"/>
                    </w:rPr>
                    <w:t xml:space="preserve"> (туристов и экскурсантов)</w:t>
                  </w:r>
                </w:p>
              </w:tc>
              <w:tc>
                <w:tcPr>
                  <w:tcW w:w="408"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center"/>
                    <w:rPr>
                      <w:szCs w:val="24"/>
                    </w:rPr>
                  </w:pPr>
                  <w:r>
                    <w:rPr>
                      <w:szCs w:val="24"/>
                    </w:rPr>
                    <w:t>Тыс. человек</w:t>
                  </w:r>
                </w:p>
              </w:tc>
              <w:tc>
                <w:tcPr>
                  <w:tcW w:w="659" w:type="pct"/>
                  <w:tcBorders>
                    <w:top w:val="single" w:sz="4" w:space="0" w:color="auto"/>
                    <w:left w:val="single" w:sz="4" w:space="0" w:color="auto"/>
                    <w:bottom w:val="single" w:sz="4" w:space="0" w:color="auto"/>
                    <w:right w:val="single" w:sz="4" w:space="0" w:color="auto"/>
                  </w:tcBorders>
                  <w:vAlign w:val="center"/>
                </w:tcPr>
                <w:p w:rsidR="00E367B4" w:rsidRPr="00914467" w:rsidRDefault="00E367B4" w:rsidP="00E367B4">
                  <w:pPr>
                    <w:jc w:val="center"/>
                    <w:rPr>
                      <w:color w:val="000000"/>
                      <w:szCs w:val="24"/>
                    </w:rPr>
                  </w:pPr>
                  <w:r w:rsidRPr="00914467">
                    <w:rPr>
                      <w:color w:val="000000"/>
                    </w:rPr>
                    <w:t>58,26</w:t>
                  </w:r>
                </w:p>
              </w:tc>
              <w:tc>
                <w:tcPr>
                  <w:tcW w:w="479" w:type="pct"/>
                  <w:tcBorders>
                    <w:top w:val="single" w:sz="4" w:space="0" w:color="auto"/>
                    <w:left w:val="single" w:sz="4" w:space="0" w:color="auto"/>
                    <w:bottom w:val="single" w:sz="4" w:space="0" w:color="auto"/>
                    <w:right w:val="single" w:sz="4" w:space="0" w:color="auto"/>
                  </w:tcBorders>
                  <w:vAlign w:val="center"/>
                </w:tcPr>
                <w:p w:rsidR="00E367B4" w:rsidRPr="00914467" w:rsidRDefault="00E367B4" w:rsidP="00E367B4">
                  <w:pPr>
                    <w:jc w:val="center"/>
                    <w:rPr>
                      <w:color w:val="000000"/>
                      <w:szCs w:val="24"/>
                    </w:rPr>
                  </w:pPr>
                  <w:r w:rsidRPr="00914467">
                    <w:rPr>
                      <w:color w:val="000000"/>
                    </w:rPr>
                    <w:t>54,0</w:t>
                  </w:r>
                </w:p>
              </w:tc>
              <w:tc>
                <w:tcPr>
                  <w:tcW w:w="466" w:type="pct"/>
                  <w:tcBorders>
                    <w:left w:val="single" w:sz="8" w:space="0" w:color="auto"/>
                    <w:bottom w:val="single" w:sz="8" w:space="0" w:color="auto"/>
                    <w:right w:val="single" w:sz="8" w:space="0" w:color="auto"/>
                  </w:tcBorders>
                  <w:vAlign w:val="center"/>
                </w:tcPr>
                <w:p w:rsidR="00E367B4" w:rsidRPr="00914467" w:rsidRDefault="00E367B4" w:rsidP="00E367B4">
                  <w:pPr>
                    <w:spacing w:line="240" w:lineRule="atLeast"/>
                    <w:jc w:val="center"/>
                    <w:rPr>
                      <w:color w:val="000000"/>
                      <w:szCs w:val="24"/>
                    </w:rPr>
                  </w:pPr>
                  <w:r>
                    <w:rPr>
                      <w:color w:val="000000"/>
                      <w:szCs w:val="24"/>
                    </w:rPr>
                    <w:t>61,9</w:t>
                  </w:r>
                </w:p>
              </w:tc>
              <w:tc>
                <w:tcPr>
                  <w:tcW w:w="649" w:type="pct"/>
                  <w:tcBorders>
                    <w:left w:val="single" w:sz="8" w:space="0" w:color="auto"/>
                    <w:bottom w:val="single" w:sz="8" w:space="0" w:color="auto"/>
                    <w:right w:val="single" w:sz="8" w:space="0" w:color="auto"/>
                  </w:tcBorders>
                  <w:vAlign w:val="bottom"/>
                </w:tcPr>
                <w:p w:rsidR="00E367B4" w:rsidRPr="00914467" w:rsidRDefault="00E367B4" w:rsidP="00E367B4">
                  <w:pPr>
                    <w:spacing w:line="240" w:lineRule="atLeast"/>
                    <w:jc w:val="center"/>
                    <w:rPr>
                      <w:color w:val="000000"/>
                      <w:sz w:val="16"/>
                      <w:szCs w:val="16"/>
                    </w:rPr>
                  </w:pPr>
                  <w:proofErr w:type="spellStart"/>
                  <w:proofErr w:type="gramStart"/>
                  <w:r>
                    <w:rPr>
                      <w:color w:val="000000"/>
                      <w:sz w:val="16"/>
                      <w:szCs w:val="16"/>
                    </w:rPr>
                    <w:t>Музей,цтнк</w:t>
                  </w:r>
                  <w:proofErr w:type="gramEnd"/>
                  <w:r>
                    <w:rPr>
                      <w:color w:val="000000"/>
                      <w:sz w:val="16"/>
                      <w:szCs w:val="16"/>
                    </w:rPr>
                    <w:t>,би-ка,пожарище</w:t>
                  </w:r>
                  <w:proofErr w:type="spellEnd"/>
                </w:p>
              </w:tc>
            </w:tr>
            <w:tr w:rsidR="00E367B4" w:rsidRPr="00914467" w:rsidTr="00866F71">
              <w:trPr>
                <w:tblCellSpacing w:w="5" w:type="nil"/>
              </w:trPr>
              <w:tc>
                <w:tcPr>
                  <w:tcW w:w="161"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both"/>
                    <w:rPr>
                      <w:szCs w:val="24"/>
                    </w:rPr>
                  </w:pPr>
                  <w:r>
                    <w:rPr>
                      <w:szCs w:val="24"/>
                    </w:rPr>
                    <w:t>10</w:t>
                  </w:r>
                </w:p>
              </w:tc>
              <w:tc>
                <w:tcPr>
                  <w:tcW w:w="2176" w:type="pct"/>
                  <w:tcBorders>
                    <w:left w:val="single" w:sz="8" w:space="0" w:color="auto"/>
                    <w:bottom w:val="single" w:sz="8" w:space="0" w:color="auto"/>
                    <w:right w:val="single" w:sz="8" w:space="0" w:color="auto"/>
                  </w:tcBorders>
                </w:tcPr>
                <w:p w:rsidR="00E367B4" w:rsidRPr="00104D33" w:rsidRDefault="00E367B4" w:rsidP="00E367B4">
                  <w:pPr>
                    <w:autoSpaceDE w:val="0"/>
                    <w:autoSpaceDN w:val="0"/>
                    <w:adjustRightInd w:val="0"/>
                    <w:spacing w:line="240" w:lineRule="atLeast"/>
                    <w:rPr>
                      <w:szCs w:val="24"/>
                    </w:rPr>
                  </w:pPr>
                  <w:r w:rsidRPr="00104D33">
                    <w:rPr>
                      <w:szCs w:val="24"/>
                    </w:rPr>
                    <w:t>численность мастеров народных художественных промыслов</w:t>
                  </w:r>
                </w:p>
              </w:tc>
              <w:tc>
                <w:tcPr>
                  <w:tcW w:w="408"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center"/>
                    <w:rPr>
                      <w:szCs w:val="24"/>
                    </w:rPr>
                  </w:pPr>
                  <w:r>
                    <w:rPr>
                      <w:szCs w:val="24"/>
                    </w:rPr>
                    <w:t>Чел.</w:t>
                  </w:r>
                </w:p>
              </w:tc>
              <w:tc>
                <w:tcPr>
                  <w:tcW w:w="659" w:type="pct"/>
                  <w:tcBorders>
                    <w:top w:val="single" w:sz="4" w:space="0" w:color="auto"/>
                    <w:left w:val="single" w:sz="4" w:space="0" w:color="auto"/>
                    <w:bottom w:val="single" w:sz="4" w:space="0" w:color="auto"/>
                    <w:right w:val="single" w:sz="4" w:space="0" w:color="auto"/>
                  </w:tcBorders>
                  <w:vAlign w:val="center"/>
                </w:tcPr>
                <w:p w:rsidR="00E367B4" w:rsidRPr="00914467" w:rsidRDefault="00E367B4" w:rsidP="00E367B4">
                  <w:pPr>
                    <w:jc w:val="center"/>
                    <w:rPr>
                      <w:color w:val="000000"/>
                      <w:szCs w:val="24"/>
                    </w:rPr>
                  </w:pPr>
                  <w:r w:rsidRPr="00914467">
                    <w:rPr>
                      <w:color w:val="000000"/>
                    </w:rPr>
                    <w:t>7</w:t>
                  </w:r>
                </w:p>
              </w:tc>
              <w:tc>
                <w:tcPr>
                  <w:tcW w:w="479" w:type="pct"/>
                  <w:tcBorders>
                    <w:top w:val="single" w:sz="4" w:space="0" w:color="auto"/>
                    <w:left w:val="single" w:sz="4" w:space="0" w:color="auto"/>
                    <w:bottom w:val="single" w:sz="4" w:space="0" w:color="auto"/>
                    <w:right w:val="single" w:sz="4" w:space="0" w:color="auto"/>
                  </w:tcBorders>
                  <w:vAlign w:val="center"/>
                </w:tcPr>
                <w:p w:rsidR="00E367B4" w:rsidRPr="00914467" w:rsidRDefault="00E367B4" w:rsidP="00E367B4">
                  <w:pPr>
                    <w:autoSpaceDE w:val="0"/>
                    <w:autoSpaceDN w:val="0"/>
                    <w:adjustRightInd w:val="0"/>
                    <w:jc w:val="center"/>
                    <w:rPr>
                      <w:szCs w:val="24"/>
                    </w:rPr>
                  </w:pPr>
                  <w:r w:rsidRPr="00914467">
                    <w:rPr>
                      <w:szCs w:val="24"/>
                    </w:rPr>
                    <w:t>8</w:t>
                  </w:r>
                </w:p>
              </w:tc>
              <w:tc>
                <w:tcPr>
                  <w:tcW w:w="466" w:type="pct"/>
                  <w:tcBorders>
                    <w:left w:val="single" w:sz="8" w:space="0" w:color="auto"/>
                    <w:bottom w:val="single" w:sz="8" w:space="0" w:color="auto"/>
                    <w:right w:val="single" w:sz="8" w:space="0" w:color="auto"/>
                  </w:tcBorders>
                  <w:vAlign w:val="center"/>
                </w:tcPr>
                <w:p w:rsidR="00E367B4" w:rsidRPr="00914467" w:rsidRDefault="00E367B4" w:rsidP="00E367B4">
                  <w:pPr>
                    <w:spacing w:line="240" w:lineRule="atLeast"/>
                    <w:contextualSpacing/>
                    <w:jc w:val="center"/>
                    <w:rPr>
                      <w:szCs w:val="24"/>
                    </w:rPr>
                  </w:pPr>
                  <w:r>
                    <w:rPr>
                      <w:szCs w:val="24"/>
                    </w:rPr>
                    <w:t>8</w:t>
                  </w:r>
                </w:p>
              </w:tc>
              <w:tc>
                <w:tcPr>
                  <w:tcW w:w="649" w:type="pct"/>
                  <w:tcBorders>
                    <w:left w:val="single" w:sz="8" w:space="0" w:color="auto"/>
                    <w:bottom w:val="single" w:sz="8" w:space="0" w:color="auto"/>
                    <w:right w:val="single" w:sz="8" w:space="0" w:color="auto"/>
                  </w:tcBorders>
                </w:tcPr>
                <w:p w:rsidR="00E367B4" w:rsidRPr="00914467" w:rsidRDefault="00E367B4" w:rsidP="00E367B4">
                  <w:pPr>
                    <w:autoSpaceDE w:val="0"/>
                    <w:autoSpaceDN w:val="0"/>
                    <w:adjustRightInd w:val="0"/>
                    <w:spacing w:line="240" w:lineRule="atLeast"/>
                    <w:rPr>
                      <w:szCs w:val="24"/>
                    </w:rPr>
                  </w:pPr>
                  <w:r>
                    <w:rPr>
                      <w:szCs w:val="24"/>
                    </w:rPr>
                    <w:t>1 мастер не работает</w:t>
                  </w:r>
                </w:p>
              </w:tc>
            </w:tr>
            <w:tr w:rsidR="00E367B4" w:rsidRPr="00914467" w:rsidTr="00866F71">
              <w:trPr>
                <w:tblCellSpacing w:w="5" w:type="nil"/>
              </w:trPr>
              <w:tc>
                <w:tcPr>
                  <w:tcW w:w="161" w:type="pct"/>
                  <w:tcBorders>
                    <w:left w:val="single" w:sz="8" w:space="0" w:color="auto"/>
                    <w:bottom w:val="single" w:sz="8" w:space="0" w:color="auto"/>
                    <w:right w:val="single" w:sz="8" w:space="0" w:color="auto"/>
                  </w:tcBorders>
                </w:tcPr>
                <w:p w:rsidR="00E367B4" w:rsidRPr="009C47EA" w:rsidRDefault="00E367B4" w:rsidP="00E367B4">
                  <w:pPr>
                    <w:autoSpaceDE w:val="0"/>
                    <w:autoSpaceDN w:val="0"/>
                    <w:adjustRightInd w:val="0"/>
                    <w:spacing w:line="240" w:lineRule="atLeast"/>
                    <w:jc w:val="both"/>
                    <w:rPr>
                      <w:szCs w:val="24"/>
                    </w:rPr>
                  </w:pPr>
                  <w:r>
                    <w:rPr>
                      <w:szCs w:val="24"/>
                    </w:rPr>
                    <w:t>11</w:t>
                  </w:r>
                </w:p>
              </w:tc>
              <w:tc>
                <w:tcPr>
                  <w:tcW w:w="2176" w:type="pct"/>
                  <w:tcBorders>
                    <w:top w:val="single" w:sz="4" w:space="0" w:color="auto"/>
                    <w:left w:val="single" w:sz="4" w:space="0" w:color="auto"/>
                    <w:bottom w:val="single" w:sz="4" w:space="0" w:color="auto"/>
                    <w:right w:val="single" w:sz="4" w:space="0" w:color="auto"/>
                  </w:tcBorders>
                </w:tcPr>
                <w:p w:rsidR="00E367B4" w:rsidRPr="00104D33" w:rsidRDefault="00E367B4" w:rsidP="00E367B4">
                  <w:pPr>
                    <w:autoSpaceDE w:val="0"/>
                    <w:autoSpaceDN w:val="0"/>
                    <w:adjustRightInd w:val="0"/>
                    <w:rPr>
                      <w:szCs w:val="24"/>
                    </w:rPr>
                  </w:pPr>
                  <w:r w:rsidRPr="00104D33">
                    <w:rPr>
                      <w:szCs w:val="24"/>
                    </w:rPr>
                    <w:t xml:space="preserve">количество </w:t>
                  </w:r>
                  <w:r>
                    <w:rPr>
                      <w:szCs w:val="24"/>
                    </w:rPr>
                    <w:t xml:space="preserve">капитально </w:t>
                  </w:r>
                  <w:proofErr w:type="spellStart"/>
                  <w:proofErr w:type="gramStart"/>
                  <w:r w:rsidRPr="00104D33">
                    <w:rPr>
                      <w:szCs w:val="24"/>
                    </w:rPr>
                    <w:t>отремонтированных</w:t>
                  </w:r>
                  <w:r>
                    <w:rPr>
                      <w:szCs w:val="24"/>
                    </w:rPr>
                    <w:t>,реконструируемых</w:t>
                  </w:r>
                  <w:proofErr w:type="spellEnd"/>
                  <w:proofErr w:type="gramEnd"/>
                  <w:r w:rsidRPr="00104D33">
                    <w:rPr>
                      <w:szCs w:val="24"/>
                    </w:rPr>
                    <w:t xml:space="preserve"> объектов муниципальной </w:t>
                  </w:r>
                  <w:r>
                    <w:rPr>
                      <w:szCs w:val="24"/>
                    </w:rPr>
                    <w:t>культурно-досуговых объектов</w:t>
                  </w:r>
                </w:p>
              </w:tc>
              <w:tc>
                <w:tcPr>
                  <w:tcW w:w="408" w:type="pct"/>
                  <w:tcBorders>
                    <w:left w:val="single" w:sz="8" w:space="0" w:color="auto"/>
                    <w:bottom w:val="single" w:sz="8" w:space="0" w:color="auto"/>
                    <w:right w:val="single" w:sz="8" w:space="0" w:color="auto"/>
                  </w:tcBorders>
                </w:tcPr>
                <w:p w:rsidR="00E367B4" w:rsidRDefault="00E367B4" w:rsidP="00E367B4">
                  <w:pPr>
                    <w:autoSpaceDE w:val="0"/>
                    <w:autoSpaceDN w:val="0"/>
                    <w:adjustRightInd w:val="0"/>
                    <w:spacing w:line="240" w:lineRule="atLeast"/>
                    <w:jc w:val="center"/>
                    <w:rPr>
                      <w:szCs w:val="24"/>
                    </w:rPr>
                  </w:pPr>
                  <w:r>
                    <w:rPr>
                      <w:szCs w:val="24"/>
                    </w:rPr>
                    <w:t>Ед.</w:t>
                  </w:r>
                </w:p>
              </w:tc>
              <w:tc>
                <w:tcPr>
                  <w:tcW w:w="659" w:type="pct"/>
                  <w:tcBorders>
                    <w:top w:val="single" w:sz="4" w:space="0" w:color="auto"/>
                    <w:left w:val="single" w:sz="4" w:space="0" w:color="auto"/>
                    <w:bottom w:val="single" w:sz="4" w:space="0" w:color="auto"/>
                    <w:right w:val="single" w:sz="4" w:space="0" w:color="auto"/>
                  </w:tcBorders>
                  <w:vAlign w:val="center"/>
                </w:tcPr>
                <w:p w:rsidR="00E367B4" w:rsidRPr="00914467" w:rsidRDefault="00E367B4" w:rsidP="00E367B4">
                  <w:pPr>
                    <w:autoSpaceDE w:val="0"/>
                    <w:autoSpaceDN w:val="0"/>
                    <w:adjustRightInd w:val="0"/>
                    <w:jc w:val="center"/>
                    <w:rPr>
                      <w:szCs w:val="24"/>
                    </w:rPr>
                  </w:pPr>
                  <w:r w:rsidRPr="00914467">
                    <w:rPr>
                      <w:szCs w:val="24"/>
                    </w:rPr>
                    <w:t>1</w:t>
                  </w:r>
                </w:p>
              </w:tc>
              <w:tc>
                <w:tcPr>
                  <w:tcW w:w="479" w:type="pct"/>
                  <w:tcBorders>
                    <w:top w:val="single" w:sz="4" w:space="0" w:color="auto"/>
                    <w:left w:val="single" w:sz="4" w:space="0" w:color="auto"/>
                    <w:bottom w:val="single" w:sz="4" w:space="0" w:color="auto"/>
                    <w:right w:val="single" w:sz="4" w:space="0" w:color="auto"/>
                  </w:tcBorders>
                  <w:vAlign w:val="center"/>
                </w:tcPr>
                <w:p w:rsidR="00E367B4" w:rsidRPr="00914467" w:rsidRDefault="00E367B4" w:rsidP="00E367B4">
                  <w:pPr>
                    <w:autoSpaceDE w:val="0"/>
                    <w:autoSpaceDN w:val="0"/>
                    <w:adjustRightInd w:val="0"/>
                    <w:jc w:val="center"/>
                    <w:rPr>
                      <w:szCs w:val="24"/>
                    </w:rPr>
                  </w:pPr>
                  <w:r>
                    <w:rPr>
                      <w:szCs w:val="24"/>
                    </w:rPr>
                    <w:t>1</w:t>
                  </w:r>
                </w:p>
              </w:tc>
              <w:tc>
                <w:tcPr>
                  <w:tcW w:w="466" w:type="pct"/>
                  <w:tcBorders>
                    <w:left w:val="single" w:sz="8" w:space="0" w:color="auto"/>
                    <w:bottom w:val="single" w:sz="8" w:space="0" w:color="auto"/>
                    <w:right w:val="single" w:sz="8" w:space="0" w:color="auto"/>
                  </w:tcBorders>
                  <w:vAlign w:val="center"/>
                </w:tcPr>
                <w:p w:rsidR="00E367B4" w:rsidRPr="00914467" w:rsidRDefault="00E367B4" w:rsidP="00E367B4">
                  <w:pPr>
                    <w:spacing w:line="240" w:lineRule="atLeast"/>
                    <w:contextualSpacing/>
                    <w:jc w:val="center"/>
                    <w:rPr>
                      <w:szCs w:val="24"/>
                    </w:rPr>
                  </w:pPr>
                  <w:r>
                    <w:rPr>
                      <w:szCs w:val="24"/>
                    </w:rPr>
                    <w:t>1</w:t>
                  </w:r>
                </w:p>
              </w:tc>
              <w:tc>
                <w:tcPr>
                  <w:tcW w:w="649" w:type="pct"/>
                  <w:tcBorders>
                    <w:left w:val="single" w:sz="8" w:space="0" w:color="auto"/>
                    <w:bottom w:val="single" w:sz="8" w:space="0" w:color="auto"/>
                    <w:right w:val="single" w:sz="8" w:space="0" w:color="auto"/>
                  </w:tcBorders>
                </w:tcPr>
                <w:p w:rsidR="00E367B4" w:rsidRPr="00914467" w:rsidRDefault="00E367B4" w:rsidP="00E367B4">
                  <w:pPr>
                    <w:autoSpaceDE w:val="0"/>
                    <w:autoSpaceDN w:val="0"/>
                    <w:adjustRightInd w:val="0"/>
                    <w:spacing w:line="240" w:lineRule="atLeast"/>
                    <w:rPr>
                      <w:szCs w:val="24"/>
                    </w:rPr>
                  </w:pPr>
                  <w:r>
                    <w:rPr>
                      <w:szCs w:val="24"/>
                    </w:rPr>
                    <w:t>Ремонт завершен</w:t>
                  </w:r>
                </w:p>
              </w:tc>
            </w:tr>
            <w:tr w:rsidR="00E367B4" w:rsidRPr="00914467" w:rsidTr="00866F71">
              <w:trPr>
                <w:tblCellSpacing w:w="5" w:type="nil"/>
              </w:trPr>
              <w:tc>
                <w:tcPr>
                  <w:tcW w:w="161" w:type="pct"/>
                  <w:tcBorders>
                    <w:left w:val="single" w:sz="8" w:space="0" w:color="auto"/>
                    <w:bottom w:val="single" w:sz="4" w:space="0" w:color="auto"/>
                    <w:right w:val="single" w:sz="8" w:space="0" w:color="auto"/>
                  </w:tcBorders>
                </w:tcPr>
                <w:p w:rsidR="00E367B4" w:rsidRDefault="00E367B4" w:rsidP="00E367B4">
                  <w:pPr>
                    <w:autoSpaceDE w:val="0"/>
                    <w:autoSpaceDN w:val="0"/>
                    <w:adjustRightInd w:val="0"/>
                    <w:spacing w:line="240" w:lineRule="atLeast"/>
                    <w:jc w:val="both"/>
                    <w:rPr>
                      <w:szCs w:val="24"/>
                    </w:rPr>
                  </w:pPr>
                  <w:r>
                    <w:rPr>
                      <w:szCs w:val="24"/>
                    </w:rPr>
                    <w:t>12</w:t>
                  </w:r>
                </w:p>
              </w:tc>
              <w:tc>
                <w:tcPr>
                  <w:tcW w:w="2176" w:type="pct"/>
                  <w:tcBorders>
                    <w:top w:val="single" w:sz="4" w:space="0" w:color="auto"/>
                    <w:left w:val="single" w:sz="4" w:space="0" w:color="auto"/>
                    <w:bottom w:val="single" w:sz="4" w:space="0" w:color="auto"/>
                    <w:right w:val="single" w:sz="4" w:space="0" w:color="auto"/>
                  </w:tcBorders>
                </w:tcPr>
                <w:p w:rsidR="00E367B4" w:rsidRPr="00104D33" w:rsidRDefault="00E367B4" w:rsidP="00E367B4">
                  <w:pPr>
                    <w:autoSpaceDE w:val="0"/>
                    <w:autoSpaceDN w:val="0"/>
                    <w:adjustRightInd w:val="0"/>
                    <w:rPr>
                      <w:szCs w:val="24"/>
                    </w:rPr>
                  </w:pPr>
                  <w:r>
                    <w:rPr>
                      <w:color w:val="000000"/>
                      <w:szCs w:val="24"/>
                    </w:rPr>
                    <w:t>к</w:t>
                  </w:r>
                  <w:r w:rsidRPr="00DD4090">
                    <w:rPr>
                      <w:color w:val="000000"/>
                      <w:szCs w:val="24"/>
                    </w:rPr>
                    <w:t>оличество отремонтированных и оснащенных библиотек, расположенных в сельских населенных пунктах</w:t>
                  </w:r>
                </w:p>
              </w:tc>
              <w:tc>
                <w:tcPr>
                  <w:tcW w:w="408" w:type="pct"/>
                  <w:tcBorders>
                    <w:left w:val="single" w:sz="8" w:space="0" w:color="auto"/>
                    <w:bottom w:val="single" w:sz="4" w:space="0" w:color="auto"/>
                    <w:right w:val="single" w:sz="8" w:space="0" w:color="auto"/>
                  </w:tcBorders>
                </w:tcPr>
                <w:p w:rsidR="00E367B4" w:rsidRDefault="00E367B4" w:rsidP="00E367B4">
                  <w:pPr>
                    <w:autoSpaceDE w:val="0"/>
                    <w:autoSpaceDN w:val="0"/>
                    <w:adjustRightInd w:val="0"/>
                    <w:spacing w:line="240" w:lineRule="atLeast"/>
                    <w:jc w:val="center"/>
                    <w:rPr>
                      <w:szCs w:val="24"/>
                    </w:rPr>
                  </w:pPr>
                  <w:r>
                    <w:rPr>
                      <w:szCs w:val="24"/>
                    </w:rPr>
                    <w:t>Ед.</w:t>
                  </w:r>
                </w:p>
              </w:tc>
              <w:tc>
                <w:tcPr>
                  <w:tcW w:w="659" w:type="pct"/>
                  <w:tcBorders>
                    <w:top w:val="single" w:sz="4" w:space="0" w:color="auto"/>
                    <w:left w:val="single" w:sz="4" w:space="0" w:color="auto"/>
                    <w:bottom w:val="single" w:sz="4" w:space="0" w:color="auto"/>
                    <w:right w:val="single" w:sz="4" w:space="0" w:color="auto"/>
                  </w:tcBorders>
                  <w:vAlign w:val="center"/>
                </w:tcPr>
                <w:p w:rsidR="00E367B4" w:rsidRPr="00914467" w:rsidRDefault="00E367B4" w:rsidP="00E367B4">
                  <w:pPr>
                    <w:autoSpaceDE w:val="0"/>
                    <w:autoSpaceDN w:val="0"/>
                    <w:adjustRightInd w:val="0"/>
                    <w:jc w:val="center"/>
                    <w:rPr>
                      <w:szCs w:val="24"/>
                    </w:rPr>
                  </w:pPr>
                  <w:r w:rsidRPr="00914467">
                    <w:rPr>
                      <w:szCs w:val="24"/>
                    </w:rPr>
                    <w:t>2</w:t>
                  </w:r>
                </w:p>
              </w:tc>
              <w:tc>
                <w:tcPr>
                  <w:tcW w:w="479" w:type="pct"/>
                  <w:tcBorders>
                    <w:top w:val="single" w:sz="4" w:space="0" w:color="auto"/>
                    <w:left w:val="single" w:sz="4" w:space="0" w:color="auto"/>
                    <w:bottom w:val="single" w:sz="4" w:space="0" w:color="auto"/>
                    <w:right w:val="single" w:sz="4" w:space="0" w:color="auto"/>
                  </w:tcBorders>
                  <w:vAlign w:val="center"/>
                </w:tcPr>
                <w:p w:rsidR="00E367B4" w:rsidRPr="00914467" w:rsidRDefault="00E367B4" w:rsidP="00E367B4">
                  <w:pPr>
                    <w:autoSpaceDE w:val="0"/>
                    <w:autoSpaceDN w:val="0"/>
                    <w:adjustRightInd w:val="0"/>
                    <w:jc w:val="center"/>
                    <w:rPr>
                      <w:szCs w:val="24"/>
                    </w:rPr>
                  </w:pPr>
                  <w:r>
                    <w:rPr>
                      <w:szCs w:val="24"/>
                    </w:rPr>
                    <w:t>0</w:t>
                  </w:r>
                </w:p>
              </w:tc>
              <w:tc>
                <w:tcPr>
                  <w:tcW w:w="466" w:type="pct"/>
                  <w:tcBorders>
                    <w:left w:val="single" w:sz="8" w:space="0" w:color="auto"/>
                    <w:bottom w:val="single" w:sz="4" w:space="0" w:color="auto"/>
                    <w:right w:val="single" w:sz="8" w:space="0" w:color="auto"/>
                  </w:tcBorders>
                  <w:vAlign w:val="center"/>
                </w:tcPr>
                <w:p w:rsidR="00E367B4" w:rsidRPr="00914467" w:rsidRDefault="00E367B4" w:rsidP="00E367B4">
                  <w:pPr>
                    <w:spacing w:line="240" w:lineRule="atLeast"/>
                    <w:contextualSpacing/>
                    <w:jc w:val="center"/>
                    <w:rPr>
                      <w:szCs w:val="24"/>
                    </w:rPr>
                  </w:pPr>
                  <w:r w:rsidRPr="00914467">
                    <w:rPr>
                      <w:szCs w:val="24"/>
                    </w:rPr>
                    <w:t>1</w:t>
                  </w:r>
                </w:p>
              </w:tc>
              <w:tc>
                <w:tcPr>
                  <w:tcW w:w="649" w:type="pct"/>
                  <w:tcBorders>
                    <w:left w:val="single" w:sz="8" w:space="0" w:color="auto"/>
                    <w:bottom w:val="single" w:sz="4" w:space="0" w:color="auto"/>
                    <w:right w:val="single" w:sz="8" w:space="0" w:color="auto"/>
                  </w:tcBorders>
                </w:tcPr>
                <w:p w:rsidR="00E367B4" w:rsidRPr="00914467" w:rsidRDefault="00E367B4" w:rsidP="00E367B4">
                  <w:pPr>
                    <w:autoSpaceDE w:val="0"/>
                    <w:autoSpaceDN w:val="0"/>
                    <w:adjustRightInd w:val="0"/>
                    <w:spacing w:line="240" w:lineRule="atLeast"/>
                    <w:rPr>
                      <w:szCs w:val="24"/>
                    </w:rPr>
                  </w:pPr>
                  <w:r w:rsidRPr="00914467">
                    <w:rPr>
                      <w:szCs w:val="24"/>
                    </w:rPr>
                    <w:t>Ремонт завершен</w:t>
                  </w:r>
                </w:p>
              </w:tc>
            </w:tr>
            <w:tr w:rsidR="00E367B4" w:rsidRPr="00914467" w:rsidTr="00866F71">
              <w:trPr>
                <w:tblCellSpacing w:w="5" w:type="nil"/>
              </w:trPr>
              <w:tc>
                <w:tcPr>
                  <w:tcW w:w="161" w:type="pct"/>
                  <w:tcBorders>
                    <w:top w:val="single" w:sz="4" w:space="0" w:color="auto"/>
                    <w:left w:val="single" w:sz="4" w:space="0" w:color="auto"/>
                    <w:bottom w:val="single" w:sz="4" w:space="0" w:color="auto"/>
                    <w:right w:val="single" w:sz="4" w:space="0" w:color="auto"/>
                  </w:tcBorders>
                </w:tcPr>
                <w:p w:rsidR="00E367B4" w:rsidRPr="009C47EA" w:rsidRDefault="00E367B4" w:rsidP="00E367B4">
                  <w:pPr>
                    <w:autoSpaceDE w:val="0"/>
                    <w:autoSpaceDN w:val="0"/>
                    <w:adjustRightInd w:val="0"/>
                    <w:spacing w:line="240" w:lineRule="atLeast"/>
                    <w:jc w:val="both"/>
                    <w:rPr>
                      <w:szCs w:val="24"/>
                    </w:rPr>
                  </w:pPr>
                  <w:r>
                    <w:rPr>
                      <w:szCs w:val="24"/>
                    </w:rPr>
                    <w:t>13</w:t>
                  </w:r>
                </w:p>
              </w:tc>
              <w:tc>
                <w:tcPr>
                  <w:tcW w:w="2176" w:type="pct"/>
                  <w:tcBorders>
                    <w:top w:val="single" w:sz="4" w:space="0" w:color="auto"/>
                    <w:left w:val="single" w:sz="4" w:space="0" w:color="auto"/>
                    <w:bottom w:val="single" w:sz="4" w:space="0" w:color="auto"/>
                    <w:right w:val="single" w:sz="4" w:space="0" w:color="auto"/>
                  </w:tcBorders>
                </w:tcPr>
                <w:p w:rsidR="00E367B4" w:rsidRPr="00DD4090" w:rsidRDefault="00E367B4" w:rsidP="00E367B4">
                  <w:pPr>
                    <w:autoSpaceDE w:val="0"/>
                    <w:autoSpaceDN w:val="0"/>
                    <w:adjustRightInd w:val="0"/>
                    <w:rPr>
                      <w:color w:val="000000"/>
                      <w:szCs w:val="24"/>
                    </w:rPr>
                  </w:pPr>
                  <w:r>
                    <w:rPr>
                      <w:color w:val="000000"/>
                      <w:szCs w:val="24"/>
                    </w:rPr>
                    <w:t>к</w:t>
                  </w:r>
                  <w:r w:rsidRPr="00E80252">
                    <w:rPr>
                      <w:color w:val="000000"/>
                      <w:szCs w:val="24"/>
                    </w:rPr>
                    <w:t>оличество введенных в действие учреждений культуры клубного типа</w:t>
                  </w:r>
                  <w:r>
                    <w:rPr>
                      <w:color w:val="000000"/>
                      <w:szCs w:val="24"/>
                    </w:rPr>
                    <w:t xml:space="preserve"> </w:t>
                  </w:r>
                </w:p>
              </w:tc>
              <w:tc>
                <w:tcPr>
                  <w:tcW w:w="408" w:type="pct"/>
                  <w:tcBorders>
                    <w:top w:val="single" w:sz="4" w:space="0" w:color="auto"/>
                    <w:left w:val="single" w:sz="4" w:space="0" w:color="auto"/>
                    <w:bottom w:val="single" w:sz="4" w:space="0" w:color="auto"/>
                    <w:right w:val="single" w:sz="4" w:space="0" w:color="auto"/>
                  </w:tcBorders>
                </w:tcPr>
                <w:p w:rsidR="00E367B4" w:rsidRPr="009C47EA" w:rsidRDefault="00E367B4" w:rsidP="00E367B4">
                  <w:pPr>
                    <w:autoSpaceDE w:val="0"/>
                    <w:autoSpaceDN w:val="0"/>
                    <w:adjustRightInd w:val="0"/>
                    <w:spacing w:line="240" w:lineRule="atLeast"/>
                    <w:jc w:val="center"/>
                    <w:rPr>
                      <w:szCs w:val="24"/>
                    </w:rPr>
                  </w:pPr>
                  <w:r>
                    <w:rPr>
                      <w:szCs w:val="24"/>
                    </w:rPr>
                    <w:t>объектов</w:t>
                  </w:r>
                </w:p>
              </w:tc>
              <w:tc>
                <w:tcPr>
                  <w:tcW w:w="659" w:type="pct"/>
                  <w:tcBorders>
                    <w:top w:val="single" w:sz="4" w:space="0" w:color="auto"/>
                    <w:left w:val="single" w:sz="4" w:space="0" w:color="auto"/>
                    <w:bottom w:val="single" w:sz="4" w:space="0" w:color="auto"/>
                    <w:right w:val="single" w:sz="4" w:space="0" w:color="auto"/>
                  </w:tcBorders>
                  <w:vAlign w:val="center"/>
                </w:tcPr>
                <w:p w:rsidR="00E367B4" w:rsidRPr="00914467" w:rsidRDefault="00E367B4" w:rsidP="00E367B4">
                  <w:pPr>
                    <w:autoSpaceDE w:val="0"/>
                    <w:autoSpaceDN w:val="0"/>
                    <w:adjustRightInd w:val="0"/>
                    <w:jc w:val="center"/>
                    <w:rPr>
                      <w:szCs w:val="24"/>
                    </w:rPr>
                  </w:pPr>
                  <w:r w:rsidRPr="00914467">
                    <w:rPr>
                      <w:szCs w:val="24"/>
                    </w:rPr>
                    <w:t>0</w:t>
                  </w:r>
                </w:p>
              </w:tc>
              <w:tc>
                <w:tcPr>
                  <w:tcW w:w="479" w:type="pct"/>
                  <w:tcBorders>
                    <w:top w:val="single" w:sz="4" w:space="0" w:color="auto"/>
                    <w:left w:val="single" w:sz="4" w:space="0" w:color="auto"/>
                    <w:bottom w:val="single" w:sz="4" w:space="0" w:color="auto"/>
                    <w:right w:val="single" w:sz="4" w:space="0" w:color="auto"/>
                  </w:tcBorders>
                  <w:vAlign w:val="center"/>
                </w:tcPr>
                <w:p w:rsidR="00E367B4" w:rsidRPr="00914467" w:rsidRDefault="00E367B4" w:rsidP="00E367B4">
                  <w:pPr>
                    <w:autoSpaceDE w:val="0"/>
                    <w:autoSpaceDN w:val="0"/>
                    <w:adjustRightInd w:val="0"/>
                    <w:jc w:val="center"/>
                    <w:rPr>
                      <w:szCs w:val="24"/>
                    </w:rPr>
                  </w:pPr>
                  <w:r w:rsidRPr="00914467">
                    <w:rPr>
                      <w:szCs w:val="24"/>
                    </w:rPr>
                    <w:t>1</w:t>
                  </w:r>
                </w:p>
              </w:tc>
              <w:tc>
                <w:tcPr>
                  <w:tcW w:w="466" w:type="pct"/>
                  <w:tcBorders>
                    <w:top w:val="single" w:sz="4" w:space="0" w:color="auto"/>
                    <w:left w:val="single" w:sz="4" w:space="0" w:color="auto"/>
                    <w:bottom w:val="single" w:sz="4" w:space="0" w:color="auto"/>
                    <w:right w:val="single" w:sz="4" w:space="0" w:color="auto"/>
                  </w:tcBorders>
                  <w:vAlign w:val="center"/>
                </w:tcPr>
                <w:p w:rsidR="00E367B4" w:rsidRPr="00914467" w:rsidRDefault="00E367B4" w:rsidP="00E367B4">
                  <w:pPr>
                    <w:spacing w:line="240" w:lineRule="atLeast"/>
                    <w:contextualSpacing/>
                    <w:jc w:val="center"/>
                    <w:rPr>
                      <w:szCs w:val="24"/>
                    </w:rPr>
                  </w:pPr>
                  <w:r w:rsidRPr="00914467">
                    <w:rPr>
                      <w:szCs w:val="24"/>
                    </w:rPr>
                    <w:t>0</w:t>
                  </w:r>
                </w:p>
              </w:tc>
              <w:tc>
                <w:tcPr>
                  <w:tcW w:w="649" w:type="pct"/>
                  <w:tcBorders>
                    <w:top w:val="single" w:sz="4" w:space="0" w:color="auto"/>
                    <w:left w:val="single" w:sz="4" w:space="0" w:color="auto"/>
                    <w:bottom w:val="single" w:sz="4" w:space="0" w:color="auto"/>
                    <w:right w:val="single" w:sz="4" w:space="0" w:color="auto"/>
                  </w:tcBorders>
                </w:tcPr>
                <w:p w:rsidR="00E367B4" w:rsidRPr="00914467" w:rsidRDefault="00E367B4" w:rsidP="00E367B4">
                  <w:pPr>
                    <w:autoSpaceDE w:val="0"/>
                    <w:autoSpaceDN w:val="0"/>
                    <w:adjustRightInd w:val="0"/>
                    <w:spacing w:line="240" w:lineRule="atLeast"/>
                    <w:rPr>
                      <w:szCs w:val="24"/>
                    </w:rPr>
                  </w:pPr>
                </w:p>
              </w:tc>
            </w:tr>
            <w:tr w:rsidR="00E367B4" w:rsidRPr="00914467" w:rsidTr="00866F71">
              <w:trPr>
                <w:tblCellSpacing w:w="5" w:type="nil"/>
              </w:trPr>
              <w:tc>
                <w:tcPr>
                  <w:tcW w:w="161" w:type="pct"/>
                  <w:tcBorders>
                    <w:top w:val="single" w:sz="4" w:space="0" w:color="auto"/>
                    <w:left w:val="single" w:sz="4" w:space="0" w:color="auto"/>
                    <w:bottom w:val="single" w:sz="4" w:space="0" w:color="auto"/>
                    <w:right w:val="single" w:sz="4" w:space="0" w:color="auto"/>
                  </w:tcBorders>
                </w:tcPr>
                <w:p w:rsidR="00E367B4" w:rsidRDefault="00E367B4" w:rsidP="00E367B4">
                  <w:pPr>
                    <w:autoSpaceDE w:val="0"/>
                    <w:autoSpaceDN w:val="0"/>
                    <w:adjustRightInd w:val="0"/>
                    <w:spacing w:line="240" w:lineRule="atLeast"/>
                    <w:jc w:val="both"/>
                    <w:rPr>
                      <w:szCs w:val="24"/>
                    </w:rPr>
                  </w:pPr>
                  <w:r>
                    <w:rPr>
                      <w:szCs w:val="24"/>
                    </w:rPr>
                    <w:t>14</w:t>
                  </w:r>
                </w:p>
              </w:tc>
              <w:tc>
                <w:tcPr>
                  <w:tcW w:w="2176" w:type="pct"/>
                  <w:tcBorders>
                    <w:top w:val="single" w:sz="4" w:space="0" w:color="auto"/>
                    <w:left w:val="single" w:sz="4" w:space="0" w:color="auto"/>
                    <w:bottom w:val="single" w:sz="4" w:space="0" w:color="auto"/>
                    <w:right w:val="single" w:sz="4" w:space="0" w:color="auto"/>
                  </w:tcBorders>
                </w:tcPr>
                <w:p w:rsidR="00E367B4" w:rsidRPr="00E80252" w:rsidRDefault="00E367B4" w:rsidP="00E367B4">
                  <w:pPr>
                    <w:autoSpaceDE w:val="0"/>
                    <w:autoSpaceDN w:val="0"/>
                    <w:adjustRightInd w:val="0"/>
                    <w:rPr>
                      <w:color w:val="000000"/>
                      <w:szCs w:val="24"/>
                    </w:rPr>
                  </w:pPr>
                  <w:r>
                    <w:rPr>
                      <w:color w:val="000000"/>
                      <w:szCs w:val="24"/>
                    </w:rPr>
                    <w:t>оказана государственная поддержка лучшим сельским учреждениям культуры</w:t>
                  </w:r>
                </w:p>
              </w:tc>
              <w:tc>
                <w:tcPr>
                  <w:tcW w:w="408" w:type="pct"/>
                  <w:tcBorders>
                    <w:top w:val="single" w:sz="4" w:space="0" w:color="auto"/>
                    <w:left w:val="single" w:sz="4" w:space="0" w:color="auto"/>
                    <w:bottom w:val="single" w:sz="4" w:space="0" w:color="auto"/>
                    <w:right w:val="single" w:sz="4" w:space="0" w:color="auto"/>
                  </w:tcBorders>
                </w:tcPr>
                <w:p w:rsidR="00E367B4" w:rsidRDefault="00E367B4" w:rsidP="00E367B4">
                  <w:pPr>
                    <w:autoSpaceDE w:val="0"/>
                    <w:autoSpaceDN w:val="0"/>
                    <w:adjustRightInd w:val="0"/>
                    <w:spacing w:line="240" w:lineRule="atLeast"/>
                    <w:jc w:val="center"/>
                    <w:rPr>
                      <w:szCs w:val="24"/>
                    </w:rPr>
                  </w:pPr>
                  <w:proofErr w:type="spellStart"/>
                  <w:r>
                    <w:rPr>
                      <w:szCs w:val="24"/>
                    </w:rPr>
                    <w:t>ед</w:t>
                  </w:r>
                  <w:proofErr w:type="spellEnd"/>
                </w:p>
              </w:tc>
              <w:tc>
                <w:tcPr>
                  <w:tcW w:w="659" w:type="pct"/>
                  <w:tcBorders>
                    <w:top w:val="single" w:sz="4" w:space="0" w:color="auto"/>
                    <w:left w:val="single" w:sz="4" w:space="0" w:color="auto"/>
                    <w:bottom w:val="single" w:sz="4" w:space="0" w:color="auto"/>
                    <w:right w:val="single" w:sz="4" w:space="0" w:color="auto"/>
                  </w:tcBorders>
                  <w:vAlign w:val="center"/>
                </w:tcPr>
                <w:p w:rsidR="00E367B4" w:rsidRPr="00914467" w:rsidRDefault="00E367B4" w:rsidP="00E367B4">
                  <w:pPr>
                    <w:autoSpaceDE w:val="0"/>
                    <w:autoSpaceDN w:val="0"/>
                    <w:adjustRightInd w:val="0"/>
                    <w:jc w:val="center"/>
                    <w:rPr>
                      <w:szCs w:val="24"/>
                    </w:rPr>
                  </w:pPr>
                  <w:r w:rsidRPr="00914467">
                    <w:rPr>
                      <w:szCs w:val="24"/>
                    </w:rPr>
                    <w:t>1</w:t>
                  </w:r>
                </w:p>
              </w:tc>
              <w:tc>
                <w:tcPr>
                  <w:tcW w:w="479" w:type="pct"/>
                  <w:tcBorders>
                    <w:top w:val="single" w:sz="4" w:space="0" w:color="auto"/>
                    <w:left w:val="single" w:sz="4" w:space="0" w:color="auto"/>
                    <w:bottom w:val="single" w:sz="4" w:space="0" w:color="auto"/>
                    <w:right w:val="single" w:sz="4" w:space="0" w:color="auto"/>
                  </w:tcBorders>
                  <w:vAlign w:val="center"/>
                </w:tcPr>
                <w:p w:rsidR="00E367B4" w:rsidRPr="00914467" w:rsidRDefault="00E367B4" w:rsidP="00E367B4">
                  <w:pPr>
                    <w:autoSpaceDE w:val="0"/>
                    <w:autoSpaceDN w:val="0"/>
                    <w:adjustRightInd w:val="0"/>
                    <w:jc w:val="center"/>
                    <w:rPr>
                      <w:szCs w:val="24"/>
                    </w:rPr>
                  </w:pPr>
                  <w:r w:rsidRPr="00914467">
                    <w:rPr>
                      <w:szCs w:val="24"/>
                    </w:rPr>
                    <w:t>0</w:t>
                  </w:r>
                </w:p>
              </w:tc>
              <w:tc>
                <w:tcPr>
                  <w:tcW w:w="466" w:type="pct"/>
                  <w:tcBorders>
                    <w:top w:val="single" w:sz="4" w:space="0" w:color="auto"/>
                    <w:left w:val="single" w:sz="4" w:space="0" w:color="auto"/>
                    <w:bottom w:val="single" w:sz="4" w:space="0" w:color="auto"/>
                    <w:right w:val="single" w:sz="4" w:space="0" w:color="auto"/>
                  </w:tcBorders>
                  <w:vAlign w:val="center"/>
                </w:tcPr>
                <w:p w:rsidR="00E367B4" w:rsidRPr="00914467" w:rsidRDefault="00E367B4" w:rsidP="00E367B4">
                  <w:pPr>
                    <w:spacing w:line="240" w:lineRule="atLeast"/>
                    <w:contextualSpacing/>
                    <w:jc w:val="center"/>
                    <w:rPr>
                      <w:szCs w:val="24"/>
                    </w:rPr>
                  </w:pPr>
                  <w:r w:rsidRPr="00914467">
                    <w:rPr>
                      <w:szCs w:val="24"/>
                    </w:rPr>
                    <w:t>1</w:t>
                  </w:r>
                </w:p>
              </w:tc>
              <w:tc>
                <w:tcPr>
                  <w:tcW w:w="649" w:type="pct"/>
                  <w:tcBorders>
                    <w:top w:val="single" w:sz="4" w:space="0" w:color="auto"/>
                    <w:left w:val="single" w:sz="4" w:space="0" w:color="auto"/>
                    <w:bottom w:val="single" w:sz="4" w:space="0" w:color="auto"/>
                    <w:right w:val="single" w:sz="4" w:space="0" w:color="auto"/>
                  </w:tcBorders>
                </w:tcPr>
                <w:p w:rsidR="00E367B4" w:rsidRPr="00914467" w:rsidRDefault="00E367B4" w:rsidP="00E367B4">
                  <w:pPr>
                    <w:autoSpaceDE w:val="0"/>
                    <w:autoSpaceDN w:val="0"/>
                    <w:adjustRightInd w:val="0"/>
                    <w:spacing w:line="240" w:lineRule="atLeast"/>
                  </w:pPr>
                  <w:r w:rsidRPr="00914467">
                    <w:t>Выиграли конкурс на лучшего учреждение культуры среди сельских поселений</w:t>
                  </w:r>
                </w:p>
              </w:tc>
            </w:tr>
            <w:tr w:rsidR="00E367B4" w:rsidRPr="004F501A" w:rsidTr="00866F71">
              <w:trPr>
                <w:tblCellSpacing w:w="5" w:type="nil"/>
              </w:trPr>
              <w:tc>
                <w:tcPr>
                  <w:tcW w:w="161" w:type="pct"/>
                  <w:tcBorders>
                    <w:top w:val="single" w:sz="4" w:space="0" w:color="auto"/>
                    <w:left w:val="single" w:sz="4" w:space="0" w:color="auto"/>
                    <w:bottom w:val="single" w:sz="4" w:space="0" w:color="auto"/>
                    <w:right w:val="single" w:sz="4" w:space="0" w:color="auto"/>
                  </w:tcBorders>
                </w:tcPr>
                <w:p w:rsidR="00E367B4" w:rsidRDefault="00E367B4" w:rsidP="00E367B4">
                  <w:pPr>
                    <w:autoSpaceDE w:val="0"/>
                    <w:autoSpaceDN w:val="0"/>
                    <w:adjustRightInd w:val="0"/>
                    <w:spacing w:line="240" w:lineRule="atLeast"/>
                    <w:jc w:val="both"/>
                    <w:rPr>
                      <w:szCs w:val="24"/>
                    </w:rPr>
                  </w:pPr>
                  <w:r>
                    <w:rPr>
                      <w:szCs w:val="24"/>
                    </w:rPr>
                    <w:t>15</w:t>
                  </w:r>
                </w:p>
              </w:tc>
              <w:tc>
                <w:tcPr>
                  <w:tcW w:w="2176" w:type="pct"/>
                  <w:tcBorders>
                    <w:top w:val="single" w:sz="4" w:space="0" w:color="auto"/>
                    <w:left w:val="single" w:sz="4" w:space="0" w:color="auto"/>
                    <w:bottom w:val="single" w:sz="4" w:space="0" w:color="auto"/>
                    <w:right w:val="single" w:sz="4" w:space="0" w:color="auto"/>
                  </w:tcBorders>
                </w:tcPr>
                <w:p w:rsidR="00E367B4" w:rsidRPr="00104D33" w:rsidRDefault="00E367B4" w:rsidP="00E367B4">
                  <w:pPr>
                    <w:autoSpaceDE w:val="0"/>
                    <w:autoSpaceDN w:val="0"/>
                    <w:adjustRightInd w:val="0"/>
                    <w:rPr>
                      <w:szCs w:val="24"/>
                    </w:rPr>
                  </w:pPr>
                  <w:r>
                    <w:rPr>
                      <w:szCs w:val="24"/>
                    </w:rPr>
                    <w:t>Отсутствие</w:t>
                  </w:r>
                  <w:r w:rsidRPr="00104D33">
                    <w:rPr>
                      <w:szCs w:val="24"/>
                    </w:rPr>
                    <w:t xml:space="preserve"> просроченной кредиторской задолженности по заработной плате и начислениям на выплаты по оплате труда работников муниципальных учреждений культуры </w:t>
                  </w:r>
                </w:p>
              </w:tc>
              <w:tc>
                <w:tcPr>
                  <w:tcW w:w="408" w:type="pct"/>
                  <w:tcBorders>
                    <w:top w:val="single" w:sz="4" w:space="0" w:color="auto"/>
                    <w:left w:val="single" w:sz="4" w:space="0" w:color="auto"/>
                    <w:bottom w:val="single" w:sz="4" w:space="0" w:color="auto"/>
                    <w:right w:val="single" w:sz="4" w:space="0" w:color="auto"/>
                  </w:tcBorders>
                </w:tcPr>
                <w:p w:rsidR="00E367B4" w:rsidRDefault="00E367B4" w:rsidP="00E367B4">
                  <w:pPr>
                    <w:autoSpaceDE w:val="0"/>
                    <w:autoSpaceDN w:val="0"/>
                    <w:adjustRightInd w:val="0"/>
                    <w:spacing w:line="240" w:lineRule="atLeast"/>
                    <w:jc w:val="center"/>
                    <w:rPr>
                      <w:szCs w:val="24"/>
                    </w:rPr>
                  </w:pPr>
                  <w:r>
                    <w:rPr>
                      <w:szCs w:val="24"/>
                    </w:rPr>
                    <w:t>%</w:t>
                  </w:r>
                </w:p>
              </w:tc>
              <w:tc>
                <w:tcPr>
                  <w:tcW w:w="659" w:type="pct"/>
                  <w:tcBorders>
                    <w:top w:val="single" w:sz="4" w:space="0" w:color="auto"/>
                    <w:left w:val="single" w:sz="4" w:space="0" w:color="auto"/>
                    <w:bottom w:val="single" w:sz="4" w:space="0" w:color="auto"/>
                    <w:right w:val="single" w:sz="4" w:space="0" w:color="auto"/>
                  </w:tcBorders>
                  <w:vAlign w:val="center"/>
                </w:tcPr>
                <w:p w:rsidR="00E367B4" w:rsidRPr="009C47EA" w:rsidRDefault="00E367B4" w:rsidP="00E367B4">
                  <w:pPr>
                    <w:autoSpaceDE w:val="0"/>
                    <w:autoSpaceDN w:val="0"/>
                    <w:adjustRightInd w:val="0"/>
                    <w:jc w:val="center"/>
                    <w:rPr>
                      <w:szCs w:val="24"/>
                    </w:rPr>
                  </w:pPr>
                  <w:r>
                    <w:rPr>
                      <w:szCs w:val="24"/>
                    </w:rPr>
                    <w:t>0</w:t>
                  </w:r>
                </w:p>
              </w:tc>
              <w:tc>
                <w:tcPr>
                  <w:tcW w:w="479" w:type="pct"/>
                  <w:tcBorders>
                    <w:top w:val="single" w:sz="4" w:space="0" w:color="auto"/>
                    <w:left w:val="single" w:sz="4" w:space="0" w:color="auto"/>
                    <w:bottom w:val="single" w:sz="4" w:space="0" w:color="auto"/>
                    <w:right w:val="single" w:sz="4" w:space="0" w:color="auto"/>
                  </w:tcBorders>
                  <w:vAlign w:val="center"/>
                </w:tcPr>
                <w:p w:rsidR="00E367B4" w:rsidRDefault="00E367B4" w:rsidP="00E367B4">
                  <w:pPr>
                    <w:autoSpaceDE w:val="0"/>
                    <w:autoSpaceDN w:val="0"/>
                    <w:adjustRightInd w:val="0"/>
                    <w:jc w:val="center"/>
                    <w:rPr>
                      <w:szCs w:val="24"/>
                    </w:rPr>
                  </w:pPr>
                  <w:r>
                    <w:rPr>
                      <w:szCs w:val="24"/>
                    </w:rPr>
                    <w:t>0</w:t>
                  </w:r>
                </w:p>
              </w:tc>
              <w:tc>
                <w:tcPr>
                  <w:tcW w:w="466" w:type="pct"/>
                  <w:tcBorders>
                    <w:top w:val="single" w:sz="4" w:space="0" w:color="auto"/>
                    <w:left w:val="single" w:sz="4" w:space="0" w:color="auto"/>
                    <w:bottom w:val="single" w:sz="4" w:space="0" w:color="auto"/>
                    <w:right w:val="single" w:sz="4" w:space="0" w:color="auto"/>
                  </w:tcBorders>
                  <w:vAlign w:val="center"/>
                </w:tcPr>
                <w:p w:rsidR="00E367B4" w:rsidRPr="00642577" w:rsidRDefault="00E367B4" w:rsidP="00E367B4">
                  <w:pPr>
                    <w:spacing w:line="240" w:lineRule="atLeast"/>
                    <w:contextualSpacing/>
                    <w:jc w:val="center"/>
                    <w:rPr>
                      <w:szCs w:val="24"/>
                    </w:rPr>
                  </w:pPr>
                  <w:r>
                    <w:rPr>
                      <w:szCs w:val="24"/>
                    </w:rPr>
                    <w:t>0</w:t>
                  </w:r>
                </w:p>
              </w:tc>
              <w:tc>
                <w:tcPr>
                  <w:tcW w:w="649" w:type="pct"/>
                  <w:tcBorders>
                    <w:top w:val="single" w:sz="4" w:space="0" w:color="auto"/>
                    <w:left w:val="single" w:sz="4" w:space="0" w:color="auto"/>
                    <w:bottom w:val="single" w:sz="4" w:space="0" w:color="auto"/>
                    <w:right w:val="single" w:sz="4" w:space="0" w:color="auto"/>
                  </w:tcBorders>
                </w:tcPr>
                <w:p w:rsidR="00E367B4" w:rsidRPr="004F501A" w:rsidRDefault="00E367B4" w:rsidP="00E367B4">
                  <w:pPr>
                    <w:autoSpaceDE w:val="0"/>
                    <w:autoSpaceDN w:val="0"/>
                    <w:adjustRightInd w:val="0"/>
                    <w:spacing w:line="240" w:lineRule="atLeast"/>
                    <w:rPr>
                      <w:szCs w:val="24"/>
                    </w:rPr>
                  </w:pPr>
                </w:p>
              </w:tc>
            </w:tr>
            <w:tr w:rsidR="00E367B4" w:rsidRPr="00327AF6" w:rsidTr="00866F71">
              <w:trPr>
                <w:tblCellSpacing w:w="5" w:type="nil"/>
              </w:trPr>
              <w:tc>
                <w:tcPr>
                  <w:tcW w:w="161" w:type="pct"/>
                  <w:tcBorders>
                    <w:top w:val="single" w:sz="4" w:space="0" w:color="auto"/>
                    <w:left w:val="single" w:sz="4" w:space="0" w:color="auto"/>
                    <w:bottom w:val="single" w:sz="4" w:space="0" w:color="auto"/>
                    <w:right w:val="single" w:sz="4" w:space="0" w:color="auto"/>
                  </w:tcBorders>
                </w:tcPr>
                <w:p w:rsidR="00E367B4" w:rsidRDefault="00E367B4" w:rsidP="00E367B4">
                  <w:pPr>
                    <w:autoSpaceDE w:val="0"/>
                    <w:autoSpaceDN w:val="0"/>
                    <w:adjustRightInd w:val="0"/>
                    <w:spacing w:line="240" w:lineRule="atLeast"/>
                    <w:jc w:val="both"/>
                    <w:rPr>
                      <w:szCs w:val="24"/>
                    </w:rPr>
                  </w:pPr>
                  <w:r>
                    <w:rPr>
                      <w:szCs w:val="24"/>
                    </w:rPr>
                    <w:t>16</w:t>
                  </w:r>
                </w:p>
              </w:tc>
              <w:tc>
                <w:tcPr>
                  <w:tcW w:w="2176" w:type="pct"/>
                  <w:tcBorders>
                    <w:top w:val="single" w:sz="4" w:space="0" w:color="auto"/>
                    <w:left w:val="single" w:sz="4" w:space="0" w:color="auto"/>
                    <w:bottom w:val="single" w:sz="4" w:space="0" w:color="auto"/>
                    <w:right w:val="single" w:sz="4" w:space="0" w:color="auto"/>
                  </w:tcBorders>
                </w:tcPr>
                <w:p w:rsidR="00E367B4" w:rsidRPr="00327AF6" w:rsidRDefault="00E367B4" w:rsidP="00E367B4">
                  <w:pPr>
                    <w:autoSpaceDE w:val="0"/>
                    <w:autoSpaceDN w:val="0"/>
                    <w:adjustRightInd w:val="0"/>
                    <w:rPr>
                      <w:szCs w:val="24"/>
                    </w:rPr>
                  </w:pPr>
                  <w:r w:rsidRPr="00327AF6">
                    <w:rPr>
                      <w:szCs w:val="24"/>
                    </w:rPr>
                    <w:t>Технически оснащены</w:t>
                  </w:r>
                </w:p>
                <w:p w:rsidR="00E367B4" w:rsidRPr="00327AF6" w:rsidRDefault="00E367B4" w:rsidP="00E367B4">
                  <w:pPr>
                    <w:autoSpaceDE w:val="0"/>
                    <w:autoSpaceDN w:val="0"/>
                    <w:adjustRightInd w:val="0"/>
                    <w:rPr>
                      <w:szCs w:val="24"/>
                    </w:rPr>
                  </w:pPr>
                  <w:r w:rsidRPr="00327AF6">
                    <w:rPr>
                      <w:szCs w:val="24"/>
                    </w:rPr>
                    <w:t>муниципальные музеи</w:t>
                  </w:r>
                </w:p>
              </w:tc>
              <w:tc>
                <w:tcPr>
                  <w:tcW w:w="408" w:type="pct"/>
                  <w:tcBorders>
                    <w:top w:val="single" w:sz="4" w:space="0" w:color="auto"/>
                    <w:left w:val="single" w:sz="4" w:space="0" w:color="auto"/>
                    <w:bottom w:val="single" w:sz="4" w:space="0" w:color="auto"/>
                    <w:right w:val="single" w:sz="4" w:space="0" w:color="auto"/>
                  </w:tcBorders>
                </w:tcPr>
                <w:p w:rsidR="00E367B4" w:rsidRPr="00327AF6" w:rsidRDefault="00E367B4" w:rsidP="00E367B4">
                  <w:pPr>
                    <w:autoSpaceDE w:val="0"/>
                    <w:autoSpaceDN w:val="0"/>
                    <w:adjustRightInd w:val="0"/>
                    <w:rPr>
                      <w:szCs w:val="24"/>
                    </w:rPr>
                  </w:pPr>
                  <w:r w:rsidRPr="00327AF6">
                    <w:rPr>
                      <w:szCs w:val="24"/>
                    </w:rPr>
                    <w:t>Ед.</w:t>
                  </w:r>
                </w:p>
              </w:tc>
              <w:tc>
                <w:tcPr>
                  <w:tcW w:w="659" w:type="pct"/>
                  <w:tcBorders>
                    <w:top w:val="single" w:sz="4" w:space="0" w:color="auto"/>
                    <w:left w:val="single" w:sz="4" w:space="0" w:color="auto"/>
                    <w:bottom w:val="single" w:sz="4" w:space="0" w:color="auto"/>
                    <w:right w:val="single" w:sz="4" w:space="0" w:color="auto"/>
                  </w:tcBorders>
                  <w:vAlign w:val="center"/>
                </w:tcPr>
                <w:p w:rsidR="00E367B4" w:rsidRPr="00327AF6" w:rsidRDefault="00E367B4" w:rsidP="00E367B4">
                  <w:pPr>
                    <w:autoSpaceDE w:val="0"/>
                    <w:autoSpaceDN w:val="0"/>
                    <w:adjustRightInd w:val="0"/>
                    <w:jc w:val="center"/>
                    <w:rPr>
                      <w:szCs w:val="24"/>
                    </w:rPr>
                  </w:pPr>
                  <w:r>
                    <w:rPr>
                      <w:szCs w:val="24"/>
                    </w:rPr>
                    <w:t>0</w:t>
                  </w:r>
                </w:p>
              </w:tc>
              <w:tc>
                <w:tcPr>
                  <w:tcW w:w="479" w:type="pct"/>
                  <w:tcBorders>
                    <w:top w:val="single" w:sz="4" w:space="0" w:color="auto"/>
                    <w:left w:val="single" w:sz="4" w:space="0" w:color="auto"/>
                    <w:bottom w:val="single" w:sz="4" w:space="0" w:color="auto"/>
                    <w:right w:val="single" w:sz="4" w:space="0" w:color="auto"/>
                  </w:tcBorders>
                  <w:vAlign w:val="center"/>
                </w:tcPr>
                <w:p w:rsidR="00E367B4" w:rsidRPr="00327AF6" w:rsidRDefault="00E367B4" w:rsidP="00E367B4">
                  <w:pPr>
                    <w:autoSpaceDE w:val="0"/>
                    <w:autoSpaceDN w:val="0"/>
                    <w:adjustRightInd w:val="0"/>
                    <w:jc w:val="center"/>
                    <w:rPr>
                      <w:szCs w:val="24"/>
                    </w:rPr>
                  </w:pPr>
                  <w:r w:rsidRPr="00327AF6">
                    <w:rPr>
                      <w:szCs w:val="24"/>
                    </w:rPr>
                    <w:t>0</w:t>
                  </w:r>
                </w:p>
              </w:tc>
              <w:tc>
                <w:tcPr>
                  <w:tcW w:w="466" w:type="pct"/>
                  <w:tcBorders>
                    <w:top w:val="single" w:sz="4" w:space="0" w:color="auto"/>
                    <w:left w:val="single" w:sz="4" w:space="0" w:color="auto"/>
                    <w:bottom w:val="single" w:sz="4" w:space="0" w:color="auto"/>
                    <w:right w:val="single" w:sz="4" w:space="0" w:color="auto"/>
                  </w:tcBorders>
                  <w:vAlign w:val="center"/>
                </w:tcPr>
                <w:p w:rsidR="00E367B4" w:rsidRPr="00327AF6" w:rsidRDefault="00E367B4" w:rsidP="00E367B4">
                  <w:pPr>
                    <w:autoSpaceDE w:val="0"/>
                    <w:autoSpaceDN w:val="0"/>
                    <w:adjustRightInd w:val="0"/>
                    <w:jc w:val="center"/>
                    <w:rPr>
                      <w:szCs w:val="24"/>
                    </w:rPr>
                  </w:pPr>
                  <w:r w:rsidRPr="00327AF6">
                    <w:rPr>
                      <w:szCs w:val="24"/>
                    </w:rPr>
                    <w:t>0</w:t>
                  </w:r>
                </w:p>
              </w:tc>
              <w:tc>
                <w:tcPr>
                  <w:tcW w:w="649" w:type="pct"/>
                  <w:tcBorders>
                    <w:top w:val="single" w:sz="4" w:space="0" w:color="auto"/>
                    <w:left w:val="single" w:sz="4" w:space="0" w:color="auto"/>
                    <w:bottom w:val="single" w:sz="4" w:space="0" w:color="auto"/>
                    <w:right w:val="single" w:sz="4" w:space="0" w:color="auto"/>
                  </w:tcBorders>
                  <w:vAlign w:val="center"/>
                </w:tcPr>
                <w:p w:rsidR="00E367B4" w:rsidRPr="00327AF6" w:rsidRDefault="00E367B4" w:rsidP="00E367B4">
                  <w:pPr>
                    <w:autoSpaceDE w:val="0"/>
                    <w:autoSpaceDN w:val="0"/>
                    <w:adjustRightInd w:val="0"/>
                    <w:jc w:val="center"/>
                    <w:rPr>
                      <w:szCs w:val="24"/>
                    </w:rPr>
                  </w:pPr>
                </w:p>
              </w:tc>
            </w:tr>
          </w:tbl>
          <w:p w:rsidR="00EE7A75" w:rsidRDefault="00EE7A75" w:rsidP="00EE7A75">
            <w:pPr>
              <w:pStyle w:val="Default"/>
              <w:ind w:firstLine="567"/>
              <w:jc w:val="both"/>
              <w:rPr>
                <w:sz w:val="28"/>
                <w:szCs w:val="28"/>
                <w:highlight w:val="yellow"/>
              </w:rPr>
            </w:pPr>
          </w:p>
          <w:p w:rsidR="00EE7A75" w:rsidRDefault="00EE7A75" w:rsidP="00EE7A75">
            <w:pPr>
              <w:pStyle w:val="Default"/>
              <w:ind w:firstLine="567"/>
              <w:jc w:val="both"/>
              <w:rPr>
                <w:sz w:val="28"/>
                <w:szCs w:val="28"/>
                <w:highlight w:val="yellow"/>
              </w:rPr>
            </w:pPr>
          </w:p>
          <w:p w:rsidR="00B10AC5" w:rsidRPr="00272F4C" w:rsidRDefault="006D28EB" w:rsidP="00B10AC5">
            <w:pPr>
              <w:spacing w:after="200" w:line="276" w:lineRule="auto"/>
              <w:ind w:left="2832" w:hanging="2832"/>
              <w:jc w:val="center"/>
              <w:rPr>
                <w:b/>
                <w:sz w:val="22"/>
                <w:szCs w:val="22"/>
              </w:rPr>
            </w:pPr>
            <w:hyperlink r:id="rId21" w:history="1">
              <w:r w:rsidR="00B10AC5" w:rsidRPr="00272F4C">
                <w:rPr>
                  <w:b/>
                  <w:sz w:val="22"/>
                  <w:szCs w:val="22"/>
                </w:rPr>
                <w:t>Отчет</w:t>
              </w:r>
            </w:hyperlink>
            <w:r w:rsidR="00B10AC5" w:rsidRPr="00272F4C">
              <w:rPr>
                <w:b/>
                <w:sz w:val="22"/>
                <w:szCs w:val="22"/>
              </w:rPr>
              <w:t xml:space="preserve"> о выполнении основных мероприятий муниципальной программы</w:t>
            </w:r>
          </w:p>
          <w:p w:rsidR="00B10AC5" w:rsidRDefault="00B10AC5" w:rsidP="00EE7A75">
            <w:pPr>
              <w:pStyle w:val="Default"/>
              <w:ind w:firstLine="567"/>
              <w:jc w:val="both"/>
              <w:rPr>
                <w:sz w:val="28"/>
                <w:szCs w:val="28"/>
                <w:highlight w:val="yellow"/>
              </w:rPr>
            </w:pPr>
          </w:p>
          <w:tbl>
            <w:tblPr>
              <w:tblW w:w="103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1"/>
              <w:gridCol w:w="95"/>
              <w:gridCol w:w="472"/>
              <w:gridCol w:w="480"/>
              <w:gridCol w:w="20"/>
              <w:gridCol w:w="1342"/>
              <w:gridCol w:w="937"/>
              <w:gridCol w:w="20"/>
              <w:gridCol w:w="739"/>
              <w:gridCol w:w="40"/>
              <w:gridCol w:w="669"/>
              <w:gridCol w:w="40"/>
              <w:gridCol w:w="1235"/>
              <w:gridCol w:w="40"/>
              <w:gridCol w:w="2943"/>
              <w:gridCol w:w="768"/>
              <w:gridCol w:w="40"/>
            </w:tblGrid>
            <w:tr w:rsidR="00866F71" w:rsidRPr="004F501A" w:rsidTr="00866F71">
              <w:trPr>
                <w:trHeight w:val="20"/>
              </w:trPr>
              <w:tc>
                <w:tcPr>
                  <w:tcW w:w="1488" w:type="dxa"/>
                  <w:gridSpan w:val="5"/>
                  <w:vAlign w:val="center"/>
                  <w:hideMark/>
                </w:tcPr>
                <w:p w:rsidR="00866F71" w:rsidRPr="004F501A" w:rsidRDefault="00866F71" w:rsidP="00866F71">
                  <w:pPr>
                    <w:spacing w:line="240" w:lineRule="atLeast"/>
                    <w:jc w:val="center"/>
                    <w:rPr>
                      <w:color w:val="000000"/>
                      <w:sz w:val="18"/>
                      <w:szCs w:val="18"/>
                    </w:rPr>
                  </w:pPr>
                  <w:r w:rsidRPr="004F501A">
                    <w:rPr>
                      <w:color w:val="000000"/>
                      <w:sz w:val="18"/>
                      <w:szCs w:val="18"/>
                    </w:rPr>
                    <w:t>Код аналитической программной классификации</w:t>
                  </w:r>
                </w:p>
              </w:tc>
              <w:tc>
                <w:tcPr>
                  <w:tcW w:w="1342" w:type="dxa"/>
                  <w:vMerge w:val="restart"/>
                  <w:vAlign w:val="center"/>
                  <w:hideMark/>
                </w:tcPr>
                <w:p w:rsidR="00866F71" w:rsidRPr="004F501A" w:rsidRDefault="00866F71" w:rsidP="00866F71">
                  <w:pPr>
                    <w:spacing w:line="240" w:lineRule="atLeast"/>
                    <w:jc w:val="center"/>
                    <w:rPr>
                      <w:color w:val="000000"/>
                      <w:sz w:val="18"/>
                      <w:szCs w:val="18"/>
                    </w:rPr>
                  </w:pPr>
                  <w:r w:rsidRPr="004F501A">
                    <w:rPr>
                      <w:color w:val="000000"/>
                      <w:sz w:val="18"/>
                      <w:szCs w:val="18"/>
                    </w:rPr>
                    <w:t xml:space="preserve">Наименование </w:t>
                  </w:r>
                  <w:proofErr w:type="gramStart"/>
                  <w:r w:rsidRPr="004F501A">
                    <w:rPr>
                      <w:color w:val="000000"/>
                      <w:sz w:val="18"/>
                      <w:szCs w:val="18"/>
                    </w:rPr>
                    <w:t xml:space="preserve">подпрограммы,   </w:t>
                  </w:r>
                  <w:proofErr w:type="gramEnd"/>
                  <w:r w:rsidRPr="004F501A">
                    <w:rPr>
                      <w:color w:val="000000"/>
                      <w:sz w:val="18"/>
                      <w:szCs w:val="18"/>
                    </w:rPr>
                    <w:t xml:space="preserve">                                             основного мероприятия, мероприятия</w:t>
                  </w:r>
                </w:p>
              </w:tc>
              <w:tc>
                <w:tcPr>
                  <w:tcW w:w="937" w:type="dxa"/>
                  <w:vMerge w:val="restart"/>
                  <w:vAlign w:val="center"/>
                  <w:hideMark/>
                </w:tcPr>
                <w:p w:rsidR="00866F71" w:rsidRPr="004F501A" w:rsidRDefault="00866F71" w:rsidP="00866F71">
                  <w:pPr>
                    <w:spacing w:line="240" w:lineRule="atLeast"/>
                    <w:jc w:val="center"/>
                    <w:rPr>
                      <w:color w:val="000000"/>
                      <w:sz w:val="18"/>
                      <w:szCs w:val="18"/>
                    </w:rPr>
                  </w:pPr>
                  <w:r w:rsidRPr="004F501A">
                    <w:rPr>
                      <w:color w:val="000000"/>
                      <w:sz w:val="18"/>
                      <w:szCs w:val="18"/>
                    </w:rPr>
                    <w:t>Ответственный исполнитель подпрограммы, основного мероприятия, мероприятия</w:t>
                  </w:r>
                </w:p>
              </w:tc>
              <w:tc>
                <w:tcPr>
                  <w:tcW w:w="759" w:type="dxa"/>
                  <w:gridSpan w:val="2"/>
                  <w:vMerge w:val="restart"/>
                  <w:vAlign w:val="center"/>
                  <w:hideMark/>
                </w:tcPr>
                <w:p w:rsidR="00866F71" w:rsidRPr="004F501A" w:rsidRDefault="00866F71" w:rsidP="00866F71">
                  <w:pPr>
                    <w:spacing w:line="240" w:lineRule="atLeast"/>
                    <w:jc w:val="center"/>
                    <w:rPr>
                      <w:color w:val="000000"/>
                      <w:sz w:val="18"/>
                      <w:szCs w:val="18"/>
                    </w:rPr>
                  </w:pPr>
                  <w:r w:rsidRPr="004F501A">
                    <w:rPr>
                      <w:color w:val="000000"/>
                      <w:sz w:val="18"/>
                      <w:szCs w:val="18"/>
                    </w:rPr>
                    <w:t xml:space="preserve">Срок выполнения плановый </w:t>
                  </w:r>
                </w:p>
              </w:tc>
              <w:tc>
                <w:tcPr>
                  <w:tcW w:w="709" w:type="dxa"/>
                  <w:gridSpan w:val="2"/>
                  <w:vMerge w:val="restart"/>
                  <w:vAlign w:val="center"/>
                  <w:hideMark/>
                </w:tcPr>
                <w:p w:rsidR="00866F71" w:rsidRPr="004F501A" w:rsidRDefault="00866F71" w:rsidP="00866F71">
                  <w:pPr>
                    <w:spacing w:line="240" w:lineRule="atLeast"/>
                    <w:jc w:val="center"/>
                    <w:rPr>
                      <w:color w:val="000000"/>
                      <w:sz w:val="18"/>
                      <w:szCs w:val="18"/>
                    </w:rPr>
                  </w:pPr>
                  <w:r w:rsidRPr="004F501A">
                    <w:rPr>
                      <w:color w:val="000000"/>
                      <w:sz w:val="18"/>
                      <w:szCs w:val="18"/>
                    </w:rPr>
                    <w:t>Срок выполнения фактический</w:t>
                  </w:r>
                </w:p>
              </w:tc>
              <w:tc>
                <w:tcPr>
                  <w:tcW w:w="1275" w:type="dxa"/>
                  <w:gridSpan w:val="2"/>
                  <w:vMerge w:val="restart"/>
                  <w:vAlign w:val="center"/>
                  <w:hideMark/>
                </w:tcPr>
                <w:p w:rsidR="00866F71" w:rsidRPr="004F501A" w:rsidRDefault="00866F71" w:rsidP="00866F71">
                  <w:pPr>
                    <w:spacing w:line="240" w:lineRule="atLeast"/>
                    <w:jc w:val="center"/>
                    <w:rPr>
                      <w:color w:val="000000"/>
                      <w:sz w:val="18"/>
                      <w:szCs w:val="18"/>
                    </w:rPr>
                  </w:pPr>
                  <w:r w:rsidRPr="004F501A">
                    <w:rPr>
                      <w:color w:val="000000"/>
                      <w:sz w:val="18"/>
                      <w:szCs w:val="18"/>
                    </w:rPr>
                    <w:t>Ожидаемый непосредственный результат</w:t>
                  </w:r>
                </w:p>
              </w:tc>
              <w:tc>
                <w:tcPr>
                  <w:tcW w:w="2983" w:type="dxa"/>
                  <w:gridSpan w:val="2"/>
                  <w:vMerge w:val="restart"/>
                  <w:vAlign w:val="center"/>
                  <w:hideMark/>
                </w:tcPr>
                <w:p w:rsidR="00866F71" w:rsidRPr="003B7809" w:rsidRDefault="00866F71" w:rsidP="00866F71">
                  <w:pPr>
                    <w:spacing w:line="240" w:lineRule="atLeast"/>
                    <w:jc w:val="center"/>
                    <w:rPr>
                      <w:color w:val="000000"/>
                      <w:sz w:val="18"/>
                      <w:szCs w:val="18"/>
                      <w:highlight w:val="yellow"/>
                    </w:rPr>
                  </w:pPr>
                  <w:r w:rsidRPr="006A3BF2">
                    <w:rPr>
                      <w:color w:val="000000"/>
                      <w:sz w:val="18"/>
                      <w:szCs w:val="18"/>
                    </w:rPr>
                    <w:t>Достигнутый результат</w:t>
                  </w:r>
                </w:p>
              </w:tc>
              <w:tc>
                <w:tcPr>
                  <w:tcW w:w="808" w:type="dxa"/>
                  <w:gridSpan w:val="2"/>
                  <w:vMerge w:val="restart"/>
                  <w:vAlign w:val="center"/>
                  <w:hideMark/>
                </w:tcPr>
                <w:p w:rsidR="00866F71" w:rsidRPr="004F501A" w:rsidRDefault="00866F71" w:rsidP="00866F71">
                  <w:pPr>
                    <w:spacing w:line="240" w:lineRule="atLeast"/>
                    <w:jc w:val="center"/>
                    <w:rPr>
                      <w:color w:val="000000"/>
                      <w:sz w:val="18"/>
                      <w:szCs w:val="18"/>
                    </w:rPr>
                  </w:pPr>
                  <w:r w:rsidRPr="004F501A">
                    <w:rPr>
                      <w:color w:val="000000"/>
                      <w:sz w:val="18"/>
                      <w:szCs w:val="18"/>
                    </w:rPr>
                    <w:t>Проблемы, возникшие в ходе реализации мероприятия</w:t>
                  </w:r>
                </w:p>
              </w:tc>
            </w:tr>
            <w:tr w:rsidR="00866F71" w:rsidRPr="004F501A" w:rsidTr="00866F71">
              <w:trPr>
                <w:gridAfter w:val="1"/>
                <w:wAfter w:w="40" w:type="dxa"/>
                <w:trHeight w:val="20"/>
              </w:trPr>
              <w:tc>
                <w:tcPr>
                  <w:tcW w:w="421" w:type="dxa"/>
                  <w:vAlign w:val="center"/>
                  <w:hideMark/>
                </w:tcPr>
                <w:p w:rsidR="00866F71" w:rsidRPr="004F501A" w:rsidRDefault="00866F71" w:rsidP="00866F71">
                  <w:pPr>
                    <w:spacing w:line="240" w:lineRule="atLeast"/>
                    <w:jc w:val="center"/>
                    <w:rPr>
                      <w:color w:val="000000"/>
                      <w:sz w:val="16"/>
                      <w:szCs w:val="16"/>
                    </w:rPr>
                  </w:pPr>
                  <w:r w:rsidRPr="004F501A">
                    <w:rPr>
                      <w:color w:val="000000"/>
                      <w:sz w:val="16"/>
                      <w:szCs w:val="16"/>
                    </w:rPr>
                    <w:t>МП</w:t>
                  </w:r>
                </w:p>
              </w:tc>
              <w:tc>
                <w:tcPr>
                  <w:tcW w:w="567" w:type="dxa"/>
                  <w:gridSpan w:val="2"/>
                  <w:vAlign w:val="center"/>
                  <w:hideMark/>
                </w:tcPr>
                <w:p w:rsidR="00866F71" w:rsidRPr="004F501A" w:rsidRDefault="00866F71" w:rsidP="00866F71">
                  <w:pPr>
                    <w:spacing w:line="240" w:lineRule="atLeast"/>
                    <w:jc w:val="center"/>
                    <w:rPr>
                      <w:color w:val="000000"/>
                      <w:sz w:val="16"/>
                      <w:szCs w:val="16"/>
                    </w:rPr>
                  </w:pPr>
                  <w:r w:rsidRPr="004F501A">
                    <w:rPr>
                      <w:color w:val="000000"/>
                      <w:sz w:val="16"/>
                      <w:szCs w:val="16"/>
                    </w:rPr>
                    <w:t>ОМ</w:t>
                  </w:r>
                </w:p>
              </w:tc>
              <w:tc>
                <w:tcPr>
                  <w:tcW w:w="480" w:type="dxa"/>
                  <w:vAlign w:val="center"/>
                  <w:hideMark/>
                </w:tcPr>
                <w:p w:rsidR="00866F71" w:rsidRPr="004F501A" w:rsidRDefault="00866F71" w:rsidP="00866F71">
                  <w:pPr>
                    <w:spacing w:line="240" w:lineRule="atLeast"/>
                    <w:jc w:val="center"/>
                    <w:rPr>
                      <w:color w:val="000000"/>
                      <w:sz w:val="16"/>
                      <w:szCs w:val="16"/>
                    </w:rPr>
                  </w:pPr>
                  <w:r w:rsidRPr="004F501A">
                    <w:rPr>
                      <w:color w:val="000000"/>
                      <w:sz w:val="16"/>
                      <w:szCs w:val="16"/>
                    </w:rPr>
                    <w:t>М</w:t>
                  </w:r>
                </w:p>
              </w:tc>
              <w:tc>
                <w:tcPr>
                  <w:tcW w:w="1362" w:type="dxa"/>
                  <w:gridSpan w:val="2"/>
                  <w:vMerge/>
                  <w:vAlign w:val="center"/>
                  <w:hideMark/>
                </w:tcPr>
                <w:p w:rsidR="00866F71" w:rsidRPr="004F501A" w:rsidRDefault="00866F71" w:rsidP="00866F71">
                  <w:pPr>
                    <w:spacing w:line="240" w:lineRule="atLeast"/>
                    <w:rPr>
                      <w:color w:val="000000"/>
                      <w:sz w:val="18"/>
                      <w:szCs w:val="18"/>
                    </w:rPr>
                  </w:pPr>
                </w:p>
              </w:tc>
              <w:tc>
                <w:tcPr>
                  <w:tcW w:w="957" w:type="dxa"/>
                  <w:gridSpan w:val="2"/>
                  <w:vMerge/>
                  <w:vAlign w:val="center"/>
                  <w:hideMark/>
                </w:tcPr>
                <w:p w:rsidR="00866F71" w:rsidRPr="004F501A" w:rsidRDefault="00866F71" w:rsidP="00866F71">
                  <w:pPr>
                    <w:spacing w:line="240" w:lineRule="atLeast"/>
                    <w:rPr>
                      <w:color w:val="000000"/>
                      <w:sz w:val="18"/>
                      <w:szCs w:val="18"/>
                    </w:rPr>
                  </w:pPr>
                </w:p>
              </w:tc>
              <w:tc>
                <w:tcPr>
                  <w:tcW w:w="779" w:type="dxa"/>
                  <w:gridSpan w:val="2"/>
                  <w:vMerge/>
                  <w:vAlign w:val="center"/>
                  <w:hideMark/>
                </w:tcPr>
                <w:p w:rsidR="00866F71" w:rsidRPr="004F501A" w:rsidRDefault="00866F71" w:rsidP="00866F71">
                  <w:pPr>
                    <w:spacing w:line="240" w:lineRule="atLeast"/>
                    <w:rPr>
                      <w:color w:val="000000"/>
                      <w:sz w:val="18"/>
                      <w:szCs w:val="18"/>
                    </w:rPr>
                  </w:pPr>
                </w:p>
              </w:tc>
              <w:tc>
                <w:tcPr>
                  <w:tcW w:w="709" w:type="dxa"/>
                  <w:gridSpan w:val="2"/>
                  <w:vMerge/>
                  <w:vAlign w:val="center"/>
                  <w:hideMark/>
                </w:tcPr>
                <w:p w:rsidR="00866F71" w:rsidRPr="004F501A" w:rsidRDefault="00866F71" w:rsidP="00866F71">
                  <w:pPr>
                    <w:spacing w:line="240" w:lineRule="atLeast"/>
                    <w:rPr>
                      <w:color w:val="000000"/>
                      <w:sz w:val="18"/>
                      <w:szCs w:val="18"/>
                    </w:rPr>
                  </w:pPr>
                </w:p>
              </w:tc>
              <w:tc>
                <w:tcPr>
                  <w:tcW w:w="1275" w:type="dxa"/>
                  <w:gridSpan w:val="2"/>
                  <w:vMerge/>
                  <w:vAlign w:val="center"/>
                  <w:hideMark/>
                </w:tcPr>
                <w:p w:rsidR="00866F71" w:rsidRPr="004F501A" w:rsidRDefault="00866F71" w:rsidP="00866F71">
                  <w:pPr>
                    <w:spacing w:line="240" w:lineRule="atLeast"/>
                    <w:rPr>
                      <w:color w:val="000000"/>
                      <w:sz w:val="18"/>
                      <w:szCs w:val="18"/>
                    </w:rPr>
                  </w:pPr>
                </w:p>
              </w:tc>
              <w:tc>
                <w:tcPr>
                  <w:tcW w:w="2943" w:type="dxa"/>
                  <w:vMerge/>
                  <w:vAlign w:val="center"/>
                  <w:hideMark/>
                </w:tcPr>
                <w:p w:rsidR="00866F71" w:rsidRPr="003B7809" w:rsidRDefault="00866F71" w:rsidP="00866F71">
                  <w:pPr>
                    <w:spacing w:line="240" w:lineRule="atLeast"/>
                    <w:rPr>
                      <w:color w:val="000000"/>
                      <w:sz w:val="18"/>
                      <w:szCs w:val="18"/>
                      <w:highlight w:val="yellow"/>
                    </w:rPr>
                  </w:pPr>
                </w:p>
              </w:tc>
              <w:tc>
                <w:tcPr>
                  <w:tcW w:w="768" w:type="dxa"/>
                  <w:vMerge/>
                  <w:vAlign w:val="center"/>
                  <w:hideMark/>
                </w:tcPr>
                <w:p w:rsidR="00866F71" w:rsidRPr="004F501A" w:rsidRDefault="00866F71" w:rsidP="00866F71">
                  <w:pPr>
                    <w:spacing w:line="240" w:lineRule="atLeast"/>
                    <w:rPr>
                      <w:color w:val="000000"/>
                      <w:sz w:val="18"/>
                      <w:szCs w:val="18"/>
                    </w:rPr>
                  </w:pPr>
                </w:p>
              </w:tc>
            </w:tr>
            <w:tr w:rsidR="00866F71" w:rsidRPr="004F501A" w:rsidTr="00866F71">
              <w:trPr>
                <w:gridAfter w:val="1"/>
                <w:wAfter w:w="40" w:type="dxa"/>
                <w:trHeight w:val="20"/>
              </w:trPr>
              <w:tc>
                <w:tcPr>
                  <w:tcW w:w="421" w:type="dxa"/>
                  <w:noWrap/>
                  <w:vAlign w:val="center"/>
                </w:tcPr>
                <w:p w:rsidR="00866F71" w:rsidRPr="004F501A" w:rsidRDefault="00866F71" w:rsidP="00866F71">
                  <w:pPr>
                    <w:spacing w:line="240" w:lineRule="atLeast"/>
                    <w:jc w:val="center"/>
                    <w:rPr>
                      <w:szCs w:val="24"/>
                    </w:rPr>
                  </w:pPr>
                  <w:r>
                    <w:rPr>
                      <w:sz w:val="22"/>
                      <w:szCs w:val="24"/>
                    </w:rPr>
                    <w:t>6</w:t>
                  </w:r>
                </w:p>
              </w:tc>
              <w:tc>
                <w:tcPr>
                  <w:tcW w:w="567" w:type="dxa"/>
                  <w:gridSpan w:val="2"/>
                  <w:noWrap/>
                  <w:vAlign w:val="center"/>
                </w:tcPr>
                <w:p w:rsidR="00866F71" w:rsidRPr="004F501A" w:rsidRDefault="00866F71" w:rsidP="00866F71">
                  <w:pPr>
                    <w:spacing w:line="240" w:lineRule="atLeast"/>
                    <w:jc w:val="center"/>
                    <w:rPr>
                      <w:szCs w:val="24"/>
                    </w:rPr>
                  </w:pPr>
                  <w:r w:rsidRPr="004F501A">
                    <w:rPr>
                      <w:sz w:val="22"/>
                      <w:szCs w:val="24"/>
                    </w:rPr>
                    <w:t>01</w:t>
                  </w:r>
                </w:p>
              </w:tc>
              <w:tc>
                <w:tcPr>
                  <w:tcW w:w="480" w:type="dxa"/>
                  <w:noWrap/>
                  <w:vAlign w:val="center"/>
                </w:tcPr>
                <w:p w:rsidR="00866F71" w:rsidRPr="004F501A" w:rsidRDefault="00866F71" w:rsidP="00866F71">
                  <w:pPr>
                    <w:spacing w:line="240" w:lineRule="atLeast"/>
                    <w:jc w:val="center"/>
                    <w:rPr>
                      <w:szCs w:val="24"/>
                    </w:rPr>
                  </w:pPr>
                </w:p>
              </w:tc>
              <w:tc>
                <w:tcPr>
                  <w:tcW w:w="1362" w:type="dxa"/>
                  <w:gridSpan w:val="2"/>
                  <w:noWrap/>
                  <w:vAlign w:val="center"/>
                </w:tcPr>
                <w:p w:rsidR="00866F71" w:rsidRPr="00442733" w:rsidRDefault="00866F71" w:rsidP="00866F71">
                  <w:pPr>
                    <w:suppressAutoHyphens/>
                    <w:spacing w:line="240" w:lineRule="atLeast"/>
                    <w:rPr>
                      <w:bCs/>
                      <w:szCs w:val="24"/>
                    </w:rPr>
                  </w:pPr>
                  <w:r w:rsidRPr="00442733">
                    <w:rPr>
                      <w:bCs/>
                      <w:szCs w:val="24"/>
                    </w:rPr>
                    <w:t xml:space="preserve">Сохранение, пополнение и популяризация музейных предметов и музейных коллекций </w:t>
                  </w:r>
                </w:p>
              </w:tc>
              <w:tc>
                <w:tcPr>
                  <w:tcW w:w="957" w:type="dxa"/>
                  <w:gridSpan w:val="2"/>
                  <w:noWrap/>
                  <w:vAlign w:val="center"/>
                  <w:hideMark/>
                </w:tcPr>
                <w:p w:rsidR="00866F71" w:rsidRPr="00442733" w:rsidRDefault="00866F71" w:rsidP="00866F71">
                  <w:pPr>
                    <w:suppressAutoHyphens/>
                    <w:spacing w:line="240" w:lineRule="atLeast"/>
                    <w:rPr>
                      <w:bCs/>
                      <w:szCs w:val="24"/>
                    </w:rPr>
                  </w:pPr>
                  <w:r>
                    <w:rPr>
                      <w:szCs w:val="24"/>
                    </w:rPr>
                    <w:t>Отдел культуры, спорта и молодежной политики</w:t>
                  </w:r>
                  <w:r w:rsidRPr="00442733">
                    <w:rPr>
                      <w:szCs w:val="24"/>
                    </w:rPr>
                    <w:t xml:space="preserve"> админис</w:t>
                  </w:r>
                  <w:r w:rsidRPr="00442733">
                    <w:rPr>
                      <w:szCs w:val="24"/>
                    </w:rPr>
                    <w:lastRenderedPageBreak/>
                    <w:t xml:space="preserve">трации </w:t>
                  </w:r>
                  <w:proofErr w:type="spellStart"/>
                  <w:r w:rsidRPr="00442733">
                    <w:rPr>
                      <w:szCs w:val="24"/>
                    </w:rPr>
                    <w:t>Нюксенского</w:t>
                  </w:r>
                  <w:proofErr w:type="spellEnd"/>
                  <w:r w:rsidRPr="00442733">
                    <w:rPr>
                      <w:szCs w:val="24"/>
                    </w:rPr>
                    <w:t xml:space="preserve"> муниципального </w:t>
                  </w:r>
                  <w:r>
                    <w:rPr>
                      <w:szCs w:val="24"/>
                    </w:rPr>
                    <w:t>округа</w:t>
                  </w:r>
                </w:p>
              </w:tc>
              <w:tc>
                <w:tcPr>
                  <w:tcW w:w="779" w:type="dxa"/>
                  <w:gridSpan w:val="2"/>
                  <w:noWrap/>
                  <w:vAlign w:val="center"/>
                  <w:hideMark/>
                </w:tcPr>
                <w:p w:rsidR="00866F71" w:rsidRPr="004F501A" w:rsidRDefault="00866F71" w:rsidP="00866F71">
                  <w:pPr>
                    <w:spacing w:line="240" w:lineRule="atLeast"/>
                    <w:jc w:val="center"/>
                    <w:rPr>
                      <w:szCs w:val="24"/>
                    </w:rPr>
                  </w:pPr>
                  <w:r w:rsidRPr="004F501A">
                    <w:rPr>
                      <w:sz w:val="22"/>
                      <w:szCs w:val="24"/>
                    </w:rPr>
                    <w:lastRenderedPageBreak/>
                    <w:t>20</w:t>
                  </w:r>
                  <w:r>
                    <w:rPr>
                      <w:sz w:val="22"/>
                      <w:szCs w:val="24"/>
                    </w:rPr>
                    <w:t>21</w:t>
                  </w:r>
                  <w:r w:rsidRPr="004F501A">
                    <w:rPr>
                      <w:sz w:val="22"/>
                      <w:szCs w:val="24"/>
                    </w:rPr>
                    <w:t>-202</w:t>
                  </w:r>
                  <w:r>
                    <w:rPr>
                      <w:sz w:val="22"/>
                      <w:szCs w:val="24"/>
                    </w:rPr>
                    <w:t>6</w:t>
                  </w:r>
                  <w:r w:rsidRPr="004F501A">
                    <w:rPr>
                      <w:sz w:val="22"/>
                      <w:szCs w:val="24"/>
                    </w:rPr>
                    <w:t xml:space="preserve"> годы</w:t>
                  </w:r>
                </w:p>
              </w:tc>
              <w:tc>
                <w:tcPr>
                  <w:tcW w:w="709" w:type="dxa"/>
                  <w:gridSpan w:val="2"/>
                  <w:noWrap/>
                  <w:vAlign w:val="center"/>
                </w:tcPr>
                <w:p w:rsidR="00866F71" w:rsidRPr="004F501A" w:rsidRDefault="00866F71" w:rsidP="00866F71">
                  <w:pPr>
                    <w:spacing w:line="240" w:lineRule="atLeast"/>
                    <w:jc w:val="center"/>
                    <w:rPr>
                      <w:szCs w:val="24"/>
                    </w:rPr>
                  </w:pPr>
                  <w:r>
                    <w:rPr>
                      <w:sz w:val="22"/>
                      <w:szCs w:val="24"/>
                    </w:rPr>
                    <w:t>2024 год</w:t>
                  </w:r>
                </w:p>
              </w:tc>
              <w:tc>
                <w:tcPr>
                  <w:tcW w:w="1275" w:type="dxa"/>
                  <w:gridSpan w:val="2"/>
                  <w:noWrap/>
                  <w:vAlign w:val="center"/>
                  <w:hideMark/>
                </w:tcPr>
                <w:p w:rsidR="00866F71" w:rsidRPr="00442733" w:rsidRDefault="00866F71" w:rsidP="00866F71">
                  <w:pPr>
                    <w:suppressAutoHyphens/>
                    <w:spacing w:line="240" w:lineRule="atLeast"/>
                    <w:jc w:val="center"/>
                    <w:rPr>
                      <w:szCs w:val="24"/>
                    </w:rPr>
                  </w:pPr>
                  <w:r w:rsidRPr="009D2193">
                    <w:rPr>
                      <w:szCs w:val="24"/>
                    </w:rPr>
                    <w:t>создани</w:t>
                  </w:r>
                  <w:r>
                    <w:rPr>
                      <w:szCs w:val="24"/>
                    </w:rPr>
                    <w:t>е</w:t>
                  </w:r>
                  <w:r w:rsidRPr="009D2193">
                    <w:rPr>
                      <w:szCs w:val="24"/>
                    </w:rPr>
                    <w:t xml:space="preserve"> условий для развития музейной деятельности в соответствии с современны</w:t>
                  </w:r>
                  <w:r w:rsidRPr="009D2193">
                    <w:rPr>
                      <w:szCs w:val="24"/>
                    </w:rPr>
                    <w:lastRenderedPageBreak/>
                    <w:t>ми требованиями к сохранению, изучению, реставрации и формированию музейных коллекций</w:t>
                  </w:r>
                </w:p>
              </w:tc>
              <w:tc>
                <w:tcPr>
                  <w:tcW w:w="2943" w:type="dxa"/>
                  <w:noWrap/>
                  <w:vAlign w:val="bottom"/>
                  <w:hideMark/>
                </w:tcPr>
                <w:p w:rsidR="00866F71" w:rsidRPr="00B13134" w:rsidRDefault="00866F71" w:rsidP="00866F71">
                  <w:pPr>
                    <w:spacing w:line="240" w:lineRule="atLeast"/>
                    <w:jc w:val="center"/>
                  </w:pPr>
                  <w:r w:rsidRPr="00B13134">
                    <w:lastRenderedPageBreak/>
                    <w:t>Музей проводит широкую научно-методическую работу по различным направлениям. С каждым годом расширяется диапазон экскурсий, лекций и музейных занятий, которые музей предлагает своим посетителям.</w:t>
                  </w:r>
                </w:p>
                <w:p w:rsidR="00866F71" w:rsidRPr="00B13134" w:rsidRDefault="00866F71" w:rsidP="00866F71">
                  <w:pPr>
                    <w:spacing w:line="240" w:lineRule="atLeast"/>
                    <w:jc w:val="center"/>
                    <w:rPr>
                      <w:szCs w:val="24"/>
                      <w:highlight w:val="yellow"/>
                    </w:rPr>
                  </w:pPr>
                  <w:r w:rsidRPr="00B13134">
                    <w:lastRenderedPageBreak/>
                    <w:t>Музейный фонд пополнился на 145 единиц: 105 ед. основного фонда, 40 единиц научно-вспомогательного фонда.</w:t>
                  </w:r>
                </w:p>
              </w:tc>
              <w:tc>
                <w:tcPr>
                  <w:tcW w:w="768" w:type="dxa"/>
                  <w:noWrap/>
                  <w:vAlign w:val="bottom"/>
                  <w:hideMark/>
                </w:tcPr>
                <w:p w:rsidR="00866F71" w:rsidRPr="004F501A" w:rsidRDefault="00866F71" w:rsidP="00866F71">
                  <w:pPr>
                    <w:spacing w:line="240" w:lineRule="atLeast"/>
                    <w:rPr>
                      <w:color w:val="000000"/>
                      <w:sz w:val="18"/>
                      <w:szCs w:val="18"/>
                    </w:rPr>
                  </w:pPr>
                  <w:r w:rsidRPr="004F501A">
                    <w:rPr>
                      <w:color w:val="000000"/>
                      <w:sz w:val="18"/>
                      <w:szCs w:val="18"/>
                    </w:rPr>
                    <w:lastRenderedPageBreak/>
                    <w:t> </w:t>
                  </w:r>
                </w:p>
              </w:tc>
            </w:tr>
            <w:tr w:rsidR="00866F71" w:rsidRPr="004F501A" w:rsidTr="00866F71">
              <w:trPr>
                <w:gridAfter w:val="1"/>
                <w:wAfter w:w="40" w:type="dxa"/>
                <w:trHeight w:val="20"/>
              </w:trPr>
              <w:tc>
                <w:tcPr>
                  <w:tcW w:w="421" w:type="dxa"/>
                  <w:noWrap/>
                  <w:vAlign w:val="center"/>
                </w:tcPr>
                <w:p w:rsidR="00866F71" w:rsidRPr="004F501A" w:rsidRDefault="00866F71" w:rsidP="00866F71">
                  <w:pPr>
                    <w:spacing w:line="240" w:lineRule="atLeast"/>
                    <w:jc w:val="center"/>
                    <w:rPr>
                      <w:szCs w:val="24"/>
                    </w:rPr>
                  </w:pPr>
                  <w:r>
                    <w:rPr>
                      <w:sz w:val="22"/>
                      <w:szCs w:val="24"/>
                    </w:rPr>
                    <w:t>6</w:t>
                  </w:r>
                </w:p>
              </w:tc>
              <w:tc>
                <w:tcPr>
                  <w:tcW w:w="567" w:type="dxa"/>
                  <w:gridSpan w:val="2"/>
                  <w:noWrap/>
                  <w:vAlign w:val="center"/>
                </w:tcPr>
                <w:p w:rsidR="00866F71" w:rsidRPr="004F501A" w:rsidRDefault="00866F71" w:rsidP="00866F71">
                  <w:pPr>
                    <w:spacing w:line="240" w:lineRule="atLeast"/>
                    <w:jc w:val="center"/>
                    <w:rPr>
                      <w:szCs w:val="24"/>
                    </w:rPr>
                  </w:pPr>
                  <w:r w:rsidRPr="004F501A">
                    <w:rPr>
                      <w:sz w:val="22"/>
                      <w:szCs w:val="24"/>
                    </w:rPr>
                    <w:t>01</w:t>
                  </w:r>
                </w:p>
              </w:tc>
              <w:tc>
                <w:tcPr>
                  <w:tcW w:w="480" w:type="dxa"/>
                  <w:noWrap/>
                  <w:vAlign w:val="center"/>
                </w:tcPr>
                <w:p w:rsidR="00866F71" w:rsidRPr="00442733" w:rsidRDefault="00866F71" w:rsidP="00866F71">
                  <w:pPr>
                    <w:suppressAutoHyphens/>
                    <w:spacing w:line="240" w:lineRule="atLeast"/>
                    <w:jc w:val="center"/>
                    <w:rPr>
                      <w:bCs/>
                      <w:szCs w:val="24"/>
                    </w:rPr>
                  </w:pPr>
                  <w:r w:rsidRPr="00442733">
                    <w:rPr>
                      <w:bCs/>
                      <w:szCs w:val="24"/>
                    </w:rPr>
                    <w:t>1</w:t>
                  </w:r>
                </w:p>
              </w:tc>
              <w:tc>
                <w:tcPr>
                  <w:tcW w:w="1362" w:type="dxa"/>
                  <w:gridSpan w:val="2"/>
                  <w:noWrap/>
                  <w:vAlign w:val="center"/>
                </w:tcPr>
                <w:p w:rsidR="00866F71" w:rsidRPr="00442733" w:rsidRDefault="00866F71" w:rsidP="00866F71">
                  <w:pPr>
                    <w:suppressAutoHyphens/>
                    <w:spacing w:line="240" w:lineRule="atLeast"/>
                    <w:rPr>
                      <w:bCs/>
                      <w:szCs w:val="24"/>
                    </w:rPr>
                  </w:pPr>
                  <w:r w:rsidRPr="00442733">
                    <w:rPr>
                      <w:bCs/>
                      <w:szCs w:val="24"/>
                    </w:rPr>
                    <w:t>Создание музейных экспозиций и выставок</w:t>
                  </w:r>
                </w:p>
              </w:tc>
              <w:tc>
                <w:tcPr>
                  <w:tcW w:w="957" w:type="dxa"/>
                  <w:gridSpan w:val="2"/>
                  <w:noWrap/>
                  <w:vAlign w:val="center"/>
                  <w:hideMark/>
                </w:tcPr>
                <w:p w:rsidR="00866F71" w:rsidRPr="00442733" w:rsidRDefault="00866F71" w:rsidP="00866F71">
                  <w:pPr>
                    <w:suppressAutoHyphens/>
                    <w:spacing w:line="240" w:lineRule="atLeast"/>
                    <w:rPr>
                      <w:szCs w:val="24"/>
                    </w:rPr>
                  </w:pPr>
                  <w:r w:rsidRPr="00F70F44">
                    <w:rPr>
                      <w:szCs w:val="24"/>
                    </w:rPr>
                    <w:t>МБУК «</w:t>
                  </w:r>
                  <w:proofErr w:type="spellStart"/>
                  <w:r w:rsidRPr="00F70F44">
                    <w:rPr>
                      <w:szCs w:val="24"/>
                    </w:rPr>
                    <w:t>Нюксенский</w:t>
                  </w:r>
                  <w:proofErr w:type="spellEnd"/>
                  <w:r w:rsidRPr="00F70F44">
                    <w:rPr>
                      <w:szCs w:val="24"/>
                    </w:rPr>
                    <w:t xml:space="preserve"> краеведческий музей»</w:t>
                  </w:r>
                </w:p>
              </w:tc>
              <w:tc>
                <w:tcPr>
                  <w:tcW w:w="779" w:type="dxa"/>
                  <w:gridSpan w:val="2"/>
                  <w:noWrap/>
                  <w:vAlign w:val="center"/>
                  <w:hideMark/>
                </w:tcPr>
                <w:p w:rsidR="00866F71" w:rsidRDefault="00866F71" w:rsidP="00866F71">
                  <w:pPr>
                    <w:suppressAutoHyphens/>
                    <w:spacing w:line="240" w:lineRule="atLeast"/>
                    <w:jc w:val="center"/>
                  </w:pPr>
                  <w:r w:rsidRPr="00B75A49">
                    <w:rPr>
                      <w:szCs w:val="24"/>
                    </w:rPr>
                    <w:t>2021-202</w:t>
                  </w:r>
                  <w:r>
                    <w:rPr>
                      <w:szCs w:val="24"/>
                    </w:rPr>
                    <w:t>6</w:t>
                  </w:r>
                </w:p>
              </w:tc>
              <w:tc>
                <w:tcPr>
                  <w:tcW w:w="709" w:type="dxa"/>
                  <w:gridSpan w:val="2"/>
                  <w:noWrap/>
                  <w:vAlign w:val="center"/>
                </w:tcPr>
                <w:p w:rsidR="00866F71" w:rsidRPr="004F501A" w:rsidRDefault="00866F71" w:rsidP="00866F71">
                  <w:pPr>
                    <w:spacing w:line="240" w:lineRule="atLeast"/>
                    <w:jc w:val="center"/>
                    <w:rPr>
                      <w:szCs w:val="24"/>
                    </w:rPr>
                  </w:pPr>
                  <w:r w:rsidRPr="00534027">
                    <w:rPr>
                      <w:sz w:val="22"/>
                      <w:szCs w:val="24"/>
                    </w:rPr>
                    <w:t>2024 год</w:t>
                  </w:r>
                </w:p>
              </w:tc>
              <w:tc>
                <w:tcPr>
                  <w:tcW w:w="1275" w:type="dxa"/>
                  <w:gridSpan w:val="2"/>
                  <w:noWrap/>
                  <w:vAlign w:val="center"/>
                  <w:hideMark/>
                </w:tcPr>
                <w:p w:rsidR="00866F71" w:rsidRPr="00442733" w:rsidRDefault="00866F71" w:rsidP="00866F71">
                  <w:pPr>
                    <w:suppressAutoHyphens/>
                    <w:spacing w:line="240" w:lineRule="atLeast"/>
                    <w:jc w:val="center"/>
                    <w:rPr>
                      <w:szCs w:val="24"/>
                    </w:rPr>
                  </w:pPr>
                  <w:r w:rsidRPr="00442733">
                    <w:rPr>
                      <w:szCs w:val="24"/>
                    </w:rPr>
                    <w:t>Обеспечение прав граждан на доступ к культурным ценностям посредством предоставления музейных услуг (экскурсионное, лекционное, консультативное и комплексное обслуживание посетителей)</w:t>
                  </w:r>
                </w:p>
              </w:tc>
              <w:tc>
                <w:tcPr>
                  <w:tcW w:w="2943" w:type="dxa"/>
                  <w:noWrap/>
                  <w:hideMark/>
                </w:tcPr>
                <w:p w:rsidR="00866F71" w:rsidRPr="00B13134" w:rsidRDefault="00866F71" w:rsidP="00866F71">
                  <w:pPr>
                    <w:spacing w:line="240" w:lineRule="atLeast"/>
                    <w:jc w:val="center"/>
                  </w:pPr>
                  <w:r w:rsidRPr="00B13134">
                    <w:t xml:space="preserve">За отчетный период сотрудниками краеведческого музея оформлено 21 музейных и </w:t>
                  </w:r>
                  <w:proofErr w:type="spellStart"/>
                  <w:r w:rsidRPr="00B13134">
                    <w:t>внемузейных</w:t>
                  </w:r>
                  <w:proofErr w:type="spellEnd"/>
                  <w:r w:rsidRPr="00B13134">
                    <w:t xml:space="preserve"> выставок и 2 постоянных экспозиции:</w:t>
                  </w:r>
                </w:p>
                <w:p w:rsidR="00866F71" w:rsidRPr="00B13134" w:rsidRDefault="00866F71" w:rsidP="00866F71">
                  <w:pPr>
                    <w:spacing w:line="240" w:lineRule="atLeast"/>
                    <w:jc w:val="center"/>
                  </w:pPr>
                  <w:r w:rsidRPr="00B13134">
                    <w:t>1. «Ларец новогодних чудес»,</w:t>
                  </w:r>
                </w:p>
                <w:p w:rsidR="00866F71" w:rsidRPr="00B13134" w:rsidRDefault="00866F71" w:rsidP="00866F71">
                  <w:pPr>
                    <w:spacing w:line="240" w:lineRule="atLeast"/>
                    <w:jc w:val="center"/>
                  </w:pPr>
                  <w:r w:rsidRPr="00B13134">
                    <w:t>2. «Сто предметов – сто историй»,</w:t>
                  </w:r>
                </w:p>
                <w:p w:rsidR="00866F71" w:rsidRPr="00B13134" w:rsidRDefault="00866F71" w:rsidP="00866F71">
                  <w:pPr>
                    <w:spacing w:line="240" w:lineRule="atLeast"/>
                    <w:jc w:val="center"/>
                  </w:pPr>
                  <w:r w:rsidRPr="00B13134">
                    <w:t>3.«Помощь тыла приближает победу»,</w:t>
                  </w:r>
                </w:p>
                <w:p w:rsidR="00866F71" w:rsidRPr="00B13134" w:rsidRDefault="00866F71" w:rsidP="00866F71">
                  <w:pPr>
                    <w:spacing w:line="240" w:lineRule="atLeast"/>
                    <w:jc w:val="center"/>
                  </w:pPr>
                  <w:r w:rsidRPr="00B13134">
                    <w:t>4.«Нюксяне – Защитники Отечества» (мини-выставка к 23 февраля)</w:t>
                  </w:r>
                </w:p>
                <w:p w:rsidR="00866F71" w:rsidRPr="00B13134" w:rsidRDefault="00866F71" w:rsidP="00866F71">
                  <w:pPr>
                    <w:spacing w:line="240" w:lineRule="atLeast"/>
                    <w:jc w:val="center"/>
                  </w:pPr>
                  <w:r w:rsidRPr="00B13134">
                    <w:t>5. Выставка рисунков «</w:t>
                  </w:r>
                  <w:proofErr w:type="spellStart"/>
                  <w:r w:rsidRPr="00B13134">
                    <w:t>Нюксенский</w:t>
                  </w:r>
                  <w:proofErr w:type="spellEnd"/>
                  <w:r w:rsidRPr="00B13134">
                    <w:t xml:space="preserve"> край глазами детей»,</w:t>
                  </w:r>
                </w:p>
                <w:p w:rsidR="00866F71" w:rsidRPr="00B13134" w:rsidRDefault="00866F71" w:rsidP="00866F71">
                  <w:pPr>
                    <w:spacing w:line="240" w:lineRule="atLeast"/>
                    <w:jc w:val="center"/>
                  </w:pPr>
                  <w:r w:rsidRPr="00B13134">
                    <w:t>6.«Выборы прошлых лет»,</w:t>
                  </w:r>
                </w:p>
                <w:p w:rsidR="00866F71" w:rsidRPr="00B13134" w:rsidRDefault="00866F71" w:rsidP="00866F71">
                  <w:pPr>
                    <w:spacing w:line="240" w:lineRule="atLeast"/>
                    <w:jc w:val="center"/>
                  </w:pPr>
                  <w:r w:rsidRPr="00B13134">
                    <w:t xml:space="preserve">7.«Туристические маршруты </w:t>
                  </w:r>
                  <w:proofErr w:type="spellStart"/>
                  <w:r w:rsidRPr="00B13134">
                    <w:t>Нюксенского</w:t>
                  </w:r>
                  <w:proofErr w:type="spellEnd"/>
                  <w:r w:rsidRPr="00B13134">
                    <w:t xml:space="preserve"> района»,</w:t>
                  </w:r>
                </w:p>
                <w:p w:rsidR="00866F71" w:rsidRPr="00B13134" w:rsidRDefault="00866F71" w:rsidP="00866F71">
                  <w:pPr>
                    <w:spacing w:line="240" w:lineRule="atLeast"/>
                    <w:jc w:val="center"/>
                  </w:pPr>
                  <w:r w:rsidRPr="00B13134">
                    <w:t>8.«Симфония цвета».</w:t>
                  </w:r>
                </w:p>
                <w:p w:rsidR="00866F71" w:rsidRPr="00B13134" w:rsidRDefault="00866F71" w:rsidP="00866F71">
                  <w:pPr>
                    <w:spacing w:line="240" w:lineRule="atLeast"/>
                    <w:jc w:val="center"/>
                  </w:pPr>
                  <w:r w:rsidRPr="00B13134">
                    <w:t xml:space="preserve">9.«Песни гончарного круга» к 100-летию </w:t>
                  </w:r>
                  <w:proofErr w:type="spellStart"/>
                  <w:r w:rsidRPr="00B13134">
                    <w:t>Нюксенского</w:t>
                  </w:r>
                  <w:proofErr w:type="spellEnd"/>
                  <w:r w:rsidRPr="00B13134">
                    <w:t xml:space="preserve"> округа.</w:t>
                  </w:r>
                </w:p>
                <w:p w:rsidR="00866F71" w:rsidRPr="00B13134" w:rsidRDefault="00866F71" w:rsidP="00866F71">
                  <w:pPr>
                    <w:spacing w:line="240" w:lineRule="atLeast"/>
                    <w:jc w:val="center"/>
                  </w:pPr>
                  <w:r w:rsidRPr="00B13134">
                    <w:t xml:space="preserve">10. «Думай </w:t>
                  </w:r>
                  <w:proofErr w:type="gramStart"/>
                  <w:r w:rsidRPr="00B13134">
                    <w:t>головой»  -</w:t>
                  </w:r>
                  <w:proofErr w:type="gramEnd"/>
                  <w:r w:rsidRPr="00B13134">
                    <w:t xml:space="preserve"> специально для детских лагерей.</w:t>
                  </w:r>
                </w:p>
                <w:p w:rsidR="00866F71" w:rsidRPr="00B13134" w:rsidRDefault="00866F71" w:rsidP="00866F71">
                  <w:pPr>
                    <w:jc w:val="center"/>
                  </w:pPr>
                  <w:r w:rsidRPr="00B13134">
                    <w:t>11. «Помощь фронту приближает Победу»</w:t>
                  </w:r>
                </w:p>
                <w:p w:rsidR="00866F71" w:rsidRPr="00B13134" w:rsidRDefault="00866F71" w:rsidP="00866F71">
                  <w:pPr>
                    <w:jc w:val="center"/>
                  </w:pPr>
                  <w:r w:rsidRPr="00B13134">
                    <w:t>12. «Березовая поэзия».</w:t>
                  </w:r>
                </w:p>
                <w:p w:rsidR="00866F71" w:rsidRPr="00B13134" w:rsidRDefault="00866F71" w:rsidP="00866F71">
                  <w:pPr>
                    <w:jc w:val="center"/>
                  </w:pPr>
                  <w:r w:rsidRPr="00B13134">
                    <w:t xml:space="preserve">13. «Сумароков В.П. Летописец земли </w:t>
                  </w:r>
                  <w:proofErr w:type="spellStart"/>
                  <w:r w:rsidRPr="00B13134">
                    <w:t>Нюксенской</w:t>
                  </w:r>
                  <w:proofErr w:type="spellEnd"/>
                  <w:r w:rsidRPr="00B13134">
                    <w:t>».</w:t>
                  </w:r>
                </w:p>
                <w:p w:rsidR="00866F71" w:rsidRPr="00B13134" w:rsidRDefault="00866F71" w:rsidP="00866F71">
                  <w:pPr>
                    <w:jc w:val="center"/>
                  </w:pPr>
                  <w:r w:rsidRPr="00B13134">
                    <w:t>14. «Сельская жизнь»</w:t>
                  </w:r>
                </w:p>
                <w:p w:rsidR="00866F71" w:rsidRPr="00B13134" w:rsidRDefault="00866F71" w:rsidP="00866F71">
                  <w:pPr>
                    <w:jc w:val="center"/>
                  </w:pPr>
                  <w:r w:rsidRPr="00B13134">
                    <w:t xml:space="preserve">15. «100 фактов о </w:t>
                  </w:r>
                  <w:proofErr w:type="spellStart"/>
                  <w:r w:rsidRPr="00B13134">
                    <w:t>Нюксенском</w:t>
                  </w:r>
                  <w:proofErr w:type="spellEnd"/>
                  <w:r w:rsidRPr="00B13134">
                    <w:t xml:space="preserve"> крае».</w:t>
                  </w:r>
                </w:p>
                <w:p w:rsidR="00866F71" w:rsidRPr="00B13134" w:rsidRDefault="00866F71" w:rsidP="00866F71">
                  <w:pPr>
                    <w:jc w:val="center"/>
                  </w:pPr>
                  <w:r w:rsidRPr="00B13134">
                    <w:t>16. «Природа и мы»</w:t>
                  </w:r>
                </w:p>
                <w:p w:rsidR="00866F71" w:rsidRPr="00B13134" w:rsidRDefault="00866F71" w:rsidP="00866F71">
                  <w:pPr>
                    <w:jc w:val="center"/>
                  </w:pPr>
                  <w:r w:rsidRPr="00B13134">
                    <w:t>17.«Народные ремесла Вологодской области».</w:t>
                  </w:r>
                </w:p>
                <w:p w:rsidR="00866F71" w:rsidRPr="00B13134" w:rsidRDefault="00866F71" w:rsidP="00866F71">
                  <w:pPr>
                    <w:jc w:val="center"/>
                  </w:pPr>
                  <w:r w:rsidRPr="00B13134">
                    <w:t xml:space="preserve">18. «100 фактов о </w:t>
                  </w:r>
                  <w:proofErr w:type="spellStart"/>
                  <w:r w:rsidRPr="00B13134">
                    <w:t>Нюксенском</w:t>
                  </w:r>
                  <w:proofErr w:type="spellEnd"/>
                  <w:r w:rsidRPr="00B13134">
                    <w:t xml:space="preserve"> </w:t>
                  </w:r>
                  <w:proofErr w:type="gramStart"/>
                  <w:r w:rsidRPr="00B13134">
                    <w:t>крае»(</w:t>
                  </w:r>
                  <w:proofErr w:type="gramEnd"/>
                  <w:r w:rsidRPr="00B13134">
                    <w:t>в помещении избирательного</w:t>
                  </w:r>
                </w:p>
                <w:p w:rsidR="00866F71" w:rsidRPr="00B13134" w:rsidRDefault="00866F71" w:rsidP="00866F71">
                  <w:pPr>
                    <w:jc w:val="center"/>
                  </w:pPr>
                  <w:r w:rsidRPr="00B13134">
                    <w:t>участка).</w:t>
                  </w:r>
                </w:p>
                <w:p w:rsidR="00866F71" w:rsidRPr="00B13134" w:rsidRDefault="00866F71" w:rsidP="00866F71">
                  <w:pPr>
                    <w:jc w:val="center"/>
                  </w:pPr>
                  <w:r w:rsidRPr="00B13134">
                    <w:t>19. Выставка «По следам исчезнувших гигантов» (12.11.2024-13.12.2024) посвящена исчезнувшим животным: звероящерам и мамонтам, которые водились на территории района.</w:t>
                  </w:r>
                </w:p>
                <w:p w:rsidR="00866F71" w:rsidRPr="00B13134" w:rsidRDefault="00866F71" w:rsidP="00866F71">
                  <w:pPr>
                    <w:jc w:val="center"/>
                  </w:pPr>
                </w:p>
                <w:p w:rsidR="00866F71" w:rsidRPr="00B13134" w:rsidRDefault="00866F71" w:rsidP="00866F71">
                  <w:pPr>
                    <w:widowControl w:val="0"/>
                    <w:autoSpaceDE w:val="0"/>
                    <w:autoSpaceDN w:val="0"/>
                    <w:jc w:val="center"/>
                  </w:pPr>
                  <w:r w:rsidRPr="00B13134">
                    <w:lastRenderedPageBreak/>
                    <w:t xml:space="preserve">20.Экспресс-выставка «Советский Новый год» (14.12.2024) подготовлена на зимнюю </w:t>
                  </w:r>
                  <w:proofErr w:type="spellStart"/>
                  <w:r w:rsidRPr="00B13134">
                    <w:t>Нюксенскую</w:t>
                  </w:r>
                  <w:proofErr w:type="spellEnd"/>
                  <w:r w:rsidRPr="00B13134">
                    <w:t xml:space="preserve"> ярмарку и представляла собой советскую квартиру перед Новым годом.</w:t>
                  </w:r>
                </w:p>
                <w:p w:rsidR="00866F71" w:rsidRPr="00B13134" w:rsidRDefault="00866F71" w:rsidP="00866F71">
                  <w:pPr>
                    <w:jc w:val="center"/>
                  </w:pPr>
                </w:p>
                <w:p w:rsidR="00866F71" w:rsidRPr="00B13134" w:rsidRDefault="00866F71" w:rsidP="00866F71">
                  <w:pPr>
                    <w:widowControl w:val="0"/>
                    <w:autoSpaceDE w:val="0"/>
                    <w:autoSpaceDN w:val="0"/>
                    <w:jc w:val="center"/>
                    <w:rPr>
                      <w:shd w:val="clear" w:color="auto" w:fill="FFFFFF"/>
                    </w:rPr>
                  </w:pPr>
                  <w:r w:rsidRPr="00B13134">
                    <w:t>21.Постоянная экспозиция, посвященная 80-летию Победы в ВОВ (24.10.2024</w:t>
                  </w:r>
                  <w:proofErr w:type="gramStart"/>
                  <w:r w:rsidRPr="00B13134">
                    <w:t>) ,</w:t>
                  </w:r>
                  <w:proofErr w:type="gramEnd"/>
                  <w:r w:rsidRPr="00B13134">
                    <w:t xml:space="preserve"> открыта </w:t>
                  </w:r>
                  <w:r w:rsidRPr="00B13134">
                    <w:rPr>
                      <w:shd w:val="clear" w:color="auto" w:fill="FFFFFF"/>
                    </w:rPr>
                    <w:t>в рамках регио</w:t>
                  </w:r>
                  <w:r w:rsidRPr="00B13134">
                    <w:rPr>
                      <w:rStyle w:val="ae"/>
                      <w:shd w:val="clear" w:color="auto" w:fill="FFFFFF"/>
                    </w:rPr>
                    <w:t>на</w:t>
                  </w:r>
                  <w:r w:rsidRPr="00B13134">
                    <w:rPr>
                      <w:shd w:val="clear" w:color="auto" w:fill="FFFFFF"/>
                    </w:rPr>
                    <w:t>льной программы  губер</w:t>
                  </w:r>
                  <w:r w:rsidRPr="00B13134">
                    <w:rPr>
                      <w:rStyle w:val="ae"/>
                      <w:shd w:val="clear" w:color="auto" w:fill="FFFFFF"/>
                    </w:rPr>
                    <w:t>на</w:t>
                  </w:r>
                  <w:r w:rsidRPr="00B13134">
                    <w:rPr>
                      <w:shd w:val="clear" w:color="auto" w:fill="FFFFFF"/>
                    </w:rPr>
                    <w:t xml:space="preserve">тора Вологодской области Филимонова Г.Ю. «Стратегия 2.0». </w:t>
                  </w:r>
                  <w:r w:rsidRPr="00B13134">
                    <w:rPr>
                      <w:rStyle w:val="ae"/>
                      <w:shd w:val="clear" w:color="auto" w:fill="FFFFFF"/>
                    </w:rPr>
                    <w:t>Экспозиция построена на основе воспоминаний ветеранов войны, историй детей войны и тружеников тыла, которые плечом к плечу с фронтом ковали Победу.</w:t>
                  </w:r>
                </w:p>
                <w:p w:rsidR="00866F71" w:rsidRPr="00B13134" w:rsidRDefault="00866F71" w:rsidP="00866F71">
                  <w:pPr>
                    <w:jc w:val="center"/>
                  </w:pPr>
                </w:p>
                <w:p w:rsidR="00866F71" w:rsidRPr="00B13134" w:rsidRDefault="00866F71" w:rsidP="00866F71">
                  <w:pPr>
                    <w:pStyle w:val="a5"/>
                    <w:widowControl w:val="0"/>
                    <w:autoSpaceDE w:val="0"/>
                    <w:autoSpaceDN w:val="0"/>
                    <w:ind w:left="0"/>
                    <w:contextualSpacing w:val="0"/>
                    <w:jc w:val="center"/>
                  </w:pPr>
                  <w:r w:rsidRPr="00B13134">
                    <w:t>22.Постоянная экспозиция «Героями не рождаются, героями становятся», посвященная героям СВО (13.12.2024</w:t>
                  </w:r>
                  <w:proofErr w:type="gramStart"/>
                  <w:r w:rsidRPr="00B13134">
                    <w:t>) ,</w:t>
                  </w:r>
                  <w:proofErr w:type="gramEnd"/>
                  <w:r w:rsidRPr="00B13134">
                    <w:t xml:space="preserve"> открыта с ц</w:t>
                  </w:r>
                  <w:r w:rsidRPr="00B13134">
                    <w:rPr>
                      <w:shd w:val="clear" w:color="auto" w:fill="FFFFFF"/>
                    </w:rPr>
                    <w:t xml:space="preserve">елью рассказать о причинах СВО и сохранить память о наших земляках, которые погибли при выполнении боевых задах в зоне СВО. Родственники погибших передали на выставку личные вещи бойцов, документы, боевые ордена и медали. Особое место в музее заняла тема помощи солдатам, участию населения </w:t>
                  </w:r>
                  <w:proofErr w:type="spellStart"/>
                  <w:r w:rsidRPr="00B13134">
                    <w:rPr>
                      <w:shd w:val="clear" w:color="auto" w:fill="FFFFFF"/>
                    </w:rPr>
                    <w:t>Нюксенского</w:t>
                  </w:r>
                  <w:proofErr w:type="spellEnd"/>
                  <w:r w:rsidRPr="00B13134">
                    <w:rPr>
                      <w:shd w:val="clear" w:color="auto" w:fill="FFFFFF"/>
                    </w:rPr>
                    <w:t xml:space="preserve"> округа в гуманитарных акциях, благотворительных мероприятиях, задача которых помощь фронту.</w:t>
                  </w:r>
                </w:p>
                <w:p w:rsidR="00866F71" w:rsidRPr="00B13134" w:rsidRDefault="00866F71" w:rsidP="00866F71">
                  <w:pPr>
                    <w:pStyle w:val="a5"/>
                    <w:jc w:val="center"/>
                  </w:pPr>
                </w:p>
                <w:p w:rsidR="00866F71" w:rsidRPr="00B13134" w:rsidRDefault="00866F71" w:rsidP="00866F71">
                  <w:pPr>
                    <w:pStyle w:val="a5"/>
                    <w:widowControl w:val="0"/>
                    <w:autoSpaceDE w:val="0"/>
                    <w:autoSpaceDN w:val="0"/>
                    <w:ind w:left="0"/>
                    <w:contextualSpacing w:val="0"/>
                    <w:jc w:val="center"/>
                  </w:pPr>
                  <w:r w:rsidRPr="00B13134">
                    <w:t>23.Временная выставка «Когда часы 12 бьют?» (1.12.2024-31.01.2025) открыта в рамках региональной программы Губернатора ВО «Зима Русского Севера». На выставке представлены часы из фондов краеведческого музея, новогодние игрушки, а также новогодние открытки.</w:t>
                  </w:r>
                </w:p>
                <w:p w:rsidR="00866F71" w:rsidRPr="00B13134" w:rsidRDefault="00866F71" w:rsidP="00866F71"/>
                <w:p w:rsidR="00866F71" w:rsidRPr="00B13134" w:rsidRDefault="00866F71" w:rsidP="00866F71">
                  <w:pPr>
                    <w:tabs>
                      <w:tab w:val="left" w:pos="567"/>
                    </w:tabs>
                    <w:jc w:val="center"/>
                  </w:pPr>
                </w:p>
                <w:p w:rsidR="00866F71" w:rsidRPr="00B13134" w:rsidRDefault="00866F71" w:rsidP="00866F71">
                  <w:pPr>
                    <w:jc w:val="center"/>
                  </w:pPr>
                </w:p>
                <w:p w:rsidR="00866F71" w:rsidRPr="00B13134" w:rsidRDefault="00866F71" w:rsidP="00866F71">
                  <w:pPr>
                    <w:spacing w:line="240" w:lineRule="atLeast"/>
                    <w:jc w:val="center"/>
                  </w:pPr>
                  <w:r w:rsidRPr="00B13134">
                    <w:t>Число индивидуальных посещений выставок и экспозиций –2873</w:t>
                  </w:r>
                </w:p>
                <w:p w:rsidR="00866F71" w:rsidRPr="00B13134" w:rsidRDefault="00866F71" w:rsidP="00866F71">
                  <w:pPr>
                    <w:spacing w:line="240" w:lineRule="atLeast"/>
                    <w:jc w:val="center"/>
                  </w:pPr>
                  <w:r w:rsidRPr="00B13134">
                    <w:t>Число экскурсионных посещений – 2089 человек;</w:t>
                  </w:r>
                </w:p>
                <w:p w:rsidR="00866F71" w:rsidRPr="00B13134" w:rsidRDefault="00866F71" w:rsidP="00866F71">
                  <w:pPr>
                    <w:spacing w:line="240" w:lineRule="atLeast"/>
                    <w:jc w:val="center"/>
                  </w:pPr>
                  <w:r w:rsidRPr="00B13134">
                    <w:lastRenderedPageBreak/>
                    <w:t>Количество экскурсий – 131 ед.;</w:t>
                  </w:r>
                </w:p>
                <w:p w:rsidR="00866F71" w:rsidRPr="00B13134" w:rsidRDefault="00866F71" w:rsidP="00866F71">
                  <w:pPr>
                    <w:spacing w:line="240" w:lineRule="atLeast"/>
                    <w:jc w:val="center"/>
                  </w:pPr>
                  <w:r w:rsidRPr="00B13134">
                    <w:t>Количество культурно-образовательных мероприятий –</w:t>
                  </w:r>
                  <w:proofErr w:type="gramStart"/>
                  <w:r w:rsidRPr="00B13134">
                    <w:t>99  ед.</w:t>
                  </w:r>
                  <w:proofErr w:type="gramEnd"/>
                  <w:r w:rsidRPr="00B13134">
                    <w:t>;</w:t>
                  </w:r>
                </w:p>
                <w:p w:rsidR="00866F71" w:rsidRPr="00B13134" w:rsidRDefault="00866F71" w:rsidP="00866F71">
                  <w:pPr>
                    <w:spacing w:line="240" w:lineRule="atLeast"/>
                    <w:jc w:val="center"/>
                  </w:pPr>
                  <w:r w:rsidRPr="00B13134">
                    <w:t>Число участников культурно-образовательных мероприятий – 2500</w:t>
                  </w:r>
                </w:p>
                <w:p w:rsidR="00866F71" w:rsidRPr="00B13134" w:rsidRDefault="00866F71" w:rsidP="00866F71">
                  <w:pPr>
                    <w:spacing w:line="240" w:lineRule="atLeast"/>
                    <w:jc w:val="center"/>
                  </w:pPr>
                  <w:r w:rsidRPr="00B13134">
                    <w:t>Число посещений выставок вне музея - 398</w:t>
                  </w:r>
                </w:p>
              </w:tc>
              <w:tc>
                <w:tcPr>
                  <w:tcW w:w="768" w:type="dxa"/>
                  <w:noWrap/>
                  <w:vAlign w:val="bottom"/>
                  <w:hideMark/>
                </w:tcPr>
                <w:p w:rsidR="00866F71" w:rsidRPr="004F501A" w:rsidRDefault="00866F71" w:rsidP="00866F71">
                  <w:pPr>
                    <w:spacing w:line="240" w:lineRule="atLeast"/>
                    <w:rPr>
                      <w:color w:val="000000"/>
                      <w:sz w:val="18"/>
                      <w:szCs w:val="18"/>
                    </w:rPr>
                  </w:pPr>
                  <w:r w:rsidRPr="004F501A">
                    <w:rPr>
                      <w:color w:val="000000"/>
                      <w:sz w:val="18"/>
                      <w:szCs w:val="18"/>
                    </w:rPr>
                    <w:lastRenderedPageBreak/>
                    <w:t> </w:t>
                  </w:r>
                </w:p>
              </w:tc>
            </w:tr>
            <w:tr w:rsidR="00866F71" w:rsidRPr="004F501A" w:rsidTr="00866F71">
              <w:trPr>
                <w:gridAfter w:val="1"/>
                <w:wAfter w:w="40" w:type="dxa"/>
                <w:trHeight w:val="20"/>
              </w:trPr>
              <w:tc>
                <w:tcPr>
                  <w:tcW w:w="421" w:type="dxa"/>
                  <w:noWrap/>
                  <w:vAlign w:val="center"/>
                </w:tcPr>
                <w:p w:rsidR="00866F71" w:rsidRPr="004F501A" w:rsidRDefault="00866F71" w:rsidP="00866F71">
                  <w:pPr>
                    <w:spacing w:line="240" w:lineRule="atLeast"/>
                    <w:jc w:val="center"/>
                    <w:rPr>
                      <w:szCs w:val="24"/>
                    </w:rPr>
                  </w:pPr>
                  <w:r>
                    <w:rPr>
                      <w:sz w:val="22"/>
                      <w:szCs w:val="24"/>
                    </w:rPr>
                    <w:lastRenderedPageBreak/>
                    <w:t>6</w:t>
                  </w:r>
                </w:p>
              </w:tc>
              <w:tc>
                <w:tcPr>
                  <w:tcW w:w="567" w:type="dxa"/>
                  <w:gridSpan w:val="2"/>
                  <w:noWrap/>
                  <w:vAlign w:val="center"/>
                </w:tcPr>
                <w:p w:rsidR="00866F71" w:rsidRPr="004F501A" w:rsidRDefault="00866F71" w:rsidP="00866F71">
                  <w:pPr>
                    <w:spacing w:line="240" w:lineRule="atLeast"/>
                    <w:jc w:val="center"/>
                    <w:rPr>
                      <w:szCs w:val="24"/>
                    </w:rPr>
                  </w:pPr>
                  <w:r w:rsidRPr="004F501A">
                    <w:rPr>
                      <w:sz w:val="22"/>
                      <w:szCs w:val="24"/>
                    </w:rPr>
                    <w:t>02</w:t>
                  </w:r>
                </w:p>
              </w:tc>
              <w:tc>
                <w:tcPr>
                  <w:tcW w:w="480" w:type="dxa"/>
                  <w:noWrap/>
                  <w:vAlign w:val="center"/>
                </w:tcPr>
                <w:p w:rsidR="00866F71" w:rsidRPr="004F501A" w:rsidRDefault="00866F71" w:rsidP="00866F71">
                  <w:pPr>
                    <w:spacing w:line="240" w:lineRule="atLeast"/>
                    <w:jc w:val="center"/>
                    <w:rPr>
                      <w:szCs w:val="24"/>
                    </w:rPr>
                  </w:pPr>
                </w:p>
              </w:tc>
              <w:tc>
                <w:tcPr>
                  <w:tcW w:w="1362" w:type="dxa"/>
                  <w:gridSpan w:val="2"/>
                  <w:noWrap/>
                  <w:vAlign w:val="center"/>
                </w:tcPr>
                <w:p w:rsidR="00866F71" w:rsidRPr="004F501A" w:rsidRDefault="00866F71" w:rsidP="00866F71">
                  <w:pPr>
                    <w:spacing w:line="240" w:lineRule="atLeast"/>
                    <w:rPr>
                      <w:szCs w:val="24"/>
                    </w:rPr>
                  </w:pPr>
                  <w:r w:rsidRPr="004F501A">
                    <w:rPr>
                      <w:rFonts w:eastAsia="Calibri"/>
                      <w:sz w:val="22"/>
                      <w:szCs w:val="24"/>
                      <w:lang w:eastAsia="en-US"/>
                    </w:rPr>
                    <w:t xml:space="preserve">Выявление, изучение, сохранение, </w:t>
                  </w:r>
                  <w:proofErr w:type="gramStart"/>
                  <w:r w:rsidRPr="004F501A">
                    <w:rPr>
                      <w:rFonts w:eastAsia="Calibri"/>
                      <w:sz w:val="22"/>
                      <w:szCs w:val="24"/>
                      <w:lang w:eastAsia="en-US"/>
                    </w:rPr>
                    <w:t>развитие  и</w:t>
                  </w:r>
                  <w:proofErr w:type="gramEnd"/>
                  <w:r w:rsidRPr="004F501A">
                    <w:rPr>
                      <w:rFonts w:eastAsia="Calibri"/>
                      <w:sz w:val="22"/>
                      <w:szCs w:val="24"/>
                      <w:lang w:eastAsia="en-US"/>
                    </w:rPr>
                    <w:t xml:space="preserve"> популяризация объектов нематериального культурного наследия </w:t>
                  </w:r>
                  <w:proofErr w:type="spellStart"/>
                  <w:r w:rsidRPr="004F501A">
                    <w:rPr>
                      <w:rFonts w:eastAsia="Calibri"/>
                      <w:sz w:val="22"/>
                      <w:szCs w:val="24"/>
                      <w:lang w:eastAsia="en-US"/>
                    </w:rPr>
                    <w:t>Нюксенского</w:t>
                  </w:r>
                  <w:proofErr w:type="spellEnd"/>
                  <w:r w:rsidRPr="004F501A">
                    <w:rPr>
                      <w:rFonts w:eastAsia="Calibri"/>
                      <w:sz w:val="22"/>
                      <w:szCs w:val="24"/>
                      <w:lang w:eastAsia="en-US"/>
                    </w:rPr>
                    <w:t xml:space="preserve"> </w:t>
                  </w:r>
                  <w:r>
                    <w:rPr>
                      <w:rFonts w:eastAsia="Calibri"/>
                      <w:sz w:val="22"/>
                      <w:szCs w:val="24"/>
                      <w:lang w:eastAsia="en-US"/>
                    </w:rPr>
                    <w:t xml:space="preserve">округа </w:t>
                  </w:r>
                  <w:r w:rsidRPr="004F501A">
                    <w:rPr>
                      <w:rFonts w:eastAsia="Calibri"/>
                      <w:sz w:val="22"/>
                      <w:szCs w:val="24"/>
                      <w:lang w:eastAsia="en-US"/>
                    </w:rPr>
                    <w:t xml:space="preserve">в области народной традиционной культуры  </w:t>
                  </w:r>
                </w:p>
              </w:tc>
              <w:tc>
                <w:tcPr>
                  <w:tcW w:w="957" w:type="dxa"/>
                  <w:gridSpan w:val="2"/>
                  <w:noWrap/>
                  <w:vAlign w:val="center"/>
                  <w:hideMark/>
                </w:tcPr>
                <w:p w:rsidR="00866F71" w:rsidRPr="00F70F44" w:rsidRDefault="00866F71" w:rsidP="00866F71">
                  <w:pPr>
                    <w:suppressAutoHyphens/>
                    <w:spacing w:before="40" w:after="40"/>
                    <w:rPr>
                      <w:szCs w:val="24"/>
                    </w:rPr>
                  </w:pPr>
                  <w:r w:rsidRPr="00F70F44">
                    <w:rPr>
                      <w:szCs w:val="24"/>
                    </w:rPr>
                    <w:t xml:space="preserve">Отдел </w:t>
                  </w:r>
                  <w:proofErr w:type="spellStart"/>
                  <w:proofErr w:type="gramStart"/>
                  <w:r w:rsidRPr="00F70F44">
                    <w:rPr>
                      <w:szCs w:val="24"/>
                    </w:rPr>
                    <w:t>культуры</w:t>
                  </w:r>
                  <w:r>
                    <w:rPr>
                      <w:szCs w:val="24"/>
                    </w:rPr>
                    <w:t>,спорта</w:t>
                  </w:r>
                  <w:proofErr w:type="spellEnd"/>
                  <w:proofErr w:type="gramEnd"/>
                  <w:r>
                    <w:rPr>
                      <w:szCs w:val="24"/>
                    </w:rPr>
                    <w:t xml:space="preserve"> и молодежной политики</w:t>
                  </w:r>
                  <w:r w:rsidRPr="00F70F44">
                    <w:rPr>
                      <w:szCs w:val="24"/>
                    </w:rPr>
                    <w:t xml:space="preserve"> администрации </w:t>
                  </w:r>
                  <w:proofErr w:type="spellStart"/>
                  <w:r w:rsidRPr="00F70F44">
                    <w:rPr>
                      <w:szCs w:val="24"/>
                    </w:rPr>
                    <w:t>Нюксенского</w:t>
                  </w:r>
                  <w:proofErr w:type="spellEnd"/>
                  <w:r w:rsidRPr="00F70F44">
                    <w:rPr>
                      <w:szCs w:val="24"/>
                    </w:rPr>
                    <w:t xml:space="preserve"> муниципального </w:t>
                  </w:r>
                  <w:r>
                    <w:rPr>
                      <w:szCs w:val="24"/>
                    </w:rPr>
                    <w:t>округа</w:t>
                  </w:r>
                  <w:r w:rsidRPr="00F70F44">
                    <w:rPr>
                      <w:szCs w:val="24"/>
                    </w:rPr>
                    <w:t>, МБУК «</w:t>
                  </w:r>
                  <w:proofErr w:type="spellStart"/>
                  <w:r w:rsidRPr="00F70F44">
                    <w:rPr>
                      <w:szCs w:val="24"/>
                    </w:rPr>
                    <w:t>Нюксенский</w:t>
                  </w:r>
                  <w:proofErr w:type="spellEnd"/>
                  <w:r w:rsidRPr="00F70F44">
                    <w:rPr>
                      <w:szCs w:val="24"/>
                    </w:rPr>
                    <w:t xml:space="preserve"> ЦТНК», </w:t>
                  </w:r>
                  <w:proofErr w:type="spellStart"/>
                  <w:r w:rsidRPr="00F70F44">
                    <w:rPr>
                      <w:szCs w:val="24"/>
                    </w:rPr>
                    <w:t>МБУКиТ</w:t>
                  </w:r>
                  <w:proofErr w:type="spellEnd"/>
                  <w:r w:rsidRPr="00F70F44">
                    <w:rPr>
                      <w:szCs w:val="24"/>
                    </w:rPr>
                    <w:t xml:space="preserve"> «</w:t>
                  </w:r>
                  <w:proofErr w:type="spellStart"/>
                  <w:r>
                    <w:rPr>
                      <w:szCs w:val="24"/>
                    </w:rPr>
                    <w:t>Нюксенский</w:t>
                  </w:r>
                  <w:proofErr w:type="spellEnd"/>
                  <w:r w:rsidRPr="00F70F44">
                    <w:rPr>
                      <w:szCs w:val="24"/>
                    </w:rPr>
                    <w:t xml:space="preserve"> этнокультурный центр Пожарище»</w:t>
                  </w:r>
                </w:p>
              </w:tc>
              <w:tc>
                <w:tcPr>
                  <w:tcW w:w="779" w:type="dxa"/>
                  <w:gridSpan w:val="2"/>
                  <w:noWrap/>
                  <w:vAlign w:val="center"/>
                  <w:hideMark/>
                </w:tcPr>
                <w:p w:rsidR="00866F71" w:rsidRPr="004F501A" w:rsidRDefault="00866F71" w:rsidP="00866F71">
                  <w:pPr>
                    <w:spacing w:line="240" w:lineRule="atLeast"/>
                    <w:jc w:val="center"/>
                    <w:rPr>
                      <w:szCs w:val="24"/>
                    </w:rPr>
                  </w:pPr>
                  <w:r w:rsidRPr="004F501A">
                    <w:rPr>
                      <w:sz w:val="22"/>
                      <w:szCs w:val="24"/>
                    </w:rPr>
                    <w:t>20</w:t>
                  </w:r>
                  <w:r>
                    <w:rPr>
                      <w:sz w:val="22"/>
                      <w:szCs w:val="24"/>
                    </w:rPr>
                    <w:t>21</w:t>
                  </w:r>
                  <w:r w:rsidRPr="004F501A">
                    <w:rPr>
                      <w:sz w:val="22"/>
                      <w:szCs w:val="24"/>
                    </w:rPr>
                    <w:t>-202</w:t>
                  </w:r>
                  <w:r>
                    <w:rPr>
                      <w:sz w:val="22"/>
                      <w:szCs w:val="24"/>
                    </w:rPr>
                    <w:t>6</w:t>
                  </w:r>
                  <w:r w:rsidRPr="004F501A">
                    <w:rPr>
                      <w:sz w:val="22"/>
                      <w:szCs w:val="24"/>
                    </w:rPr>
                    <w:t xml:space="preserve"> годы</w:t>
                  </w:r>
                </w:p>
              </w:tc>
              <w:tc>
                <w:tcPr>
                  <w:tcW w:w="709" w:type="dxa"/>
                  <w:gridSpan w:val="2"/>
                  <w:noWrap/>
                  <w:vAlign w:val="center"/>
                </w:tcPr>
                <w:p w:rsidR="00866F71" w:rsidRPr="004F501A" w:rsidRDefault="00866F71" w:rsidP="00866F71">
                  <w:pPr>
                    <w:spacing w:line="240" w:lineRule="atLeast"/>
                    <w:jc w:val="center"/>
                    <w:rPr>
                      <w:szCs w:val="24"/>
                    </w:rPr>
                  </w:pPr>
                  <w:r w:rsidRPr="00534027">
                    <w:rPr>
                      <w:sz w:val="22"/>
                      <w:szCs w:val="24"/>
                    </w:rPr>
                    <w:t>2024 год</w:t>
                  </w:r>
                </w:p>
              </w:tc>
              <w:tc>
                <w:tcPr>
                  <w:tcW w:w="1275" w:type="dxa"/>
                  <w:gridSpan w:val="2"/>
                  <w:noWrap/>
                  <w:vAlign w:val="bottom"/>
                  <w:hideMark/>
                </w:tcPr>
                <w:p w:rsidR="00866F71" w:rsidRPr="004F501A" w:rsidRDefault="00866F71" w:rsidP="00866F71">
                  <w:pPr>
                    <w:spacing w:line="240" w:lineRule="atLeast"/>
                    <w:rPr>
                      <w:szCs w:val="24"/>
                    </w:rPr>
                  </w:pPr>
                  <w:r w:rsidRPr="0067136D">
                    <w:rPr>
                      <w:sz w:val="22"/>
                      <w:szCs w:val="24"/>
                    </w:rPr>
                    <w:t xml:space="preserve">укрепление духовной общности, сохранение и развитие народной культуры, популяризация истории и традиций </w:t>
                  </w:r>
                  <w:proofErr w:type="spellStart"/>
                  <w:r w:rsidRPr="0067136D">
                    <w:rPr>
                      <w:sz w:val="22"/>
                      <w:szCs w:val="24"/>
                    </w:rPr>
                    <w:t>Нюксенского</w:t>
                  </w:r>
                  <w:proofErr w:type="spellEnd"/>
                  <w:r w:rsidRPr="0067136D">
                    <w:rPr>
                      <w:sz w:val="22"/>
                      <w:szCs w:val="24"/>
                    </w:rPr>
                    <w:t xml:space="preserve"> </w:t>
                  </w:r>
                  <w:r>
                    <w:rPr>
                      <w:sz w:val="22"/>
                      <w:szCs w:val="24"/>
                    </w:rPr>
                    <w:t>округа</w:t>
                  </w:r>
                  <w:r w:rsidRPr="0067136D">
                    <w:rPr>
                      <w:sz w:val="22"/>
                      <w:szCs w:val="24"/>
                    </w:rPr>
                    <w:t>;</w:t>
                  </w:r>
                </w:p>
              </w:tc>
              <w:tc>
                <w:tcPr>
                  <w:tcW w:w="2943" w:type="dxa"/>
                  <w:vMerge w:val="restart"/>
                  <w:noWrap/>
                  <w:hideMark/>
                </w:tcPr>
                <w:p w:rsidR="00866F71" w:rsidRPr="00647A3F" w:rsidRDefault="00866F71" w:rsidP="00866F71">
                  <w:r>
                    <w:t>На регулярной основе проводятся фестивали и конкурсы муниципального, межмуниципального уровня. Работают площадки в онлайн и офлайн формате.</w:t>
                  </w:r>
                </w:p>
              </w:tc>
              <w:tc>
                <w:tcPr>
                  <w:tcW w:w="768" w:type="dxa"/>
                  <w:noWrap/>
                  <w:vAlign w:val="bottom"/>
                  <w:hideMark/>
                </w:tcPr>
                <w:p w:rsidR="00866F71" w:rsidRPr="004F501A" w:rsidRDefault="00866F71" w:rsidP="00866F71">
                  <w:pPr>
                    <w:spacing w:line="240" w:lineRule="atLeast"/>
                    <w:rPr>
                      <w:color w:val="000000"/>
                      <w:sz w:val="18"/>
                      <w:szCs w:val="18"/>
                    </w:rPr>
                  </w:pPr>
                  <w:r w:rsidRPr="004F501A">
                    <w:rPr>
                      <w:color w:val="000000"/>
                      <w:sz w:val="18"/>
                      <w:szCs w:val="18"/>
                    </w:rPr>
                    <w:t> </w:t>
                  </w:r>
                </w:p>
              </w:tc>
            </w:tr>
            <w:tr w:rsidR="00866F71" w:rsidRPr="004F501A" w:rsidTr="00866F71">
              <w:trPr>
                <w:gridAfter w:val="1"/>
                <w:wAfter w:w="40" w:type="dxa"/>
                <w:trHeight w:val="20"/>
              </w:trPr>
              <w:tc>
                <w:tcPr>
                  <w:tcW w:w="421" w:type="dxa"/>
                  <w:noWrap/>
                  <w:vAlign w:val="center"/>
                </w:tcPr>
                <w:p w:rsidR="00866F71" w:rsidRPr="004F501A" w:rsidRDefault="00866F71" w:rsidP="00866F71">
                  <w:pPr>
                    <w:spacing w:line="240" w:lineRule="atLeast"/>
                    <w:jc w:val="center"/>
                    <w:rPr>
                      <w:szCs w:val="24"/>
                    </w:rPr>
                  </w:pPr>
                  <w:r>
                    <w:rPr>
                      <w:sz w:val="22"/>
                      <w:szCs w:val="24"/>
                    </w:rPr>
                    <w:t>6</w:t>
                  </w:r>
                </w:p>
              </w:tc>
              <w:tc>
                <w:tcPr>
                  <w:tcW w:w="567" w:type="dxa"/>
                  <w:gridSpan w:val="2"/>
                  <w:noWrap/>
                  <w:vAlign w:val="center"/>
                </w:tcPr>
                <w:p w:rsidR="00866F71" w:rsidRPr="004F501A" w:rsidRDefault="00866F71" w:rsidP="00866F71">
                  <w:pPr>
                    <w:spacing w:line="240" w:lineRule="atLeast"/>
                    <w:jc w:val="center"/>
                    <w:rPr>
                      <w:szCs w:val="24"/>
                    </w:rPr>
                  </w:pPr>
                  <w:r w:rsidRPr="004F501A">
                    <w:rPr>
                      <w:sz w:val="22"/>
                      <w:szCs w:val="24"/>
                    </w:rPr>
                    <w:t>02</w:t>
                  </w:r>
                </w:p>
              </w:tc>
              <w:tc>
                <w:tcPr>
                  <w:tcW w:w="480" w:type="dxa"/>
                  <w:noWrap/>
                  <w:vAlign w:val="center"/>
                </w:tcPr>
                <w:p w:rsidR="00866F71" w:rsidRPr="004F501A" w:rsidRDefault="00866F71" w:rsidP="00866F71">
                  <w:pPr>
                    <w:spacing w:line="240" w:lineRule="atLeast"/>
                    <w:jc w:val="center"/>
                    <w:rPr>
                      <w:szCs w:val="24"/>
                    </w:rPr>
                  </w:pPr>
                  <w:r w:rsidRPr="004F501A">
                    <w:rPr>
                      <w:sz w:val="22"/>
                      <w:szCs w:val="24"/>
                    </w:rPr>
                    <w:t>1</w:t>
                  </w:r>
                </w:p>
              </w:tc>
              <w:tc>
                <w:tcPr>
                  <w:tcW w:w="1362" w:type="dxa"/>
                  <w:gridSpan w:val="2"/>
                  <w:noWrap/>
                  <w:vAlign w:val="center"/>
                </w:tcPr>
                <w:p w:rsidR="00866F71" w:rsidRPr="00442733" w:rsidRDefault="00866F71" w:rsidP="00866F71">
                  <w:pPr>
                    <w:suppressAutoHyphens/>
                    <w:spacing w:before="40" w:after="40"/>
                    <w:rPr>
                      <w:szCs w:val="24"/>
                    </w:rPr>
                  </w:pPr>
                  <w:r w:rsidRPr="00442733">
                    <w:rPr>
                      <w:rFonts w:eastAsia="Calibri"/>
                      <w:szCs w:val="24"/>
                      <w:lang w:eastAsia="en-US"/>
                    </w:rPr>
                    <w:t>Выявление, изучение, сохране</w:t>
                  </w:r>
                  <w:r>
                    <w:rPr>
                      <w:rFonts w:eastAsia="Calibri"/>
                      <w:szCs w:val="24"/>
                      <w:lang w:eastAsia="en-US"/>
                    </w:rPr>
                    <w:t>ние, развитие</w:t>
                  </w:r>
                  <w:r w:rsidRPr="00442733">
                    <w:rPr>
                      <w:rFonts w:eastAsia="Calibri"/>
                      <w:szCs w:val="24"/>
                      <w:lang w:eastAsia="en-US"/>
                    </w:rPr>
                    <w:t xml:space="preserve"> и популяризация объектов нематериального культурного наследия </w:t>
                  </w:r>
                  <w:proofErr w:type="spellStart"/>
                  <w:r w:rsidRPr="00442733">
                    <w:rPr>
                      <w:rFonts w:eastAsia="Calibri"/>
                      <w:szCs w:val="24"/>
                      <w:lang w:eastAsia="en-US"/>
                    </w:rPr>
                    <w:t>Нюксенского</w:t>
                  </w:r>
                  <w:proofErr w:type="spellEnd"/>
                  <w:r w:rsidRPr="00442733">
                    <w:rPr>
                      <w:rFonts w:eastAsia="Calibri"/>
                      <w:szCs w:val="24"/>
                      <w:lang w:eastAsia="en-US"/>
                    </w:rPr>
                    <w:t xml:space="preserve"> </w:t>
                  </w:r>
                  <w:r>
                    <w:rPr>
                      <w:rFonts w:eastAsia="Calibri"/>
                      <w:szCs w:val="24"/>
                      <w:lang w:eastAsia="en-US"/>
                    </w:rPr>
                    <w:t>округа</w:t>
                  </w:r>
                  <w:r w:rsidRPr="00442733">
                    <w:rPr>
                      <w:rFonts w:eastAsia="Calibri"/>
                      <w:szCs w:val="24"/>
                      <w:lang w:eastAsia="en-US"/>
                    </w:rPr>
                    <w:t xml:space="preserve"> в области народной традиционной культуры  </w:t>
                  </w:r>
                </w:p>
              </w:tc>
              <w:tc>
                <w:tcPr>
                  <w:tcW w:w="957" w:type="dxa"/>
                  <w:gridSpan w:val="2"/>
                  <w:noWrap/>
                  <w:vAlign w:val="center"/>
                  <w:hideMark/>
                </w:tcPr>
                <w:p w:rsidR="00866F71" w:rsidRDefault="00866F71" w:rsidP="00866F71">
                  <w:pPr>
                    <w:suppressAutoHyphens/>
                    <w:spacing w:before="40" w:after="40"/>
                    <w:rPr>
                      <w:szCs w:val="24"/>
                    </w:rPr>
                  </w:pPr>
                  <w:r w:rsidRPr="00F70F44">
                    <w:rPr>
                      <w:szCs w:val="24"/>
                    </w:rPr>
                    <w:t>МБУК «</w:t>
                  </w:r>
                  <w:proofErr w:type="spellStart"/>
                  <w:r w:rsidRPr="00F70F44">
                    <w:rPr>
                      <w:szCs w:val="24"/>
                    </w:rPr>
                    <w:t>Нюксенский</w:t>
                  </w:r>
                  <w:proofErr w:type="spellEnd"/>
                  <w:r w:rsidRPr="00F70F44">
                    <w:rPr>
                      <w:szCs w:val="24"/>
                    </w:rPr>
                    <w:t xml:space="preserve"> ЦТНК», </w:t>
                  </w:r>
                </w:p>
                <w:p w:rsidR="00866F71" w:rsidRPr="00F70F44" w:rsidRDefault="00866F71" w:rsidP="00866F71">
                  <w:pPr>
                    <w:suppressAutoHyphens/>
                    <w:spacing w:before="40" w:after="40"/>
                    <w:rPr>
                      <w:szCs w:val="24"/>
                    </w:rPr>
                  </w:pPr>
                  <w:proofErr w:type="spellStart"/>
                  <w:r w:rsidRPr="00F70F44">
                    <w:rPr>
                      <w:szCs w:val="24"/>
                    </w:rPr>
                    <w:t>МБУКиТ</w:t>
                  </w:r>
                  <w:proofErr w:type="spellEnd"/>
                  <w:r w:rsidRPr="00F70F44">
                    <w:rPr>
                      <w:szCs w:val="24"/>
                    </w:rPr>
                    <w:t xml:space="preserve"> «</w:t>
                  </w:r>
                  <w:proofErr w:type="spellStart"/>
                  <w:r>
                    <w:rPr>
                      <w:szCs w:val="24"/>
                    </w:rPr>
                    <w:t>Нюксенский</w:t>
                  </w:r>
                  <w:proofErr w:type="spellEnd"/>
                  <w:r w:rsidRPr="00F70F44">
                    <w:rPr>
                      <w:szCs w:val="24"/>
                    </w:rPr>
                    <w:t xml:space="preserve"> этнокультурный центр Пожарище»</w:t>
                  </w:r>
                </w:p>
              </w:tc>
              <w:tc>
                <w:tcPr>
                  <w:tcW w:w="779" w:type="dxa"/>
                  <w:gridSpan w:val="2"/>
                  <w:noWrap/>
                  <w:vAlign w:val="center"/>
                  <w:hideMark/>
                </w:tcPr>
                <w:p w:rsidR="00866F71" w:rsidRPr="004F501A" w:rsidRDefault="00866F71" w:rsidP="00866F71">
                  <w:pPr>
                    <w:spacing w:line="240" w:lineRule="atLeast"/>
                    <w:jc w:val="center"/>
                    <w:rPr>
                      <w:szCs w:val="24"/>
                    </w:rPr>
                  </w:pPr>
                  <w:r w:rsidRPr="004F501A">
                    <w:rPr>
                      <w:sz w:val="22"/>
                      <w:szCs w:val="24"/>
                    </w:rPr>
                    <w:t>20</w:t>
                  </w:r>
                  <w:r>
                    <w:rPr>
                      <w:sz w:val="22"/>
                      <w:szCs w:val="24"/>
                    </w:rPr>
                    <w:t>21</w:t>
                  </w:r>
                  <w:r w:rsidRPr="004F501A">
                    <w:rPr>
                      <w:sz w:val="22"/>
                      <w:szCs w:val="24"/>
                    </w:rPr>
                    <w:t>-202</w:t>
                  </w:r>
                  <w:r>
                    <w:rPr>
                      <w:sz w:val="22"/>
                      <w:szCs w:val="24"/>
                    </w:rPr>
                    <w:t>6</w:t>
                  </w:r>
                  <w:r w:rsidRPr="004F501A">
                    <w:rPr>
                      <w:sz w:val="22"/>
                      <w:szCs w:val="24"/>
                    </w:rPr>
                    <w:t xml:space="preserve"> годы</w:t>
                  </w:r>
                </w:p>
              </w:tc>
              <w:tc>
                <w:tcPr>
                  <w:tcW w:w="709" w:type="dxa"/>
                  <w:gridSpan w:val="2"/>
                  <w:noWrap/>
                  <w:vAlign w:val="center"/>
                </w:tcPr>
                <w:p w:rsidR="00866F71" w:rsidRPr="004F501A" w:rsidRDefault="00866F71" w:rsidP="00866F71">
                  <w:pPr>
                    <w:spacing w:line="240" w:lineRule="atLeast"/>
                    <w:jc w:val="center"/>
                    <w:rPr>
                      <w:szCs w:val="24"/>
                    </w:rPr>
                  </w:pPr>
                  <w:r w:rsidRPr="00534027">
                    <w:rPr>
                      <w:sz w:val="22"/>
                      <w:szCs w:val="24"/>
                    </w:rPr>
                    <w:t>2024 год</w:t>
                  </w:r>
                </w:p>
              </w:tc>
              <w:tc>
                <w:tcPr>
                  <w:tcW w:w="1275" w:type="dxa"/>
                  <w:gridSpan w:val="2"/>
                  <w:noWrap/>
                  <w:vAlign w:val="bottom"/>
                  <w:hideMark/>
                </w:tcPr>
                <w:p w:rsidR="00866F71" w:rsidRPr="004F501A" w:rsidRDefault="00866F71" w:rsidP="00866F71">
                  <w:pPr>
                    <w:spacing w:line="240" w:lineRule="atLeast"/>
                    <w:rPr>
                      <w:szCs w:val="24"/>
                    </w:rPr>
                  </w:pPr>
                  <w:r w:rsidRPr="004F501A">
                    <w:rPr>
                      <w:sz w:val="22"/>
                      <w:szCs w:val="24"/>
                    </w:rPr>
                    <w:t xml:space="preserve"> Укрепление духовной общности, сохранение и развитие народной культуры, популяризация истории и традиций </w:t>
                  </w:r>
                  <w:proofErr w:type="spellStart"/>
                  <w:r w:rsidRPr="004F501A">
                    <w:rPr>
                      <w:sz w:val="22"/>
                      <w:szCs w:val="24"/>
                    </w:rPr>
                    <w:t>Нюксенского</w:t>
                  </w:r>
                  <w:proofErr w:type="spellEnd"/>
                  <w:r w:rsidRPr="004F501A">
                    <w:rPr>
                      <w:sz w:val="22"/>
                      <w:szCs w:val="24"/>
                    </w:rPr>
                    <w:t xml:space="preserve"> </w:t>
                  </w:r>
                  <w:r>
                    <w:rPr>
                      <w:sz w:val="22"/>
                      <w:szCs w:val="24"/>
                    </w:rPr>
                    <w:t>округа</w:t>
                  </w:r>
                </w:p>
              </w:tc>
              <w:tc>
                <w:tcPr>
                  <w:tcW w:w="2943" w:type="dxa"/>
                  <w:vMerge/>
                  <w:noWrap/>
                  <w:hideMark/>
                </w:tcPr>
                <w:p w:rsidR="00866F71" w:rsidRPr="00647A3F" w:rsidRDefault="00866F71" w:rsidP="00866F71"/>
              </w:tc>
              <w:tc>
                <w:tcPr>
                  <w:tcW w:w="768" w:type="dxa"/>
                  <w:noWrap/>
                  <w:vAlign w:val="bottom"/>
                  <w:hideMark/>
                </w:tcPr>
                <w:p w:rsidR="00866F71" w:rsidRPr="004F501A" w:rsidRDefault="00866F71" w:rsidP="00866F71">
                  <w:pPr>
                    <w:spacing w:line="240" w:lineRule="atLeast"/>
                    <w:rPr>
                      <w:color w:val="000000"/>
                      <w:sz w:val="18"/>
                      <w:szCs w:val="18"/>
                    </w:rPr>
                  </w:pPr>
                  <w:r w:rsidRPr="004F501A">
                    <w:rPr>
                      <w:color w:val="000000"/>
                      <w:sz w:val="18"/>
                      <w:szCs w:val="18"/>
                    </w:rPr>
                    <w:t> </w:t>
                  </w:r>
                </w:p>
              </w:tc>
            </w:tr>
            <w:tr w:rsidR="00866F71" w:rsidRPr="004F501A" w:rsidTr="00866F71">
              <w:trPr>
                <w:gridAfter w:val="1"/>
                <w:wAfter w:w="40" w:type="dxa"/>
                <w:trHeight w:val="20"/>
              </w:trPr>
              <w:tc>
                <w:tcPr>
                  <w:tcW w:w="421" w:type="dxa"/>
                  <w:noWrap/>
                  <w:vAlign w:val="center"/>
                </w:tcPr>
                <w:p w:rsidR="00866F71" w:rsidRPr="004F501A" w:rsidRDefault="00866F71" w:rsidP="00866F71">
                  <w:pPr>
                    <w:spacing w:line="240" w:lineRule="atLeast"/>
                    <w:jc w:val="center"/>
                    <w:rPr>
                      <w:szCs w:val="24"/>
                    </w:rPr>
                  </w:pPr>
                  <w:r>
                    <w:rPr>
                      <w:sz w:val="22"/>
                      <w:szCs w:val="24"/>
                    </w:rPr>
                    <w:t>6</w:t>
                  </w:r>
                </w:p>
              </w:tc>
              <w:tc>
                <w:tcPr>
                  <w:tcW w:w="567" w:type="dxa"/>
                  <w:gridSpan w:val="2"/>
                  <w:noWrap/>
                  <w:vAlign w:val="center"/>
                </w:tcPr>
                <w:p w:rsidR="00866F71" w:rsidRPr="004F501A" w:rsidRDefault="00866F71" w:rsidP="00866F71">
                  <w:pPr>
                    <w:spacing w:line="240" w:lineRule="atLeast"/>
                    <w:jc w:val="center"/>
                    <w:rPr>
                      <w:szCs w:val="24"/>
                    </w:rPr>
                  </w:pPr>
                  <w:r w:rsidRPr="004F501A">
                    <w:rPr>
                      <w:sz w:val="22"/>
                      <w:szCs w:val="24"/>
                    </w:rPr>
                    <w:t>03</w:t>
                  </w:r>
                </w:p>
              </w:tc>
              <w:tc>
                <w:tcPr>
                  <w:tcW w:w="480" w:type="dxa"/>
                  <w:noWrap/>
                  <w:vAlign w:val="center"/>
                </w:tcPr>
                <w:p w:rsidR="00866F71" w:rsidRPr="004F501A" w:rsidRDefault="00866F71" w:rsidP="00866F71">
                  <w:pPr>
                    <w:spacing w:line="240" w:lineRule="atLeast"/>
                    <w:jc w:val="center"/>
                    <w:rPr>
                      <w:szCs w:val="24"/>
                    </w:rPr>
                  </w:pPr>
                </w:p>
              </w:tc>
              <w:tc>
                <w:tcPr>
                  <w:tcW w:w="1362" w:type="dxa"/>
                  <w:gridSpan w:val="2"/>
                  <w:noWrap/>
                  <w:vAlign w:val="center"/>
                </w:tcPr>
                <w:p w:rsidR="00866F71" w:rsidRPr="004F501A" w:rsidRDefault="00866F71" w:rsidP="00866F71">
                  <w:pPr>
                    <w:spacing w:line="240" w:lineRule="atLeast"/>
                    <w:rPr>
                      <w:szCs w:val="24"/>
                    </w:rPr>
                  </w:pPr>
                  <w:r w:rsidRPr="004F501A">
                    <w:rPr>
                      <w:sz w:val="22"/>
                      <w:szCs w:val="24"/>
                    </w:rPr>
                    <w:t>Развитие библиотечного дела</w:t>
                  </w:r>
                </w:p>
              </w:tc>
              <w:tc>
                <w:tcPr>
                  <w:tcW w:w="957" w:type="dxa"/>
                  <w:gridSpan w:val="2"/>
                  <w:noWrap/>
                  <w:hideMark/>
                </w:tcPr>
                <w:p w:rsidR="00866F71" w:rsidRPr="004F501A" w:rsidRDefault="00866F71" w:rsidP="00866F71">
                  <w:pPr>
                    <w:spacing w:line="240" w:lineRule="atLeast"/>
                    <w:rPr>
                      <w:szCs w:val="24"/>
                    </w:rPr>
                  </w:pPr>
                  <w:r w:rsidRPr="004F501A">
                    <w:rPr>
                      <w:sz w:val="22"/>
                      <w:szCs w:val="24"/>
                    </w:rPr>
                    <w:t> </w:t>
                  </w:r>
                  <w:r>
                    <w:rPr>
                      <w:szCs w:val="24"/>
                    </w:rPr>
                    <w:t xml:space="preserve">Отдел культуры, спорта и молодежной </w:t>
                  </w:r>
                  <w:r>
                    <w:rPr>
                      <w:szCs w:val="24"/>
                    </w:rPr>
                    <w:lastRenderedPageBreak/>
                    <w:t>политики</w:t>
                  </w:r>
                  <w:r w:rsidRPr="00442733">
                    <w:rPr>
                      <w:szCs w:val="24"/>
                    </w:rPr>
                    <w:t xml:space="preserve"> администрации </w:t>
                  </w:r>
                  <w:proofErr w:type="spellStart"/>
                  <w:r w:rsidRPr="00442733">
                    <w:rPr>
                      <w:szCs w:val="24"/>
                    </w:rPr>
                    <w:t>Нюксенского</w:t>
                  </w:r>
                  <w:proofErr w:type="spellEnd"/>
                  <w:r w:rsidRPr="00442733">
                    <w:rPr>
                      <w:szCs w:val="24"/>
                    </w:rPr>
                    <w:t xml:space="preserve"> муниципального </w:t>
                  </w:r>
                  <w:r>
                    <w:rPr>
                      <w:szCs w:val="24"/>
                    </w:rPr>
                    <w:t>округа</w:t>
                  </w:r>
                  <w:r w:rsidRPr="004F501A">
                    <w:rPr>
                      <w:sz w:val="22"/>
                      <w:szCs w:val="24"/>
                    </w:rPr>
                    <w:t xml:space="preserve"> МКУК «</w:t>
                  </w:r>
                  <w:proofErr w:type="spellStart"/>
                  <w:r w:rsidRPr="004F501A">
                    <w:rPr>
                      <w:sz w:val="22"/>
                      <w:szCs w:val="24"/>
                    </w:rPr>
                    <w:t>Нюксенская</w:t>
                  </w:r>
                  <w:proofErr w:type="spellEnd"/>
                  <w:r w:rsidRPr="004F501A">
                    <w:rPr>
                      <w:sz w:val="22"/>
                      <w:szCs w:val="24"/>
                    </w:rPr>
                    <w:t xml:space="preserve"> ЦБС»</w:t>
                  </w:r>
                </w:p>
              </w:tc>
              <w:tc>
                <w:tcPr>
                  <w:tcW w:w="779" w:type="dxa"/>
                  <w:gridSpan w:val="2"/>
                  <w:noWrap/>
                  <w:vAlign w:val="center"/>
                  <w:hideMark/>
                </w:tcPr>
                <w:p w:rsidR="00866F71" w:rsidRPr="004F501A" w:rsidRDefault="00866F71" w:rsidP="00866F71">
                  <w:pPr>
                    <w:spacing w:line="240" w:lineRule="atLeast"/>
                    <w:jc w:val="center"/>
                    <w:rPr>
                      <w:szCs w:val="24"/>
                    </w:rPr>
                  </w:pPr>
                  <w:r w:rsidRPr="004F501A">
                    <w:rPr>
                      <w:sz w:val="22"/>
                      <w:szCs w:val="24"/>
                    </w:rPr>
                    <w:lastRenderedPageBreak/>
                    <w:t>20</w:t>
                  </w:r>
                  <w:r>
                    <w:rPr>
                      <w:sz w:val="22"/>
                      <w:szCs w:val="24"/>
                    </w:rPr>
                    <w:t>21</w:t>
                  </w:r>
                  <w:r w:rsidRPr="004F501A">
                    <w:rPr>
                      <w:sz w:val="22"/>
                      <w:szCs w:val="24"/>
                    </w:rPr>
                    <w:t>-202</w:t>
                  </w:r>
                  <w:r>
                    <w:rPr>
                      <w:sz w:val="22"/>
                      <w:szCs w:val="24"/>
                    </w:rPr>
                    <w:t>6</w:t>
                  </w:r>
                  <w:r w:rsidRPr="004F501A">
                    <w:rPr>
                      <w:sz w:val="22"/>
                      <w:szCs w:val="24"/>
                    </w:rPr>
                    <w:t xml:space="preserve"> годы</w:t>
                  </w:r>
                </w:p>
              </w:tc>
              <w:tc>
                <w:tcPr>
                  <w:tcW w:w="709" w:type="dxa"/>
                  <w:gridSpan w:val="2"/>
                  <w:noWrap/>
                  <w:vAlign w:val="center"/>
                </w:tcPr>
                <w:p w:rsidR="00866F71" w:rsidRPr="004F501A" w:rsidRDefault="00866F71" w:rsidP="00866F71">
                  <w:pPr>
                    <w:spacing w:line="240" w:lineRule="atLeast"/>
                    <w:jc w:val="center"/>
                    <w:rPr>
                      <w:szCs w:val="24"/>
                    </w:rPr>
                  </w:pPr>
                  <w:r w:rsidRPr="00534027">
                    <w:rPr>
                      <w:sz w:val="22"/>
                      <w:szCs w:val="24"/>
                    </w:rPr>
                    <w:t>2024 год</w:t>
                  </w:r>
                </w:p>
              </w:tc>
              <w:tc>
                <w:tcPr>
                  <w:tcW w:w="1275" w:type="dxa"/>
                  <w:gridSpan w:val="2"/>
                  <w:noWrap/>
                  <w:vAlign w:val="bottom"/>
                  <w:hideMark/>
                </w:tcPr>
                <w:p w:rsidR="00866F71" w:rsidRPr="004F501A" w:rsidRDefault="00866F71" w:rsidP="00866F71">
                  <w:pPr>
                    <w:spacing w:line="240" w:lineRule="atLeast"/>
                    <w:rPr>
                      <w:szCs w:val="24"/>
                    </w:rPr>
                  </w:pPr>
                  <w:r w:rsidRPr="004F501A">
                    <w:rPr>
                      <w:sz w:val="22"/>
                      <w:szCs w:val="24"/>
                    </w:rPr>
                    <w:t xml:space="preserve"> создание условий для равноценного </w:t>
                  </w:r>
                  <w:r w:rsidRPr="004F501A">
                    <w:rPr>
                      <w:sz w:val="22"/>
                      <w:szCs w:val="24"/>
                    </w:rPr>
                    <w:lastRenderedPageBreak/>
                    <w:t xml:space="preserve">доступа населения </w:t>
                  </w:r>
                  <w:r>
                    <w:rPr>
                      <w:sz w:val="22"/>
                      <w:szCs w:val="24"/>
                    </w:rPr>
                    <w:t>округа</w:t>
                  </w:r>
                  <w:r w:rsidRPr="004F501A">
                    <w:rPr>
                      <w:sz w:val="22"/>
                      <w:szCs w:val="24"/>
                    </w:rPr>
                    <w:t xml:space="preserve"> к информационным ресурсам путем развития и модернизации информационно-библиотечной системы </w:t>
                  </w:r>
                  <w:r>
                    <w:rPr>
                      <w:sz w:val="22"/>
                      <w:szCs w:val="24"/>
                    </w:rPr>
                    <w:t>округа</w:t>
                  </w:r>
                </w:p>
              </w:tc>
              <w:tc>
                <w:tcPr>
                  <w:tcW w:w="2943" w:type="dxa"/>
                  <w:vMerge w:val="restart"/>
                  <w:noWrap/>
                  <w:hideMark/>
                </w:tcPr>
                <w:p w:rsidR="00866F71" w:rsidRPr="00120A29" w:rsidRDefault="00866F71" w:rsidP="00866F71">
                  <w:r w:rsidRPr="00120A29">
                    <w:lastRenderedPageBreak/>
                    <w:t xml:space="preserve">В отчетном периоде библиотеки округа провели </w:t>
                  </w:r>
                  <w:r>
                    <w:t>массовые</w:t>
                  </w:r>
                  <w:r w:rsidRPr="00120A29">
                    <w:t xml:space="preserve"> мероприятий по всем направлениям </w:t>
                  </w:r>
                  <w:r>
                    <w:t>815</w:t>
                  </w:r>
                  <w:r w:rsidRPr="00120A29">
                    <w:t xml:space="preserve"> единиц. </w:t>
                  </w:r>
                </w:p>
                <w:p w:rsidR="00866F71" w:rsidRPr="00120A29" w:rsidRDefault="00866F71" w:rsidP="00866F71">
                  <w:r w:rsidRPr="00120A29">
                    <w:lastRenderedPageBreak/>
                    <w:t xml:space="preserve">Число посещений библиотечных мероприятий </w:t>
                  </w:r>
                  <w:r>
                    <w:t>10814</w:t>
                  </w:r>
                  <w:r w:rsidRPr="00120A29">
                    <w:t xml:space="preserve"> чел. </w:t>
                  </w:r>
                </w:p>
                <w:p w:rsidR="00866F71" w:rsidRPr="00120A29" w:rsidRDefault="00866F71" w:rsidP="00866F71">
                  <w:r w:rsidRPr="00120A29">
                    <w:t xml:space="preserve">Число посещений библиотек в стационарных условиях </w:t>
                  </w:r>
                  <w:r>
                    <w:t>31672</w:t>
                  </w:r>
                  <w:r w:rsidRPr="00120A29">
                    <w:t xml:space="preserve"> человек, вне стационара – </w:t>
                  </w:r>
                  <w:r>
                    <w:t xml:space="preserve">3504 </w:t>
                  </w:r>
                  <w:r w:rsidRPr="00120A29">
                    <w:t>чел.</w:t>
                  </w:r>
                </w:p>
                <w:p w:rsidR="00866F71" w:rsidRDefault="00866F71" w:rsidP="00866F71">
                  <w:r w:rsidRPr="00120A29">
                    <w:t xml:space="preserve">Число зарегистрированных пользователей </w:t>
                  </w:r>
                  <w:r>
                    <w:t>3575</w:t>
                  </w:r>
                  <w:r w:rsidRPr="00120A29">
                    <w:t xml:space="preserve"> человек. Число пользователей</w:t>
                  </w:r>
                  <w:r>
                    <w:t xml:space="preserve">, обслуженных во </w:t>
                  </w:r>
                  <w:proofErr w:type="spellStart"/>
                  <w:r>
                    <w:t>внестационаре</w:t>
                  </w:r>
                  <w:proofErr w:type="spellEnd"/>
                  <w:r w:rsidRPr="00120A29">
                    <w:t xml:space="preserve"> – </w:t>
                  </w:r>
                  <w:r>
                    <w:t xml:space="preserve">219 </w:t>
                  </w:r>
                  <w:r w:rsidRPr="00120A29">
                    <w:t>человек.</w:t>
                  </w:r>
                </w:p>
                <w:p w:rsidR="00866F71" w:rsidRPr="00647A3F" w:rsidRDefault="00866F71" w:rsidP="00866F71">
                  <w:r w:rsidRPr="00120A29">
                    <w:t>Реализация проекта «Цифровой гражданин».</w:t>
                  </w:r>
                </w:p>
              </w:tc>
              <w:tc>
                <w:tcPr>
                  <w:tcW w:w="768" w:type="dxa"/>
                  <w:noWrap/>
                  <w:vAlign w:val="bottom"/>
                  <w:hideMark/>
                </w:tcPr>
                <w:p w:rsidR="00866F71" w:rsidRPr="004F501A" w:rsidRDefault="00866F71" w:rsidP="00866F71">
                  <w:pPr>
                    <w:spacing w:line="240" w:lineRule="atLeast"/>
                    <w:rPr>
                      <w:color w:val="000000"/>
                      <w:sz w:val="18"/>
                      <w:szCs w:val="18"/>
                    </w:rPr>
                  </w:pPr>
                  <w:r w:rsidRPr="004F501A">
                    <w:rPr>
                      <w:color w:val="000000"/>
                      <w:sz w:val="18"/>
                      <w:szCs w:val="18"/>
                    </w:rPr>
                    <w:lastRenderedPageBreak/>
                    <w:t> </w:t>
                  </w:r>
                </w:p>
              </w:tc>
            </w:tr>
            <w:tr w:rsidR="00866F71" w:rsidRPr="004F501A" w:rsidTr="00866F71">
              <w:trPr>
                <w:gridAfter w:val="1"/>
                <w:wAfter w:w="40" w:type="dxa"/>
                <w:trHeight w:val="20"/>
              </w:trPr>
              <w:tc>
                <w:tcPr>
                  <w:tcW w:w="516" w:type="dxa"/>
                  <w:gridSpan w:val="2"/>
                  <w:noWrap/>
                  <w:vAlign w:val="center"/>
                </w:tcPr>
                <w:p w:rsidR="00866F71" w:rsidRPr="004F501A" w:rsidRDefault="00866F71" w:rsidP="00866F71">
                  <w:pPr>
                    <w:spacing w:line="240" w:lineRule="atLeast"/>
                    <w:jc w:val="center"/>
                    <w:rPr>
                      <w:szCs w:val="24"/>
                    </w:rPr>
                  </w:pPr>
                  <w:r>
                    <w:rPr>
                      <w:sz w:val="22"/>
                      <w:szCs w:val="24"/>
                    </w:rPr>
                    <w:t>6</w:t>
                  </w:r>
                </w:p>
              </w:tc>
              <w:tc>
                <w:tcPr>
                  <w:tcW w:w="472" w:type="dxa"/>
                  <w:noWrap/>
                  <w:vAlign w:val="center"/>
                </w:tcPr>
                <w:p w:rsidR="00866F71" w:rsidRPr="004F501A" w:rsidRDefault="00866F71" w:rsidP="00866F71">
                  <w:pPr>
                    <w:spacing w:line="240" w:lineRule="atLeast"/>
                    <w:jc w:val="center"/>
                    <w:rPr>
                      <w:szCs w:val="24"/>
                    </w:rPr>
                  </w:pPr>
                  <w:r w:rsidRPr="004F501A">
                    <w:rPr>
                      <w:sz w:val="22"/>
                      <w:szCs w:val="24"/>
                    </w:rPr>
                    <w:t>03</w:t>
                  </w:r>
                </w:p>
              </w:tc>
              <w:tc>
                <w:tcPr>
                  <w:tcW w:w="480" w:type="dxa"/>
                  <w:noWrap/>
                  <w:vAlign w:val="center"/>
                </w:tcPr>
                <w:p w:rsidR="00866F71" w:rsidRPr="004F501A" w:rsidRDefault="00866F71" w:rsidP="00866F71">
                  <w:pPr>
                    <w:spacing w:line="240" w:lineRule="atLeast"/>
                    <w:jc w:val="center"/>
                    <w:rPr>
                      <w:szCs w:val="24"/>
                    </w:rPr>
                  </w:pPr>
                  <w:r w:rsidRPr="004F501A">
                    <w:rPr>
                      <w:sz w:val="22"/>
                      <w:szCs w:val="24"/>
                    </w:rPr>
                    <w:t>1</w:t>
                  </w:r>
                </w:p>
              </w:tc>
              <w:tc>
                <w:tcPr>
                  <w:tcW w:w="1362" w:type="dxa"/>
                  <w:gridSpan w:val="2"/>
                  <w:noWrap/>
                  <w:vAlign w:val="center"/>
                </w:tcPr>
                <w:p w:rsidR="00866F71" w:rsidRPr="004F501A" w:rsidRDefault="00866F71" w:rsidP="00866F71">
                  <w:pPr>
                    <w:spacing w:line="240" w:lineRule="atLeast"/>
                    <w:rPr>
                      <w:szCs w:val="24"/>
                    </w:rPr>
                  </w:pPr>
                  <w:r w:rsidRPr="004F501A">
                    <w:rPr>
                      <w:sz w:val="22"/>
                      <w:szCs w:val="24"/>
                    </w:rPr>
                    <w:t>Удовлетворение потребностей населения в библиотечных услугах</w:t>
                  </w:r>
                </w:p>
              </w:tc>
              <w:tc>
                <w:tcPr>
                  <w:tcW w:w="957" w:type="dxa"/>
                  <w:gridSpan w:val="2"/>
                  <w:noWrap/>
                  <w:vAlign w:val="center"/>
                  <w:hideMark/>
                </w:tcPr>
                <w:p w:rsidR="00866F71" w:rsidRPr="00F70F44" w:rsidRDefault="00866F71" w:rsidP="00866F71">
                  <w:pPr>
                    <w:suppressAutoHyphens/>
                    <w:spacing w:before="40" w:after="40"/>
                    <w:rPr>
                      <w:szCs w:val="24"/>
                    </w:rPr>
                  </w:pPr>
                  <w:r w:rsidRPr="00F70F44">
                    <w:rPr>
                      <w:szCs w:val="24"/>
                    </w:rPr>
                    <w:t>МКУК «</w:t>
                  </w:r>
                  <w:proofErr w:type="spellStart"/>
                  <w:r w:rsidRPr="00F70F44">
                    <w:rPr>
                      <w:szCs w:val="24"/>
                    </w:rPr>
                    <w:t>Нюксенская</w:t>
                  </w:r>
                  <w:proofErr w:type="spellEnd"/>
                  <w:r w:rsidRPr="00F70F44">
                    <w:rPr>
                      <w:szCs w:val="24"/>
                    </w:rPr>
                    <w:t xml:space="preserve"> ЦБС»</w:t>
                  </w:r>
                </w:p>
              </w:tc>
              <w:tc>
                <w:tcPr>
                  <w:tcW w:w="779" w:type="dxa"/>
                  <w:gridSpan w:val="2"/>
                  <w:noWrap/>
                  <w:vAlign w:val="center"/>
                  <w:hideMark/>
                </w:tcPr>
                <w:p w:rsidR="00866F71" w:rsidRPr="004F501A" w:rsidRDefault="00866F71" w:rsidP="00866F71">
                  <w:pPr>
                    <w:spacing w:line="240" w:lineRule="atLeast"/>
                    <w:jc w:val="center"/>
                    <w:rPr>
                      <w:szCs w:val="24"/>
                    </w:rPr>
                  </w:pPr>
                  <w:r w:rsidRPr="004F501A">
                    <w:rPr>
                      <w:sz w:val="22"/>
                      <w:szCs w:val="24"/>
                    </w:rPr>
                    <w:t>20</w:t>
                  </w:r>
                  <w:r>
                    <w:rPr>
                      <w:sz w:val="22"/>
                      <w:szCs w:val="24"/>
                    </w:rPr>
                    <w:t>21</w:t>
                  </w:r>
                  <w:r w:rsidRPr="004F501A">
                    <w:rPr>
                      <w:sz w:val="22"/>
                      <w:szCs w:val="24"/>
                    </w:rPr>
                    <w:t>-202</w:t>
                  </w:r>
                  <w:r>
                    <w:rPr>
                      <w:sz w:val="22"/>
                      <w:szCs w:val="24"/>
                    </w:rPr>
                    <w:t>6</w:t>
                  </w:r>
                  <w:r w:rsidRPr="004F501A">
                    <w:rPr>
                      <w:sz w:val="22"/>
                      <w:szCs w:val="24"/>
                    </w:rPr>
                    <w:t xml:space="preserve"> годы</w:t>
                  </w:r>
                </w:p>
              </w:tc>
              <w:tc>
                <w:tcPr>
                  <w:tcW w:w="709" w:type="dxa"/>
                  <w:gridSpan w:val="2"/>
                  <w:noWrap/>
                  <w:vAlign w:val="center"/>
                </w:tcPr>
                <w:p w:rsidR="00866F71" w:rsidRPr="004F501A" w:rsidRDefault="00866F71" w:rsidP="00866F71">
                  <w:pPr>
                    <w:spacing w:line="240" w:lineRule="atLeast"/>
                    <w:jc w:val="center"/>
                    <w:rPr>
                      <w:szCs w:val="24"/>
                    </w:rPr>
                  </w:pPr>
                  <w:r w:rsidRPr="00534027">
                    <w:rPr>
                      <w:sz w:val="22"/>
                      <w:szCs w:val="24"/>
                    </w:rPr>
                    <w:t>2024 год</w:t>
                  </w:r>
                </w:p>
              </w:tc>
              <w:tc>
                <w:tcPr>
                  <w:tcW w:w="1275" w:type="dxa"/>
                  <w:gridSpan w:val="2"/>
                  <w:noWrap/>
                  <w:vAlign w:val="center"/>
                  <w:hideMark/>
                </w:tcPr>
                <w:p w:rsidR="00866F71" w:rsidRPr="004F501A" w:rsidRDefault="00866F71" w:rsidP="00866F71">
                  <w:pPr>
                    <w:spacing w:line="240" w:lineRule="atLeast"/>
                    <w:rPr>
                      <w:szCs w:val="24"/>
                    </w:rPr>
                  </w:pPr>
                  <w:r w:rsidRPr="004F501A">
                    <w:rPr>
                      <w:sz w:val="22"/>
                      <w:szCs w:val="24"/>
                    </w:rPr>
                    <w:t> Удовлетворение потребностей населения в библиотечных услугах, повышение их качества и доступности</w:t>
                  </w:r>
                </w:p>
              </w:tc>
              <w:tc>
                <w:tcPr>
                  <w:tcW w:w="2943" w:type="dxa"/>
                  <w:vMerge/>
                  <w:noWrap/>
                  <w:hideMark/>
                </w:tcPr>
                <w:p w:rsidR="00866F71" w:rsidRPr="00647A3F" w:rsidRDefault="00866F71" w:rsidP="00866F71">
                  <w:pPr>
                    <w:spacing w:line="240" w:lineRule="atLeast"/>
                    <w:rPr>
                      <w:szCs w:val="22"/>
                      <w:highlight w:val="yellow"/>
                    </w:rPr>
                  </w:pPr>
                </w:p>
              </w:tc>
              <w:tc>
                <w:tcPr>
                  <w:tcW w:w="768" w:type="dxa"/>
                  <w:noWrap/>
                  <w:vAlign w:val="bottom"/>
                  <w:hideMark/>
                </w:tcPr>
                <w:p w:rsidR="00866F71" w:rsidRPr="004F501A" w:rsidRDefault="00866F71" w:rsidP="00866F71">
                  <w:pPr>
                    <w:spacing w:line="240" w:lineRule="atLeast"/>
                    <w:rPr>
                      <w:color w:val="000000"/>
                      <w:sz w:val="18"/>
                      <w:szCs w:val="18"/>
                    </w:rPr>
                  </w:pPr>
                  <w:r w:rsidRPr="004F501A">
                    <w:rPr>
                      <w:color w:val="000000"/>
                      <w:sz w:val="18"/>
                      <w:szCs w:val="18"/>
                    </w:rPr>
                    <w:t> </w:t>
                  </w:r>
                </w:p>
              </w:tc>
            </w:tr>
            <w:tr w:rsidR="00866F71" w:rsidRPr="004F501A" w:rsidTr="00866F71">
              <w:trPr>
                <w:gridAfter w:val="1"/>
                <w:wAfter w:w="40" w:type="dxa"/>
                <w:trHeight w:val="20"/>
              </w:trPr>
              <w:tc>
                <w:tcPr>
                  <w:tcW w:w="516" w:type="dxa"/>
                  <w:gridSpan w:val="2"/>
                  <w:noWrap/>
                  <w:vAlign w:val="center"/>
                </w:tcPr>
                <w:p w:rsidR="00866F71" w:rsidRPr="004F501A" w:rsidRDefault="00866F71" w:rsidP="00866F71">
                  <w:pPr>
                    <w:spacing w:line="240" w:lineRule="atLeast"/>
                    <w:jc w:val="center"/>
                    <w:rPr>
                      <w:szCs w:val="24"/>
                    </w:rPr>
                  </w:pPr>
                  <w:r>
                    <w:rPr>
                      <w:sz w:val="22"/>
                      <w:szCs w:val="24"/>
                    </w:rPr>
                    <w:t>6</w:t>
                  </w:r>
                </w:p>
              </w:tc>
              <w:tc>
                <w:tcPr>
                  <w:tcW w:w="472" w:type="dxa"/>
                  <w:noWrap/>
                  <w:vAlign w:val="center"/>
                </w:tcPr>
                <w:p w:rsidR="00866F71" w:rsidRPr="004F501A" w:rsidRDefault="00866F71" w:rsidP="00866F71">
                  <w:pPr>
                    <w:spacing w:line="240" w:lineRule="atLeast"/>
                    <w:jc w:val="center"/>
                    <w:rPr>
                      <w:szCs w:val="24"/>
                    </w:rPr>
                  </w:pPr>
                  <w:r w:rsidRPr="004F501A">
                    <w:rPr>
                      <w:sz w:val="22"/>
                      <w:szCs w:val="24"/>
                    </w:rPr>
                    <w:t>03</w:t>
                  </w:r>
                </w:p>
              </w:tc>
              <w:tc>
                <w:tcPr>
                  <w:tcW w:w="480" w:type="dxa"/>
                  <w:noWrap/>
                  <w:vAlign w:val="center"/>
                </w:tcPr>
                <w:p w:rsidR="00866F71" w:rsidRPr="004F501A" w:rsidRDefault="00866F71" w:rsidP="00866F71">
                  <w:pPr>
                    <w:spacing w:line="240" w:lineRule="atLeast"/>
                    <w:jc w:val="center"/>
                    <w:rPr>
                      <w:szCs w:val="24"/>
                    </w:rPr>
                  </w:pPr>
                  <w:r w:rsidRPr="004F501A">
                    <w:rPr>
                      <w:sz w:val="22"/>
                      <w:szCs w:val="24"/>
                    </w:rPr>
                    <w:t>2</w:t>
                  </w:r>
                </w:p>
              </w:tc>
              <w:tc>
                <w:tcPr>
                  <w:tcW w:w="1362" w:type="dxa"/>
                  <w:gridSpan w:val="2"/>
                  <w:noWrap/>
                  <w:vAlign w:val="center"/>
                </w:tcPr>
                <w:p w:rsidR="00866F71" w:rsidRPr="004F501A" w:rsidRDefault="00866F71" w:rsidP="00866F71">
                  <w:pPr>
                    <w:spacing w:line="240" w:lineRule="atLeast"/>
                    <w:rPr>
                      <w:szCs w:val="24"/>
                    </w:rPr>
                  </w:pPr>
                  <w:r>
                    <w:rPr>
                      <w:szCs w:val="24"/>
                    </w:rPr>
                    <w:t>Мероприятия, направленные на комплектование книжных фондов муниципальных библиотек</w:t>
                  </w:r>
                </w:p>
              </w:tc>
              <w:tc>
                <w:tcPr>
                  <w:tcW w:w="957" w:type="dxa"/>
                  <w:gridSpan w:val="2"/>
                  <w:noWrap/>
                  <w:vAlign w:val="center"/>
                </w:tcPr>
                <w:p w:rsidR="00866F71" w:rsidRPr="00F70F44" w:rsidRDefault="00866F71" w:rsidP="00866F71">
                  <w:pPr>
                    <w:suppressAutoHyphens/>
                    <w:spacing w:before="40" w:after="40"/>
                    <w:rPr>
                      <w:szCs w:val="24"/>
                    </w:rPr>
                  </w:pPr>
                  <w:r w:rsidRPr="00F70F44">
                    <w:rPr>
                      <w:szCs w:val="24"/>
                    </w:rPr>
                    <w:t>МКУК «</w:t>
                  </w:r>
                  <w:proofErr w:type="spellStart"/>
                  <w:r w:rsidRPr="00F70F44">
                    <w:rPr>
                      <w:szCs w:val="24"/>
                    </w:rPr>
                    <w:t>Нюксенская</w:t>
                  </w:r>
                  <w:proofErr w:type="spellEnd"/>
                  <w:r w:rsidRPr="00F70F44">
                    <w:rPr>
                      <w:szCs w:val="24"/>
                    </w:rPr>
                    <w:t xml:space="preserve"> ЦБС»</w:t>
                  </w:r>
                </w:p>
              </w:tc>
              <w:tc>
                <w:tcPr>
                  <w:tcW w:w="779" w:type="dxa"/>
                  <w:gridSpan w:val="2"/>
                  <w:noWrap/>
                  <w:vAlign w:val="center"/>
                </w:tcPr>
                <w:p w:rsidR="00866F71" w:rsidRPr="004F501A" w:rsidRDefault="00866F71" w:rsidP="00866F71">
                  <w:pPr>
                    <w:spacing w:line="240" w:lineRule="atLeast"/>
                    <w:jc w:val="center"/>
                    <w:rPr>
                      <w:szCs w:val="24"/>
                    </w:rPr>
                  </w:pPr>
                  <w:r w:rsidRPr="004F501A">
                    <w:rPr>
                      <w:sz w:val="22"/>
                      <w:szCs w:val="24"/>
                    </w:rPr>
                    <w:t>20</w:t>
                  </w:r>
                  <w:r>
                    <w:rPr>
                      <w:sz w:val="22"/>
                      <w:szCs w:val="24"/>
                    </w:rPr>
                    <w:t>2</w:t>
                  </w:r>
                  <w:r w:rsidRPr="004F501A">
                    <w:rPr>
                      <w:sz w:val="22"/>
                      <w:szCs w:val="24"/>
                    </w:rPr>
                    <w:t>1-202</w:t>
                  </w:r>
                  <w:r>
                    <w:rPr>
                      <w:sz w:val="22"/>
                      <w:szCs w:val="24"/>
                    </w:rPr>
                    <w:t>6</w:t>
                  </w:r>
                </w:p>
              </w:tc>
              <w:tc>
                <w:tcPr>
                  <w:tcW w:w="709" w:type="dxa"/>
                  <w:gridSpan w:val="2"/>
                  <w:noWrap/>
                  <w:vAlign w:val="center"/>
                </w:tcPr>
                <w:p w:rsidR="00866F71" w:rsidRPr="004F501A" w:rsidRDefault="00866F71" w:rsidP="00866F71">
                  <w:pPr>
                    <w:spacing w:line="240" w:lineRule="atLeast"/>
                    <w:jc w:val="center"/>
                    <w:rPr>
                      <w:szCs w:val="24"/>
                    </w:rPr>
                  </w:pPr>
                  <w:r w:rsidRPr="00534027">
                    <w:rPr>
                      <w:sz w:val="22"/>
                      <w:szCs w:val="24"/>
                    </w:rPr>
                    <w:t>2024 год</w:t>
                  </w:r>
                </w:p>
              </w:tc>
              <w:tc>
                <w:tcPr>
                  <w:tcW w:w="1275" w:type="dxa"/>
                  <w:gridSpan w:val="2"/>
                  <w:noWrap/>
                  <w:vAlign w:val="center"/>
                </w:tcPr>
                <w:p w:rsidR="00866F71" w:rsidRPr="004F501A" w:rsidRDefault="00866F71" w:rsidP="00866F71">
                  <w:pPr>
                    <w:spacing w:line="240" w:lineRule="atLeast"/>
                    <w:rPr>
                      <w:szCs w:val="24"/>
                    </w:rPr>
                  </w:pPr>
                  <w:r>
                    <w:rPr>
                      <w:szCs w:val="24"/>
                    </w:rPr>
                    <w:t>Закупка литературы 450 экз.</w:t>
                  </w:r>
                </w:p>
              </w:tc>
              <w:tc>
                <w:tcPr>
                  <w:tcW w:w="2943" w:type="dxa"/>
                  <w:noWrap/>
                </w:tcPr>
                <w:p w:rsidR="00866F71" w:rsidRPr="00647A3F" w:rsidRDefault="00866F71" w:rsidP="00866F71">
                  <w:r>
                    <w:t>По соглашению произведена закупка литературы в количестве 817 экз.</w:t>
                  </w:r>
                </w:p>
              </w:tc>
              <w:tc>
                <w:tcPr>
                  <w:tcW w:w="768" w:type="dxa"/>
                  <w:noWrap/>
                  <w:vAlign w:val="bottom"/>
                </w:tcPr>
                <w:p w:rsidR="00866F71" w:rsidRPr="004F501A" w:rsidRDefault="00866F71" w:rsidP="00866F71">
                  <w:pPr>
                    <w:spacing w:line="240" w:lineRule="atLeast"/>
                    <w:rPr>
                      <w:color w:val="000000"/>
                      <w:sz w:val="18"/>
                      <w:szCs w:val="18"/>
                    </w:rPr>
                  </w:pPr>
                </w:p>
              </w:tc>
            </w:tr>
            <w:tr w:rsidR="00866F71" w:rsidRPr="004F501A" w:rsidTr="00866F71">
              <w:trPr>
                <w:gridAfter w:val="1"/>
                <w:wAfter w:w="40" w:type="dxa"/>
                <w:trHeight w:val="20"/>
              </w:trPr>
              <w:tc>
                <w:tcPr>
                  <w:tcW w:w="516" w:type="dxa"/>
                  <w:gridSpan w:val="2"/>
                  <w:noWrap/>
                  <w:vAlign w:val="center"/>
                </w:tcPr>
                <w:p w:rsidR="00866F71" w:rsidRPr="004F501A" w:rsidRDefault="00866F71" w:rsidP="00866F71">
                  <w:pPr>
                    <w:spacing w:line="240" w:lineRule="atLeast"/>
                    <w:jc w:val="center"/>
                    <w:rPr>
                      <w:szCs w:val="24"/>
                    </w:rPr>
                  </w:pPr>
                  <w:r>
                    <w:rPr>
                      <w:sz w:val="22"/>
                      <w:szCs w:val="24"/>
                    </w:rPr>
                    <w:t>6</w:t>
                  </w:r>
                </w:p>
              </w:tc>
              <w:tc>
                <w:tcPr>
                  <w:tcW w:w="472" w:type="dxa"/>
                  <w:noWrap/>
                  <w:vAlign w:val="center"/>
                </w:tcPr>
                <w:p w:rsidR="00866F71" w:rsidRPr="004F501A" w:rsidRDefault="00866F71" w:rsidP="00866F71">
                  <w:pPr>
                    <w:spacing w:line="240" w:lineRule="atLeast"/>
                    <w:jc w:val="center"/>
                    <w:rPr>
                      <w:szCs w:val="24"/>
                    </w:rPr>
                  </w:pPr>
                  <w:r w:rsidRPr="004F501A">
                    <w:rPr>
                      <w:sz w:val="22"/>
                      <w:szCs w:val="24"/>
                    </w:rPr>
                    <w:t>03</w:t>
                  </w:r>
                </w:p>
              </w:tc>
              <w:tc>
                <w:tcPr>
                  <w:tcW w:w="480" w:type="dxa"/>
                  <w:noWrap/>
                  <w:vAlign w:val="center"/>
                </w:tcPr>
                <w:p w:rsidR="00866F71" w:rsidRPr="004F501A" w:rsidRDefault="00866F71" w:rsidP="00866F71">
                  <w:pPr>
                    <w:spacing w:line="240" w:lineRule="atLeast"/>
                    <w:jc w:val="center"/>
                    <w:rPr>
                      <w:szCs w:val="24"/>
                    </w:rPr>
                  </w:pPr>
                  <w:r w:rsidRPr="004F501A">
                    <w:rPr>
                      <w:sz w:val="22"/>
                      <w:szCs w:val="24"/>
                    </w:rPr>
                    <w:t>3</w:t>
                  </w:r>
                </w:p>
              </w:tc>
              <w:tc>
                <w:tcPr>
                  <w:tcW w:w="1362" w:type="dxa"/>
                  <w:gridSpan w:val="2"/>
                  <w:noWrap/>
                  <w:vAlign w:val="center"/>
                </w:tcPr>
                <w:p w:rsidR="00866F71" w:rsidRPr="004F501A" w:rsidRDefault="00866F71" w:rsidP="00866F71">
                  <w:pPr>
                    <w:spacing w:line="240" w:lineRule="atLeast"/>
                    <w:rPr>
                      <w:szCs w:val="24"/>
                    </w:rPr>
                  </w:pPr>
                  <w:r w:rsidRPr="005A50E0">
                    <w:rPr>
                      <w:sz w:val="22"/>
                      <w:szCs w:val="24"/>
                    </w:rPr>
                    <w:t>Мероприятия по обеспечению развития и укрепления материально-технической базы сельских библиотек</w:t>
                  </w:r>
                </w:p>
              </w:tc>
              <w:tc>
                <w:tcPr>
                  <w:tcW w:w="957" w:type="dxa"/>
                  <w:gridSpan w:val="2"/>
                  <w:noWrap/>
                  <w:vAlign w:val="center"/>
                </w:tcPr>
                <w:p w:rsidR="00866F71" w:rsidRPr="00F70F44" w:rsidRDefault="00866F71" w:rsidP="00866F71">
                  <w:pPr>
                    <w:suppressAutoHyphens/>
                    <w:spacing w:before="40" w:after="40"/>
                    <w:rPr>
                      <w:szCs w:val="24"/>
                    </w:rPr>
                  </w:pPr>
                  <w:r w:rsidRPr="00F70F44">
                    <w:rPr>
                      <w:szCs w:val="24"/>
                    </w:rPr>
                    <w:t>МКУК «</w:t>
                  </w:r>
                  <w:proofErr w:type="spellStart"/>
                  <w:r w:rsidRPr="00F70F44">
                    <w:rPr>
                      <w:szCs w:val="24"/>
                    </w:rPr>
                    <w:t>Нюксенская</w:t>
                  </w:r>
                  <w:proofErr w:type="spellEnd"/>
                  <w:r w:rsidRPr="00F70F44">
                    <w:rPr>
                      <w:szCs w:val="24"/>
                    </w:rPr>
                    <w:t xml:space="preserve"> ЦБС»</w:t>
                  </w:r>
                </w:p>
              </w:tc>
              <w:tc>
                <w:tcPr>
                  <w:tcW w:w="779" w:type="dxa"/>
                  <w:gridSpan w:val="2"/>
                  <w:noWrap/>
                  <w:vAlign w:val="center"/>
                </w:tcPr>
                <w:p w:rsidR="00866F71" w:rsidRPr="004F501A" w:rsidRDefault="00866F71" w:rsidP="00866F71">
                  <w:pPr>
                    <w:spacing w:line="240" w:lineRule="atLeast"/>
                    <w:jc w:val="center"/>
                    <w:rPr>
                      <w:szCs w:val="24"/>
                    </w:rPr>
                  </w:pPr>
                  <w:r w:rsidRPr="004F501A">
                    <w:rPr>
                      <w:sz w:val="22"/>
                      <w:szCs w:val="24"/>
                    </w:rPr>
                    <w:t>202</w:t>
                  </w:r>
                  <w:r>
                    <w:rPr>
                      <w:sz w:val="22"/>
                      <w:szCs w:val="24"/>
                    </w:rPr>
                    <w:t>1-2026</w:t>
                  </w:r>
                </w:p>
              </w:tc>
              <w:tc>
                <w:tcPr>
                  <w:tcW w:w="709" w:type="dxa"/>
                  <w:gridSpan w:val="2"/>
                  <w:noWrap/>
                  <w:vAlign w:val="center"/>
                </w:tcPr>
                <w:p w:rsidR="00866F71" w:rsidRPr="004F501A" w:rsidRDefault="00866F71" w:rsidP="00866F71">
                  <w:pPr>
                    <w:spacing w:line="240" w:lineRule="atLeast"/>
                    <w:jc w:val="center"/>
                    <w:rPr>
                      <w:szCs w:val="24"/>
                    </w:rPr>
                  </w:pPr>
                  <w:r w:rsidRPr="00534027">
                    <w:rPr>
                      <w:sz w:val="22"/>
                      <w:szCs w:val="24"/>
                    </w:rPr>
                    <w:t>2024 год</w:t>
                  </w:r>
                </w:p>
              </w:tc>
              <w:tc>
                <w:tcPr>
                  <w:tcW w:w="1275" w:type="dxa"/>
                  <w:gridSpan w:val="2"/>
                  <w:noWrap/>
                  <w:vAlign w:val="bottom"/>
                </w:tcPr>
                <w:p w:rsidR="00866F71" w:rsidRPr="004F501A" w:rsidRDefault="00866F71" w:rsidP="00866F71">
                  <w:pPr>
                    <w:spacing w:line="240" w:lineRule="atLeast"/>
                    <w:rPr>
                      <w:szCs w:val="24"/>
                    </w:rPr>
                  </w:pPr>
                  <w:r>
                    <w:rPr>
                      <w:szCs w:val="24"/>
                    </w:rPr>
                    <w:t xml:space="preserve">Ремонт </w:t>
                  </w:r>
                  <w:proofErr w:type="spellStart"/>
                  <w:r>
                    <w:rPr>
                      <w:szCs w:val="24"/>
                    </w:rPr>
                    <w:t>Игмасского</w:t>
                  </w:r>
                  <w:proofErr w:type="spellEnd"/>
                  <w:r>
                    <w:rPr>
                      <w:szCs w:val="24"/>
                    </w:rPr>
                    <w:t xml:space="preserve"> филиала</w:t>
                  </w:r>
                </w:p>
              </w:tc>
              <w:tc>
                <w:tcPr>
                  <w:tcW w:w="2943" w:type="dxa"/>
                  <w:noWrap/>
                </w:tcPr>
                <w:p w:rsidR="00866F71" w:rsidRPr="00647A3F" w:rsidRDefault="00866F71" w:rsidP="00866F71">
                  <w:r>
                    <w:t>Ремонт выполнен.</w:t>
                  </w:r>
                </w:p>
              </w:tc>
              <w:tc>
                <w:tcPr>
                  <w:tcW w:w="768" w:type="dxa"/>
                  <w:noWrap/>
                  <w:vAlign w:val="bottom"/>
                </w:tcPr>
                <w:p w:rsidR="00866F71" w:rsidRPr="004F501A" w:rsidRDefault="00866F71" w:rsidP="00866F71">
                  <w:pPr>
                    <w:spacing w:line="240" w:lineRule="atLeast"/>
                    <w:rPr>
                      <w:color w:val="000000"/>
                      <w:sz w:val="18"/>
                      <w:szCs w:val="18"/>
                    </w:rPr>
                  </w:pPr>
                </w:p>
              </w:tc>
            </w:tr>
            <w:tr w:rsidR="00866F71" w:rsidRPr="004F501A" w:rsidTr="00866F71">
              <w:trPr>
                <w:gridAfter w:val="1"/>
                <w:wAfter w:w="40" w:type="dxa"/>
                <w:trHeight w:val="20"/>
              </w:trPr>
              <w:tc>
                <w:tcPr>
                  <w:tcW w:w="516" w:type="dxa"/>
                  <w:gridSpan w:val="2"/>
                  <w:noWrap/>
                  <w:vAlign w:val="center"/>
                </w:tcPr>
                <w:p w:rsidR="00866F71" w:rsidRPr="004F501A" w:rsidRDefault="00866F71" w:rsidP="00866F71">
                  <w:pPr>
                    <w:spacing w:line="240" w:lineRule="atLeast"/>
                    <w:jc w:val="center"/>
                    <w:rPr>
                      <w:szCs w:val="24"/>
                    </w:rPr>
                  </w:pPr>
                  <w:r>
                    <w:rPr>
                      <w:sz w:val="22"/>
                      <w:szCs w:val="24"/>
                    </w:rPr>
                    <w:t>6</w:t>
                  </w:r>
                </w:p>
              </w:tc>
              <w:tc>
                <w:tcPr>
                  <w:tcW w:w="472" w:type="dxa"/>
                  <w:noWrap/>
                  <w:vAlign w:val="center"/>
                </w:tcPr>
                <w:p w:rsidR="00866F71" w:rsidRPr="004F501A" w:rsidRDefault="00866F71" w:rsidP="00866F71">
                  <w:pPr>
                    <w:spacing w:line="240" w:lineRule="atLeast"/>
                    <w:jc w:val="center"/>
                    <w:rPr>
                      <w:szCs w:val="24"/>
                    </w:rPr>
                  </w:pPr>
                  <w:r w:rsidRPr="004F501A">
                    <w:rPr>
                      <w:sz w:val="22"/>
                      <w:szCs w:val="24"/>
                    </w:rPr>
                    <w:t>04</w:t>
                  </w:r>
                </w:p>
              </w:tc>
              <w:tc>
                <w:tcPr>
                  <w:tcW w:w="480" w:type="dxa"/>
                  <w:noWrap/>
                  <w:vAlign w:val="center"/>
                </w:tcPr>
                <w:p w:rsidR="00866F71" w:rsidRPr="004F501A" w:rsidRDefault="00866F71" w:rsidP="00866F71">
                  <w:pPr>
                    <w:spacing w:line="240" w:lineRule="atLeast"/>
                    <w:jc w:val="center"/>
                    <w:rPr>
                      <w:szCs w:val="24"/>
                    </w:rPr>
                  </w:pPr>
                </w:p>
              </w:tc>
              <w:tc>
                <w:tcPr>
                  <w:tcW w:w="1362" w:type="dxa"/>
                  <w:gridSpan w:val="2"/>
                  <w:noWrap/>
                  <w:vAlign w:val="center"/>
                </w:tcPr>
                <w:p w:rsidR="00866F71" w:rsidRPr="004F501A" w:rsidRDefault="00866F71" w:rsidP="00866F71">
                  <w:pPr>
                    <w:spacing w:line="240" w:lineRule="atLeast"/>
                    <w:rPr>
                      <w:szCs w:val="24"/>
                    </w:rPr>
                  </w:pPr>
                  <w:r w:rsidRPr="004F501A">
                    <w:rPr>
                      <w:sz w:val="22"/>
                      <w:szCs w:val="24"/>
                    </w:rPr>
                    <w:t>Организация предоставления дополнител</w:t>
                  </w:r>
                  <w:r w:rsidRPr="004F501A">
                    <w:rPr>
                      <w:sz w:val="22"/>
                      <w:szCs w:val="24"/>
                    </w:rPr>
                    <w:lastRenderedPageBreak/>
                    <w:t>ьного образования</w:t>
                  </w:r>
                </w:p>
              </w:tc>
              <w:tc>
                <w:tcPr>
                  <w:tcW w:w="957" w:type="dxa"/>
                  <w:gridSpan w:val="2"/>
                  <w:noWrap/>
                </w:tcPr>
                <w:p w:rsidR="00866F71" w:rsidRDefault="00866F71" w:rsidP="00866F71">
                  <w:r w:rsidRPr="006D0A24">
                    <w:rPr>
                      <w:szCs w:val="24"/>
                    </w:rPr>
                    <w:lastRenderedPageBreak/>
                    <w:t xml:space="preserve">Отдел </w:t>
                  </w:r>
                  <w:proofErr w:type="spellStart"/>
                  <w:proofErr w:type="gramStart"/>
                  <w:r w:rsidRPr="006D0A24">
                    <w:rPr>
                      <w:szCs w:val="24"/>
                    </w:rPr>
                    <w:t>культуры,спорта</w:t>
                  </w:r>
                  <w:proofErr w:type="spellEnd"/>
                  <w:proofErr w:type="gramEnd"/>
                  <w:r w:rsidRPr="006D0A24">
                    <w:rPr>
                      <w:szCs w:val="24"/>
                    </w:rPr>
                    <w:t xml:space="preserve"> и молоде</w:t>
                  </w:r>
                  <w:r w:rsidRPr="006D0A24">
                    <w:rPr>
                      <w:szCs w:val="24"/>
                    </w:rPr>
                    <w:lastRenderedPageBreak/>
                    <w:t xml:space="preserve">жной политики администрации </w:t>
                  </w:r>
                  <w:proofErr w:type="spellStart"/>
                  <w:r w:rsidRPr="006D0A24">
                    <w:rPr>
                      <w:szCs w:val="24"/>
                    </w:rPr>
                    <w:t>Нюксенского</w:t>
                  </w:r>
                  <w:proofErr w:type="spellEnd"/>
                  <w:r w:rsidRPr="006D0A24">
                    <w:rPr>
                      <w:szCs w:val="24"/>
                    </w:rPr>
                    <w:t xml:space="preserve"> муниципального округа, МБО ДО «</w:t>
                  </w:r>
                  <w:proofErr w:type="spellStart"/>
                  <w:r w:rsidRPr="006D0A24">
                    <w:rPr>
                      <w:szCs w:val="24"/>
                    </w:rPr>
                    <w:t>Нюксенская</w:t>
                  </w:r>
                  <w:proofErr w:type="spellEnd"/>
                  <w:r w:rsidRPr="006D0A24">
                    <w:rPr>
                      <w:szCs w:val="24"/>
                    </w:rPr>
                    <w:t xml:space="preserve"> ДМШ»</w:t>
                  </w:r>
                </w:p>
              </w:tc>
              <w:tc>
                <w:tcPr>
                  <w:tcW w:w="779" w:type="dxa"/>
                  <w:gridSpan w:val="2"/>
                  <w:noWrap/>
                  <w:vAlign w:val="center"/>
                </w:tcPr>
                <w:p w:rsidR="00866F71" w:rsidRPr="004F501A" w:rsidRDefault="00866F71" w:rsidP="00866F71">
                  <w:pPr>
                    <w:spacing w:line="240" w:lineRule="atLeast"/>
                    <w:jc w:val="center"/>
                    <w:rPr>
                      <w:szCs w:val="24"/>
                    </w:rPr>
                  </w:pPr>
                  <w:r w:rsidRPr="004F501A">
                    <w:rPr>
                      <w:sz w:val="22"/>
                      <w:szCs w:val="24"/>
                    </w:rPr>
                    <w:lastRenderedPageBreak/>
                    <w:t>20</w:t>
                  </w:r>
                  <w:r>
                    <w:rPr>
                      <w:sz w:val="22"/>
                      <w:szCs w:val="24"/>
                    </w:rPr>
                    <w:t>21</w:t>
                  </w:r>
                  <w:r w:rsidRPr="004F501A">
                    <w:rPr>
                      <w:sz w:val="22"/>
                      <w:szCs w:val="24"/>
                    </w:rPr>
                    <w:t>-202</w:t>
                  </w:r>
                  <w:r>
                    <w:rPr>
                      <w:sz w:val="22"/>
                      <w:szCs w:val="24"/>
                    </w:rPr>
                    <w:t>6</w:t>
                  </w:r>
                  <w:r w:rsidRPr="004F501A">
                    <w:rPr>
                      <w:sz w:val="22"/>
                      <w:szCs w:val="24"/>
                    </w:rPr>
                    <w:t>годы</w:t>
                  </w:r>
                </w:p>
              </w:tc>
              <w:tc>
                <w:tcPr>
                  <w:tcW w:w="709" w:type="dxa"/>
                  <w:gridSpan w:val="2"/>
                  <w:noWrap/>
                  <w:vAlign w:val="center"/>
                </w:tcPr>
                <w:p w:rsidR="00866F71" w:rsidRPr="004F501A" w:rsidRDefault="00866F71" w:rsidP="00866F71">
                  <w:pPr>
                    <w:spacing w:line="240" w:lineRule="atLeast"/>
                    <w:jc w:val="center"/>
                    <w:rPr>
                      <w:szCs w:val="24"/>
                    </w:rPr>
                  </w:pPr>
                  <w:r w:rsidRPr="00534027">
                    <w:rPr>
                      <w:sz w:val="22"/>
                      <w:szCs w:val="24"/>
                    </w:rPr>
                    <w:t>2024 год</w:t>
                  </w:r>
                </w:p>
              </w:tc>
              <w:tc>
                <w:tcPr>
                  <w:tcW w:w="1275" w:type="dxa"/>
                  <w:gridSpan w:val="2"/>
                  <w:noWrap/>
                  <w:vAlign w:val="center"/>
                </w:tcPr>
                <w:p w:rsidR="00866F71" w:rsidRPr="004F501A" w:rsidRDefault="00866F71" w:rsidP="00866F71">
                  <w:pPr>
                    <w:spacing w:line="240" w:lineRule="atLeast"/>
                    <w:jc w:val="center"/>
                    <w:rPr>
                      <w:szCs w:val="24"/>
                    </w:rPr>
                  </w:pPr>
                  <w:r w:rsidRPr="004F501A">
                    <w:rPr>
                      <w:sz w:val="22"/>
                      <w:szCs w:val="24"/>
                    </w:rPr>
                    <w:t> Развитие системы непрерывного дополните</w:t>
                  </w:r>
                  <w:r w:rsidRPr="004F501A">
                    <w:rPr>
                      <w:sz w:val="22"/>
                      <w:szCs w:val="24"/>
                    </w:rPr>
                    <w:lastRenderedPageBreak/>
                    <w:t>льного образования детей, поиска, выявления, поддержки и развития одаренных детей</w:t>
                  </w:r>
                </w:p>
              </w:tc>
              <w:tc>
                <w:tcPr>
                  <w:tcW w:w="2943" w:type="dxa"/>
                  <w:vMerge w:val="restart"/>
                  <w:noWrap/>
                </w:tcPr>
                <w:p w:rsidR="00866F71" w:rsidRPr="00647A3F" w:rsidRDefault="00866F71" w:rsidP="00866F71">
                  <w:r>
                    <w:lastRenderedPageBreak/>
                    <w:t>Показатель исполнен. Дополнительный предмет по классу домра</w:t>
                  </w:r>
                </w:p>
              </w:tc>
              <w:tc>
                <w:tcPr>
                  <w:tcW w:w="768" w:type="dxa"/>
                  <w:noWrap/>
                  <w:vAlign w:val="bottom"/>
                </w:tcPr>
                <w:p w:rsidR="00866F71" w:rsidRPr="004F501A" w:rsidRDefault="00866F71" w:rsidP="00866F71">
                  <w:pPr>
                    <w:spacing w:line="240" w:lineRule="atLeast"/>
                    <w:rPr>
                      <w:color w:val="000000"/>
                      <w:sz w:val="18"/>
                      <w:szCs w:val="18"/>
                    </w:rPr>
                  </w:pPr>
                </w:p>
              </w:tc>
            </w:tr>
            <w:tr w:rsidR="00866F71" w:rsidRPr="004F501A" w:rsidTr="00866F71">
              <w:trPr>
                <w:gridAfter w:val="1"/>
                <w:wAfter w:w="40" w:type="dxa"/>
                <w:trHeight w:val="20"/>
              </w:trPr>
              <w:tc>
                <w:tcPr>
                  <w:tcW w:w="516" w:type="dxa"/>
                  <w:gridSpan w:val="2"/>
                  <w:noWrap/>
                  <w:vAlign w:val="center"/>
                </w:tcPr>
                <w:p w:rsidR="00866F71" w:rsidRPr="004F501A" w:rsidRDefault="00866F71" w:rsidP="00866F71">
                  <w:pPr>
                    <w:spacing w:line="240" w:lineRule="atLeast"/>
                    <w:jc w:val="center"/>
                    <w:rPr>
                      <w:szCs w:val="24"/>
                    </w:rPr>
                  </w:pPr>
                  <w:r>
                    <w:rPr>
                      <w:sz w:val="22"/>
                      <w:szCs w:val="24"/>
                    </w:rPr>
                    <w:t>6</w:t>
                  </w:r>
                </w:p>
              </w:tc>
              <w:tc>
                <w:tcPr>
                  <w:tcW w:w="472" w:type="dxa"/>
                  <w:noWrap/>
                  <w:vAlign w:val="center"/>
                </w:tcPr>
                <w:p w:rsidR="00866F71" w:rsidRPr="004F501A" w:rsidRDefault="00866F71" w:rsidP="00866F71">
                  <w:pPr>
                    <w:spacing w:line="240" w:lineRule="atLeast"/>
                    <w:jc w:val="center"/>
                    <w:rPr>
                      <w:szCs w:val="24"/>
                    </w:rPr>
                  </w:pPr>
                  <w:r w:rsidRPr="004F501A">
                    <w:rPr>
                      <w:sz w:val="22"/>
                      <w:szCs w:val="24"/>
                    </w:rPr>
                    <w:t>04</w:t>
                  </w:r>
                </w:p>
              </w:tc>
              <w:tc>
                <w:tcPr>
                  <w:tcW w:w="480" w:type="dxa"/>
                  <w:noWrap/>
                  <w:vAlign w:val="center"/>
                </w:tcPr>
                <w:p w:rsidR="00866F71" w:rsidRPr="004F501A" w:rsidRDefault="00866F71" w:rsidP="00866F71">
                  <w:pPr>
                    <w:spacing w:line="240" w:lineRule="atLeast"/>
                    <w:jc w:val="center"/>
                    <w:rPr>
                      <w:szCs w:val="24"/>
                    </w:rPr>
                  </w:pPr>
                  <w:r w:rsidRPr="004F501A">
                    <w:rPr>
                      <w:sz w:val="22"/>
                      <w:szCs w:val="24"/>
                    </w:rPr>
                    <w:t>1</w:t>
                  </w:r>
                </w:p>
              </w:tc>
              <w:tc>
                <w:tcPr>
                  <w:tcW w:w="1362" w:type="dxa"/>
                  <w:gridSpan w:val="2"/>
                  <w:noWrap/>
                  <w:vAlign w:val="center"/>
                </w:tcPr>
                <w:p w:rsidR="00866F71" w:rsidRPr="004F501A" w:rsidRDefault="00866F71" w:rsidP="00866F71">
                  <w:pPr>
                    <w:spacing w:line="240" w:lineRule="atLeast"/>
                    <w:rPr>
                      <w:szCs w:val="24"/>
                    </w:rPr>
                  </w:pPr>
                  <w:proofErr w:type="gramStart"/>
                  <w:r w:rsidRPr="004F501A">
                    <w:rPr>
                      <w:sz w:val="22"/>
                      <w:szCs w:val="24"/>
                    </w:rPr>
                    <w:t>Обучение  детей</w:t>
                  </w:r>
                  <w:proofErr w:type="gramEnd"/>
                  <w:r w:rsidRPr="004F501A">
                    <w:rPr>
                      <w:sz w:val="22"/>
                      <w:szCs w:val="24"/>
                    </w:rPr>
                    <w:t xml:space="preserve"> по дополнительным образовательным программам</w:t>
                  </w:r>
                </w:p>
              </w:tc>
              <w:tc>
                <w:tcPr>
                  <w:tcW w:w="957" w:type="dxa"/>
                  <w:gridSpan w:val="2"/>
                  <w:noWrap/>
                </w:tcPr>
                <w:p w:rsidR="00866F71" w:rsidRDefault="00866F71" w:rsidP="00866F71">
                  <w:r w:rsidRPr="006D0A24">
                    <w:rPr>
                      <w:szCs w:val="24"/>
                    </w:rPr>
                    <w:t xml:space="preserve">Отдел </w:t>
                  </w:r>
                  <w:proofErr w:type="spellStart"/>
                  <w:proofErr w:type="gramStart"/>
                  <w:r w:rsidRPr="006D0A24">
                    <w:rPr>
                      <w:szCs w:val="24"/>
                    </w:rPr>
                    <w:t>культуры,спорта</w:t>
                  </w:r>
                  <w:proofErr w:type="spellEnd"/>
                  <w:proofErr w:type="gramEnd"/>
                  <w:r w:rsidRPr="006D0A24">
                    <w:rPr>
                      <w:szCs w:val="24"/>
                    </w:rPr>
                    <w:t xml:space="preserve"> и молодежной политики администрации </w:t>
                  </w:r>
                  <w:proofErr w:type="spellStart"/>
                  <w:r w:rsidRPr="006D0A24">
                    <w:rPr>
                      <w:szCs w:val="24"/>
                    </w:rPr>
                    <w:t>Нюксенского</w:t>
                  </w:r>
                  <w:proofErr w:type="spellEnd"/>
                  <w:r w:rsidRPr="006D0A24">
                    <w:rPr>
                      <w:szCs w:val="24"/>
                    </w:rPr>
                    <w:t xml:space="preserve"> муниципального округа, МБО ДО «</w:t>
                  </w:r>
                  <w:proofErr w:type="spellStart"/>
                  <w:r w:rsidRPr="006D0A24">
                    <w:rPr>
                      <w:szCs w:val="24"/>
                    </w:rPr>
                    <w:t>Нюксенская</w:t>
                  </w:r>
                  <w:proofErr w:type="spellEnd"/>
                  <w:r w:rsidRPr="006D0A24">
                    <w:rPr>
                      <w:szCs w:val="24"/>
                    </w:rPr>
                    <w:t xml:space="preserve"> ДМШ»</w:t>
                  </w:r>
                </w:p>
              </w:tc>
              <w:tc>
                <w:tcPr>
                  <w:tcW w:w="779" w:type="dxa"/>
                  <w:gridSpan w:val="2"/>
                  <w:noWrap/>
                  <w:vAlign w:val="center"/>
                </w:tcPr>
                <w:p w:rsidR="00866F71" w:rsidRPr="004F501A" w:rsidRDefault="00866F71" w:rsidP="00866F71">
                  <w:pPr>
                    <w:spacing w:line="240" w:lineRule="atLeast"/>
                    <w:jc w:val="center"/>
                    <w:rPr>
                      <w:szCs w:val="24"/>
                    </w:rPr>
                  </w:pPr>
                  <w:r w:rsidRPr="004F501A">
                    <w:rPr>
                      <w:sz w:val="22"/>
                      <w:szCs w:val="24"/>
                    </w:rPr>
                    <w:t>20</w:t>
                  </w:r>
                  <w:r>
                    <w:rPr>
                      <w:sz w:val="22"/>
                      <w:szCs w:val="24"/>
                    </w:rPr>
                    <w:t>21</w:t>
                  </w:r>
                  <w:r w:rsidRPr="004F501A">
                    <w:rPr>
                      <w:sz w:val="22"/>
                      <w:szCs w:val="24"/>
                    </w:rPr>
                    <w:t>-202</w:t>
                  </w:r>
                  <w:r>
                    <w:rPr>
                      <w:sz w:val="22"/>
                      <w:szCs w:val="24"/>
                    </w:rPr>
                    <w:t>6</w:t>
                  </w:r>
                  <w:r w:rsidRPr="004F501A">
                    <w:rPr>
                      <w:sz w:val="22"/>
                      <w:szCs w:val="24"/>
                    </w:rPr>
                    <w:t xml:space="preserve"> годы</w:t>
                  </w:r>
                </w:p>
              </w:tc>
              <w:tc>
                <w:tcPr>
                  <w:tcW w:w="709" w:type="dxa"/>
                  <w:gridSpan w:val="2"/>
                  <w:noWrap/>
                  <w:vAlign w:val="center"/>
                </w:tcPr>
                <w:p w:rsidR="00866F71" w:rsidRPr="004F501A" w:rsidRDefault="00866F71" w:rsidP="00866F71">
                  <w:pPr>
                    <w:spacing w:line="240" w:lineRule="atLeast"/>
                    <w:jc w:val="center"/>
                    <w:rPr>
                      <w:szCs w:val="24"/>
                    </w:rPr>
                  </w:pPr>
                  <w:r w:rsidRPr="00534027">
                    <w:rPr>
                      <w:sz w:val="22"/>
                      <w:szCs w:val="24"/>
                    </w:rPr>
                    <w:t>2024 год</w:t>
                  </w:r>
                </w:p>
              </w:tc>
              <w:tc>
                <w:tcPr>
                  <w:tcW w:w="1275" w:type="dxa"/>
                  <w:gridSpan w:val="2"/>
                  <w:noWrap/>
                  <w:vAlign w:val="center"/>
                </w:tcPr>
                <w:p w:rsidR="00866F71" w:rsidRPr="004F501A" w:rsidRDefault="00866F71" w:rsidP="00866F71">
                  <w:pPr>
                    <w:spacing w:line="240" w:lineRule="atLeast"/>
                    <w:rPr>
                      <w:szCs w:val="24"/>
                    </w:rPr>
                  </w:pPr>
                  <w:r w:rsidRPr="004F501A">
                    <w:rPr>
                      <w:sz w:val="22"/>
                      <w:szCs w:val="24"/>
                    </w:rPr>
                    <w:t xml:space="preserve"> Повышение качества услуг по предоставлению дополнительного образования детей – за счёт </w:t>
                  </w:r>
                  <w:proofErr w:type="gramStart"/>
                  <w:r w:rsidRPr="004F501A">
                    <w:rPr>
                      <w:sz w:val="22"/>
                      <w:szCs w:val="24"/>
                    </w:rPr>
                    <w:t>обновления  образовательных</w:t>
                  </w:r>
                  <w:proofErr w:type="gramEnd"/>
                  <w:r w:rsidRPr="004F501A">
                    <w:rPr>
                      <w:sz w:val="22"/>
                      <w:szCs w:val="24"/>
                    </w:rPr>
                    <w:t xml:space="preserve"> программ</w:t>
                  </w:r>
                </w:p>
              </w:tc>
              <w:tc>
                <w:tcPr>
                  <w:tcW w:w="2943" w:type="dxa"/>
                  <w:vMerge/>
                  <w:noWrap/>
                </w:tcPr>
                <w:p w:rsidR="00866F71" w:rsidRPr="00647A3F" w:rsidRDefault="00866F71" w:rsidP="00866F71">
                  <w:pPr>
                    <w:spacing w:line="240" w:lineRule="atLeast"/>
                    <w:rPr>
                      <w:szCs w:val="22"/>
                      <w:highlight w:val="yellow"/>
                    </w:rPr>
                  </w:pPr>
                </w:p>
              </w:tc>
              <w:tc>
                <w:tcPr>
                  <w:tcW w:w="768" w:type="dxa"/>
                  <w:noWrap/>
                  <w:vAlign w:val="bottom"/>
                </w:tcPr>
                <w:p w:rsidR="00866F71" w:rsidRPr="004F501A" w:rsidRDefault="00866F71" w:rsidP="00866F71">
                  <w:pPr>
                    <w:spacing w:line="240" w:lineRule="atLeast"/>
                    <w:rPr>
                      <w:color w:val="000000"/>
                      <w:sz w:val="18"/>
                      <w:szCs w:val="18"/>
                    </w:rPr>
                  </w:pPr>
                </w:p>
              </w:tc>
            </w:tr>
            <w:tr w:rsidR="00866F71" w:rsidRPr="004F501A" w:rsidTr="00866F71">
              <w:trPr>
                <w:gridAfter w:val="1"/>
                <w:wAfter w:w="40" w:type="dxa"/>
                <w:trHeight w:val="20"/>
              </w:trPr>
              <w:tc>
                <w:tcPr>
                  <w:tcW w:w="516" w:type="dxa"/>
                  <w:gridSpan w:val="2"/>
                  <w:noWrap/>
                  <w:vAlign w:val="center"/>
                </w:tcPr>
                <w:p w:rsidR="00866F71" w:rsidRPr="004F501A" w:rsidRDefault="00866F71" w:rsidP="00866F71">
                  <w:pPr>
                    <w:spacing w:line="240" w:lineRule="atLeast"/>
                    <w:jc w:val="center"/>
                    <w:rPr>
                      <w:szCs w:val="24"/>
                    </w:rPr>
                  </w:pPr>
                  <w:r>
                    <w:rPr>
                      <w:sz w:val="22"/>
                      <w:szCs w:val="24"/>
                    </w:rPr>
                    <w:t>6</w:t>
                  </w:r>
                </w:p>
              </w:tc>
              <w:tc>
                <w:tcPr>
                  <w:tcW w:w="472" w:type="dxa"/>
                  <w:noWrap/>
                  <w:vAlign w:val="center"/>
                </w:tcPr>
                <w:p w:rsidR="00866F71" w:rsidRPr="004F501A" w:rsidRDefault="00866F71" w:rsidP="00866F71">
                  <w:pPr>
                    <w:spacing w:line="240" w:lineRule="atLeast"/>
                    <w:jc w:val="center"/>
                    <w:rPr>
                      <w:szCs w:val="24"/>
                    </w:rPr>
                  </w:pPr>
                  <w:r w:rsidRPr="004F501A">
                    <w:rPr>
                      <w:sz w:val="22"/>
                      <w:szCs w:val="24"/>
                    </w:rPr>
                    <w:t>05</w:t>
                  </w:r>
                </w:p>
              </w:tc>
              <w:tc>
                <w:tcPr>
                  <w:tcW w:w="480" w:type="dxa"/>
                  <w:noWrap/>
                  <w:vAlign w:val="center"/>
                </w:tcPr>
                <w:p w:rsidR="00866F71" w:rsidRPr="004F501A" w:rsidRDefault="00866F71" w:rsidP="00866F71">
                  <w:pPr>
                    <w:spacing w:line="240" w:lineRule="atLeast"/>
                    <w:jc w:val="center"/>
                    <w:rPr>
                      <w:szCs w:val="24"/>
                    </w:rPr>
                  </w:pPr>
                </w:p>
              </w:tc>
              <w:tc>
                <w:tcPr>
                  <w:tcW w:w="1362" w:type="dxa"/>
                  <w:gridSpan w:val="2"/>
                  <w:noWrap/>
                  <w:vAlign w:val="center"/>
                </w:tcPr>
                <w:p w:rsidR="00866F71" w:rsidRPr="004F501A" w:rsidRDefault="00866F71" w:rsidP="00866F71">
                  <w:pPr>
                    <w:spacing w:line="240" w:lineRule="atLeast"/>
                    <w:rPr>
                      <w:szCs w:val="24"/>
                    </w:rPr>
                  </w:pPr>
                  <w:proofErr w:type="gramStart"/>
                  <w:r w:rsidRPr="004F501A">
                    <w:rPr>
                      <w:rFonts w:eastAsia="Calibri"/>
                      <w:sz w:val="22"/>
                      <w:szCs w:val="24"/>
                      <w:lang w:eastAsia="en-US"/>
                    </w:rPr>
                    <w:t>Организация  и</w:t>
                  </w:r>
                  <w:proofErr w:type="gramEnd"/>
                  <w:r w:rsidRPr="004F501A">
                    <w:rPr>
                      <w:rFonts w:eastAsia="Calibri"/>
                      <w:sz w:val="22"/>
                      <w:szCs w:val="24"/>
                      <w:lang w:eastAsia="en-US"/>
                    </w:rPr>
                    <w:t xml:space="preserve"> проведение культурных проектов, мероприятий, посвященных праздничным и памятным датам</w:t>
                  </w:r>
                </w:p>
              </w:tc>
              <w:tc>
                <w:tcPr>
                  <w:tcW w:w="957" w:type="dxa"/>
                  <w:gridSpan w:val="2"/>
                  <w:noWrap/>
                </w:tcPr>
                <w:p w:rsidR="00866F71" w:rsidRPr="004F501A" w:rsidRDefault="00866F71" w:rsidP="00866F71">
                  <w:pPr>
                    <w:spacing w:line="240" w:lineRule="atLeast"/>
                    <w:rPr>
                      <w:szCs w:val="24"/>
                    </w:rPr>
                  </w:pPr>
                  <w:r w:rsidRPr="004F501A">
                    <w:rPr>
                      <w:sz w:val="22"/>
                      <w:szCs w:val="24"/>
                    </w:rPr>
                    <w:t> </w:t>
                  </w:r>
                  <w:r>
                    <w:rPr>
                      <w:szCs w:val="24"/>
                    </w:rPr>
                    <w:t>Отдел культуры, спорта и молодежной политики</w:t>
                  </w:r>
                  <w:r w:rsidRPr="00442733">
                    <w:rPr>
                      <w:szCs w:val="24"/>
                    </w:rPr>
                    <w:t xml:space="preserve"> администрации </w:t>
                  </w:r>
                  <w:proofErr w:type="spellStart"/>
                  <w:r w:rsidRPr="00442733">
                    <w:rPr>
                      <w:szCs w:val="24"/>
                    </w:rPr>
                    <w:t>Нюксенского</w:t>
                  </w:r>
                  <w:proofErr w:type="spellEnd"/>
                  <w:r w:rsidRPr="00442733">
                    <w:rPr>
                      <w:szCs w:val="24"/>
                    </w:rPr>
                    <w:t xml:space="preserve"> муниципального </w:t>
                  </w:r>
                  <w:r>
                    <w:rPr>
                      <w:szCs w:val="24"/>
                    </w:rPr>
                    <w:t>округа</w:t>
                  </w:r>
                </w:p>
              </w:tc>
              <w:tc>
                <w:tcPr>
                  <w:tcW w:w="779" w:type="dxa"/>
                  <w:gridSpan w:val="2"/>
                  <w:noWrap/>
                  <w:vAlign w:val="center"/>
                </w:tcPr>
                <w:p w:rsidR="00866F71" w:rsidRPr="004F501A" w:rsidRDefault="00866F71" w:rsidP="00866F71">
                  <w:pPr>
                    <w:spacing w:line="240" w:lineRule="atLeast"/>
                    <w:jc w:val="center"/>
                    <w:rPr>
                      <w:szCs w:val="24"/>
                    </w:rPr>
                  </w:pPr>
                  <w:r w:rsidRPr="004F501A">
                    <w:rPr>
                      <w:sz w:val="22"/>
                      <w:szCs w:val="24"/>
                    </w:rPr>
                    <w:t>20</w:t>
                  </w:r>
                  <w:r>
                    <w:rPr>
                      <w:sz w:val="22"/>
                      <w:szCs w:val="24"/>
                    </w:rPr>
                    <w:t>21</w:t>
                  </w:r>
                  <w:r w:rsidRPr="004F501A">
                    <w:rPr>
                      <w:sz w:val="22"/>
                      <w:szCs w:val="24"/>
                    </w:rPr>
                    <w:t>-202</w:t>
                  </w:r>
                  <w:r>
                    <w:rPr>
                      <w:sz w:val="22"/>
                      <w:szCs w:val="24"/>
                    </w:rPr>
                    <w:t>6</w:t>
                  </w:r>
                  <w:r w:rsidRPr="004F501A">
                    <w:rPr>
                      <w:sz w:val="22"/>
                      <w:szCs w:val="24"/>
                    </w:rPr>
                    <w:t xml:space="preserve"> годы</w:t>
                  </w:r>
                </w:p>
              </w:tc>
              <w:tc>
                <w:tcPr>
                  <w:tcW w:w="709" w:type="dxa"/>
                  <w:gridSpan w:val="2"/>
                  <w:noWrap/>
                  <w:vAlign w:val="center"/>
                </w:tcPr>
                <w:p w:rsidR="00866F71" w:rsidRPr="004F501A" w:rsidRDefault="00866F71" w:rsidP="00866F71">
                  <w:pPr>
                    <w:spacing w:line="240" w:lineRule="atLeast"/>
                    <w:jc w:val="center"/>
                    <w:rPr>
                      <w:szCs w:val="24"/>
                    </w:rPr>
                  </w:pPr>
                  <w:r w:rsidRPr="00534027">
                    <w:rPr>
                      <w:sz w:val="22"/>
                      <w:szCs w:val="24"/>
                    </w:rPr>
                    <w:t>2024 год</w:t>
                  </w:r>
                </w:p>
              </w:tc>
              <w:tc>
                <w:tcPr>
                  <w:tcW w:w="1275" w:type="dxa"/>
                  <w:gridSpan w:val="2"/>
                  <w:noWrap/>
                  <w:vAlign w:val="bottom"/>
                </w:tcPr>
                <w:p w:rsidR="00866F71" w:rsidRPr="004F501A" w:rsidRDefault="00866F71" w:rsidP="00866F71">
                  <w:pPr>
                    <w:spacing w:line="240" w:lineRule="atLeast"/>
                    <w:rPr>
                      <w:szCs w:val="24"/>
                    </w:rPr>
                  </w:pPr>
                  <w:r w:rsidRPr="004F501A">
                    <w:rPr>
                      <w:sz w:val="22"/>
                      <w:szCs w:val="24"/>
                    </w:rPr>
                    <w:t xml:space="preserve">созданию условий укрепления единого культурного пространства </w:t>
                  </w:r>
                  <w:r>
                    <w:rPr>
                      <w:sz w:val="22"/>
                      <w:szCs w:val="24"/>
                    </w:rPr>
                    <w:t>округа</w:t>
                  </w:r>
                  <w:r w:rsidRPr="004F501A">
                    <w:rPr>
                      <w:sz w:val="22"/>
                      <w:szCs w:val="24"/>
                    </w:rPr>
                    <w:t xml:space="preserve">, формирования и развития </w:t>
                  </w:r>
                  <w:proofErr w:type="spellStart"/>
                  <w:proofErr w:type="gramStart"/>
                  <w:r w:rsidRPr="004F501A">
                    <w:rPr>
                      <w:sz w:val="22"/>
                      <w:szCs w:val="24"/>
                    </w:rPr>
                    <w:t>межрайонных</w:t>
                  </w:r>
                  <w:r>
                    <w:rPr>
                      <w:sz w:val="22"/>
                      <w:szCs w:val="24"/>
                    </w:rPr>
                    <w:t>,межмуниципальных</w:t>
                  </w:r>
                  <w:proofErr w:type="spellEnd"/>
                  <w:proofErr w:type="gramEnd"/>
                  <w:r w:rsidRPr="004F501A">
                    <w:rPr>
                      <w:sz w:val="22"/>
                      <w:szCs w:val="24"/>
                    </w:rPr>
                    <w:t xml:space="preserve"> и  межобластных связей в сфере культуры </w:t>
                  </w:r>
                </w:p>
              </w:tc>
              <w:tc>
                <w:tcPr>
                  <w:tcW w:w="2943" w:type="dxa"/>
                  <w:vMerge w:val="restart"/>
                  <w:shd w:val="clear" w:color="auto" w:fill="auto"/>
                  <w:noWrap/>
                </w:tcPr>
                <w:p w:rsidR="00866F71" w:rsidRPr="005955C1" w:rsidRDefault="00866F71" w:rsidP="00866F71">
                  <w:r w:rsidRPr="005955C1">
                    <w:t xml:space="preserve">В </w:t>
                  </w:r>
                  <w:r>
                    <w:t>4</w:t>
                  </w:r>
                  <w:r w:rsidRPr="005955C1">
                    <w:t xml:space="preserve"> квартале 2024 года М</w:t>
                  </w:r>
                  <w:r>
                    <w:t>А</w:t>
                  </w:r>
                  <w:r w:rsidRPr="005955C1">
                    <w:t>УК «</w:t>
                  </w:r>
                  <w:proofErr w:type="spellStart"/>
                  <w:r w:rsidRPr="005955C1">
                    <w:t>Нюксенский</w:t>
                  </w:r>
                  <w:proofErr w:type="spellEnd"/>
                  <w:r w:rsidRPr="005955C1">
                    <w:t xml:space="preserve"> ЦКР» района проведено 749 массовых мероприятий. Число посетителей составило – 19 199человек. Количество клубных формирований-108, участников формирований- 1286 человек. Провели фестиваль-1 (окружной фестиваль – конкурс народного творчества любительских </w:t>
                  </w:r>
                  <w:proofErr w:type="gramStart"/>
                  <w:r w:rsidRPr="005955C1">
                    <w:t>объединений,  клубов</w:t>
                  </w:r>
                  <w:proofErr w:type="gramEnd"/>
                  <w:r w:rsidRPr="005955C1">
                    <w:t xml:space="preserve"> по интересам, вокальных и хореографических коллективов ветеранов, пенсионеров «Родники российских деревень», посвященного 100летнему юбилею </w:t>
                  </w:r>
                  <w:proofErr w:type="spellStart"/>
                  <w:r w:rsidRPr="005955C1">
                    <w:t>Нюксенского</w:t>
                  </w:r>
                  <w:proofErr w:type="spellEnd"/>
                  <w:r w:rsidRPr="005955C1">
                    <w:t xml:space="preserve"> муниципального округа).</w:t>
                  </w:r>
                </w:p>
                <w:p w:rsidR="00866F71" w:rsidRPr="005955C1" w:rsidRDefault="00866F71" w:rsidP="00866F71">
                  <w:r w:rsidRPr="005955C1">
                    <w:t xml:space="preserve">Участвовали в </w:t>
                  </w:r>
                  <w:proofErr w:type="gramStart"/>
                  <w:r w:rsidRPr="005955C1">
                    <w:t>XIV  межрегиональном</w:t>
                  </w:r>
                  <w:proofErr w:type="gramEnd"/>
                  <w:r w:rsidRPr="005955C1">
                    <w:t xml:space="preserve"> фестивале-конкурсе самодеятельного творчества ветеранов «Весна </w:t>
                  </w:r>
                  <w:r w:rsidRPr="005955C1">
                    <w:lastRenderedPageBreak/>
                    <w:t xml:space="preserve">моей души» г. В. Устюг:  Лауреат 3степени вокальный ансамбль "Настроение" </w:t>
                  </w:r>
                  <w:proofErr w:type="spellStart"/>
                  <w:r w:rsidRPr="005955C1">
                    <w:t>Востровского</w:t>
                  </w:r>
                  <w:proofErr w:type="spellEnd"/>
                  <w:r w:rsidRPr="005955C1">
                    <w:t xml:space="preserve"> ДК,</w:t>
                  </w:r>
                </w:p>
                <w:p w:rsidR="00866F71" w:rsidRPr="005955C1" w:rsidRDefault="00866F71" w:rsidP="00866F71">
                  <w:r w:rsidRPr="005955C1">
                    <w:t xml:space="preserve">Лауреат 3 степени вокальный ансамбль "Ивушки" </w:t>
                  </w:r>
                  <w:proofErr w:type="spellStart"/>
                  <w:r w:rsidRPr="005955C1">
                    <w:t>Уфтюгского</w:t>
                  </w:r>
                  <w:proofErr w:type="spellEnd"/>
                  <w:r w:rsidRPr="005955C1">
                    <w:t xml:space="preserve"> ДК</w:t>
                  </w:r>
                </w:p>
                <w:p w:rsidR="00866F71" w:rsidRPr="005955C1" w:rsidRDefault="00866F71" w:rsidP="00866F71">
                  <w:r w:rsidRPr="005955C1">
                    <w:t xml:space="preserve">Лауреат 3 степени в номинации "Фольклор" и Дипломант 1степени в вокале ансамбль "Колечко" </w:t>
                  </w:r>
                  <w:proofErr w:type="spellStart"/>
                  <w:r w:rsidRPr="005955C1">
                    <w:t>Березовослободского</w:t>
                  </w:r>
                  <w:proofErr w:type="spellEnd"/>
                  <w:r w:rsidRPr="005955C1">
                    <w:t xml:space="preserve"> ДК</w:t>
                  </w:r>
                </w:p>
                <w:p w:rsidR="00866F71" w:rsidRPr="005955C1" w:rsidRDefault="00866F71" w:rsidP="00866F71">
                  <w:r w:rsidRPr="005955C1">
                    <w:t>Дипломант 1степени народный самодельный коллектив "Рябиновые бусы" ЦКР</w:t>
                  </w:r>
                </w:p>
                <w:p w:rsidR="00866F71" w:rsidRPr="005955C1" w:rsidRDefault="00866F71" w:rsidP="00866F71">
                  <w:r w:rsidRPr="005955C1">
                    <w:t xml:space="preserve">Дипломант 1 степени вокальный ансамбль "Смородина " из д. Бобровское; IV Открытом межрегиональном фестивале самодеятельных творческих коллективов ООО «Газпром трансгаз Ухта» «Серебряные кружева» - Лауреат 1 степени 1б группа и 3 группа </w:t>
                  </w:r>
                  <w:proofErr w:type="spellStart"/>
                  <w:r w:rsidRPr="005955C1">
                    <w:t>ССиНТ</w:t>
                  </w:r>
                  <w:proofErr w:type="spellEnd"/>
                  <w:r w:rsidRPr="005955C1">
                    <w:t xml:space="preserve"> «Арт </w:t>
                  </w:r>
                  <w:proofErr w:type="spellStart"/>
                  <w:r w:rsidRPr="005955C1">
                    <w:t>данс</w:t>
                  </w:r>
                  <w:proofErr w:type="spellEnd"/>
                  <w:r w:rsidRPr="005955C1">
                    <w:t>»</w:t>
                  </w:r>
                </w:p>
                <w:p w:rsidR="00866F71" w:rsidRPr="005955C1" w:rsidRDefault="00866F71" w:rsidP="00866F71">
                  <w:r w:rsidRPr="005955C1">
                    <w:t>Количество участников фестивалей, конкурсов, смотров – 2768.</w:t>
                  </w:r>
                </w:p>
                <w:p w:rsidR="00866F71" w:rsidRPr="005955C1" w:rsidRDefault="00866F71" w:rsidP="00866F71"/>
                <w:p w:rsidR="00866F71" w:rsidRPr="00647A3F" w:rsidRDefault="00866F71" w:rsidP="00866F71"/>
              </w:tc>
              <w:tc>
                <w:tcPr>
                  <w:tcW w:w="768" w:type="dxa"/>
                  <w:noWrap/>
                  <w:vAlign w:val="bottom"/>
                </w:tcPr>
                <w:p w:rsidR="00866F71" w:rsidRPr="004F501A" w:rsidRDefault="00866F71" w:rsidP="00866F71">
                  <w:pPr>
                    <w:spacing w:line="240" w:lineRule="atLeast"/>
                    <w:rPr>
                      <w:color w:val="000000"/>
                      <w:sz w:val="18"/>
                      <w:szCs w:val="18"/>
                    </w:rPr>
                  </w:pPr>
                </w:p>
              </w:tc>
            </w:tr>
            <w:tr w:rsidR="00866F71" w:rsidRPr="004F501A" w:rsidTr="00866F71">
              <w:trPr>
                <w:gridAfter w:val="1"/>
                <w:wAfter w:w="40" w:type="dxa"/>
                <w:trHeight w:val="20"/>
              </w:trPr>
              <w:tc>
                <w:tcPr>
                  <w:tcW w:w="516" w:type="dxa"/>
                  <w:gridSpan w:val="2"/>
                  <w:noWrap/>
                  <w:vAlign w:val="center"/>
                </w:tcPr>
                <w:p w:rsidR="00866F71" w:rsidRPr="004F501A" w:rsidRDefault="00866F71" w:rsidP="00866F71">
                  <w:pPr>
                    <w:spacing w:line="240" w:lineRule="atLeast"/>
                    <w:jc w:val="center"/>
                    <w:rPr>
                      <w:szCs w:val="24"/>
                    </w:rPr>
                  </w:pPr>
                  <w:r>
                    <w:rPr>
                      <w:sz w:val="22"/>
                      <w:szCs w:val="24"/>
                    </w:rPr>
                    <w:t>6</w:t>
                  </w:r>
                </w:p>
              </w:tc>
              <w:tc>
                <w:tcPr>
                  <w:tcW w:w="472" w:type="dxa"/>
                  <w:noWrap/>
                  <w:vAlign w:val="center"/>
                </w:tcPr>
                <w:p w:rsidR="00866F71" w:rsidRPr="004F501A" w:rsidRDefault="00866F71" w:rsidP="00866F71">
                  <w:pPr>
                    <w:spacing w:line="240" w:lineRule="atLeast"/>
                    <w:jc w:val="center"/>
                    <w:rPr>
                      <w:szCs w:val="24"/>
                    </w:rPr>
                  </w:pPr>
                  <w:r w:rsidRPr="004F501A">
                    <w:rPr>
                      <w:sz w:val="22"/>
                      <w:szCs w:val="24"/>
                    </w:rPr>
                    <w:t>05</w:t>
                  </w:r>
                </w:p>
              </w:tc>
              <w:tc>
                <w:tcPr>
                  <w:tcW w:w="480" w:type="dxa"/>
                  <w:noWrap/>
                  <w:vAlign w:val="center"/>
                </w:tcPr>
                <w:p w:rsidR="00866F71" w:rsidRPr="004F501A" w:rsidRDefault="00866F71" w:rsidP="00866F71">
                  <w:pPr>
                    <w:spacing w:line="240" w:lineRule="atLeast"/>
                    <w:jc w:val="center"/>
                    <w:rPr>
                      <w:szCs w:val="24"/>
                    </w:rPr>
                  </w:pPr>
                  <w:r w:rsidRPr="004F501A">
                    <w:rPr>
                      <w:sz w:val="22"/>
                      <w:szCs w:val="24"/>
                    </w:rPr>
                    <w:t>1</w:t>
                  </w:r>
                </w:p>
              </w:tc>
              <w:tc>
                <w:tcPr>
                  <w:tcW w:w="1362" w:type="dxa"/>
                  <w:gridSpan w:val="2"/>
                  <w:noWrap/>
                  <w:vAlign w:val="center"/>
                </w:tcPr>
                <w:p w:rsidR="00866F71" w:rsidRPr="00442733" w:rsidRDefault="00866F71" w:rsidP="00866F71">
                  <w:pPr>
                    <w:suppressAutoHyphens/>
                    <w:spacing w:line="240" w:lineRule="atLeast"/>
                    <w:rPr>
                      <w:szCs w:val="24"/>
                    </w:rPr>
                  </w:pPr>
                  <w:r w:rsidRPr="00442733">
                    <w:rPr>
                      <w:szCs w:val="24"/>
                    </w:rPr>
                    <w:t>Проведение мероприятий районного, межрайонног</w:t>
                  </w:r>
                  <w:r w:rsidRPr="00442733">
                    <w:rPr>
                      <w:szCs w:val="24"/>
                    </w:rPr>
                    <w:lastRenderedPageBreak/>
                    <w:t>о, областного форматов, создание клубных формирований и формирований самодеятельного народного творчества</w:t>
                  </w:r>
                </w:p>
              </w:tc>
              <w:tc>
                <w:tcPr>
                  <w:tcW w:w="957" w:type="dxa"/>
                  <w:gridSpan w:val="2"/>
                  <w:noWrap/>
                </w:tcPr>
                <w:p w:rsidR="00866F71" w:rsidRDefault="00866F71" w:rsidP="00866F71">
                  <w:r w:rsidRPr="008E0CE9">
                    <w:rPr>
                      <w:szCs w:val="24"/>
                    </w:rPr>
                    <w:lastRenderedPageBreak/>
                    <w:t xml:space="preserve">Отдел культуры, спорта и </w:t>
                  </w:r>
                  <w:r w:rsidRPr="008E0CE9">
                    <w:rPr>
                      <w:szCs w:val="24"/>
                    </w:rPr>
                    <w:lastRenderedPageBreak/>
                    <w:t xml:space="preserve">молодежной политики администрации </w:t>
                  </w:r>
                  <w:proofErr w:type="spellStart"/>
                  <w:r w:rsidRPr="008E0CE9">
                    <w:rPr>
                      <w:szCs w:val="24"/>
                    </w:rPr>
                    <w:t>Нюксенского</w:t>
                  </w:r>
                  <w:proofErr w:type="spellEnd"/>
                  <w:r w:rsidRPr="008E0CE9">
                    <w:rPr>
                      <w:szCs w:val="24"/>
                    </w:rPr>
                    <w:t xml:space="preserve"> муниципального округа</w:t>
                  </w:r>
                </w:p>
              </w:tc>
              <w:tc>
                <w:tcPr>
                  <w:tcW w:w="779" w:type="dxa"/>
                  <w:gridSpan w:val="2"/>
                  <w:noWrap/>
                  <w:vAlign w:val="center"/>
                </w:tcPr>
                <w:p w:rsidR="00866F71" w:rsidRPr="004F501A" w:rsidRDefault="00866F71" w:rsidP="00866F71">
                  <w:pPr>
                    <w:spacing w:line="240" w:lineRule="atLeast"/>
                    <w:jc w:val="center"/>
                    <w:rPr>
                      <w:szCs w:val="24"/>
                    </w:rPr>
                  </w:pPr>
                  <w:r w:rsidRPr="004F501A">
                    <w:rPr>
                      <w:sz w:val="22"/>
                      <w:szCs w:val="24"/>
                    </w:rPr>
                    <w:lastRenderedPageBreak/>
                    <w:t>20</w:t>
                  </w:r>
                  <w:r>
                    <w:rPr>
                      <w:sz w:val="22"/>
                      <w:szCs w:val="24"/>
                    </w:rPr>
                    <w:t>21</w:t>
                  </w:r>
                  <w:r w:rsidRPr="004F501A">
                    <w:rPr>
                      <w:sz w:val="22"/>
                      <w:szCs w:val="24"/>
                    </w:rPr>
                    <w:t>-202</w:t>
                  </w:r>
                  <w:r>
                    <w:rPr>
                      <w:sz w:val="22"/>
                      <w:szCs w:val="24"/>
                    </w:rPr>
                    <w:t>6</w:t>
                  </w:r>
                  <w:r w:rsidRPr="004F501A">
                    <w:rPr>
                      <w:sz w:val="22"/>
                      <w:szCs w:val="24"/>
                    </w:rPr>
                    <w:t xml:space="preserve"> годы</w:t>
                  </w:r>
                </w:p>
              </w:tc>
              <w:tc>
                <w:tcPr>
                  <w:tcW w:w="709" w:type="dxa"/>
                  <w:gridSpan w:val="2"/>
                  <w:noWrap/>
                  <w:vAlign w:val="center"/>
                </w:tcPr>
                <w:p w:rsidR="00866F71" w:rsidRPr="004F501A" w:rsidRDefault="00866F71" w:rsidP="00866F71">
                  <w:pPr>
                    <w:spacing w:line="240" w:lineRule="atLeast"/>
                    <w:jc w:val="center"/>
                    <w:rPr>
                      <w:szCs w:val="24"/>
                    </w:rPr>
                  </w:pPr>
                  <w:r w:rsidRPr="00534027">
                    <w:rPr>
                      <w:sz w:val="22"/>
                      <w:szCs w:val="24"/>
                    </w:rPr>
                    <w:t>2024 год</w:t>
                  </w:r>
                </w:p>
              </w:tc>
              <w:tc>
                <w:tcPr>
                  <w:tcW w:w="1275" w:type="dxa"/>
                  <w:gridSpan w:val="2"/>
                  <w:noWrap/>
                  <w:vAlign w:val="bottom"/>
                </w:tcPr>
                <w:p w:rsidR="00866F71" w:rsidRPr="004F501A" w:rsidRDefault="00866F71" w:rsidP="00866F71">
                  <w:pPr>
                    <w:spacing w:line="240" w:lineRule="atLeast"/>
                    <w:rPr>
                      <w:szCs w:val="24"/>
                    </w:rPr>
                  </w:pPr>
                  <w:r w:rsidRPr="004F501A">
                    <w:rPr>
                      <w:sz w:val="22"/>
                      <w:szCs w:val="24"/>
                    </w:rPr>
                    <w:t xml:space="preserve"> Создание </w:t>
                  </w:r>
                  <w:proofErr w:type="gramStart"/>
                  <w:r w:rsidRPr="004F501A">
                    <w:rPr>
                      <w:sz w:val="22"/>
                      <w:szCs w:val="24"/>
                    </w:rPr>
                    <w:t>благо-приятных</w:t>
                  </w:r>
                  <w:proofErr w:type="gramEnd"/>
                  <w:r w:rsidRPr="004F501A">
                    <w:rPr>
                      <w:sz w:val="22"/>
                      <w:szCs w:val="24"/>
                    </w:rPr>
                    <w:t xml:space="preserve"> условий </w:t>
                  </w:r>
                  <w:r w:rsidRPr="004F501A">
                    <w:rPr>
                      <w:sz w:val="22"/>
                      <w:szCs w:val="24"/>
                    </w:rPr>
                    <w:lastRenderedPageBreak/>
                    <w:t xml:space="preserve">для творческой деятельности и самореализации жителей </w:t>
                  </w:r>
                  <w:r>
                    <w:rPr>
                      <w:sz w:val="22"/>
                      <w:szCs w:val="24"/>
                    </w:rPr>
                    <w:t>округа</w:t>
                  </w:r>
                </w:p>
              </w:tc>
              <w:tc>
                <w:tcPr>
                  <w:tcW w:w="2943" w:type="dxa"/>
                  <w:vMerge/>
                  <w:shd w:val="clear" w:color="auto" w:fill="auto"/>
                  <w:noWrap/>
                </w:tcPr>
                <w:p w:rsidR="00866F71" w:rsidRPr="00647A3F" w:rsidRDefault="00866F71" w:rsidP="00866F71">
                  <w:pPr>
                    <w:spacing w:line="240" w:lineRule="atLeast"/>
                    <w:rPr>
                      <w:szCs w:val="22"/>
                      <w:highlight w:val="yellow"/>
                    </w:rPr>
                  </w:pPr>
                </w:p>
              </w:tc>
              <w:tc>
                <w:tcPr>
                  <w:tcW w:w="768" w:type="dxa"/>
                  <w:noWrap/>
                  <w:vAlign w:val="bottom"/>
                </w:tcPr>
                <w:p w:rsidR="00866F71" w:rsidRPr="004F501A" w:rsidRDefault="00866F71" w:rsidP="00866F71">
                  <w:pPr>
                    <w:spacing w:line="240" w:lineRule="atLeast"/>
                    <w:rPr>
                      <w:color w:val="000000"/>
                      <w:sz w:val="18"/>
                      <w:szCs w:val="18"/>
                    </w:rPr>
                  </w:pPr>
                </w:p>
              </w:tc>
            </w:tr>
            <w:tr w:rsidR="00866F71" w:rsidRPr="004F501A" w:rsidTr="00866F71">
              <w:trPr>
                <w:gridAfter w:val="1"/>
                <w:wAfter w:w="40" w:type="dxa"/>
                <w:trHeight w:val="20"/>
              </w:trPr>
              <w:tc>
                <w:tcPr>
                  <w:tcW w:w="516" w:type="dxa"/>
                  <w:gridSpan w:val="2"/>
                  <w:noWrap/>
                  <w:vAlign w:val="center"/>
                </w:tcPr>
                <w:p w:rsidR="00866F71" w:rsidRPr="004F501A" w:rsidRDefault="00866F71" w:rsidP="00866F71">
                  <w:pPr>
                    <w:spacing w:line="240" w:lineRule="atLeast"/>
                    <w:jc w:val="center"/>
                    <w:rPr>
                      <w:szCs w:val="24"/>
                    </w:rPr>
                  </w:pPr>
                  <w:r>
                    <w:rPr>
                      <w:sz w:val="22"/>
                      <w:szCs w:val="24"/>
                    </w:rPr>
                    <w:t>6</w:t>
                  </w:r>
                </w:p>
              </w:tc>
              <w:tc>
                <w:tcPr>
                  <w:tcW w:w="472" w:type="dxa"/>
                  <w:noWrap/>
                  <w:vAlign w:val="center"/>
                </w:tcPr>
                <w:p w:rsidR="00866F71" w:rsidRPr="004F501A" w:rsidRDefault="00866F71" w:rsidP="00866F71">
                  <w:pPr>
                    <w:spacing w:line="240" w:lineRule="atLeast"/>
                    <w:jc w:val="center"/>
                    <w:rPr>
                      <w:szCs w:val="24"/>
                    </w:rPr>
                  </w:pPr>
                  <w:r w:rsidRPr="004F501A">
                    <w:rPr>
                      <w:sz w:val="22"/>
                      <w:szCs w:val="24"/>
                    </w:rPr>
                    <w:t>06</w:t>
                  </w:r>
                </w:p>
              </w:tc>
              <w:tc>
                <w:tcPr>
                  <w:tcW w:w="480" w:type="dxa"/>
                  <w:noWrap/>
                  <w:vAlign w:val="center"/>
                </w:tcPr>
                <w:p w:rsidR="00866F71" w:rsidRPr="004F501A" w:rsidRDefault="00866F71" w:rsidP="00866F71">
                  <w:pPr>
                    <w:spacing w:line="240" w:lineRule="atLeast"/>
                    <w:jc w:val="center"/>
                    <w:rPr>
                      <w:szCs w:val="24"/>
                    </w:rPr>
                  </w:pPr>
                </w:p>
              </w:tc>
              <w:tc>
                <w:tcPr>
                  <w:tcW w:w="1362" w:type="dxa"/>
                  <w:gridSpan w:val="2"/>
                  <w:noWrap/>
                  <w:vAlign w:val="center"/>
                </w:tcPr>
                <w:p w:rsidR="00866F71" w:rsidRPr="004F501A" w:rsidRDefault="00866F71" w:rsidP="00866F71">
                  <w:pPr>
                    <w:spacing w:line="240" w:lineRule="atLeast"/>
                    <w:rPr>
                      <w:szCs w:val="24"/>
                    </w:rPr>
                  </w:pPr>
                  <w:r w:rsidRPr="004F501A">
                    <w:rPr>
                      <w:sz w:val="22"/>
                      <w:szCs w:val="24"/>
                    </w:rPr>
                    <w:t> </w:t>
                  </w:r>
                  <w:r w:rsidRPr="004F501A">
                    <w:rPr>
                      <w:bCs/>
                      <w:sz w:val="22"/>
                      <w:szCs w:val="24"/>
                    </w:rPr>
                    <w:t xml:space="preserve">Развитие туристического потенциала в </w:t>
                  </w:r>
                  <w:proofErr w:type="spellStart"/>
                  <w:r w:rsidRPr="004F501A">
                    <w:rPr>
                      <w:bCs/>
                      <w:sz w:val="22"/>
                      <w:szCs w:val="24"/>
                    </w:rPr>
                    <w:t>Нюксенском</w:t>
                  </w:r>
                  <w:proofErr w:type="spellEnd"/>
                  <w:r w:rsidRPr="004F501A">
                    <w:rPr>
                      <w:bCs/>
                      <w:sz w:val="22"/>
                      <w:szCs w:val="24"/>
                    </w:rPr>
                    <w:t xml:space="preserve"> муниципальном </w:t>
                  </w:r>
                  <w:r>
                    <w:rPr>
                      <w:bCs/>
                      <w:sz w:val="22"/>
                      <w:szCs w:val="24"/>
                    </w:rPr>
                    <w:t>округе</w:t>
                  </w:r>
                </w:p>
              </w:tc>
              <w:tc>
                <w:tcPr>
                  <w:tcW w:w="957" w:type="dxa"/>
                  <w:gridSpan w:val="2"/>
                  <w:noWrap/>
                </w:tcPr>
                <w:p w:rsidR="00866F71" w:rsidRDefault="00866F71" w:rsidP="00866F71">
                  <w:r w:rsidRPr="00C12572">
                    <w:rPr>
                      <w:szCs w:val="24"/>
                    </w:rPr>
                    <w:t xml:space="preserve">Отдел культуры, спорта и молодежной политики администрации </w:t>
                  </w:r>
                  <w:proofErr w:type="spellStart"/>
                  <w:r w:rsidRPr="00C12572">
                    <w:rPr>
                      <w:szCs w:val="24"/>
                    </w:rPr>
                    <w:t>Нюксенского</w:t>
                  </w:r>
                  <w:proofErr w:type="spellEnd"/>
                  <w:r w:rsidRPr="00C12572">
                    <w:rPr>
                      <w:szCs w:val="24"/>
                    </w:rPr>
                    <w:t xml:space="preserve"> муниципального округа</w:t>
                  </w:r>
                </w:p>
              </w:tc>
              <w:tc>
                <w:tcPr>
                  <w:tcW w:w="779" w:type="dxa"/>
                  <w:gridSpan w:val="2"/>
                  <w:noWrap/>
                  <w:vAlign w:val="center"/>
                </w:tcPr>
                <w:p w:rsidR="00866F71" w:rsidRPr="004F501A" w:rsidRDefault="00866F71" w:rsidP="00866F71">
                  <w:pPr>
                    <w:spacing w:line="240" w:lineRule="atLeast"/>
                    <w:jc w:val="center"/>
                    <w:rPr>
                      <w:szCs w:val="24"/>
                    </w:rPr>
                  </w:pPr>
                  <w:r w:rsidRPr="004F501A">
                    <w:rPr>
                      <w:sz w:val="22"/>
                      <w:szCs w:val="24"/>
                    </w:rPr>
                    <w:t>20</w:t>
                  </w:r>
                  <w:r>
                    <w:rPr>
                      <w:sz w:val="22"/>
                      <w:szCs w:val="24"/>
                    </w:rPr>
                    <w:t>21</w:t>
                  </w:r>
                  <w:r w:rsidRPr="004F501A">
                    <w:rPr>
                      <w:sz w:val="22"/>
                      <w:szCs w:val="24"/>
                    </w:rPr>
                    <w:t>-202</w:t>
                  </w:r>
                  <w:r>
                    <w:rPr>
                      <w:sz w:val="22"/>
                      <w:szCs w:val="24"/>
                    </w:rPr>
                    <w:t>6</w:t>
                  </w:r>
                  <w:r w:rsidRPr="004F501A">
                    <w:rPr>
                      <w:sz w:val="22"/>
                      <w:szCs w:val="24"/>
                    </w:rPr>
                    <w:t xml:space="preserve"> годы</w:t>
                  </w:r>
                </w:p>
              </w:tc>
              <w:tc>
                <w:tcPr>
                  <w:tcW w:w="709" w:type="dxa"/>
                  <w:gridSpan w:val="2"/>
                  <w:noWrap/>
                  <w:vAlign w:val="center"/>
                </w:tcPr>
                <w:p w:rsidR="00866F71" w:rsidRPr="004F501A" w:rsidRDefault="00866F71" w:rsidP="00866F71">
                  <w:pPr>
                    <w:spacing w:line="240" w:lineRule="atLeast"/>
                    <w:jc w:val="center"/>
                    <w:rPr>
                      <w:szCs w:val="24"/>
                    </w:rPr>
                  </w:pPr>
                  <w:r w:rsidRPr="00534027">
                    <w:rPr>
                      <w:sz w:val="22"/>
                      <w:szCs w:val="24"/>
                    </w:rPr>
                    <w:t>2024 год</w:t>
                  </w:r>
                </w:p>
              </w:tc>
              <w:tc>
                <w:tcPr>
                  <w:tcW w:w="1275" w:type="dxa"/>
                  <w:gridSpan w:val="2"/>
                  <w:noWrap/>
                  <w:vAlign w:val="bottom"/>
                </w:tcPr>
                <w:p w:rsidR="00866F71" w:rsidRPr="004F501A" w:rsidRDefault="00866F71" w:rsidP="00866F71">
                  <w:pPr>
                    <w:spacing w:line="240" w:lineRule="atLeast"/>
                    <w:rPr>
                      <w:szCs w:val="24"/>
                    </w:rPr>
                  </w:pPr>
                  <w:r w:rsidRPr="004F501A">
                    <w:rPr>
                      <w:sz w:val="22"/>
                      <w:szCs w:val="24"/>
                    </w:rPr>
                    <w:t xml:space="preserve">поддержка проектов, направленная на развитие туризма на территории </w:t>
                  </w:r>
                  <w:r>
                    <w:rPr>
                      <w:sz w:val="22"/>
                      <w:szCs w:val="24"/>
                    </w:rPr>
                    <w:t>округа</w:t>
                  </w:r>
                  <w:r w:rsidRPr="004F501A">
                    <w:rPr>
                      <w:sz w:val="22"/>
                      <w:szCs w:val="24"/>
                    </w:rPr>
                    <w:t>;</w:t>
                  </w:r>
                </w:p>
                <w:p w:rsidR="00866F71" w:rsidRPr="004F501A" w:rsidRDefault="00866F71" w:rsidP="00866F71">
                  <w:pPr>
                    <w:spacing w:line="240" w:lineRule="atLeast"/>
                    <w:rPr>
                      <w:szCs w:val="24"/>
                    </w:rPr>
                  </w:pPr>
                  <w:r w:rsidRPr="004F501A">
                    <w:rPr>
                      <w:sz w:val="22"/>
                      <w:szCs w:val="24"/>
                    </w:rPr>
                    <w:t>проведение мероприятий, связанных с повышением качества туристских услуг;</w:t>
                  </w:r>
                </w:p>
                <w:p w:rsidR="00866F71" w:rsidRPr="004F501A" w:rsidRDefault="00866F71" w:rsidP="00866F71">
                  <w:pPr>
                    <w:spacing w:line="240" w:lineRule="atLeast"/>
                    <w:rPr>
                      <w:szCs w:val="24"/>
                    </w:rPr>
                  </w:pPr>
                  <w:r w:rsidRPr="004F501A">
                    <w:rPr>
                      <w:sz w:val="22"/>
                      <w:szCs w:val="24"/>
                    </w:rPr>
                    <w:t xml:space="preserve">создание условий для развития сферы народных художественных </w:t>
                  </w:r>
                  <w:r w:rsidRPr="004F501A">
                    <w:rPr>
                      <w:sz w:val="22"/>
                      <w:szCs w:val="24"/>
                    </w:rPr>
                    <w:lastRenderedPageBreak/>
                    <w:t>промыслов.</w:t>
                  </w:r>
                </w:p>
              </w:tc>
              <w:tc>
                <w:tcPr>
                  <w:tcW w:w="2943" w:type="dxa"/>
                  <w:vMerge w:val="restart"/>
                  <w:noWrap/>
                </w:tcPr>
                <w:p w:rsidR="00866F71" w:rsidRDefault="00866F71" w:rsidP="00866F71">
                  <w:r w:rsidRPr="00647A3F">
                    <w:lastRenderedPageBreak/>
                    <w:t xml:space="preserve">Число участников </w:t>
                  </w:r>
                  <w:proofErr w:type="spellStart"/>
                  <w:proofErr w:type="gramStart"/>
                  <w:r w:rsidRPr="00647A3F">
                    <w:t>районных,муниципальных</w:t>
                  </w:r>
                  <w:proofErr w:type="spellEnd"/>
                  <w:proofErr w:type="gramEnd"/>
                  <w:r w:rsidRPr="00647A3F">
                    <w:t xml:space="preserve"> фестивалей –2</w:t>
                  </w:r>
                  <w:r w:rsidRPr="00B52FB0">
                    <w:t>59</w:t>
                  </w:r>
                  <w:r w:rsidRPr="00647A3F">
                    <w:t>4 человек.</w:t>
                  </w:r>
                </w:p>
                <w:p w:rsidR="00866F71" w:rsidRDefault="00866F71" w:rsidP="00866F71">
                  <w:r>
                    <w:t>Экскурсантов и туристов 61889 чел.</w:t>
                  </w:r>
                </w:p>
                <w:p w:rsidR="00866F71" w:rsidRPr="00647A3F" w:rsidRDefault="00866F71" w:rsidP="00866F71">
                  <w:r>
                    <w:t>Проводятся тематические фестивали, проекты.</w:t>
                  </w:r>
                </w:p>
              </w:tc>
              <w:tc>
                <w:tcPr>
                  <w:tcW w:w="768" w:type="dxa"/>
                  <w:noWrap/>
                  <w:vAlign w:val="bottom"/>
                </w:tcPr>
                <w:p w:rsidR="00866F71" w:rsidRPr="004F501A" w:rsidRDefault="00866F71" w:rsidP="00866F71">
                  <w:pPr>
                    <w:spacing w:line="240" w:lineRule="atLeast"/>
                    <w:rPr>
                      <w:color w:val="000000"/>
                      <w:sz w:val="18"/>
                      <w:szCs w:val="18"/>
                    </w:rPr>
                  </w:pPr>
                </w:p>
              </w:tc>
            </w:tr>
            <w:tr w:rsidR="00866F71" w:rsidRPr="004F501A" w:rsidTr="00866F71">
              <w:trPr>
                <w:gridAfter w:val="1"/>
                <w:wAfter w:w="40" w:type="dxa"/>
                <w:trHeight w:val="20"/>
              </w:trPr>
              <w:tc>
                <w:tcPr>
                  <w:tcW w:w="516" w:type="dxa"/>
                  <w:gridSpan w:val="2"/>
                  <w:noWrap/>
                  <w:vAlign w:val="center"/>
                </w:tcPr>
                <w:p w:rsidR="00866F71" w:rsidRPr="004F501A" w:rsidRDefault="00866F71" w:rsidP="00866F71">
                  <w:pPr>
                    <w:spacing w:line="240" w:lineRule="atLeast"/>
                    <w:jc w:val="center"/>
                    <w:rPr>
                      <w:szCs w:val="24"/>
                    </w:rPr>
                  </w:pPr>
                  <w:r>
                    <w:rPr>
                      <w:sz w:val="22"/>
                      <w:szCs w:val="24"/>
                    </w:rPr>
                    <w:t>6</w:t>
                  </w:r>
                </w:p>
              </w:tc>
              <w:tc>
                <w:tcPr>
                  <w:tcW w:w="472" w:type="dxa"/>
                  <w:noWrap/>
                  <w:vAlign w:val="center"/>
                </w:tcPr>
                <w:p w:rsidR="00866F71" w:rsidRPr="004F501A" w:rsidRDefault="00866F71" w:rsidP="00866F71">
                  <w:pPr>
                    <w:spacing w:line="240" w:lineRule="atLeast"/>
                    <w:jc w:val="center"/>
                    <w:rPr>
                      <w:szCs w:val="24"/>
                    </w:rPr>
                  </w:pPr>
                  <w:r w:rsidRPr="004F501A">
                    <w:rPr>
                      <w:sz w:val="22"/>
                      <w:szCs w:val="24"/>
                    </w:rPr>
                    <w:t>06</w:t>
                  </w:r>
                </w:p>
              </w:tc>
              <w:tc>
                <w:tcPr>
                  <w:tcW w:w="480" w:type="dxa"/>
                  <w:noWrap/>
                  <w:vAlign w:val="center"/>
                </w:tcPr>
                <w:p w:rsidR="00866F71" w:rsidRPr="004F501A" w:rsidRDefault="00866F71" w:rsidP="00866F71">
                  <w:pPr>
                    <w:spacing w:line="240" w:lineRule="atLeast"/>
                    <w:jc w:val="center"/>
                    <w:rPr>
                      <w:szCs w:val="24"/>
                    </w:rPr>
                  </w:pPr>
                  <w:r>
                    <w:rPr>
                      <w:szCs w:val="24"/>
                    </w:rPr>
                    <w:t>1</w:t>
                  </w:r>
                </w:p>
              </w:tc>
              <w:tc>
                <w:tcPr>
                  <w:tcW w:w="1362" w:type="dxa"/>
                  <w:gridSpan w:val="2"/>
                  <w:noWrap/>
                  <w:vAlign w:val="center"/>
                </w:tcPr>
                <w:p w:rsidR="00866F71" w:rsidRPr="004F501A" w:rsidRDefault="00866F71" w:rsidP="00866F71">
                  <w:pPr>
                    <w:spacing w:line="240" w:lineRule="atLeast"/>
                    <w:rPr>
                      <w:szCs w:val="24"/>
                    </w:rPr>
                  </w:pPr>
                  <w:r w:rsidRPr="004F501A">
                    <w:rPr>
                      <w:sz w:val="22"/>
                      <w:szCs w:val="24"/>
                    </w:rPr>
                    <w:t xml:space="preserve">Создание благоприятных условий для развития туризма на территории </w:t>
                  </w:r>
                  <w:r>
                    <w:rPr>
                      <w:sz w:val="22"/>
                      <w:szCs w:val="24"/>
                    </w:rPr>
                    <w:t>округа</w:t>
                  </w:r>
                </w:p>
              </w:tc>
              <w:tc>
                <w:tcPr>
                  <w:tcW w:w="957" w:type="dxa"/>
                  <w:gridSpan w:val="2"/>
                  <w:noWrap/>
                </w:tcPr>
                <w:p w:rsidR="00866F71" w:rsidRDefault="00866F71" w:rsidP="00866F71">
                  <w:r w:rsidRPr="00C12572">
                    <w:rPr>
                      <w:szCs w:val="24"/>
                    </w:rPr>
                    <w:t xml:space="preserve">Отдел культуры, спорта и молодежной политики администрации </w:t>
                  </w:r>
                  <w:proofErr w:type="spellStart"/>
                  <w:r w:rsidRPr="00C12572">
                    <w:rPr>
                      <w:szCs w:val="24"/>
                    </w:rPr>
                    <w:t>Нюксенского</w:t>
                  </w:r>
                  <w:proofErr w:type="spellEnd"/>
                  <w:r w:rsidRPr="00C12572">
                    <w:rPr>
                      <w:szCs w:val="24"/>
                    </w:rPr>
                    <w:t xml:space="preserve"> муниципального округа</w:t>
                  </w:r>
                </w:p>
              </w:tc>
              <w:tc>
                <w:tcPr>
                  <w:tcW w:w="779" w:type="dxa"/>
                  <w:gridSpan w:val="2"/>
                  <w:noWrap/>
                  <w:vAlign w:val="center"/>
                </w:tcPr>
                <w:p w:rsidR="00866F71" w:rsidRPr="004F501A" w:rsidRDefault="00866F71" w:rsidP="00866F71">
                  <w:pPr>
                    <w:spacing w:line="240" w:lineRule="atLeast"/>
                    <w:jc w:val="center"/>
                    <w:rPr>
                      <w:szCs w:val="24"/>
                    </w:rPr>
                  </w:pPr>
                  <w:r w:rsidRPr="004F501A">
                    <w:rPr>
                      <w:sz w:val="22"/>
                      <w:szCs w:val="24"/>
                    </w:rPr>
                    <w:t>20</w:t>
                  </w:r>
                  <w:r>
                    <w:rPr>
                      <w:sz w:val="22"/>
                      <w:szCs w:val="24"/>
                    </w:rPr>
                    <w:t>21</w:t>
                  </w:r>
                  <w:r w:rsidRPr="004F501A">
                    <w:rPr>
                      <w:sz w:val="22"/>
                      <w:szCs w:val="24"/>
                    </w:rPr>
                    <w:t>-202</w:t>
                  </w:r>
                  <w:r>
                    <w:rPr>
                      <w:sz w:val="22"/>
                      <w:szCs w:val="24"/>
                    </w:rPr>
                    <w:t>6</w:t>
                  </w:r>
                  <w:r w:rsidRPr="004F501A">
                    <w:rPr>
                      <w:sz w:val="22"/>
                      <w:szCs w:val="24"/>
                    </w:rPr>
                    <w:t xml:space="preserve"> годы</w:t>
                  </w:r>
                </w:p>
              </w:tc>
              <w:tc>
                <w:tcPr>
                  <w:tcW w:w="709" w:type="dxa"/>
                  <w:gridSpan w:val="2"/>
                  <w:noWrap/>
                  <w:vAlign w:val="center"/>
                </w:tcPr>
                <w:p w:rsidR="00866F71" w:rsidRPr="004F501A" w:rsidRDefault="00866F71" w:rsidP="00866F71">
                  <w:pPr>
                    <w:spacing w:line="240" w:lineRule="atLeast"/>
                    <w:jc w:val="center"/>
                    <w:rPr>
                      <w:szCs w:val="24"/>
                    </w:rPr>
                  </w:pPr>
                  <w:r w:rsidRPr="00534027">
                    <w:rPr>
                      <w:sz w:val="22"/>
                      <w:szCs w:val="24"/>
                    </w:rPr>
                    <w:t>2024 год</w:t>
                  </w:r>
                </w:p>
              </w:tc>
              <w:tc>
                <w:tcPr>
                  <w:tcW w:w="1275" w:type="dxa"/>
                  <w:gridSpan w:val="2"/>
                  <w:noWrap/>
                  <w:vAlign w:val="bottom"/>
                </w:tcPr>
                <w:p w:rsidR="00866F71" w:rsidRPr="004F501A" w:rsidRDefault="00866F71" w:rsidP="00866F71">
                  <w:pPr>
                    <w:spacing w:line="240" w:lineRule="atLeast"/>
                    <w:rPr>
                      <w:szCs w:val="24"/>
                    </w:rPr>
                  </w:pPr>
                  <w:r w:rsidRPr="004F501A">
                    <w:rPr>
                      <w:sz w:val="22"/>
                      <w:szCs w:val="24"/>
                    </w:rPr>
                    <w:t xml:space="preserve">Проведение мероприятий, слётов, праздников, способствующих привлечению туристического потока в </w:t>
                  </w:r>
                  <w:r>
                    <w:rPr>
                      <w:sz w:val="22"/>
                      <w:szCs w:val="24"/>
                    </w:rPr>
                    <w:t>округ</w:t>
                  </w:r>
                  <w:r w:rsidRPr="004F501A">
                    <w:rPr>
                      <w:sz w:val="22"/>
                      <w:szCs w:val="24"/>
                    </w:rPr>
                    <w:t> </w:t>
                  </w:r>
                </w:p>
              </w:tc>
              <w:tc>
                <w:tcPr>
                  <w:tcW w:w="2943" w:type="dxa"/>
                  <w:vMerge/>
                  <w:noWrap/>
                </w:tcPr>
                <w:p w:rsidR="00866F71" w:rsidRPr="004F501A" w:rsidRDefault="00866F71" w:rsidP="00866F71">
                  <w:pPr>
                    <w:spacing w:line="240" w:lineRule="atLeast"/>
                    <w:rPr>
                      <w:szCs w:val="22"/>
                      <w:highlight w:val="green"/>
                    </w:rPr>
                  </w:pPr>
                </w:p>
              </w:tc>
              <w:tc>
                <w:tcPr>
                  <w:tcW w:w="768" w:type="dxa"/>
                  <w:noWrap/>
                  <w:vAlign w:val="bottom"/>
                </w:tcPr>
                <w:p w:rsidR="00866F71" w:rsidRPr="004F501A" w:rsidRDefault="00866F71" w:rsidP="00866F71">
                  <w:pPr>
                    <w:spacing w:line="240" w:lineRule="atLeast"/>
                    <w:rPr>
                      <w:color w:val="000000"/>
                      <w:sz w:val="18"/>
                      <w:szCs w:val="18"/>
                    </w:rPr>
                  </w:pPr>
                </w:p>
              </w:tc>
            </w:tr>
            <w:tr w:rsidR="00866F71" w:rsidRPr="004F501A" w:rsidTr="00866F71">
              <w:trPr>
                <w:gridAfter w:val="1"/>
                <w:wAfter w:w="40" w:type="dxa"/>
                <w:trHeight w:val="20"/>
              </w:trPr>
              <w:tc>
                <w:tcPr>
                  <w:tcW w:w="516" w:type="dxa"/>
                  <w:gridSpan w:val="2"/>
                  <w:noWrap/>
                  <w:vAlign w:val="center"/>
                </w:tcPr>
                <w:p w:rsidR="00866F71" w:rsidRDefault="00866F71" w:rsidP="00866F71">
                  <w:pPr>
                    <w:spacing w:line="240" w:lineRule="atLeast"/>
                    <w:jc w:val="center"/>
                    <w:rPr>
                      <w:sz w:val="22"/>
                      <w:szCs w:val="24"/>
                    </w:rPr>
                  </w:pPr>
                  <w:r>
                    <w:rPr>
                      <w:sz w:val="22"/>
                      <w:szCs w:val="24"/>
                    </w:rPr>
                    <w:t>6</w:t>
                  </w:r>
                </w:p>
              </w:tc>
              <w:tc>
                <w:tcPr>
                  <w:tcW w:w="472" w:type="dxa"/>
                  <w:noWrap/>
                  <w:vAlign w:val="center"/>
                </w:tcPr>
                <w:p w:rsidR="00866F71" w:rsidRPr="004F501A" w:rsidRDefault="00866F71" w:rsidP="00866F71">
                  <w:pPr>
                    <w:spacing w:line="240" w:lineRule="atLeast"/>
                    <w:jc w:val="center"/>
                    <w:rPr>
                      <w:sz w:val="22"/>
                      <w:szCs w:val="24"/>
                    </w:rPr>
                  </w:pPr>
                  <w:r>
                    <w:rPr>
                      <w:sz w:val="22"/>
                      <w:szCs w:val="24"/>
                    </w:rPr>
                    <w:t>07</w:t>
                  </w:r>
                </w:p>
              </w:tc>
              <w:tc>
                <w:tcPr>
                  <w:tcW w:w="480" w:type="dxa"/>
                  <w:noWrap/>
                  <w:vAlign w:val="center"/>
                </w:tcPr>
                <w:p w:rsidR="00866F71" w:rsidRDefault="00866F71" w:rsidP="00866F71">
                  <w:pPr>
                    <w:spacing w:line="240" w:lineRule="atLeast"/>
                    <w:jc w:val="center"/>
                    <w:rPr>
                      <w:szCs w:val="24"/>
                    </w:rPr>
                  </w:pPr>
                </w:p>
              </w:tc>
              <w:tc>
                <w:tcPr>
                  <w:tcW w:w="1362" w:type="dxa"/>
                  <w:gridSpan w:val="2"/>
                  <w:noWrap/>
                  <w:vAlign w:val="center"/>
                </w:tcPr>
                <w:p w:rsidR="00866F71" w:rsidRPr="00F70F44" w:rsidRDefault="00866F71" w:rsidP="00866F71">
                  <w:pPr>
                    <w:suppressAutoHyphens/>
                    <w:spacing w:before="40" w:after="40"/>
                    <w:rPr>
                      <w:szCs w:val="24"/>
                    </w:rPr>
                  </w:pPr>
                  <w:r w:rsidRPr="00F70F44">
                    <w:rPr>
                      <w:szCs w:val="24"/>
                    </w:rPr>
                    <w:t xml:space="preserve">Обеспечение проведения капитальных ремонтов домов культуры в сельских населенных пунктах, за исключением домов культуры, расположенных на территориях административных центров муниципальных </w:t>
                  </w:r>
                  <w:r>
                    <w:rPr>
                      <w:szCs w:val="24"/>
                    </w:rPr>
                    <w:t>округов</w:t>
                  </w:r>
                </w:p>
              </w:tc>
              <w:tc>
                <w:tcPr>
                  <w:tcW w:w="957" w:type="dxa"/>
                  <w:gridSpan w:val="2"/>
                  <w:noWrap/>
                  <w:vAlign w:val="center"/>
                </w:tcPr>
                <w:p w:rsidR="00866F71" w:rsidRPr="00F70F44" w:rsidRDefault="00866F71" w:rsidP="00866F71">
                  <w:pPr>
                    <w:suppressAutoHyphens/>
                    <w:spacing w:before="40" w:after="40"/>
                    <w:rPr>
                      <w:szCs w:val="24"/>
                    </w:rPr>
                  </w:pPr>
                  <w:r w:rsidRPr="00F70F44">
                    <w:rPr>
                      <w:szCs w:val="24"/>
                    </w:rPr>
                    <w:t xml:space="preserve">Отдел культуры администрации </w:t>
                  </w:r>
                  <w:proofErr w:type="spellStart"/>
                  <w:r w:rsidRPr="00F70F44">
                    <w:rPr>
                      <w:szCs w:val="24"/>
                    </w:rPr>
                    <w:t>Нюксенского</w:t>
                  </w:r>
                  <w:proofErr w:type="spellEnd"/>
                  <w:r w:rsidRPr="00F70F44">
                    <w:rPr>
                      <w:szCs w:val="24"/>
                    </w:rPr>
                    <w:t xml:space="preserve"> муниципального </w:t>
                  </w:r>
                  <w:r>
                    <w:rPr>
                      <w:szCs w:val="24"/>
                    </w:rPr>
                    <w:t>округа</w:t>
                  </w:r>
                  <w:r w:rsidRPr="00F70F44">
                    <w:rPr>
                      <w:szCs w:val="24"/>
                    </w:rPr>
                    <w:t>, МБУК «</w:t>
                  </w:r>
                  <w:proofErr w:type="spellStart"/>
                  <w:r w:rsidRPr="00F70F44">
                    <w:rPr>
                      <w:szCs w:val="24"/>
                    </w:rPr>
                    <w:t>Нюксенский</w:t>
                  </w:r>
                  <w:proofErr w:type="spellEnd"/>
                  <w:r w:rsidRPr="00F70F44">
                    <w:rPr>
                      <w:szCs w:val="24"/>
                    </w:rPr>
                    <w:t xml:space="preserve"> </w:t>
                  </w:r>
                  <w:r>
                    <w:rPr>
                      <w:szCs w:val="24"/>
                    </w:rPr>
                    <w:t>Ц</w:t>
                  </w:r>
                  <w:r w:rsidRPr="00F70F44">
                    <w:rPr>
                      <w:szCs w:val="24"/>
                    </w:rPr>
                    <w:t>ентр культурного развития»</w:t>
                  </w:r>
                </w:p>
              </w:tc>
              <w:tc>
                <w:tcPr>
                  <w:tcW w:w="779" w:type="dxa"/>
                  <w:gridSpan w:val="2"/>
                  <w:noWrap/>
                  <w:vAlign w:val="center"/>
                </w:tcPr>
                <w:p w:rsidR="00866F71" w:rsidRPr="004F501A" w:rsidRDefault="00866F71" w:rsidP="00866F71">
                  <w:pPr>
                    <w:spacing w:line="240" w:lineRule="atLeast"/>
                    <w:jc w:val="center"/>
                    <w:rPr>
                      <w:szCs w:val="24"/>
                    </w:rPr>
                  </w:pPr>
                  <w:r w:rsidRPr="004F501A">
                    <w:rPr>
                      <w:sz w:val="22"/>
                      <w:szCs w:val="24"/>
                    </w:rPr>
                    <w:t>20</w:t>
                  </w:r>
                  <w:r>
                    <w:rPr>
                      <w:sz w:val="22"/>
                      <w:szCs w:val="24"/>
                    </w:rPr>
                    <w:t>21</w:t>
                  </w:r>
                  <w:r w:rsidRPr="004F501A">
                    <w:rPr>
                      <w:sz w:val="22"/>
                      <w:szCs w:val="24"/>
                    </w:rPr>
                    <w:t>-202</w:t>
                  </w:r>
                  <w:r>
                    <w:rPr>
                      <w:sz w:val="22"/>
                      <w:szCs w:val="24"/>
                    </w:rPr>
                    <w:t>6</w:t>
                  </w:r>
                  <w:r w:rsidRPr="004F501A">
                    <w:rPr>
                      <w:sz w:val="22"/>
                      <w:szCs w:val="24"/>
                    </w:rPr>
                    <w:t xml:space="preserve"> годы</w:t>
                  </w:r>
                </w:p>
              </w:tc>
              <w:tc>
                <w:tcPr>
                  <w:tcW w:w="709" w:type="dxa"/>
                  <w:gridSpan w:val="2"/>
                  <w:noWrap/>
                  <w:vAlign w:val="center"/>
                </w:tcPr>
                <w:p w:rsidR="00866F71" w:rsidRPr="004F501A" w:rsidRDefault="00866F71" w:rsidP="00866F71">
                  <w:pPr>
                    <w:spacing w:line="240" w:lineRule="atLeast"/>
                    <w:jc w:val="center"/>
                    <w:rPr>
                      <w:szCs w:val="24"/>
                    </w:rPr>
                  </w:pPr>
                  <w:r w:rsidRPr="00534027">
                    <w:rPr>
                      <w:sz w:val="22"/>
                      <w:szCs w:val="24"/>
                    </w:rPr>
                    <w:t>2024 год</w:t>
                  </w:r>
                </w:p>
              </w:tc>
              <w:tc>
                <w:tcPr>
                  <w:tcW w:w="1275" w:type="dxa"/>
                  <w:gridSpan w:val="2"/>
                  <w:noWrap/>
                  <w:vAlign w:val="bottom"/>
                </w:tcPr>
                <w:p w:rsidR="00866F71" w:rsidRPr="004F501A" w:rsidRDefault="00866F71" w:rsidP="00866F71">
                  <w:pPr>
                    <w:spacing w:line="240" w:lineRule="atLeast"/>
                    <w:rPr>
                      <w:sz w:val="22"/>
                      <w:szCs w:val="24"/>
                    </w:rPr>
                  </w:pPr>
                  <w:r>
                    <w:rPr>
                      <w:sz w:val="22"/>
                      <w:szCs w:val="24"/>
                    </w:rPr>
                    <w:t>Программа «сельский дом культуры»</w:t>
                  </w:r>
                </w:p>
              </w:tc>
              <w:tc>
                <w:tcPr>
                  <w:tcW w:w="2943" w:type="dxa"/>
                  <w:noWrap/>
                </w:tcPr>
                <w:p w:rsidR="00866F71" w:rsidRPr="004F501A" w:rsidRDefault="00866F71" w:rsidP="00866F71">
                  <w:pPr>
                    <w:spacing w:line="240" w:lineRule="atLeast"/>
                    <w:rPr>
                      <w:szCs w:val="22"/>
                      <w:highlight w:val="green"/>
                    </w:rPr>
                  </w:pPr>
                  <w:r>
                    <w:rPr>
                      <w:szCs w:val="22"/>
                    </w:rPr>
                    <w:t>Ремонт завершен</w:t>
                  </w:r>
                </w:p>
              </w:tc>
              <w:tc>
                <w:tcPr>
                  <w:tcW w:w="768" w:type="dxa"/>
                  <w:noWrap/>
                  <w:vAlign w:val="bottom"/>
                </w:tcPr>
                <w:p w:rsidR="00866F71" w:rsidRPr="004F501A" w:rsidRDefault="00866F71" w:rsidP="00866F71">
                  <w:pPr>
                    <w:spacing w:line="240" w:lineRule="atLeast"/>
                    <w:rPr>
                      <w:color w:val="000000"/>
                      <w:sz w:val="18"/>
                      <w:szCs w:val="18"/>
                    </w:rPr>
                  </w:pPr>
                </w:p>
              </w:tc>
            </w:tr>
            <w:tr w:rsidR="00866F71" w:rsidRPr="004F501A" w:rsidTr="00866F71">
              <w:trPr>
                <w:gridAfter w:val="1"/>
                <w:wAfter w:w="40" w:type="dxa"/>
                <w:trHeight w:val="20"/>
              </w:trPr>
              <w:tc>
                <w:tcPr>
                  <w:tcW w:w="516" w:type="dxa"/>
                  <w:gridSpan w:val="2"/>
                  <w:noWrap/>
                  <w:vAlign w:val="center"/>
                </w:tcPr>
                <w:p w:rsidR="00866F71" w:rsidRDefault="00866F71" w:rsidP="00866F71">
                  <w:pPr>
                    <w:spacing w:line="240" w:lineRule="atLeast"/>
                    <w:jc w:val="center"/>
                    <w:rPr>
                      <w:sz w:val="22"/>
                      <w:szCs w:val="24"/>
                    </w:rPr>
                  </w:pPr>
                  <w:r>
                    <w:rPr>
                      <w:sz w:val="22"/>
                      <w:szCs w:val="24"/>
                    </w:rPr>
                    <w:t>6</w:t>
                  </w:r>
                </w:p>
              </w:tc>
              <w:tc>
                <w:tcPr>
                  <w:tcW w:w="472" w:type="dxa"/>
                  <w:noWrap/>
                  <w:vAlign w:val="center"/>
                </w:tcPr>
                <w:p w:rsidR="00866F71" w:rsidRPr="004F501A" w:rsidRDefault="00866F71" w:rsidP="00866F71">
                  <w:pPr>
                    <w:spacing w:line="240" w:lineRule="atLeast"/>
                    <w:jc w:val="center"/>
                    <w:rPr>
                      <w:sz w:val="22"/>
                      <w:szCs w:val="24"/>
                    </w:rPr>
                  </w:pPr>
                  <w:r>
                    <w:rPr>
                      <w:sz w:val="22"/>
                      <w:szCs w:val="24"/>
                    </w:rPr>
                    <w:t>08</w:t>
                  </w:r>
                </w:p>
              </w:tc>
              <w:tc>
                <w:tcPr>
                  <w:tcW w:w="480" w:type="dxa"/>
                  <w:noWrap/>
                  <w:vAlign w:val="center"/>
                </w:tcPr>
                <w:p w:rsidR="00866F71" w:rsidRDefault="00866F71" w:rsidP="00866F71">
                  <w:pPr>
                    <w:spacing w:line="240" w:lineRule="atLeast"/>
                    <w:jc w:val="center"/>
                    <w:rPr>
                      <w:szCs w:val="24"/>
                    </w:rPr>
                  </w:pPr>
                </w:p>
              </w:tc>
              <w:tc>
                <w:tcPr>
                  <w:tcW w:w="1362" w:type="dxa"/>
                  <w:gridSpan w:val="2"/>
                  <w:noWrap/>
                  <w:vAlign w:val="center"/>
                </w:tcPr>
                <w:p w:rsidR="00866F71" w:rsidRPr="00F70F44" w:rsidRDefault="00866F71" w:rsidP="00866F71">
                  <w:pPr>
                    <w:rPr>
                      <w:szCs w:val="24"/>
                    </w:rPr>
                  </w:pPr>
                  <w:r w:rsidRPr="00F70F44">
                    <w:rPr>
                      <w:szCs w:val="24"/>
                    </w:rPr>
                    <w:t>Строительство культурно-досугового центра в с. Нюксеница</w:t>
                  </w:r>
                </w:p>
              </w:tc>
              <w:tc>
                <w:tcPr>
                  <w:tcW w:w="957" w:type="dxa"/>
                  <w:gridSpan w:val="2"/>
                  <w:noWrap/>
                  <w:vAlign w:val="center"/>
                </w:tcPr>
                <w:p w:rsidR="00866F71" w:rsidRPr="00F70F44" w:rsidRDefault="00866F71" w:rsidP="00866F71">
                  <w:pPr>
                    <w:suppressAutoHyphens/>
                    <w:spacing w:before="40" w:after="40"/>
                    <w:rPr>
                      <w:szCs w:val="24"/>
                    </w:rPr>
                  </w:pPr>
                  <w:r w:rsidRPr="00F70F44">
                    <w:rPr>
                      <w:szCs w:val="24"/>
                    </w:rPr>
                    <w:t xml:space="preserve">Отдел культуры администрации </w:t>
                  </w:r>
                  <w:proofErr w:type="spellStart"/>
                  <w:r w:rsidRPr="00F70F44">
                    <w:rPr>
                      <w:szCs w:val="24"/>
                    </w:rPr>
                    <w:t>Нюксенского</w:t>
                  </w:r>
                  <w:proofErr w:type="spellEnd"/>
                  <w:r w:rsidRPr="00F70F44">
                    <w:rPr>
                      <w:szCs w:val="24"/>
                    </w:rPr>
                    <w:t xml:space="preserve"> муниципального </w:t>
                  </w:r>
                  <w:r>
                    <w:rPr>
                      <w:szCs w:val="24"/>
                    </w:rPr>
                    <w:t>округа</w:t>
                  </w:r>
                </w:p>
              </w:tc>
              <w:tc>
                <w:tcPr>
                  <w:tcW w:w="779" w:type="dxa"/>
                  <w:gridSpan w:val="2"/>
                  <w:noWrap/>
                  <w:vAlign w:val="center"/>
                </w:tcPr>
                <w:p w:rsidR="00866F71" w:rsidRPr="004F501A" w:rsidRDefault="00866F71" w:rsidP="00866F71">
                  <w:pPr>
                    <w:spacing w:line="240" w:lineRule="atLeast"/>
                    <w:jc w:val="center"/>
                    <w:rPr>
                      <w:szCs w:val="24"/>
                    </w:rPr>
                  </w:pPr>
                  <w:r w:rsidRPr="004F501A">
                    <w:rPr>
                      <w:sz w:val="22"/>
                      <w:szCs w:val="24"/>
                    </w:rPr>
                    <w:t>20</w:t>
                  </w:r>
                  <w:r>
                    <w:rPr>
                      <w:sz w:val="22"/>
                      <w:szCs w:val="24"/>
                    </w:rPr>
                    <w:t>21</w:t>
                  </w:r>
                  <w:r w:rsidRPr="004F501A">
                    <w:rPr>
                      <w:sz w:val="22"/>
                      <w:szCs w:val="24"/>
                    </w:rPr>
                    <w:t>-202</w:t>
                  </w:r>
                  <w:r>
                    <w:rPr>
                      <w:sz w:val="22"/>
                      <w:szCs w:val="24"/>
                    </w:rPr>
                    <w:t>6</w:t>
                  </w:r>
                  <w:r w:rsidRPr="004F501A">
                    <w:rPr>
                      <w:sz w:val="22"/>
                      <w:szCs w:val="24"/>
                    </w:rPr>
                    <w:t xml:space="preserve"> годы</w:t>
                  </w:r>
                </w:p>
              </w:tc>
              <w:tc>
                <w:tcPr>
                  <w:tcW w:w="709" w:type="dxa"/>
                  <w:gridSpan w:val="2"/>
                  <w:noWrap/>
                  <w:vAlign w:val="center"/>
                </w:tcPr>
                <w:p w:rsidR="00866F71" w:rsidRPr="004F501A" w:rsidRDefault="00866F71" w:rsidP="00866F71">
                  <w:pPr>
                    <w:spacing w:line="240" w:lineRule="atLeast"/>
                    <w:jc w:val="center"/>
                    <w:rPr>
                      <w:szCs w:val="24"/>
                    </w:rPr>
                  </w:pPr>
                  <w:r w:rsidRPr="00534027">
                    <w:rPr>
                      <w:sz w:val="22"/>
                      <w:szCs w:val="24"/>
                    </w:rPr>
                    <w:t>2024 год</w:t>
                  </w:r>
                </w:p>
              </w:tc>
              <w:tc>
                <w:tcPr>
                  <w:tcW w:w="1275" w:type="dxa"/>
                  <w:gridSpan w:val="2"/>
                  <w:noWrap/>
                  <w:vAlign w:val="bottom"/>
                </w:tcPr>
                <w:p w:rsidR="00866F71" w:rsidRPr="004F501A" w:rsidRDefault="00866F71" w:rsidP="00866F71">
                  <w:pPr>
                    <w:spacing w:line="240" w:lineRule="atLeast"/>
                    <w:rPr>
                      <w:sz w:val="22"/>
                      <w:szCs w:val="24"/>
                    </w:rPr>
                  </w:pPr>
                </w:p>
              </w:tc>
              <w:tc>
                <w:tcPr>
                  <w:tcW w:w="2943" w:type="dxa"/>
                  <w:noWrap/>
                </w:tcPr>
                <w:p w:rsidR="00866F71" w:rsidRPr="004F501A" w:rsidRDefault="00866F71" w:rsidP="00866F71">
                  <w:pPr>
                    <w:spacing w:line="240" w:lineRule="atLeast"/>
                    <w:rPr>
                      <w:szCs w:val="22"/>
                      <w:highlight w:val="green"/>
                    </w:rPr>
                  </w:pPr>
                  <w:r>
                    <w:rPr>
                      <w:szCs w:val="22"/>
                    </w:rPr>
                    <w:t>Окончание строительства</w:t>
                  </w:r>
                </w:p>
              </w:tc>
              <w:tc>
                <w:tcPr>
                  <w:tcW w:w="768" w:type="dxa"/>
                  <w:noWrap/>
                  <w:vAlign w:val="bottom"/>
                </w:tcPr>
                <w:p w:rsidR="00866F71" w:rsidRPr="004F501A" w:rsidRDefault="00866F71" w:rsidP="00866F71">
                  <w:pPr>
                    <w:spacing w:line="240" w:lineRule="atLeast"/>
                    <w:rPr>
                      <w:color w:val="000000"/>
                      <w:sz w:val="18"/>
                      <w:szCs w:val="18"/>
                    </w:rPr>
                  </w:pPr>
                </w:p>
              </w:tc>
            </w:tr>
          </w:tbl>
          <w:p w:rsidR="00B10AC5" w:rsidRDefault="00B10AC5" w:rsidP="00EE7A75">
            <w:pPr>
              <w:pStyle w:val="Default"/>
              <w:ind w:firstLine="567"/>
              <w:jc w:val="both"/>
              <w:rPr>
                <w:sz w:val="28"/>
                <w:szCs w:val="28"/>
                <w:highlight w:val="yellow"/>
              </w:rPr>
            </w:pPr>
          </w:p>
          <w:p w:rsidR="00B34F45" w:rsidRDefault="006D28EB" w:rsidP="00294D7D">
            <w:pPr>
              <w:spacing w:after="200" w:line="276" w:lineRule="auto"/>
              <w:jc w:val="center"/>
              <w:rPr>
                <w:b/>
                <w:sz w:val="18"/>
                <w:szCs w:val="18"/>
              </w:rPr>
            </w:pPr>
            <w:hyperlink r:id="rId22" w:history="1">
              <w:r w:rsidR="00DE4F94" w:rsidRPr="00294D7D">
                <w:rPr>
                  <w:b/>
                  <w:sz w:val="18"/>
                  <w:szCs w:val="18"/>
                </w:rPr>
                <w:t>Отчет</w:t>
              </w:r>
            </w:hyperlink>
            <w:r w:rsidR="00DE4F94" w:rsidRPr="00294D7D">
              <w:rPr>
                <w:b/>
                <w:sz w:val="18"/>
                <w:szCs w:val="18"/>
              </w:rPr>
              <w:t xml:space="preserve"> о расходах на реализацию муниципальной программы за счет всех источников финансирования за 202</w:t>
            </w:r>
            <w:r w:rsidR="00866F71" w:rsidRPr="00294D7D">
              <w:rPr>
                <w:b/>
                <w:sz w:val="18"/>
                <w:szCs w:val="18"/>
              </w:rPr>
              <w:t>4</w:t>
            </w:r>
            <w:r w:rsidR="00DE4F94" w:rsidRPr="00294D7D">
              <w:rPr>
                <w:b/>
                <w:sz w:val="18"/>
                <w:szCs w:val="18"/>
              </w:rPr>
              <w:t xml:space="preserve"> года</w:t>
            </w:r>
          </w:p>
          <w:tbl>
            <w:tblPr>
              <w:tblW w:w="9497" w:type="dxa"/>
              <w:tblInd w:w="42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7"/>
              <w:gridCol w:w="709"/>
              <w:gridCol w:w="1417"/>
              <w:gridCol w:w="3402"/>
              <w:gridCol w:w="1276"/>
              <w:gridCol w:w="993"/>
              <w:gridCol w:w="993"/>
            </w:tblGrid>
            <w:tr w:rsidR="00AD1C89" w:rsidRPr="00353777" w:rsidTr="00A201EE">
              <w:trPr>
                <w:trHeight w:val="908"/>
                <w:tblHeader/>
              </w:trPr>
              <w:tc>
                <w:tcPr>
                  <w:tcW w:w="1416" w:type="dxa"/>
                  <w:gridSpan w:val="2"/>
                  <w:tcBorders>
                    <w:bottom w:val="single" w:sz="4" w:space="0" w:color="595959"/>
                  </w:tcBorders>
                  <w:vAlign w:val="center"/>
                  <w:hideMark/>
                </w:tcPr>
                <w:p w:rsidR="00AD1C89" w:rsidRPr="00353777" w:rsidRDefault="00294D7D" w:rsidP="00AD1C89">
                  <w:pPr>
                    <w:spacing w:before="40" w:after="40"/>
                    <w:jc w:val="center"/>
                    <w:rPr>
                      <w:color w:val="000000"/>
                      <w:sz w:val="18"/>
                      <w:szCs w:val="18"/>
                    </w:rPr>
                  </w:pPr>
                  <w:r>
                    <w:rPr>
                      <w:b/>
                      <w:sz w:val="18"/>
                      <w:szCs w:val="18"/>
                    </w:rPr>
                    <w:lastRenderedPageBreak/>
                    <w:tab/>
                  </w:r>
                  <w:r w:rsidR="00AD1C89" w:rsidRPr="00353777">
                    <w:rPr>
                      <w:color w:val="000000"/>
                      <w:sz w:val="18"/>
                      <w:szCs w:val="18"/>
                    </w:rPr>
                    <w:t>Коды аналитической программной классификации</w:t>
                  </w:r>
                </w:p>
              </w:tc>
              <w:tc>
                <w:tcPr>
                  <w:tcW w:w="1417" w:type="dxa"/>
                  <w:vMerge w:val="restart"/>
                  <w:tcBorders>
                    <w:bottom w:val="single" w:sz="4" w:space="0" w:color="595959"/>
                  </w:tcBorders>
                  <w:vAlign w:val="center"/>
                  <w:hideMark/>
                </w:tcPr>
                <w:p w:rsidR="00AD1C89" w:rsidRPr="00353777" w:rsidRDefault="00AD1C89" w:rsidP="00AD1C89">
                  <w:pPr>
                    <w:spacing w:before="40" w:after="40"/>
                    <w:jc w:val="center"/>
                    <w:rPr>
                      <w:color w:val="000000"/>
                      <w:sz w:val="18"/>
                      <w:szCs w:val="18"/>
                    </w:rPr>
                  </w:pPr>
                  <w:r w:rsidRPr="00353777">
                    <w:rPr>
                      <w:color w:val="000000"/>
                      <w:sz w:val="18"/>
                      <w:szCs w:val="18"/>
                    </w:rPr>
                    <w:t>Наименование муниципальной программы, подпрограммы (основного мероприятия)</w:t>
                  </w:r>
                </w:p>
              </w:tc>
              <w:tc>
                <w:tcPr>
                  <w:tcW w:w="3402" w:type="dxa"/>
                  <w:vMerge w:val="restart"/>
                  <w:tcBorders>
                    <w:bottom w:val="single" w:sz="4" w:space="0" w:color="595959"/>
                  </w:tcBorders>
                  <w:vAlign w:val="center"/>
                  <w:hideMark/>
                </w:tcPr>
                <w:p w:rsidR="00AD1C89" w:rsidRPr="00353777" w:rsidRDefault="00AD1C89" w:rsidP="00AD1C89">
                  <w:pPr>
                    <w:spacing w:before="40" w:after="40"/>
                    <w:jc w:val="center"/>
                    <w:rPr>
                      <w:color w:val="000000"/>
                      <w:sz w:val="18"/>
                      <w:szCs w:val="18"/>
                    </w:rPr>
                  </w:pPr>
                  <w:r w:rsidRPr="00353777">
                    <w:rPr>
                      <w:color w:val="000000"/>
                      <w:sz w:val="18"/>
                      <w:szCs w:val="18"/>
                    </w:rPr>
                    <w:t>Источник финансирования</w:t>
                  </w:r>
                </w:p>
              </w:tc>
              <w:tc>
                <w:tcPr>
                  <w:tcW w:w="1276" w:type="dxa"/>
                  <w:vMerge w:val="restart"/>
                  <w:tcBorders>
                    <w:bottom w:val="single" w:sz="4" w:space="0" w:color="595959"/>
                  </w:tcBorders>
                  <w:vAlign w:val="center"/>
                  <w:hideMark/>
                </w:tcPr>
                <w:p w:rsidR="00AD1C89" w:rsidRPr="00353777" w:rsidRDefault="00AD1C89" w:rsidP="00AD1C89">
                  <w:pPr>
                    <w:spacing w:before="40" w:after="40"/>
                    <w:jc w:val="center"/>
                    <w:rPr>
                      <w:color w:val="000000"/>
                      <w:sz w:val="18"/>
                      <w:szCs w:val="18"/>
                    </w:rPr>
                  </w:pPr>
                  <w:r w:rsidRPr="00353777">
                    <w:rPr>
                      <w:color w:val="000000"/>
                      <w:sz w:val="18"/>
                      <w:szCs w:val="18"/>
                    </w:rPr>
                    <w:t xml:space="preserve">Оценка расходов на отчетный </w:t>
                  </w:r>
                  <w:proofErr w:type="gramStart"/>
                  <w:r w:rsidRPr="00353777">
                    <w:rPr>
                      <w:color w:val="000000"/>
                      <w:sz w:val="18"/>
                      <w:szCs w:val="18"/>
                    </w:rPr>
                    <w:t>год  согласно</w:t>
                  </w:r>
                  <w:proofErr w:type="gramEnd"/>
                  <w:r w:rsidRPr="00353777">
                    <w:rPr>
                      <w:color w:val="000000"/>
                      <w:sz w:val="18"/>
                      <w:szCs w:val="18"/>
                    </w:rPr>
                    <w:t xml:space="preserve"> муниципальной программе, тыс. руб.</w:t>
                  </w:r>
                </w:p>
              </w:tc>
              <w:tc>
                <w:tcPr>
                  <w:tcW w:w="993" w:type="dxa"/>
                  <w:vMerge w:val="restart"/>
                  <w:tcBorders>
                    <w:bottom w:val="single" w:sz="4" w:space="0" w:color="595959"/>
                  </w:tcBorders>
                  <w:vAlign w:val="center"/>
                </w:tcPr>
                <w:p w:rsidR="00AD1C89" w:rsidRPr="00353777" w:rsidRDefault="00AD1C89" w:rsidP="00AD1C89">
                  <w:pPr>
                    <w:spacing w:before="40" w:after="40"/>
                    <w:jc w:val="center"/>
                    <w:rPr>
                      <w:color w:val="000000"/>
                      <w:sz w:val="18"/>
                      <w:szCs w:val="18"/>
                    </w:rPr>
                  </w:pPr>
                  <w:r w:rsidRPr="00353777">
                    <w:rPr>
                      <w:color w:val="000000"/>
                      <w:sz w:val="18"/>
                      <w:szCs w:val="18"/>
                    </w:rPr>
                    <w:t>Фактические расходы на отчетную дату, тыс. руб.</w:t>
                  </w:r>
                </w:p>
              </w:tc>
              <w:tc>
                <w:tcPr>
                  <w:tcW w:w="993" w:type="dxa"/>
                  <w:vMerge w:val="restart"/>
                  <w:tcBorders>
                    <w:bottom w:val="single" w:sz="4" w:space="0" w:color="595959"/>
                  </w:tcBorders>
                  <w:vAlign w:val="center"/>
                  <w:hideMark/>
                </w:tcPr>
                <w:p w:rsidR="00AD1C89" w:rsidRPr="00353777" w:rsidRDefault="00AD1C89" w:rsidP="00AD1C89">
                  <w:pPr>
                    <w:spacing w:before="40" w:after="40"/>
                    <w:jc w:val="center"/>
                    <w:rPr>
                      <w:color w:val="000000"/>
                      <w:sz w:val="18"/>
                      <w:szCs w:val="18"/>
                    </w:rPr>
                  </w:pPr>
                  <w:r w:rsidRPr="00353777">
                    <w:rPr>
                      <w:color w:val="000000"/>
                      <w:sz w:val="18"/>
                      <w:szCs w:val="18"/>
                    </w:rPr>
                    <w:t>Отношение фактических расходов к оценке расходов, %</w:t>
                  </w:r>
                </w:p>
                <w:p w:rsidR="00AD1C89" w:rsidRPr="00353777" w:rsidRDefault="00AD1C89" w:rsidP="00AD1C89">
                  <w:pPr>
                    <w:spacing w:before="40" w:after="40"/>
                    <w:jc w:val="center"/>
                    <w:rPr>
                      <w:color w:val="000000"/>
                      <w:sz w:val="18"/>
                      <w:szCs w:val="18"/>
                    </w:rPr>
                  </w:pPr>
                  <w:r w:rsidRPr="00353777">
                    <w:rPr>
                      <w:color w:val="000000"/>
                      <w:sz w:val="18"/>
                      <w:szCs w:val="18"/>
                    </w:rPr>
                    <w:t>МП</w:t>
                  </w:r>
                </w:p>
              </w:tc>
            </w:tr>
            <w:tr w:rsidR="00AD1C89" w:rsidRPr="00353777" w:rsidTr="00A201EE">
              <w:trPr>
                <w:trHeight w:val="20"/>
                <w:tblHeader/>
              </w:trPr>
              <w:tc>
                <w:tcPr>
                  <w:tcW w:w="707" w:type="dxa"/>
                  <w:noWrap/>
                  <w:vAlign w:val="center"/>
                  <w:hideMark/>
                </w:tcPr>
                <w:p w:rsidR="00AD1C89" w:rsidRPr="00353777" w:rsidRDefault="00AD1C89" w:rsidP="00AD1C89">
                  <w:pPr>
                    <w:spacing w:before="40" w:after="40"/>
                    <w:jc w:val="center"/>
                    <w:rPr>
                      <w:color w:val="000000"/>
                      <w:sz w:val="18"/>
                      <w:szCs w:val="18"/>
                    </w:rPr>
                  </w:pPr>
                  <w:r w:rsidRPr="00353777">
                    <w:rPr>
                      <w:color w:val="000000"/>
                      <w:sz w:val="18"/>
                      <w:szCs w:val="18"/>
                    </w:rPr>
                    <w:t>МП</w:t>
                  </w:r>
                </w:p>
              </w:tc>
              <w:tc>
                <w:tcPr>
                  <w:tcW w:w="709" w:type="dxa"/>
                  <w:noWrap/>
                  <w:vAlign w:val="center"/>
                  <w:hideMark/>
                </w:tcPr>
                <w:p w:rsidR="00AD1C89" w:rsidRPr="00353777" w:rsidRDefault="00AD1C89" w:rsidP="00AD1C89">
                  <w:pPr>
                    <w:spacing w:before="40" w:after="40"/>
                    <w:jc w:val="center"/>
                    <w:rPr>
                      <w:color w:val="000000"/>
                      <w:sz w:val="18"/>
                      <w:szCs w:val="18"/>
                    </w:rPr>
                  </w:pPr>
                  <w:r>
                    <w:rPr>
                      <w:color w:val="000000"/>
                      <w:sz w:val="18"/>
                      <w:szCs w:val="18"/>
                    </w:rPr>
                    <w:t>ОМ</w:t>
                  </w:r>
                </w:p>
              </w:tc>
              <w:tc>
                <w:tcPr>
                  <w:tcW w:w="1417" w:type="dxa"/>
                  <w:vMerge/>
                  <w:vAlign w:val="center"/>
                  <w:hideMark/>
                </w:tcPr>
                <w:p w:rsidR="00AD1C89" w:rsidRPr="00353777" w:rsidRDefault="00AD1C89" w:rsidP="00AD1C89">
                  <w:pPr>
                    <w:spacing w:before="40" w:after="40"/>
                    <w:rPr>
                      <w:color w:val="000000"/>
                      <w:sz w:val="18"/>
                      <w:szCs w:val="18"/>
                    </w:rPr>
                  </w:pPr>
                </w:p>
              </w:tc>
              <w:tc>
                <w:tcPr>
                  <w:tcW w:w="3402" w:type="dxa"/>
                  <w:vMerge/>
                  <w:vAlign w:val="center"/>
                  <w:hideMark/>
                </w:tcPr>
                <w:p w:rsidR="00AD1C89" w:rsidRPr="00353777" w:rsidRDefault="00AD1C89" w:rsidP="00AD1C89">
                  <w:pPr>
                    <w:spacing w:before="40" w:after="40"/>
                    <w:rPr>
                      <w:color w:val="000000"/>
                      <w:sz w:val="18"/>
                      <w:szCs w:val="18"/>
                    </w:rPr>
                  </w:pPr>
                </w:p>
              </w:tc>
              <w:tc>
                <w:tcPr>
                  <w:tcW w:w="1276" w:type="dxa"/>
                  <w:vMerge/>
                  <w:vAlign w:val="center"/>
                  <w:hideMark/>
                </w:tcPr>
                <w:p w:rsidR="00AD1C89" w:rsidRPr="00353777" w:rsidRDefault="00AD1C89" w:rsidP="00AD1C89">
                  <w:pPr>
                    <w:spacing w:before="40" w:after="40"/>
                    <w:rPr>
                      <w:color w:val="000000"/>
                      <w:sz w:val="18"/>
                      <w:szCs w:val="18"/>
                    </w:rPr>
                  </w:pPr>
                </w:p>
              </w:tc>
              <w:tc>
                <w:tcPr>
                  <w:tcW w:w="993" w:type="dxa"/>
                  <w:vMerge/>
                  <w:vAlign w:val="center"/>
                  <w:hideMark/>
                </w:tcPr>
                <w:p w:rsidR="00AD1C89" w:rsidRPr="00353777" w:rsidRDefault="00AD1C89" w:rsidP="00AD1C89">
                  <w:pPr>
                    <w:spacing w:before="40" w:after="40"/>
                    <w:rPr>
                      <w:color w:val="000000"/>
                      <w:sz w:val="18"/>
                      <w:szCs w:val="18"/>
                    </w:rPr>
                  </w:pPr>
                </w:p>
              </w:tc>
              <w:tc>
                <w:tcPr>
                  <w:tcW w:w="993" w:type="dxa"/>
                  <w:vMerge/>
                  <w:vAlign w:val="center"/>
                  <w:hideMark/>
                </w:tcPr>
                <w:p w:rsidR="00AD1C89" w:rsidRPr="00353777" w:rsidRDefault="00AD1C89" w:rsidP="00AD1C89">
                  <w:pPr>
                    <w:spacing w:before="40" w:after="40"/>
                    <w:rPr>
                      <w:color w:val="000000"/>
                      <w:sz w:val="18"/>
                      <w:szCs w:val="18"/>
                    </w:rPr>
                  </w:pPr>
                </w:p>
              </w:tc>
            </w:tr>
            <w:tr w:rsidR="00AD1C89" w:rsidRPr="00353777" w:rsidTr="00A201EE">
              <w:trPr>
                <w:trHeight w:val="609"/>
              </w:trPr>
              <w:tc>
                <w:tcPr>
                  <w:tcW w:w="707" w:type="dxa"/>
                  <w:vMerge w:val="restart"/>
                  <w:noWrap/>
                  <w:vAlign w:val="center"/>
                  <w:hideMark/>
                </w:tcPr>
                <w:p w:rsidR="00AD1C89" w:rsidRPr="00353777" w:rsidRDefault="00AD1C89" w:rsidP="00AD1C89">
                  <w:pPr>
                    <w:spacing w:before="40" w:after="40"/>
                    <w:jc w:val="center"/>
                    <w:rPr>
                      <w:b/>
                      <w:bCs/>
                      <w:color w:val="000000"/>
                      <w:sz w:val="18"/>
                      <w:szCs w:val="18"/>
                    </w:rPr>
                  </w:pPr>
                  <w:r>
                    <w:rPr>
                      <w:b/>
                      <w:bCs/>
                      <w:color w:val="000000"/>
                      <w:sz w:val="18"/>
                      <w:szCs w:val="18"/>
                    </w:rPr>
                    <w:t>06</w:t>
                  </w:r>
                </w:p>
              </w:tc>
              <w:tc>
                <w:tcPr>
                  <w:tcW w:w="709" w:type="dxa"/>
                  <w:vMerge w:val="restart"/>
                  <w:noWrap/>
                  <w:vAlign w:val="center"/>
                  <w:hideMark/>
                </w:tcPr>
                <w:p w:rsidR="00AD1C89" w:rsidRPr="00353777" w:rsidRDefault="00AD1C89" w:rsidP="00AD1C89">
                  <w:pPr>
                    <w:spacing w:before="40" w:after="40"/>
                    <w:jc w:val="center"/>
                    <w:rPr>
                      <w:b/>
                      <w:bCs/>
                      <w:color w:val="000000"/>
                      <w:sz w:val="18"/>
                      <w:szCs w:val="18"/>
                    </w:rPr>
                  </w:pPr>
                  <w:r w:rsidRPr="00353777">
                    <w:rPr>
                      <w:b/>
                      <w:bCs/>
                      <w:color w:val="000000"/>
                      <w:sz w:val="18"/>
                      <w:szCs w:val="18"/>
                    </w:rPr>
                    <w:t> </w:t>
                  </w:r>
                </w:p>
              </w:tc>
              <w:tc>
                <w:tcPr>
                  <w:tcW w:w="1417" w:type="dxa"/>
                  <w:vMerge w:val="restart"/>
                  <w:vAlign w:val="center"/>
                  <w:hideMark/>
                </w:tcPr>
                <w:p w:rsidR="00AD1C89" w:rsidRPr="00353777" w:rsidRDefault="00AD1C89" w:rsidP="00AD1C89">
                  <w:pPr>
                    <w:spacing w:before="40" w:after="40"/>
                    <w:rPr>
                      <w:b/>
                      <w:bCs/>
                      <w:color w:val="000000"/>
                      <w:sz w:val="18"/>
                      <w:szCs w:val="18"/>
                    </w:rPr>
                  </w:pPr>
                  <w:r w:rsidRPr="00353777">
                    <w:rPr>
                      <w:b/>
                      <w:bCs/>
                      <w:color w:val="000000"/>
                      <w:sz w:val="18"/>
                      <w:szCs w:val="18"/>
                    </w:rPr>
                    <w:t>«Развитие культуры</w:t>
                  </w:r>
                  <w:r>
                    <w:rPr>
                      <w:b/>
                      <w:bCs/>
                      <w:color w:val="000000"/>
                      <w:sz w:val="18"/>
                      <w:szCs w:val="18"/>
                    </w:rPr>
                    <w:t xml:space="preserve"> и туризма</w:t>
                  </w:r>
                  <w:r w:rsidRPr="00353777">
                    <w:rPr>
                      <w:b/>
                      <w:bCs/>
                      <w:color w:val="000000"/>
                      <w:sz w:val="18"/>
                      <w:szCs w:val="18"/>
                    </w:rPr>
                    <w:t xml:space="preserve"> </w:t>
                  </w:r>
                  <w:proofErr w:type="spellStart"/>
                  <w:r w:rsidRPr="00353777">
                    <w:rPr>
                      <w:b/>
                      <w:bCs/>
                      <w:color w:val="000000"/>
                      <w:sz w:val="18"/>
                      <w:szCs w:val="18"/>
                    </w:rPr>
                    <w:t>Нюксенского</w:t>
                  </w:r>
                  <w:proofErr w:type="spellEnd"/>
                  <w:r w:rsidRPr="00353777">
                    <w:rPr>
                      <w:b/>
                      <w:bCs/>
                      <w:color w:val="000000"/>
                      <w:sz w:val="18"/>
                      <w:szCs w:val="18"/>
                    </w:rPr>
                    <w:t xml:space="preserve"> муниципального </w:t>
                  </w:r>
                  <w:r>
                    <w:rPr>
                      <w:b/>
                      <w:bCs/>
                      <w:color w:val="000000"/>
                      <w:sz w:val="18"/>
                      <w:szCs w:val="18"/>
                    </w:rPr>
                    <w:t>округа</w:t>
                  </w:r>
                  <w:r w:rsidRPr="00353777">
                    <w:rPr>
                      <w:b/>
                      <w:bCs/>
                      <w:color w:val="000000"/>
                      <w:sz w:val="18"/>
                      <w:szCs w:val="18"/>
                    </w:rPr>
                    <w:t xml:space="preserve"> на </w:t>
                  </w:r>
                  <w:r>
                    <w:rPr>
                      <w:b/>
                      <w:bCs/>
                      <w:color w:val="000000"/>
                      <w:sz w:val="18"/>
                      <w:szCs w:val="18"/>
                    </w:rPr>
                    <w:t>2021-2025</w:t>
                  </w:r>
                  <w:r w:rsidRPr="00353777">
                    <w:rPr>
                      <w:b/>
                      <w:bCs/>
                      <w:color w:val="000000"/>
                      <w:sz w:val="18"/>
                      <w:szCs w:val="18"/>
                    </w:rPr>
                    <w:t xml:space="preserve"> годы»</w:t>
                  </w:r>
                </w:p>
              </w:tc>
              <w:tc>
                <w:tcPr>
                  <w:tcW w:w="3402" w:type="dxa"/>
                  <w:shd w:val="clear" w:color="000000" w:fill="FFFFFF"/>
                  <w:vAlign w:val="center"/>
                  <w:hideMark/>
                </w:tcPr>
                <w:p w:rsidR="00AD1C89" w:rsidRPr="00353777" w:rsidRDefault="00AD1C89" w:rsidP="00AD1C89">
                  <w:pPr>
                    <w:spacing w:before="40" w:after="40"/>
                    <w:rPr>
                      <w:b/>
                      <w:bCs/>
                      <w:sz w:val="18"/>
                      <w:szCs w:val="18"/>
                    </w:rPr>
                  </w:pPr>
                  <w:r w:rsidRPr="00353777">
                    <w:rPr>
                      <w:b/>
                      <w:bCs/>
                      <w:sz w:val="18"/>
                      <w:szCs w:val="18"/>
                    </w:rPr>
                    <w:t>Всего</w:t>
                  </w:r>
                </w:p>
                <w:p w:rsidR="00AD1C89" w:rsidRPr="00353777" w:rsidRDefault="00AD1C89" w:rsidP="00AD1C89">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6" w:type="dxa"/>
                  <w:noWrap/>
                  <w:vAlign w:val="bottom"/>
                  <w:hideMark/>
                </w:tcPr>
                <w:p w:rsidR="00AD1C89" w:rsidRPr="00353777" w:rsidRDefault="00AD1C89" w:rsidP="00AD1C89">
                  <w:pPr>
                    <w:spacing w:before="40" w:after="40"/>
                    <w:jc w:val="center"/>
                    <w:rPr>
                      <w:color w:val="000000"/>
                      <w:sz w:val="18"/>
                      <w:szCs w:val="18"/>
                    </w:rPr>
                  </w:pPr>
                </w:p>
                <w:p w:rsidR="00AD1C89" w:rsidRPr="00353777" w:rsidRDefault="00AD1C89" w:rsidP="00AD1C89">
                  <w:pPr>
                    <w:spacing w:before="40" w:after="40"/>
                    <w:jc w:val="center"/>
                    <w:rPr>
                      <w:color w:val="000000"/>
                      <w:sz w:val="18"/>
                      <w:szCs w:val="18"/>
                    </w:rPr>
                  </w:pPr>
                  <w:r>
                    <w:rPr>
                      <w:color w:val="000000"/>
                      <w:sz w:val="18"/>
                      <w:szCs w:val="18"/>
                    </w:rPr>
                    <w:t>369 543,9</w:t>
                  </w:r>
                </w:p>
              </w:tc>
              <w:tc>
                <w:tcPr>
                  <w:tcW w:w="993" w:type="dxa"/>
                  <w:noWrap/>
                  <w:vAlign w:val="bottom"/>
                  <w:hideMark/>
                </w:tcPr>
                <w:p w:rsidR="00AD1C89" w:rsidRPr="00353777" w:rsidRDefault="00AD1C89" w:rsidP="00AD1C89">
                  <w:pPr>
                    <w:spacing w:before="40" w:after="40"/>
                    <w:jc w:val="center"/>
                    <w:rPr>
                      <w:color w:val="000000"/>
                      <w:sz w:val="18"/>
                      <w:szCs w:val="18"/>
                    </w:rPr>
                  </w:pPr>
                  <w:r>
                    <w:rPr>
                      <w:color w:val="000000"/>
                      <w:sz w:val="18"/>
                      <w:szCs w:val="18"/>
                    </w:rPr>
                    <w:t>141 141,9</w:t>
                  </w:r>
                </w:p>
              </w:tc>
              <w:tc>
                <w:tcPr>
                  <w:tcW w:w="993" w:type="dxa"/>
                  <w:noWrap/>
                  <w:vAlign w:val="center"/>
                </w:tcPr>
                <w:p w:rsidR="00AD1C89" w:rsidRPr="00353777" w:rsidRDefault="00AD1C89" w:rsidP="00AD1C89">
                  <w:pPr>
                    <w:spacing w:before="40" w:after="40"/>
                    <w:jc w:val="center"/>
                    <w:rPr>
                      <w:b/>
                      <w:bCs/>
                      <w:color w:val="000000"/>
                      <w:sz w:val="18"/>
                      <w:szCs w:val="18"/>
                    </w:rPr>
                  </w:pPr>
                  <w:r>
                    <w:rPr>
                      <w:b/>
                      <w:bCs/>
                      <w:color w:val="000000"/>
                      <w:sz w:val="18"/>
                      <w:szCs w:val="18"/>
                    </w:rPr>
                    <w:t>06</w:t>
                  </w:r>
                </w:p>
              </w:tc>
            </w:tr>
            <w:tr w:rsidR="00AD1C89" w:rsidRPr="00353777" w:rsidTr="00A201EE">
              <w:trPr>
                <w:trHeight w:val="20"/>
              </w:trPr>
              <w:tc>
                <w:tcPr>
                  <w:tcW w:w="707" w:type="dxa"/>
                  <w:vMerge/>
                  <w:vAlign w:val="center"/>
                  <w:hideMark/>
                </w:tcPr>
                <w:p w:rsidR="00AD1C89" w:rsidRPr="00353777" w:rsidRDefault="00AD1C89" w:rsidP="00AD1C89">
                  <w:pPr>
                    <w:spacing w:before="40" w:after="40"/>
                    <w:rPr>
                      <w:b/>
                      <w:bCs/>
                      <w:color w:val="000000"/>
                      <w:sz w:val="18"/>
                      <w:szCs w:val="18"/>
                    </w:rPr>
                  </w:pPr>
                </w:p>
              </w:tc>
              <w:tc>
                <w:tcPr>
                  <w:tcW w:w="709" w:type="dxa"/>
                  <w:vMerge/>
                  <w:vAlign w:val="center"/>
                  <w:hideMark/>
                </w:tcPr>
                <w:p w:rsidR="00AD1C89" w:rsidRPr="00353777" w:rsidRDefault="00AD1C89" w:rsidP="00AD1C89">
                  <w:pPr>
                    <w:spacing w:before="40" w:after="40"/>
                    <w:rPr>
                      <w:b/>
                      <w:bCs/>
                      <w:color w:val="000000"/>
                      <w:sz w:val="18"/>
                      <w:szCs w:val="18"/>
                    </w:rPr>
                  </w:pPr>
                </w:p>
              </w:tc>
              <w:tc>
                <w:tcPr>
                  <w:tcW w:w="1417" w:type="dxa"/>
                  <w:vMerge/>
                  <w:vAlign w:val="center"/>
                  <w:hideMark/>
                </w:tcPr>
                <w:p w:rsidR="00AD1C89" w:rsidRPr="00353777" w:rsidRDefault="00AD1C89" w:rsidP="00AD1C89">
                  <w:pPr>
                    <w:spacing w:before="40" w:after="40"/>
                    <w:rPr>
                      <w:b/>
                      <w:bCs/>
                      <w:color w:val="000000"/>
                      <w:sz w:val="18"/>
                      <w:szCs w:val="18"/>
                    </w:rPr>
                  </w:pPr>
                </w:p>
              </w:tc>
              <w:tc>
                <w:tcPr>
                  <w:tcW w:w="3402" w:type="dxa"/>
                  <w:shd w:val="clear" w:color="000000" w:fill="FFFFFF"/>
                  <w:vAlign w:val="center"/>
                  <w:hideMark/>
                </w:tcPr>
                <w:p w:rsidR="00AD1C89" w:rsidRPr="00353777" w:rsidRDefault="00AD1C89" w:rsidP="00AD1C89">
                  <w:pPr>
                    <w:spacing w:before="40" w:after="40"/>
                    <w:ind w:firstLineChars="100" w:firstLine="180"/>
                    <w:rPr>
                      <w:sz w:val="18"/>
                      <w:szCs w:val="18"/>
                    </w:rPr>
                  </w:pPr>
                  <w:r w:rsidRPr="00353777">
                    <w:rPr>
                      <w:sz w:val="18"/>
                      <w:szCs w:val="18"/>
                    </w:rPr>
                    <w:t>в том числе:</w:t>
                  </w:r>
                </w:p>
              </w:tc>
              <w:tc>
                <w:tcPr>
                  <w:tcW w:w="1276" w:type="dxa"/>
                  <w:noWrap/>
                  <w:vAlign w:val="bottom"/>
                  <w:hideMark/>
                </w:tcPr>
                <w:p w:rsidR="00AD1C89" w:rsidRPr="00353777" w:rsidRDefault="00AD1C89" w:rsidP="00AD1C89">
                  <w:pPr>
                    <w:spacing w:before="40" w:after="40"/>
                    <w:jc w:val="center"/>
                    <w:rPr>
                      <w:color w:val="000000"/>
                      <w:sz w:val="18"/>
                      <w:szCs w:val="18"/>
                    </w:rPr>
                  </w:pPr>
                </w:p>
              </w:tc>
              <w:tc>
                <w:tcPr>
                  <w:tcW w:w="993" w:type="dxa"/>
                  <w:noWrap/>
                  <w:vAlign w:val="bottom"/>
                  <w:hideMark/>
                </w:tcPr>
                <w:p w:rsidR="00AD1C89" w:rsidRPr="00353777" w:rsidRDefault="00AD1C89" w:rsidP="00AD1C89">
                  <w:pPr>
                    <w:spacing w:before="40" w:after="40"/>
                    <w:jc w:val="center"/>
                    <w:rPr>
                      <w:color w:val="000000"/>
                      <w:sz w:val="18"/>
                      <w:szCs w:val="18"/>
                    </w:rPr>
                  </w:pPr>
                </w:p>
              </w:tc>
              <w:tc>
                <w:tcPr>
                  <w:tcW w:w="993" w:type="dxa"/>
                  <w:noWrap/>
                  <w:vAlign w:val="center"/>
                </w:tcPr>
                <w:p w:rsidR="00AD1C89" w:rsidRPr="00353777" w:rsidRDefault="00AD1C89" w:rsidP="00AD1C89">
                  <w:pPr>
                    <w:spacing w:before="40" w:after="40"/>
                    <w:rPr>
                      <w:b/>
                      <w:bCs/>
                      <w:color w:val="000000"/>
                      <w:sz w:val="18"/>
                      <w:szCs w:val="18"/>
                    </w:rPr>
                  </w:pPr>
                </w:p>
              </w:tc>
            </w:tr>
            <w:tr w:rsidR="00AD1C89" w:rsidRPr="00353777" w:rsidTr="00A201EE">
              <w:trPr>
                <w:trHeight w:val="20"/>
              </w:trPr>
              <w:tc>
                <w:tcPr>
                  <w:tcW w:w="707" w:type="dxa"/>
                  <w:vMerge/>
                  <w:vAlign w:val="center"/>
                </w:tcPr>
                <w:p w:rsidR="00AD1C89" w:rsidRPr="00353777" w:rsidRDefault="00AD1C89" w:rsidP="00AD1C89">
                  <w:pPr>
                    <w:spacing w:before="40" w:after="40"/>
                    <w:rPr>
                      <w:b/>
                      <w:bCs/>
                      <w:color w:val="000000"/>
                      <w:sz w:val="18"/>
                      <w:szCs w:val="18"/>
                    </w:rPr>
                  </w:pPr>
                </w:p>
              </w:tc>
              <w:tc>
                <w:tcPr>
                  <w:tcW w:w="709" w:type="dxa"/>
                  <w:vMerge/>
                  <w:vAlign w:val="center"/>
                </w:tcPr>
                <w:p w:rsidR="00AD1C89" w:rsidRPr="00353777" w:rsidRDefault="00AD1C89" w:rsidP="00AD1C89">
                  <w:pPr>
                    <w:spacing w:before="40" w:after="40"/>
                    <w:rPr>
                      <w:b/>
                      <w:bCs/>
                      <w:color w:val="000000"/>
                      <w:sz w:val="18"/>
                      <w:szCs w:val="18"/>
                    </w:rPr>
                  </w:pPr>
                </w:p>
              </w:tc>
              <w:tc>
                <w:tcPr>
                  <w:tcW w:w="1417" w:type="dxa"/>
                  <w:vMerge/>
                  <w:vAlign w:val="center"/>
                </w:tcPr>
                <w:p w:rsidR="00AD1C89" w:rsidRPr="00353777" w:rsidRDefault="00AD1C89" w:rsidP="00AD1C89">
                  <w:pPr>
                    <w:spacing w:before="40" w:after="40"/>
                    <w:rPr>
                      <w:b/>
                      <w:bCs/>
                      <w:color w:val="000000"/>
                      <w:sz w:val="18"/>
                      <w:szCs w:val="18"/>
                    </w:rPr>
                  </w:pPr>
                </w:p>
              </w:tc>
              <w:tc>
                <w:tcPr>
                  <w:tcW w:w="3402" w:type="dxa"/>
                  <w:shd w:val="clear" w:color="000000" w:fill="FFFFFF"/>
                  <w:vAlign w:val="center"/>
                </w:tcPr>
                <w:p w:rsidR="00AD1C89" w:rsidRPr="00353777" w:rsidRDefault="00AD1C89" w:rsidP="00AD1C89">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6" w:type="dxa"/>
                  <w:noWrap/>
                  <w:vAlign w:val="bottom"/>
                </w:tcPr>
                <w:p w:rsidR="00AD1C89" w:rsidRPr="00353777" w:rsidRDefault="00AD1C89" w:rsidP="00AD1C89">
                  <w:pPr>
                    <w:spacing w:before="40" w:after="40"/>
                    <w:jc w:val="center"/>
                    <w:rPr>
                      <w:color w:val="000000"/>
                      <w:sz w:val="18"/>
                      <w:szCs w:val="18"/>
                    </w:rPr>
                  </w:pPr>
                  <w:r>
                    <w:rPr>
                      <w:color w:val="000000"/>
                      <w:sz w:val="18"/>
                      <w:szCs w:val="18"/>
                    </w:rPr>
                    <w:t>76 181,93</w:t>
                  </w:r>
                </w:p>
              </w:tc>
              <w:tc>
                <w:tcPr>
                  <w:tcW w:w="993" w:type="dxa"/>
                  <w:noWrap/>
                  <w:vAlign w:val="bottom"/>
                </w:tcPr>
                <w:p w:rsidR="00AD1C89" w:rsidRPr="00353777" w:rsidRDefault="00AD1C89" w:rsidP="00AD1C89">
                  <w:pPr>
                    <w:spacing w:before="40" w:after="40"/>
                    <w:jc w:val="center"/>
                    <w:rPr>
                      <w:color w:val="000000"/>
                      <w:sz w:val="18"/>
                      <w:szCs w:val="18"/>
                    </w:rPr>
                  </w:pPr>
                  <w:r>
                    <w:rPr>
                      <w:color w:val="000000"/>
                      <w:sz w:val="18"/>
                      <w:szCs w:val="18"/>
                    </w:rPr>
                    <w:t>72 183,95</w:t>
                  </w:r>
                </w:p>
              </w:tc>
              <w:tc>
                <w:tcPr>
                  <w:tcW w:w="993" w:type="dxa"/>
                  <w:noWrap/>
                  <w:vAlign w:val="center"/>
                </w:tcPr>
                <w:p w:rsidR="00AD1C89" w:rsidRPr="00353777" w:rsidRDefault="00AD1C89" w:rsidP="00AD1C89">
                  <w:pPr>
                    <w:spacing w:before="40" w:after="40"/>
                    <w:rPr>
                      <w:b/>
                      <w:bCs/>
                      <w:color w:val="000000"/>
                      <w:sz w:val="18"/>
                      <w:szCs w:val="18"/>
                    </w:rPr>
                  </w:pPr>
                </w:p>
              </w:tc>
            </w:tr>
            <w:tr w:rsidR="00AD1C89" w:rsidRPr="00353777" w:rsidTr="00A201EE">
              <w:trPr>
                <w:trHeight w:val="20"/>
              </w:trPr>
              <w:tc>
                <w:tcPr>
                  <w:tcW w:w="707" w:type="dxa"/>
                  <w:vMerge/>
                  <w:vAlign w:val="center"/>
                  <w:hideMark/>
                </w:tcPr>
                <w:p w:rsidR="00AD1C89" w:rsidRPr="00353777" w:rsidRDefault="00AD1C89" w:rsidP="00AD1C89">
                  <w:pPr>
                    <w:spacing w:before="40" w:after="40"/>
                    <w:rPr>
                      <w:b/>
                      <w:bCs/>
                      <w:color w:val="000000"/>
                      <w:sz w:val="18"/>
                      <w:szCs w:val="18"/>
                    </w:rPr>
                  </w:pPr>
                </w:p>
              </w:tc>
              <w:tc>
                <w:tcPr>
                  <w:tcW w:w="709" w:type="dxa"/>
                  <w:vMerge/>
                  <w:vAlign w:val="center"/>
                  <w:hideMark/>
                </w:tcPr>
                <w:p w:rsidR="00AD1C89" w:rsidRPr="00353777" w:rsidRDefault="00AD1C89" w:rsidP="00AD1C89">
                  <w:pPr>
                    <w:spacing w:before="40" w:after="40"/>
                    <w:rPr>
                      <w:b/>
                      <w:bCs/>
                      <w:color w:val="000000"/>
                      <w:sz w:val="18"/>
                      <w:szCs w:val="18"/>
                    </w:rPr>
                  </w:pPr>
                </w:p>
              </w:tc>
              <w:tc>
                <w:tcPr>
                  <w:tcW w:w="1417" w:type="dxa"/>
                  <w:vMerge/>
                  <w:vAlign w:val="center"/>
                  <w:hideMark/>
                </w:tcPr>
                <w:p w:rsidR="00AD1C89" w:rsidRPr="00353777" w:rsidRDefault="00AD1C89" w:rsidP="00AD1C89">
                  <w:pPr>
                    <w:spacing w:before="40" w:after="40"/>
                    <w:rPr>
                      <w:b/>
                      <w:bCs/>
                      <w:color w:val="000000"/>
                      <w:sz w:val="18"/>
                      <w:szCs w:val="18"/>
                    </w:rPr>
                  </w:pPr>
                </w:p>
              </w:tc>
              <w:tc>
                <w:tcPr>
                  <w:tcW w:w="3402" w:type="dxa"/>
                  <w:shd w:val="clear" w:color="000000" w:fill="FFFFFF"/>
                  <w:vAlign w:val="center"/>
                  <w:hideMark/>
                </w:tcPr>
                <w:p w:rsidR="00AD1C89" w:rsidRPr="00353777" w:rsidRDefault="00AD1C89" w:rsidP="00AD1C89">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6" w:type="dxa"/>
                  <w:noWrap/>
                  <w:vAlign w:val="bottom"/>
                  <w:hideMark/>
                </w:tcPr>
                <w:p w:rsidR="00AD1C89" w:rsidRPr="00353777" w:rsidRDefault="00AD1C89" w:rsidP="00AD1C89">
                  <w:pPr>
                    <w:spacing w:before="40" w:after="40"/>
                    <w:jc w:val="center"/>
                    <w:rPr>
                      <w:color w:val="000000"/>
                      <w:sz w:val="18"/>
                      <w:szCs w:val="18"/>
                    </w:rPr>
                  </w:pPr>
                  <w:r>
                    <w:rPr>
                      <w:color w:val="000000"/>
                      <w:sz w:val="18"/>
                      <w:szCs w:val="18"/>
                    </w:rPr>
                    <w:t>291 940,8</w:t>
                  </w:r>
                </w:p>
              </w:tc>
              <w:tc>
                <w:tcPr>
                  <w:tcW w:w="993" w:type="dxa"/>
                  <w:noWrap/>
                  <w:vAlign w:val="bottom"/>
                  <w:hideMark/>
                </w:tcPr>
                <w:p w:rsidR="00AD1C89" w:rsidRPr="00353777" w:rsidRDefault="00AD1C89" w:rsidP="00AD1C89">
                  <w:pPr>
                    <w:spacing w:before="40" w:after="40"/>
                    <w:jc w:val="center"/>
                    <w:rPr>
                      <w:color w:val="000000"/>
                      <w:sz w:val="18"/>
                      <w:szCs w:val="18"/>
                    </w:rPr>
                  </w:pPr>
                  <w:r>
                    <w:rPr>
                      <w:color w:val="000000"/>
                      <w:sz w:val="18"/>
                      <w:szCs w:val="18"/>
                    </w:rPr>
                    <w:t>67 928,3</w:t>
                  </w:r>
                </w:p>
              </w:tc>
              <w:tc>
                <w:tcPr>
                  <w:tcW w:w="993" w:type="dxa"/>
                  <w:noWrap/>
                  <w:vAlign w:val="center"/>
                </w:tcPr>
                <w:p w:rsidR="00AD1C89" w:rsidRPr="00353777" w:rsidRDefault="00AD1C89" w:rsidP="00AD1C89">
                  <w:pPr>
                    <w:spacing w:before="40" w:after="40"/>
                    <w:rPr>
                      <w:b/>
                      <w:bCs/>
                      <w:color w:val="000000"/>
                      <w:sz w:val="18"/>
                      <w:szCs w:val="18"/>
                    </w:rPr>
                  </w:pPr>
                </w:p>
              </w:tc>
            </w:tr>
            <w:tr w:rsidR="00AD1C89" w:rsidRPr="00353777" w:rsidTr="00A201EE">
              <w:trPr>
                <w:trHeight w:val="20"/>
              </w:trPr>
              <w:tc>
                <w:tcPr>
                  <w:tcW w:w="707" w:type="dxa"/>
                  <w:vMerge/>
                  <w:vAlign w:val="center"/>
                  <w:hideMark/>
                </w:tcPr>
                <w:p w:rsidR="00AD1C89" w:rsidRPr="00353777" w:rsidRDefault="00AD1C89" w:rsidP="00AD1C89">
                  <w:pPr>
                    <w:spacing w:before="40" w:after="40"/>
                    <w:rPr>
                      <w:b/>
                      <w:bCs/>
                      <w:color w:val="000000"/>
                      <w:sz w:val="18"/>
                      <w:szCs w:val="18"/>
                    </w:rPr>
                  </w:pPr>
                </w:p>
              </w:tc>
              <w:tc>
                <w:tcPr>
                  <w:tcW w:w="709" w:type="dxa"/>
                  <w:vMerge/>
                  <w:vAlign w:val="center"/>
                  <w:hideMark/>
                </w:tcPr>
                <w:p w:rsidR="00AD1C89" w:rsidRPr="00353777" w:rsidRDefault="00AD1C89" w:rsidP="00AD1C89">
                  <w:pPr>
                    <w:spacing w:before="40" w:after="40"/>
                    <w:rPr>
                      <w:b/>
                      <w:bCs/>
                      <w:color w:val="000000"/>
                      <w:sz w:val="18"/>
                      <w:szCs w:val="18"/>
                    </w:rPr>
                  </w:pPr>
                </w:p>
              </w:tc>
              <w:tc>
                <w:tcPr>
                  <w:tcW w:w="1417" w:type="dxa"/>
                  <w:vMerge/>
                  <w:vAlign w:val="center"/>
                  <w:hideMark/>
                </w:tcPr>
                <w:p w:rsidR="00AD1C89" w:rsidRPr="00353777" w:rsidRDefault="00AD1C89" w:rsidP="00AD1C89">
                  <w:pPr>
                    <w:spacing w:before="40" w:after="40"/>
                    <w:rPr>
                      <w:b/>
                      <w:bCs/>
                      <w:color w:val="000000"/>
                      <w:sz w:val="18"/>
                      <w:szCs w:val="18"/>
                    </w:rPr>
                  </w:pPr>
                </w:p>
              </w:tc>
              <w:tc>
                <w:tcPr>
                  <w:tcW w:w="3402" w:type="dxa"/>
                  <w:shd w:val="clear" w:color="000000" w:fill="FFFFFF"/>
                  <w:vAlign w:val="center"/>
                  <w:hideMark/>
                </w:tcPr>
                <w:p w:rsidR="00AD1C89" w:rsidRPr="00353777" w:rsidRDefault="00AD1C89" w:rsidP="00AD1C89">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6" w:type="dxa"/>
                  <w:noWrap/>
                  <w:vAlign w:val="bottom"/>
                  <w:hideMark/>
                </w:tcPr>
                <w:p w:rsidR="00AD1C89" w:rsidRPr="00353777" w:rsidRDefault="00AD1C89" w:rsidP="00AD1C89">
                  <w:pPr>
                    <w:spacing w:before="40" w:after="40"/>
                    <w:jc w:val="center"/>
                    <w:rPr>
                      <w:color w:val="000000"/>
                      <w:sz w:val="18"/>
                      <w:szCs w:val="18"/>
                    </w:rPr>
                  </w:pPr>
                  <w:r w:rsidRPr="00353777">
                    <w:rPr>
                      <w:color w:val="000000"/>
                      <w:sz w:val="18"/>
                      <w:szCs w:val="18"/>
                    </w:rPr>
                    <w:t>-</w:t>
                  </w:r>
                </w:p>
              </w:tc>
              <w:tc>
                <w:tcPr>
                  <w:tcW w:w="993" w:type="dxa"/>
                  <w:noWrap/>
                  <w:vAlign w:val="bottom"/>
                  <w:hideMark/>
                </w:tcPr>
                <w:p w:rsidR="00AD1C89" w:rsidRPr="00353777" w:rsidRDefault="00AD1C89" w:rsidP="00AD1C89">
                  <w:pPr>
                    <w:spacing w:before="40" w:after="40"/>
                    <w:jc w:val="center"/>
                    <w:rPr>
                      <w:color w:val="000000"/>
                      <w:sz w:val="18"/>
                      <w:szCs w:val="18"/>
                    </w:rPr>
                  </w:pPr>
                  <w:r w:rsidRPr="00353777">
                    <w:rPr>
                      <w:color w:val="000000"/>
                      <w:sz w:val="18"/>
                      <w:szCs w:val="18"/>
                    </w:rPr>
                    <w:t>-</w:t>
                  </w:r>
                </w:p>
              </w:tc>
              <w:tc>
                <w:tcPr>
                  <w:tcW w:w="993" w:type="dxa"/>
                  <w:noWrap/>
                  <w:vAlign w:val="center"/>
                </w:tcPr>
                <w:p w:rsidR="00AD1C89" w:rsidRPr="00353777" w:rsidRDefault="00AD1C89" w:rsidP="00AD1C89">
                  <w:pPr>
                    <w:spacing w:before="40" w:after="40"/>
                    <w:rPr>
                      <w:b/>
                      <w:bCs/>
                      <w:color w:val="000000"/>
                      <w:sz w:val="18"/>
                      <w:szCs w:val="18"/>
                    </w:rPr>
                  </w:pPr>
                </w:p>
              </w:tc>
            </w:tr>
            <w:tr w:rsidR="00AD1C89" w:rsidRPr="00353777" w:rsidTr="00A201EE">
              <w:trPr>
                <w:trHeight w:val="442"/>
              </w:trPr>
              <w:tc>
                <w:tcPr>
                  <w:tcW w:w="707" w:type="dxa"/>
                  <w:vMerge/>
                  <w:vAlign w:val="center"/>
                </w:tcPr>
                <w:p w:rsidR="00AD1C89" w:rsidRPr="00353777" w:rsidRDefault="00AD1C89" w:rsidP="00AD1C89">
                  <w:pPr>
                    <w:spacing w:before="40" w:after="40"/>
                    <w:rPr>
                      <w:b/>
                      <w:bCs/>
                      <w:color w:val="000000"/>
                      <w:sz w:val="18"/>
                      <w:szCs w:val="18"/>
                    </w:rPr>
                  </w:pPr>
                </w:p>
              </w:tc>
              <w:tc>
                <w:tcPr>
                  <w:tcW w:w="709" w:type="dxa"/>
                  <w:vMerge/>
                  <w:vAlign w:val="center"/>
                </w:tcPr>
                <w:p w:rsidR="00AD1C89" w:rsidRPr="00353777" w:rsidRDefault="00AD1C89" w:rsidP="00AD1C89">
                  <w:pPr>
                    <w:spacing w:before="40" w:after="40"/>
                    <w:rPr>
                      <w:b/>
                      <w:bCs/>
                      <w:color w:val="000000"/>
                      <w:sz w:val="18"/>
                      <w:szCs w:val="18"/>
                    </w:rPr>
                  </w:pPr>
                </w:p>
              </w:tc>
              <w:tc>
                <w:tcPr>
                  <w:tcW w:w="1417" w:type="dxa"/>
                  <w:vMerge/>
                  <w:vAlign w:val="center"/>
                </w:tcPr>
                <w:p w:rsidR="00AD1C89" w:rsidRPr="00353777" w:rsidRDefault="00AD1C89" w:rsidP="00AD1C89">
                  <w:pPr>
                    <w:spacing w:before="40" w:after="40"/>
                    <w:rPr>
                      <w:b/>
                      <w:bCs/>
                      <w:color w:val="000000"/>
                      <w:sz w:val="18"/>
                      <w:szCs w:val="18"/>
                    </w:rPr>
                  </w:pPr>
                </w:p>
              </w:tc>
              <w:tc>
                <w:tcPr>
                  <w:tcW w:w="3402" w:type="dxa"/>
                  <w:shd w:val="clear" w:color="000000" w:fill="FFFFFF"/>
                  <w:vAlign w:val="center"/>
                </w:tcPr>
                <w:p w:rsidR="00AD1C89" w:rsidRPr="00353777" w:rsidRDefault="00AD1C89" w:rsidP="00AD1C89">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6" w:type="dxa"/>
                  <w:noWrap/>
                  <w:vAlign w:val="bottom"/>
                </w:tcPr>
                <w:p w:rsidR="00AD1C89" w:rsidRPr="00353777" w:rsidRDefault="00AD1C89" w:rsidP="00AD1C89">
                  <w:pPr>
                    <w:spacing w:before="40" w:after="40"/>
                    <w:jc w:val="center"/>
                    <w:rPr>
                      <w:color w:val="000000"/>
                      <w:sz w:val="18"/>
                      <w:szCs w:val="18"/>
                    </w:rPr>
                  </w:pPr>
                  <w:r w:rsidRPr="00353777">
                    <w:rPr>
                      <w:color w:val="000000"/>
                      <w:sz w:val="18"/>
                      <w:szCs w:val="18"/>
                    </w:rPr>
                    <w:t>-</w:t>
                  </w:r>
                </w:p>
              </w:tc>
              <w:tc>
                <w:tcPr>
                  <w:tcW w:w="993" w:type="dxa"/>
                  <w:noWrap/>
                  <w:vAlign w:val="bottom"/>
                </w:tcPr>
                <w:p w:rsidR="00AD1C89" w:rsidRPr="00353777" w:rsidRDefault="00AD1C89" w:rsidP="00AD1C89">
                  <w:pPr>
                    <w:spacing w:before="40" w:after="40"/>
                    <w:jc w:val="center"/>
                    <w:rPr>
                      <w:color w:val="000000"/>
                      <w:sz w:val="18"/>
                      <w:szCs w:val="18"/>
                    </w:rPr>
                  </w:pPr>
                  <w:r w:rsidRPr="00353777">
                    <w:rPr>
                      <w:color w:val="000000"/>
                      <w:sz w:val="18"/>
                      <w:szCs w:val="18"/>
                    </w:rPr>
                    <w:t>-</w:t>
                  </w:r>
                </w:p>
              </w:tc>
              <w:tc>
                <w:tcPr>
                  <w:tcW w:w="993" w:type="dxa"/>
                  <w:noWrap/>
                  <w:vAlign w:val="center"/>
                </w:tcPr>
                <w:p w:rsidR="00AD1C89" w:rsidRPr="00353777" w:rsidRDefault="00AD1C89" w:rsidP="00AD1C89">
                  <w:pPr>
                    <w:spacing w:before="40" w:after="40"/>
                    <w:rPr>
                      <w:b/>
                      <w:bCs/>
                      <w:color w:val="000000"/>
                      <w:sz w:val="18"/>
                      <w:szCs w:val="18"/>
                    </w:rPr>
                  </w:pPr>
                </w:p>
              </w:tc>
            </w:tr>
            <w:tr w:rsidR="00AD1C89" w:rsidRPr="00353777" w:rsidTr="00A201EE">
              <w:trPr>
                <w:trHeight w:val="20"/>
              </w:trPr>
              <w:tc>
                <w:tcPr>
                  <w:tcW w:w="707" w:type="dxa"/>
                  <w:vMerge/>
                  <w:vAlign w:val="center"/>
                </w:tcPr>
                <w:p w:rsidR="00AD1C89" w:rsidRPr="00353777" w:rsidRDefault="00AD1C89" w:rsidP="00AD1C89">
                  <w:pPr>
                    <w:spacing w:before="40" w:after="40"/>
                    <w:rPr>
                      <w:b/>
                      <w:bCs/>
                      <w:color w:val="000000"/>
                      <w:sz w:val="18"/>
                      <w:szCs w:val="18"/>
                    </w:rPr>
                  </w:pPr>
                </w:p>
              </w:tc>
              <w:tc>
                <w:tcPr>
                  <w:tcW w:w="709" w:type="dxa"/>
                  <w:vMerge/>
                  <w:vAlign w:val="center"/>
                </w:tcPr>
                <w:p w:rsidR="00AD1C89" w:rsidRPr="00353777" w:rsidRDefault="00AD1C89" w:rsidP="00AD1C89">
                  <w:pPr>
                    <w:spacing w:before="40" w:after="40"/>
                    <w:rPr>
                      <w:b/>
                      <w:bCs/>
                      <w:color w:val="000000"/>
                      <w:sz w:val="18"/>
                      <w:szCs w:val="18"/>
                    </w:rPr>
                  </w:pPr>
                </w:p>
              </w:tc>
              <w:tc>
                <w:tcPr>
                  <w:tcW w:w="1417" w:type="dxa"/>
                  <w:vMerge/>
                  <w:vAlign w:val="center"/>
                </w:tcPr>
                <w:p w:rsidR="00AD1C89" w:rsidRPr="00353777" w:rsidRDefault="00AD1C89" w:rsidP="00AD1C89">
                  <w:pPr>
                    <w:spacing w:before="40" w:after="40"/>
                    <w:rPr>
                      <w:b/>
                      <w:bCs/>
                      <w:color w:val="000000"/>
                      <w:sz w:val="18"/>
                      <w:szCs w:val="18"/>
                    </w:rPr>
                  </w:pPr>
                </w:p>
              </w:tc>
              <w:tc>
                <w:tcPr>
                  <w:tcW w:w="3402" w:type="dxa"/>
                  <w:shd w:val="clear" w:color="000000" w:fill="FFFFFF"/>
                  <w:vAlign w:val="center"/>
                </w:tcPr>
                <w:p w:rsidR="00AD1C89" w:rsidRPr="00353777" w:rsidRDefault="00AD1C89" w:rsidP="00AD1C89">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6" w:type="dxa"/>
                  <w:noWrap/>
                  <w:vAlign w:val="bottom"/>
                </w:tcPr>
                <w:p w:rsidR="00AD1C89" w:rsidRPr="00353777" w:rsidRDefault="00AD1C89" w:rsidP="00AD1C89">
                  <w:pPr>
                    <w:spacing w:before="40" w:after="40"/>
                    <w:jc w:val="center"/>
                    <w:rPr>
                      <w:color w:val="000000"/>
                      <w:sz w:val="18"/>
                      <w:szCs w:val="18"/>
                    </w:rPr>
                  </w:pPr>
                  <w:r w:rsidRPr="00353777">
                    <w:rPr>
                      <w:color w:val="000000"/>
                      <w:sz w:val="18"/>
                      <w:szCs w:val="18"/>
                    </w:rPr>
                    <w:t>-</w:t>
                  </w:r>
                </w:p>
              </w:tc>
              <w:tc>
                <w:tcPr>
                  <w:tcW w:w="993" w:type="dxa"/>
                  <w:noWrap/>
                  <w:vAlign w:val="bottom"/>
                </w:tcPr>
                <w:p w:rsidR="00AD1C89" w:rsidRPr="00353777" w:rsidRDefault="00AD1C89" w:rsidP="00AD1C89">
                  <w:pPr>
                    <w:spacing w:before="40" w:after="40"/>
                    <w:jc w:val="center"/>
                    <w:rPr>
                      <w:color w:val="000000"/>
                      <w:sz w:val="18"/>
                      <w:szCs w:val="18"/>
                    </w:rPr>
                  </w:pPr>
                  <w:r w:rsidRPr="00353777">
                    <w:rPr>
                      <w:color w:val="000000"/>
                      <w:sz w:val="18"/>
                      <w:szCs w:val="18"/>
                    </w:rPr>
                    <w:t>-</w:t>
                  </w:r>
                </w:p>
              </w:tc>
              <w:tc>
                <w:tcPr>
                  <w:tcW w:w="993" w:type="dxa"/>
                  <w:noWrap/>
                  <w:vAlign w:val="center"/>
                </w:tcPr>
                <w:p w:rsidR="00AD1C89" w:rsidRPr="00353777" w:rsidRDefault="00AD1C89" w:rsidP="00AD1C89">
                  <w:pPr>
                    <w:spacing w:before="40" w:after="40"/>
                    <w:rPr>
                      <w:b/>
                      <w:bCs/>
                      <w:color w:val="000000"/>
                      <w:sz w:val="18"/>
                      <w:szCs w:val="18"/>
                    </w:rPr>
                  </w:pPr>
                </w:p>
              </w:tc>
            </w:tr>
            <w:tr w:rsidR="00AD1C89" w:rsidRPr="00353777" w:rsidTr="00A201EE">
              <w:trPr>
                <w:trHeight w:val="20"/>
              </w:trPr>
              <w:tc>
                <w:tcPr>
                  <w:tcW w:w="707" w:type="dxa"/>
                  <w:vMerge/>
                  <w:vAlign w:val="center"/>
                </w:tcPr>
                <w:p w:rsidR="00AD1C89" w:rsidRPr="00353777" w:rsidRDefault="00AD1C89" w:rsidP="00AD1C89">
                  <w:pPr>
                    <w:spacing w:before="40" w:after="40"/>
                    <w:rPr>
                      <w:b/>
                      <w:bCs/>
                      <w:color w:val="000000"/>
                      <w:sz w:val="18"/>
                      <w:szCs w:val="18"/>
                    </w:rPr>
                  </w:pPr>
                </w:p>
              </w:tc>
              <w:tc>
                <w:tcPr>
                  <w:tcW w:w="709" w:type="dxa"/>
                  <w:vMerge/>
                  <w:vAlign w:val="center"/>
                </w:tcPr>
                <w:p w:rsidR="00AD1C89" w:rsidRPr="00353777" w:rsidRDefault="00AD1C89" w:rsidP="00AD1C89">
                  <w:pPr>
                    <w:spacing w:before="40" w:after="40"/>
                    <w:rPr>
                      <w:b/>
                      <w:bCs/>
                      <w:color w:val="000000"/>
                      <w:sz w:val="18"/>
                      <w:szCs w:val="18"/>
                    </w:rPr>
                  </w:pPr>
                </w:p>
              </w:tc>
              <w:tc>
                <w:tcPr>
                  <w:tcW w:w="1417" w:type="dxa"/>
                  <w:vMerge/>
                  <w:vAlign w:val="center"/>
                </w:tcPr>
                <w:p w:rsidR="00AD1C89" w:rsidRPr="00353777" w:rsidRDefault="00AD1C89" w:rsidP="00AD1C89">
                  <w:pPr>
                    <w:spacing w:before="40" w:after="40"/>
                    <w:rPr>
                      <w:b/>
                      <w:bCs/>
                      <w:color w:val="000000"/>
                      <w:sz w:val="18"/>
                      <w:szCs w:val="18"/>
                    </w:rPr>
                  </w:pPr>
                </w:p>
              </w:tc>
              <w:tc>
                <w:tcPr>
                  <w:tcW w:w="3402" w:type="dxa"/>
                  <w:shd w:val="clear" w:color="000000" w:fill="FFFFFF"/>
                  <w:vAlign w:val="center"/>
                </w:tcPr>
                <w:p w:rsidR="00AD1C89" w:rsidRPr="00353777" w:rsidRDefault="00AD1C89" w:rsidP="00AD1C89">
                  <w:pPr>
                    <w:spacing w:before="40" w:after="40"/>
                    <w:ind w:left="175"/>
                    <w:rPr>
                      <w:sz w:val="18"/>
                      <w:szCs w:val="18"/>
                    </w:rPr>
                  </w:pPr>
                  <w:r>
                    <w:rPr>
                      <w:sz w:val="18"/>
                      <w:szCs w:val="18"/>
                    </w:rPr>
                    <w:t>Иные источники</w:t>
                  </w:r>
                </w:p>
              </w:tc>
              <w:tc>
                <w:tcPr>
                  <w:tcW w:w="1276" w:type="dxa"/>
                  <w:noWrap/>
                  <w:vAlign w:val="bottom"/>
                </w:tcPr>
                <w:p w:rsidR="00AD1C89" w:rsidRPr="00353777" w:rsidRDefault="00AD1C89" w:rsidP="00AD1C89">
                  <w:pPr>
                    <w:spacing w:before="40" w:after="40"/>
                    <w:jc w:val="center"/>
                    <w:rPr>
                      <w:color w:val="000000"/>
                      <w:sz w:val="18"/>
                      <w:szCs w:val="18"/>
                    </w:rPr>
                  </w:pPr>
                  <w:r>
                    <w:rPr>
                      <w:color w:val="000000"/>
                      <w:sz w:val="18"/>
                      <w:szCs w:val="18"/>
                    </w:rPr>
                    <w:t>1 421,2</w:t>
                  </w:r>
                </w:p>
              </w:tc>
              <w:tc>
                <w:tcPr>
                  <w:tcW w:w="993" w:type="dxa"/>
                  <w:noWrap/>
                  <w:vAlign w:val="bottom"/>
                </w:tcPr>
                <w:p w:rsidR="00AD1C89" w:rsidRPr="00353777" w:rsidRDefault="00AD1C89" w:rsidP="00AD1C89">
                  <w:pPr>
                    <w:spacing w:before="40" w:after="40"/>
                    <w:jc w:val="center"/>
                    <w:rPr>
                      <w:color w:val="000000"/>
                      <w:sz w:val="18"/>
                      <w:szCs w:val="18"/>
                    </w:rPr>
                  </w:pPr>
                  <w:r>
                    <w:rPr>
                      <w:color w:val="000000"/>
                      <w:sz w:val="18"/>
                      <w:szCs w:val="18"/>
                    </w:rPr>
                    <w:t>1029,7</w:t>
                  </w:r>
                </w:p>
              </w:tc>
              <w:tc>
                <w:tcPr>
                  <w:tcW w:w="993" w:type="dxa"/>
                  <w:noWrap/>
                  <w:vAlign w:val="center"/>
                </w:tcPr>
                <w:p w:rsidR="00AD1C89" w:rsidRPr="00353777" w:rsidRDefault="00AD1C89" w:rsidP="00AD1C89">
                  <w:pPr>
                    <w:spacing w:before="40" w:after="40"/>
                    <w:rPr>
                      <w:b/>
                      <w:bCs/>
                      <w:color w:val="000000"/>
                      <w:sz w:val="18"/>
                      <w:szCs w:val="18"/>
                    </w:rPr>
                  </w:pPr>
                </w:p>
              </w:tc>
            </w:tr>
            <w:tr w:rsidR="00AD1C89" w:rsidRPr="00353777" w:rsidTr="00A201EE">
              <w:trPr>
                <w:gridAfter w:val="3"/>
                <w:wAfter w:w="3262" w:type="dxa"/>
                <w:trHeight w:val="287"/>
              </w:trPr>
              <w:tc>
                <w:tcPr>
                  <w:tcW w:w="707" w:type="dxa"/>
                  <w:vMerge/>
                  <w:vAlign w:val="center"/>
                  <w:hideMark/>
                </w:tcPr>
                <w:p w:rsidR="00AD1C89" w:rsidRPr="00353777" w:rsidRDefault="00AD1C89" w:rsidP="00AD1C89">
                  <w:pPr>
                    <w:spacing w:before="40" w:after="40"/>
                    <w:rPr>
                      <w:b/>
                      <w:bCs/>
                      <w:color w:val="000000"/>
                      <w:sz w:val="18"/>
                      <w:szCs w:val="18"/>
                    </w:rPr>
                  </w:pPr>
                </w:p>
              </w:tc>
              <w:tc>
                <w:tcPr>
                  <w:tcW w:w="709" w:type="dxa"/>
                  <w:vMerge/>
                  <w:vAlign w:val="center"/>
                  <w:hideMark/>
                </w:tcPr>
                <w:p w:rsidR="00AD1C89" w:rsidRPr="00353777" w:rsidRDefault="00AD1C89" w:rsidP="00AD1C89">
                  <w:pPr>
                    <w:spacing w:before="40" w:after="40"/>
                    <w:rPr>
                      <w:b/>
                      <w:bCs/>
                      <w:color w:val="000000"/>
                      <w:sz w:val="18"/>
                      <w:szCs w:val="18"/>
                    </w:rPr>
                  </w:pPr>
                </w:p>
              </w:tc>
              <w:tc>
                <w:tcPr>
                  <w:tcW w:w="1417" w:type="dxa"/>
                  <w:vMerge/>
                  <w:vAlign w:val="center"/>
                  <w:hideMark/>
                </w:tcPr>
                <w:p w:rsidR="00AD1C89" w:rsidRPr="00353777" w:rsidRDefault="00AD1C89" w:rsidP="00AD1C89">
                  <w:pPr>
                    <w:spacing w:before="40" w:after="40"/>
                    <w:rPr>
                      <w:b/>
                      <w:bCs/>
                      <w:color w:val="000000"/>
                      <w:sz w:val="18"/>
                      <w:szCs w:val="18"/>
                    </w:rPr>
                  </w:pPr>
                </w:p>
              </w:tc>
              <w:tc>
                <w:tcPr>
                  <w:tcW w:w="3402" w:type="dxa"/>
                  <w:vAlign w:val="center"/>
                </w:tcPr>
                <w:p w:rsidR="00AD1C89" w:rsidRPr="00353777" w:rsidRDefault="00AD1C89" w:rsidP="00AD1C89">
                  <w:pPr>
                    <w:spacing w:before="40" w:after="40"/>
                    <w:rPr>
                      <w:sz w:val="18"/>
                      <w:szCs w:val="18"/>
                    </w:rPr>
                  </w:pPr>
                  <w:r w:rsidRPr="00353777">
                    <w:rPr>
                      <w:sz w:val="18"/>
                      <w:szCs w:val="18"/>
                    </w:rPr>
                    <w:t>иные источники</w:t>
                  </w:r>
                </w:p>
              </w:tc>
            </w:tr>
            <w:tr w:rsidR="00AD1C89" w:rsidRPr="00353777" w:rsidTr="00A201EE">
              <w:trPr>
                <w:trHeight w:val="609"/>
              </w:trPr>
              <w:tc>
                <w:tcPr>
                  <w:tcW w:w="707" w:type="dxa"/>
                  <w:vMerge w:val="restart"/>
                  <w:noWrap/>
                  <w:vAlign w:val="center"/>
                  <w:hideMark/>
                </w:tcPr>
                <w:p w:rsidR="00AD1C89" w:rsidRPr="00353777" w:rsidRDefault="00AD1C89" w:rsidP="00AD1C89">
                  <w:pPr>
                    <w:spacing w:before="40" w:after="40"/>
                    <w:jc w:val="center"/>
                    <w:rPr>
                      <w:b/>
                      <w:bCs/>
                      <w:color w:val="000000"/>
                      <w:sz w:val="18"/>
                      <w:szCs w:val="18"/>
                    </w:rPr>
                  </w:pPr>
                  <w:r>
                    <w:rPr>
                      <w:b/>
                      <w:bCs/>
                      <w:color w:val="000000"/>
                      <w:sz w:val="18"/>
                      <w:szCs w:val="18"/>
                    </w:rPr>
                    <w:t>06</w:t>
                  </w:r>
                </w:p>
              </w:tc>
              <w:tc>
                <w:tcPr>
                  <w:tcW w:w="709" w:type="dxa"/>
                  <w:vMerge w:val="restart"/>
                  <w:noWrap/>
                  <w:vAlign w:val="center"/>
                  <w:hideMark/>
                </w:tcPr>
                <w:p w:rsidR="00AD1C89" w:rsidRPr="00353777" w:rsidRDefault="00AD1C89" w:rsidP="00AD1C89">
                  <w:pPr>
                    <w:spacing w:before="40" w:after="40"/>
                    <w:jc w:val="center"/>
                    <w:rPr>
                      <w:b/>
                      <w:bCs/>
                      <w:color w:val="000000"/>
                      <w:sz w:val="18"/>
                      <w:szCs w:val="18"/>
                    </w:rPr>
                  </w:pPr>
                  <w:r w:rsidRPr="00353777">
                    <w:rPr>
                      <w:b/>
                      <w:bCs/>
                      <w:color w:val="000000"/>
                      <w:sz w:val="18"/>
                      <w:szCs w:val="18"/>
                    </w:rPr>
                    <w:t>1</w:t>
                  </w:r>
                </w:p>
              </w:tc>
              <w:tc>
                <w:tcPr>
                  <w:tcW w:w="1417" w:type="dxa"/>
                  <w:vMerge w:val="restart"/>
                  <w:vAlign w:val="center"/>
                  <w:hideMark/>
                </w:tcPr>
                <w:p w:rsidR="00AD1C89" w:rsidRPr="00353777" w:rsidRDefault="00AD1C89" w:rsidP="00AD1C89">
                  <w:pPr>
                    <w:spacing w:before="40" w:after="40"/>
                    <w:rPr>
                      <w:b/>
                      <w:bCs/>
                      <w:color w:val="000000"/>
                      <w:sz w:val="18"/>
                      <w:szCs w:val="18"/>
                    </w:rPr>
                  </w:pPr>
                  <w:r>
                    <w:rPr>
                      <w:b/>
                      <w:bCs/>
                      <w:color w:val="000000"/>
                      <w:sz w:val="18"/>
                      <w:szCs w:val="18"/>
                    </w:rPr>
                    <w:t>Сохранение, пополнение и популяризация музейных предметов и музейных коллекций</w:t>
                  </w:r>
                </w:p>
              </w:tc>
              <w:tc>
                <w:tcPr>
                  <w:tcW w:w="3402" w:type="dxa"/>
                  <w:shd w:val="clear" w:color="000000" w:fill="FFFFFF"/>
                  <w:vAlign w:val="center"/>
                  <w:hideMark/>
                </w:tcPr>
                <w:p w:rsidR="00AD1C89" w:rsidRPr="00353777" w:rsidRDefault="00AD1C89" w:rsidP="00AD1C89">
                  <w:pPr>
                    <w:spacing w:before="40" w:after="40"/>
                    <w:rPr>
                      <w:b/>
                      <w:bCs/>
                      <w:sz w:val="18"/>
                      <w:szCs w:val="18"/>
                    </w:rPr>
                  </w:pPr>
                  <w:r w:rsidRPr="00353777">
                    <w:rPr>
                      <w:b/>
                      <w:bCs/>
                      <w:sz w:val="18"/>
                      <w:szCs w:val="18"/>
                    </w:rPr>
                    <w:t>Всего</w:t>
                  </w:r>
                </w:p>
                <w:p w:rsidR="00AD1C89" w:rsidRPr="00353777" w:rsidRDefault="00AD1C89" w:rsidP="00AD1C89">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6" w:type="dxa"/>
                  <w:noWrap/>
                  <w:vAlign w:val="bottom"/>
                  <w:hideMark/>
                </w:tcPr>
                <w:p w:rsidR="00AD1C89" w:rsidRPr="00353777" w:rsidRDefault="00AD1C89" w:rsidP="00AD1C89">
                  <w:pPr>
                    <w:spacing w:before="40" w:after="40"/>
                    <w:jc w:val="center"/>
                    <w:rPr>
                      <w:color w:val="000000"/>
                      <w:sz w:val="18"/>
                      <w:szCs w:val="18"/>
                    </w:rPr>
                  </w:pPr>
                </w:p>
                <w:p w:rsidR="00AD1C89" w:rsidRPr="00353777" w:rsidRDefault="00AD1C89" w:rsidP="00AD1C89">
                  <w:pPr>
                    <w:spacing w:before="40" w:after="40"/>
                    <w:jc w:val="center"/>
                    <w:rPr>
                      <w:color w:val="000000"/>
                      <w:sz w:val="18"/>
                      <w:szCs w:val="18"/>
                    </w:rPr>
                  </w:pPr>
                  <w:r>
                    <w:rPr>
                      <w:color w:val="000000"/>
                      <w:sz w:val="18"/>
                      <w:szCs w:val="18"/>
                    </w:rPr>
                    <w:t>6192,4</w:t>
                  </w:r>
                </w:p>
              </w:tc>
              <w:tc>
                <w:tcPr>
                  <w:tcW w:w="993" w:type="dxa"/>
                  <w:noWrap/>
                  <w:vAlign w:val="bottom"/>
                  <w:hideMark/>
                </w:tcPr>
                <w:p w:rsidR="00AD1C89" w:rsidRPr="00353777" w:rsidRDefault="00AD1C89" w:rsidP="00AD1C89">
                  <w:pPr>
                    <w:spacing w:before="40" w:after="40"/>
                    <w:jc w:val="center"/>
                    <w:rPr>
                      <w:color w:val="000000"/>
                      <w:sz w:val="18"/>
                      <w:szCs w:val="18"/>
                    </w:rPr>
                  </w:pPr>
                  <w:r>
                    <w:rPr>
                      <w:color w:val="000000"/>
                      <w:sz w:val="18"/>
                      <w:szCs w:val="18"/>
                    </w:rPr>
                    <w:t>6192,4</w:t>
                  </w:r>
                </w:p>
              </w:tc>
              <w:tc>
                <w:tcPr>
                  <w:tcW w:w="993" w:type="dxa"/>
                  <w:noWrap/>
                  <w:vAlign w:val="bottom"/>
                </w:tcPr>
                <w:p w:rsidR="00AD1C89" w:rsidRDefault="00AD1C89" w:rsidP="00AD1C89">
                  <w:pPr>
                    <w:spacing w:before="40" w:after="40"/>
                    <w:jc w:val="center"/>
                    <w:rPr>
                      <w:rFonts w:ascii="Calibri" w:hAnsi="Calibri"/>
                      <w:color w:val="000000"/>
                      <w:sz w:val="18"/>
                      <w:szCs w:val="18"/>
                    </w:rPr>
                  </w:pPr>
                  <w:r>
                    <w:rPr>
                      <w:rFonts w:ascii="Calibri" w:hAnsi="Calibri"/>
                      <w:color w:val="000000"/>
                      <w:sz w:val="18"/>
                      <w:szCs w:val="18"/>
                    </w:rPr>
                    <w:t>100</w:t>
                  </w:r>
                </w:p>
                <w:p w:rsidR="00AD1C89" w:rsidRPr="00353777" w:rsidRDefault="00AD1C89" w:rsidP="00AD1C89">
                  <w:pPr>
                    <w:spacing w:before="40" w:after="40"/>
                    <w:jc w:val="center"/>
                    <w:rPr>
                      <w:rFonts w:ascii="Calibri" w:hAnsi="Calibri"/>
                      <w:color w:val="000000"/>
                      <w:sz w:val="18"/>
                      <w:szCs w:val="18"/>
                    </w:rPr>
                  </w:pPr>
                </w:p>
              </w:tc>
            </w:tr>
            <w:tr w:rsidR="00AD1C89" w:rsidRPr="00353777" w:rsidTr="00A201EE">
              <w:trPr>
                <w:trHeight w:val="20"/>
              </w:trPr>
              <w:tc>
                <w:tcPr>
                  <w:tcW w:w="707" w:type="dxa"/>
                  <w:vMerge/>
                  <w:vAlign w:val="center"/>
                  <w:hideMark/>
                </w:tcPr>
                <w:p w:rsidR="00AD1C89" w:rsidRPr="00353777" w:rsidRDefault="00AD1C89" w:rsidP="00AD1C89">
                  <w:pPr>
                    <w:spacing w:before="40" w:after="40"/>
                    <w:rPr>
                      <w:b/>
                      <w:bCs/>
                      <w:color w:val="000000"/>
                      <w:sz w:val="18"/>
                      <w:szCs w:val="18"/>
                    </w:rPr>
                  </w:pPr>
                </w:p>
              </w:tc>
              <w:tc>
                <w:tcPr>
                  <w:tcW w:w="709" w:type="dxa"/>
                  <w:vMerge/>
                  <w:vAlign w:val="center"/>
                  <w:hideMark/>
                </w:tcPr>
                <w:p w:rsidR="00AD1C89" w:rsidRPr="00353777" w:rsidRDefault="00AD1C89" w:rsidP="00AD1C89">
                  <w:pPr>
                    <w:spacing w:before="40" w:after="40"/>
                    <w:rPr>
                      <w:b/>
                      <w:bCs/>
                      <w:color w:val="000000"/>
                      <w:sz w:val="18"/>
                      <w:szCs w:val="18"/>
                    </w:rPr>
                  </w:pPr>
                </w:p>
              </w:tc>
              <w:tc>
                <w:tcPr>
                  <w:tcW w:w="1417" w:type="dxa"/>
                  <w:vMerge/>
                  <w:vAlign w:val="center"/>
                  <w:hideMark/>
                </w:tcPr>
                <w:p w:rsidR="00AD1C89" w:rsidRPr="00353777" w:rsidRDefault="00AD1C89" w:rsidP="00AD1C89">
                  <w:pPr>
                    <w:spacing w:before="40" w:after="40"/>
                    <w:rPr>
                      <w:b/>
                      <w:bCs/>
                      <w:color w:val="000000"/>
                      <w:sz w:val="18"/>
                      <w:szCs w:val="18"/>
                    </w:rPr>
                  </w:pPr>
                </w:p>
              </w:tc>
              <w:tc>
                <w:tcPr>
                  <w:tcW w:w="3402" w:type="dxa"/>
                  <w:shd w:val="clear" w:color="000000" w:fill="FFFFFF"/>
                  <w:vAlign w:val="center"/>
                  <w:hideMark/>
                </w:tcPr>
                <w:p w:rsidR="00AD1C89" w:rsidRPr="00353777" w:rsidRDefault="00AD1C89" w:rsidP="00AD1C89">
                  <w:pPr>
                    <w:spacing w:before="40" w:after="40"/>
                    <w:ind w:firstLineChars="100" w:firstLine="180"/>
                    <w:rPr>
                      <w:sz w:val="18"/>
                      <w:szCs w:val="18"/>
                    </w:rPr>
                  </w:pPr>
                  <w:r w:rsidRPr="00353777">
                    <w:rPr>
                      <w:sz w:val="18"/>
                      <w:szCs w:val="18"/>
                    </w:rPr>
                    <w:t>в том числе:</w:t>
                  </w:r>
                </w:p>
              </w:tc>
              <w:tc>
                <w:tcPr>
                  <w:tcW w:w="1276" w:type="dxa"/>
                  <w:noWrap/>
                  <w:vAlign w:val="bottom"/>
                  <w:hideMark/>
                </w:tcPr>
                <w:p w:rsidR="00AD1C89" w:rsidRPr="00353777" w:rsidRDefault="00AD1C89" w:rsidP="00AD1C89">
                  <w:pPr>
                    <w:spacing w:before="40" w:after="40"/>
                    <w:jc w:val="center"/>
                    <w:rPr>
                      <w:color w:val="000000"/>
                      <w:sz w:val="18"/>
                      <w:szCs w:val="18"/>
                    </w:rPr>
                  </w:pPr>
                </w:p>
              </w:tc>
              <w:tc>
                <w:tcPr>
                  <w:tcW w:w="993" w:type="dxa"/>
                  <w:noWrap/>
                  <w:vAlign w:val="bottom"/>
                  <w:hideMark/>
                </w:tcPr>
                <w:p w:rsidR="00AD1C89" w:rsidRPr="00353777" w:rsidRDefault="00AD1C89" w:rsidP="00AD1C89">
                  <w:pPr>
                    <w:spacing w:before="40" w:after="40"/>
                    <w:jc w:val="center"/>
                    <w:rPr>
                      <w:color w:val="000000"/>
                      <w:sz w:val="18"/>
                      <w:szCs w:val="18"/>
                    </w:rPr>
                  </w:pPr>
                </w:p>
              </w:tc>
              <w:tc>
                <w:tcPr>
                  <w:tcW w:w="993" w:type="dxa"/>
                  <w:noWrap/>
                  <w:vAlign w:val="bottom"/>
                </w:tcPr>
                <w:p w:rsidR="00AD1C89" w:rsidRPr="00353777" w:rsidRDefault="00AD1C89" w:rsidP="00AD1C89">
                  <w:pPr>
                    <w:spacing w:before="40" w:after="40"/>
                    <w:jc w:val="center"/>
                    <w:rPr>
                      <w:rFonts w:ascii="Calibri" w:hAnsi="Calibri"/>
                      <w:color w:val="000000"/>
                      <w:sz w:val="18"/>
                      <w:szCs w:val="18"/>
                    </w:rPr>
                  </w:pPr>
                </w:p>
              </w:tc>
            </w:tr>
            <w:tr w:rsidR="00AD1C89" w:rsidRPr="00353777" w:rsidTr="00A201EE">
              <w:trPr>
                <w:trHeight w:val="20"/>
              </w:trPr>
              <w:tc>
                <w:tcPr>
                  <w:tcW w:w="707" w:type="dxa"/>
                  <w:vMerge/>
                  <w:vAlign w:val="center"/>
                  <w:hideMark/>
                </w:tcPr>
                <w:p w:rsidR="00AD1C89" w:rsidRPr="00353777" w:rsidRDefault="00AD1C89" w:rsidP="00AD1C89">
                  <w:pPr>
                    <w:spacing w:before="40" w:after="40"/>
                    <w:rPr>
                      <w:b/>
                      <w:bCs/>
                      <w:color w:val="000000"/>
                      <w:sz w:val="18"/>
                      <w:szCs w:val="18"/>
                    </w:rPr>
                  </w:pPr>
                </w:p>
              </w:tc>
              <w:tc>
                <w:tcPr>
                  <w:tcW w:w="709" w:type="dxa"/>
                  <w:vMerge/>
                  <w:vAlign w:val="center"/>
                  <w:hideMark/>
                </w:tcPr>
                <w:p w:rsidR="00AD1C89" w:rsidRPr="00353777" w:rsidRDefault="00AD1C89" w:rsidP="00AD1C89">
                  <w:pPr>
                    <w:spacing w:before="40" w:after="40"/>
                    <w:rPr>
                      <w:b/>
                      <w:bCs/>
                      <w:color w:val="000000"/>
                      <w:sz w:val="18"/>
                      <w:szCs w:val="18"/>
                    </w:rPr>
                  </w:pPr>
                </w:p>
              </w:tc>
              <w:tc>
                <w:tcPr>
                  <w:tcW w:w="1417" w:type="dxa"/>
                  <w:vMerge/>
                  <w:vAlign w:val="center"/>
                  <w:hideMark/>
                </w:tcPr>
                <w:p w:rsidR="00AD1C89" w:rsidRPr="00353777" w:rsidRDefault="00AD1C89" w:rsidP="00AD1C89">
                  <w:pPr>
                    <w:spacing w:before="40" w:after="40"/>
                    <w:rPr>
                      <w:b/>
                      <w:bCs/>
                      <w:color w:val="000000"/>
                      <w:sz w:val="18"/>
                      <w:szCs w:val="18"/>
                    </w:rPr>
                  </w:pPr>
                </w:p>
              </w:tc>
              <w:tc>
                <w:tcPr>
                  <w:tcW w:w="3402" w:type="dxa"/>
                  <w:shd w:val="clear" w:color="000000" w:fill="FFFFFF"/>
                  <w:vAlign w:val="center"/>
                  <w:hideMark/>
                </w:tcPr>
                <w:p w:rsidR="00AD1C89" w:rsidRPr="00353777" w:rsidRDefault="00AD1C89" w:rsidP="00AD1C89">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6" w:type="dxa"/>
                  <w:noWrap/>
                  <w:vAlign w:val="bottom"/>
                  <w:hideMark/>
                </w:tcPr>
                <w:p w:rsidR="00AD1C89" w:rsidRPr="00353777" w:rsidRDefault="00AD1C89" w:rsidP="00AD1C89">
                  <w:pPr>
                    <w:spacing w:before="40" w:after="40"/>
                    <w:jc w:val="center"/>
                    <w:rPr>
                      <w:color w:val="000000"/>
                      <w:sz w:val="18"/>
                      <w:szCs w:val="18"/>
                    </w:rPr>
                  </w:pPr>
                  <w:r>
                    <w:rPr>
                      <w:color w:val="000000"/>
                      <w:sz w:val="18"/>
                      <w:szCs w:val="18"/>
                    </w:rPr>
                    <w:t>5192,4</w:t>
                  </w:r>
                </w:p>
              </w:tc>
              <w:tc>
                <w:tcPr>
                  <w:tcW w:w="993" w:type="dxa"/>
                  <w:noWrap/>
                  <w:vAlign w:val="bottom"/>
                  <w:hideMark/>
                </w:tcPr>
                <w:p w:rsidR="00AD1C89" w:rsidRPr="00353777" w:rsidRDefault="00AD1C89" w:rsidP="00AD1C89">
                  <w:pPr>
                    <w:spacing w:before="40" w:after="40"/>
                    <w:jc w:val="center"/>
                    <w:rPr>
                      <w:color w:val="000000"/>
                      <w:sz w:val="18"/>
                      <w:szCs w:val="18"/>
                    </w:rPr>
                  </w:pPr>
                  <w:r>
                    <w:rPr>
                      <w:color w:val="000000"/>
                      <w:sz w:val="18"/>
                      <w:szCs w:val="18"/>
                    </w:rPr>
                    <w:t>5192,4</w:t>
                  </w:r>
                </w:p>
              </w:tc>
              <w:tc>
                <w:tcPr>
                  <w:tcW w:w="993" w:type="dxa"/>
                  <w:noWrap/>
                  <w:vAlign w:val="bottom"/>
                </w:tcPr>
                <w:p w:rsidR="00AD1C89" w:rsidRDefault="00AD1C89" w:rsidP="00AD1C89">
                  <w:pPr>
                    <w:spacing w:before="40" w:after="40"/>
                    <w:jc w:val="center"/>
                    <w:rPr>
                      <w:rFonts w:ascii="Calibri" w:hAnsi="Calibri"/>
                      <w:color w:val="000000"/>
                      <w:sz w:val="18"/>
                      <w:szCs w:val="18"/>
                    </w:rPr>
                  </w:pPr>
                  <w:r>
                    <w:rPr>
                      <w:rFonts w:ascii="Calibri" w:hAnsi="Calibri"/>
                      <w:color w:val="000000"/>
                      <w:sz w:val="18"/>
                      <w:szCs w:val="18"/>
                    </w:rPr>
                    <w:t>100</w:t>
                  </w:r>
                </w:p>
                <w:p w:rsidR="00AD1C89" w:rsidRPr="00353777" w:rsidRDefault="00AD1C89" w:rsidP="00AD1C89">
                  <w:pPr>
                    <w:spacing w:before="40" w:after="40"/>
                    <w:jc w:val="center"/>
                    <w:rPr>
                      <w:rFonts w:ascii="Calibri" w:hAnsi="Calibri"/>
                      <w:color w:val="000000"/>
                      <w:sz w:val="18"/>
                      <w:szCs w:val="18"/>
                    </w:rPr>
                  </w:pPr>
                </w:p>
              </w:tc>
            </w:tr>
            <w:tr w:rsidR="00AD1C89" w:rsidRPr="00353777" w:rsidTr="00A201EE">
              <w:trPr>
                <w:trHeight w:val="20"/>
              </w:trPr>
              <w:tc>
                <w:tcPr>
                  <w:tcW w:w="707" w:type="dxa"/>
                  <w:vMerge/>
                  <w:vAlign w:val="center"/>
                  <w:hideMark/>
                </w:tcPr>
                <w:p w:rsidR="00AD1C89" w:rsidRPr="00353777" w:rsidRDefault="00AD1C89" w:rsidP="00AD1C89">
                  <w:pPr>
                    <w:spacing w:before="40" w:after="40"/>
                    <w:rPr>
                      <w:b/>
                      <w:bCs/>
                      <w:color w:val="000000"/>
                      <w:sz w:val="18"/>
                      <w:szCs w:val="18"/>
                    </w:rPr>
                  </w:pPr>
                </w:p>
              </w:tc>
              <w:tc>
                <w:tcPr>
                  <w:tcW w:w="709" w:type="dxa"/>
                  <w:vMerge/>
                  <w:vAlign w:val="center"/>
                  <w:hideMark/>
                </w:tcPr>
                <w:p w:rsidR="00AD1C89" w:rsidRPr="00353777" w:rsidRDefault="00AD1C89" w:rsidP="00AD1C89">
                  <w:pPr>
                    <w:spacing w:before="40" w:after="40"/>
                    <w:rPr>
                      <w:b/>
                      <w:bCs/>
                      <w:color w:val="000000"/>
                      <w:sz w:val="18"/>
                      <w:szCs w:val="18"/>
                    </w:rPr>
                  </w:pPr>
                </w:p>
              </w:tc>
              <w:tc>
                <w:tcPr>
                  <w:tcW w:w="1417" w:type="dxa"/>
                  <w:vMerge/>
                  <w:vAlign w:val="center"/>
                  <w:hideMark/>
                </w:tcPr>
                <w:p w:rsidR="00AD1C89" w:rsidRPr="00353777" w:rsidRDefault="00AD1C89" w:rsidP="00AD1C89">
                  <w:pPr>
                    <w:spacing w:before="40" w:after="40"/>
                    <w:rPr>
                      <w:b/>
                      <w:bCs/>
                      <w:color w:val="000000"/>
                      <w:sz w:val="18"/>
                      <w:szCs w:val="18"/>
                    </w:rPr>
                  </w:pPr>
                </w:p>
              </w:tc>
              <w:tc>
                <w:tcPr>
                  <w:tcW w:w="3402" w:type="dxa"/>
                  <w:shd w:val="clear" w:color="000000" w:fill="FFFFFF"/>
                  <w:vAlign w:val="center"/>
                  <w:hideMark/>
                </w:tcPr>
                <w:p w:rsidR="00AD1C89" w:rsidRPr="00353777" w:rsidRDefault="00AD1C89" w:rsidP="00AD1C89">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6" w:type="dxa"/>
                  <w:noWrap/>
                  <w:vAlign w:val="bottom"/>
                </w:tcPr>
                <w:p w:rsidR="00AD1C89" w:rsidRPr="00353777" w:rsidRDefault="00AD1C89" w:rsidP="00AD1C89">
                  <w:pPr>
                    <w:spacing w:before="40" w:after="40"/>
                    <w:jc w:val="center"/>
                    <w:rPr>
                      <w:color w:val="000000"/>
                      <w:sz w:val="18"/>
                      <w:szCs w:val="18"/>
                    </w:rPr>
                  </w:pPr>
                  <w:r>
                    <w:rPr>
                      <w:color w:val="000000"/>
                      <w:sz w:val="18"/>
                      <w:szCs w:val="18"/>
                    </w:rPr>
                    <w:t>1000,0</w:t>
                  </w:r>
                </w:p>
              </w:tc>
              <w:tc>
                <w:tcPr>
                  <w:tcW w:w="993" w:type="dxa"/>
                  <w:noWrap/>
                  <w:vAlign w:val="bottom"/>
                </w:tcPr>
                <w:p w:rsidR="00AD1C89" w:rsidRPr="00353777" w:rsidRDefault="00AD1C89" w:rsidP="00AD1C89">
                  <w:pPr>
                    <w:spacing w:before="40" w:after="40"/>
                    <w:jc w:val="center"/>
                    <w:rPr>
                      <w:color w:val="000000"/>
                      <w:sz w:val="18"/>
                      <w:szCs w:val="18"/>
                    </w:rPr>
                  </w:pPr>
                  <w:r>
                    <w:rPr>
                      <w:color w:val="000000"/>
                      <w:sz w:val="18"/>
                      <w:szCs w:val="18"/>
                    </w:rPr>
                    <w:t>1000,0</w:t>
                  </w:r>
                </w:p>
              </w:tc>
              <w:tc>
                <w:tcPr>
                  <w:tcW w:w="993" w:type="dxa"/>
                  <w:noWrap/>
                  <w:vAlign w:val="bottom"/>
                </w:tcPr>
                <w:p w:rsidR="00AD1C89" w:rsidRPr="00353777" w:rsidRDefault="00AD1C89" w:rsidP="00AD1C89">
                  <w:pPr>
                    <w:spacing w:before="40" w:after="40"/>
                    <w:jc w:val="center"/>
                    <w:rPr>
                      <w:rFonts w:ascii="Calibri" w:hAnsi="Calibri"/>
                      <w:color w:val="000000"/>
                      <w:sz w:val="18"/>
                      <w:szCs w:val="18"/>
                    </w:rPr>
                  </w:pPr>
                  <w:r>
                    <w:rPr>
                      <w:rFonts w:ascii="Calibri" w:hAnsi="Calibri"/>
                      <w:color w:val="000000"/>
                      <w:sz w:val="18"/>
                      <w:szCs w:val="18"/>
                    </w:rPr>
                    <w:t>100</w:t>
                  </w:r>
                </w:p>
              </w:tc>
            </w:tr>
            <w:tr w:rsidR="00AD1C89" w:rsidRPr="00353777" w:rsidTr="00A201EE">
              <w:trPr>
                <w:trHeight w:val="20"/>
              </w:trPr>
              <w:tc>
                <w:tcPr>
                  <w:tcW w:w="707" w:type="dxa"/>
                  <w:vMerge/>
                  <w:vAlign w:val="center"/>
                </w:tcPr>
                <w:p w:rsidR="00AD1C89" w:rsidRPr="00353777" w:rsidRDefault="00AD1C89" w:rsidP="00AD1C89">
                  <w:pPr>
                    <w:spacing w:before="40" w:after="40"/>
                    <w:rPr>
                      <w:b/>
                      <w:bCs/>
                      <w:color w:val="000000"/>
                      <w:sz w:val="18"/>
                      <w:szCs w:val="18"/>
                    </w:rPr>
                  </w:pPr>
                </w:p>
              </w:tc>
              <w:tc>
                <w:tcPr>
                  <w:tcW w:w="709" w:type="dxa"/>
                  <w:vMerge/>
                  <w:vAlign w:val="center"/>
                </w:tcPr>
                <w:p w:rsidR="00AD1C89" w:rsidRPr="00353777" w:rsidRDefault="00AD1C89" w:rsidP="00AD1C89">
                  <w:pPr>
                    <w:spacing w:before="40" w:after="40"/>
                    <w:rPr>
                      <w:b/>
                      <w:bCs/>
                      <w:color w:val="000000"/>
                      <w:sz w:val="18"/>
                      <w:szCs w:val="18"/>
                    </w:rPr>
                  </w:pPr>
                </w:p>
              </w:tc>
              <w:tc>
                <w:tcPr>
                  <w:tcW w:w="1417" w:type="dxa"/>
                  <w:vMerge/>
                  <w:vAlign w:val="center"/>
                </w:tcPr>
                <w:p w:rsidR="00AD1C89" w:rsidRPr="00353777" w:rsidRDefault="00AD1C89" w:rsidP="00AD1C89">
                  <w:pPr>
                    <w:spacing w:before="40" w:after="40"/>
                    <w:rPr>
                      <w:b/>
                      <w:bCs/>
                      <w:color w:val="000000"/>
                      <w:sz w:val="18"/>
                      <w:szCs w:val="18"/>
                    </w:rPr>
                  </w:pPr>
                </w:p>
              </w:tc>
              <w:tc>
                <w:tcPr>
                  <w:tcW w:w="3402" w:type="dxa"/>
                  <w:shd w:val="clear" w:color="000000" w:fill="FFFFFF"/>
                  <w:vAlign w:val="center"/>
                </w:tcPr>
                <w:p w:rsidR="00AD1C89" w:rsidRPr="00353777" w:rsidRDefault="00AD1C89" w:rsidP="00AD1C89">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6" w:type="dxa"/>
                  <w:noWrap/>
                  <w:vAlign w:val="bottom"/>
                </w:tcPr>
                <w:p w:rsidR="00AD1C89" w:rsidRPr="00353777" w:rsidRDefault="00AD1C89" w:rsidP="00AD1C89">
                  <w:pPr>
                    <w:spacing w:before="40" w:after="40"/>
                    <w:jc w:val="center"/>
                    <w:rPr>
                      <w:color w:val="000000"/>
                      <w:sz w:val="18"/>
                      <w:szCs w:val="18"/>
                    </w:rPr>
                  </w:pPr>
                  <w:r w:rsidRPr="00353777">
                    <w:rPr>
                      <w:color w:val="000000"/>
                      <w:sz w:val="18"/>
                      <w:szCs w:val="18"/>
                    </w:rPr>
                    <w:t>-</w:t>
                  </w:r>
                </w:p>
              </w:tc>
              <w:tc>
                <w:tcPr>
                  <w:tcW w:w="993" w:type="dxa"/>
                  <w:noWrap/>
                  <w:vAlign w:val="bottom"/>
                </w:tcPr>
                <w:p w:rsidR="00AD1C89" w:rsidRPr="00353777" w:rsidRDefault="00AD1C89" w:rsidP="00AD1C89">
                  <w:pPr>
                    <w:spacing w:before="40" w:after="40"/>
                    <w:jc w:val="center"/>
                    <w:rPr>
                      <w:color w:val="000000"/>
                      <w:sz w:val="18"/>
                      <w:szCs w:val="18"/>
                    </w:rPr>
                  </w:pPr>
                  <w:r w:rsidRPr="00353777">
                    <w:rPr>
                      <w:color w:val="000000"/>
                      <w:sz w:val="18"/>
                      <w:szCs w:val="18"/>
                    </w:rPr>
                    <w:t>-</w:t>
                  </w:r>
                </w:p>
              </w:tc>
              <w:tc>
                <w:tcPr>
                  <w:tcW w:w="993" w:type="dxa"/>
                  <w:noWrap/>
                  <w:vAlign w:val="bottom"/>
                </w:tcPr>
                <w:p w:rsidR="00AD1C89" w:rsidRPr="00353777" w:rsidRDefault="00AD1C89" w:rsidP="00AD1C89">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AD1C89" w:rsidRPr="00353777" w:rsidTr="00A201EE">
              <w:trPr>
                <w:trHeight w:val="20"/>
              </w:trPr>
              <w:tc>
                <w:tcPr>
                  <w:tcW w:w="707" w:type="dxa"/>
                  <w:vMerge/>
                  <w:vAlign w:val="center"/>
                </w:tcPr>
                <w:p w:rsidR="00AD1C89" w:rsidRPr="00353777" w:rsidRDefault="00AD1C89" w:rsidP="00AD1C89">
                  <w:pPr>
                    <w:spacing w:before="40" w:after="40"/>
                    <w:rPr>
                      <w:b/>
                      <w:bCs/>
                      <w:color w:val="000000"/>
                      <w:sz w:val="18"/>
                      <w:szCs w:val="18"/>
                    </w:rPr>
                  </w:pPr>
                </w:p>
              </w:tc>
              <w:tc>
                <w:tcPr>
                  <w:tcW w:w="709" w:type="dxa"/>
                  <w:vMerge/>
                  <w:vAlign w:val="center"/>
                </w:tcPr>
                <w:p w:rsidR="00AD1C89" w:rsidRPr="00353777" w:rsidRDefault="00AD1C89" w:rsidP="00AD1C89">
                  <w:pPr>
                    <w:spacing w:before="40" w:after="40"/>
                    <w:rPr>
                      <w:b/>
                      <w:bCs/>
                      <w:color w:val="000000"/>
                      <w:sz w:val="18"/>
                      <w:szCs w:val="18"/>
                    </w:rPr>
                  </w:pPr>
                </w:p>
              </w:tc>
              <w:tc>
                <w:tcPr>
                  <w:tcW w:w="1417" w:type="dxa"/>
                  <w:vMerge/>
                  <w:vAlign w:val="center"/>
                </w:tcPr>
                <w:p w:rsidR="00AD1C89" w:rsidRPr="00353777" w:rsidRDefault="00AD1C89" w:rsidP="00AD1C89">
                  <w:pPr>
                    <w:spacing w:before="40" w:after="40"/>
                    <w:rPr>
                      <w:b/>
                      <w:bCs/>
                      <w:color w:val="000000"/>
                      <w:sz w:val="18"/>
                      <w:szCs w:val="18"/>
                    </w:rPr>
                  </w:pPr>
                </w:p>
              </w:tc>
              <w:tc>
                <w:tcPr>
                  <w:tcW w:w="3402" w:type="dxa"/>
                  <w:shd w:val="clear" w:color="000000" w:fill="FFFFFF"/>
                  <w:vAlign w:val="center"/>
                </w:tcPr>
                <w:p w:rsidR="00AD1C89" w:rsidRPr="00353777" w:rsidRDefault="00AD1C89" w:rsidP="00AD1C89">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6" w:type="dxa"/>
                  <w:noWrap/>
                  <w:vAlign w:val="bottom"/>
                </w:tcPr>
                <w:p w:rsidR="00AD1C89" w:rsidRPr="00353777" w:rsidRDefault="00AD1C89" w:rsidP="00AD1C89">
                  <w:pPr>
                    <w:spacing w:before="40" w:after="40"/>
                    <w:jc w:val="center"/>
                    <w:rPr>
                      <w:color w:val="000000"/>
                      <w:sz w:val="18"/>
                      <w:szCs w:val="18"/>
                    </w:rPr>
                  </w:pPr>
                  <w:r w:rsidRPr="00353777">
                    <w:rPr>
                      <w:color w:val="000000"/>
                      <w:sz w:val="18"/>
                      <w:szCs w:val="18"/>
                    </w:rPr>
                    <w:t>-</w:t>
                  </w:r>
                </w:p>
              </w:tc>
              <w:tc>
                <w:tcPr>
                  <w:tcW w:w="993" w:type="dxa"/>
                  <w:noWrap/>
                  <w:vAlign w:val="bottom"/>
                </w:tcPr>
                <w:p w:rsidR="00AD1C89" w:rsidRPr="00353777" w:rsidRDefault="00AD1C89" w:rsidP="00AD1C89">
                  <w:pPr>
                    <w:spacing w:before="40" w:after="40"/>
                    <w:jc w:val="center"/>
                    <w:rPr>
                      <w:color w:val="000000"/>
                      <w:sz w:val="18"/>
                      <w:szCs w:val="18"/>
                    </w:rPr>
                  </w:pPr>
                  <w:r w:rsidRPr="00353777">
                    <w:rPr>
                      <w:color w:val="000000"/>
                      <w:sz w:val="18"/>
                      <w:szCs w:val="18"/>
                    </w:rPr>
                    <w:t>-</w:t>
                  </w:r>
                </w:p>
              </w:tc>
              <w:tc>
                <w:tcPr>
                  <w:tcW w:w="993" w:type="dxa"/>
                  <w:noWrap/>
                  <w:vAlign w:val="bottom"/>
                </w:tcPr>
                <w:p w:rsidR="00AD1C89" w:rsidRPr="00353777" w:rsidRDefault="00AD1C89" w:rsidP="00AD1C89">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AD1C89" w:rsidRPr="00353777" w:rsidTr="00A201EE">
              <w:trPr>
                <w:trHeight w:val="20"/>
              </w:trPr>
              <w:tc>
                <w:tcPr>
                  <w:tcW w:w="707" w:type="dxa"/>
                  <w:vMerge/>
                  <w:vAlign w:val="center"/>
                  <w:hideMark/>
                </w:tcPr>
                <w:p w:rsidR="00AD1C89" w:rsidRPr="00353777" w:rsidRDefault="00AD1C89" w:rsidP="00AD1C89">
                  <w:pPr>
                    <w:spacing w:before="40" w:after="40"/>
                    <w:rPr>
                      <w:b/>
                      <w:bCs/>
                      <w:color w:val="000000"/>
                      <w:sz w:val="18"/>
                      <w:szCs w:val="18"/>
                    </w:rPr>
                  </w:pPr>
                </w:p>
              </w:tc>
              <w:tc>
                <w:tcPr>
                  <w:tcW w:w="709" w:type="dxa"/>
                  <w:vMerge/>
                  <w:vAlign w:val="center"/>
                  <w:hideMark/>
                </w:tcPr>
                <w:p w:rsidR="00AD1C89" w:rsidRPr="00353777" w:rsidRDefault="00AD1C89" w:rsidP="00AD1C89">
                  <w:pPr>
                    <w:spacing w:before="40" w:after="40"/>
                    <w:rPr>
                      <w:b/>
                      <w:bCs/>
                      <w:color w:val="000000"/>
                      <w:sz w:val="18"/>
                      <w:szCs w:val="18"/>
                    </w:rPr>
                  </w:pPr>
                </w:p>
              </w:tc>
              <w:tc>
                <w:tcPr>
                  <w:tcW w:w="1417" w:type="dxa"/>
                  <w:vMerge/>
                  <w:vAlign w:val="center"/>
                  <w:hideMark/>
                </w:tcPr>
                <w:p w:rsidR="00AD1C89" w:rsidRPr="00353777" w:rsidRDefault="00AD1C89" w:rsidP="00AD1C89">
                  <w:pPr>
                    <w:spacing w:before="40" w:after="40"/>
                    <w:rPr>
                      <w:b/>
                      <w:bCs/>
                      <w:color w:val="000000"/>
                      <w:sz w:val="18"/>
                      <w:szCs w:val="18"/>
                    </w:rPr>
                  </w:pPr>
                </w:p>
              </w:tc>
              <w:tc>
                <w:tcPr>
                  <w:tcW w:w="3402" w:type="dxa"/>
                  <w:shd w:val="clear" w:color="000000" w:fill="FFFFFF"/>
                  <w:vAlign w:val="center"/>
                  <w:hideMark/>
                </w:tcPr>
                <w:p w:rsidR="00AD1C89" w:rsidRPr="00353777" w:rsidRDefault="00AD1C89" w:rsidP="00AD1C89">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6" w:type="dxa"/>
                  <w:noWrap/>
                  <w:vAlign w:val="bottom"/>
                  <w:hideMark/>
                </w:tcPr>
                <w:p w:rsidR="00AD1C89" w:rsidRPr="00353777" w:rsidRDefault="00AD1C89" w:rsidP="00AD1C89">
                  <w:pPr>
                    <w:spacing w:before="40" w:after="40"/>
                    <w:jc w:val="center"/>
                    <w:rPr>
                      <w:color w:val="000000"/>
                      <w:sz w:val="18"/>
                      <w:szCs w:val="18"/>
                    </w:rPr>
                  </w:pPr>
                  <w:r w:rsidRPr="00353777">
                    <w:rPr>
                      <w:color w:val="000000"/>
                      <w:sz w:val="18"/>
                      <w:szCs w:val="18"/>
                    </w:rPr>
                    <w:t>-</w:t>
                  </w:r>
                </w:p>
              </w:tc>
              <w:tc>
                <w:tcPr>
                  <w:tcW w:w="993" w:type="dxa"/>
                  <w:noWrap/>
                  <w:vAlign w:val="bottom"/>
                  <w:hideMark/>
                </w:tcPr>
                <w:p w:rsidR="00AD1C89" w:rsidRPr="00353777" w:rsidRDefault="00AD1C89" w:rsidP="00AD1C89">
                  <w:pPr>
                    <w:spacing w:before="40" w:after="40"/>
                    <w:jc w:val="center"/>
                    <w:rPr>
                      <w:color w:val="000000"/>
                      <w:sz w:val="18"/>
                      <w:szCs w:val="18"/>
                    </w:rPr>
                  </w:pPr>
                  <w:r w:rsidRPr="00353777">
                    <w:rPr>
                      <w:color w:val="000000"/>
                      <w:sz w:val="18"/>
                      <w:szCs w:val="18"/>
                    </w:rPr>
                    <w:t>-</w:t>
                  </w:r>
                </w:p>
              </w:tc>
              <w:tc>
                <w:tcPr>
                  <w:tcW w:w="993" w:type="dxa"/>
                  <w:noWrap/>
                  <w:vAlign w:val="bottom"/>
                </w:tcPr>
                <w:p w:rsidR="00AD1C89" w:rsidRPr="00353777" w:rsidRDefault="00AD1C89" w:rsidP="00AD1C89">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AD1C89" w:rsidRPr="00353777" w:rsidTr="00A201EE">
              <w:trPr>
                <w:trHeight w:val="20"/>
              </w:trPr>
              <w:tc>
                <w:tcPr>
                  <w:tcW w:w="707" w:type="dxa"/>
                  <w:vMerge/>
                  <w:vAlign w:val="center"/>
                  <w:hideMark/>
                </w:tcPr>
                <w:p w:rsidR="00AD1C89" w:rsidRPr="00353777" w:rsidRDefault="00AD1C89" w:rsidP="00AD1C89">
                  <w:pPr>
                    <w:spacing w:before="40" w:after="40"/>
                    <w:rPr>
                      <w:b/>
                      <w:bCs/>
                      <w:color w:val="000000"/>
                      <w:sz w:val="18"/>
                      <w:szCs w:val="18"/>
                    </w:rPr>
                  </w:pPr>
                </w:p>
              </w:tc>
              <w:tc>
                <w:tcPr>
                  <w:tcW w:w="709" w:type="dxa"/>
                  <w:vMerge/>
                  <w:vAlign w:val="center"/>
                  <w:hideMark/>
                </w:tcPr>
                <w:p w:rsidR="00AD1C89" w:rsidRPr="00353777" w:rsidRDefault="00AD1C89" w:rsidP="00AD1C89">
                  <w:pPr>
                    <w:spacing w:before="40" w:after="40"/>
                    <w:rPr>
                      <w:b/>
                      <w:bCs/>
                      <w:color w:val="000000"/>
                      <w:sz w:val="18"/>
                      <w:szCs w:val="18"/>
                    </w:rPr>
                  </w:pPr>
                </w:p>
              </w:tc>
              <w:tc>
                <w:tcPr>
                  <w:tcW w:w="1417" w:type="dxa"/>
                  <w:vMerge/>
                  <w:vAlign w:val="center"/>
                  <w:hideMark/>
                </w:tcPr>
                <w:p w:rsidR="00AD1C89" w:rsidRPr="00353777" w:rsidRDefault="00AD1C89" w:rsidP="00AD1C89">
                  <w:pPr>
                    <w:spacing w:before="40" w:after="40"/>
                    <w:rPr>
                      <w:b/>
                      <w:bCs/>
                      <w:color w:val="000000"/>
                      <w:sz w:val="18"/>
                      <w:szCs w:val="18"/>
                    </w:rPr>
                  </w:pPr>
                </w:p>
              </w:tc>
              <w:tc>
                <w:tcPr>
                  <w:tcW w:w="3402" w:type="dxa"/>
                  <w:shd w:val="clear" w:color="000000" w:fill="FFFFFF"/>
                  <w:vAlign w:val="center"/>
                  <w:hideMark/>
                </w:tcPr>
                <w:p w:rsidR="00AD1C89" w:rsidRPr="00353777" w:rsidRDefault="00AD1C89" w:rsidP="00AD1C89">
                  <w:pPr>
                    <w:spacing w:before="40" w:after="40"/>
                    <w:rPr>
                      <w:sz w:val="18"/>
                      <w:szCs w:val="18"/>
                    </w:rPr>
                  </w:pPr>
                  <w:r w:rsidRPr="00353777">
                    <w:rPr>
                      <w:sz w:val="18"/>
                      <w:szCs w:val="18"/>
                    </w:rPr>
                    <w:t>иные источники</w:t>
                  </w:r>
                </w:p>
              </w:tc>
              <w:tc>
                <w:tcPr>
                  <w:tcW w:w="1276" w:type="dxa"/>
                  <w:noWrap/>
                  <w:vAlign w:val="bottom"/>
                  <w:hideMark/>
                </w:tcPr>
                <w:p w:rsidR="00AD1C89" w:rsidRPr="00353777" w:rsidRDefault="00AD1C89" w:rsidP="00AD1C89">
                  <w:pPr>
                    <w:spacing w:before="40" w:after="40"/>
                    <w:jc w:val="center"/>
                    <w:rPr>
                      <w:rFonts w:ascii="Calibri" w:hAnsi="Calibri"/>
                      <w:color w:val="000000"/>
                      <w:sz w:val="18"/>
                      <w:szCs w:val="18"/>
                    </w:rPr>
                  </w:pPr>
                </w:p>
              </w:tc>
              <w:tc>
                <w:tcPr>
                  <w:tcW w:w="993" w:type="dxa"/>
                  <w:noWrap/>
                  <w:vAlign w:val="bottom"/>
                  <w:hideMark/>
                </w:tcPr>
                <w:p w:rsidR="00AD1C89" w:rsidRPr="00353777" w:rsidRDefault="00AD1C89" w:rsidP="00AD1C89">
                  <w:pPr>
                    <w:spacing w:before="40" w:after="40"/>
                    <w:jc w:val="center"/>
                    <w:rPr>
                      <w:rFonts w:ascii="Calibri" w:hAnsi="Calibri"/>
                      <w:color w:val="000000"/>
                      <w:sz w:val="18"/>
                      <w:szCs w:val="18"/>
                    </w:rPr>
                  </w:pPr>
                </w:p>
              </w:tc>
              <w:tc>
                <w:tcPr>
                  <w:tcW w:w="993" w:type="dxa"/>
                  <w:noWrap/>
                  <w:vAlign w:val="bottom"/>
                </w:tcPr>
                <w:p w:rsidR="00AD1C89" w:rsidRPr="00353777" w:rsidRDefault="00AD1C89" w:rsidP="00AD1C89">
                  <w:pPr>
                    <w:spacing w:before="40" w:after="40"/>
                    <w:jc w:val="center"/>
                    <w:rPr>
                      <w:rFonts w:ascii="Calibri" w:hAnsi="Calibri"/>
                      <w:color w:val="000000"/>
                      <w:sz w:val="18"/>
                      <w:szCs w:val="18"/>
                    </w:rPr>
                  </w:pPr>
                </w:p>
              </w:tc>
            </w:tr>
            <w:tr w:rsidR="00FB1FA2" w:rsidRPr="00353777" w:rsidTr="00A201EE">
              <w:trPr>
                <w:trHeight w:val="609"/>
              </w:trPr>
              <w:tc>
                <w:tcPr>
                  <w:tcW w:w="707" w:type="dxa"/>
                  <w:vMerge w:val="restart"/>
                  <w:noWrap/>
                  <w:vAlign w:val="center"/>
                  <w:hideMark/>
                </w:tcPr>
                <w:p w:rsidR="00FB1FA2" w:rsidRPr="00353777" w:rsidRDefault="00FB1FA2" w:rsidP="00FB1FA2">
                  <w:pPr>
                    <w:spacing w:before="40" w:after="40"/>
                    <w:jc w:val="center"/>
                    <w:rPr>
                      <w:b/>
                      <w:bCs/>
                      <w:color w:val="000000"/>
                      <w:sz w:val="18"/>
                      <w:szCs w:val="18"/>
                    </w:rPr>
                  </w:pPr>
                  <w:r>
                    <w:rPr>
                      <w:b/>
                      <w:bCs/>
                      <w:color w:val="000000"/>
                      <w:sz w:val="18"/>
                      <w:szCs w:val="18"/>
                    </w:rPr>
                    <w:t>06</w:t>
                  </w:r>
                </w:p>
              </w:tc>
              <w:tc>
                <w:tcPr>
                  <w:tcW w:w="709" w:type="dxa"/>
                  <w:vMerge w:val="restart"/>
                  <w:noWrap/>
                  <w:vAlign w:val="center"/>
                  <w:hideMark/>
                </w:tcPr>
                <w:p w:rsidR="00FB1FA2" w:rsidRPr="00353777" w:rsidRDefault="00FB1FA2" w:rsidP="00FB1FA2">
                  <w:pPr>
                    <w:spacing w:before="40" w:after="40"/>
                    <w:jc w:val="center"/>
                    <w:rPr>
                      <w:b/>
                      <w:bCs/>
                      <w:color w:val="000000"/>
                      <w:sz w:val="18"/>
                      <w:szCs w:val="18"/>
                    </w:rPr>
                  </w:pPr>
                  <w:r>
                    <w:rPr>
                      <w:b/>
                      <w:bCs/>
                      <w:color w:val="000000"/>
                      <w:sz w:val="18"/>
                      <w:szCs w:val="18"/>
                    </w:rPr>
                    <w:t>2</w:t>
                  </w:r>
                </w:p>
              </w:tc>
              <w:tc>
                <w:tcPr>
                  <w:tcW w:w="1417" w:type="dxa"/>
                  <w:vMerge w:val="restart"/>
                  <w:vAlign w:val="center"/>
                  <w:hideMark/>
                </w:tcPr>
                <w:p w:rsidR="00FB1FA2" w:rsidRPr="00353777" w:rsidRDefault="00FB1FA2" w:rsidP="00FB1FA2">
                  <w:pPr>
                    <w:spacing w:before="40" w:after="40"/>
                    <w:rPr>
                      <w:b/>
                      <w:bCs/>
                      <w:color w:val="000000"/>
                      <w:sz w:val="18"/>
                      <w:szCs w:val="18"/>
                    </w:rPr>
                  </w:pPr>
                  <w:r>
                    <w:rPr>
                      <w:b/>
                      <w:bCs/>
                      <w:color w:val="000000"/>
                      <w:sz w:val="18"/>
                      <w:szCs w:val="18"/>
                    </w:rPr>
                    <w:t xml:space="preserve">Выявление, изучение, сохранение, развитие и популяризация объектов нематериального культурного наследия </w:t>
                  </w:r>
                  <w:proofErr w:type="spellStart"/>
                  <w:r>
                    <w:rPr>
                      <w:b/>
                      <w:bCs/>
                      <w:color w:val="000000"/>
                      <w:sz w:val="18"/>
                      <w:szCs w:val="18"/>
                    </w:rPr>
                    <w:t>Нюксенского</w:t>
                  </w:r>
                  <w:proofErr w:type="spellEnd"/>
                  <w:r>
                    <w:rPr>
                      <w:b/>
                      <w:bCs/>
                      <w:color w:val="000000"/>
                      <w:sz w:val="18"/>
                      <w:szCs w:val="18"/>
                    </w:rPr>
                    <w:t xml:space="preserve"> округа в области традиционной </w:t>
                  </w:r>
                  <w:r>
                    <w:rPr>
                      <w:b/>
                      <w:bCs/>
                      <w:color w:val="000000"/>
                      <w:sz w:val="18"/>
                      <w:szCs w:val="18"/>
                    </w:rPr>
                    <w:lastRenderedPageBreak/>
                    <w:t>народной культуры</w:t>
                  </w:r>
                </w:p>
              </w:tc>
              <w:tc>
                <w:tcPr>
                  <w:tcW w:w="3402" w:type="dxa"/>
                  <w:shd w:val="clear" w:color="000000" w:fill="FFFFFF"/>
                  <w:vAlign w:val="center"/>
                  <w:hideMark/>
                </w:tcPr>
                <w:p w:rsidR="00FB1FA2" w:rsidRPr="00353777" w:rsidRDefault="00FB1FA2" w:rsidP="00FB1FA2">
                  <w:pPr>
                    <w:spacing w:before="40" w:after="40"/>
                    <w:rPr>
                      <w:b/>
                      <w:bCs/>
                      <w:sz w:val="18"/>
                      <w:szCs w:val="18"/>
                    </w:rPr>
                  </w:pPr>
                  <w:r w:rsidRPr="00353777">
                    <w:rPr>
                      <w:b/>
                      <w:bCs/>
                      <w:sz w:val="18"/>
                      <w:szCs w:val="18"/>
                    </w:rPr>
                    <w:lastRenderedPageBreak/>
                    <w:t>Всего</w:t>
                  </w:r>
                </w:p>
                <w:p w:rsidR="00FB1FA2" w:rsidRPr="00353777" w:rsidRDefault="00FB1FA2" w:rsidP="00FB1FA2">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6"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16 913,4</w:t>
                  </w: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16 913,4</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100</w:t>
                  </w:r>
                </w:p>
              </w:tc>
            </w:tr>
            <w:tr w:rsidR="00FB1FA2" w:rsidRPr="00353777" w:rsidTr="00A201EE">
              <w:trPr>
                <w:trHeight w:val="20"/>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firstLineChars="100" w:firstLine="180"/>
                    <w:rPr>
                      <w:sz w:val="18"/>
                      <w:szCs w:val="18"/>
                    </w:rPr>
                  </w:pPr>
                  <w:r w:rsidRPr="00353777">
                    <w:rPr>
                      <w:sz w:val="18"/>
                      <w:szCs w:val="18"/>
                    </w:rPr>
                    <w:t>в том числе:</w:t>
                  </w:r>
                </w:p>
              </w:tc>
              <w:tc>
                <w:tcPr>
                  <w:tcW w:w="1276" w:type="dxa"/>
                  <w:noWrap/>
                  <w:vAlign w:val="bottom"/>
                  <w:hideMark/>
                </w:tcPr>
                <w:p w:rsidR="00FB1FA2" w:rsidRPr="00353777" w:rsidRDefault="00FB1FA2" w:rsidP="00FB1FA2">
                  <w:pPr>
                    <w:spacing w:before="40" w:after="40"/>
                    <w:jc w:val="center"/>
                    <w:rPr>
                      <w:color w:val="000000"/>
                      <w:sz w:val="18"/>
                      <w:szCs w:val="18"/>
                    </w:rPr>
                  </w:pPr>
                </w:p>
              </w:tc>
              <w:tc>
                <w:tcPr>
                  <w:tcW w:w="993" w:type="dxa"/>
                  <w:noWrap/>
                  <w:vAlign w:val="bottom"/>
                  <w:hideMark/>
                </w:tcPr>
                <w:p w:rsidR="00FB1FA2" w:rsidRPr="00353777" w:rsidRDefault="00FB1FA2" w:rsidP="00FB1FA2">
                  <w:pPr>
                    <w:spacing w:before="40" w:after="40"/>
                    <w:jc w:val="center"/>
                    <w:rPr>
                      <w:color w:val="000000"/>
                      <w:sz w:val="18"/>
                      <w:szCs w:val="18"/>
                    </w:rPr>
                  </w:pP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p>
              </w:tc>
            </w:tr>
            <w:tr w:rsidR="00FB1FA2" w:rsidRPr="00353777" w:rsidTr="00A201EE">
              <w:trPr>
                <w:trHeight w:val="20"/>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6"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14 358,6</w:t>
                  </w: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14 358,6</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100</w:t>
                  </w:r>
                </w:p>
              </w:tc>
            </w:tr>
            <w:tr w:rsidR="00FB1FA2" w:rsidRPr="00353777" w:rsidTr="00A201EE">
              <w:trPr>
                <w:trHeight w:val="20"/>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6"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2 554,8</w:t>
                  </w: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2 554,8</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100</w:t>
                  </w:r>
                </w:p>
              </w:tc>
            </w:tr>
            <w:tr w:rsidR="00FB1FA2" w:rsidRPr="00353777" w:rsidTr="00A201EE">
              <w:trPr>
                <w:trHeight w:val="20"/>
              </w:trPr>
              <w:tc>
                <w:tcPr>
                  <w:tcW w:w="707" w:type="dxa"/>
                  <w:vMerge/>
                  <w:vAlign w:val="center"/>
                </w:tcPr>
                <w:p w:rsidR="00FB1FA2" w:rsidRPr="00353777" w:rsidRDefault="00FB1FA2" w:rsidP="00FB1FA2">
                  <w:pPr>
                    <w:spacing w:before="40" w:after="40"/>
                    <w:rPr>
                      <w:b/>
                      <w:bCs/>
                      <w:color w:val="000000"/>
                      <w:sz w:val="18"/>
                      <w:szCs w:val="18"/>
                    </w:rPr>
                  </w:pPr>
                </w:p>
              </w:tc>
              <w:tc>
                <w:tcPr>
                  <w:tcW w:w="709" w:type="dxa"/>
                  <w:vMerge/>
                  <w:vAlign w:val="center"/>
                </w:tcPr>
                <w:p w:rsidR="00FB1FA2" w:rsidRPr="00353777" w:rsidRDefault="00FB1FA2" w:rsidP="00FB1FA2">
                  <w:pPr>
                    <w:spacing w:before="40" w:after="40"/>
                    <w:rPr>
                      <w:b/>
                      <w:bCs/>
                      <w:color w:val="000000"/>
                      <w:sz w:val="18"/>
                      <w:szCs w:val="18"/>
                    </w:rPr>
                  </w:pPr>
                </w:p>
              </w:tc>
              <w:tc>
                <w:tcPr>
                  <w:tcW w:w="1417" w:type="dxa"/>
                  <w:vMerge/>
                  <w:vAlign w:val="center"/>
                </w:tcPr>
                <w:p w:rsidR="00FB1FA2" w:rsidRPr="00353777" w:rsidRDefault="00FB1FA2" w:rsidP="00FB1FA2">
                  <w:pPr>
                    <w:spacing w:before="40" w:after="40"/>
                    <w:rPr>
                      <w:b/>
                      <w:bCs/>
                      <w:color w:val="000000"/>
                      <w:sz w:val="18"/>
                      <w:szCs w:val="18"/>
                    </w:rPr>
                  </w:pPr>
                </w:p>
              </w:tc>
              <w:tc>
                <w:tcPr>
                  <w:tcW w:w="3402" w:type="dxa"/>
                  <w:shd w:val="clear" w:color="000000" w:fill="FFFFFF"/>
                  <w:vAlign w:val="center"/>
                </w:tcPr>
                <w:p w:rsidR="00FB1FA2" w:rsidRPr="00353777" w:rsidRDefault="00FB1FA2" w:rsidP="00FB1FA2">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6"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20"/>
              </w:trPr>
              <w:tc>
                <w:tcPr>
                  <w:tcW w:w="707" w:type="dxa"/>
                  <w:vMerge/>
                  <w:vAlign w:val="center"/>
                </w:tcPr>
                <w:p w:rsidR="00FB1FA2" w:rsidRPr="00353777" w:rsidRDefault="00FB1FA2" w:rsidP="00FB1FA2">
                  <w:pPr>
                    <w:spacing w:before="40" w:after="40"/>
                    <w:rPr>
                      <w:b/>
                      <w:bCs/>
                      <w:color w:val="000000"/>
                      <w:sz w:val="18"/>
                      <w:szCs w:val="18"/>
                    </w:rPr>
                  </w:pPr>
                </w:p>
              </w:tc>
              <w:tc>
                <w:tcPr>
                  <w:tcW w:w="709" w:type="dxa"/>
                  <w:vMerge/>
                  <w:vAlign w:val="center"/>
                </w:tcPr>
                <w:p w:rsidR="00FB1FA2" w:rsidRPr="00353777" w:rsidRDefault="00FB1FA2" w:rsidP="00FB1FA2">
                  <w:pPr>
                    <w:spacing w:before="40" w:after="40"/>
                    <w:rPr>
                      <w:b/>
                      <w:bCs/>
                      <w:color w:val="000000"/>
                      <w:sz w:val="18"/>
                      <w:szCs w:val="18"/>
                    </w:rPr>
                  </w:pPr>
                </w:p>
              </w:tc>
              <w:tc>
                <w:tcPr>
                  <w:tcW w:w="1417" w:type="dxa"/>
                  <w:vMerge/>
                  <w:vAlign w:val="center"/>
                </w:tcPr>
                <w:p w:rsidR="00FB1FA2" w:rsidRPr="00353777" w:rsidRDefault="00FB1FA2" w:rsidP="00FB1FA2">
                  <w:pPr>
                    <w:spacing w:before="40" w:after="40"/>
                    <w:rPr>
                      <w:b/>
                      <w:bCs/>
                      <w:color w:val="000000"/>
                      <w:sz w:val="18"/>
                      <w:szCs w:val="18"/>
                    </w:rPr>
                  </w:pPr>
                </w:p>
              </w:tc>
              <w:tc>
                <w:tcPr>
                  <w:tcW w:w="3402" w:type="dxa"/>
                  <w:shd w:val="clear" w:color="000000" w:fill="FFFFFF"/>
                  <w:vAlign w:val="center"/>
                </w:tcPr>
                <w:p w:rsidR="00FB1FA2" w:rsidRPr="00353777" w:rsidRDefault="00FB1FA2" w:rsidP="00FB1FA2">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6"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20"/>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6" w:type="dxa"/>
                  <w:noWrap/>
                  <w:vAlign w:val="bottom"/>
                  <w:hideMark/>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hideMark/>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20"/>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rPr>
                      <w:sz w:val="18"/>
                      <w:szCs w:val="18"/>
                    </w:rPr>
                  </w:pPr>
                  <w:r w:rsidRPr="00353777">
                    <w:rPr>
                      <w:sz w:val="18"/>
                      <w:szCs w:val="18"/>
                    </w:rPr>
                    <w:t>иные источники</w:t>
                  </w:r>
                </w:p>
              </w:tc>
              <w:tc>
                <w:tcPr>
                  <w:tcW w:w="1276" w:type="dxa"/>
                  <w:noWrap/>
                  <w:vAlign w:val="bottom"/>
                  <w:hideMark/>
                </w:tcPr>
                <w:p w:rsidR="00FB1FA2" w:rsidRPr="00353777" w:rsidRDefault="00FB1FA2" w:rsidP="00FB1FA2">
                  <w:pPr>
                    <w:spacing w:before="40" w:after="40"/>
                    <w:jc w:val="center"/>
                    <w:rPr>
                      <w:rFonts w:ascii="Calibri" w:hAnsi="Calibri"/>
                      <w:color w:val="000000"/>
                      <w:sz w:val="18"/>
                      <w:szCs w:val="18"/>
                    </w:rPr>
                  </w:pPr>
                </w:p>
              </w:tc>
              <w:tc>
                <w:tcPr>
                  <w:tcW w:w="993" w:type="dxa"/>
                  <w:noWrap/>
                  <w:vAlign w:val="bottom"/>
                  <w:hideMark/>
                </w:tcPr>
                <w:p w:rsidR="00FB1FA2" w:rsidRPr="00353777" w:rsidRDefault="00FB1FA2" w:rsidP="00FB1FA2">
                  <w:pPr>
                    <w:spacing w:before="40" w:after="40"/>
                    <w:jc w:val="center"/>
                    <w:rPr>
                      <w:rFonts w:ascii="Calibri" w:hAnsi="Calibri"/>
                      <w:color w:val="000000"/>
                      <w:sz w:val="18"/>
                      <w:szCs w:val="18"/>
                    </w:rPr>
                  </w:pP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p>
              </w:tc>
            </w:tr>
            <w:tr w:rsidR="00FB1FA2" w:rsidRPr="00353777" w:rsidTr="00A201EE">
              <w:trPr>
                <w:trHeight w:val="609"/>
              </w:trPr>
              <w:tc>
                <w:tcPr>
                  <w:tcW w:w="707" w:type="dxa"/>
                  <w:vMerge w:val="restart"/>
                  <w:noWrap/>
                  <w:vAlign w:val="center"/>
                  <w:hideMark/>
                </w:tcPr>
                <w:p w:rsidR="00FB1FA2" w:rsidRPr="00353777" w:rsidRDefault="00FB1FA2" w:rsidP="00FB1FA2">
                  <w:pPr>
                    <w:spacing w:before="40" w:after="40"/>
                    <w:jc w:val="center"/>
                    <w:rPr>
                      <w:b/>
                      <w:bCs/>
                      <w:color w:val="000000"/>
                      <w:sz w:val="18"/>
                      <w:szCs w:val="18"/>
                    </w:rPr>
                  </w:pPr>
                  <w:r>
                    <w:rPr>
                      <w:b/>
                      <w:bCs/>
                      <w:color w:val="000000"/>
                      <w:sz w:val="18"/>
                      <w:szCs w:val="18"/>
                    </w:rPr>
                    <w:t>06</w:t>
                  </w:r>
                </w:p>
              </w:tc>
              <w:tc>
                <w:tcPr>
                  <w:tcW w:w="709" w:type="dxa"/>
                  <w:vMerge w:val="restart"/>
                  <w:noWrap/>
                  <w:vAlign w:val="center"/>
                  <w:hideMark/>
                </w:tcPr>
                <w:p w:rsidR="00FB1FA2" w:rsidRPr="00353777" w:rsidRDefault="00FB1FA2" w:rsidP="00FB1FA2">
                  <w:pPr>
                    <w:spacing w:before="40" w:after="40"/>
                    <w:jc w:val="center"/>
                    <w:rPr>
                      <w:b/>
                      <w:bCs/>
                      <w:color w:val="000000"/>
                      <w:sz w:val="18"/>
                      <w:szCs w:val="18"/>
                    </w:rPr>
                  </w:pPr>
                  <w:r>
                    <w:rPr>
                      <w:b/>
                      <w:bCs/>
                      <w:color w:val="000000"/>
                      <w:sz w:val="18"/>
                      <w:szCs w:val="18"/>
                    </w:rPr>
                    <w:t>3</w:t>
                  </w:r>
                </w:p>
              </w:tc>
              <w:tc>
                <w:tcPr>
                  <w:tcW w:w="1417" w:type="dxa"/>
                  <w:vMerge w:val="restart"/>
                  <w:vAlign w:val="center"/>
                  <w:hideMark/>
                </w:tcPr>
                <w:p w:rsidR="00FB1FA2" w:rsidRPr="00353777" w:rsidRDefault="00FB1FA2" w:rsidP="00FB1FA2">
                  <w:pPr>
                    <w:spacing w:before="40" w:after="40"/>
                    <w:rPr>
                      <w:b/>
                      <w:bCs/>
                      <w:color w:val="000000"/>
                      <w:sz w:val="18"/>
                      <w:szCs w:val="18"/>
                    </w:rPr>
                  </w:pPr>
                  <w:r>
                    <w:rPr>
                      <w:b/>
                      <w:bCs/>
                      <w:color w:val="000000"/>
                      <w:sz w:val="18"/>
                      <w:szCs w:val="18"/>
                    </w:rPr>
                    <w:t>Развитие библиотечного дела</w:t>
                  </w:r>
                </w:p>
              </w:tc>
              <w:tc>
                <w:tcPr>
                  <w:tcW w:w="3402" w:type="dxa"/>
                  <w:shd w:val="clear" w:color="000000" w:fill="FFFFFF"/>
                  <w:vAlign w:val="center"/>
                  <w:hideMark/>
                </w:tcPr>
                <w:p w:rsidR="00FB1FA2" w:rsidRPr="00353777" w:rsidRDefault="00FB1FA2" w:rsidP="00FB1FA2">
                  <w:pPr>
                    <w:spacing w:before="40" w:after="40"/>
                    <w:rPr>
                      <w:b/>
                      <w:bCs/>
                      <w:sz w:val="18"/>
                      <w:szCs w:val="18"/>
                    </w:rPr>
                  </w:pPr>
                  <w:r w:rsidRPr="00353777">
                    <w:rPr>
                      <w:b/>
                      <w:bCs/>
                      <w:sz w:val="18"/>
                      <w:szCs w:val="18"/>
                    </w:rPr>
                    <w:t>Всего</w:t>
                  </w:r>
                </w:p>
                <w:p w:rsidR="00FB1FA2" w:rsidRPr="00353777" w:rsidRDefault="00FB1FA2" w:rsidP="00FB1FA2">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6"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20 210,4</w:t>
                  </w: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20 210,4</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100</w:t>
                  </w:r>
                </w:p>
              </w:tc>
            </w:tr>
            <w:tr w:rsidR="00FB1FA2" w:rsidRPr="00353777" w:rsidTr="00A201EE">
              <w:trPr>
                <w:trHeight w:val="20"/>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firstLineChars="100" w:firstLine="180"/>
                    <w:rPr>
                      <w:sz w:val="18"/>
                      <w:szCs w:val="18"/>
                    </w:rPr>
                  </w:pPr>
                  <w:r w:rsidRPr="00353777">
                    <w:rPr>
                      <w:sz w:val="18"/>
                      <w:szCs w:val="18"/>
                    </w:rPr>
                    <w:t>в том числе:</w:t>
                  </w:r>
                </w:p>
              </w:tc>
              <w:tc>
                <w:tcPr>
                  <w:tcW w:w="1276" w:type="dxa"/>
                  <w:noWrap/>
                  <w:vAlign w:val="bottom"/>
                  <w:hideMark/>
                </w:tcPr>
                <w:p w:rsidR="00FB1FA2" w:rsidRPr="00353777" w:rsidRDefault="00FB1FA2" w:rsidP="00FB1FA2">
                  <w:pPr>
                    <w:spacing w:before="40" w:after="40"/>
                    <w:jc w:val="center"/>
                    <w:rPr>
                      <w:color w:val="000000"/>
                      <w:sz w:val="18"/>
                      <w:szCs w:val="18"/>
                    </w:rPr>
                  </w:pPr>
                </w:p>
              </w:tc>
              <w:tc>
                <w:tcPr>
                  <w:tcW w:w="993" w:type="dxa"/>
                  <w:noWrap/>
                  <w:vAlign w:val="bottom"/>
                  <w:hideMark/>
                </w:tcPr>
                <w:p w:rsidR="00FB1FA2" w:rsidRPr="00353777" w:rsidRDefault="00FB1FA2" w:rsidP="00FB1FA2">
                  <w:pPr>
                    <w:spacing w:before="40" w:after="40"/>
                    <w:jc w:val="center"/>
                    <w:rPr>
                      <w:color w:val="000000"/>
                      <w:sz w:val="18"/>
                      <w:szCs w:val="18"/>
                    </w:rPr>
                  </w:pP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p>
              </w:tc>
            </w:tr>
            <w:tr w:rsidR="00FB1FA2" w:rsidRPr="00353777" w:rsidTr="00A201EE">
              <w:trPr>
                <w:trHeight w:val="20"/>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6"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18 062,97</w:t>
                  </w: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18 062,97</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100</w:t>
                  </w:r>
                </w:p>
              </w:tc>
            </w:tr>
            <w:tr w:rsidR="00FB1FA2" w:rsidRPr="00353777" w:rsidTr="00A201EE">
              <w:trPr>
                <w:trHeight w:val="20"/>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6"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1 847,5</w:t>
                  </w: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1 847,5</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100,0</w:t>
                  </w:r>
                </w:p>
              </w:tc>
            </w:tr>
            <w:tr w:rsidR="00FB1FA2" w:rsidRPr="00353777" w:rsidTr="00A201EE">
              <w:trPr>
                <w:trHeight w:val="20"/>
              </w:trPr>
              <w:tc>
                <w:tcPr>
                  <w:tcW w:w="707" w:type="dxa"/>
                  <w:vMerge/>
                  <w:vAlign w:val="center"/>
                </w:tcPr>
                <w:p w:rsidR="00FB1FA2" w:rsidRPr="00353777" w:rsidRDefault="00FB1FA2" w:rsidP="00FB1FA2">
                  <w:pPr>
                    <w:spacing w:before="40" w:after="40"/>
                    <w:rPr>
                      <w:b/>
                      <w:bCs/>
                      <w:color w:val="000000"/>
                      <w:sz w:val="18"/>
                      <w:szCs w:val="18"/>
                    </w:rPr>
                  </w:pPr>
                </w:p>
              </w:tc>
              <w:tc>
                <w:tcPr>
                  <w:tcW w:w="709" w:type="dxa"/>
                  <w:vMerge/>
                  <w:vAlign w:val="center"/>
                </w:tcPr>
                <w:p w:rsidR="00FB1FA2" w:rsidRPr="00353777" w:rsidRDefault="00FB1FA2" w:rsidP="00FB1FA2">
                  <w:pPr>
                    <w:spacing w:before="40" w:after="40"/>
                    <w:rPr>
                      <w:b/>
                      <w:bCs/>
                      <w:color w:val="000000"/>
                      <w:sz w:val="18"/>
                      <w:szCs w:val="18"/>
                    </w:rPr>
                  </w:pPr>
                </w:p>
              </w:tc>
              <w:tc>
                <w:tcPr>
                  <w:tcW w:w="1417" w:type="dxa"/>
                  <w:vMerge/>
                  <w:vAlign w:val="center"/>
                </w:tcPr>
                <w:p w:rsidR="00FB1FA2" w:rsidRPr="00353777" w:rsidRDefault="00FB1FA2" w:rsidP="00FB1FA2">
                  <w:pPr>
                    <w:spacing w:before="40" w:after="40"/>
                    <w:rPr>
                      <w:b/>
                      <w:bCs/>
                      <w:color w:val="000000"/>
                      <w:sz w:val="18"/>
                      <w:szCs w:val="18"/>
                    </w:rPr>
                  </w:pPr>
                </w:p>
              </w:tc>
              <w:tc>
                <w:tcPr>
                  <w:tcW w:w="3402" w:type="dxa"/>
                  <w:shd w:val="clear" w:color="000000" w:fill="FFFFFF"/>
                  <w:vAlign w:val="center"/>
                </w:tcPr>
                <w:p w:rsidR="00FB1FA2" w:rsidRPr="00353777" w:rsidRDefault="00FB1FA2" w:rsidP="00FB1FA2">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6"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20"/>
              </w:trPr>
              <w:tc>
                <w:tcPr>
                  <w:tcW w:w="707" w:type="dxa"/>
                  <w:vMerge/>
                  <w:vAlign w:val="center"/>
                </w:tcPr>
                <w:p w:rsidR="00FB1FA2" w:rsidRPr="00353777" w:rsidRDefault="00FB1FA2" w:rsidP="00FB1FA2">
                  <w:pPr>
                    <w:spacing w:before="40" w:after="40"/>
                    <w:rPr>
                      <w:b/>
                      <w:bCs/>
                      <w:color w:val="000000"/>
                      <w:sz w:val="18"/>
                      <w:szCs w:val="18"/>
                    </w:rPr>
                  </w:pPr>
                </w:p>
              </w:tc>
              <w:tc>
                <w:tcPr>
                  <w:tcW w:w="709" w:type="dxa"/>
                  <w:vMerge/>
                  <w:vAlign w:val="center"/>
                </w:tcPr>
                <w:p w:rsidR="00FB1FA2" w:rsidRPr="00353777" w:rsidRDefault="00FB1FA2" w:rsidP="00FB1FA2">
                  <w:pPr>
                    <w:spacing w:before="40" w:after="40"/>
                    <w:rPr>
                      <w:b/>
                      <w:bCs/>
                      <w:color w:val="000000"/>
                      <w:sz w:val="18"/>
                      <w:szCs w:val="18"/>
                    </w:rPr>
                  </w:pPr>
                </w:p>
              </w:tc>
              <w:tc>
                <w:tcPr>
                  <w:tcW w:w="1417" w:type="dxa"/>
                  <w:vMerge/>
                  <w:vAlign w:val="center"/>
                </w:tcPr>
                <w:p w:rsidR="00FB1FA2" w:rsidRPr="00353777" w:rsidRDefault="00FB1FA2" w:rsidP="00FB1FA2">
                  <w:pPr>
                    <w:spacing w:before="40" w:after="40"/>
                    <w:rPr>
                      <w:b/>
                      <w:bCs/>
                      <w:color w:val="000000"/>
                      <w:sz w:val="18"/>
                      <w:szCs w:val="18"/>
                    </w:rPr>
                  </w:pPr>
                </w:p>
              </w:tc>
              <w:tc>
                <w:tcPr>
                  <w:tcW w:w="3402" w:type="dxa"/>
                  <w:shd w:val="clear" w:color="000000" w:fill="FFFFFF"/>
                  <w:vAlign w:val="center"/>
                </w:tcPr>
                <w:p w:rsidR="00FB1FA2" w:rsidRPr="00353777" w:rsidRDefault="00FB1FA2" w:rsidP="00FB1FA2">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6"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20"/>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6" w:type="dxa"/>
                  <w:noWrap/>
                  <w:vAlign w:val="bottom"/>
                  <w:hideMark/>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hideMark/>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20"/>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rPr>
                      <w:sz w:val="18"/>
                      <w:szCs w:val="18"/>
                    </w:rPr>
                  </w:pPr>
                  <w:r w:rsidRPr="00353777">
                    <w:rPr>
                      <w:sz w:val="18"/>
                      <w:szCs w:val="18"/>
                    </w:rPr>
                    <w:t>иные источники</w:t>
                  </w:r>
                </w:p>
              </w:tc>
              <w:tc>
                <w:tcPr>
                  <w:tcW w:w="1276" w:type="dxa"/>
                  <w:noWrap/>
                  <w:vAlign w:val="bottom"/>
                  <w:hideMark/>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300</w:t>
                  </w:r>
                </w:p>
              </w:tc>
              <w:tc>
                <w:tcPr>
                  <w:tcW w:w="993" w:type="dxa"/>
                  <w:noWrap/>
                  <w:vAlign w:val="bottom"/>
                  <w:hideMark/>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300</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100</w:t>
                  </w:r>
                </w:p>
              </w:tc>
            </w:tr>
            <w:tr w:rsidR="00FB1FA2" w:rsidRPr="00353777" w:rsidTr="00A201EE">
              <w:trPr>
                <w:trHeight w:val="609"/>
              </w:trPr>
              <w:tc>
                <w:tcPr>
                  <w:tcW w:w="707" w:type="dxa"/>
                  <w:vMerge w:val="restart"/>
                  <w:noWrap/>
                  <w:vAlign w:val="center"/>
                  <w:hideMark/>
                </w:tcPr>
                <w:p w:rsidR="00FB1FA2" w:rsidRPr="00353777" w:rsidRDefault="00FB1FA2" w:rsidP="00FB1FA2">
                  <w:pPr>
                    <w:spacing w:before="40" w:after="40"/>
                    <w:jc w:val="center"/>
                    <w:rPr>
                      <w:b/>
                      <w:bCs/>
                      <w:color w:val="000000"/>
                      <w:sz w:val="18"/>
                      <w:szCs w:val="18"/>
                    </w:rPr>
                  </w:pPr>
                  <w:r>
                    <w:rPr>
                      <w:b/>
                      <w:bCs/>
                      <w:color w:val="000000"/>
                      <w:sz w:val="18"/>
                      <w:szCs w:val="18"/>
                    </w:rPr>
                    <w:t>06</w:t>
                  </w:r>
                </w:p>
              </w:tc>
              <w:tc>
                <w:tcPr>
                  <w:tcW w:w="709" w:type="dxa"/>
                  <w:vMerge w:val="restart"/>
                  <w:noWrap/>
                  <w:vAlign w:val="center"/>
                  <w:hideMark/>
                </w:tcPr>
                <w:p w:rsidR="00FB1FA2" w:rsidRPr="00353777" w:rsidRDefault="00FB1FA2" w:rsidP="00FB1FA2">
                  <w:pPr>
                    <w:spacing w:before="40" w:after="40"/>
                    <w:jc w:val="center"/>
                    <w:rPr>
                      <w:b/>
                      <w:bCs/>
                      <w:color w:val="000000"/>
                      <w:sz w:val="18"/>
                      <w:szCs w:val="18"/>
                    </w:rPr>
                  </w:pPr>
                  <w:r>
                    <w:rPr>
                      <w:b/>
                      <w:bCs/>
                      <w:color w:val="000000"/>
                      <w:sz w:val="18"/>
                      <w:szCs w:val="18"/>
                    </w:rPr>
                    <w:t>4</w:t>
                  </w:r>
                </w:p>
              </w:tc>
              <w:tc>
                <w:tcPr>
                  <w:tcW w:w="1417" w:type="dxa"/>
                  <w:vMerge w:val="restart"/>
                  <w:vAlign w:val="center"/>
                  <w:hideMark/>
                </w:tcPr>
                <w:p w:rsidR="00FB1FA2" w:rsidRPr="00353777" w:rsidRDefault="00FB1FA2" w:rsidP="00FB1FA2">
                  <w:pPr>
                    <w:spacing w:before="40" w:after="40"/>
                    <w:rPr>
                      <w:b/>
                      <w:bCs/>
                      <w:color w:val="000000"/>
                      <w:sz w:val="18"/>
                      <w:szCs w:val="18"/>
                    </w:rPr>
                  </w:pPr>
                  <w:r>
                    <w:rPr>
                      <w:b/>
                      <w:bCs/>
                      <w:color w:val="000000"/>
                      <w:sz w:val="18"/>
                      <w:szCs w:val="18"/>
                    </w:rPr>
                    <w:t>Организация предоставления дополнительного образования</w:t>
                  </w:r>
                </w:p>
              </w:tc>
              <w:tc>
                <w:tcPr>
                  <w:tcW w:w="3402" w:type="dxa"/>
                  <w:shd w:val="clear" w:color="000000" w:fill="FFFFFF"/>
                  <w:vAlign w:val="center"/>
                  <w:hideMark/>
                </w:tcPr>
                <w:p w:rsidR="00FB1FA2" w:rsidRPr="00353777" w:rsidRDefault="00FB1FA2" w:rsidP="00FB1FA2">
                  <w:pPr>
                    <w:spacing w:before="40" w:after="40"/>
                    <w:rPr>
                      <w:b/>
                      <w:bCs/>
                      <w:sz w:val="18"/>
                      <w:szCs w:val="18"/>
                    </w:rPr>
                  </w:pPr>
                  <w:r w:rsidRPr="00353777">
                    <w:rPr>
                      <w:b/>
                      <w:bCs/>
                      <w:sz w:val="18"/>
                      <w:szCs w:val="18"/>
                    </w:rPr>
                    <w:t>Всего</w:t>
                  </w:r>
                </w:p>
                <w:p w:rsidR="00FB1FA2" w:rsidRPr="00353777" w:rsidRDefault="00FB1FA2" w:rsidP="00FB1FA2">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6"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5 882,7</w:t>
                  </w: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5 882,7</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100</w:t>
                  </w:r>
                </w:p>
              </w:tc>
            </w:tr>
            <w:tr w:rsidR="00FB1FA2" w:rsidRPr="00353777" w:rsidTr="00A201EE">
              <w:trPr>
                <w:trHeight w:val="20"/>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firstLineChars="100" w:firstLine="180"/>
                    <w:rPr>
                      <w:sz w:val="18"/>
                      <w:szCs w:val="18"/>
                    </w:rPr>
                  </w:pPr>
                  <w:r w:rsidRPr="00353777">
                    <w:rPr>
                      <w:sz w:val="18"/>
                      <w:szCs w:val="18"/>
                    </w:rPr>
                    <w:t>в том числе:</w:t>
                  </w:r>
                </w:p>
              </w:tc>
              <w:tc>
                <w:tcPr>
                  <w:tcW w:w="1276" w:type="dxa"/>
                  <w:noWrap/>
                  <w:vAlign w:val="bottom"/>
                  <w:hideMark/>
                </w:tcPr>
                <w:p w:rsidR="00FB1FA2" w:rsidRPr="00353777" w:rsidRDefault="00FB1FA2" w:rsidP="00FB1FA2">
                  <w:pPr>
                    <w:spacing w:before="40" w:after="40"/>
                    <w:jc w:val="center"/>
                    <w:rPr>
                      <w:color w:val="000000"/>
                      <w:sz w:val="18"/>
                      <w:szCs w:val="18"/>
                    </w:rPr>
                  </w:pPr>
                </w:p>
              </w:tc>
              <w:tc>
                <w:tcPr>
                  <w:tcW w:w="993" w:type="dxa"/>
                  <w:noWrap/>
                  <w:vAlign w:val="bottom"/>
                  <w:hideMark/>
                </w:tcPr>
                <w:p w:rsidR="00FB1FA2" w:rsidRPr="00353777" w:rsidRDefault="00FB1FA2" w:rsidP="00FB1FA2">
                  <w:pPr>
                    <w:spacing w:before="40" w:after="40"/>
                    <w:jc w:val="center"/>
                    <w:rPr>
                      <w:color w:val="000000"/>
                      <w:sz w:val="18"/>
                      <w:szCs w:val="18"/>
                    </w:rPr>
                  </w:pP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p>
              </w:tc>
            </w:tr>
            <w:tr w:rsidR="00FB1FA2" w:rsidRPr="00353777" w:rsidTr="00A201EE">
              <w:trPr>
                <w:trHeight w:val="20"/>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6"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5 882,7</w:t>
                  </w: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5 882,7</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100</w:t>
                  </w:r>
                </w:p>
              </w:tc>
            </w:tr>
            <w:tr w:rsidR="00FB1FA2" w:rsidRPr="00353777" w:rsidTr="00A201EE">
              <w:trPr>
                <w:trHeight w:val="20"/>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6" w:type="dxa"/>
                  <w:noWrap/>
                  <w:vAlign w:val="bottom"/>
                  <w:hideMark/>
                </w:tcPr>
                <w:p w:rsidR="00FB1FA2" w:rsidRDefault="00FB1FA2" w:rsidP="00FB1FA2">
                  <w:pPr>
                    <w:spacing w:before="40" w:after="40"/>
                    <w:jc w:val="center"/>
                    <w:rPr>
                      <w:color w:val="000000"/>
                      <w:sz w:val="18"/>
                      <w:szCs w:val="18"/>
                    </w:rPr>
                  </w:pPr>
                  <w:r>
                    <w:rPr>
                      <w:color w:val="000000"/>
                      <w:sz w:val="18"/>
                      <w:szCs w:val="18"/>
                    </w:rPr>
                    <w:t>-</w:t>
                  </w:r>
                </w:p>
                <w:p w:rsidR="00FB1FA2" w:rsidRPr="00353777" w:rsidRDefault="00FB1FA2" w:rsidP="00FB1FA2">
                  <w:pPr>
                    <w:spacing w:before="40" w:after="40"/>
                    <w:jc w:val="center"/>
                    <w:rPr>
                      <w:color w:val="000000"/>
                      <w:sz w:val="18"/>
                      <w:szCs w:val="18"/>
                    </w:rPr>
                  </w:pP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w:t>
                  </w:r>
                </w:p>
              </w:tc>
            </w:tr>
            <w:tr w:rsidR="00FB1FA2" w:rsidRPr="00353777" w:rsidTr="00A201EE">
              <w:trPr>
                <w:trHeight w:val="20"/>
              </w:trPr>
              <w:tc>
                <w:tcPr>
                  <w:tcW w:w="707" w:type="dxa"/>
                  <w:vMerge/>
                  <w:vAlign w:val="center"/>
                </w:tcPr>
                <w:p w:rsidR="00FB1FA2" w:rsidRPr="00353777" w:rsidRDefault="00FB1FA2" w:rsidP="00FB1FA2">
                  <w:pPr>
                    <w:spacing w:before="40" w:after="40"/>
                    <w:rPr>
                      <w:b/>
                      <w:bCs/>
                      <w:color w:val="000000"/>
                      <w:sz w:val="18"/>
                      <w:szCs w:val="18"/>
                    </w:rPr>
                  </w:pPr>
                </w:p>
              </w:tc>
              <w:tc>
                <w:tcPr>
                  <w:tcW w:w="709" w:type="dxa"/>
                  <w:vMerge/>
                  <w:vAlign w:val="center"/>
                </w:tcPr>
                <w:p w:rsidR="00FB1FA2" w:rsidRPr="00353777" w:rsidRDefault="00FB1FA2" w:rsidP="00FB1FA2">
                  <w:pPr>
                    <w:spacing w:before="40" w:after="40"/>
                    <w:rPr>
                      <w:b/>
                      <w:bCs/>
                      <w:color w:val="000000"/>
                      <w:sz w:val="18"/>
                      <w:szCs w:val="18"/>
                    </w:rPr>
                  </w:pPr>
                </w:p>
              </w:tc>
              <w:tc>
                <w:tcPr>
                  <w:tcW w:w="1417" w:type="dxa"/>
                  <w:vMerge/>
                  <w:vAlign w:val="center"/>
                </w:tcPr>
                <w:p w:rsidR="00FB1FA2" w:rsidRPr="00353777" w:rsidRDefault="00FB1FA2" w:rsidP="00FB1FA2">
                  <w:pPr>
                    <w:spacing w:before="40" w:after="40"/>
                    <w:rPr>
                      <w:b/>
                      <w:bCs/>
                      <w:color w:val="000000"/>
                      <w:sz w:val="18"/>
                      <w:szCs w:val="18"/>
                    </w:rPr>
                  </w:pPr>
                </w:p>
              </w:tc>
              <w:tc>
                <w:tcPr>
                  <w:tcW w:w="3402" w:type="dxa"/>
                  <w:shd w:val="clear" w:color="000000" w:fill="FFFFFF"/>
                  <w:vAlign w:val="center"/>
                </w:tcPr>
                <w:p w:rsidR="00FB1FA2" w:rsidRPr="00353777" w:rsidRDefault="00FB1FA2" w:rsidP="00FB1FA2">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6"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20"/>
              </w:trPr>
              <w:tc>
                <w:tcPr>
                  <w:tcW w:w="707" w:type="dxa"/>
                  <w:vMerge/>
                  <w:vAlign w:val="center"/>
                </w:tcPr>
                <w:p w:rsidR="00FB1FA2" w:rsidRPr="00353777" w:rsidRDefault="00FB1FA2" w:rsidP="00FB1FA2">
                  <w:pPr>
                    <w:spacing w:before="40" w:after="40"/>
                    <w:rPr>
                      <w:b/>
                      <w:bCs/>
                      <w:color w:val="000000"/>
                      <w:sz w:val="18"/>
                      <w:szCs w:val="18"/>
                    </w:rPr>
                  </w:pPr>
                </w:p>
              </w:tc>
              <w:tc>
                <w:tcPr>
                  <w:tcW w:w="709" w:type="dxa"/>
                  <w:vMerge/>
                  <w:vAlign w:val="center"/>
                </w:tcPr>
                <w:p w:rsidR="00FB1FA2" w:rsidRPr="00353777" w:rsidRDefault="00FB1FA2" w:rsidP="00FB1FA2">
                  <w:pPr>
                    <w:spacing w:before="40" w:after="40"/>
                    <w:rPr>
                      <w:b/>
                      <w:bCs/>
                      <w:color w:val="000000"/>
                      <w:sz w:val="18"/>
                      <w:szCs w:val="18"/>
                    </w:rPr>
                  </w:pPr>
                </w:p>
              </w:tc>
              <w:tc>
                <w:tcPr>
                  <w:tcW w:w="1417" w:type="dxa"/>
                  <w:vMerge/>
                  <w:vAlign w:val="center"/>
                </w:tcPr>
                <w:p w:rsidR="00FB1FA2" w:rsidRPr="00353777" w:rsidRDefault="00FB1FA2" w:rsidP="00FB1FA2">
                  <w:pPr>
                    <w:spacing w:before="40" w:after="40"/>
                    <w:rPr>
                      <w:b/>
                      <w:bCs/>
                      <w:color w:val="000000"/>
                      <w:sz w:val="18"/>
                      <w:szCs w:val="18"/>
                    </w:rPr>
                  </w:pPr>
                </w:p>
              </w:tc>
              <w:tc>
                <w:tcPr>
                  <w:tcW w:w="3402" w:type="dxa"/>
                  <w:shd w:val="clear" w:color="000000" w:fill="FFFFFF"/>
                  <w:vAlign w:val="center"/>
                </w:tcPr>
                <w:p w:rsidR="00FB1FA2" w:rsidRPr="00353777" w:rsidRDefault="00FB1FA2" w:rsidP="00FB1FA2">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6"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20"/>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6" w:type="dxa"/>
                  <w:noWrap/>
                  <w:vAlign w:val="bottom"/>
                  <w:hideMark/>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hideMark/>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20"/>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rPr>
                      <w:sz w:val="18"/>
                      <w:szCs w:val="18"/>
                    </w:rPr>
                  </w:pPr>
                  <w:r w:rsidRPr="00353777">
                    <w:rPr>
                      <w:sz w:val="18"/>
                      <w:szCs w:val="18"/>
                    </w:rPr>
                    <w:t>иные источники</w:t>
                  </w:r>
                </w:p>
              </w:tc>
              <w:tc>
                <w:tcPr>
                  <w:tcW w:w="1276" w:type="dxa"/>
                  <w:noWrap/>
                  <w:vAlign w:val="bottom"/>
                  <w:hideMark/>
                </w:tcPr>
                <w:p w:rsidR="00FB1FA2" w:rsidRPr="00353777" w:rsidRDefault="00FB1FA2" w:rsidP="00FB1FA2">
                  <w:pPr>
                    <w:spacing w:before="40" w:after="40"/>
                    <w:jc w:val="center"/>
                    <w:rPr>
                      <w:rFonts w:ascii="Calibri" w:hAnsi="Calibri"/>
                      <w:color w:val="000000"/>
                      <w:sz w:val="18"/>
                      <w:szCs w:val="18"/>
                    </w:rPr>
                  </w:pPr>
                </w:p>
              </w:tc>
              <w:tc>
                <w:tcPr>
                  <w:tcW w:w="993" w:type="dxa"/>
                  <w:noWrap/>
                  <w:vAlign w:val="bottom"/>
                  <w:hideMark/>
                </w:tcPr>
                <w:p w:rsidR="00FB1FA2" w:rsidRPr="00353777" w:rsidRDefault="00FB1FA2" w:rsidP="00FB1FA2">
                  <w:pPr>
                    <w:spacing w:before="40" w:after="40"/>
                    <w:jc w:val="center"/>
                    <w:rPr>
                      <w:rFonts w:ascii="Calibri" w:hAnsi="Calibri"/>
                      <w:color w:val="000000"/>
                      <w:sz w:val="18"/>
                      <w:szCs w:val="18"/>
                    </w:rPr>
                  </w:pP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p>
              </w:tc>
            </w:tr>
            <w:tr w:rsidR="00FB1FA2" w:rsidRPr="00353777" w:rsidTr="00A201EE">
              <w:trPr>
                <w:trHeight w:val="544"/>
              </w:trPr>
              <w:tc>
                <w:tcPr>
                  <w:tcW w:w="707" w:type="dxa"/>
                  <w:vMerge w:val="restart"/>
                  <w:noWrap/>
                  <w:vAlign w:val="center"/>
                  <w:hideMark/>
                </w:tcPr>
                <w:p w:rsidR="00FB1FA2" w:rsidRPr="00353777" w:rsidRDefault="00FB1FA2" w:rsidP="00FB1FA2">
                  <w:pPr>
                    <w:spacing w:before="40" w:after="40"/>
                    <w:jc w:val="center"/>
                    <w:rPr>
                      <w:b/>
                      <w:bCs/>
                      <w:color w:val="000000"/>
                      <w:sz w:val="18"/>
                      <w:szCs w:val="18"/>
                    </w:rPr>
                  </w:pPr>
                  <w:r>
                    <w:rPr>
                      <w:b/>
                      <w:bCs/>
                      <w:color w:val="000000"/>
                      <w:sz w:val="18"/>
                      <w:szCs w:val="18"/>
                    </w:rPr>
                    <w:t>06</w:t>
                  </w:r>
                </w:p>
              </w:tc>
              <w:tc>
                <w:tcPr>
                  <w:tcW w:w="709" w:type="dxa"/>
                  <w:vMerge w:val="restart"/>
                  <w:noWrap/>
                  <w:vAlign w:val="center"/>
                  <w:hideMark/>
                </w:tcPr>
                <w:p w:rsidR="00FB1FA2" w:rsidRPr="00353777" w:rsidRDefault="00FB1FA2" w:rsidP="00FB1FA2">
                  <w:pPr>
                    <w:spacing w:before="40" w:after="40"/>
                    <w:jc w:val="center"/>
                    <w:rPr>
                      <w:b/>
                      <w:bCs/>
                      <w:color w:val="000000"/>
                      <w:sz w:val="18"/>
                      <w:szCs w:val="18"/>
                    </w:rPr>
                  </w:pPr>
                  <w:r>
                    <w:rPr>
                      <w:b/>
                      <w:bCs/>
                      <w:color w:val="000000"/>
                      <w:sz w:val="18"/>
                      <w:szCs w:val="18"/>
                    </w:rPr>
                    <w:t>5</w:t>
                  </w:r>
                </w:p>
              </w:tc>
              <w:tc>
                <w:tcPr>
                  <w:tcW w:w="1417" w:type="dxa"/>
                  <w:vMerge w:val="restart"/>
                  <w:vAlign w:val="center"/>
                  <w:hideMark/>
                </w:tcPr>
                <w:p w:rsidR="00FB1FA2" w:rsidRPr="00353777" w:rsidRDefault="00FB1FA2" w:rsidP="00FB1FA2">
                  <w:pPr>
                    <w:spacing w:before="40" w:after="40"/>
                    <w:rPr>
                      <w:b/>
                      <w:bCs/>
                      <w:color w:val="000000"/>
                      <w:sz w:val="18"/>
                      <w:szCs w:val="18"/>
                    </w:rPr>
                  </w:pPr>
                  <w:r>
                    <w:rPr>
                      <w:b/>
                      <w:bCs/>
                      <w:color w:val="000000"/>
                      <w:sz w:val="18"/>
                      <w:szCs w:val="18"/>
                    </w:rPr>
                    <w:t>Организация и проведение культурных проектов, мероприятий, посвященных праздничным и памятным датам</w:t>
                  </w:r>
                </w:p>
              </w:tc>
              <w:tc>
                <w:tcPr>
                  <w:tcW w:w="3402" w:type="dxa"/>
                  <w:shd w:val="clear" w:color="000000" w:fill="FFFFFF"/>
                  <w:vAlign w:val="center"/>
                  <w:hideMark/>
                </w:tcPr>
                <w:p w:rsidR="00FB1FA2" w:rsidRPr="00353777" w:rsidRDefault="00FB1FA2" w:rsidP="00FB1FA2">
                  <w:pPr>
                    <w:spacing w:before="40" w:after="40"/>
                    <w:rPr>
                      <w:b/>
                      <w:bCs/>
                      <w:sz w:val="18"/>
                      <w:szCs w:val="18"/>
                    </w:rPr>
                  </w:pPr>
                  <w:r w:rsidRPr="00353777">
                    <w:rPr>
                      <w:b/>
                      <w:bCs/>
                      <w:sz w:val="18"/>
                      <w:szCs w:val="18"/>
                    </w:rPr>
                    <w:t>Всего</w:t>
                  </w:r>
                </w:p>
                <w:p w:rsidR="00FB1FA2" w:rsidRPr="00353777" w:rsidRDefault="00FB1FA2" w:rsidP="00FB1FA2">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6"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37 684,2</w:t>
                  </w: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35 511,6</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94,2</w:t>
                  </w: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firstLineChars="100" w:firstLine="180"/>
                    <w:rPr>
                      <w:sz w:val="18"/>
                      <w:szCs w:val="18"/>
                    </w:rPr>
                  </w:pPr>
                  <w:r w:rsidRPr="00353777">
                    <w:rPr>
                      <w:sz w:val="18"/>
                      <w:szCs w:val="18"/>
                    </w:rPr>
                    <w:t>в том числе:</w:t>
                  </w:r>
                </w:p>
              </w:tc>
              <w:tc>
                <w:tcPr>
                  <w:tcW w:w="1276" w:type="dxa"/>
                  <w:noWrap/>
                  <w:vAlign w:val="bottom"/>
                  <w:hideMark/>
                </w:tcPr>
                <w:p w:rsidR="00FB1FA2" w:rsidRPr="00353777" w:rsidRDefault="00FB1FA2" w:rsidP="00FB1FA2">
                  <w:pPr>
                    <w:spacing w:before="40" w:after="40"/>
                    <w:jc w:val="center"/>
                    <w:rPr>
                      <w:color w:val="000000"/>
                      <w:sz w:val="18"/>
                      <w:szCs w:val="18"/>
                    </w:rPr>
                  </w:pPr>
                </w:p>
              </w:tc>
              <w:tc>
                <w:tcPr>
                  <w:tcW w:w="993" w:type="dxa"/>
                  <w:noWrap/>
                  <w:vAlign w:val="bottom"/>
                  <w:hideMark/>
                </w:tcPr>
                <w:p w:rsidR="00FB1FA2" w:rsidRPr="00353777" w:rsidRDefault="00FB1FA2" w:rsidP="00FB1FA2">
                  <w:pPr>
                    <w:spacing w:before="40" w:after="40"/>
                    <w:jc w:val="center"/>
                    <w:rPr>
                      <w:color w:val="000000"/>
                      <w:sz w:val="18"/>
                      <w:szCs w:val="18"/>
                    </w:rPr>
                  </w:pP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6"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25 280,48</w:t>
                  </w: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25 254,4</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99,9</w:t>
                  </w: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6"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11 282,57</w:t>
                  </w: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9 527,5</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84,4</w:t>
                  </w:r>
                </w:p>
              </w:tc>
            </w:tr>
            <w:tr w:rsidR="00FB1FA2" w:rsidRPr="00353777" w:rsidTr="00A201EE">
              <w:trPr>
                <w:trHeight w:val="18"/>
              </w:trPr>
              <w:tc>
                <w:tcPr>
                  <w:tcW w:w="707" w:type="dxa"/>
                  <w:vMerge/>
                  <w:vAlign w:val="center"/>
                </w:tcPr>
                <w:p w:rsidR="00FB1FA2" w:rsidRPr="00353777" w:rsidRDefault="00FB1FA2" w:rsidP="00FB1FA2">
                  <w:pPr>
                    <w:spacing w:before="40" w:after="40"/>
                    <w:rPr>
                      <w:b/>
                      <w:bCs/>
                      <w:color w:val="000000"/>
                      <w:sz w:val="18"/>
                      <w:szCs w:val="18"/>
                    </w:rPr>
                  </w:pPr>
                </w:p>
              </w:tc>
              <w:tc>
                <w:tcPr>
                  <w:tcW w:w="709" w:type="dxa"/>
                  <w:vMerge/>
                  <w:vAlign w:val="center"/>
                </w:tcPr>
                <w:p w:rsidR="00FB1FA2" w:rsidRPr="00353777" w:rsidRDefault="00FB1FA2" w:rsidP="00FB1FA2">
                  <w:pPr>
                    <w:spacing w:before="40" w:after="40"/>
                    <w:rPr>
                      <w:b/>
                      <w:bCs/>
                      <w:color w:val="000000"/>
                      <w:sz w:val="18"/>
                      <w:szCs w:val="18"/>
                    </w:rPr>
                  </w:pPr>
                </w:p>
              </w:tc>
              <w:tc>
                <w:tcPr>
                  <w:tcW w:w="1417" w:type="dxa"/>
                  <w:vMerge/>
                  <w:vAlign w:val="center"/>
                </w:tcPr>
                <w:p w:rsidR="00FB1FA2" w:rsidRPr="00353777" w:rsidRDefault="00FB1FA2" w:rsidP="00FB1FA2">
                  <w:pPr>
                    <w:spacing w:before="40" w:after="40"/>
                    <w:rPr>
                      <w:b/>
                      <w:bCs/>
                      <w:color w:val="000000"/>
                      <w:sz w:val="18"/>
                      <w:szCs w:val="18"/>
                    </w:rPr>
                  </w:pPr>
                </w:p>
              </w:tc>
              <w:tc>
                <w:tcPr>
                  <w:tcW w:w="3402" w:type="dxa"/>
                  <w:shd w:val="clear" w:color="000000" w:fill="FFFFFF"/>
                  <w:vAlign w:val="center"/>
                </w:tcPr>
                <w:p w:rsidR="00FB1FA2" w:rsidRPr="00353777" w:rsidRDefault="00FB1FA2" w:rsidP="00FB1FA2">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6"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18"/>
              </w:trPr>
              <w:tc>
                <w:tcPr>
                  <w:tcW w:w="707" w:type="dxa"/>
                  <w:vMerge/>
                  <w:vAlign w:val="center"/>
                </w:tcPr>
                <w:p w:rsidR="00FB1FA2" w:rsidRPr="00353777" w:rsidRDefault="00FB1FA2" w:rsidP="00FB1FA2">
                  <w:pPr>
                    <w:spacing w:before="40" w:after="40"/>
                    <w:rPr>
                      <w:b/>
                      <w:bCs/>
                      <w:color w:val="000000"/>
                      <w:sz w:val="18"/>
                      <w:szCs w:val="18"/>
                    </w:rPr>
                  </w:pPr>
                </w:p>
              </w:tc>
              <w:tc>
                <w:tcPr>
                  <w:tcW w:w="709" w:type="dxa"/>
                  <w:vMerge/>
                  <w:vAlign w:val="center"/>
                </w:tcPr>
                <w:p w:rsidR="00FB1FA2" w:rsidRPr="00353777" w:rsidRDefault="00FB1FA2" w:rsidP="00FB1FA2">
                  <w:pPr>
                    <w:spacing w:before="40" w:after="40"/>
                    <w:rPr>
                      <w:b/>
                      <w:bCs/>
                      <w:color w:val="000000"/>
                      <w:sz w:val="18"/>
                      <w:szCs w:val="18"/>
                    </w:rPr>
                  </w:pPr>
                </w:p>
              </w:tc>
              <w:tc>
                <w:tcPr>
                  <w:tcW w:w="1417" w:type="dxa"/>
                  <w:vMerge/>
                  <w:vAlign w:val="center"/>
                </w:tcPr>
                <w:p w:rsidR="00FB1FA2" w:rsidRPr="00353777" w:rsidRDefault="00FB1FA2" w:rsidP="00FB1FA2">
                  <w:pPr>
                    <w:spacing w:before="40" w:after="40"/>
                    <w:rPr>
                      <w:b/>
                      <w:bCs/>
                      <w:color w:val="000000"/>
                      <w:sz w:val="18"/>
                      <w:szCs w:val="18"/>
                    </w:rPr>
                  </w:pPr>
                </w:p>
              </w:tc>
              <w:tc>
                <w:tcPr>
                  <w:tcW w:w="3402" w:type="dxa"/>
                  <w:shd w:val="clear" w:color="000000" w:fill="FFFFFF"/>
                  <w:vAlign w:val="center"/>
                </w:tcPr>
                <w:p w:rsidR="00FB1FA2" w:rsidRPr="00353777" w:rsidRDefault="00FB1FA2" w:rsidP="00FB1FA2">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6"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6" w:type="dxa"/>
                  <w:noWrap/>
                  <w:vAlign w:val="bottom"/>
                  <w:hideMark/>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hideMark/>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rPr>
                      <w:sz w:val="18"/>
                      <w:szCs w:val="18"/>
                    </w:rPr>
                  </w:pPr>
                  <w:r w:rsidRPr="00353777">
                    <w:rPr>
                      <w:sz w:val="18"/>
                      <w:szCs w:val="18"/>
                    </w:rPr>
                    <w:t>иные источники</w:t>
                  </w:r>
                </w:p>
              </w:tc>
              <w:tc>
                <w:tcPr>
                  <w:tcW w:w="1276" w:type="dxa"/>
                  <w:noWrap/>
                  <w:vAlign w:val="bottom"/>
                  <w:hideMark/>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1 121,16</w:t>
                  </w:r>
                </w:p>
              </w:tc>
              <w:tc>
                <w:tcPr>
                  <w:tcW w:w="993" w:type="dxa"/>
                  <w:noWrap/>
                  <w:vAlign w:val="bottom"/>
                  <w:hideMark/>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729,7</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65,1</w:t>
                  </w:r>
                </w:p>
              </w:tc>
            </w:tr>
            <w:tr w:rsidR="00FB1FA2" w:rsidRPr="00353777" w:rsidTr="00A201EE">
              <w:trPr>
                <w:trHeight w:val="544"/>
              </w:trPr>
              <w:tc>
                <w:tcPr>
                  <w:tcW w:w="707" w:type="dxa"/>
                  <w:vMerge w:val="restart"/>
                  <w:noWrap/>
                  <w:vAlign w:val="center"/>
                  <w:hideMark/>
                </w:tcPr>
                <w:p w:rsidR="00FB1FA2" w:rsidRPr="00353777" w:rsidRDefault="00FB1FA2" w:rsidP="00FB1FA2">
                  <w:pPr>
                    <w:spacing w:before="40" w:after="40"/>
                    <w:jc w:val="center"/>
                    <w:rPr>
                      <w:b/>
                      <w:bCs/>
                      <w:color w:val="000000"/>
                      <w:sz w:val="18"/>
                      <w:szCs w:val="18"/>
                    </w:rPr>
                  </w:pPr>
                  <w:r>
                    <w:rPr>
                      <w:b/>
                      <w:bCs/>
                      <w:color w:val="000000"/>
                      <w:sz w:val="18"/>
                      <w:szCs w:val="18"/>
                    </w:rPr>
                    <w:t>06</w:t>
                  </w:r>
                </w:p>
              </w:tc>
              <w:tc>
                <w:tcPr>
                  <w:tcW w:w="709" w:type="dxa"/>
                  <w:vMerge w:val="restart"/>
                  <w:noWrap/>
                  <w:vAlign w:val="center"/>
                  <w:hideMark/>
                </w:tcPr>
                <w:p w:rsidR="00FB1FA2" w:rsidRPr="00353777" w:rsidRDefault="00FB1FA2" w:rsidP="00FB1FA2">
                  <w:pPr>
                    <w:spacing w:before="40" w:after="40"/>
                    <w:jc w:val="center"/>
                    <w:rPr>
                      <w:b/>
                      <w:bCs/>
                      <w:color w:val="000000"/>
                      <w:sz w:val="18"/>
                      <w:szCs w:val="18"/>
                    </w:rPr>
                  </w:pPr>
                  <w:r>
                    <w:rPr>
                      <w:b/>
                      <w:bCs/>
                      <w:color w:val="000000"/>
                      <w:sz w:val="18"/>
                      <w:szCs w:val="18"/>
                    </w:rPr>
                    <w:t>6</w:t>
                  </w:r>
                </w:p>
              </w:tc>
              <w:tc>
                <w:tcPr>
                  <w:tcW w:w="1417" w:type="dxa"/>
                  <w:vMerge w:val="restart"/>
                  <w:vAlign w:val="center"/>
                  <w:hideMark/>
                </w:tcPr>
                <w:p w:rsidR="00FB1FA2" w:rsidRPr="00353777" w:rsidRDefault="00FB1FA2" w:rsidP="00FB1FA2">
                  <w:pPr>
                    <w:spacing w:before="40" w:after="40"/>
                    <w:rPr>
                      <w:b/>
                      <w:bCs/>
                      <w:color w:val="000000"/>
                      <w:sz w:val="18"/>
                      <w:szCs w:val="18"/>
                    </w:rPr>
                  </w:pPr>
                  <w:r>
                    <w:rPr>
                      <w:b/>
                      <w:bCs/>
                      <w:color w:val="000000"/>
                      <w:sz w:val="18"/>
                      <w:szCs w:val="18"/>
                    </w:rPr>
                    <w:t xml:space="preserve">Развитие туристического потенциала </w:t>
                  </w:r>
                  <w:r>
                    <w:rPr>
                      <w:b/>
                      <w:bCs/>
                      <w:color w:val="000000"/>
                      <w:sz w:val="18"/>
                      <w:szCs w:val="18"/>
                    </w:rPr>
                    <w:lastRenderedPageBreak/>
                    <w:t xml:space="preserve">в </w:t>
                  </w:r>
                  <w:proofErr w:type="spellStart"/>
                  <w:r>
                    <w:rPr>
                      <w:b/>
                      <w:bCs/>
                      <w:color w:val="000000"/>
                      <w:sz w:val="18"/>
                      <w:szCs w:val="18"/>
                    </w:rPr>
                    <w:t>Нюксенском</w:t>
                  </w:r>
                  <w:proofErr w:type="spellEnd"/>
                  <w:r>
                    <w:rPr>
                      <w:b/>
                      <w:bCs/>
                      <w:color w:val="000000"/>
                      <w:sz w:val="18"/>
                      <w:szCs w:val="18"/>
                    </w:rPr>
                    <w:t xml:space="preserve"> муниципальном округе</w:t>
                  </w:r>
                </w:p>
              </w:tc>
              <w:tc>
                <w:tcPr>
                  <w:tcW w:w="3402" w:type="dxa"/>
                  <w:shd w:val="clear" w:color="000000" w:fill="FFFFFF"/>
                  <w:vAlign w:val="center"/>
                  <w:hideMark/>
                </w:tcPr>
                <w:p w:rsidR="00FB1FA2" w:rsidRPr="00353777" w:rsidRDefault="00FB1FA2" w:rsidP="00FB1FA2">
                  <w:pPr>
                    <w:spacing w:before="40" w:after="40"/>
                    <w:rPr>
                      <w:b/>
                      <w:bCs/>
                      <w:sz w:val="18"/>
                      <w:szCs w:val="18"/>
                    </w:rPr>
                  </w:pPr>
                  <w:r w:rsidRPr="00353777">
                    <w:rPr>
                      <w:b/>
                      <w:bCs/>
                      <w:sz w:val="18"/>
                      <w:szCs w:val="18"/>
                    </w:rPr>
                    <w:lastRenderedPageBreak/>
                    <w:t>Всего</w:t>
                  </w:r>
                </w:p>
                <w:p w:rsidR="00FB1FA2" w:rsidRPr="00353777" w:rsidRDefault="00FB1FA2" w:rsidP="00FB1FA2">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6"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1 850,7</w:t>
                  </w:r>
                </w:p>
              </w:tc>
              <w:tc>
                <w:tcPr>
                  <w:tcW w:w="993" w:type="dxa"/>
                  <w:noWrap/>
                  <w:vAlign w:val="bottom"/>
                  <w:hideMark/>
                </w:tcPr>
                <w:p w:rsidR="00FB1FA2" w:rsidRDefault="00FB1FA2" w:rsidP="00FB1FA2">
                  <w:pPr>
                    <w:spacing w:before="40" w:after="40"/>
                    <w:jc w:val="center"/>
                    <w:rPr>
                      <w:color w:val="000000"/>
                      <w:sz w:val="18"/>
                      <w:szCs w:val="18"/>
                    </w:rPr>
                  </w:pPr>
                </w:p>
                <w:p w:rsidR="00FB1FA2" w:rsidRDefault="00FB1FA2" w:rsidP="00FB1FA2">
                  <w:pPr>
                    <w:spacing w:before="40" w:after="40"/>
                    <w:jc w:val="center"/>
                    <w:rPr>
                      <w:color w:val="000000"/>
                      <w:sz w:val="18"/>
                      <w:szCs w:val="18"/>
                    </w:rPr>
                  </w:pPr>
                  <w:r>
                    <w:rPr>
                      <w:color w:val="000000"/>
                      <w:sz w:val="18"/>
                      <w:szCs w:val="18"/>
                    </w:rPr>
                    <w:t>1850,7</w:t>
                  </w:r>
                </w:p>
                <w:p w:rsidR="00FB1FA2" w:rsidRPr="00353777" w:rsidRDefault="00FB1FA2" w:rsidP="00FB1FA2">
                  <w:pPr>
                    <w:spacing w:before="40" w:after="40"/>
                    <w:jc w:val="center"/>
                    <w:rPr>
                      <w:color w:val="000000"/>
                      <w:sz w:val="18"/>
                      <w:szCs w:val="18"/>
                    </w:rPr>
                  </w:pP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60,3</w:t>
                  </w: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firstLineChars="100" w:firstLine="180"/>
                    <w:rPr>
                      <w:sz w:val="18"/>
                      <w:szCs w:val="18"/>
                    </w:rPr>
                  </w:pPr>
                  <w:r w:rsidRPr="00353777">
                    <w:rPr>
                      <w:sz w:val="18"/>
                      <w:szCs w:val="18"/>
                    </w:rPr>
                    <w:t>в том числе:</w:t>
                  </w:r>
                </w:p>
              </w:tc>
              <w:tc>
                <w:tcPr>
                  <w:tcW w:w="1276" w:type="dxa"/>
                  <w:noWrap/>
                  <w:vAlign w:val="bottom"/>
                  <w:hideMark/>
                </w:tcPr>
                <w:p w:rsidR="00FB1FA2" w:rsidRPr="00353777" w:rsidRDefault="00FB1FA2" w:rsidP="00FB1FA2">
                  <w:pPr>
                    <w:spacing w:before="40" w:after="40"/>
                    <w:jc w:val="center"/>
                    <w:rPr>
                      <w:color w:val="000000"/>
                      <w:sz w:val="18"/>
                      <w:szCs w:val="18"/>
                    </w:rPr>
                  </w:pPr>
                </w:p>
              </w:tc>
              <w:tc>
                <w:tcPr>
                  <w:tcW w:w="993" w:type="dxa"/>
                  <w:noWrap/>
                  <w:vAlign w:val="bottom"/>
                  <w:hideMark/>
                </w:tcPr>
                <w:p w:rsidR="00FB1FA2" w:rsidRPr="00353777" w:rsidRDefault="00FB1FA2" w:rsidP="00FB1FA2">
                  <w:pPr>
                    <w:spacing w:before="40" w:after="40"/>
                    <w:jc w:val="center"/>
                    <w:rPr>
                      <w:color w:val="000000"/>
                      <w:sz w:val="18"/>
                      <w:szCs w:val="18"/>
                    </w:rPr>
                  </w:pP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6"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1 850,7</w:t>
                  </w: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1850,7</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60,3</w:t>
                  </w: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6" w:type="dxa"/>
                  <w:noWrap/>
                  <w:vAlign w:val="bottom"/>
                  <w:hideMark/>
                </w:tcPr>
                <w:p w:rsidR="00FB1FA2" w:rsidRDefault="00FB1FA2" w:rsidP="00FB1FA2">
                  <w:pPr>
                    <w:spacing w:before="40" w:after="40"/>
                    <w:jc w:val="center"/>
                    <w:rPr>
                      <w:color w:val="000000"/>
                      <w:sz w:val="18"/>
                      <w:szCs w:val="18"/>
                    </w:rPr>
                  </w:pPr>
                  <w:r>
                    <w:rPr>
                      <w:color w:val="000000"/>
                      <w:sz w:val="18"/>
                      <w:szCs w:val="18"/>
                    </w:rPr>
                    <w:t>0</w:t>
                  </w:r>
                </w:p>
                <w:p w:rsidR="00FB1FA2" w:rsidRPr="00353777" w:rsidRDefault="00FB1FA2" w:rsidP="00FB1FA2">
                  <w:pPr>
                    <w:spacing w:before="40" w:after="40"/>
                    <w:jc w:val="center"/>
                    <w:rPr>
                      <w:color w:val="000000"/>
                      <w:sz w:val="18"/>
                      <w:szCs w:val="18"/>
                    </w:rPr>
                  </w:pP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0</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0</w:t>
                  </w:r>
                </w:p>
              </w:tc>
            </w:tr>
            <w:tr w:rsidR="00FB1FA2" w:rsidRPr="00353777" w:rsidTr="00A201EE">
              <w:trPr>
                <w:trHeight w:val="18"/>
              </w:trPr>
              <w:tc>
                <w:tcPr>
                  <w:tcW w:w="707" w:type="dxa"/>
                  <w:vMerge/>
                  <w:vAlign w:val="center"/>
                </w:tcPr>
                <w:p w:rsidR="00FB1FA2" w:rsidRPr="00353777" w:rsidRDefault="00FB1FA2" w:rsidP="00FB1FA2">
                  <w:pPr>
                    <w:spacing w:before="40" w:after="40"/>
                    <w:rPr>
                      <w:b/>
                      <w:bCs/>
                      <w:color w:val="000000"/>
                      <w:sz w:val="18"/>
                      <w:szCs w:val="18"/>
                    </w:rPr>
                  </w:pPr>
                </w:p>
              </w:tc>
              <w:tc>
                <w:tcPr>
                  <w:tcW w:w="709" w:type="dxa"/>
                  <w:vMerge/>
                  <w:vAlign w:val="center"/>
                </w:tcPr>
                <w:p w:rsidR="00FB1FA2" w:rsidRPr="00353777" w:rsidRDefault="00FB1FA2" w:rsidP="00FB1FA2">
                  <w:pPr>
                    <w:spacing w:before="40" w:after="40"/>
                    <w:rPr>
                      <w:b/>
                      <w:bCs/>
                      <w:color w:val="000000"/>
                      <w:sz w:val="18"/>
                      <w:szCs w:val="18"/>
                    </w:rPr>
                  </w:pPr>
                </w:p>
              </w:tc>
              <w:tc>
                <w:tcPr>
                  <w:tcW w:w="1417" w:type="dxa"/>
                  <w:vMerge/>
                  <w:vAlign w:val="center"/>
                </w:tcPr>
                <w:p w:rsidR="00FB1FA2" w:rsidRPr="00353777" w:rsidRDefault="00FB1FA2" w:rsidP="00FB1FA2">
                  <w:pPr>
                    <w:spacing w:before="40" w:after="40"/>
                    <w:rPr>
                      <w:b/>
                      <w:bCs/>
                      <w:color w:val="000000"/>
                      <w:sz w:val="18"/>
                      <w:szCs w:val="18"/>
                    </w:rPr>
                  </w:pPr>
                </w:p>
              </w:tc>
              <w:tc>
                <w:tcPr>
                  <w:tcW w:w="3402" w:type="dxa"/>
                  <w:shd w:val="clear" w:color="000000" w:fill="FFFFFF"/>
                  <w:vAlign w:val="center"/>
                </w:tcPr>
                <w:p w:rsidR="00FB1FA2" w:rsidRPr="00353777" w:rsidRDefault="00FB1FA2" w:rsidP="00FB1FA2">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6"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18"/>
              </w:trPr>
              <w:tc>
                <w:tcPr>
                  <w:tcW w:w="707" w:type="dxa"/>
                  <w:vMerge/>
                  <w:vAlign w:val="center"/>
                </w:tcPr>
                <w:p w:rsidR="00FB1FA2" w:rsidRPr="00353777" w:rsidRDefault="00FB1FA2" w:rsidP="00FB1FA2">
                  <w:pPr>
                    <w:spacing w:before="40" w:after="40"/>
                    <w:rPr>
                      <w:b/>
                      <w:bCs/>
                      <w:color w:val="000000"/>
                      <w:sz w:val="18"/>
                      <w:szCs w:val="18"/>
                    </w:rPr>
                  </w:pPr>
                </w:p>
              </w:tc>
              <w:tc>
                <w:tcPr>
                  <w:tcW w:w="709" w:type="dxa"/>
                  <w:vMerge/>
                  <w:vAlign w:val="center"/>
                </w:tcPr>
                <w:p w:rsidR="00FB1FA2" w:rsidRPr="00353777" w:rsidRDefault="00FB1FA2" w:rsidP="00FB1FA2">
                  <w:pPr>
                    <w:spacing w:before="40" w:after="40"/>
                    <w:rPr>
                      <w:b/>
                      <w:bCs/>
                      <w:color w:val="000000"/>
                      <w:sz w:val="18"/>
                      <w:szCs w:val="18"/>
                    </w:rPr>
                  </w:pPr>
                </w:p>
              </w:tc>
              <w:tc>
                <w:tcPr>
                  <w:tcW w:w="1417" w:type="dxa"/>
                  <w:vMerge/>
                  <w:vAlign w:val="center"/>
                </w:tcPr>
                <w:p w:rsidR="00FB1FA2" w:rsidRPr="00353777" w:rsidRDefault="00FB1FA2" w:rsidP="00FB1FA2">
                  <w:pPr>
                    <w:spacing w:before="40" w:after="40"/>
                    <w:rPr>
                      <w:b/>
                      <w:bCs/>
                      <w:color w:val="000000"/>
                      <w:sz w:val="18"/>
                      <w:szCs w:val="18"/>
                    </w:rPr>
                  </w:pPr>
                </w:p>
              </w:tc>
              <w:tc>
                <w:tcPr>
                  <w:tcW w:w="3402" w:type="dxa"/>
                  <w:shd w:val="clear" w:color="000000" w:fill="FFFFFF"/>
                  <w:vAlign w:val="center"/>
                </w:tcPr>
                <w:p w:rsidR="00FB1FA2" w:rsidRPr="00353777" w:rsidRDefault="00FB1FA2" w:rsidP="00FB1FA2">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6"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6" w:type="dxa"/>
                  <w:noWrap/>
                  <w:vAlign w:val="bottom"/>
                  <w:hideMark/>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hideMark/>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rPr>
                      <w:sz w:val="18"/>
                      <w:szCs w:val="18"/>
                    </w:rPr>
                  </w:pPr>
                  <w:r w:rsidRPr="00353777">
                    <w:rPr>
                      <w:sz w:val="18"/>
                      <w:szCs w:val="18"/>
                    </w:rPr>
                    <w:t>иные источники</w:t>
                  </w:r>
                </w:p>
              </w:tc>
              <w:tc>
                <w:tcPr>
                  <w:tcW w:w="1276" w:type="dxa"/>
                  <w:noWrap/>
                  <w:vAlign w:val="bottom"/>
                  <w:hideMark/>
                </w:tcPr>
                <w:p w:rsidR="00FB1FA2" w:rsidRPr="00353777" w:rsidRDefault="00FB1FA2" w:rsidP="00FB1FA2">
                  <w:pPr>
                    <w:spacing w:before="40" w:after="40"/>
                    <w:jc w:val="center"/>
                    <w:rPr>
                      <w:rFonts w:ascii="Calibri" w:hAnsi="Calibri"/>
                      <w:color w:val="000000"/>
                      <w:sz w:val="18"/>
                      <w:szCs w:val="18"/>
                    </w:rPr>
                  </w:pPr>
                </w:p>
              </w:tc>
              <w:tc>
                <w:tcPr>
                  <w:tcW w:w="993" w:type="dxa"/>
                  <w:noWrap/>
                  <w:vAlign w:val="bottom"/>
                  <w:hideMark/>
                </w:tcPr>
                <w:p w:rsidR="00FB1FA2" w:rsidRPr="00353777" w:rsidRDefault="00FB1FA2" w:rsidP="00FB1FA2">
                  <w:pPr>
                    <w:spacing w:before="40" w:after="40"/>
                    <w:jc w:val="center"/>
                    <w:rPr>
                      <w:rFonts w:ascii="Calibri" w:hAnsi="Calibri"/>
                      <w:color w:val="000000"/>
                      <w:sz w:val="18"/>
                      <w:szCs w:val="18"/>
                    </w:rPr>
                  </w:pP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p>
              </w:tc>
            </w:tr>
            <w:tr w:rsidR="00FB1FA2" w:rsidRPr="00353777" w:rsidTr="00A201EE">
              <w:trPr>
                <w:trHeight w:val="544"/>
              </w:trPr>
              <w:tc>
                <w:tcPr>
                  <w:tcW w:w="707" w:type="dxa"/>
                  <w:vMerge w:val="restart"/>
                  <w:noWrap/>
                  <w:vAlign w:val="center"/>
                  <w:hideMark/>
                </w:tcPr>
                <w:p w:rsidR="00FB1FA2" w:rsidRPr="00353777" w:rsidRDefault="00FB1FA2" w:rsidP="00FB1FA2">
                  <w:pPr>
                    <w:spacing w:before="40" w:after="40"/>
                    <w:jc w:val="center"/>
                    <w:rPr>
                      <w:b/>
                      <w:bCs/>
                      <w:color w:val="000000"/>
                      <w:sz w:val="18"/>
                      <w:szCs w:val="18"/>
                    </w:rPr>
                  </w:pPr>
                  <w:r>
                    <w:rPr>
                      <w:b/>
                      <w:bCs/>
                      <w:color w:val="000000"/>
                      <w:sz w:val="18"/>
                      <w:szCs w:val="18"/>
                    </w:rPr>
                    <w:t>06</w:t>
                  </w:r>
                </w:p>
              </w:tc>
              <w:tc>
                <w:tcPr>
                  <w:tcW w:w="709" w:type="dxa"/>
                  <w:vMerge w:val="restart"/>
                  <w:noWrap/>
                  <w:vAlign w:val="center"/>
                  <w:hideMark/>
                </w:tcPr>
                <w:p w:rsidR="00FB1FA2" w:rsidRPr="00353777" w:rsidRDefault="00FB1FA2" w:rsidP="00FB1FA2">
                  <w:pPr>
                    <w:spacing w:before="40" w:after="40"/>
                    <w:jc w:val="center"/>
                    <w:rPr>
                      <w:b/>
                      <w:bCs/>
                      <w:color w:val="000000"/>
                      <w:sz w:val="18"/>
                      <w:szCs w:val="18"/>
                    </w:rPr>
                  </w:pPr>
                  <w:r>
                    <w:rPr>
                      <w:b/>
                      <w:bCs/>
                      <w:color w:val="000000"/>
                      <w:sz w:val="18"/>
                      <w:szCs w:val="18"/>
                    </w:rPr>
                    <w:t>7</w:t>
                  </w:r>
                </w:p>
              </w:tc>
              <w:tc>
                <w:tcPr>
                  <w:tcW w:w="1417" w:type="dxa"/>
                  <w:vMerge w:val="restart"/>
                  <w:vAlign w:val="center"/>
                  <w:hideMark/>
                </w:tcPr>
                <w:p w:rsidR="00FB1FA2" w:rsidRPr="00353777" w:rsidRDefault="00FB1FA2" w:rsidP="00FB1FA2">
                  <w:pPr>
                    <w:spacing w:before="40" w:after="40"/>
                    <w:rPr>
                      <w:b/>
                      <w:bCs/>
                      <w:color w:val="000000"/>
                      <w:sz w:val="18"/>
                      <w:szCs w:val="18"/>
                    </w:rPr>
                  </w:pPr>
                  <w:r>
                    <w:rPr>
                      <w:b/>
                      <w:bCs/>
                      <w:color w:val="000000"/>
                      <w:sz w:val="18"/>
                      <w:szCs w:val="18"/>
                    </w:rPr>
                    <w:t>Создание и модернизация учреждений культурно-досугового типа в сельской местности</w:t>
                  </w:r>
                </w:p>
              </w:tc>
              <w:tc>
                <w:tcPr>
                  <w:tcW w:w="3402" w:type="dxa"/>
                  <w:shd w:val="clear" w:color="000000" w:fill="FFFFFF"/>
                  <w:vAlign w:val="center"/>
                  <w:hideMark/>
                </w:tcPr>
                <w:p w:rsidR="00FB1FA2" w:rsidRPr="00353777" w:rsidRDefault="00FB1FA2" w:rsidP="00FB1FA2">
                  <w:pPr>
                    <w:spacing w:before="40" w:after="40"/>
                    <w:rPr>
                      <w:b/>
                      <w:bCs/>
                      <w:sz w:val="18"/>
                      <w:szCs w:val="18"/>
                    </w:rPr>
                  </w:pPr>
                  <w:r w:rsidRPr="00353777">
                    <w:rPr>
                      <w:b/>
                      <w:bCs/>
                      <w:sz w:val="18"/>
                      <w:szCs w:val="18"/>
                    </w:rPr>
                    <w:t>Всего</w:t>
                  </w:r>
                </w:p>
                <w:p w:rsidR="00FB1FA2" w:rsidRPr="00353777" w:rsidRDefault="00FB1FA2" w:rsidP="00FB1FA2">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6" w:type="dxa"/>
                  <w:noWrap/>
                  <w:vAlign w:val="bottom"/>
                </w:tcPr>
                <w:p w:rsidR="00FB1FA2" w:rsidRPr="00353777" w:rsidRDefault="00FB1FA2" w:rsidP="00FB1FA2">
                  <w:pPr>
                    <w:spacing w:before="40" w:after="40"/>
                    <w:jc w:val="center"/>
                    <w:rPr>
                      <w:color w:val="000000"/>
                      <w:sz w:val="18"/>
                      <w:szCs w:val="18"/>
                    </w:rPr>
                  </w:pPr>
                  <w:r>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w:t>
                  </w: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firstLineChars="100" w:firstLine="180"/>
                    <w:rPr>
                      <w:sz w:val="18"/>
                      <w:szCs w:val="18"/>
                    </w:rPr>
                  </w:pPr>
                  <w:r w:rsidRPr="00353777">
                    <w:rPr>
                      <w:sz w:val="18"/>
                      <w:szCs w:val="18"/>
                    </w:rPr>
                    <w:t>в том числе:</w:t>
                  </w:r>
                </w:p>
              </w:tc>
              <w:tc>
                <w:tcPr>
                  <w:tcW w:w="1276" w:type="dxa"/>
                  <w:noWrap/>
                  <w:vAlign w:val="bottom"/>
                </w:tcPr>
                <w:p w:rsidR="00FB1FA2" w:rsidRPr="00353777" w:rsidRDefault="00FB1FA2" w:rsidP="00FB1FA2">
                  <w:pPr>
                    <w:spacing w:before="40" w:after="40"/>
                    <w:jc w:val="center"/>
                    <w:rPr>
                      <w:color w:val="000000"/>
                      <w:sz w:val="18"/>
                      <w:szCs w:val="18"/>
                    </w:rPr>
                  </w:pPr>
                  <w:r>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w:t>
                  </w: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6" w:type="dxa"/>
                  <w:noWrap/>
                  <w:vAlign w:val="bottom"/>
                </w:tcPr>
                <w:p w:rsidR="00FB1FA2" w:rsidRPr="00353777" w:rsidRDefault="00FB1FA2" w:rsidP="00FB1FA2">
                  <w:pPr>
                    <w:spacing w:before="40" w:after="40"/>
                    <w:jc w:val="center"/>
                    <w:rPr>
                      <w:color w:val="000000"/>
                      <w:sz w:val="18"/>
                      <w:szCs w:val="18"/>
                    </w:rPr>
                  </w:pPr>
                  <w:r>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w:t>
                  </w: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6" w:type="dxa"/>
                  <w:noWrap/>
                  <w:vAlign w:val="bottom"/>
                </w:tcPr>
                <w:p w:rsidR="00FB1FA2" w:rsidRPr="00353777" w:rsidRDefault="00FB1FA2" w:rsidP="00FB1FA2">
                  <w:pPr>
                    <w:spacing w:before="40" w:after="40"/>
                    <w:jc w:val="center"/>
                    <w:rPr>
                      <w:color w:val="000000"/>
                      <w:sz w:val="18"/>
                      <w:szCs w:val="18"/>
                    </w:rPr>
                  </w:pPr>
                  <w:r>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w:t>
                  </w:r>
                </w:p>
              </w:tc>
            </w:tr>
            <w:tr w:rsidR="00FB1FA2" w:rsidRPr="00353777" w:rsidTr="00A201EE">
              <w:trPr>
                <w:trHeight w:val="18"/>
              </w:trPr>
              <w:tc>
                <w:tcPr>
                  <w:tcW w:w="707" w:type="dxa"/>
                  <w:vMerge/>
                  <w:vAlign w:val="center"/>
                </w:tcPr>
                <w:p w:rsidR="00FB1FA2" w:rsidRPr="00353777" w:rsidRDefault="00FB1FA2" w:rsidP="00FB1FA2">
                  <w:pPr>
                    <w:spacing w:before="40" w:after="40"/>
                    <w:rPr>
                      <w:b/>
                      <w:bCs/>
                      <w:color w:val="000000"/>
                      <w:sz w:val="18"/>
                      <w:szCs w:val="18"/>
                    </w:rPr>
                  </w:pPr>
                </w:p>
              </w:tc>
              <w:tc>
                <w:tcPr>
                  <w:tcW w:w="709" w:type="dxa"/>
                  <w:vMerge/>
                  <w:vAlign w:val="center"/>
                </w:tcPr>
                <w:p w:rsidR="00FB1FA2" w:rsidRPr="00353777" w:rsidRDefault="00FB1FA2" w:rsidP="00FB1FA2">
                  <w:pPr>
                    <w:spacing w:before="40" w:after="40"/>
                    <w:rPr>
                      <w:b/>
                      <w:bCs/>
                      <w:color w:val="000000"/>
                      <w:sz w:val="18"/>
                      <w:szCs w:val="18"/>
                    </w:rPr>
                  </w:pPr>
                </w:p>
              </w:tc>
              <w:tc>
                <w:tcPr>
                  <w:tcW w:w="1417" w:type="dxa"/>
                  <w:vMerge/>
                  <w:vAlign w:val="center"/>
                </w:tcPr>
                <w:p w:rsidR="00FB1FA2" w:rsidRPr="00353777" w:rsidRDefault="00FB1FA2" w:rsidP="00FB1FA2">
                  <w:pPr>
                    <w:spacing w:before="40" w:after="40"/>
                    <w:rPr>
                      <w:b/>
                      <w:bCs/>
                      <w:color w:val="000000"/>
                      <w:sz w:val="18"/>
                      <w:szCs w:val="18"/>
                    </w:rPr>
                  </w:pPr>
                </w:p>
              </w:tc>
              <w:tc>
                <w:tcPr>
                  <w:tcW w:w="3402" w:type="dxa"/>
                  <w:shd w:val="clear" w:color="000000" w:fill="FFFFFF"/>
                  <w:vAlign w:val="center"/>
                </w:tcPr>
                <w:p w:rsidR="00FB1FA2" w:rsidRPr="00353777" w:rsidRDefault="00FB1FA2" w:rsidP="00FB1FA2">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6"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18"/>
              </w:trPr>
              <w:tc>
                <w:tcPr>
                  <w:tcW w:w="707" w:type="dxa"/>
                  <w:vMerge/>
                  <w:vAlign w:val="center"/>
                </w:tcPr>
                <w:p w:rsidR="00FB1FA2" w:rsidRPr="00353777" w:rsidRDefault="00FB1FA2" w:rsidP="00FB1FA2">
                  <w:pPr>
                    <w:spacing w:before="40" w:after="40"/>
                    <w:rPr>
                      <w:b/>
                      <w:bCs/>
                      <w:color w:val="000000"/>
                      <w:sz w:val="18"/>
                      <w:szCs w:val="18"/>
                    </w:rPr>
                  </w:pPr>
                </w:p>
              </w:tc>
              <w:tc>
                <w:tcPr>
                  <w:tcW w:w="709" w:type="dxa"/>
                  <w:vMerge/>
                  <w:vAlign w:val="center"/>
                </w:tcPr>
                <w:p w:rsidR="00FB1FA2" w:rsidRPr="00353777" w:rsidRDefault="00FB1FA2" w:rsidP="00FB1FA2">
                  <w:pPr>
                    <w:spacing w:before="40" w:after="40"/>
                    <w:rPr>
                      <w:b/>
                      <w:bCs/>
                      <w:color w:val="000000"/>
                      <w:sz w:val="18"/>
                      <w:szCs w:val="18"/>
                    </w:rPr>
                  </w:pPr>
                </w:p>
              </w:tc>
              <w:tc>
                <w:tcPr>
                  <w:tcW w:w="1417" w:type="dxa"/>
                  <w:vMerge/>
                  <w:vAlign w:val="center"/>
                </w:tcPr>
                <w:p w:rsidR="00FB1FA2" w:rsidRPr="00353777" w:rsidRDefault="00FB1FA2" w:rsidP="00FB1FA2">
                  <w:pPr>
                    <w:spacing w:before="40" w:after="40"/>
                    <w:rPr>
                      <w:b/>
                      <w:bCs/>
                      <w:color w:val="000000"/>
                      <w:sz w:val="18"/>
                      <w:szCs w:val="18"/>
                    </w:rPr>
                  </w:pPr>
                </w:p>
              </w:tc>
              <w:tc>
                <w:tcPr>
                  <w:tcW w:w="3402" w:type="dxa"/>
                  <w:shd w:val="clear" w:color="000000" w:fill="FFFFFF"/>
                  <w:vAlign w:val="center"/>
                </w:tcPr>
                <w:p w:rsidR="00FB1FA2" w:rsidRPr="00353777" w:rsidRDefault="00FB1FA2" w:rsidP="00FB1FA2">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6" w:type="dxa"/>
                  <w:noWrap/>
                  <w:vAlign w:val="bottom"/>
                </w:tcPr>
                <w:p w:rsidR="00FB1FA2" w:rsidRPr="00353777" w:rsidRDefault="00FB1FA2" w:rsidP="00FB1FA2">
                  <w:pPr>
                    <w:spacing w:before="40" w:after="40"/>
                    <w:jc w:val="center"/>
                    <w:rPr>
                      <w:color w:val="000000"/>
                      <w:sz w:val="18"/>
                      <w:szCs w:val="18"/>
                    </w:rPr>
                  </w:pPr>
                  <w:r>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6" w:type="dxa"/>
                  <w:noWrap/>
                  <w:vAlign w:val="bottom"/>
                  <w:hideMark/>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hideMark/>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544"/>
              </w:trPr>
              <w:tc>
                <w:tcPr>
                  <w:tcW w:w="707" w:type="dxa"/>
                  <w:vMerge w:val="restart"/>
                  <w:noWrap/>
                  <w:vAlign w:val="center"/>
                  <w:hideMark/>
                </w:tcPr>
                <w:p w:rsidR="00FB1FA2" w:rsidRPr="00353777" w:rsidRDefault="00FB1FA2" w:rsidP="00FB1FA2">
                  <w:pPr>
                    <w:spacing w:before="40" w:after="40"/>
                    <w:jc w:val="center"/>
                    <w:rPr>
                      <w:b/>
                      <w:bCs/>
                      <w:color w:val="000000"/>
                      <w:sz w:val="18"/>
                      <w:szCs w:val="18"/>
                    </w:rPr>
                  </w:pPr>
                  <w:r>
                    <w:rPr>
                      <w:b/>
                      <w:bCs/>
                      <w:color w:val="000000"/>
                      <w:sz w:val="18"/>
                      <w:szCs w:val="18"/>
                    </w:rPr>
                    <w:t>06</w:t>
                  </w:r>
                </w:p>
              </w:tc>
              <w:tc>
                <w:tcPr>
                  <w:tcW w:w="709" w:type="dxa"/>
                  <w:vMerge w:val="restart"/>
                  <w:noWrap/>
                  <w:vAlign w:val="center"/>
                  <w:hideMark/>
                </w:tcPr>
                <w:p w:rsidR="00FB1FA2" w:rsidRPr="00353777" w:rsidRDefault="00FB1FA2" w:rsidP="00FB1FA2">
                  <w:pPr>
                    <w:spacing w:before="40" w:after="40"/>
                    <w:jc w:val="center"/>
                    <w:rPr>
                      <w:b/>
                      <w:bCs/>
                      <w:color w:val="000000"/>
                      <w:sz w:val="18"/>
                      <w:szCs w:val="18"/>
                    </w:rPr>
                  </w:pPr>
                  <w:r>
                    <w:rPr>
                      <w:b/>
                      <w:bCs/>
                      <w:color w:val="000000"/>
                      <w:sz w:val="18"/>
                      <w:szCs w:val="18"/>
                    </w:rPr>
                    <w:t>8</w:t>
                  </w:r>
                </w:p>
              </w:tc>
              <w:tc>
                <w:tcPr>
                  <w:tcW w:w="1417" w:type="dxa"/>
                  <w:vMerge w:val="restart"/>
                  <w:vAlign w:val="center"/>
                  <w:hideMark/>
                </w:tcPr>
                <w:p w:rsidR="00FB1FA2" w:rsidRPr="00353777" w:rsidRDefault="00FB1FA2" w:rsidP="00FB1FA2">
                  <w:pPr>
                    <w:spacing w:before="40" w:after="40"/>
                    <w:rPr>
                      <w:b/>
                      <w:bCs/>
                      <w:color w:val="000000"/>
                      <w:sz w:val="18"/>
                      <w:szCs w:val="18"/>
                    </w:rPr>
                  </w:pPr>
                  <w:r>
                    <w:rPr>
                      <w:b/>
                      <w:bCs/>
                      <w:color w:val="000000"/>
                      <w:sz w:val="18"/>
                      <w:szCs w:val="18"/>
                    </w:rPr>
                    <w:t>Строительство культурно-досуговых учреждений</w:t>
                  </w:r>
                </w:p>
              </w:tc>
              <w:tc>
                <w:tcPr>
                  <w:tcW w:w="3402" w:type="dxa"/>
                  <w:shd w:val="clear" w:color="000000" w:fill="FFFFFF"/>
                  <w:vAlign w:val="center"/>
                  <w:hideMark/>
                </w:tcPr>
                <w:p w:rsidR="00FB1FA2" w:rsidRPr="00353777" w:rsidRDefault="00FB1FA2" w:rsidP="00FB1FA2">
                  <w:pPr>
                    <w:spacing w:before="40" w:after="40"/>
                    <w:rPr>
                      <w:b/>
                      <w:bCs/>
                      <w:sz w:val="18"/>
                      <w:szCs w:val="18"/>
                    </w:rPr>
                  </w:pPr>
                  <w:r w:rsidRPr="00353777">
                    <w:rPr>
                      <w:b/>
                      <w:bCs/>
                      <w:sz w:val="18"/>
                      <w:szCs w:val="18"/>
                    </w:rPr>
                    <w:t>Всего</w:t>
                  </w:r>
                </w:p>
                <w:p w:rsidR="00FB1FA2" w:rsidRPr="00353777" w:rsidRDefault="00FB1FA2" w:rsidP="00FB1FA2">
                  <w:pPr>
                    <w:spacing w:before="40" w:after="40"/>
                    <w:rPr>
                      <w:b/>
                      <w:bCs/>
                      <w:sz w:val="18"/>
                      <w:szCs w:val="18"/>
                    </w:rPr>
                  </w:pPr>
                  <w:r w:rsidRPr="00353777">
                    <w:rPr>
                      <w:sz w:val="18"/>
                      <w:szCs w:val="18"/>
                    </w:rPr>
                    <w:t xml:space="preserve">бюджет муниципального </w:t>
                  </w:r>
                  <w:r>
                    <w:rPr>
                      <w:sz w:val="18"/>
                      <w:szCs w:val="18"/>
                    </w:rPr>
                    <w:t>округа</w:t>
                  </w:r>
                </w:p>
              </w:tc>
              <w:tc>
                <w:tcPr>
                  <w:tcW w:w="1276"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280 810,0</w:t>
                  </w: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54 580,6</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19,4</w:t>
                  </w: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firstLineChars="100" w:firstLine="180"/>
                    <w:rPr>
                      <w:sz w:val="18"/>
                      <w:szCs w:val="18"/>
                    </w:rPr>
                  </w:pPr>
                  <w:r w:rsidRPr="00353777">
                    <w:rPr>
                      <w:sz w:val="18"/>
                      <w:szCs w:val="18"/>
                    </w:rPr>
                    <w:t>в том числе:</w:t>
                  </w:r>
                </w:p>
              </w:tc>
              <w:tc>
                <w:tcPr>
                  <w:tcW w:w="1276" w:type="dxa"/>
                  <w:noWrap/>
                  <w:vAlign w:val="bottom"/>
                  <w:hideMark/>
                </w:tcPr>
                <w:p w:rsidR="00FB1FA2" w:rsidRPr="00353777" w:rsidRDefault="00FB1FA2" w:rsidP="00FB1FA2">
                  <w:pPr>
                    <w:spacing w:before="40" w:after="40"/>
                    <w:jc w:val="center"/>
                    <w:rPr>
                      <w:color w:val="000000"/>
                      <w:sz w:val="18"/>
                      <w:szCs w:val="18"/>
                    </w:rPr>
                  </w:pPr>
                </w:p>
              </w:tc>
              <w:tc>
                <w:tcPr>
                  <w:tcW w:w="993" w:type="dxa"/>
                  <w:noWrap/>
                  <w:vAlign w:val="bottom"/>
                  <w:hideMark/>
                </w:tcPr>
                <w:p w:rsidR="00FB1FA2" w:rsidRPr="00353777" w:rsidRDefault="00FB1FA2" w:rsidP="00FB1FA2">
                  <w:pPr>
                    <w:spacing w:before="40" w:after="40"/>
                    <w:jc w:val="center"/>
                    <w:rPr>
                      <w:color w:val="000000"/>
                      <w:sz w:val="18"/>
                      <w:szCs w:val="18"/>
                    </w:rPr>
                  </w:pP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left="175" w:firstLineChars="2" w:firstLine="4"/>
                    <w:rPr>
                      <w:sz w:val="18"/>
                      <w:szCs w:val="18"/>
                    </w:rPr>
                  </w:pPr>
                  <w:r w:rsidRPr="00353777">
                    <w:rPr>
                      <w:sz w:val="18"/>
                      <w:szCs w:val="18"/>
                    </w:rPr>
                    <w:t xml:space="preserve">собственные средства бюджета муниципального </w:t>
                  </w:r>
                  <w:r>
                    <w:rPr>
                      <w:sz w:val="18"/>
                      <w:szCs w:val="18"/>
                    </w:rPr>
                    <w:t>округа</w:t>
                  </w:r>
                </w:p>
              </w:tc>
              <w:tc>
                <w:tcPr>
                  <w:tcW w:w="1276"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5 554,1</w:t>
                  </w: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1 582,1</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28,5</w:t>
                  </w: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276" w:type="dxa"/>
                  <w:noWrap/>
                  <w:vAlign w:val="bottom"/>
                  <w:hideMark/>
                </w:tcPr>
                <w:p w:rsidR="00FB1FA2" w:rsidRDefault="00FB1FA2" w:rsidP="00FB1FA2">
                  <w:pPr>
                    <w:spacing w:before="40" w:after="40"/>
                    <w:jc w:val="center"/>
                    <w:rPr>
                      <w:color w:val="000000"/>
                      <w:sz w:val="18"/>
                      <w:szCs w:val="18"/>
                    </w:rPr>
                  </w:pPr>
                  <w:r>
                    <w:rPr>
                      <w:color w:val="000000"/>
                      <w:sz w:val="18"/>
                      <w:szCs w:val="18"/>
                    </w:rPr>
                    <w:t>275 255,9</w:t>
                  </w:r>
                </w:p>
                <w:p w:rsidR="00FB1FA2" w:rsidRPr="00353777" w:rsidRDefault="00FB1FA2" w:rsidP="00FB1FA2">
                  <w:pPr>
                    <w:spacing w:before="40" w:after="40"/>
                    <w:jc w:val="center"/>
                    <w:rPr>
                      <w:color w:val="000000"/>
                      <w:sz w:val="18"/>
                      <w:szCs w:val="18"/>
                    </w:rPr>
                  </w:pPr>
                </w:p>
              </w:tc>
              <w:tc>
                <w:tcPr>
                  <w:tcW w:w="993" w:type="dxa"/>
                  <w:noWrap/>
                  <w:vAlign w:val="bottom"/>
                  <w:hideMark/>
                </w:tcPr>
                <w:p w:rsidR="00FB1FA2" w:rsidRPr="00353777" w:rsidRDefault="00FB1FA2" w:rsidP="00FB1FA2">
                  <w:pPr>
                    <w:spacing w:before="40" w:after="40"/>
                    <w:jc w:val="center"/>
                    <w:rPr>
                      <w:color w:val="000000"/>
                      <w:sz w:val="18"/>
                      <w:szCs w:val="18"/>
                    </w:rPr>
                  </w:pPr>
                  <w:r>
                    <w:rPr>
                      <w:color w:val="000000"/>
                      <w:sz w:val="18"/>
                      <w:szCs w:val="18"/>
                    </w:rPr>
                    <w:t>52 998,5</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Pr>
                      <w:rFonts w:ascii="Calibri" w:hAnsi="Calibri"/>
                      <w:color w:val="000000"/>
                      <w:sz w:val="18"/>
                      <w:szCs w:val="18"/>
                    </w:rPr>
                    <w:t>14,3</w:t>
                  </w:r>
                </w:p>
              </w:tc>
            </w:tr>
            <w:tr w:rsidR="00FB1FA2" w:rsidRPr="00353777" w:rsidTr="00A201EE">
              <w:trPr>
                <w:trHeight w:val="18"/>
              </w:trPr>
              <w:tc>
                <w:tcPr>
                  <w:tcW w:w="707" w:type="dxa"/>
                  <w:vMerge/>
                  <w:vAlign w:val="center"/>
                </w:tcPr>
                <w:p w:rsidR="00FB1FA2" w:rsidRPr="00353777" w:rsidRDefault="00FB1FA2" w:rsidP="00FB1FA2">
                  <w:pPr>
                    <w:spacing w:before="40" w:after="40"/>
                    <w:rPr>
                      <w:b/>
                      <w:bCs/>
                      <w:color w:val="000000"/>
                      <w:sz w:val="18"/>
                      <w:szCs w:val="18"/>
                    </w:rPr>
                  </w:pPr>
                </w:p>
              </w:tc>
              <w:tc>
                <w:tcPr>
                  <w:tcW w:w="709" w:type="dxa"/>
                  <w:vMerge/>
                  <w:vAlign w:val="center"/>
                </w:tcPr>
                <w:p w:rsidR="00FB1FA2" w:rsidRPr="00353777" w:rsidRDefault="00FB1FA2" w:rsidP="00FB1FA2">
                  <w:pPr>
                    <w:spacing w:before="40" w:after="40"/>
                    <w:rPr>
                      <w:b/>
                      <w:bCs/>
                      <w:color w:val="000000"/>
                      <w:sz w:val="18"/>
                      <w:szCs w:val="18"/>
                    </w:rPr>
                  </w:pPr>
                </w:p>
              </w:tc>
              <w:tc>
                <w:tcPr>
                  <w:tcW w:w="1417" w:type="dxa"/>
                  <w:vMerge/>
                  <w:vAlign w:val="center"/>
                </w:tcPr>
                <w:p w:rsidR="00FB1FA2" w:rsidRPr="00353777" w:rsidRDefault="00FB1FA2" w:rsidP="00FB1FA2">
                  <w:pPr>
                    <w:spacing w:before="40" w:after="40"/>
                    <w:rPr>
                      <w:b/>
                      <w:bCs/>
                      <w:color w:val="000000"/>
                      <w:sz w:val="18"/>
                      <w:szCs w:val="18"/>
                    </w:rPr>
                  </w:pPr>
                </w:p>
              </w:tc>
              <w:tc>
                <w:tcPr>
                  <w:tcW w:w="3402" w:type="dxa"/>
                  <w:shd w:val="clear" w:color="000000" w:fill="FFFFFF"/>
                  <w:vAlign w:val="center"/>
                </w:tcPr>
                <w:p w:rsidR="00FB1FA2" w:rsidRPr="00353777" w:rsidRDefault="00FB1FA2" w:rsidP="00FB1FA2">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276"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18"/>
              </w:trPr>
              <w:tc>
                <w:tcPr>
                  <w:tcW w:w="707" w:type="dxa"/>
                  <w:vMerge/>
                  <w:vAlign w:val="center"/>
                </w:tcPr>
                <w:p w:rsidR="00FB1FA2" w:rsidRPr="00353777" w:rsidRDefault="00FB1FA2" w:rsidP="00FB1FA2">
                  <w:pPr>
                    <w:spacing w:before="40" w:after="40"/>
                    <w:rPr>
                      <w:b/>
                      <w:bCs/>
                      <w:color w:val="000000"/>
                      <w:sz w:val="18"/>
                      <w:szCs w:val="18"/>
                    </w:rPr>
                  </w:pPr>
                </w:p>
              </w:tc>
              <w:tc>
                <w:tcPr>
                  <w:tcW w:w="709" w:type="dxa"/>
                  <w:vMerge/>
                  <w:vAlign w:val="center"/>
                </w:tcPr>
                <w:p w:rsidR="00FB1FA2" w:rsidRPr="00353777" w:rsidRDefault="00FB1FA2" w:rsidP="00FB1FA2">
                  <w:pPr>
                    <w:spacing w:before="40" w:after="40"/>
                    <w:rPr>
                      <w:b/>
                      <w:bCs/>
                      <w:color w:val="000000"/>
                      <w:sz w:val="18"/>
                      <w:szCs w:val="18"/>
                    </w:rPr>
                  </w:pPr>
                </w:p>
              </w:tc>
              <w:tc>
                <w:tcPr>
                  <w:tcW w:w="1417" w:type="dxa"/>
                  <w:vMerge/>
                  <w:vAlign w:val="center"/>
                </w:tcPr>
                <w:p w:rsidR="00FB1FA2" w:rsidRPr="00353777" w:rsidRDefault="00FB1FA2" w:rsidP="00FB1FA2">
                  <w:pPr>
                    <w:spacing w:before="40" w:after="40"/>
                    <w:rPr>
                      <w:b/>
                      <w:bCs/>
                      <w:color w:val="000000"/>
                      <w:sz w:val="18"/>
                      <w:szCs w:val="18"/>
                    </w:rPr>
                  </w:pPr>
                </w:p>
              </w:tc>
              <w:tc>
                <w:tcPr>
                  <w:tcW w:w="3402" w:type="dxa"/>
                  <w:shd w:val="clear" w:color="000000" w:fill="FFFFFF"/>
                  <w:vAlign w:val="center"/>
                </w:tcPr>
                <w:p w:rsidR="00FB1FA2" w:rsidRPr="00353777" w:rsidRDefault="00FB1FA2" w:rsidP="00FB1FA2">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276" w:type="dxa"/>
                  <w:noWrap/>
                  <w:vAlign w:val="bottom"/>
                </w:tcPr>
                <w:p w:rsidR="00FB1FA2" w:rsidRPr="00353777" w:rsidRDefault="00FB1FA2" w:rsidP="00FB1FA2">
                  <w:pPr>
                    <w:spacing w:before="40" w:after="40"/>
                    <w:jc w:val="center"/>
                    <w:rPr>
                      <w:color w:val="000000"/>
                      <w:sz w:val="18"/>
                      <w:szCs w:val="18"/>
                    </w:rPr>
                  </w:pPr>
                  <w:r>
                    <w:rPr>
                      <w:color w:val="000000"/>
                      <w:sz w:val="18"/>
                      <w:szCs w:val="18"/>
                    </w:rPr>
                    <w:t>0</w:t>
                  </w:r>
                </w:p>
              </w:tc>
              <w:tc>
                <w:tcPr>
                  <w:tcW w:w="993" w:type="dxa"/>
                  <w:noWrap/>
                  <w:vAlign w:val="bottom"/>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FB1FA2" w:rsidRPr="00353777" w:rsidTr="00A201EE">
              <w:trPr>
                <w:trHeight w:val="18"/>
              </w:trPr>
              <w:tc>
                <w:tcPr>
                  <w:tcW w:w="707" w:type="dxa"/>
                  <w:vMerge/>
                  <w:vAlign w:val="center"/>
                  <w:hideMark/>
                </w:tcPr>
                <w:p w:rsidR="00FB1FA2" w:rsidRPr="00353777" w:rsidRDefault="00FB1FA2" w:rsidP="00FB1FA2">
                  <w:pPr>
                    <w:spacing w:before="40" w:after="40"/>
                    <w:rPr>
                      <w:b/>
                      <w:bCs/>
                      <w:color w:val="000000"/>
                      <w:sz w:val="18"/>
                      <w:szCs w:val="18"/>
                    </w:rPr>
                  </w:pPr>
                </w:p>
              </w:tc>
              <w:tc>
                <w:tcPr>
                  <w:tcW w:w="709" w:type="dxa"/>
                  <w:vMerge/>
                  <w:vAlign w:val="center"/>
                  <w:hideMark/>
                </w:tcPr>
                <w:p w:rsidR="00FB1FA2" w:rsidRPr="00353777" w:rsidRDefault="00FB1FA2" w:rsidP="00FB1FA2">
                  <w:pPr>
                    <w:spacing w:before="40" w:after="40"/>
                    <w:rPr>
                      <w:b/>
                      <w:bCs/>
                      <w:color w:val="000000"/>
                      <w:sz w:val="18"/>
                      <w:szCs w:val="18"/>
                    </w:rPr>
                  </w:pPr>
                </w:p>
              </w:tc>
              <w:tc>
                <w:tcPr>
                  <w:tcW w:w="1417" w:type="dxa"/>
                  <w:vMerge/>
                  <w:vAlign w:val="center"/>
                  <w:hideMark/>
                </w:tcPr>
                <w:p w:rsidR="00FB1FA2" w:rsidRPr="00353777" w:rsidRDefault="00FB1FA2" w:rsidP="00FB1FA2">
                  <w:pPr>
                    <w:spacing w:before="40" w:after="40"/>
                    <w:rPr>
                      <w:b/>
                      <w:bCs/>
                      <w:color w:val="000000"/>
                      <w:sz w:val="18"/>
                      <w:szCs w:val="18"/>
                    </w:rPr>
                  </w:pPr>
                </w:p>
              </w:tc>
              <w:tc>
                <w:tcPr>
                  <w:tcW w:w="3402" w:type="dxa"/>
                  <w:shd w:val="clear" w:color="000000" w:fill="FFFFFF"/>
                  <w:vAlign w:val="center"/>
                  <w:hideMark/>
                </w:tcPr>
                <w:p w:rsidR="00FB1FA2" w:rsidRPr="00353777" w:rsidRDefault="00FB1FA2" w:rsidP="00FB1FA2">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276" w:type="dxa"/>
                  <w:noWrap/>
                  <w:vAlign w:val="bottom"/>
                  <w:hideMark/>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hideMark/>
                </w:tcPr>
                <w:p w:rsidR="00FB1FA2" w:rsidRPr="00353777" w:rsidRDefault="00FB1FA2" w:rsidP="00FB1FA2">
                  <w:pPr>
                    <w:spacing w:before="40" w:after="40"/>
                    <w:jc w:val="center"/>
                    <w:rPr>
                      <w:color w:val="000000"/>
                      <w:sz w:val="18"/>
                      <w:szCs w:val="18"/>
                    </w:rPr>
                  </w:pPr>
                  <w:r w:rsidRPr="00353777">
                    <w:rPr>
                      <w:color w:val="000000"/>
                      <w:sz w:val="18"/>
                      <w:szCs w:val="18"/>
                    </w:rPr>
                    <w:t>-</w:t>
                  </w:r>
                </w:p>
              </w:tc>
              <w:tc>
                <w:tcPr>
                  <w:tcW w:w="993" w:type="dxa"/>
                  <w:noWrap/>
                  <w:vAlign w:val="bottom"/>
                </w:tcPr>
                <w:p w:rsidR="00FB1FA2" w:rsidRPr="00353777" w:rsidRDefault="00FB1FA2" w:rsidP="00FB1FA2">
                  <w:pPr>
                    <w:spacing w:before="40" w:after="40"/>
                    <w:jc w:val="center"/>
                    <w:rPr>
                      <w:rFonts w:ascii="Calibri" w:hAnsi="Calibri"/>
                      <w:color w:val="000000"/>
                      <w:sz w:val="18"/>
                      <w:szCs w:val="18"/>
                    </w:rPr>
                  </w:pPr>
                  <w:r w:rsidRPr="00353777">
                    <w:rPr>
                      <w:rFonts w:ascii="Calibri" w:hAnsi="Calibri"/>
                      <w:color w:val="000000"/>
                      <w:sz w:val="18"/>
                      <w:szCs w:val="18"/>
                    </w:rPr>
                    <w:t>-</w:t>
                  </w:r>
                </w:p>
              </w:tc>
            </w:tr>
          </w:tbl>
          <w:p w:rsidR="00A201EE" w:rsidRDefault="00A201EE" w:rsidP="00DE4F94">
            <w:pPr>
              <w:jc w:val="center"/>
              <w:rPr>
                <w:b/>
                <w:szCs w:val="24"/>
              </w:rPr>
            </w:pPr>
          </w:p>
          <w:p w:rsidR="00A201EE" w:rsidRDefault="00A201EE" w:rsidP="00DE4F94">
            <w:pPr>
              <w:jc w:val="center"/>
              <w:rPr>
                <w:b/>
                <w:szCs w:val="24"/>
              </w:rPr>
            </w:pPr>
          </w:p>
          <w:p w:rsidR="00DE4F94" w:rsidRPr="00272F4C" w:rsidRDefault="00DE4F94" w:rsidP="00DE4F94">
            <w:pPr>
              <w:jc w:val="center"/>
              <w:rPr>
                <w:b/>
                <w:szCs w:val="24"/>
              </w:rPr>
            </w:pPr>
            <w:r w:rsidRPr="00272F4C">
              <w:rPr>
                <w:b/>
                <w:szCs w:val="24"/>
              </w:rPr>
              <w:t xml:space="preserve">Результаты оценки эффективности муниципальной   программы </w:t>
            </w:r>
          </w:p>
          <w:p w:rsidR="00DE4F94" w:rsidRPr="00272F4C" w:rsidRDefault="00DE4F94" w:rsidP="00DE4F94">
            <w:pPr>
              <w:tabs>
                <w:tab w:val="left" w:pos="1134"/>
              </w:tabs>
              <w:spacing w:line="312" w:lineRule="auto"/>
              <w:ind w:left="851"/>
              <w:jc w:val="both"/>
              <w:rPr>
                <w:szCs w:val="24"/>
              </w:rPr>
            </w:pPr>
          </w:p>
          <w:tbl>
            <w:tblPr>
              <w:tblW w:w="10150"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9"/>
              <w:gridCol w:w="454"/>
              <w:gridCol w:w="2297"/>
              <w:gridCol w:w="2268"/>
              <w:gridCol w:w="732"/>
              <w:gridCol w:w="852"/>
              <w:gridCol w:w="852"/>
              <w:gridCol w:w="852"/>
              <w:gridCol w:w="1134"/>
            </w:tblGrid>
            <w:tr w:rsidR="00DE4F94" w:rsidRPr="00272F4C" w:rsidTr="00DE4F94">
              <w:tc>
                <w:tcPr>
                  <w:tcW w:w="1163" w:type="dxa"/>
                  <w:gridSpan w:val="2"/>
                  <w:vAlign w:val="center"/>
                </w:tcPr>
                <w:p w:rsidR="00DE4F94" w:rsidRPr="00272F4C" w:rsidRDefault="00DE4F94" w:rsidP="00DE4F94">
                  <w:pPr>
                    <w:tabs>
                      <w:tab w:val="left" w:pos="1134"/>
                    </w:tabs>
                    <w:spacing w:before="40" w:after="40"/>
                    <w:jc w:val="center"/>
                    <w:rPr>
                      <w:rFonts w:eastAsia="Calibri"/>
                    </w:rPr>
                  </w:pPr>
                  <w:r w:rsidRPr="00272F4C">
                    <w:rPr>
                      <w:rFonts w:eastAsia="Calibri"/>
                    </w:rPr>
                    <w:t>Код аналитической программной классификации</w:t>
                  </w:r>
                </w:p>
              </w:tc>
              <w:tc>
                <w:tcPr>
                  <w:tcW w:w="2297" w:type="dxa"/>
                  <w:vMerge w:val="restart"/>
                  <w:vAlign w:val="center"/>
                </w:tcPr>
                <w:p w:rsidR="00DE4F94" w:rsidRPr="00272F4C" w:rsidRDefault="00DE4F94" w:rsidP="00DE4F94">
                  <w:pPr>
                    <w:tabs>
                      <w:tab w:val="left" w:pos="1134"/>
                    </w:tabs>
                    <w:spacing w:before="40" w:after="40"/>
                    <w:jc w:val="center"/>
                    <w:rPr>
                      <w:rFonts w:eastAsia="Calibri"/>
                    </w:rPr>
                  </w:pPr>
                  <w:r w:rsidRPr="00272F4C">
                    <w:rPr>
                      <w:rFonts w:eastAsia="Calibri"/>
                    </w:rPr>
                    <w:t>Муниципальная программа, подпрограмма (основное мероприятия)</w:t>
                  </w:r>
                </w:p>
              </w:tc>
              <w:tc>
                <w:tcPr>
                  <w:tcW w:w="2268" w:type="dxa"/>
                  <w:vMerge w:val="restart"/>
                  <w:vAlign w:val="center"/>
                </w:tcPr>
                <w:p w:rsidR="00DE4F94" w:rsidRPr="00272F4C" w:rsidRDefault="00DE4F94" w:rsidP="00DE4F94">
                  <w:pPr>
                    <w:tabs>
                      <w:tab w:val="left" w:pos="1134"/>
                    </w:tabs>
                    <w:spacing w:before="40" w:after="40"/>
                    <w:jc w:val="center"/>
                    <w:rPr>
                      <w:rFonts w:eastAsia="Calibri"/>
                    </w:rPr>
                  </w:pPr>
                  <w:r w:rsidRPr="00272F4C">
                    <w:rPr>
                      <w:rFonts w:eastAsia="Calibri"/>
                    </w:rPr>
                    <w:t>Ответственный исполнитель</w:t>
                  </w:r>
                </w:p>
              </w:tc>
              <w:tc>
                <w:tcPr>
                  <w:tcW w:w="732" w:type="dxa"/>
                  <w:vAlign w:val="center"/>
                </w:tcPr>
                <w:p w:rsidR="00DE4F94" w:rsidRPr="00272F4C" w:rsidRDefault="00DE4F94" w:rsidP="00DE4F94">
                  <w:pPr>
                    <w:tabs>
                      <w:tab w:val="left" w:pos="1134"/>
                    </w:tabs>
                    <w:spacing w:before="40" w:after="40"/>
                    <w:jc w:val="center"/>
                    <w:rPr>
                      <w:rFonts w:eastAsia="Calibri"/>
                    </w:rPr>
                  </w:pPr>
                  <w:r w:rsidRPr="00272F4C">
                    <w:rPr>
                      <w:rFonts w:eastAsia="Calibri"/>
                    </w:rPr>
                    <w:t>Эффективность реализации муниципальной программы (подп</w:t>
                  </w:r>
                  <w:r w:rsidRPr="00272F4C">
                    <w:rPr>
                      <w:rFonts w:eastAsia="Calibri"/>
                    </w:rPr>
                    <w:lastRenderedPageBreak/>
                    <w:t xml:space="preserve">рограммы) </w:t>
                  </w:r>
                </w:p>
              </w:tc>
              <w:tc>
                <w:tcPr>
                  <w:tcW w:w="852" w:type="dxa"/>
                  <w:vAlign w:val="center"/>
                </w:tcPr>
                <w:p w:rsidR="00DE4F94" w:rsidRPr="00272F4C" w:rsidRDefault="00DE4F94" w:rsidP="00DE4F94">
                  <w:pPr>
                    <w:tabs>
                      <w:tab w:val="left" w:pos="1134"/>
                    </w:tabs>
                    <w:spacing w:before="40" w:after="40"/>
                    <w:jc w:val="center"/>
                    <w:rPr>
                      <w:rFonts w:eastAsia="Calibri"/>
                    </w:rPr>
                  </w:pPr>
                  <w:r w:rsidRPr="00272F4C">
                    <w:rPr>
                      <w:rFonts w:eastAsia="Calibri"/>
                    </w:rPr>
                    <w:lastRenderedPageBreak/>
                    <w:t>Степень достижения плановых значений целевых показа</w:t>
                  </w:r>
                  <w:r w:rsidRPr="00272F4C">
                    <w:rPr>
                      <w:rFonts w:eastAsia="Calibri"/>
                    </w:rPr>
                    <w:lastRenderedPageBreak/>
                    <w:t>телей (индикаторов)</w:t>
                  </w:r>
                </w:p>
              </w:tc>
              <w:tc>
                <w:tcPr>
                  <w:tcW w:w="852" w:type="dxa"/>
                  <w:vAlign w:val="center"/>
                </w:tcPr>
                <w:p w:rsidR="00DE4F94" w:rsidRPr="00272F4C" w:rsidRDefault="00DE4F94" w:rsidP="00DE4F94">
                  <w:pPr>
                    <w:tabs>
                      <w:tab w:val="left" w:pos="1134"/>
                    </w:tabs>
                    <w:spacing w:before="40" w:after="40"/>
                    <w:jc w:val="center"/>
                    <w:rPr>
                      <w:rFonts w:eastAsia="Calibri"/>
                    </w:rPr>
                  </w:pPr>
                  <w:r w:rsidRPr="00272F4C">
                    <w:rPr>
                      <w:rFonts w:eastAsia="Calibri"/>
                    </w:rPr>
                    <w:lastRenderedPageBreak/>
                    <w:t xml:space="preserve">Степень реализации мероприятий </w:t>
                  </w:r>
                </w:p>
              </w:tc>
              <w:tc>
                <w:tcPr>
                  <w:tcW w:w="852" w:type="dxa"/>
                  <w:vAlign w:val="center"/>
                </w:tcPr>
                <w:p w:rsidR="00DE4F94" w:rsidRPr="00272F4C" w:rsidRDefault="00DE4F94" w:rsidP="00DE4F94">
                  <w:pPr>
                    <w:tabs>
                      <w:tab w:val="left" w:pos="1134"/>
                    </w:tabs>
                    <w:spacing w:before="40" w:after="40"/>
                    <w:jc w:val="center"/>
                    <w:rPr>
                      <w:rFonts w:eastAsia="Calibri"/>
                    </w:rPr>
                  </w:pPr>
                  <w:r w:rsidRPr="00272F4C">
                    <w:rPr>
                      <w:rFonts w:eastAsia="Calibri"/>
                    </w:rPr>
                    <w:t xml:space="preserve">Степень соответствия запланированному уровню </w:t>
                  </w:r>
                  <w:r w:rsidRPr="00272F4C">
                    <w:rPr>
                      <w:rFonts w:eastAsia="Calibri"/>
                    </w:rPr>
                    <w:lastRenderedPageBreak/>
                    <w:t>расходов</w:t>
                  </w:r>
                </w:p>
              </w:tc>
              <w:tc>
                <w:tcPr>
                  <w:tcW w:w="1134" w:type="dxa"/>
                  <w:vAlign w:val="center"/>
                </w:tcPr>
                <w:p w:rsidR="00DE4F94" w:rsidRPr="00272F4C" w:rsidRDefault="00DE4F94" w:rsidP="00DE4F94">
                  <w:pPr>
                    <w:tabs>
                      <w:tab w:val="left" w:pos="1134"/>
                    </w:tabs>
                    <w:spacing w:before="40" w:after="40"/>
                    <w:jc w:val="center"/>
                    <w:rPr>
                      <w:rFonts w:eastAsia="Calibri"/>
                    </w:rPr>
                  </w:pPr>
                  <w:r w:rsidRPr="00272F4C">
                    <w:rPr>
                      <w:rFonts w:eastAsia="Calibri"/>
                    </w:rPr>
                    <w:lastRenderedPageBreak/>
                    <w:t xml:space="preserve">Эффективность использования средств бюджета муниципального округа </w:t>
                  </w:r>
                  <w:r w:rsidRPr="00272F4C">
                    <w:rPr>
                      <w:rFonts w:eastAsia="Calibri"/>
                    </w:rPr>
                    <w:lastRenderedPageBreak/>
                    <w:t xml:space="preserve">(городского округа) </w:t>
                  </w:r>
                </w:p>
              </w:tc>
            </w:tr>
            <w:tr w:rsidR="00DE4F94" w:rsidRPr="00272F4C" w:rsidTr="00DE4F94">
              <w:tc>
                <w:tcPr>
                  <w:tcW w:w="709" w:type="dxa"/>
                  <w:vAlign w:val="center"/>
                </w:tcPr>
                <w:p w:rsidR="00DE4F94" w:rsidRPr="00272F4C" w:rsidRDefault="00DE4F94" w:rsidP="00DE4F94">
                  <w:pPr>
                    <w:tabs>
                      <w:tab w:val="left" w:pos="1134"/>
                    </w:tabs>
                    <w:spacing w:before="40" w:after="40"/>
                    <w:jc w:val="center"/>
                    <w:rPr>
                      <w:rFonts w:eastAsia="Calibri"/>
                    </w:rPr>
                  </w:pPr>
                  <w:r w:rsidRPr="00272F4C">
                    <w:rPr>
                      <w:rFonts w:eastAsia="Calibri"/>
                    </w:rPr>
                    <w:lastRenderedPageBreak/>
                    <w:t>МП</w:t>
                  </w:r>
                </w:p>
              </w:tc>
              <w:tc>
                <w:tcPr>
                  <w:tcW w:w="454" w:type="dxa"/>
                  <w:vAlign w:val="center"/>
                </w:tcPr>
                <w:p w:rsidR="00DE4F94" w:rsidRPr="00272F4C" w:rsidRDefault="00DE4F94" w:rsidP="00DE4F94">
                  <w:pPr>
                    <w:tabs>
                      <w:tab w:val="left" w:pos="1134"/>
                    </w:tabs>
                    <w:spacing w:before="40" w:after="40"/>
                    <w:jc w:val="center"/>
                    <w:rPr>
                      <w:rFonts w:eastAsia="Calibri"/>
                    </w:rPr>
                  </w:pPr>
                  <w:proofErr w:type="spellStart"/>
                  <w:r w:rsidRPr="00272F4C">
                    <w:rPr>
                      <w:rFonts w:eastAsia="Calibri"/>
                    </w:rPr>
                    <w:t>Пп</w:t>
                  </w:r>
                  <w:proofErr w:type="spellEnd"/>
                </w:p>
              </w:tc>
              <w:tc>
                <w:tcPr>
                  <w:tcW w:w="2297" w:type="dxa"/>
                  <w:vMerge/>
                  <w:vAlign w:val="center"/>
                </w:tcPr>
                <w:p w:rsidR="00DE4F94" w:rsidRPr="00272F4C" w:rsidRDefault="00DE4F94" w:rsidP="00DE4F94">
                  <w:pPr>
                    <w:tabs>
                      <w:tab w:val="left" w:pos="1134"/>
                    </w:tabs>
                    <w:spacing w:before="40" w:after="40"/>
                    <w:jc w:val="center"/>
                    <w:rPr>
                      <w:rFonts w:eastAsia="Calibri"/>
                    </w:rPr>
                  </w:pPr>
                </w:p>
              </w:tc>
              <w:tc>
                <w:tcPr>
                  <w:tcW w:w="2268" w:type="dxa"/>
                  <w:vMerge/>
                  <w:vAlign w:val="center"/>
                </w:tcPr>
                <w:p w:rsidR="00DE4F94" w:rsidRPr="00272F4C" w:rsidRDefault="00DE4F94" w:rsidP="00DE4F94">
                  <w:pPr>
                    <w:tabs>
                      <w:tab w:val="left" w:pos="1134"/>
                    </w:tabs>
                    <w:spacing w:before="40" w:after="40"/>
                    <w:jc w:val="center"/>
                    <w:rPr>
                      <w:rFonts w:eastAsia="Calibri"/>
                    </w:rPr>
                  </w:pPr>
                </w:p>
              </w:tc>
              <w:tc>
                <w:tcPr>
                  <w:tcW w:w="732" w:type="dxa"/>
                  <w:vAlign w:val="center"/>
                </w:tcPr>
                <w:p w:rsidR="00DE4F94" w:rsidRPr="00272F4C" w:rsidRDefault="006D28EB" w:rsidP="00DE4F94">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852" w:type="dxa"/>
                  <w:vAlign w:val="center"/>
                </w:tcPr>
                <w:p w:rsidR="00DE4F94" w:rsidRPr="00272F4C" w:rsidRDefault="006D28EB" w:rsidP="00DE4F94">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СП</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852" w:type="dxa"/>
                  <w:vAlign w:val="center"/>
                </w:tcPr>
                <w:p w:rsidR="00DE4F94" w:rsidRPr="00272F4C" w:rsidRDefault="006D28EB" w:rsidP="00DE4F94">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СМ</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852" w:type="dxa"/>
                  <w:vAlign w:val="center"/>
                </w:tcPr>
                <w:p w:rsidR="00DE4F94" w:rsidRPr="00272F4C" w:rsidRDefault="006D28EB" w:rsidP="00DE4F94">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СР</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1134" w:type="dxa"/>
                  <w:vAlign w:val="center"/>
                </w:tcPr>
                <w:p w:rsidR="00DE4F94" w:rsidRPr="00272F4C" w:rsidRDefault="006D28EB" w:rsidP="00DE4F94">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БС</m:t>
                          </m:r>
                          <m:ctrlPr>
                            <w:rPr>
                              <w:rFonts w:ascii="Cambria Math" w:hAnsi="Cambria Math"/>
                              <w:i/>
                            </w:rPr>
                          </m:ctrlPr>
                        </m:sub>
                      </m:sSub>
                    </m:oMath>
                  </m:oMathPara>
                </w:p>
              </w:tc>
            </w:tr>
            <w:tr w:rsidR="00DE4F94" w:rsidRPr="00272F4C" w:rsidTr="00DE4F94">
              <w:tc>
                <w:tcPr>
                  <w:tcW w:w="709" w:type="dxa"/>
                </w:tcPr>
                <w:p w:rsidR="00DE4F94" w:rsidRPr="00272F4C" w:rsidRDefault="00F36454" w:rsidP="00DE4F94">
                  <w:pPr>
                    <w:tabs>
                      <w:tab w:val="left" w:pos="1134"/>
                    </w:tabs>
                    <w:spacing w:before="40" w:after="40"/>
                    <w:jc w:val="center"/>
                    <w:rPr>
                      <w:rFonts w:eastAsia="Calibri"/>
                    </w:rPr>
                  </w:pPr>
                  <w:r>
                    <w:rPr>
                      <w:rFonts w:eastAsia="Calibri"/>
                    </w:rPr>
                    <w:t>06</w:t>
                  </w:r>
                </w:p>
              </w:tc>
              <w:tc>
                <w:tcPr>
                  <w:tcW w:w="454" w:type="dxa"/>
                </w:tcPr>
                <w:p w:rsidR="00DE4F94" w:rsidRPr="00272F4C" w:rsidRDefault="00DE4F94" w:rsidP="00DE4F94">
                  <w:pPr>
                    <w:tabs>
                      <w:tab w:val="left" w:pos="1134"/>
                    </w:tabs>
                    <w:spacing w:before="40" w:after="40"/>
                    <w:jc w:val="center"/>
                    <w:rPr>
                      <w:rFonts w:eastAsia="Calibri"/>
                    </w:rPr>
                  </w:pPr>
                </w:p>
              </w:tc>
              <w:tc>
                <w:tcPr>
                  <w:tcW w:w="2297" w:type="dxa"/>
                </w:tcPr>
                <w:p w:rsidR="00DE4F94" w:rsidRPr="00EF5BB7" w:rsidRDefault="00DE4F94" w:rsidP="00DE4F94">
                  <w:pPr>
                    <w:tabs>
                      <w:tab w:val="left" w:pos="1134"/>
                    </w:tabs>
                    <w:spacing w:before="40" w:after="40"/>
                    <w:jc w:val="both"/>
                    <w:rPr>
                      <w:rFonts w:eastAsia="Calibri"/>
                    </w:rPr>
                  </w:pPr>
                  <w:r w:rsidRPr="00EF5BB7">
                    <w:rPr>
                      <w:sz w:val="22"/>
                      <w:szCs w:val="24"/>
                    </w:rPr>
                    <w:t xml:space="preserve">Развитие культуры и туризма </w:t>
                  </w:r>
                  <w:proofErr w:type="spellStart"/>
                  <w:r w:rsidRPr="00EF5BB7">
                    <w:rPr>
                      <w:sz w:val="22"/>
                      <w:szCs w:val="24"/>
                    </w:rPr>
                    <w:t>Нюксенского</w:t>
                  </w:r>
                  <w:proofErr w:type="spellEnd"/>
                  <w:r w:rsidRPr="00EF5BB7">
                    <w:rPr>
                      <w:sz w:val="22"/>
                      <w:szCs w:val="24"/>
                    </w:rPr>
                    <w:t xml:space="preserve"> муниципального округа</w:t>
                  </w:r>
                </w:p>
              </w:tc>
              <w:tc>
                <w:tcPr>
                  <w:tcW w:w="2268" w:type="dxa"/>
                </w:tcPr>
                <w:p w:rsidR="00DE4F94" w:rsidRPr="00272F4C" w:rsidRDefault="00DE4F94" w:rsidP="00DE4F94">
                  <w:pPr>
                    <w:tabs>
                      <w:tab w:val="left" w:pos="1134"/>
                    </w:tabs>
                    <w:spacing w:before="40" w:after="40"/>
                    <w:jc w:val="both"/>
                    <w:rPr>
                      <w:rFonts w:eastAsia="Calibri"/>
                    </w:rPr>
                  </w:pPr>
                  <w:r w:rsidRPr="00272F4C">
                    <w:rPr>
                      <w:rFonts w:eastAsia="Calibri"/>
                    </w:rPr>
                    <w:t>Отдел культуры, спорта и молодежной политики администрации округа</w:t>
                  </w:r>
                </w:p>
              </w:tc>
              <w:tc>
                <w:tcPr>
                  <w:tcW w:w="732" w:type="dxa"/>
                  <w:vAlign w:val="center"/>
                </w:tcPr>
                <w:p w:rsidR="00DE4F94" w:rsidRPr="00272F4C" w:rsidRDefault="00DE4F94" w:rsidP="00DE4F94">
                  <w:pPr>
                    <w:tabs>
                      <w:tab w:val="left" w:pos="1134"/>
                    </w:tabs>
                    <w:spacing w:before="40" w:after="40"/>
                    <w:jc w:val="center"/>
                    <w:rPr>
                      <w:rFonts w:eastAsia="Calibri"/>
                    </w:rPr>
                  </w:pPr>
                  <w:r>
                    <w:rPr>
                      <w:rFonts w:eastAsia="Calibri"/>
                    </w:rPr>
                    <w:t>1</w:t>
                  </w:r>
                </w:p>
              </w:tc>
              <w:tc>
                <w:tcPr>
                  <w:tcW w:w="852" w:type="dxa"/>
                  <w:vAlign w:val="center"/>
                </w:tcPr>
                <w:p w:rsidR="00DE4F94" w:rsidRPr="00272F4C" w:rsidRDefault="00DE4F94" w:rsidP="00DE4F94">
                  <w:pPr>
                    <w:tabs>
                      <w:tab w:val="left" w:pos="1134"/>
                    </w:tabs>
                    <w:spacing w:before="40" w:after="40"/>
                    <w:jc w:val="center"/>
                    <w:rPr>
                      <w:rFonts w:eastAsia="Calibri"/>
                    </w:rPr>
                  </w:pPr>
                  <w:r>
                    <w:rPr>
                      <w:rFonts w:eastAsia="Calibri"/>
                    </w:rPr>
                    <w:t>1</w:t>
                  </w:r>
                </w:p>
              </w:tc>
              <w:tc>
                <w:tcPr>
                  <w:tcW w:w="852" w:type="dxa"/>
                  <w:vAlign w:val="center"/>
                </w:tcPr>
                <w:p w:rsidR="00DE4F94" w:rsidRPr="00272F4C" w:rsidRDefault="00DE4F94" w:rsidP="00DE4F94">
                  <w:pPr>
                    <w:tabs>
                      <w:tab w:val="left" w:pos="1134"/>
                    </w:tabs>
                    <w:spacing w:before="40" w:after="40"/>
                    <w:jc w:val="center"/>
                    <w:rPr>
                      <w:rFonts w:eastAsia="Calibri"/>
                    </w:rPr>
                  </w:pPr>
                  <w:r w:rsidRPr="00272F4C">
                    <w:rPr>
                      <w:rFonts w:eastAsia="Calibri"/>
                    </w:rPr>
                    <w:t>1</w:t>
                  </w:r>
                </w:p>
              </w:tc>
              <w:tc>
                <w:tcPr>
                  <w:tcW w:w="852" w:type="dxa"/>
                  <w:vAlign w:val="center"/>
                </w:tcPr>
                <w:p w:rsidR="00DE4F94" w:rsidRPr="00272F4C" w:rsidRDefault="00F36454" w:rsidP="00DE4F94">
                  <w:pPr>
                    <w:tabs>
                      <w:tab w:val="left" w:pos="1134"/>
                    </w:tabs>
                    <w:spacing w:before="40" w:after="40"/>
                    <w:jc w:val="center"/>
                    <w:rPr>
                      <w:rFonts w:eastAsia="Calibri"/>
                    </w:rPr>
                  </w:pPr>
                  <w:r>
                    <w:rPr>
                      <w:rFonts w:eastAsia="Calibri"/>
                    </w:rPr>
                    <w:t>0,382</w:t>
                  </w:r>
                </w:p>
              </w:tc>
              <w:tc>
                <w:tcPr>
                  <w:tcW w:w="1134" w:type="dxa"/>
                  <w:vAlign w:val="center"/>
                </w:tcPr>
                <w:p w:rsidR="00DE4F94" w:rsidRPr="00272F4C" w:rsidRDefault="00F36454" w:rsidP="00DE4F94">
                  <w:pPr>
                    <w:tabs>
                      <w:tab w:val="left" w:pos="1134"/>
                    </w:tabs>
                    <w:spacing w:before="40" w:after="40"/>
                    <w:jc w:val="center"/>
                    <w:rPr>
                      <w:rFonts w:eastAsia="Calibri"/>
                    </w:rPr>
                  </w:pPr>
                  <w:r w:rsidRPr="007641E1">
                    <w:rPr>
                      <w:rFonts w:eastAsia="Calibri"/>
                    </w:rPr>
                    <w:t>2,61</w:t>
                  </w:r>
                </w:p>
              </w:tc>
            </w:tr>
          </w:tbl>
          <w:p w:rsidR="00DE4F94" w:rsidRDefault="00DE4F94" w:rsidP="00EE7A75">
            <w:pPr>
              <w:pStyle w:val="Default"/>
              <w:ind w:firstLine="567"/>
              <w:jc w:val="both"/>
              <w:rPr>
                <w:sz w:val="28"/>
                <w:szCs w:val="28"/>
                <w:highlight w:val="yellow"/>
              </w:rPr>
            </w:pPr>
          </w:p>
          <w:p w:rsidR="00EE7A75" w:rsidRDefault="00EE7A75" w:rsidP="00EE7A75">
            <w:pPr>
              <w:pStyle w:val="Default"/>
              <w:ind w:firstLine="567"/>
              <w:jc w:val="both"/>
              <w:rPr>
                <w:sz w:val="28"/>
                <w:szCs w:val="28"/>
              </w:rPr>
            </w:pPr>
          </w:p>
          <w:p w:rsidR="00EE7A75" w:rsidRDefault="00317AFD" w:rsidP="00EE7A75">
            <w:pPr>
              <w:ind w:firstLine="567"/>
              <w:jc w:val="both"/>
              <w:rPr>
                <w:color w:val="000000"/>
                <w:sz w:val="28"/>
                <w:szCs w:val="28"/>
                <w:highlight w:val="yellow"/>
              </w:rPr>
            </w:pPr>
            <w:bookmarkStart w:id="6" w:name="_Hlk189813816"/>
            <w:r>
              <w:rPr>
                <w:b/>
                <w:color w:val="000000"/>
                <w:sz w:val="28"/>
                <w:szCs w:val="28"/>
                <w:highlight w:val="yellow"/>
              </w:rPr>
              <w:t xml:space="preserve">7) </w:t>
            </w:r>
            <w:r w:rsidR="00EE7A75" w:rsidRPr="00EE7A75">
              <w:rPr>
                <w:b/>
                <w:color w:val="000000"/>
                <w:sz w:val="28"/>
                <w:szCs w:val="28"/>
                <w:highlight w:val="yellow"/>
              </w:rPr>
              <w:t xml:space="preserve">Муниципальная программа «Развитие физической культуры и спорта в </w:t>
            </w:r>
            <w:proofErr w:type="spellStart"/>
            <w:r w:rsidR="00EE7A75" w:rsidRPr="00EE7A75">
              <w:rPr>
                <w:b/>
                <w:color w:val="000000"/>
                <w:sz w:val="28"/>
                <w:szCs w:val="28"/>
                <w:highlight w:val="yellow"/>
              </w:rPr>
              <w:t>Нюксенском</w:t>
            </w:r>
            <w:proofErr w:type="spellEnd"/>
            <w:r w:rsidR="00EE7A75" w:rsidRPr="00EE7A75">
              <w:rPr>
                <w:b/>
                <w:color w:val="000000"/>
                <w:sz w:val="28"/>
                <w:szCs w:val="28"/>
                <w:highlight w:val="yellow"/>
              </w:rPr>
              <w:t xml:space="preserve"> муниципальном </w:t>
            </w:r>
            <w:r w:rsidR="00DE4F94">
              <w:rPr>
                <w:b/>
                <w:color w:val="000000"/>
                <w:sz w:val="28"/>
                <w:szCs w:val="28"/>
                <w:highlight w:val="yellow"/>
              </w:rPr>
              <w:t>округе</w:t>
            </w:r>
            <w:r w:rsidR="00EE7A75" w:rsidRPr="00EE7A75">
              <w:rPr>
                <w:b/>
                <w:color w:val="000000"/>
                <w:sz w:val="28"/>
                <w:szCs w:val="28"/>
                <w:highlight w:val="yellow"/>
              </w:rPr>
              <w:t xml:space="preserve"> на 2021-2025 годы» утверждена постановлением администрации</w:t>
            </w:r>
            <w:r w:rsidR="00EE7A75" w:rsidRPr="00EE7A75">
              <w:rPr>
                <w:color w:val="000000"/>
                <w:sz w:val="28"/>
                <w:szCs w:val="28"/>
                <w:highlight w:val="yellow"/>
              </w:rPr>
              <w:t xml:space="preserve"> района от 06.12.2019 № 369.</w:t>
            </w:r>
          </w:p>
          <w:p w:rsidR="00316B77" w:rsidRDefault="00316B77" w:rsidP="00EE7A75">
            <w:pPr>
              <w:ind w:firstLine="567"/>
              <w:jc w:val="both"/>
              <w:rPr>
                <w:color w:val="000000"/>
                <w:sz w:val="28"/>
                <w:szCs w:val="28"/>
                <w:highlight w:val="yellow"/>
              </w:rPr>
            </w:pPr>
          </w:p>
          <w:p w:rsidR="00316B77" w:rsidRPr="00BE75B9" w:rsidRDefault="00316B77" w:rsidP="00316B77">
            <w:pPr>
              <w:ind w:firstLine="567"/>
              <w:jc w:val="both"/>
              <w:rPr>
                <w:color w:val="000000"/>
                <w:sz w:val="28"/>
                <w:szCs w:val="28"/>
              </w:rPr>
            </w:pPr>
            <w:r w:rsidRPr="00BE75B9">
              <w:rPr>
                <w:color w:val="000000"/>
                <w:sz w:val="28"/>
                <w:szCs w:val="28"/>
              </w:rPr>
              <w:t xml:space="preserve">Программа состоит из Паспорта муниципальной программы, текстовой части (3 раздела) и приложения к текстовой части (4 таблицы).  </w:t>
            </w:r>
          </w:p>
          <w:p w:rsidR="00316B77" w:rsidRPr="00BE75B9" w:rsidRDefault="00316B77" w:rsidP="00316B77">
            <w:pPr>
              <w:ind w:firstLine="567"/>
              <w:jc w:val="both"/>
              <w:rPr>
                <w:color w:val="000000"/>
                <w:sz w:val="28"/>
                <w:szCs w:val="28"/>
              </w:rPr>
            </w:pPr>
            <w:r w:rsidRPr="00BE75B9">
              <w:rPr>
                <w:color w:val="000000"/>
                <w:sz w:val="28"/>
                <w:szCs w:val="28"/>
              </w:rPr>
              <w:t>Цель программы:</w:t>
            </w:r>
          </w:p>
          <w:p w:rsidR="00316B77" w:rsidRPr="00BE75B9" w:rsidRDefault="00316B77" w:rsidP="00316B77">
            <w:pPr>
              <w:widowControl w:val="0"/>
              <w:suppressAutoHyphens/>
              <w:ind w:firstLine="567"/>
              <w:jc w:val="both"/>
              <w:rPr>
                <w:rFonts w:eastAsia="Arial Unicode MS"/>
                <w:kern w:val="1"/>
                <w:sz w:val="28"/>
                <w:szCs w:val="28"/>
                <w:lang w:eastAsia="ar-SA"/>
              </w:rPr>
            </w:pPr>
            <w:r w:rsidRPr="00BE75B9">
              <w:rPr>
                <w:rFonts w:eastAsia="Arial Unicode MS"/>
                <w:kern w:val="1"/>
                <w:sz w:val="28"/>
                <w:szCs w:val="28"/>
                <w:lang w:eastAsia="ar-SA"/>
              </w:rPr>
              <w:t xml:space="preserve">- Обеспечение развития физической культуры и спорта на территории </w:t>
            </w:r>
            <w:proofErr w:type="spellStart"/>
            <w:r w:rsidRPr="00BE75B9">
              <w:rPr>
                <w:rFonts w:eastAsia="Arial Unicode MS"/>
                <w:kern w:val="1"/>
                <w:sz w:val="28"/>
                <w:szCs w:val="28"/>
                <w:lang w:eastAsia="ar-SA"/>
              </w:rPr>
              <w:t>Нюксенского</w:t>
            </w:r>
            <w:proofErr w:type="spellEnd"/>
            <w:r w:rsidRPr="00BE75B9">
              <w:rPr>
                <w:rFonts w:eastAsia="Arial Unicode MS"/>
                <w:kern w:val="1"/>
                <w:sz w:val="28"/>
                <w:szCs w:val="28"/>
                <w:lang w:eastAsia="ar-SA"/>
              </w:rPr>
              <w:t xml:space="preserve"> муниципального района.</w:t>
            </w:r>
          </w:p>
          <w:p w:rsidR="00316B77" w:rsidRPr="00BE75B9" w:rsidRDefault="00316B77" w:rsidP="00316B77">
            <w:pPr>
              <w:widowControl w:val="0"/>
              <w:suppressAutoHyphens/>
              <w:ind w:firstLine="567"/>
              <w:jc w:val="both"/>
              <w:rPr>
                <w:rFonts w:eastAsia="Arial Unicode MS"/>
                <w:kern w:val="1"/>
                <w:sz w:val="28"/>
                <w:szCs w:val="28"/>
                <w:lang w:eastAsia="ar-SA"/>
              </w:rPr>
            </w:pPr>
            <w:r w:rsidRPr="00BE75B9">
              <w:rPr>
                <w:color w:val="000000"/>
                <w:sz w:val="28"/>
                <w:szCs w:val="28"/>
              </w:rPr>
              <w:t>Задачами муниципальной программы являются:</w:t>
            </w:r>
          </w:p>
          <w:p w:rsidR="00316B77" w:rsidRDefault="00316B77" w:rsidP="00316B77">
            <w:pPr>
              <w:widowControl w:val="0"/>
              <w:suppressAutoHyphens/>
              <w:ind w:firstLine="567"/>
              <w:contextualSpacing/>
              <w:jc w:val="both"/>
              <w:rPr>
                <w:sz w:val="28"/>
                <w:szCs w:val="28"/>
              </w:rPr>
            </w:pPr>
            <w:r w:rsidRPr="00BE75B9">
              <w:rPr>
                <w:rFonts w:eastAsia="Arial Unicode MS"/>
                <w:kern w:val="1"/>
                <w:sz w:val="28"/>
                <w:szCs w:val="28"/>
                <w:lang w:eastAsia="ar-SA"/>
              </w:rPr>
              <w:t xml:space="preserve">- </w:t>
            </w:r>
            <w:r w:rsidRPr="00BE75B9">
              <w:rPr>
                <w:sz w:val="28"/>
                <w:szCs w:val="28"/>
              </w:rPr>
              <w:t>Пропаганда и повышение мотивации занятий физической культурой и спортом у всех возрастных групп населения района.</w:t>
            </w:r>
          </w:p>
          <w:p w:rsidR="00316B77" w:rsidRDefault="00316B77" w:rsidP="00316B77">
            <w:pPr>
              <w:widowControl w:val="0"/>
              <w:suppressAutoHyphens/>
              <w:ind w:firstLine="567"/>
              <w:contextualSpacing/>
              <w:jc w:val="both"/>
              <w:rPr>
                <w:sz w:val="28"/>
                <w:szCs w:val="28"/>
              </w:rPr>
            </w:pPr>
            <w:r w:rsidRPr="00BE75B9">
              <w:rPr>
                <w:sz w:val="28"/>
                <w:szCs w:val="28"/>
              </w:rPr>
              <w:t>- Совершенствование работы по организации занятий по физическому воспитанию детей и подростков в образовательных организациях посредством создания условий для проведения комплексных мероприятий по физкультурно-спортивной подготовке учащихся. Развитие детско-юношеского спорта.</w:t>
            </w:r>
          </w:p>
          <w:p w:rsidR="00316B77" w:rsidRPr="00BE75B9" w:rsidRDefault="00316B77" w:rsidP="00316B77">
            <w:pPr>
              <w:widowControl w:val="0"/>
              <w:suppressAutoHyphens/>
              <w:ind w:firstLine="567"/>
              <w:contextualSpacing/>
              <w:jc w:val="both"/>
              <w:rPr>
                <w:sz w:val="28"/>
                <w:szCs w:val="28"/>
              </w:rPr>
            </w:pPr>
            <w:r w:rsidRPr="00BE75B9">
              <w:rPr>
                <w:sz w:val="28"/>
                <w:szCs w:val="28"/>
              </w:rPr>
              <w:t>- Предоставление возможности для занятия физической культурой и спортом лицам с ограниченными возможностями здоровья и инвалидам.</w:t>
            </w:r>
          </w:p>
          <w:p w:rsidR="00316B77" w:rsidRPr="00BE75B9" w:rsidRDefault="00316B77" w:rsidP="00316B77">
            <w:pPr>
              <w:keepNext/>
              <w:tabs>
                <w:tab w:val="left" w:pos="1701"/>
              </w:tabs>
              <w:ind w:right="57" w:firstLine="567"/>
              <w:contextualSpacing/>
              <w:jc w:val="both"/>
              <w:rPr>
                <w:sz w:val="28"/>
                <w:szCs w:val="28"/>
              </w:rPr>
            </w:pPr>
            <w:r w:rsidRPr="00BE75B9">
              <w:rPr>
                <w:sz w:val="28"/>
                <w:szCs w:val="28"/>
              </w:rPr>
              <w:t>- Развитие инфраструктуры физической культуры и спорта с целью повышения доступности и обеспеченности всех категорий населения спортивными сооружениями.</w:t>
            </w:r>
          </w:p>
          <w:p w:rsidR="00316B77" w:rsidRDefault="00316B77" w:rsidP="00316B77">
            <w:pPr>
              <w:ind w:firstLine="567"/>
              <w:jc w:val="both"/>
              <w:rPr>
                <w:color w:val="000000"/>
                <w:sz w:val="28"/>
                <w:szCs w:val="28"/>
                <w:highlight w:val="yellow"/>
              </w:rPr>
            </w:pPr>
            <w:r w:rsidRPr="00BE75B9">
              <w:rPr>
                <w:sz w:val="28"/>
                <w:szCs w:val="28"/>
              </w:rPr>
              <w:t>-Пропаганда и обеспечение реализации Всероссийского физкультурно-спортивного комплекса «Готов к труду и обороне» (ГТО).</w:t>
            </w:r>
          </w:p>
          <w:bookmarkEnd w:id="6"/>
          <w:p w:rsidR="00417DFA" w:rsidRDefault="00417DFA" w:rsidP="00EE7A75">
            <w:pPr>
              <w:ind w:firstLine="567"/>
              <w:jc w:val="both"/>
              <w:rPr>
                <w:color w:val="000000"/>
                <w:sz w:val="28"/>
                <w:szCs w:val="28"/>
                <w:highlight w:val="yellow"/>
              </w:rPr>
            </w:pPr>
          </w:p>
          <w:p w:rsidR="00DE4F94" w:rsidRDefault="00DE4F94" w:rsidP="00EE7A75">
            <w:pPr>
              <w:ind w:firstLine="567"/>
              <w:jc w:val="both"/>
              <w:rPr>
                <w:color w:val="000000"/>
                <w:sz w:val="28"/>
                <w:szCs w:val="28"/>
              </w:rPr>
            </w:pPr>
          </w:p>
          <w:p w:rsidR="00DE4F94" w:rsidRPr="00DE4F94" w:rsidRDefault="00DE4F94" w:rsidP="00DE4F94">
            <w:pPr>
              <w:autoSpaceDE w:val="0"/>
              <w:autoSpaceDN w:val="0"/>
              <w:adjustRightInd w:val="0"/>
              <w:spacing w:after="160" w:line="259" w:lineRule="auto"/>
              <w:jc w:val="center"/>
              <w:rPr>
                <w:rFonts w:eastAsia="Calibri"/>
                <w:b/>
                <w:caps/>
                <w:sz w:val="22"/>
                <w:szCs w:val="24"/>
                <w:lang w:eastAsia="en-US"/>
              </w:rPr>
            </w:pPr>
            <w:r w:rsidRPr="00DE4F94">
              <w:rPr>
                <w:rFonts w:eastAsia="Calibri"/>
                <w:b/>
                <w:caps/>
                <w:sz w:val="22"/>
                <w:szCs w:val="24"/>
                <w:lang w:eastAsia="en-US"/>
              </w:rPr>
              <w:t>ОТЧЕТ</w:t>
            </w:r>
          </w:p>
          <w:p w:rsidR="00DE4F94" w:rsidRPr="00DE4F94" w:rsidRDefault="00DE4F94" w:rsidP="00DE4F94">
            <w:pPr>
              <w:autoSpaceDE w:val="0"/>
              <w:autoSpaceDN w:val="0"/>
              <w:adjustRightInd w:val="0"/>
              <w:spacing w:after="160" w:line="259" w:lineRule="auto"/>
              <w:jc w:val="center"/>
              <w:rPr>
                <w:rFonts w:eastAsia="Calibri"/>
                <w:b/>
                <w:sz w:val="22"/>
                <w:szCs w:val="24"/>
                <w:lang w:eastAsia="en-US"/>
              </w:rPr>
            </w:pPr>
            <w:r w:rsidRPr="00DE4F94">
              <w:rPr>
                <w:rFonts w:eastAsia="Calibri"/>
                <w:b/>
                <w:sz w:val="22"/>
                <w:szCs w:val="24"/>
                <w:lang w:eastAsia="en-US"/>
              </w:rPr>
              <w:t xml:space="preserve">о достигнутых значениях целевых показателей (индикаторов) муниципальной программы </w:t>
            </w:r>
          </w:p>
          <w:p w:rsidR="00DE4F94" w:rsidRPr="00DE4F94" w:rsidRDefault="00DE4F94" w:rsidP="00DE4F94">
            <w:pPr>
              <w:autoSpaceDE w:val="0"/>
              <w:autoSpaceDN w:val="0"/>
              <w:adjustRightInd w:val="0"/>
              <w:spacing w:after="160" w:line="259" w:lineRule="auto"/>
              <w:jc w:val="center"/>
              <w:rPr>
                <w:rFonts w:eastAsia="Calibri"/>
                <w:b/>
                <w:sz w:val="22"/>
                <w:szCs w:val="24"/>
                <w:lang w:eastAsia="en-US"/>
              </w:rPr>
            </w:pPr>
            <w:r w:rsidRPr="00DE4F94">
              <w:rPr>
                <w:rFonts w:eastAsia="Calibri"/>
                <w:b/>
                <w:sz w:val="22"/>
                <w:szCs w:val="24"/>
                <w:lang w:eastAsia="en-US"/>
              </w:rPr>
              <w:t xml:space="preserve">«Развитие физической культуры и спорта в </w:t>
            </w:r>
            <w:proofErr w:type="spellStart"/>
            <w:r w:rsidRPr="00DE4F94">
              <w:rPr>
                <w:rFonts w:eastAsia="Calibri"/>
                <w:b/>
                <w:sz w:val="22"/>
                <w:szCs w:val="24"/>
                <w:lang w:eastAsia="en-US"/>
              </w:rPr>
              <w:t>Нюксенском</w:t>
            </w:r>
            <w:proofErr w:type="spellEnd"/>
            <w:r w:rsidRPr="00DE4F94">
              <w:rPr>
                <w:rFonts w:eastAsia="Calibri"/>
                <w:b/>
                <w:sz w:val="22"/>
                <w:szCs w:val="24"/>
                <w:lang w:eastAsia="en-US"/>
              </w:rPr>
              <w:t xml:space="preserve"> муниципальном округе на 2021-2025 годы»</w:t>
            </w:r>
          </w:p>
          <w:p w:rsidR="00DE4F94" w:rsidRDefault="00DE4F94" w:rsidP="00DE4F94">
            <w:pPr>
              <w:autoSpaceDE w:val="0"/>
              <w:autoSpaceDN w:val="0"/>
              <w:adjustRightInd w:val="0"/>
              <w:spacing w:after="160" w:line="259" w:lineRule="auto"/>
              <w:jc w:val="center"/>
              <w:rPr>
                <w:rFonts w:eastAsia="Calibri"/>
                <w:b/>
                <w:sz w:val="22"/>
                <w:szCs w:val="24"/>
                <w:lang w:eastAsia="en-US"/>
              </w:rPr>
            </w:pPr>
            <w:r w:rsidRPr="00DE4F94">
              <w:rPr>
                <w:rFonts w:eastAsia="Calibri"/>
                <w:b/>
                <w:sz w:val="22"/>
                <w:szCs w:val="24"/>
                <w:lang w:eastAsia="en-US"/>
              </w:rPr>
              <w:t>за 202</w:t>
            </w:r>
            <w:r w:rsidR="00F36454">
              <w:rPr>
                <w:rFonts w:eastAsia="Calibri"/>
                <w:b/>
                <w:sz w:val="22"/>
                <w:szCs w:val="24"/>
                <w:lang w:eastAsia="en-US"/>
              </w:rPr>
              <w:t>4</w:t>
            </w:r>
            <w:r w:rsidRPr="00DE4F94">
              <w:rPr>
                <w:rFonts w:eastAsia="Calibri"/>
                <w:b/>
                <w:sz w:val="22"/>
                <w:szCs w:val="24"/>
                <w:lang w:eastAsia="en-US"/>
              </w:rPr>
              <w:t xml:space="preserve"> год</w:t>
            </w:r>
          </w:p>
          <w:tbl>
            <w:tblPr>
              <w:tblW w:w="10196" w:type="dxa"/>
              <w:tblCellSpacing w:w="5" w:type="nil"/>
              <w:tblLayout w:type="fixed"/>
              <w:tblCellMar>
                <w:left w:w="75" w:type="dxa"/>
                <w:right w:w="75" w:type="dxa"/>
              </w:tblCellMar>
              <w:tblLook w:val="0000" w:firstRow="0" w:lastRow="0" w:firstColumn="0" w:lastColumn="0" w:noHBand="0" w:noVBand="0"/>
            </w:tblPr>
            <w:tblGrid>
              <w:gridCol w:w="405"/>
              <w:gridCol w:w="4262"/>
              <w:gridCol w:w="918"/>
              <w:gridCol w:w="926"/>
              <w:gridCol w:w="832"/>
              <w:gridCol w:w="1393"/>
              <w:gridCol w:w="1460"/>
            </w:tblGrid>
            <w:tr w:rsidR="00B02194" w:rsidRPr="00560340" w:rsidTr="00B02194">
              <w:trPr>
                <w:tblCellSpacing w:w="5" w:type="nil"/>
              </w:trPr>
              <w:tc>
                <w:tcPr>
                  <w:tcW w:w="199" w:type="pct"/>
                  <w:tcBorders>
                    <w:top w:val="single" w:sz="8" w:space="0" w:color="auto"/>
                    <w:left w:val="single" w:sz="8" w:space="0" w:color="auto"/>
                    <w:right w:val="single" w:sz="8" w:space="0" w:color="auto"/>
                  </w:tcBorders>
                </w:tcPr>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p>
              </w:tc>
              <w:tc>
                <w:tcPr>
                  <w:tcW w:w="2090" w:type="pct"/>
                  <w:vMerge w:val="restart"/>
                  <w:tcBorders>
                    <w:top w:val="single" w:sz="8" w:space="0" w:color="auto"/>
                    <w:left w:val="single" w:sz="8" w:space="0" w:color="auto"/>
                    <w:right w:val="single" w:sz="8" w:space="0" w:color="auto"/>
                  </w:tcBorders>
                </w:tcPr>
                <w:p w:rsidR="00B02194" w:rsidRDefault="00B02194" w:rsidP="00B02194">
                  <w:pPr>
                    <w:autoSpaceDE w:val="0"/>
                    <w:autoSpaceDN w:val="0"/>
                    <w:adjustRightInd w:val="0"/>
                    <w:spacing w:after="160" w:line="259" w:lineRule="auto"/>
                    <w:jc w:val="center"/>
                    <w:rPr>
                      <w:rFonts w:eastAsia="Calibri"/>
                      <w:sz w:val="22"/>
                      <w:szCs w:val="22"/>
                      <w:lang w:eastAsia="en-US"/>
                    </w:rPr>
                  </w:pPr>
                </w:p>
                <w:p w:rsidR="00B02194" w:rsidRDefault="00B02194" w:rsidP="00B02194">
                  <w:pPr>
                    <w:autoSpaceDE w:val="0"/>
                    <w:autoSpaceDN w:val="0"/>
                    <w:adjustRightInd w:val="0"/>
                    <w:spacing w:after="160" w:line="259" w:lineRule="auto"/>
                    <w:jc w:val="center"/>
                    <w:rPr>
                      <w:rFonts w:eastAsia="Calibri"/>
                      <w:sz w:val="22"/>
                      <w:szCs w:val="22"/>
                      <w:lang w:eastAsia="en-US"/>
                    </w:rPr>
                  </w:pPr>
                  <w:r>
                    <w:rPr>
                      <w:rFonts w:eastAsia="Calibri"/>
                      <w:sz w:val="22"/>
                      <w:szCs w:val="22"/>
                      <w:lang w:eastAsia="en-US"/>
                    </w:rPr>
                    <w:t>Целевой показатель</w:t>
                  </w:r>
                </w:p>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r>
                    <w:rPr>
                      <w:rFonts w:eastAsia="Calibri"/>
                      <w:sz w:val="22"/>
                      <w:szCs w:val="22"/>
                      <w:lang w:eastAsia="en-US"/>
                    </w:rPr>
                    <w:lastRenderedPageBreak/>
                    <w:t>(наименование)</w:t>
                  </w:r>
                </w:p>
              </w:tc>
              <w:tc>
                <w:tcPr>
                  <w:tcW w:w="450" w:type="pct"/>
                  <w:tcBorders>
                    <w:top w:val="single" w:sz="8" w:space="0" w:color="auto"/>
                    <w:left w:val="single" w:sz="8" w:space="0" w:color="auto"/>
                    <w:right w:val="single" w:sz="8" w:space="0" w:color="auto"/>
                  </w:tcBorders>
                </w:tcPr>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p>
              </w:tc>
              <w:tc>
                <w:tcPr>
                  <w:tcW w:w="1545" w:type="pct"/>
                  <w:gridSpan w:val="3"/>
                  <w:tcBorders>
                    <w:top w:val="single" w:sz="8" w:space="0" w:color="auto"/>
                    <w:left w:val="single" w:sz="8" w:space="0" w:color="auto"/>
                    <w:bottom w:val="single" w:sz="4" w:space="0" w:color="auto"/>
                    <w:right w:val="single" w:sz="8" w:space="0" w:color="auto"/>
                  </w:tcBorders>
                </w:tcPr>
                <w:p w:rsidR="00B02194" w:rsidRDefault="00B02194" w:rsidP="00B02194">
                  <w:pPr>
                    <w:autoSpaceDE w:val="0"/>
                    <w:autoSpaceDN w:val="0"/>
                    <w:adjustRightInd w:val="0"/>
                    <w:spacing w:after="160" w:line="259" w:lineRule="auto"/>
                    <w:jc w:val="center"/>
                    <w:rPr>
                      <w:rFonts w:eastAsia="Calibri"/>
                      <w:sz w:val="22"/>
                      <w:szCs w:val="22"/>
                      <w:lang w:eastAsia="en-US"/>
                    </w:rPr>
                  </w:pPr>
                  <w:r>
                    <w:rPr>
                      <w:rFonts w:eastAsia="Calibri"/>
                      <w:sz w:val="22"/>
                      <w:szCs w:val="22"/>
                      <w:lang w:eastAsia="en-US"/>
                    </w:rPr>
                    <w:t>Значения целевых показателей муниципальной программы, подпрограммы муниципальной программы</w:t>
                  </w:r>
                </w:p>
              </w:tc>
              <w:tc>
                <w:tcPr>
                  <w:tcW w:w="716" w:type="pct"/>
                  <w:vMerge w:val="restart"/>
                  <w:tcBorders>
                    <w:top w:val="single" w:sz="8" w:space="0" w:color="auto"/>
                    <w:left w:val="single" w:sz="8" w:space="0" w:color="auto"/>
                    <w:right w:val="single" w:sz="8" w:space="0" w:color="auto"/>
                  </w:tcBorders>
                </w:tcPr>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r>
                    <w:rPr>
                      <w:rFonts w:eastAsia="Calibri"/>
                      <w:sz w:val="22"/>
                      <w:szCs w:val="22"/>
                      <w:lang w:eastAsia="en-US"/>
                    </w:rPr>
                    <w:t xml:space="preserve">Обоснование отклонений значений целевого </w:t>
                  </w:r>
                  <w:r>
                    <w:rPr>
                      <w:rFonts w:eastAsia="Calibri"/>
                      <w:sz w:val="22"/>
                      <w:szCs w:val="22"/>
                      <w:lang w:eastAsia="en-US"/>
                    </w:rPr>
                    <w:lastRenderedPageBreak/>
                    <w:t>показателя на конец отчетного года (при наличии)</w:t>
                  </w:r>
                </w:p>
              </w:tc>
            </w:tr>
            <w:tr w:rsidR="00B02194" w:rsidRPr="00560340" w:rsidTr="00B02194">
              <w:trPr>
                <w:tblCellSpacing w:w="5" w:type="nil"/>
              </w:trPr>
              <w:tc>
                <w:tcPr>
                  <w:tcW w:w="199" w:type="pct"/>
                  <w:tcBorders>
                    <w:left w:val="single" w:sz="8" w:space="0" w:color="auto"/>
                    <w:right w:val="single" w:sz="8" w:space="0" w:color="auto"/>
                  </w:tcBorders>
                </w:tcPr>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r>
                    <w:rPr>
                      <w:rFonts w:eastAsia="Calibri"/>
                      <w:sz w:val="22"/>
                      <w:szCs w:val="22"/>
                      <w:lang w:eastAsia="en-US"/>
                    </w:rPr>
                    <w:lastRenderedPageBreak/>
                    <w:t>№ п/п</w:t>
                  </w:r>
                </w:p>
              </w:tc>
              <w:tc>
                <w:tcPr>
                  <w:tcW w:w="2090" w:type="pct"/>
                  <w:vMerge/>
                  <w:tcBorders>
                    <w:left w:val="single" w:sz="8" w:space="0" w:color="auto"/>
                    <w:right w:val="single" w:sz="8" w:space="0" w:color="auto"/>
                  </w:tcBorders>
                </w:tcPr>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p>
              </w:tc>
              <w:tc>
                <w:tcPr>
                  <w:tcW w:w="450" w:type="pct"/>
                  <w:tcBorders>
                    <w:left w:val="single" w:sz="8" w:space="0" w:color="auto"/>
                    <w:right w:val="single" w:sz="8" w:space="0" w:color="auto"/>
                  </w:tcBorders>
                </w:tcPr>
                <w:p w:rsidR="00B02194" w:rsidRPr="00560340" w:rsidRDefault="00B02194" w:rsidP="00B02194">
                  <w:pPr>
                    <w:autoSpaceDE w:val="0"/>
                    <w:autoSpaceDN w:val="0"/>
                    <w:adjustRightInd w:val="0"/>
                    <w:spacing w:after="160" w:line="259" w:lineRule="auto"/>
                    <w:rPr>
                      <w:rFonts w:eastAsia="Calibri"/>
                      <w:sz w:val="22"/>
                      <w:szCs w:val="22"/>
                      <w:lang w:eastAsia="en-US"/>
                    </w:rPr>
                  </w:pPr>
                </w:p>
              </w:tc>
              <w:tc>
                <w:tcPr>
                  <w:tcW w:w="454" w:type="pct"/>
                  <w:vMerge w:val="restart"/>
                  <w:tcBorders>
                    <w:left w:val="single" w:sz="8" w:space="0" w:color="auto"/>
                    <w:right w:val="single" w:sz="8" w:space="0" w:color="auto"/>
                  </w:tcBorders>
                </w:tcPr>
                <w:p w:rsidR="00B02194" w:rsidRDefault="00B02194" w:rsidP="00B02194">
                  <w:pPr>
                    <w:autoSpaceDE w:val="0"/>
                    <w:autoSpaceDN w:val="0"/>
                    <w:adjustRightInd w:val="0"/>
                    <w:spacing w:after="160" w:line="259" w:lineRule="auto"/>
                    <w:jc w:val="center"/>
                    <w:rPr>
                      <w:rFonts w:eastAsia="Calibri"/>
                      <w:sz w:val="22"/>
                      <w:szCs w:val="22"/>
                      <w:lang w:eastAsia="en-US"/>
                    </w:rPr>
                  </w:pPr>
                </w:p>
              </w:tc>
              <w:tc>
                <w:tcPr>
                  <w:tcW w:w="1091" w:type="pct"/>
                  <w:gridSpan w:val="2"/>
                  <w:tcBorders>
                    <w:left w:val="single" w:sz="8" w:space="0" w:color="auto"/>
                    <w:bottom w:val="single" w:sz="4" w:space="0" w:color="auto"/>
                    <w:right w:val="single" w:sz="8" w:space="0" w:color="auto"/>
                  </w:tcBorders>
                </w:tcPr>
                <w:p w:rsidR="00B02194" w:rsidRDefault="00B02194" w:rsidP="00B02194">
                  <w:pPr>
                    <w:autoSpaceDE w:val="0"/>
                    <w:autoSpaceDN w:val="0"/>
                    <w:adjustRightInd w:val="0"/>
                    <w:spacing w:after="160" w:line="259" w:lineRule="auto"/>
                    <w:jc w:val="center"/>
                    <w:rPr>
                      <w:rFonts w:eastAsia="Calibri"/>
                      <w:sz w:val="22"/>
                      <w:szCs w:val="22"/>
                      <w:lang w:eastAsia="en-US"/>
                    </w:rPr>
                  </w:pPr>
                  <w:r>
                    <w:rPr>
                      <w:rFonts w:eastAsia="Calibri"/>
                      <w:sz w:val="22"/>
                      <w:szCs w:val="22"/>
                      <w:lang w:eastAsia="en-US"/>
                    </w:rPr>
                    <w:t>Отчетный год</w:t>
                  </w:r>
                </w:p>
              </w:tc>
              <w:tc>
                <w:tcPr>
                  <w:tcW w:w="716" w:type="pct"/>
                  <w:vMerge/>
                  <w:tcBorders>
                    <w:left w:val="single" w:sz="8" w:space="0" w:color="auto"/>
                    <w:right w:val="single" w:sz="8" w:space="0" w:color="auto"/>
                  </w:tcBorders>
                </w:tcPr>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p>
              </w:tc>
            </w:tr>
            <w:tr w:rsidR="00B02194" w:rsidRPr="00560340" w:rsidTr="00B02194">
              <w:trPr>
                <w:tblCellSpacing w:w="5" w:type="nil"/>
              </w:trPr>
              <w:tc>
                <w:tcPr>
                  <w:tcW w:w="199" w:type="pct"/>
                  <w:tcBorders>
                    <w:left w:val="single" w:sz="8" w:space="0" w:color="auto"/>
                    <w:bottom w:val="single" w:sz="8" w:space="0" w:color="auto"/>
                    <w:right w:val="single" w:sz="8" w:space="0" w:color="auto"/>
                  </w:tcBorders>
                </w:tcPr>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p>
              </w:tc>
              <w:tc>
                <w:tcPr>
                  <w:tcW w:w="2090" w:type="pct"/>
                  <w:vMerge/>
                  <w:tcBorders>
                    <w:left w:val="single" w:sz="8" w:space="0" w:color="auto"/>
                    <w:bottom w:val="single" w:sz="4" w:space="0" w:color="auto"/>
                    <w:right w:val="single" w:sz="8" w:space="0" w:color="auto"/>
                  </w:tcBorders>
                </w:tcPr>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p>
              </w:tc>
              <w:tc>
                <w:tcPr>
                  <w:tcW w:w="450" w:type="pct"/>
                  <w:tcBorders>
                    <w:left w:val="single" w:sz="8" w:space="0" w:color="auto"/>
                    <w:bottom w:val="single" w:sz="4" w:space="0" w:color="auto"/>
                    <w:right w:val="single" w:sz="8" w:space="0" w:color="auto"/>
                  </w:tcBorders>
                </w:tcPr>
                <w:p w:rsidR="00B02194" w:rsidRPr="00560340" w:rsidRDefault="00B02194" w:rsidP="00B02194">
                  <w:pPr>
                    <w:autoSpaceDE w:val="0"/>
                    <w:autoSpaceDN w:val="0"/>
                    <w:adjustRightInd w:val="0"/>
                    <w:spacing w:after="160" w:line="259" w:lineRule="auto"/>
                    <w:rPr>
                      <w:rFonts w:eastAsia="Calibri"/>
                      <w:sz w:val="22"/>
                      <w:szCs w:val="22"/>
                      <w:lang w:eastAsia="en-US"/>
                    </w:rPr>
                  </w:pPr>
                  <w:r>
                    <w:rPr>
                      <w:rFonts w:eastAsia="Calibri"/>
                      <w:sz w:val="22"/>
                      <w:szCs w:val="22"/>
                      <w:lang w:eastAsia="en-US"/>
                    </w:rPr>
                    <w:t>Единица измерения</w:t>
                  </w:r>
                </w:p>
              </w:tc>
              <w:tc>
                <w:tcPr>
                  <w:tcW w:w="454" w:type="pct"/>
                  <w:vMerge/>
                  <w:tcBorders>
                    <w:left w:val="single" w:sz="8" w:space="0" w:color="auto"/>
                    <w:bottom w:val="single" w:sz="4" w:space="0" w:color="auto"/>
                    <w:right w:val="single" w:sz="8" w:space="0" w:color="auto"/>
                  </w:tcBorders>
                </w:tcPr>
                <w:p w:rsidR="00B02194" w:rsidRDefault="00B02194" w:rsidP="00B02194">
                  <w:pPr>
                    <w:autoSpaceDE w:val="0"/>
                    <w:autoSpaceDN w:val="0"/>
                    <w:adjustRightInd w:val="0"/>
                    <w:spacing w:after="160" w:line="259" w:lineRule="auto"/>
                    <w:jc w:val="center"/>
                    <w:rPr>
                      <w:rFonts w:eastAsia="Calibri"/>
                      <w:sz w:val="22"/>
                      <w:szCs w:val="22"/>
                      <w:lang w:eastAsia="en-US"/>
                    </w:rPr>
                  </w:pPr>
                </w:p>
              </w:tc>
              <w:tc>
                <w:tcPr>
                  <w:tcW w:w="408" w:type="pct"/>
                  <w:tcBorders>
                    <w:left w:val="single" w:sz="8" w:space="0" w:color="auto"/>
                    <w:bottom w:val="single" w:sz="4" w:space="0" w:color="auto"/>
                    <w:right w:val="single" w:sz="8" w:space="0" w:color="auto"/>
                  </w:tcBorders>
                </w:tcPr>
                <w:p w:rsidR="00B02194" w:rsidRDefault="00B02194" w:rsidP="00B02194">
                  <w:pPr>
                    <w:autoSpaceDE w:val="0"/>
                    <w:autoSpaceDN w:val="0"/>
                    <w:adjustRightInd w:val="0"/>
                    <w:spacing w:after="160" w:line="259" w:lineRule="auto"/>
                    <w:jc w:val="center"/>
                    <w:rPr>
                      <w:rFonts w:eastAsia="Calibri"/>
                      <w:sz w:val="22"/>
                      <w:szCs w:val="22"/>
                      <w:lang w:eastAsia="en-US"/>
                    </w:rPr>
                  </w:pPr>
                  <w:r>
                    <w:rPr>
                      <w:rFonts w:eastAsia="Calibri"/>
                      <w:sz w:val="22"/>
                      <w:szCs w:val="22"/>
                      <w:lang w:eastAsia="en-US"/>
                    </w:rPr>
                    <w:t>план</w:t>
                  </w:r>
                </w:p>
              </w:tc>
              <w:tc>
                <w:tcPr>
                  <w:tcW w:w="683" w:type="pct"/>
                  <w:tcBorders>
                    <w:left w:val="single" w:sz="8" w:space="0" w:color="auto"/>
                    <w:bottom w:val="single" w:sz="4" w:space="0" w:color="auto"/>
                    <w:right w:val="single" w:sz="8" w:space="0" w:color="auto"/>
                  </w:tcBorders>
                </w:tcPr>
                <w:p w:rsidR="00B02194" w:rsidRDefault="00B02194" w:rsidP="00B02194">
                  <w:pPr>
                    <w:autoSpaceDE w:val="0"/>
                    <w:autoSpaceDN w:val="0"/>
                    <w:adjustRightInd w:val="0"/>
                    <w:spacing w:after="160" w:line="259" w:lineRule="auto"/>
                    <w:jc w:val="center"/>
                    <w:rPr>
                      <w:rFonts w:eastAsia="Calibri"/>
                      <w:sz w:val="22"/>
                      <w:szCs w:val="22"/>
                      <w:lang w:eastAsia="en-US"/>
                    </w:rPr>
                  </w:pPr>
                  <w:r>
                    <w:rPr>
                      <w:rFonts w:eastAsia="Calibri"/>
                      <w:sz w:val="22"/>
                      <w:szCs w:val="22"/>
                      <w:lang w:eastAsia="en-US"/>
                    </w:rPr>
                    <w:t>факт</w:t>
                  </w:r>
                </w:p>
              </w:tc>
              <w:tc>
                <w:tcPr>
                  <w:tcW w:w="716" w:type="pct"/>
                  <w:vMerge/>
                  <w:tcBorders>
                    <w:left w:val="single" w:sz="8" w:space="0" w:color="auto"/>
                    <w:bottom w:val="single" w:sz="4" w:space="0" w:color="auto"/>
                    <w:right w:val="single" w:sz="8" w:space="0" w:color="auto"/>
                  </w:tcBorders>
                </w:tcPr>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p>
              </w:tc>
            </w:tr>
            <w:tr w:rsidR="00B02194" w:rsidRPr="00560340" w:rsidTr="00B02194">
              <w:trPr>
                <w:tblCellSpacing w:w="5" w:type="nil"/>
              </w:trPr>
              <w:tc>
                <w:tcPr>
                  <w:tcW w:w="199" w:type="pct"/>
                  <w:tcBorders>
                    <w:left w:val="single" w:sz="8" w:space="0" w:color="auto"/>
                    <w:bottom w:val="single" w:sz="8" w:space="0" w:color="auto"/>
                    <w:right w:val="single" w:sz="8" w:space="0" w:color="auto"/>
                  </w:tcBorders>
                </w:tcPr>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r w:rsidRPr="00560340">
                    <w:rPr>
                      <w:rFonts w:eastAsia="Calibri"/>
                      <w:sz w:val="22"/>
                      <w:szCs w:val="22"/>
                      <w:lang w:eastAsia="en-US"/>
                    </w:rPr>
                    <w:t>1</w:t>
                  </w:r>
                </w:p>
              </w:tc>
              <w:tc>
                <w:tcPr>
                  <w:tcW w:w="2090"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r w:rsidRPr="00560340">
                    <w:rPr>
                      <w:rFonts w:eastAsia="Calibri"/>
                      <w:sz w:val="22"/>
                      <w:szCs w:val="22"/>
                      <w:lang w:eastAsia="en-US"/>
                    </w:rPr>
                    <w:t>3</w:t>
                  </w:r>
                </w:p>
              </w:tc>
              <w:tc>
                <w:tcPr>
                  <w:tcW w:w="450"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r w:rsidRPr="00560340">
                    <w:rPr>
                      <w:rFonts w:eastAsia="Calibri"/>
                      <w:sz w:val="22"/>
                      <w:szCs w:val="22"/>
                      <w:lang w:eastAsia="en-US"/>
                    </w:rPr>
                    <w:t>4</w:t>
                  </w:r>
                </w:p>
              </w:tc>
              <w:tc>
                <w:tcPr>
                  <w:tcW w:w="454"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r w:rsidRPr="00560340">
                    <w:rPr>
                      <w:rFonts w:eastAsia="Calibri"/>
                      <w:sz w:val="22"/>
                      <w:szCs w:val="22"/>
                      <w:lang w:eastAsia="en-US"/>
                    </w:rPr>
                    <w:t>5</w:t>
                  </w:r>
                </w:p>
              </w:tc>
              <w:tc>
                <w:tcPr>
                  <w:tcW w:w="408"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r w:rsidRPr="00560340">
                    <w:rPr>
                      <w:rFonts w:eastAsia="Calibri"/>
                      <w:sz w:val="22"/>
                      <w:szCs w:val="22"/>
                      <w:lang w:eastAsia="en-US"/>
                    </w:rPr>
                    <w:t>7</w:t>
                  </w:r>
                </w:p>
              </w:tc>
              <w:tc>
                <w:tcPr>
                  <w:tcW w:w="683"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r w:rsidRPr="00560340">
                    <w:rPr>
                      <w:rFonts w:eastAsia="Calibri"/>
                      <w:sz w:val="22"/>
                      <w:szCs w:val="22"/>
                      <w:lang w:eastAsia="en-US"/>
                    </w:rPr>
                    <w:t>8</w:t>
                  </w:r>
                </w:p>
              </w:tc>
              <w:tc>
                <w:tcPr>
                  <w:tcW w:w="716"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autoSpaceDE w:val="0"/>
                    <w:autoSpaceDN w:val="0"/>
                    <w:adjustRightInd w:val="0"/>
                    <w:spacing w:after="160" w:line="259" w:lineRule="auto"/>
                    <w:jc w:val="center"/>
                    <w:rPr>
                      <w:rFonts w:eastAsia="Calibri"/>
                      <w:sz w:val="22"/>
                      <w:szCs w:val="22"/>
                      <w:lang w:eastAsia="en-US"/>
                    </w:rPr>
                  </w:pPr>
                </w:p>
              </w:tc>
            </w:tr>
            <w:tr w:rsidR="00B02194" w:rsidTr="00B02194">
              <w:trPr>
                <w:tblCellSpacing w:w="5" w:type="nil"/>
              </w:trPr>
              <w:tc>
                <w:tcPr>
                  <w:tcW w:w="199" w:type="pct"/>
                  <w:tcBorders>
                    <w:left w:val="single" w:sz="8" w:space="0" w:color="auto"/>
                    <w:bottom w:val="single" w:sz="8" w:space="0" w:color="auto"/>
                    <w:right w:val="single" w:sz="8" w:space="0" w:color="auto"/>
                  </w:tcBorders>
                </w:tcPr>
                <w:p w:rsidR="00B02194" w:rsidRPr="00560340" w:rsidRDefault="00B02194" w:rsidP="00B02194">
                  <w:pPr>
                    <w:autoSpaceDE w:val="0"/>
                    <w:autoSpaceDN w:val="0"/>
                    <w:adjustRightInd w:val="0"/>
                    <w:spacing w:after="160" w:line="259" w:lineRule="auto"/>
                    <w:jc w:val="both"/>
                    <w:rPr>
                      <w:rFonts w:eastAsia="Calibri"/>
                      <w:sz w:val="22"/>
                      <w:szCs w:val="22"/>
                      <w:lang w:eastAsia="en-US"/>
                    </w:rPr>
                  </w:pPr>
                  <w:r w:rsidRPr="00560340">
                    <w:rPr>
                      <w:rFonts w:eastAsia="Calibri"/>
                      <w:sz w:val="22"/>
                      <w:szCs w:val="22"/>
                      <w:lang w:eastAsia="en-US"/>
                    </w:rPr>
                    <w:t>1</w:t>
                  </w:r>
                </w:p>
              </w:tc>
              <w:tc>
                <w:tcPr>
                  <w:tcW w:w="2090" w:type="pct"/>
                  <w:tcBorders>
                    <w:top w:val="single" w:sz="4" w:space="0" w:color="auto"/>
                    <w:left w:val="single" w:sz="4" w:space="0" w:color="auto"/>
                    <w:bottom w:val="single" w:sz="4" w:space="0" w:color="auto"/>
                    <w:right w:val="single" w:sz="4" w:space="0" w:color="auto"/>
                  </w:tcBorders>
                  <w:vAlign w:val="center"/>
                </w:tcPr>
                <w:p w:rsidR="00B02194" w:rsidRPr="00560340" w:rsidRDefault="00B02194" w:rsidP="00B02194">
                  <w:pPr>
                    <w:widowControl w:val="0"/>
                    <w:autoSpaceDE w:val="0"/>
                    <w:autoSpaceDN w:val="0"/>
                    <w:adjustRightInd w:val="0"/>
                    <w:spacing w:after="160" w:line="259" w:lineRule="auto"/>
                    <w:rPr>
                      <w:rFonts w:eastAsia="Calibri"/>
                      <w:sz w:val="22"/>
                      <w:szCs w:val="22"/>
                      <w:lang w:eastAsia="en-US"/>
                    </w:rPr>
                  </w:pPr>
                  <w:r w:rsidRPr="00560340">
                    <w:rPr>
                      <w:rFonts w:eastAsia="Calibri"/>
                      <w:bCs/>
                      <w:sz w:val="22"/>
                      <w:szCs w:val="22"/>
                      <w:lang w:eastAsia="en-US"/>
                    </w:rPr>
                    <w:t>Доля детей и молодежи (возраст 3-29 лет), систематически занимающихся физической культурой и спортом, в общей численности детей и молодежи.</w:t>
                  </w:r>
                </w:p>
              </w:tc>
              <w:tc>
                <w:tcPr>
                  <w:tcW w:w="450"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autoSpaceDE w:val="0"/>
                    <w:autoSpaceDN w:val="0"/>
                    <w:adjustRightInd w:val="0"/>
                    <w:spacing w:after="160" w:line="259" w:lineRule="auto"/>
                    <w:rPr>
                      <w:rFonts w:eastAsia="Calibri"/>
                      <w:sz w:val="22"/>
                      <w:szCs w:val="22"/>
                      <w:lang w:eastAsia="en-US"/>
                    </w:rPr>
                  </w:pPr>
                  <w:r w:rsidRPr="00560340">
                    <w:rPr>
                      <w:rFonts w:eastAsia="Calibri"/>
                      <w:sz w:val="22"/>
                      <w:szCs w:val="22"/>
                      <w:lang w:eastAsia="en-US"/>
                    </w:rPr>
                    <w:t>%</w:t>
                  </w:r>
                </w:p>
              </w:tc>
              <w:tc>
                <w:tcPr>
                  <w:tcW w:w="454"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69,0</w:t>
                  </w:r>
                </w:p>
              </w:tc>
              <w:tc>
                <w:tcPr>
                  <w:tcW w:w="408"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69,5</w:t>
                  </w:r>
                </w:p>
              </w:tc>
              <w:tc>
                <w:tcPr>
                  <w:tcW w:w="683"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83,0</w:t>
                  </w:r>
                </w:p>
              </w:tc>
              <w:tc>
                <w:tcPr>
                  <w:tcW w:w="716" w:type="pct"/>
                  <w:tcBorders>
                    <w:top w:val="single" w:sz="4" w:space="0" w:color="auto"/>
                    <w:left w:val="single" w:sz="4" w:space="0" w:color="auto"/>
                    <w:bottom w:val="single" w:sz="4" w:space="0" w:color="auto"/>
                    <w:right w:val="single" w:sz="4" w:space="0" w:color="auto"/>
                  </w:tcBorders>
                </w:tcPr>
                <w:p w:rsidR="00B02194" w:rsidRDefault="00B02194" w:rsidP="00B02194"/>
              </w:tc>
            </w:tr>
            <w:tr w:rsidR="00B02194" w:rsidTr="00B02194">
              <w:trPr>
                <w:tblCellSpacing w:w="5" w:type="nil"/>
              </w:trPr>
              <w:tc>
                <w:tcPr>
                  <w:tcW w:w="199" w:type="pct"/>
                  <w:tcBorders>
                    <w:left w:val="single" w:sz="8" w:space="0" w:color="auto"/>
                    <w:bottom w:val="single" w:sz="4" w:space="0" w:color="auto"/>
                    <w:right w:val="single" w:sz="8" w:space="0" w:color="auto"/>
                  </w:tcBorders>
                </w:tcPr>
                <w:p w:rsidR="00B02194" w:rsidRPr="00560340" w:rsidRDefault="00B02194" w:rsidP="00B02194">
                  <w:pPr>
                    <w:autoSpaceDE w:val="0"/>
                    <w:autoSpaceDN w:val="0"/>
                    <w:adjustRightInd w:val="0"/>
                    <w:spacing w:after="160" w:line="259" w:lineRule="auto"/>
                    <w:jc w:val="both"/>
                    <w:rPr>
                      <w:rFonts w:eastAsia="Calibri"/>
                      <w:sz w:val="22"/>
                      <w:szCs w:val="22"/>
                      <w:lang w:eastAsia="en-US"/>
                    </w:rPr>
                  </w:pPr>
                  <w:r w:rsidRPr="00560340">
                    <w:rPr>
                      <w:rFonts w:eastAsia="Calibri"/>
                      <w:sz w:val="22"/>
                      <w:szCs w:val="22"/>
                      <w:lang w:eastAsia="en-US"/>
                    </w:rPr>
                    <w:t>2</w:t>
                  </w:r>
                </w:p>
              </w:tc>
              <w:tc>
                <w:tcPr>
                  <w:tcW w:w="2090" w:type="pct"/>
                  <w:tcBorders>
                    <w:top w:val="single" w:sz="4" w:space="0" w:color="auto"/>
                    <w:left w:val="single" w:sz="4" w:space="0" w:color="auto"/>
                    <w:bottom w:val="single" w:sz="4" w:space="0" w:color="auto"/>
                    <w:right w:val="single" w:sz="4" w:space="0" w:color="auto"/>
                  </w:tcBorders>
                  <w:vAlign w:val="center"/>
                </w:tcPr>
                <w:p w:rsidR="00B02194" w:rsidRPr="00560340" w:rsidRDefault="00B02194" w:rsidP="00B02194">
                  <w:pPr>
                    <w:widowControl w:val="0"/>
                    <w:autoSpaceDE w:val="0"/>
                    <w:autoSpaceDN w:val="0"/>
                    <w:adjustRightInd w:val="0"/>
                    <w:spacing w:after="160" w:line="259" w:lineRule="auto"/>
                    <w:rPr>
                      <w:rFonts w:eastAsia="Calibri"/>
                      <w:bCs/>
                      <w:sz w:val="22"/>
                      <w:szCs w:val="22"/>
                      <w:lang w:eastAsia="en-US"/>
                    </w:rPr>
                  </w:pPr>
                  <w:r w:rsidRPr="00560340">
                    <w:rPr>
                      <w:rFonts w:eastAsia="Calibri"/>
                      <w:bCs/>
                      <w:sz w:val="22"/>
                      <w:szCs w:val="22"/>
                      <w:lang w:eastAsia="en-US"/>
                    </w:rPr>
                    <w:t>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w:t>
                  </w:r>
                </w:p>
              </w:tc>
              <w:tc>
                <w:tcPr>
                  <w:tcW w:w="450"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autoSpaceDE w:val="0"/>
                    <w:autoSpaceDN w:val="0"/>
                    <w:adjustRightInd w:val="0"/>
                    <w:spacing w:after="160" w:line="259" w:lineRule="auto"/>
                    <w:rPr>
                      <w:rFonts w:eastAsia="Calibri"/>
                      <w:sz w:val="22"/>
                      <w:szCs w:val="22"/>
                      <w:lang w:eastAsia="en-US"/>
                    </w:rPr>
                  </w:pPr>
                  <w:r w:rsidRPr="00560340">
                    <w:rPr>
                      <w:rFonts w:eastAsia="Calibri"/>
                      <w:sz w:val="22"/>
                      <w:szCs w:val="22"/>
                      <w:lang w:eastAsia="en-US"/>
                    </w:rPr>
                    <w:t>%</w:t>
                  </w:r>
                </w:p>
              </w:tc>
              <w:tc>
                <w:tcPr>
                  <w:tcW w:w="454"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42,0</w:t>
                  </w:r>
                </w:p>
              </w:tc>
              <w:tc>
                <w:tcPr>
                  <w:tcW w:w="408"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42,5</w:t>
                  </w:r>
                </w:p>
              </w:tc>
              <w:tc>
                <w:tcPr>
                  <w:tcW w:w="683"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59,1</w:t>
                  </w:r>
                </w:p>
              </w:tc>
              <w:tc>
                <w:tcPr>
                  <w:tcW w:w="716" w:type="pct"/>
                  <w:tcBorders>
                    <w:top w:val="single" w:sz="4" w:space="0" w:color="auto"/>
                    <w:left w:val="single" w:sz="4" w:space="0" w:color="auto"/>
                    <w:bottom w:val="single" w:sz="4" w:space="0" w:color="auto"/>
                    <w:right w:val="single" w:sz="4" w:space="0" w:color="auto"/>
                  </w:tcBorders>
                </w:tcPr>
                <w:p w:rsidR="00B02194" w:rsidRDefault="00B02194" w:rsidP="00B02194"/>
              </w:tc>
            </w:tr>
            <w:tr w:rsidR="00B02194" w:rsidTr="00B02194">
              <w:trPr>
                <w:trHeight w:val="1590"/>
                <w:tblCellSpacing w:w="5" w:type="nil"/>
              </w:trPr>
              <w:tc>
                <w:tcPr>
                  <w:tcW w:w="199"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autoSpaceDE w:val="0"/>
                    <w:autoSpaceDN w:val="0"/>
                    <w:adjustRightInd w:val="0"/>
                    <w:spacing w:after="160" w:line="259" w:lineRule="auto"/>
                    <w:jc w:val="both"/>
                    <w:rPr>
                      <w:rFonts w:eastAsia="Calibri"/>
                      <w:sz w:val="22"/>
                      <w:szCs w:val="22"/>
                      <w:lang w:eastAsia="en-US"/>
                    </w:rPr>
                  </w:pPr>
                  <w:r w:rsidRPr="00560340">
                    <w:rPr>
                      <w:rFonts w:eastAsia="Calibri"/>
                      <w:sz w:val="22"/>
                      <w:szCs w:val="22"/>
                      <w:lang w:eastAsia="en-US"/>
                    </w:rPr>
                    <w:t>3</w:t>
                  </w:r>
                </w:p>
              </w:tc>
              <w:tc>
                <w:tcPr>
                  <w:tcW w:w="2090" w:type="pct"/>
                  <w:tcBorders>
                    <w:top w:val="single" w:sz="4" w:space="0" w:color="auto"/>
                    <w:left w:val="single" w:sz="4" w:space="0" w:color="auto"/>
                    <w:bottom w:val="single" w:sz="4" w:space="0" w:color="auto"/>
                    <w:right w:val="single" w:sz="4" w:space="0" w:color="auto"/>
                  </w:tcBorders>
                  <w:vAlign w:val="center"/>
                </w:tcPr>
                <w:p w:rsidR="00B02194" w:rsidRPr="00560340" w:rsidRDefault="00B02194" w:rsidP="00B02194">
                  <w:pPr>
                    <w:widowControl w:val="0"/>
                    <w:autoSpaceDE w:val="0"/>
                    <w:autoSpaceDN w:val="0"/>
                    <w:adjustRightInd w:val="0"/>
                    <w:spacing w:after="160" w:line="259" w:lineRule="auto"/>
                    <w:rPr>
                      <w:rFonts w:eastAsia="Calibri"/>
                      <w:bCs/>
                      <w:sz w:val="22"/>
                      <w:szCs w:val="22"/>
                      <w:lang w:eastAsia="en-US"/>
                    </w:rPr>
                  </w:pPr>
                  <w:r w:rsidRPr="00560340">
                    <w:rPr>
                      <w:rFonts w:eastAsia="Calibri"/>
                      <w:bCs/>
                      <w:sz w:val="22"/>
                      <w:szCs w:val="22"/>
                      <w:lang w:eastAsia="en-US"/>
                    </w:rPr>
                    <w:t xml:space="preserve">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 </w:t>
                  </w:r>
                </w:p>
              </w:tc>
              <w:tc>
                <w:tcPr>
                  <w:tcW w:w="450"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autoSpaceDE w:val="0"/>
                    <w:autoSpaceDN w:val="0"/>
                    <w:adjustRightInd w:val="0"/>
                    <w:spacing w:after="160" w:line="259" w:lineRule="auto"/>
                    <w:rPr>
                      <w:rFonts w:eastAsia="Calibri"/>
                      <w:sz w:val="22"/>
                      <w:szCs w:val="22"/>
                      <w:lang w:eastAsia="en-US"/>
                    </w:rPr>
                  </w:pPr>
                  <w:r w:rsidRPr="00560340">
                    <w:rPr>
                      <w:rFonts w:eastAsia="Calibri"/>
                      <w:sz w:val="22"/>
                      <w:szCs w:val="22"/>
                      <w:lang w:eastAsia="en-US"/>
                    </w:rPr>
                    <w:t>%</w:t>
                  </w:r>
                </w:p>
              </w:tc>
              <w:tc>
                <w:tcPr>
                  <w:tcW w:w="454"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14,0</w:t>
                  </w:r>
                </w:p>
              </w:tc>
              <w:tc>
                <w:tcPr>
                  <w:tcW w:w="408"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16,5</w:t>
                  </w:r>
                </w:p>
              </w:tc>
              <w:tc>
                <w:tcPr>
                  <w:tcW w:w="683"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22,1</w:t>
                  </w:r>
                </w:p>
              </w:tc>
              <w:tc>
                <w:tcPr>
                  <w:tcW w:w="716" w:type="pct"/>
                  <w:tcBorders>
                    <w:top w:val="single" w:sz="4" w:space="0" w:color="auto"/>
                    <w:left w:val="single" w:sz="4" w:space="0" w:color="auto"/>
                    <w:bottom w:val="single" w:sz="4" w:space="0" w:color="auto"/>
                    <w:right w:val="single" w:sz="4" w:space="0" w:color="auto"/>
                  </w:tcBorders>
                </w:tcPr>
                <w:p w:rsidR="00B02194" w:rsidRDefault="00B02194" w:rsidP="00B02194"/>
              </w:tc>
            </w:tr>
            <w:tr w:rsidR="00B02194" w:rsidRPr="005F0B8C" w:rsidTr="00B02194">
              <w:trPr>
                <w:trHeight w:val="2578"/>
                <w:tblCellSpacing w:w="5" w:type="nil"/>
              </w:trPr>
              <w:tc>
                <w:tcPr>
                  <w:tcW w:w="199" w:type="pct"/>
                  <w:tcBorders>
                    <w:top w:val="single" w:sz="4" w:space="0" w:color="auto"/>
                    <w:left w:val="single" w:sz="8" w:space="0" w:color="auto"/>
                    <w:bottom w:val="single" w:sz="8" w:space="0" w:color="auto"/>
                    <w:right w:val="single" w:sz="8" w:space="0" w:color="auto"/>
                  </w:tcBorders>
                </w:tcPr>
                <w:p w:rsidR="00B02194" w:rsidRPr="00560340" w:rsidRDefault="00B02194" w:rsidP="00B02194">
                  <w:pPr>
                    <w:autoSpaceDE w:val="0"/>
                    <w:autoSpaceDN w:val="0"/>
                    <w:adjustRightInd w:val="0"/>
                    <w:spacing w:after="160" w:line="259" w:lineRule="auto"/>
                    <w:jc w:val="both"/>
                    <w:rPr>
                      <w:rFonts w:eastAsia="Calibri"/>
                      <w:sz w:val="22"/>
                      <w:szCs w:val="22"/>
                      <w:lang w:eastAsia="en-US"/>
                    </w:rPr>
                  </w:pPr>
                  <w:r w:rsidRPr="00560340">
                    <w:rPr>
                      <w:rFonts w:eastAsia="Calibri"/>
                      <w:sz w:val="22"/>
                      <w:szCs w:val="22"/>
                      <w:lang w:eastAsia="en-US"/>
                    </w:rPr>
                    <w:t>4</w:t>
                  </w:r>
                </w:p>
              </w:tc>
              <w:tc>
                <w:tcPr>
                  <w:tcW w:w="2090" w:type="pct"/>
                  <w:tcBorders>
                    <w:top w:val="single" w:sz="4" w:space="0" w:color="auto"/>
                    <w:left w:val="single" w:sz="4" w:space="0" w:color="auto"/>
                    <w:bottom w:val="single" w:sz="4" w:space="0" w:color="auto"/>
                    <w:right w:val="single" w:sz="4" w:space="0" w:color="auto"/>
                  </w:tcBorders>
                  <w:vAlign w:val="center"/>
                </w:tcPr>
                <w:p w:rsidR="00B02194" w:rsidRPr="00560340" w:rsidRDefault="00B02194" w:rsidP="00B02194">
                  <w:pPr>
                    <w:widowControl w:val="0"/>
                    <w:autoSpaceDE w:val="0"/>
                    <w:autoSpaceDN w:val="0"/>
                    <w:adjustRightInd w:val="0"/>
                    <w:spacing w:after="160" w:line="259" w:lineRule="auto"/>
                    <w:rPr>
                      <w:rFonts w:eastAsia="Calibri"/>
                      <w:bCs/>
                      <w:sz w:val="22"/>
                      <w:szCs w:val="22"/>
                      <w:lang w:eastAsia="en-US"/>
                    </w:rPr>
                  </w:pPr>
                </w:p>
                <w:p w:rsidR="00B02194" w:rsidRPr="00560340" w:rsidRDefault="00B02194" w:rsidP="00B02194">
                  <w:pPr>
                    <w:widowControl w:val="0"/>
                    <w:autoSpaceDE w:val="0"/>
                    <w:autoSpaceDN w:val="0"/>
                    <w:adjustRightInd w:val="0"/>
                    <w:spacing w:after="160" w:line="259" w:lineRule="auto"/>
                    <w:rPr>
                      <w:rFonts w:eastAsia="Calibri"/>
                      <w:bCs/>
                      <w:sz w:val="22"/>
                      <w:szCs w:val="22"/>
                      <w:lang w:eastAsia="en-US"/>
                    </w:rPr>
                  </w:pPr>
                  <w:r w:rsidRPr="00560340">
                    <w:rPr>
                      <w:rFonts w:eastAsia="Calibri"/>
                      <w:bCs/>
                      <w:sz w:val="22"/>
                      <w:szCs w:val="22"/>
                      <w:lang w:eastAsia="en-US"/>
                    </w:rPr>
                    <w:t>доля населения района, систематически занимающегося физической культурой и спортом, в общей численности населения в возрасте от 3 до 79 лет</w:t>
                  </w:r>
                </w:p>
                <w:p w:rsidR="00B02194" w:rsidRPr="00560340" w:rsidRDefault="00B02194" w:rsidP="00B02194">
                  <w:pPr>
                    <w:widowControl w:val="0"/>
                    <w:autoSpaceDE w:val="0"/>
                    <w:autoSpaceDN w:val="0"/>
                    <w:adjustRightInd w:val="0"/>
                    <w:spacing w:after="160" w:line="259" w:lineRule="auto"/>
                    <w:rPr>
                      <w:rFonts w:eastAsia="Calibri"/>
                      <w:bCs/>
                      <w:sz w:val="22"/>
                      <w:szCs w:val="22"/>
                      <w:lang w:eastAsia="en-US"/>
                    </w:rPr>
                  </w:pPr>
                </w:p>
              </w:tc>
              <w:tc>
                <w:tcPr>
                  <w:tcW w:w="450"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autoSpaceDE w:val="0"/>
                    <w:autoSpaceDN w:val="0"/>
                    <w:adjustRightInd w:val="0"/>
                    <w:spacing w:after="160" w:line="259" w:lineRule="auto"/>
                    <w:rPr>
                      <w:rFonts w:eastAsia="Calibri"/>
                      <w:sz w:val="22"/>
                      <w:szCs w:val="22"/>
                      <w:lang w:eastAsia="en-US"/>
                    </w:rPr>
                  </w:pPr>
                  <w:r>
                    <w:rPr>
                      <w:rFonts w:eastAsia="Calibri"/>
                      <w:sz w:val="22"/>
                      <w:szCs w:val="22"/>
                      <w:lang w:eastAsia="en-US"/>
                    </w:rPr>
                    <w:t>%</w:t>
                  </w:r>
                </w:p>
              </w:tc>
              <w:tc>
                <w:tcPr>
                  <w:tcW w:w="454"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51,5</w:t>
                  </w:r>
                </w:p>
              </w:tc>
              <w:tc>
                <w:tcPr>
                  <w:tcW w:w="408" w:type="pct"/>
                  <w:tcBorders>
                    <w:top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53,9</w:t>
                  </w:r>
                </w:p>
              </w:tc>
              <w:tc>
                <w:tcPr>
                  <w:tcW w:w="683"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63,5</w:t>
                  </w:r>
                </w:p>
              </w:tc>
              <w:tc>
                <w:tcPr>
                  <w:tcW w:w="716" w:type="pct"/>
                  <w:tcBorders>
                    <w:top w:val="single" w:sz="4" w:space="0" w:color="auto"/>
                    <w:left w:val="single" w:sz="4" w:space="0" w:color="auto"/>
                    <w:bottom w:val="single" w:sz="4" w:space="0" w:color="auto"/>
                    <w:right w:val="single" w:sz="4" w:space="0" w:color="auto"/>
                  </w:tcBorders>
                </w:tcPr>
                <w:p w:rsidR="00B02194" w:rsidRPr="005F0B8C" w:rsidRDefault="00B02194" w:rsidP="00B02194">
                  <w:r w:rsidRPr="005F0B8C">
                    <w:t>Увеличение посещений по программе Народный тренер</w:t>
                  </w:r>
                </w:p>
              </w:tc>
            </w:tr>
            <w:tr w:rsidR="00B02194" w:rsidTr="00B02194">
              <w:trPr>
                <w:trHeight w:val="60"/>
                <w:tblCellSpacing w:w="5" w:type="nil"/>
              </w:trPr>
              <w:tc>
                <w:tcPr>
                  <w:tcW w:w="199" w:type="pct"/>
                  <w:tcBorders>
                    <w:left w:val="single" w:sz="8" w:space="0" w:color="auto"/>
                    <w:bottom w:val="single" w:sz="8" w:space="0" w:color="auto"/>
                    <w:right w:val="single" w:sz="8" w:space="0" w:color="auto"/>
                  </w:tcBorders>
                </w:tcPr>
                <w:p w:rsidR="00B02194" w:rsidRPr="00560340" w:rsidRDefault="00B02194" w:rsidP="00B02194">
                  <w:pPr>
                    <w:autoSpaceDE w:val="0"/>
                    <w:autoSpaceDN w:val="0"/>
                    <w:adjustRightInd w:val="0"/>
                    <w:spacing w:after="160" w:line="259" w:lineRule="auto"/>
                    <w:jc w:val="both"/>
                    <w:rPr>
                      <w:rFonts w:eastAsia="Calibri"/>
                      <w:sz w:val="22"/>
                      <w:szCs w:val="22"/>
                      <w:lang w:val="en-US" w:eastAsia="en-US"/>
                    </w:rPr>
                  </w:pPr>
                  <w:r w:rsidRPr="00560340">
                    <w:rPr>
                      <w:rFonts w:eastAsia="Calibri"/>
                      <w:sz w:val="22"/>
                      <w:szCs w:val="22"/>
                      <w:lang w:val="en-US" w:eastAsia="en-US"/>
                    </w:rPr>
                    <w:t>5</w:t>
                  </w:r>
                </w:p>
              </w:tc>
              <w:tc>
                <w:tcPr>
                  <w:tcW w:w="2090"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widowControl w:val="0"/>
                    <w:autoSpaceDE w:val="0"/>
                    <w:autoSpaceDN w:val="0"/>
                    <w:adjustRightInd w:val="0"/>
                    <w:spacing w:after="160" w:line="259" w:lineRule="auto"/>
                    <w:rPr>
                      <w:rFonts w:eastAsia="Calibri"/>
                      <w:sz w:val="22"/>
                      <w:szCs w:val="22"/>
                      <w:lang w:eastAsia="en-US"/>
                    </w:rPr>
                  </w:pPr>
                  <w:r w:rsidRPr="00560340">
                    <w:rPr>
                      <w:rFonts w:eastAsia="Calibri"/>
                      <w:sz w:val="22"/>
                      <w:szCs w:val="22"/>
                      <w:lang w:eastAsia="en-US"/>
                    </w:rPr>
                    <w:t xml:space="preserve">Доля   </w:t>
                  </w:r>
                  <w:proofErr w:type="gramStart"/>
                  <w:r w:rsidRPr="00560340">
                    <w:rPr>
                      <w:rFonts w:eastAsia="Calibri"/>
                      <w:sz w:val="22"/>
                      <w:szCs w:val="22"/>
                      <w:lang w:eastAsia="en-US"/>
                    </w:rPr>
                    <w:t xml:space="preserve">граждан  </w:t>
                  </w:r>
                  <w:proofErr w:type="spellStart"/>
                  <w:r w:rsidRPr="00560340">
                    <w:rPr>
                      <w:rFonts w:eastAsia="Calibri"/>
                      <w:sz w:val="22"/>
                      <w:szCs w:val="22"/>
                      <w:lang w:eastAsia="en-US"/>
                    </w:rPr>
                    <w:t>Нюксенского</w:t>
                  </w:r>
                  <w:proofErr w:type="spellEnd"/>
                  <w:proofErr w:type="gramEnd"/>
                  <w:r w:rsidRPr="00560340">
                    <w:rPr>
                      <w:rFonts w:eastAsia="Calibri"/>
                      <w:sz w:val="22"/>
                      <w:szCs w:val="22"/>
                      <w:lang w:eastAsia="en-US"/>
                    </w:rPr>
                    <w:t xml:space="preserve"> района, выполнивших нормативы Всероссийского физкультурно-спортивного комплекса "Готов к труду и обороне" (ГТО)</w:t>
                  </w:r>
                </w:p>
              </w:tc>
              <w:tc>
                <w:tcPr>
                  <w:tcW w:w="450" w:type="pct"/>
                  <w:tcBorders>
                    <w:top w:val="single" w:sz="4" w:space="0" w:color="auto"/>
                    <w:left w:val="single" w:sz="4" w:space="0" w:color="auto"/>
                    <w:bottom w:val="single" w:sz="4" w:space="0" w:color="auto"/>
                    <w:right w:val="single" w:sz="4" w:space="0" w:color="auto"/>
                  </w:tcBorders>
                  <w:vAlign w:val="center"/>
                </w:tcPr>
                <w:p w:rsidR="00B02194" w:rsidRPr="00560340" w:rsidRDefault="00B02194" w:rsidP="00B02194">
                  <w:pPr>
                    <w:spacing w:after="160" w:line="259" w:lineRule="auto"/>
                    <w:jc w:val="center"/>
                    <w:rPr>
                      <w:rFonts w:eastAsia="Calibri"/>
                      <w:sz w:val="22"/>
                      <w:szCs w:val="22"/>
                      <w:lang w:eastAsia="en-US"/>
                    </w:rPr>
                  </w:pPr>
                  <w:r w:rsidRPr="00560340">
                    <w:rPr>
                      <w:rFonts w:eastAsia="Calibri"/>
                      <w:sz w:val="22"/>
                      <w:szCs w:val="22"/>
                      <w:lang w:eastAsia="en-US"/>
                    </w:rPr>
                    <w:t>%</w:t>
                  </w:r>
                </w:p>
              </w:tc>
              <w:tc>
                <w:tcPr>
                  <w:tcW w:w="454" w:type="pct"/>
                  <w:tcBorders>
                    <w:top w:val="single" w:sz="4" w:space="0" w:color="auto"/>
                    <w:left w:val="single" w:sz="4" w:space="0" w:color="auto"/>
                    <w:bottom w:val="single" w:sz="4" w:space="0" w:color="auto"/>
                    <w:right w:val="single" w:sz="4" w:space="0" w:color="auto"/>
                  </w:tcBorders>
                  <w:vAlign w:val="center"/>
                </w:tcPr>
                <w:p w:rsidR="00B02194" w:rsidRPr="00560340" w:rsidRDefault="00B02194" w:rsidP="00B02194">
                  <w:pPr>
                    <w:widowControl w:val="0"/>
                    <w:autoSpaceDE w:val="0"/>
                    <w:autoSpaceDN w:val="0"/>
                    <w:adjustRightInd w:val="0"/>
                    <w:spacing w:after="160" w:line="259" w:lineRule="auto"/>
                    <w:jc w:val="center"/>
                    <w:rPr>
                      <w:rFonts w:eastAsia="Calibri"/>
                      <w:sz w:val="22"/>
                      <w:szCs w:val="22"/>
                      <w:lang w:eastAsia="en-US"/>
                    </w:rPr>
                  </w:pPr>
                  <w:r>
                    <w:rPr>
                      <w:rFonts w:eastAsia="Calibri"/>
                      <w:sz w:val="22"/>
                      <w:szCs w:val="22"/>
                      <w:lang w:eastAsia="en-US"/>
                    </w:rPr>
                    <w:t>20,8</w:t>
                  </w:r>
                </w:p>
              </w:tc>
              <w:tc>
                <w:tcPr>
                  <w:tcW w:w="408" w:type="pct"/>
                  <w:tcBorders>
                    <w:top w:val="single" w:sz="4" w:space="0" w:color="auto"/>
                    <w:left w:val="single" w:sz="4" w:space="0" w:color="auto"/>
                    <w:bottom w:val="single" w:sz="4" w:space="0" w:color="auto"/>
                    <w:right w:val="single" w:sz="4" w:space="0" w:color="auto"/>
                  </w:tcBorders>
                  <w:vAlign w:val="center"/>
                </w:tcPr>
                <w:p w:rsidR="00B02194" w:rsidRPr="00560340" w:rsidRDefault="00B02194" w:rsidP="00B02194">
                  <w:pPr>
                    <w:widowControl w:val="0"/>
                    <w:autoSpaceDE w:val="0"/>
                    <w:autoSpaceDN w:val="0"/>
                    <w:adjustRightInd w:val="0"/>
                    <w:spacing w:after="160" w:line="259" w:lineRule="auto"/>
                    <w:jc w:val="center"/>
                    <w:rPr>
                      <w:rFonts w:eastAsia="Calibri"/>
                      <w:sz w:val="22"/>
                      <w:szCs w:val="22"/>
                      <w:lang w:eastAsia="en-US"/>
                    </w:rPr>
                  </w:pPr>
                  <w:r>
                    <w:rPr>
                      <w:rFonts w:eastAsia="Calibri"/>
                      <w:sz w:val="22"/>
                      <w:szCs w:val="22"/>
                      <w:lang w:eastAsia="en-US"/>
                    </w:rPr>
                    <w:t>51,5</w:t>
                  </w:r>
                </w:p>
              </w:tc>
              <w:tc>
                <w:tcPr>
                  <w:tcW w:w="683" w:type="pct"/>
                  <w:tcBorders>
                    <w:top w:val="single" w:sz="4" w:space="0" w:color="auto"/>
                    <w:left w:val="single" w:sz="4" w:space="0" w:color="auto"/>
                    <w:bottom w:val="single" w:sz="4" w:space="0" w:color="auto"/>
                    <w:right w:val="single" w:sz="4" w:space="0" w:color="auto"/>
                  </w:tcBorders>
                  <w:vAlign w:val="center"/>
                </w:tcPr>
                <w:p w:rsidR="00B02194" w:rsidRPr="00560340" w:rsidRDefault="00B02194" w:rsidP="00B02194">
                  <w:pPr>
                    <w:widowControl w:val="0"/>
                    <w:autoSpaceDE w:val="0"/>
                    <w:autoSpaceDN w:val="0"/>
                    <w:adjustRightInd w:val="0"/>
                    <w:spacing w:after="160" w:line="259" w:lineRule="auto"/>
                    <w:jc w:val="center"/>
                    <w:rPr>
                      <w:rFonts w:eastAsia="Calibri"/>
                      <w:sz w:val="22"/>
                      <w:szCs w:val="22"/>
                      <w:lang w:eastAsia="en-US"/>
                    </w:rPr>
                  </w:pPr>
                  <w:r>
                    <w:rPr>
                      <w:rFonts w:eastAsia="Calibri"/>
                      <w:sz w:val="22"/>
                      <w:szCs w:val="22"/>
                      <w:lang w:eastAsia="en-US"/>
                    </w:rPr>
                    <w:t>90,0</w:t>
                  </w:r>
                </w:p>
              </w:tc>
              <w:tc>
                <w:tcPr>
                  <w:tcW w:w="716" w:type="pct"/>
                  <w:tcBorders>
                    <w:top w:val="single" w:sz="4" w:space="0" w:color="auto"/>
                    <w:left w:val="single" w:sz="4" w:space="0" w:color="auto"/>
                    <w:bottom w:val="single" w:sz="4" w:space="0" w:color="auto"/>
                    <w:right w:val="single" w:sz="4" w:space="0" w:color="auto"/>
                  </w:tcBorders>
                </w:tcPr>
                <w:p w:rsidR="00B02194" w:rsidRDefault="00B02194" w:rsidP="00B02194"/>
              </w:tc>
            </w:tr>
            <w:tr w:rsidR="00B02194" w:rsidTr="00B02194">
              <w:trPr>
                <w:trHeight w:val="1400"/>
                <w:tblCellSpacing w:w="5" w:type="nil"/>
              </w:trPr>
              <w:tc>
                <w:tcPr>
                  <w:tcW w:w="199" w:type="pct"/>
                  <w:tcBorders>
                    <w:left w:val="single" w:sz="8" w:space="0" w:color="auto"/>
                    <w:bottom w:val="single" w:sz="8" w:space="0" w:color="auto"/>
                    <w:right w:val="single" w:sz="8" w:space="0" w:color="auto"/>
                  </w:tcBorders>
                </w:tcPr>
                <w:p w:rsidR="00B02194" w:rsidRPr="00560340" w:rsidRDefault="00B02194" w:rsidP="00B02194">
                  <w:pPr>
                    <w:autoSpaceDE w:val="0"/>
                    <w:autoSpaceDN w:val="0"/>
                    <w:adjustRightInd w:val="0"/>
                    <w:spacing w:after="160" w:line="259" w:lineRule="auto"/>
                    <w:jc w:val="both"/>
                    <w:rPr>
                      <w:rFonts w:eastAsia="Calibri"/>
                      <w:sz w:val="22"/>
                      <w:szCs w:val="22"/>
                      <w:lang w:eastAsia="en-US"/>
                    </w:rPr>
                  </w:pPr>
                  <w:r w:rsidRPr="00560340">
                    <w:rPr>
                      <w:rFonts w:eastAsia="Calibri"/>
                      <w:sz w:val="22"/>
                      <w:szCs w:val="22"/>
                      <w:lang w:eastAsia="en-US"/>
                    </w:rPr>
                    <w:t>6</w:t>
                  </w:r>
                </w:p>
              </w:tc>
              <w:tc>
                <w:tcPr>
                  <w:tcW w:w="2090"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autoSpaceDE w:val="0"/>
                    <w:autoSpaceDN w:val="0"/>
                    <w:adjustRightInd w:val="0"/>
                    <w:spacing w:after="160" w:line="259" w:lineRule="auto"/>
                    <w:jc w:val="both"/>
                    <w:rPr>
                      <w:rFonts w:eastAsia="Calibri"/>
                      <w:sz w:val="22"/>
                      <w:szCs w:val="22"/>
                      <w:lang w:eastAsia="en-US"/>
                    </w:rPr>
                  </w:pPr>
                  <w:r w:rsidRPr="00B65EA8">
                    <w:rPr>
                      <w:sz w:val="22"/>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450"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autoSpaceDE w:val="0"/>
                    <w:autoSpaceDN w:val="0"/>
                    <w:adjustRightInd w:val="0"/>
                    <w:spacing w:after="160" w:line="259" w:lineRule="auto"/>
                    <w:jc w:val="both"/>
                    <w:rPr>
                      <w:rFonts w:eastAsia="Calibri"/>
                      <w:sz w:val="22"/>
                      <w:szCs w:val="22"/>
                      <w:lang w:eastAsia="en-US"/>
                    </w:rPr>
                  </w:pPr>
                  <w:r w:rsidRPr="00560340">
                    <w:rPr>
                      <w:rFonts w:eastAsia="Calibri"/>
                      <w:sz w:val="22"/>
                      <w:szCs w:val="22"/>
                      <w:lang w:eastAsia="en-US"/>
                    </w:rPr>
                    <w:t>%</w:t>
                  </w:r>
                </w:p>
              </w:tc>
              <w:tc>
                <w:tcPr>
                  <w:tcW w:w="454" w:type="pct"/>
                  <w:tcBorders>
                    <w:top w:val="single" w:sz="4" w:space="0" w:color="auto"/>
                    <w:left w:val="single" w:sz="4" w:space="0" w:color="auto"/>
                    <w:bottom w:val="single" w:sz="4" w:space="0" w:color="auto"/>
                    <w:right w:val="single" w:sz="4" w:space="0" w:color="auto"/>
                  </w:tcBorders>
                  <w:vAlign w:val="center"/>
                </w:tcPr>
                <w:p w:rsidR="00B02194" w:rsidRPr="00560340" w:rsidRDefault="00B02194" w:rsidP="00B02194">
                  <w:pPr>
                    <w:spacing w:after="160" w:line="259" w:lineRule="auto"/>
                    <w:jc w:val="center"/>
                    <w:rPr>
                      <w:rFonts w:eastAsia="Calibri"/>
                      <w:sz w:val="22"/>
                      <w:szCs w:val="22"/>
                      <w:lang w:eastAsia="en-US"/>
                    </w:rPr>
                  </w:pPr>
                  <w:r>
                    <w:rPr>
                      <w:rFonts w:eastAsia="Calibri"/>
                      <w:sz w:val="22"/>
                      <w:szCs w:val="22"/>
                      <w:lang w:eastAsia="en-US"/>
                    </w:rPr>
                    <w:t>21,6</w:t>
                  </w:r>
                </w:p>
              </w:tc>
              <w:tc>
                <w:tcPr>
                  <w:tcW w:w="408" w:type="pct"/>
                  <w:tcBorders>
                    <w:top w:val="single" w:sz="4" w:space="0" w:color="auto"/>
                    <w:left w:val="single" w:sz="4" w:space="0" w:color="auto"/>
                    <w:bottom w:val="single" w:sz="4" w:space="0" w:color="auto"/>
                    <w:right w:val="single" w:sz="4" w:space="0" w:color="auto"/>
                  </w:tcBorders>
                  <w:vAlign w:val="center"/>
                </w:tcPr>
                <w:p w:rsidR="00B02194" w:rsidRPr="00560340" w:rsidRDefault="00B02194" w:rsidP="00B02194">
                  <w:pPr>
                    <w:widowControl w:val="0"/>
                    <w:autoSpaceDE w:val="0"/>
                    <w:autoSpaceDN w:val="0"/>
                    <w:adjustRightInd w:val="0"/>
                    <w:spacing w:after="160" w:line="259" w:lineRule="auto"/>
                    <w:jc w:val="center"/>
                    <w:rPr>
                      <w:rFonts w:eastAsia="Calibri"/>
                      <w:sz w:val="22"/>
                      <w:szCs w:val="22"/>
                      <w:lang w:eastAsia="en-US"/>
                    </w:rPr>
                  </w:pPr>
                  <w:r>
                    <w:rPr>
                      <w:rFonts w:eastAsia="Calibri"/>
                      <w:sz w:val="22"/>
                      <w:szCs w:val="22"/>
                      <w:lang w:eastAsia="en-US"/>
                    </w:rPr>
                    <w:t>20,8</w:t>
                  </w:r>
                </w:p>
              </w:tc>
              <w:tc>
                <w:tcPr>
                  <w:tcW w:w="683" w:type="pct"/>
                  <w:tcBorders>
                    <w:top w:val="single" w:sz="4" w:space="0" w:color="auto"/>
                    <w:left w:val="single" w:sz="4" w:space="0" w:color="auto"/>
                    <w:bottom w:val="single" w:sz="4" w:space="0" w:color="auto"/>
                    <w:right w:val="single" w:sz="4" w:space="0" w:color="auto"/>
                  </w:tcBorders>
                  <w:vAlign w:val="center"/>
                </w:tcPr>
                <w:p w:rsidR="00B02194" w:rsidRPr="00560340" w:rsidRDefault="00B02194" w:rsidP="00B02194">
                  <w:pPr>
                    <w:widowControl w:val="0"/>
                    <w:autoSpaceDE w:val="0"/>
                    <w:autoSpaceDN w:val="0"/>
                    <w:adjustRightInd w:val="0"/>
                    <w:spacing w:after="160" w:line="259" w:lineRule="auto"/>
                    <w:jc w:val="center"/>
                    <w:rPr>
                      <w:rFonts w:eastAsia="Calibri"/>
                      <w:sz w:val="22"/>
                      <w:szCs w:val="22"/>
                      <w:lang w:eastAsia="en-US"/>
                    </w:rPr>
                  </w:pPr>
                  <w:r>
                    <w:rPr>
                      <w:rFonts w:eastAsia="Calibri"/>
                      <w:sz w:val="22"/>
                      <w:szCs w:val="22"/>
                      <w:lang w:eastAsia="en-US"/>
                    </w:rPr>
                    <w:t>21,0</w:t>
                  </w:r>
                </w:p>
              </w:tc>
              <w:tc>
                <w:tcPr>
                  <w:tcW w:w="716" w:type="pct"/>
                  <w:tcBorders>
                    <w:top w:val="single" w:sz="4" w:space="0" w:color="auto"/>
                    <w:left w:val="single" w:sz="4" w:space="0" w:color="auto"/>
                    <w:bottom w:val="single" w:sz="4" w:space="0" w:color="auto"/>
                    <w:right w:val="single" w:sz="4" w:space="0" w:color="auto"/>
                  </w:tcBorders>
                </w:tcPr>
                <w:p w:rsidR="00B02194" w:rsidRDefault="00B02194" w:rsidP="00B02194"/>
              </w:tc>
            </w:tr>
            <w:tr w:rsidR="00B02194" w:rsidRPr="00560340" w:rsidTr="00B02194">
              <w:trPr>
                <w:tblCellSpacing w:w="5" w:type="nil"/>
              </w:trPr>
              <w:tc>
                <w:tcPr>
                  <w:tcW w:w="199"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autoSpaceDE w:val="0"/>
                    <w:autoSpaceDN w:val="0"/>
                    <w:adjustRightInd w:val="0"/>
                    <w:spacing w:after="160" w:line="259" w:lineRule="auto"/>
                    <w:jc w:val="both"/>
                    <w:rPr>
                      <w:rFonts w:eastAsia="Calibri"/>
                      <w:sz w:val="22"/>
                      <w:szCs w:val="22"/>
                      <w:lang w:eastAsia="en-US"/>
                    </w:rPr>
                  </w:pPr>
                  <w:r w:rsidRPr="00560340">
                    <w:rPr>
                      <w:rFonts w:eastAsia="Calibri"/>
                      <w:sz w:val="22"/>
                      <w:szCs w:val="22"/>
                      <w:lang w:eastAsia="en-US"/>
                    </w:rPr>
                    <w:t>8</w:t>
                  </w:r>
                </w:p>
              </w:tc>
              <w:tc>
                <w:tcPr>
                  <w:tcW w:w="2090"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widowControl w:val="0"/>
                    <w:autoSpaceDE w:val="0"/>
                    <w:autoSpaceDN w:val="0"/>
                    <w:adjustRightInd w:val="0"/>
                    <w:spacing w:after="160" w:line="259" w:lineRule="auto"/>
                    <w:rPr>
                      <w:rFonts w:eastAsia="Arial Unicode MS"/>
                      <w:kern w:val="1"/>
                      <w:sz w:val="22"/>
                      <w:szCs w:val="22"/>
                      <w:lang w:eastAsia="ar-SA"/>
                    </w:rPr>
                  </w:pPr>
                  <w:r w:rsidRPr="00560340">
                    <w:rPr>
                      <w:rFonts w:eastAsia="Arial Unicode MS"/>
                      <w:kern w:val="1"/>
                      <w:sz w:val="22"/>
                      <w:szCs w:val="22"/>
                      <w:lang w:eastAsia="ar-SA"/>
                    </w:rPr>
                    <w:t>Уровень обеспеченности граждан спортивными сооружениями исходя из единовременной пропускной способности объектов спорта</w:t>
                  </w:r>
                </w:p>
              </w:tc>
              <w:tc>
                <w:tcPr>
                  <w:tcW w:w="450" w:type="pct"/>
                  <w:tcBorders>
                    <w:top w:val="single" w:sz="4" w:space="0" w:color="auto"/>
                    <w:left w:val="single" w:sz="4" w:space="0" w:color="auto"/>
                    <w:bottom w:val="single" w:sz="4" w:space="0" w:color="auto"/>
                    <w:right w:val="single" w:sz="4" w:space="0" w:color="auto"/>
                  </w:tcBorders>
                  <w:vAlign w:val="center"/>
                </w:tcPr>
                <w:p w:rsidR="00B02194" w:rsidRPr="00560340" w:rsidRDefault="00B02194" w:rsidP="00B02194">
                  <w:pPr>
                    <w:widowControl w:val="0"/>
                    <w:autoSpaceDE w:val="0"/>
                    <w:autoSpaceDN w:val="0"/>
                    <w:adjustRightInd w:val="0"/>
                    <w:spacing w:after="160" w:line="259" w:lineRule="auto"/>
                    <w:jc w:val="center"/>
                    <w:rPr>
                      <w:rFonts w:eastAsia="Calibri"/>
                      <w:sz w:val="22"/>
                      <w:szCs w:val="22"/>
                      <w:lang w:eastAsia="en-US"/>
                    </w:rPr>
                  </w:pPr>
                  <w:r w:rsidRPr="00560340">
                    <w:rPr>
                      <w:rFonts w:eastAsia="Calibri"/>
                      <w:sz w:val="22"/>
                      <w:szCs w:val="22"/>
                      <w:lang w:eastAsia="en-US"/>
                    </w:rPr>
                    <w:t>%</w:t>
                  </w:r>
                </w:p>
              </w:tc>
              <w:tc>
                <w:tcPr>
                  <w:tcW w:w="454"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62,1</w:t>
                  </w:r>
                </w:p>
              </w:tc>
              <w:tc>
                <w:tcPr>
                  <w:tcW w:w="408"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83,1</w:t>
                  </w:r>
                </w:p>
              </w:tc>
              <w:tc>
                <w:tcPr>
                  <w:tcW w:w="683"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90,0</w:t>
                  </w:r>
                </w:p>
              </w:tc>
              <w:tc>
                <w:tcPr>
                  <w:tcW w:w="716"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widowControl w:val="0"/>
                    <w:autoSpaceDE w:val="0"/>
                    <w:autoSpaceDN w:val="0"/>
                    <w:adjustRightInd w:val="0"/>
                    <w:spacing w:after="160" w:line="259" w:lineRule="auto"/>
                    <w:jc w:val="center"/>
                    <w:rPr>
                      <w:rFonts w:eastAsia="Calibri"/>
                      <w:sz w:val="22"/>
                      <w:szCs w:val="22"/>
                      <w:lang w:eastAsia="en-US"/>
                    </w:rPr>
                  </w:pPr>
                </w:p>
              </w:tc>
            </w:tr>
            <w:tr w:rsidR="00B02194" w:rsidRPr="00560340" w:rsidTr="00B02194">
              <w:trPr>
                <w:tblCellSpacing w:w="5" w:type="nil"/>
              </w:trPr>
              <w:tc>
                <w:tcPr>
                  <w:tcW w:w="199"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autoSpaceDE w:val="0"/>
                    <w:autoSpaceDN w:val="0"/>
                    <w:adjustRightInd w:val="0"/>
                    <w:spacing w:after="160" w:line="259" w:lineRule="auto"/>
                    <w:jc w:val="both"/>
                    <w:rPr>
                      <w:rFonts w:eastAsia="Calibri"/>
                      <w:sz w:val="22"/>
                      <w:szCs w:val="22"/>
                      <w:lang w:eastAsia="en-US"/>
                    </w:rPr>
                  </w:pPr>
                  <w:r w:rsidRPr="00560340">
                    <w:rPr>
                      <w:rFonts w:eastAsia="Calibri"/>
                      <w:sz w:val="22"/>
                      <w:szCs w:val="22"/>
                      <w:lang w:eastAsia="en-US"/>
                    </w:rPr>
                    <w:t>9</w:t>
                  </w:r>
                </w:p>
              </w:tc>
              <w:tc>
                <w:tcPr>
                  <w:tcW w:w="2090" w:type="pct"/>
                  <w:tcBorders>
                    <w:top w:val="single" w:sz="4" w:space="0" w:color="auto"/>
                    <w:bottom w:val="single" w:sz="4" w:space="0" w:color="auto"/>
                    <w:right w:val="single" w:sz="4" w:space="0" w:color="auto"/>
                  </w:tcBorders>
                  <w:vAlign w:val="center"/>
                </w:tcPr>
                <w:p w:rsidR="00B02194" w:rsidRPr="00560340" w:rsidRDefault="00B02194" w:rsidP="00B02194">
                  <w:pPr>
                    <w:widowControl w:val="0"/>
                    <w:autoSpaceDE w:val="0"/>
                    <w:autoSpaceDN w:val="0"/>
                    <w:adjustRightInd w:val="0"/>
                    <w:spacing w:after="160" w:line="259" w:lineRule="auto"/>
                    <w:jc w:val="both"/>
                    <w:rPr>
                      <w:rFonts w:eastAsia="Arial Unicode MS"/>
                      <w:kern w:val="1"/>
                      <w:sz w:val="22"/>
                      <w:szCs w:val="22"/>
                      <w:lang w:eastAsia="ar-SA"/>
                    </w:rPr>
                  </w:pPr>
                  <w:r>
                    <w:rPr>
                      <w:rFonts w:eastAsia="Arial Unicode MS"/>
                      <w:kern w:val="1"/>
                      <w:sz w:val="22"/>
                      <w:szCs w:val="22"/>
                      <w:lang w:eastAsia="ar-SA"/>
                    </w:rPr>
                    <w:t>К</w:t>
                  </w:r>
                  <w:r w:rsidRPr="00560340">
                    <w:rPr>
                      <w:rFonts w:eastAsia="Arial Unicode MS"/>
                      <w:kern w:val="1"/>
                      <w:sz w:val="22"/>
                      <w:szCs w:val="22"/>
                      <w:lang w:eastAsia="ar-SA"/>
                    </w:rPr>
                    <w:t xml:space="preserve">оличество спортивных сооружений в </w:t>
                  </w:r>
                  <w:r w:rsidRPr="00560340">
                    <w:rPr>
                      <w:rFonts w:eastAsia="Arial Unicode MS"/>
                      <w:kern w:val="1"/>
                      <w:sz w:val="22"/>
                      <w:szCs w:val="22"/>
                      <w:lang w:eastAsia="ar-SA"/>
                    </w:rPr>
                    <w:lastRenderedPageBreak/>
                    <w:t>расчете на тысячу человек населения.</w:t>
                  </w:r>
                </w:p>
              </w:tc>
              <w:tc>
                <w:tcPr>
                  <w:tcW w:w="450" w:type="pct"/>
                  <w:tcBorders>
                    <w:top w:val="single" w:sz="4" w:space="0" w:color="auto"/>
                    <w:left w:val="single" w:sz="4" w:space="0" w:color="auto"/>
                    <w:bottom w:val="single" w:sz="4" w:space="0" w:color="auto"/>
                    <w:right w:val="single" w:sz="4" w:space="0" w:color="auto"/>
                  </w:tcBorders>
                  <w:vAlign w:val="center"/>
                </w:tcPr>
                <w:p w:rsidR="00B02194" w:rsidRPr="00560340" w:rsidRDefault="00B02194" w:rsidP="00B02194">
                  <w:pPr>
                    <w:widowControl w:val="0"/>
                    <w:autoSpaceDE w:val="0"/>
                    <w:autoSpaceDN w:val="0"/>
                    <w:adjustRightInd w:val="0"/>
                    <w:spacing w:after="160" w:line="259" w:lineRule="auto"/>
                    <w:jc w:val="center"/>
                    <w:rPr>
                      <w:rFonts w:eastAsia="Calibri"/>
                      <w:sz w:val="22"/>
                      <w:szCs w:val="22"/>
                      <w:lang w:eastAsia="en-US"/>
                    </w:rPr>
                  </w:pPr>
                  <w:r w:rsidRPr="00560340">
                    <w:rPr>
                      <w:rFonts w:eastAsia="Calibri"/>
                      <w:sz w:val="22"/>
                      <w:szCs w:val="22"/>
                      <w:lang w:eastAsia="en-US"/>
                    </w:rPr>
                    <w:lastRenderedPageBreak/>
                    <w:t>Ед.</w:t>
                  </w:r>
                </w:p>
              </w:tc>
              <w:tc>
                <w:tcPr>
                  <w:tcW w:w="454" w:type="pct"/>
                  <w:tcBorders>
                    <w:top w:val="single" w:sz="4" w:space="0" w:color="auto"/>
                    <w:left w:val="single" w:sz="4" w:space="0" w:color="auto"/>
                    <w:bottom w:val="single" w:sz="4" w:space="0" w:color="auto"/>
                    <w:right w:val="single" w:sz="4" w:space="0" w:color="auto"/>
                  </w:tcBorders>
                  <w:shd w:val="clear" w:color="000000" w:fill="FFFFFF"/>
                </w:tcPr>
                <w:p w:rsidR="00B02194" w:rsidRPr="00560340" w:rsidRDefault="00B02194" w:rsidP="00B02194">
                  <w:pPr>
                    <w:rPr>
                      <w:color w:val="000000"/>
                      <w:sz w:val="22"/>
                      <w:szCs w:val="22"/>
                    </w:rPr>
                  </w:pPr>
                  <w:r w:rsidRPr="00560340">
                    <w:rPr>
                      <w:color w:val="000000"/>
                      <w:sz w:val="22"/>
                      <w:szCs w:val="22"/>
                    </w:rPr>
                    <w:t>2,09</w:t>
                  </w:r>
                </w:p>
              </w:tc>
              <w:tc>
                <w:tcPr>
                  <w:tcW w:w="408" w:type="pct"/>
                  <w:tcBorders>
                    <w:top w:val="single" w:sz="4" w:space="0" w:color="auto"/>
                    <w:left w:val="nil"/>
                    <w:bottom w:val="single" w:sz="4" w:space="0" w:color="auto"/>
                    <w:right w:val="single" w:sz="4" w:space="0" w:color="auto"/>
                  </w:tcBorders>
                  <w:shd w:val="clear" w:color="000000" w:fill="FFFFFF"/>
                </w:tcPr>
                <w:p w:rsidR="00B02194" w:rsidRPr="00560340" w:rsidRDefault="00B02194" w:rsidP="00B02194">
                  <w:pPr>
                    <w:rPr>
                      <w:color w:val="000000"/>
                      <w:sz w:val="22"/>
                      <w:szCs w:val="22"/>
                    </w:rPr>
                  </w:pPr>
                  <w:r w:rsidRPr="00560340">
                    <w:rPr>
                      <w:color w:val="000000"/>
                      <w:sz w:val="22"/>
                      <w:szCs w:val="22"/>
                    </w:rPr>
                    <w:t>2,</w:t>
                  </w:r>
                  <w:r>
                    <w:rPr>
                      <w:color w:val="000000"/>
                      <w:sz w:val="22"/>
                      <w:szCs w:val="22"/>
                    </w:rPr>
                    <w:t>2</w:t>
                  </w:r>
                </w:p>
              </w:tc>
              <w:tc>
                <w:tcPr>
                  <w:tcW w:w="683" w:type="pct"/>
                  <w:tcBorders>
                    <w:top w:val="single" w:sz="4" w:space="0" w:color="auto"/>
                    <w:left w:val="nil"/>
                    <w:bottom w:val="single" w:sz="4" w:space="0" w:color="auto"/>
                    <w:right w:val="single" w:sz="4" w:space="0" w:color="auto"/>
                  </w:tcBorders>
                  <w:shd w:val="clear" w:color="000000" w:fill="FFFFFF"/>
                </w:tcPr>
                <w:p w:rsidR="00B02194" w:rsidRPr="00560340" w:rsidRDefault="00B02194" w:rsidP="00B02194">
                  <w:pPr>
                    <w:rPr>
                      <w:color w:val="000000"/>
                      <w:sz w:val="22"/>
                      <w:szCs w:val="22"/>
                    </w:rPr>
                  </w:pPr>
                  <w:r w:rsidRPr="00560340">
                    <w:rPr>
                      <w:color w:val="000000"/>
                      <w:sz w:val="22"/>
                      <w:szCs w:val="22"/>
                    </w:rPr>
                    <w:t>2,</w:t>
                  </w:r>
                  <w:r>
                    <w:rPr>
                      <w:color w:val="000000"/>
                      <w:sz w:val="22"/>
                      <w:szCs w:val="22"/>
                    </w:rPr>
                    <w:t>2</w:t>
                  </w:r>
                </w:p>
              </w:tc>
              <w:tc>
                <w:tcPr>
                  <w:tcW w:w="716" w:type="pct"/>
                  <w:tcBorders>
                    <w:left w:val="single" w:sz="4" w:space="0" w:color="auto"/>
                    <w:right w:val="single" w:sz="4" w:space="0" w:color="auto"/>
                  </w:tcBorders>
                </w:tcPr>
                <w:p w:rsidR="00B02194" w:rsidRPr="00560340" w:rsidRDefault="00B02194" w:rsidP="00B02194">
                  <w:pPr>
                    <w:spacing w:after="160" w:line="259" w:lineRule="auto"/>
                    <w:jc w:val="center"/>
                    <w:rPr>
                      <w:rFonts w:eastAsia="Calibri"/>
                      <w:color w:val="000000"/>
                      <w:sz w:val="22"/>
                      <w:szCs w:val="22"/>
                      <w:lang w:eastAsia="en-US"/>
                    </w:rPr>
                  </w:pPr>
                </w:p>
              </w:tc>
            </w:tr>
            <w:tr w:rsidR="00B02194" w:rsidRPr="00560340" w:rsidTr="00B02194">
              <w:trPr>
                <w:tblCellSpacing w:w="5" w:type="nil"/>
              </w:trPr>
              <w:tc>
                <w:tcPr>
                  <w:tcW w:w="199"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autoSpaceDE w:val="0"/>
                    <w:autoSpaceDN w:val="0"/>
                    <w:adjustRightInd w:val="0"/>
                    <w:spacing w:after="160" w:line="259" w:lineRule="auto"/>
                    <w:jc w:val="both"/>
                    <w:rPr>
                      <w:rFonts w:eastAsia="Calibri"/>
                      <w:sz w:val="22"/>
                      <w:szCs w:val="22"/>
                      <w:lang w:eastAsia="en-US"/>
                    </w:rPr>
                  </w:pPr>
                  <w:r w:rsidRPr="00560340">
                    <w:rPr>
                      <w:rFonts w:eastAsia="Calibri"/>
                      <w:sz w:val="22"/>
                      <w:szCs w:val="22"/>
                      <w:lang w:eastAsia="en-US"/>
                    </w:rPr>
                    <w:t>10</w:t>
                  </w:r>
                </w:p>
              </w:tc>
              <w:tc>
                <w:tcPr>
                  <w:tcW w:w="2090" w:type="pct"/>
                  <w:tcBorders>
                    <w:top w:val="single" w:sz="4" w:space="0" w:color="auto"/>
                    <w:bottom w:val="single" w:sz="4" w:space="0" w:color="auto"/>
                    <w:right w:val="single" w:sz="4" w:space="0" w:color="auto"/>
                  </w:tcBorders>
                </w:tcPr>
                <w:p w:rsidR="00B02194" w:rsidRPr="00560340" w:rsidRDefault="00B02194" w:rsidP="00B02194">
                  <w:pPr>
                    <w:widowControl w:val="0"/>
                    <w:autoSpaceDE w:val="0"/>
                    <w:autoSpaceDN w:val="0"/>
                    <w:adjustRightInd w:val="0"/>
                    <w:spacing w:after="160" w:line="259" w:lineRule="auto"/>
                    <w:rPr>
                      <w:rFonts w:eastAsia="Arial Unicode MS"/>
                      <w:kern w:val="1"/>
                      <w:sz w:val="22"/>
                      <w:szCs w:val="22"/>
                      <w:lang w:eastAsia="ar-SA"/>
                    </w:rPr>
                  </w:pPr>
                  <w:r>
                    <w:rPr>
                      <w:rFonts w:eastAsia="Arial Unicode MS"/>
                      <w:kern w:val="1"/>
                      <w:sz w:val="22"/>
                      <w:szCs w:val="22"/>
                      <w:lang w:eastAsia="ar-SA"/>
                    </w:rPr>
                    <w:t>Д</w:t>
                  </w:r>
                  <w:r w:rsidRPr="00560340">
                    <w:rPr>
                      <w:rFonts w:eastAsia="Arial Unicode MS"/>
                      <w:kern w:val="1"/>
                      <w:sz w:val="22"/>
                      <w:szCs w:val="22"/>
                      <w:lang w:eastAsia="ar-SA"/>
                    </w:rPr>
                    <w:t xml:space="preserve">оля обучающихся, систематически занимающихся физической культурой и спортом, в общей численности обучающихся </w:t>
                  </w:r>
                </w:p>
              </w:tc>
              <w:tc>
                <w:tcPr>
                  <w:tcW w:w="450" w:type="pct"/>
                  <w:tcBorders>
                    <w:top w:val="single" w:sz="4" w:space="0" w:color="auto"/>
                    <w:left w:val="single" w:sz="4" w:space="0" w:color="auto"/>
                    <w:bottom w:val="single" w:sz="4" w:space="0" w:color="auto"/>
                    <w:right w:val="single" w:sz="4" w:space="0" w:color="auto"/>
                  </w:tcBorders>
                  <w:vAlign w:val="center"/>
                </w:tcPr>
                <w:p w:rsidR="00B02194" w:rsidRPr="00560340" w:rsidRDefault="00B02194" w:rsidP="00B02194">
                  <w:pPr>
                    <w:widowControl w:val="0"/>
                    <w:autoSpaceDE w:val="0"/>
                    <w:autoSpaceDN w:val="0"/>
                    <w:adjustRightInd w:val="0"/>
                    <w:spacing w:after="160" w:line="259" w:lineRule="auto"/>
                    <w:jc w:val="center"/>
                    <w:rPr>
                      <w:rFonts w:eastAsia="Calibri"/>
                      <w:sz w:val="22"/>
                      <w:szCs w:val="22"/>
                      <w:lang w:eastAsia="en-US"/>
                    </w:rPr>
                  </w:pPr>
                  <w:r w:rsidRPr="00560340">
                    <w:rPr>
                      <w:rFonts w:eastAsia="Calibri"/>
                      <w:sz w:val="22"/>
                      <w:szCs w:val="22"/>
                      <w:lang w:eastAsia="en-US"/>
                    </w:rPr>
                    <w:t>%</w:t>
                  </w:r>
                </w:p>
              </w:tc>
              <w:tc>
                <w:tcPr>
                  <w:tcW w:w="454"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95,78</w:t>
                  </w:r>
                </w:p>
              </w:tc>
              <w:tc>
                <w:tcPr>
                  <w:tcW w:w="408"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96,0</w:t>
                  </w:r>
                </w:p>
                <w:p w:rsidR="00B02194" w:rsidRPr="00560340" w:rsidRDefault="00B02194" w:rsidP="00B02194">
                  <w:pPr>
                    <w:spacing w:after="160" w:line="259" w:lineRule="auto"/>
                    <w:rPr>
                      <w:rFonts w:eastAsia="Calibri"/>
                      <w:sz w:val="22"/>
                      <w:szCs w:val="22"/>
                      <w:lang w:eastAsia="en-US"/>
                    </w:rPr>
                  </w:pPr>
                </w:p>
              </w:tc>
              <w:tc>
                <w:tcPr>
                  <w:tcW w:w="683"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spacing w:after="160" w:line="259" w:lineRule="auto"/>
                    <w:rPr>
                      <w:rFonts w:eastAsia="Calibri"/>
                      <w:sz w:val="22"/>
                      <w:szCs w:val="22"/>
                      <w:lang w:eastAsia="en-US"/>
                    </w:rPr>
                  </w:pPr>
                  <w:r>
                    <w:rPr>
                      <w:rFonts w:eastAsia="Calibri"/>
                      <w:sz w:val="22"/>
                      <w:szCs w:val="22"/>
                      <w:lang w:eastAsia="en-US"/>
                    </w:rPr>
                    <w:t>96,0</w:t>
                  </w:r>
                </w:p>
              </w:tc>
              <w:tc>
                <w:tcPr>
                  <w:tcW w:w="716" w:type="pct"/>
                  <w:tcBorders>
                    <w:top w:val="single" w:sz="4" w:space="0" w:color="auto"/>
                    <w:left w:val="single" w:sz="4" w:space="0" w:color="auto"/>
                    <w:bottom w:val="single" w:sz="4" w:space="0" w:color="auto"/>
                    <w:right w:val="single" w:sz="4" w:space="0" w:color="auto"/>
                  </w:tcBorders>
                </w:tcPr>
                <w:p w:rsidR="00B02194" w:rsidRPr="00560340" w:rsidRDefault="00B02194" w:rsidP="00B02194">
                  <w:pPr>
                    <w:widowControl w:val="0"/>
                    <w:autoSpaceDE w:val="0"/>
                    <w:autoSpaceDN w:val="0"/>
                    <w:adjustRightInd w:val="0"/>
                    <w:spacing w:after="160" w:line="259" w:lineRule="auto"/>
                    <w:jc w:val="center"/>
                    <w:rPr>
                      <w:rFonts w:eastAsia="Calibri"/>
                      <w:sz w:val="22"/>
                      <w:szCs w:val="22"/>
                      <w:lang w:eastAsia="en-US"/>
                    </w:rPr>
                  </w:pPr>
                </w:p>
              </w:tc>
            </w:tr>
          </w:tbl>
          <w:p w:rsidR="00B02194" w:rsidRDefault="00B02194" w:rsidP="00DE4F94">
            <w:pPr>
              <w:autoSpaceDE w:val="0"/>
              <w:autoSpaceDN w:val="0"/>
              <w:adjustRightInd w:val="0"/>
              <w:spacing w:after="160" w:line="259" w:lineRule="auto"/>
              <w:jc w:val="center"/>
              <w:rPr>
                <w:rFonts w:eastAsia="Calibri"/>
                <w:b/>
                <w:sz w:val="22"/>
                <w:szCs w:val="24"/>
                <w:lang w:eastAsia="en-US"/>
              </w:rPr>
            </w:pPr>
          </w:p>
          <w:p w:rsidR="00B02194" w:rsidRDefault="00B02194" w:rsidP="00B02194">
            <w:pPr>
              <w:tabs>
                <w:tab w:val="left" w:pos="576"/>
              </w:tabs>
              <w:autoSpaceDE w:val="0"/>
              <w:autoSpaceDN w:val="0"/>
              <w:adjustRightInd w:val="0"/>
              <w:spacing w:after="160" w:line="259" w:lineRule="auto"/>
              <w:rPr>
                <w:rFonts w:eastAsia="Calibri"/>
                <w:b/>
                <w:sz w:val="22"/>
                <w:szCs w:val="24"/>
                <w:lang w:eastAsia="en-US"/>
              </w:rPr>
            </w:pPr>
            <w:r>
              <w:rPr>
                <w:rFonts w:eastAsia="Calibri"/>
                <w:b/>
                <w:sz w:val="22"/>
                <w:szCs w:val="24"/>
                <w:lang w:eastAsia="en-US"/>
              </w:rPr>
              <w:tab/>
            </w:r>
          </w:p>
          <w:p w:rsidR="00B02194" w:rsidRDefault="00B02194" w:rsidP="00B02194">
            <w:pPr>
              <w:tabs>
                <w:tab w:val="left" w:pos="576"/>
              </w:tabs>
              <w:autoSpaceDE w:val="0"/>
              <w:autoSpaceDN w:val="0"/>
              <w:adjustRightInd w:val="0"/>
              <w:spacing w:after="160" w:line="259" w:lineRule="auto"/>
              <w:rPr>
                <w:rFonts w:eastAsia="Calibri"/>
                <w:b/>
                <w:sz w:val="22"/>
                <w:szCs w:val="24"/>
                <w:lang w:eastAsia="en-US"/>
              </w:rPr>
            </w:pPr>
          </w:p>
          <w:p w:rsidR="00B02194" w:rsidRPr="00DE4F94" w:rsidRDefault="00B02194" w:rsidP="00B02194">
            <w:pPr>
              <w:tabs>
                <w:tab w:val="left" w:pos="576"/>
              </w:tabs>
              <w:autoSpaceDE w:val="0"/>
              <w:autoSpaceDN w:val="0"/>
              <w:adjustRightInd w:val="0"/>
              <w:spacing w:after="160" w:line="259" w:lineRule="auto"/>
              <w:rPr>
                <w:rFonts w:eastAsia="Calibri"/>
                <w:b/>
                <w:sz w:val="22"/>
                <w:szCs w:val="24"/>
                <w:lang w:eastAsia="en-US"/>
              </w:rPr>
            </w:pPr>
          </w:p>
          <w:p w:rsidR="00DE4F94" w:rsidRPr="0025723A" w:rsidRDefault="00DE4F94" w:rsidP="00EE7A75">
            <w:pPr>
              <w:ind w:firstLine="567"/>
              <w:jc w:val="both"/>
              <w:rPr>
                <w:color w:val="000000"/>
                <w:sz w:val="28"/>
                <w:szCs w:val="28"/>
              </w:rPr>
            </w:pPr>
          </w:p>
          <w:p w:rsidR="00DE4F94" w:rsidRDefault="00EE7A75" w:rsidP="00DE4F94">
            <w:pPr>
              <w:jc w:val="center"/>
              <w:rPr>
                <w:b/>
                <w:sz w:val="24"/>
                <w:szCs w:val="24"/>
              </w:rPr>
            </w:pPr>
            <w:r w:rsidRPr="000057F2">
              <w:rPr>
                <w:sz w:val="28"/>
                <w:szCs w:val="28"/>
              </w:rPr>
              <w:t xml:space="preserve"> </w:t>
            </w:r>
            <w:r w:rsidR="00DE4F94" w:rsidRPr="00DE4F94">
              <w:rPr>
                <w:b/>
                <w:sz w:val="24"/>
                <w:szCs w:val="24"/>
              </w:rPr>
              <w:t>Отчет о выполнении основных мероприятий муниципальной программы</w:t>
            </w:r>
          </w:p>
          <w:p w:rsidR="00B02194" w:rsidRPr="00DE4F94" w:rsidRDefault="00B02194" w:rsidP="00DE4F94">
            <w:pPr>
              <w:jc w:val="center"/>
              <w:rPr>
                <w:b/>
                <w:sz w:val="24"/>
                <w:szCs w:val="24"/>
              </w:rPr>
            </w:pPr>
          </w:p>
          <w:tbl>
            <w:tblPr>
              <w:tblW w:w="11908"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41"/>
              <w:gridCol w:w="390"/>
              <w:gridCol w:w="489"/>
              <w:gridCol w:w="337"/>
              <w:gridCol w:w="1556"/>
              <w:gridCol w:w="800"/>
              <w:gridCol w:w="992"/>
              <w:gridCol w:w="709"/>
              <w:gridCol w:w="1134"/>
              <w:gridCol w:w="3359"/>
              <w:gridCol w:w="1701"/>
            </w:tblGrid>
            <w:tr w:rsidR="00B02194" w:rsidTr="00B02194">
              <w:trPr>
                <w:trHeight w:val="20"/>
              </w:trPr>
              <w:tc>
                <w:tcPr>
                  <w:tcW w:w="1657" w:type="dxa"/>
                  <w:gridSpan w:val="4"/>
                  <w:tcBorders>
                    <w:left w:val="single" w:sz="4" w:space="0" w:color="auto"/>
                  </w:tcBorders>
                </w:tcPr>
                <w:p w:rsidR="00B02194" w:rsidRPr="00DE546A" w:rsidRDefault="00B02194" w:rsidP="00B02194">
                  <w:pPr>
                    <w:jc w:val="center"/>
                    <w:rPr>
                      <w:szCs w:val="24"/>
                    </w:rPr>
                  </w:pPr>
                  <w:r w:rsidRPr="00DE546A">
                    <w:rPr>
                      <w:szCs w:val="24"/>
                    </w:rPr>
                    <w:t>Код аналитической программной классификации</w:t>
                  </w:r>
                </w:p>
              </w:tc>
              <w:tc>
                <w:tcPr>
                  <w:tcW w:w="1556" w:type="dxa"/>
                  <w:vMerge w:val="restart"/>
                  <w:vAlign w:val="center"/>
                  <w:hideMark/>
                </w:tcPr>
                <w:p w:rsidR="00B02194" w:rsidRPr="00DE546A" w:rsidRDefault="00B02194" w:rsidP="00B02194">
                  <w:pPr>
                    <w:jc w:val="center"/>
                    <w:rPr>
                      <w:szCs w:val="24"/>
                    </w:rPr>
                  </w:pPr>
                  <w:r w:rsidRPr="00DE546A">
                    <w:rPr>
                      <w:szCs w:val="24"/>
                    </w:rPr>
                    <w:t>Наименование подпрограммы, основного мероприятия, мероприятия</w:t>
                  </w:r>
                </w:p>
              </w:tc>
              <w:tc>
                <w:tcPr>
                  <w:tcW w:w="800" w:type="dxa"/>
                  <w:vMerge w:val="restart"/>
                  <w:vAlign w:val="center"/>
                  <w:hideMark/>
                </w:tcPr>
                <w:p w:rsidR="00B02194" w:rsidRPr="00DE546A" w:rsidRDefault="00B02194" w:rsidP="00B02194">
                  <w:pPr>
                    <w:jc w:val="center"/>
                    <w:rPr>
                      <w:szCs w:val="24"/>
                    </w:rPr>
                  </w:pPr>
                  <w:r w:rsidRPr="00DE546A">
                    <w:rPr>
                      <w:szCs w:val="24"/>
                    </w:rPr>
                    <w:t>Ответственный исполнитель, соисполнители</w:t>
                  </w:r>
                </w:p>
              </w:tc>
              <w:tc>
                <w:tcPr>
                  <w:tcW w:w="992" w:type="dxa"/>
                  <w:vMerge w:val="restart"/>
                  <w:vAlign w:val="center"/>
                  <w:hideMark/>
                </w:tcPr>
                <w:p w:rsidR="00B02194" w:rsidRPr="00DE546A" w:rsidRDefault="00B02194" w:rsidP="00B02194">
                  <w:pPr>
                    <w:jc w:val="center"/>
                    <w:rPr>
                      <w:szCs w:val="24"/>
                    </w:rPr>
                  </w:pPr>
                  <w:r w:rsidRPr="00DE546A">
                    <w:rPr>
                      <w:szCs w:val="24"/>
                    </w:rPr>
                    <w:t>Срок выполнения</w:t>
                  </w:r>
                  <w:r>
                    <w:rPr>
                      <w:szCs w:val="24"/>
                    </w:rPr>
                    <w:t xml:space="preserve"> плановый </w:t>
                  </w:r>
                </w:p>
              </w:tc>
              <w:tc>
                <w:tcPr>
                  <w:tcW w:w="709" w:type="dxa"/>
                  <w:vMerge w:val="restart"/>
                  <w:vAlign w:val="center"/>
                  <w:hideMark/>
                </w:tcPr>
                <w:p w:rsidR="00B02194" w:rsidRPr="00DE546A" w:rsidRDefault="00B02194" w:rsidP="00B02194">
                  <w:pPr>
                    <w:jc w:val="center"/>
                    <w:rPr>
                      <w:szCs w:val="24"/>
                    </w:rPr>
                  </w:pPr>
                  <w:r>
                    <w:rPr>
                      <w:szCs w:val="24"/>
                    </w:rPr>
                    <w:t>Срок выполнения фактический</w:t>
                  </w:r>
                </w:p>
              </w:tc>
              <w:tc>
                <w:tcPr>
                  <w:tcW w:w="1134" w:type="dxa"/>
                  <w:vMerge w:val="restart"/>
                  <w:vAlign w:val="center"/>
                </w:tcPr>
                <w:p w:rsidR="00B02194" w:rsidRPr="00DE546A" w:rsidRDefault="00B02194" w:rsidP="00B02194">
                  <w:pPr>
                    <w:jc w:val="center"/>
                    <w:rPr>
                      <w:szCs w:val="24"/>
                    </w:rPr>
                  </w:pPr>
                  <w:r w:rsidRPr="00DE546A">
                    <w:rPr>
                      <w:szCs w:val="24"/>
                    </w:rPr>
                    <w:t>Ожидаемый непосредственный результат</w:t>
                  </w:r>
                </w:p>
              </w:tc>
              <w:tc>
                <w:tcPr>
                  <w:tcW w:w="3359" w:type="dxa"/>
                  <w:vMerge w:val="restart"/>
                </w:tcPr>
                <w:p w:rsidR="00B02194" w:rsidRPr="00DE546A" w:rsidRDefault="00B02194" w:rsidP="00B02194">
                  <w:pPr>
                    <w:jc w:val="center"/>
                    <w:rPr>
                      <w:szCs w:val="24"/>
                    </w:rPr>
                  </w:pPr>
                  <w:r>
                    <w:rPr>
                      <w:szCs w:val="24"/>
                    </w:rPr>
                    <w:t>Достигнутый результат</w:t>
                  </w:r>
                </w:p>
              </w:tc>
              <w:tc>
                <w:tcPr>
                  <w:tcW w:w="1701" w:type="dxa"/>
                  <w:vMerge w:val="restart"/>
                </w:tcPr>
                <w:p w:rsidR="00B02194" w:rsidRDefault="00B02194" w:rsidP="00B02194">
                  <w:pPr>
                    <w:jc w:val="center"/>
                    <w:rPr>
                      <w:szCs w:val="24"/>
                    </w:rPr>
                  </w:pPr>
                  <w:r>
                    <w:rPr>
                      <w:szCs w:val="24"/>
                    </w:rPr>
                    <w:t>Проблемы возникшие в ходе реализации мероприятия</w:t>
                  </w:r>
                </w:p>
              </w:tc>
            </w:tr>
            <w:tr w:rsidR="00B02194" w:rsidRPr="00DE546A" w:rsidTr="00B02194">
              <w:trPr>
                <w:trHeight w:val="20"/>
              </w:trPr>
              <w:tc>
                <w:tcPr>
                  <w:tcW w:w="441" w:type="dxa"/>
                  <w:vAlign w:val="center"/>
                  <w:hideMark/>
                </w:tcPr>
                <w:p w:rsidR="00B02194" w:rsidRPr="00DE546A" w:rsidRDefault="00B02194" w:rsidP="00B02194">
                  <w:pPr>
                    <w:jc w:val="center"/>
                    <w:rPr>
                      <w:szCs w:val="24"/>
                    </w:rPr>
                  </w:pPr>
                  <w:proofErr w:type="spellStart"/>
                  <w:r>
                    <w:rPr>
                      <w:szCs w:val="24"/>
                    </w:rPr>
                    <w:t>М</w:t>
                  </w:r>
                  <w:r w:rsidRPr="00DE546A">
                    <w:rPr>
                      <w:szCs w:val="24"/>
                    </w:rPr>
                    <w:t>п</w:t>
                  </w:r>
                  <w:proofErr w:type="spellEnd"/>
                </w:p>
              </w:tc>
              <w:tc>
                <w:tcPr>
                  <w:tcW w:w="390" w:type="dxa"/>
                </w:tcPr>
                <w:p w:rsidR="00B02194" w:rsidRPr="00DE546A" w:rsidRDefault="00B02194" w:rsidP="00B02194">
                  <w:pPr>
                    <w:jc w:val="center"/>
                    <w:rPr>
                      <w:szCs w:val="24"/>
                    </w:rPr>
                  </w:pPr>
                  <w:proofErr w:type="spellStart"/>
                  <w:r>
                    <w:rPr>
                      <w:szCs w:val="24"/>
                    </w:rPr>
                    <w:t>Пп</w:t>
                  </w:r>
                  <w:proofErr w:type="spellEnd"/>
                </w:p>
              </w:tc>
              <w:tc>
                <w:tcPr>
                  <w:tcW w:w="489" w:type="dxa"/>
                  <w:vAlign w:val="center"/>
                  <w:hideMark/>
                </w:tcPr>
                <w:p w:rsidR="00B02194" w:rsidRPr="00DE546A" w:rsidRDefault="00B02194" w:rsidP="00B02194">
                  <w:pPr>
                    <w:jc w:val="center"/>
                    <w:rPr>
                      <w:szCs w:val="24"/>
                    </w:rPr>
                  </w:pPr>
                  <w:r w:rsidRPr="00DE546A">
                    <w:rPr>
                      <w:szCs w:val="24"/>
                    </w:rPr>
                    <w:t>ОМ</w:t>
                  </w:r>
                </w:p>
              </w:tc>
              <w:tc>
                <w:tcPr>
                  <w:tcW w:w="337" w:type="dxa"/>
                  <w:vAlign w:val="center"/>
                  <w:hideMark/>
                </w:tcPr>
                <w:p w:rsidR="00B02194" w:rsidRPr="00DE546A" w:rsidRDefault="00B02194" w:rsidP="00B02194">
                  <w:pPr>
                    <w:jc w:val="center"/>
                    <w:rPr>
                      <w:szCs w:val="24"/>
                    </w:rPr>
                  </w:pPr>
                  <w:r w:rsidRPr="00DE546A">
                    <w:rPr>
                      <w:szCs w:val="24"/>
                    </w:rPr>
                    <w:t>М</w:t>
                  </w:r>
                </w:p>
              </w:tc>
              <w:tc>
                <w:tcPr>
                  <w:tcW w:w="1556" w:type="dxa"/>
                  <w:vMerge/>
                  <w:vAlign w:val="center"/>
                  <w:hideMark/>
                </w:tcPr>
                <w:p w:rsidR="00B02194" w:rsidRPr="00DE546A" w:rsidRDefault="00B02194" w:rsidP="00B02194">
                  <w:pPr>
                    <w:rPr>
                      <w:szCs w:val="24"/>
                    </w:rPr>
                  </w:pPr>
                </w:p>
              </w:tc>
              <w:tc>
                <w:tcPr>
                  <w:tcW w:w="800" w:type="dxa"/>
                  <w:vMerge/>
                  <w:vAlign w:val="center"/>
                  <w:hideMark/>
                </w:tcPr>
                <w:p w:rsidR="00B02194" w:rsidRPr="00DE546A" w:rsidRDefault="00B02194" w:rsidP="00B02194">
                  <w:pPr>
                    <w:rPr>
                      <w:szCs w:val="24"/>
                    </w:rPr>
                  </w:pPr>
                </w:p>
              </w:tc>
              <w:tc>
                <w:tcPr>
                  <w:tcW w:w="992" w:type="dxa"/>
                  <w:vMerge/>
                  <w:vAlign w:val="center"/>
                  <w:hideMark/>
                </w:tcPr>
                <w:p w:rsidR="00B02194" w:rsidRPr="00DE546A" w:rsidRDefault="00B02194" w:rsidP="00B02194">
                  <w:pPr>
                    <w:rPr>
                      <w:szCs w:val="24"/>
                    </w:rPr>
                  </w:pPr>
                </w:p>
              </w:tc>
              <w:tc>
                <w:tcPr>
                  <w:tcW w:w="709" w:type="dxa"/>
                  <w:vMerge/>
                  <w:vAlign w:val="center"/>
                  <w:hideMark/>
                </w:tcPr>
                <w:p w:rsidR="00B02194" w:rsidRPr="00DE546A" w:rsidRDefault="00B02194" w:rsidP="00B02194">
                  <w:pPr>
                    <w:rPr>
                      <w:szCs w:val="24"/>
                    </w:rPr>
                  </w:pPr>
                </w:p>
              </w:tc>
              <w:tc>
                <w:tcPr>
                  <w:tcW w:w="1134" w:type="dxa"/>
                  <w:vMerge/>
                </w:tcPr>
                <w:p w:rsidR="00B02194" w:rsidRPr="00DE546A" w:rsidRDefault="00B02194" w:rsidP="00B02194">
                  <w:pPr>
                    <w:rPr>
                      <w:szCs w:val="24"/>
                    </w:rPr>
                  </w:pPr>
                </w:p>
              </w:tc>
              <w:tc>
                <w:tcPr>
                  <w:tcW w:w="3359" w:type="dxa"/>
                  <w:vMerge/>
                </w:tcPr>
                <w:p w:rsidR="00B02194" w:rsidRPr="00DE546A" w:rsidRDefault="00B02194" w:rsidP="00B02194">
                  <w:pPr>
                    <w:rPr>
                      <w:szCs w:val="24"/>
                    </w:rPr>
                  </w:pPr>
                </w:p>
              </w:tc>
              <w:tc>
                <w:tcPr>
                  <w:tcW w:w="1701" w:type="dxa"/>
                  <w:vMerge/>
                </w:tcPr>
                <w:p w:rsidR="00B02194" w:rsidRPr="00DE546A" w:rsidRDefault="00B02194" w:rsidP="00B02194">
                  <w:pPr>
                    <w:rPr>
                      <w:szCs w:val="24"/>
                    </w:rPr>
                  </w:pPr>
                </w:p>
              </w:tc>
            </w:tr>
            <w:tr w:rsidR="00B02194" w:rsidTr="00B02194">
              <w:trPr>
                <w:trHeight w:val="20"/>
              </w:trPr>
              <w:tc>
                <w:tcPr>
                  <w:tcW w:w="441" w:type="dxa"/>
                  <w:vMerge w:val="restart"/>
                  <w:noWrap/>
                  <w:vAlign w:val="center"/>
                </w:tcPr>
                <w:p w:rsidR="00B02194" w:rsidRPr="004A29A1" w:rsidRDefault="00B02194" w:rsidP="00B02194">
                  <w:pPr>
                    <w:jc w:val="center"/>
                    <w:rPr>
                      <w:sz w:val="22"/>
                      <w:szCs w:val="22"/>
                    </w:rPr>
                  </w:pPr>
                </w:p>
              </w:tc>
              <w:tc>
                <w:tcPr>
                  <w:tcW w:w="390" w:type="dxa"/>
                </w:tcPr>
                <w:p w:rsidR="00B02194" w:rsidRPr="004A29A1" w:rsidRDefault="00B02194" w:rsidP="00B02194">
                  <w:pPr>
                    <w:spacing w:before="40" w:after="40"/>
                    <w:jc w:val="center"/>
                    <w:rPr>
                      <w:bCs/>
                      <w:sz w:val="22"/>
                      <w:szCs w:val="22"/>
                    </w:rPr>
                  </w:pPr>
                </w:p>
              </w:tc>
              <w:tc>
                <w:tcPr>
                  <w:tcW w:w="489" w:type="dxa"/>
                  <w:tcBorders>
                    <w:bottom w:val="single" w:sz="4" w:space="0" w:color="auto"/>
                  </w:tcBorders>
                  <w:noWrap/>
                  <w:vAlign w:val="center"/>
                </w:tcPr>
                <w:p w:rsidR="00B02194" w:rsidRPr="004A29A1" w:rsidRDefault="00B02194" w:rsidP="00B02194">
                  <w:pPr>
                    <w:spacing w:before="40" w:after="40"/>
                    <w:jc w:val="center"/>
                    <w:rPr>
                      <w:bCs/>
                      <w:sz w:val="22"/>
                      <w:szCs w:val="22"/>
                    </w:rPr>
                  </w:pPr>
                  <w:r w:rsidRPr="004A29A1">
                    <w:rPr>
                      <w:bCs/>
                      <w:sz w:val="22"/>
                      <w:szCs w:val="22"/>
                    </w:rPr>
                    <w:t>01</w:t>
                  </w:r>
                </w:p>
              </w:tc>
              <w:tc>
                <w:tcPr>
                  <w:tcW w:w="337" w:type="dxa"/>
                  <w:noWrap/>
                  <w:vAlign w:val="center"/>
                </w:tcPr>
                <w:p w:rsidR="00B02194" w:rsidRPr="004A29A1" w:rsidRDefault="00B02194" w:rsidP="00B02194">
                  <w:pPr>
                    <w:spacing w:before="40" w:after="40"/>
                    <w:jc w:val="center"/>
                    <w:rPr>
                      <w:bCs/>
                      <w:sz w:val="22"/>
                      <w:szCs w:val="22"/>
                    </w:rPr>
                  </w:pPr>
                </w:p>
              </w:tc>
              <w:tc>
                <w:tcPr>
                  <w:tcW w:w="1556" w:type="dxa"/>
                  <w:noWrap/>
                  <w:vAlign w:val="center"/>
                </w:tcPr>
                <w:p w:rsidR="00B02194" w:rsidRPr="004A29A1" w:rsidRDefault="00B02194" w:rsidP="00B02194">
                  <w:pPr>
                    <w:spacing w:before="40" w:after="40"/>
                    <w:rPr>
                      <w:bCs/>
                      <w:sz w:val="22"/>
                      <w:szCs w:val="22"/>
                    </w:rPr>
                  </w:pPr>
                  <w:r w:rsidRPr="004A29A1">
                    <w:rPr>
                      <w:rFonts w:eastAsia="Arial Unicode MS"/>
                      <w:kern w:val="1"/>
                      <w:sz w:val="22"/>
                      <w:szCs w:val="22"/>
                      <w:lang w:eastAsia="ar-SA"/>
                    </w:rPr>
                    <w:t xml:space="preserve">Физическое воспитание и обеспечение организации </w:t>
                  </w:r>
                  <w:r>
                    <w:rPr>
                      <w:rFonts w:eastAsia="Arial Unicode MS"/>
                      <w:kern w:val="1"/>
                      <w:sz w:val="22"/>
                      <w:szCs w:val="22"/>
                      <w:lang w:eastAsia="ar-SA"/>
                    </w:rPr>
                    <w:t xml:space="preserve"> </w:t>
                  </w:r>
                  <w:r w:rsidRPr="004A29A1">
                    <w:rPr>
                      <w:rFonts w:eastAsia="Arial Unicode MS"/>
                      <w:kern w:val="1"/>
                      <w:sz w:val="22"/>
                      <w:szCs w:val="22"/>
                      <w:lang w:eastAsia="ar-SA"/>
                    </w:rPr>
                    <w:t xml:space="preserve"> проведения физкультурных мероприятий и массовых спортивных мероприятий</w:t>
                  </w:r>
                </w:p>
              </w:tc>
              <w:tc>
                <w:tcPr>
                  <w:tcW w:w="800" w:type="dxa"/>
                  <w:noWrap/>
                </w:tcPr>
                <w:p w:rsidR="00B02194" w:rsidRDefault="00B02194" w:rsidP="00B02194">
                  <w:pPr>
                    <w:spacing w:before="40" w:after="40"/>
                    <w:rPr>
                      <w:rFonts w:eastAsia="Calibri"/>
                      <w:bCs/>
                      <w:sz w:val="22"/>
                      <w:szCs w:val="22"/>
                    </w:rPr>
                  </w:pPr>
                  <w:r>
                    <w:rPr>
                      <w:szCs w:val="24"/>
                    </w:rPr>
                    <w:t xml:space="preserve">Отдел культуры, спорта и молодежной политики администрации </w:t>
                  </w:r>
                  <w:proofErr w:type="spellStart"/>
                  <w:r>
                    <w:rPr>
                      <w:szCs w:val="24"/>
                    </w:rPr>
                    <w:t>Нюксенского</w:t>
                  </w:r>
                  <w:proofErr w:type="spellEnd"/>
                  <w:r>
                    <w:rPr>
                      <w:szCs w:val="24"/>
                    </w:rPr>
                    <w:t xml:space="preserve"> муниципального округа</w:t>
                  </w:r>
                  <w:r w:rsidRPr="004A29A1">
                    <w:rPr>
                      <w:rFonts w:eastAsia="Calibri"/>
                      <w:bCs/>
                      <w:sz w:val="22"/>
                      <w:szCs w:val="22"/>
                    </w:rPr>
                    <w:t xml:space="preserve"> </w:t>
                  </w:r>
                </w:p>
                <w:p w:rsidR="00B02194" w:rsidRPr="004A29A1" w:rsidRDefault="00B02194" w:rsidP="00B02194">
                  <w:pPr>
                    <w:spacing w:before="40" w:after="40"/>
                    <w:rPr>
                      <w:bCs/>
                      <w:sz w:val="22"/>
                      <w:szCs w:val="22"/>
                    </w:rPr>
                  </w:pPr>
                  <w:r>
                    <w:rPr>
                      <w:rFonts w:eastAsia="Calibri"/>
                      <w:bCs/>
                      <w:sz w:val="22"/>
                      <w:szCs w:val="22"/>
                    </w:rPr>
                    <w:t>А</w:t>
                  </w:r>
                  <w:r w:rsidRPr="004A29A1">
                    <w:rPr>
                      <w:rFonts w:eastAsia="Calibri"/>
                      <w:bCs/>
                      <w:sz w:val="22"/>
                      <w:szCs w:val="22"/>
                    </w:rPr>
                    <w:t xml:space="preserve">У </w:t>
                  </w:r>
                  <w:proofErr w:type="spellStart"/>
                  <w:r w:rsidRPr="004A29A1">
                    <w:rPr>
                      <w:rFonts w:eastAsia="Calibri"/>
                      <w:bCs/>
                      <w:sz w:val="22"/>
                      <w:szCs w:val="22"/>
                    </w:rPr>
                    <w:t>Нм</w:t>
                  </w:r>
                  <w:r>
                    <w:rPr>
                      <w:rFonts w:eastAsia="Calibri"/>
                      <w:bCs/>
                      <w:sz w:val="22"/>
                      <w:szCs w:val="22"/>
                    </w:rPr>
                    <w:t>о</w:t>
                  </w:r>
                  <w:proofErr w:type="spellEnd"/>
                  <w:r w:rsidRPr="004A29A1">
                    <w:rPr>
                      <w:rFonts w:eastAsia="Calibri"/>
                      <w:bCs/>
                      <w:sz w:val="22"/>
                      <w:szCs w:val="22"/>
                    </w:rPr>
                    <w:t xml:space="preserve"> «ФОК «Газовик»»</w:t>
                  </w:r>
                </w:p>
              </w:tc>
              <w:tc>
                <w:tcPr>
                  <w:tcW w:w="992" w:type="dxa"/>
                  <w:noWrap/>
                </w:tcPr>
                <w:p w:rsidR="00B02194" w:rsidRPr="004A29A1" w:rsidRDefault="00B02194" w:rsidP="00B02194">
                  <w:pPr>
                    <w:rPr>
                      <w:sz w:val="22"/>
                      <w:szCs w:val="22"/>
                    </w:rPr>
                  </w:pPr>
                  <w:r w:rsidRPr="004A29A1">
                    <w:rPr>
                      <w:sz w:val="22"/>
                      <w:szCs w:val="22"/>
                    </w:rPr>
                    <w:t>2021-202</w:t>
                  </w:r>
                  <w:r>
                    <w:rPr>
                      <w:sz w:val="22"/>
                      <w:szCs w:val="22"/>
                    </w:rPr>
                    <w:t>6</w:t>
                  </w:r>
                  <w:r w:rsidRPr="004A29A1">
                    <w:rPr>
                      <w:sz w:val="22"/>
                      <w:szCs w:val="22"/>
                    </w:rPr>
                    <w:t xml:space="preserve"> годы</w:t>
                  </w:r>
                </w:p>
              </w:tc>
              <w:tc>
                <w:tcPr>
                  <w:tcW w:w="709" w:type="dxa"/>
                  <w:noWrap/>
                </w:tcPr>
                <w:p w:rsidR="00B02194" w:rsidRPr="004A29A1" w:rsidRDefault="00B02194" w:rsidP="00B02194">
                  <w:pPr>
                    <w:rPr>
                      <w:sz w:val="22"/>
                      <w:szCs w:val="22"/>
                    </w:rPr>
                  </w:pPr>
                  <w:r>
                    <w:rPr>
                      <w:sz w:val="22"/>
                      <w:szCs w:val="22"/>
                    </w:rPr>
                    <w:t>2024 год</w:t>
                  </w:r>
                </w:p>
              </w:tc>
              <w:tc>
                <w:tcPr>
                  <w:tcW w:w="1134" w:type="dxa"/>
                </w:tcPr>
                <w:p w:rsidR="00B02194" w:rsidRPr="004A29A1" w:rsidRDefault="00B02194" w:rsidP="00B02194">
                  <w:pPr>
                    <w:rPr>
                      <w:sz w:val="22"/>
                      <w:szCs w:val="22"/>
                    </w:rPr>
                  </w:pPr>
                  <w:r w:rsidRPr="004A29A1">
                    <w:rPr>
                      <w:sz w:val="22"/>
                      <w:szCs w:val="22"/>
                    </w:rPr>
                    <w:t xml:space="preserve">Увеличение доли населения </w:t>
                  </w:r>
                  <w:r>
                    <w:rPr>
                      <w:sz w:val="22"/>
                      <w:szCs w:val="22"/>
                    </w:rPr>
                    <w:t xml:space="preserve"> </w:t>
                  </w:r>
                  <w:r w:rsidRPr="004A29A1">
                    <w:rPr>
                      <w:sz w:val="22"/>
                      <w:szCs w:val="22"/>
                    </w:rPr>
                    <w:t xml:space="preserve"> </w:t>
                  </w:r>
                  <w:r>
                    <w:rPr>
                      <w:sz w:val="22"/>
                      <w:szCs w:val="22"/>
                    </w:rPr>
                    <w:t>округа</w:t>
                  </w:r>
                  <w:r w:rsidRPr="004A29A1">
                    <w:rPr>
                      <w:sz w:val="22"/>
                      <w:szCs w:val="22"/>
                    </w:rPr>
                    <w:t>, систематически занимающегося физической культурой и спортом</w:t>
                  </w:r>
                </w:p>
              </w:tc>
              <w:tc>
                <w:tcPr>
                  <w:tcW w:w="3359" w:type="dxa"/>
                </w:tcPr>
                <w:p w:rsidR="00B02194" w:rsidRDefault="00B02194" w:rsidP="00B02194">
                  <w:pPr>
                    <w:numPr>
                      <w:ilvl w:val="0"/>
                      <w:numId w:val="12"/>
                    </w:numPr>
                    <w:ind w:left="0" w:hanging="86"/>
                    <w:jc w:val="both"/>
                    <w:rPr>
                      <w:bCs/>
                    </w:rPr>
                  </w:pPr>
                  <w:r>
                    <w:rPr>
                      <w:bCs/>
                    </w:rPr>
                    <w:t xml:space="preserve">межмуниципальный турнир по мини футболу среди мальчиков 2011-2016 </w:t>
                  </w:r>
                  <w:proofErr w:type="spellStart"/>
                  <w:r>
                    <w:rPr>
                      <w:bCs/>
                    </w:rPr>
                    <w:t>г.р</w:t>
                  </w:r>
                  <w:proofErr w:type="spellEnd"/>
                  <w:r>
                    <w:rPr>
                      <w:bCs/>
                    </w:rPr>
                    <w:t>;</w:t>
                  </w:r>
                </w:p>
                <w:p w:rsidR="00B02194" w:rsidRDefault="00B02194" w:rsidP="00B02194">
                  <w:pPr>
                    <w:ind w:left="-10"/>
                    <w:jc w:val="both"/>
                    <w:rPr>
                      <w:bCs/>
                    </w:rPr>
                  </w:pPr>
                  <w:r>
                    <w:rPr>
                      <w:bCs/>
                    </w:rPr>
                    <w:t>2)межмуниципальный турнир по мини футболу среди мужских команд;</w:t>
                  </w:r>
                </w:p>
                <w:p w:rsidR="00B02194" w:rsidRDefault="00B02194" w:rsidP="00B02194">
                  <w:pPr>
                    <w:rPr>
                      <w:bCs/>
                    </w:rPr>
                  </w:pPr>
                  <w:r>
                    <w:rPr>
                      <w:bCs/>
                    </w:rPr>
                    <w:t>3) Соревнования по волейболу</w:t>
                  </w:r>
                </w:p>
                <w:p w:rsidR="00B02194" w:rsidRDefault="00B02194" w:rsidP="00B02194">
                  <w:pPr>
                    <w:rPr>
                      <w:bCs/>
                    </w:rPr>
                  </w:pPr>
                  <w:r>
                    <w:rPr>
                      <w:bCs/>
                    </w:rPr>
                    <w:t>4) межмуниципальный турнир по мини футболу;</w:t>
                  </w:r>
                </w:p>
                <w:p w:rsidR="00B02194" w:rsidRDefault="00B02194" w:rsidP="00B02194">
                  <w:pPr>
                    <w:rPr>
                      <w:bCs/>
                    </w:rPr>
                  </w:pPr>
                  <w:r>
                    <w:rPr>
                      <w:bCs/>
                    </w:rPr>
                    <w:t>5) открытое первенство ДЮСШ по лыжным   гонкам;</w:t>
                  </w:r>
                </w:p>
                <w:p w:rsidR="00B02194" w:rsidRDefault="00B02194" w:rsidP="00B02194">
                  <w:pPr>
                    <w:rPr>
                      <w:bCs/>
                    </w:rPr>
                  </w:pPr>
                  <w:r>
                    <w:rPr>
                      <w:bCs/>
                    </w:rPr>
                    <w:t>6) муниципальные соревнования по футболу;</w:t>
                  </w:r>
                </w:p>
                <w:p w:rsidR="00B02194" w:rsidRDefault="00B02194" w:rsidP="00B02194">
                  <w:pPr>
                    <w:rPr>
                      <w:bCs/>
                    </w:rPr>
                  </w:pPr>
                  <w:r>
                    <w:rPr>
                      <w:bCs/>
                    </w:rPr>
                    <w:t>7) межмуниципальные соревнования по настольному теннису;</w:t>
                  </w:r>
                </w:p>
                <w:p w:rsidR="00B02194" w:rsidRDefault="00B02194" w:rsidP="00B02194">
                  <w:pPr>
                    <w:rPr>
                      <w:bCs/>
                    </w:rPr>
                  </w:pPr>
                  <w:r>
                    <w:rPr>
                      <w:bCs/>
                    </w:rPr>
                    <w:t>8)Турнир «Белая Лебедь»</w:t>
                  </w:r>
                </w:p>
                <w:p w:rsidR="00B02194" w:rsidRDefault="00B02194" w:rsidP="00B02194">
                  <w:pPr>
                    <w:jc w:val="both"/>
                    <w:rPr>
                      <w:bCs/>
                    </w:rPr>
                  </w:pPr>
                  <w:r>
                    <w:rPr>
                      <w:bCs/>
                    </w:rPr>
                    <w:t>9) Открытый областной турнир по боксу;</w:t>
                  </w:r>
                </w:p>
                <w:p w:rsidR="00B02194" w:rsidRDefault="00B02194" w:rsidP="00B02194">
                  <w:pPr>
                    <w:jc w:val="both"/>
                    <w:rPr>
                      <w:bCs/>
                    </w:rPr>
                  </w:pPr>
                  <w:r>
                    <w:rPr>
                      <w:bCs/>
                    </w:rPr>
                    <w:t>10) открытое первенство по каратэ</w:t>
                  </w:r>
                </w:p>
                <w:p w:rsidR="00B02194" w:rsidRDefault="00B02194" w:rsidP="00B02194">
                  <w:pPr>
                    <w:jc w:val="both"/>
                    <w:rPr>
                      <w:bCs/>
                    </w:rPr>
                  </w:pPr>
                  <w:r>
                    <w:rPr>
                      <w:bCs/>
                    </w:rPr>
                    <w:t>11) открытое первенство по лыжным гонкам среди дошкольных образовательных учреждений.</w:t>
                  </w:r>
                </w:p>
                <w:p w:rsidR="00B02194" w:rsidRDefault="00B02194" w:rsidP="00B02194">
                  <w:pPr>
                    <w:jc w:val="both"/>
                    <w:rPr>
                      <w:bCs/>
                    </w:rPr>
                  </w:pPr>
                  <w:r>
                    <w:rPr>
                      <w:bCs/>
                    </w:rPr>
                    <w:t xml:space="preserve">12) соревнования по видам спорта программы Народный </w:t>
                  </w:r>
                  <w:proofErr w:type="spellStart"/>
                  <w:r>
                    <w:rPr>
                      <w:bCs/>
                    </w:rPr>
                    <w:t>теренр</w:t>
                  </w:r>
                  <w:proofErr w:type="spellEnd"/>
                  <w:r>
                    <w:rPr>
                      <w:bCs/>
                    </w:rPr>
                    <w:t xml:space="preserve"> </w:t>
                  </w:r>
                </w:p>
                <w:p w:rsidR="00B02194" w:rsidRDefault="00B02194" w:rsidP="00B02194">
                  <w:pPr>
                    <w:jc w:val="both"/>
                    <w:rPr>
                      <w:bCs/>
                    </w:rPr>
                  </w:pPr>
                  <w:r>
                    <w:rPr>
                      <w:bCs/>
                    </w:rPr>
                    <w:t>13) тематические соревнования</w:t>
                  </w:r>
                </w:p>
                <w:p w:rsidR="00B02194" w:rsidRDefault="00B02194" w:rsidP="00B02194">
                  <w:pPr>
                    <w:jc w:val="center"/>
                    <w:rPr>
                      <w:sz w:val="22"/>
                      <w:szCs w:val="22"/>
                    </w:rPr>
                  </w:pPr>
                </w:p>
              </w:tc>
              <w:tc>
                <w:tcPr>
                  <w:tcW w:w="1701" w:type="dxa"/>
                </w:tcPr>
                <w:p w:rsidR="00B02194" w:rsidRDefault="00B02194" w:rsidP="00B02194">
                  <w:pPr>
                    <w:rPr>
                      <w:sz w:val="22"/>
                      <w:szCs w:val="22"/>
                    </w:rPr>
                  </w:pPr>
                </w:p>
              </w:tc>
            </w:tr>
            <w:tr w:rsidR="00B02194" w:rsidTr="00B02194">
              <w:trPr>
                <w:trHeight w:val="20"/>
              </w:trPr>
              <w:tc>
                <w:tcPr>
                  <w:tcW w:w="441" w:type="dxa"/>
                  <w:vMerge/>
                  <w:noWrap/>
                  <w:vAlign w:val="center"/>
                </w:tcPr>
                <w:p w:rsidR="00B02194" w:rsidRPr="004A29A1" w:rsidRDefault="00B02194" w:rsidP="00B02194">
                  <w:pPr>
                    <w:jc w:val="center"/>
                    <w:rPr>
                      <w:sz w:val="22"/>
                      <w:szCs w:val="22"/>
                    </w:rPr>
                  </w:pPr>
                </w:p>
              </w:tc>
              <w:tc>
                <w:tcPr>
                  <w:tcW w:w="390" w:type="dxa"/>
                </w:tcPr>
                <w:p w:rsidR="00B02194" w:rsidRPr="004A29A1" w:rsidRDefault="00B02194" w:rsidP="00B02194">
                  <w:pPr>
                    <w:spacing w:before="40" w:after="40"/>
                    <w:jc w:val="center"/>
                    <w:rPr>
                      <w:bCs/>
                      <w:sz w:val="22"/>
                      <w:szCs w:val="22"/>
                    </w:rPr>
                  </w:pPr>
                </w:p>
              </w:tc>
              <w:tc>
                <w:tcPr>
                  <w:tcW w:w="489" w:type="dxa"/>
                  <w:tcBorders>
                    <w:top w:val="single" w:sz="4" w:space="0" w:color="auto"/>
                    <w:bottom w:val="single" w:sz="4" w:space="0" w:color="auto"/>
                  </w:tcBorders>
                  <w:noWrap/>
                  <w:vAlign w:val="center"/>
                </w:tcPr>
                <w:p w:rsidR="00B02194" w:rsidRPr="004A29A1" w:rsidRDefault="00B02194" w:rsidP="00B02194">
                  <w:pPr>
                    <w:spacing w:before="40" w:after="40"/>
                    <w:jc w:val="center"/>
                    <w:rPr>
                      <w:bCs/>
                      <w:sz w:val="22"/>
                      <w:szCs w:val="22"/>
                    </w:rPr>
                  </w:pPr>
                  <w:r w:rsidRPr="004A29A1">
                    <w:rPr>
                      <w:bCs/>
                      <w:sz w:val="22"/>
                      <w:szCs w:val="22"/>
                    </w:rPr>
                    <w:t>01</w:t>
                  </w:r>
                </w:p>
              </w:tc>
              <w:tc>
                <w:tcPr>
                  <w:tcW w:w="337" w:type="dxa"/>
                  <w:noWrap/>
                  <w:vAlign w:val="center"/>
                </w:tcPr>
                <w:p w:rsidR="00B02194" w:rsidRPr="004A29A1" w:rsidRDefault="00B02194" w:rsidP="00B02194">
                  <w:pPr>
                    <w:spacing w:before="40" w:after="40"/>
                    <w:jc w:val="center"/>
                    <w:rPr>
                      <w:bCs/>
                      <w:sz w:val="22"/>
                      <w:szCs w:val="22"/>
                      <w:lang w:val="en-US"/>
                    </w:rPr>
                  </w:pPr>
                  <w:r w:rsidRPr="004A29A1">
                    <w:rPr>
                      <w:bCs/>
                      <w:sz w:val="22"/>
                      <w:szCs w:val="22"/>
                      <w:lang w:val="en-US"/>
                    </w:rPr>
                    <w:t>1</w:t>
                  </w:r>
                </w:p>
              </w:tc>
              <w:tc>
                <w:tcPr>
                  <w:tcW w:w="1556" w:type="dxa"/>
                  <w:noWrap/>
                  <w:vAlign w:val="center"/>
                </w:tcPr>
                <w:p w:rsidR="00B02194" w:rsidRPr="004A29A1" w:rsidRDefault="00B02194" w:rsidP="00B02194">
                  <w:pPr>
                    <w:spacing w:before="40" w:after="40" w:line="259" w:lineRule="auto"/>
                    <w:rPr>
                      <w:rFonts w:eastAsia="Calibri"/>
                      <w:sz w:val="22"/>
                      <w:szCs w:val="22"/>
                      <w:lang w:eastAsia="en-US"/>
                    </w:rPr>
                  </w:pPr>
                  <w:r>
                    <w:rPr>
                      <w:rFonts w:eastAsia="Arial Unicode MS"/>
                      <w:kern w:val="1"/>
                      <w:sz w:val="22"/>
                      <w:szCs w:val="22"/>
                      <w:lang w:eastAsia="ar-SA"/>
                    </w:rPr>
                    <w:t>О</w:t>
                  </w:r>
                  <w:r w:rsidRPr="004A29A1">
                    <w:rPr>
                      <w:rFonts w:eastAsia="Arial Unicode MS"/>
                      <w:kern w:val="1"/>
                      <w:sz w:val="22"/>
                      <w:szCs w:val="22"/>
                      <w:lang w:eastAsia="ar-SA"/>
                    </w:rPr>
                    <w:t>беспечение деятельности (</w:t>
                  </w:r>
                  <w:r>
                    <w:rPr>
                      <w:rFonts w:eastAsia="Arial Unicode MS"/>
                      <w:kern w:val="1"/>
                      <w:sz w:val="22"/>
                      <w:szCs w:val="22"/>
                      <w:lang w:eastAsia="ar-SA"/>
                    </w:rPr>
                    <w:t>оказание услуг) муниципальными</w:t>
                  </w:r>
                  <w:r w:rsidRPr="004A29A1">
                    <w:rPr>
                      <w:rFonts w:eastAsia="Arial Unicode MS"/>
                      <w:kern w:val="1"/>
                      <w:sz w:val="22"/>
                      <w:szCs w:val="22"/>
                      <w:lang w:eastAsia="ar-SA"/>
                    </w:rPr>
                    <w:t xml:space="preserve"> </w:t>
                  </w:r>
                  <w:r w:rsidRPr="004A29A1">
                    <w:rPr>
                      <w:rFonts w:eastAsia="Arial Unicode MS"/>
                      <w:kern w:val="1"/>
                      <w:sz w:val="22"/>
                      <w:szCs w:val="22"/>
                      <w:lang w:eastAsia="ar-SA"/>
                    </w:rPr>
                    <w:lastRenderedPageBreak/>
                    <w:t>учреждени</w:t>
                  </w:r>
                  <w:r>
                    <w:rPr>
                      <w:rFonts w:eastAsia="Arial Unicode MS"/>
                      <w:kern w:val="1"/>
                      <w:sz w:val="22"/>
                      <w:szCs w:val="22"/>
                      <w:lang w:eastAsia="ar-SA"/>
                    </w:rPr>
                    <w:t>ями</w:t>
                  </w:r>
                </w:p>
              </w:tc>
              <w:tc>
                <w:tcPr>
                  <w:tcW w:w="800" w:type="dxa"/>
                  <w:noWrap/>
                </w:tcPr>
                <w:p w:rsidR="00B02194" w:rsidRPr="004A29A1" w:rsidRDefault="00B02194" w:rsidP="00B02194">
                  <w:pPr>
                    <w:spacing w:before="40" w:after="40" w:line="259" w:lineRule="auto"/>
                    <w:rPr>
                      <w:rFonts w:eastAsia="Calibri"/>
                      <w:sz w:val="22"/>
                      <w:szCs w:val="22"/>
                      <w:lang w:eastAsia="en-US"/>
                    </w:rPr>
                  </w:pPr>
                  <w:r>
                    <w:rPr>
                      <w:rFonts w:eastAsia="Calibri"/>
                      <w:bCs/>
                      <w:sz w:val="22"/>
                      <w:szCs w:val="22"/>
                      <w:lang w:eastAsia="en-US"/>
                    </w:rPr>
                    <w:lastRenderedPageBreak/>
                    <w:t>А</w:t>
                  </w:r>
                  <w:r w:rsidRPr="004A29A1">
                    <w:rPr>
                      <w:rFonts w:eastAsia="Calibri"/>
                      <w:bCs/>
                      <w:sz w:val="22"/>
                      <w:szCs w:val="22"/>
                      <w:lang w:eastAsia="en-US"/>
                    </w:rPr>
                    <w:t xml:space="preserve">У </w:t>
                  </w:r>
                  <w:proofErr w:type="spellStart"/>
                  <w:r w:rsidRPr="004A29A1">
                    <w:rPr>
                      <w:rFonts w:eastAsia="Calibri"/>
                      <w:bCs/>
                      <w:sz w:val="22"/>
                      <w:szCs w:val="22"/>
                      <w:lang w:eastAsia="en-US"/>
                    </w:rPr>
                    <w:t>Нм</w:t>
                  </w:r>
                  <w:r>
                    <w:rPr>
                      <w:rFonts w:eastAsia="Calibri"/>
                      <w:bCs/>
                      <w:sz w:val="22"/>
                      <w:szCs w:val="22"/>
                      <w:lang w:eastAsia="en-US"/>
                    </w:rPr>
                    <w:t>о</w:t>
                  </w:r>
                  <w:proofErr w:type="spellEnd"/>
                  <w:r w:rsidRPr="004A29A1">
                    <w:rPr>
                      <w:rFonts w:eastAsia="Calibri"/>
                      <w:bCs/>
                      <w:sz w:val="22"/>
                      <w:szCs w:val="22"/>
                      <w:lang w:eastAsia="en-US"/>
                    </w:rPr>
                    <w:t xml:space="preserve"> «ФОК «Газовик»»</w:t>
                  </w:r>
                </w:p>
              </w:tc>
              <w:tc>
                <w:tcPr>
                  <w:tcW w:w="992" w:type="dxa"/>
                  <w:noWrap/>
                </w:tcPr>
                <w:p w:rsidR="00B02194" w:rsidRPr="004A29A1" w:rsidRDefault="00B02194" w:rsidP="00B02194">
                  <w:pPr>
                    <w:rPr>
                      <w:sz w:val="22"/>
                      <w:szCs w:val="22"/>
                    </w:rPr>
                  </w:pPr>
                  <w:r w:rsidRPr="004A29A1">
                    <w:rPr>
                      <w:sz w:val="22"/>
                      <w:szCs w:val="22"/>
                    </w:rPr>
                    <w:t>2021-202</w:t>
                  </w:r>
                  <w:r>
                    <w:rPr>
                      <w:sz w:val="22"/>
                      <w:szCs w:val="22"/>
                    </w:rPr>
                    <w:t>6</w:t>
                  </w:r>
                  <w:r w:rsidRPr="004A29A1">
                    <w:rPr>
                      <w:sz w:val="22"/>
                      <w:szCs w:val="22"/>
                    </w:rPr>
                    <w:t xml:space="preserve"> годы</w:t>
                  </w:r>
                </w:p>
              </w:tc>
              <w:tc>
                <w:tcPr>
                  <w:tcW w:w="709" w:type="dxa"/>
                  <w:noWrap/>
                </w:tcPr>
                <w:p w:rsidR="00B02194" w:rsidRPr="004A29A1" w:rsidRDefault="00B02194" w:rsidP="00B02194">
                  <w:pPr>
                    <w:rPr>
                      <w:sz w:val="22"/>
                      <w:szCs w:val="22"/>
                    </w:rPr>
                  </w:pPr>
                  <w:r>
                    <w:rPr>
                      <w:sz w:val="22"/>
                      <w:szCs w:val="22"/>
                    </w:rPr>
                    <w:t>2024 год</w:t>
                  </w:r>
                </w:p>
              </w:tc>
              <w:tc>
                <w:tcPr>
                  <w:tcW w:w="1134" w:type="dxa"/>
                </w:tcPr>
                <w:p w:rsidR="00B02194" w:rsidRPr="004A29A1" w:rsidRDefault="00B02194" w:rsidP="00B02194">
                  <w:pPr>
                    <w:rPr>
                      <w:sz w:val="22"/>
                      <w:szCs w:val="22"/>
                    </w:rPr>
                  </w:pPr>
                  <w:r w:rsidRPr="004A29A1">
                    <w:rPr>
                      <w:sz w:val="22"/>
                      <w:szCs w:val="22"/>
                    </w:rPr>
                    <w:t xml:space="preserve">Увеличение доли населения </w:t>
                  </w:r>
                  <w:r>
                    <w:rPr>
                      <w:sz w:val="22"/>
                      <w:szCs w:val="22"/>
                    </w:rPr>
                    <w:t xml:space="preserve"> </w:t>
                  </w:r>
                  <w:r w:rsidRPr="004A29A1">
                    <w:rPr>
                      <w:sz w:val="22"/>
                      <w:szCs w:val="22"/>
                    </w:rPr>
                    <w:t xml:space="preserve"> </w:t>
                  </w:r>
                  <w:r>
                    <w:rPr>
                      <w:sz w:val="22"/>
                      <w:szCs w:val="22"/>
                    </w:rPr>
                    <w:t>округа</w:t>
                  </w:r>
                  <w:r w:rsidRPr="004A29A1">
                    <w:rPr>
                      <w:sz w:val="22"/>
                      <w:szCs w:val="22"/>
                    </w:rPr>
                    <w:t xml:space="preserve">, систематически </w:t>
                  </w:r>
                  <w:r w:rsidRPr="004A29A1">
                    <w:rPr>
                      <w:sz w:val="22"/>
                      <w:szCs w:val="22"/>
                    </w:rPr>
                    <w:lastRenderedPageBreak/>
                    <w:t>занимающегося физической культурой и спортом</w:t>
                  </w:r>
                </w:p>
              </w:tc>
              <w:tc>
                <w:tcPr>
                  <w:tcW w:w="3359" w:type="dxa"/>
                </w:tcPr>
                <w:p w:rsidR="00B02194" w:rsidRPr="00672A58" w:rsidRDefault="00B02194" w:rsidP="00B0219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bCs/>
                    </w:rPr>
                  </w:pPr>
                  <w:r w:rsidRPr="00672A58">
                    <w:rPr>
                      <w:bCs/>
                    </w:rPr>
                    <w:lastRenderedPageBreak/>
                    <w:t>Организация и проведение физкультурно-оздоровительных и спортивных мероприятий, в том числе:</w:t>
                  </w:r>
                </w:p>
                <w:p w:rsidR="00B02194" w:rsidRPr="00672A58" w:rsidRDefault="00B02194" w:rsidP="00B0219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bCs/>
                    </w:rPr>
                  </w:pPr>
                  <w:r w:rsidRPr="00672A58">
                    <w:rPr>
                      <w:bCs/>
                    </w:rPr>
                    <w:t xml:space="preserve">- предоставление услуги для использования спортивных объектов при проведении </w:t>
                  </w:r>
                  <w:r w:rsidRPr="00672A58">
                    <w:rPr>
                      <w:bCs/>
                    </w:rPr>
                    <w:lastRenderedPageBreak/>
                    <w:t xml:space="preserve">спортивных соревнований в соответствии с Единым календарным планом официальных физкультурных спортивных мероприятий </w:t>
                  </w:r>
                  <w:proofErr w:type="spellStart"/>
                  <w:r w:rsidRPr="00672A58">
                    <w:rPr>
                      <w:bCs/>
                    </w:rPr>
                    <w:t>Нюксенского</w:t>
                  </w:r>
                  <w:proofErr w:type="spellEnd"/>
                  <w:r w:rsidRPr="00672A58">
                    <w:rPr>
                      <w:bCs/>
                    </w:rPr>
                    <w:t xml:space="preserve"> муниципального </w:t>
                  </w:r>
                  <w:r>
                    <w:rPr>
                      <w:bCs/>
                    </w:rPr>
                    <w:t>округа</w:t>
                  </w:r>
                  <w:r w:rsidRPr="00672A58">
                    <w:rPr>
                      <w:bCs/>
                    </w:rPr>
                    <w:t>:</w:t>
                  </w:r>
                </w:p>
                <w:p w:rsidR="00B02194" w:rsidRPr="00672A58" w:rsidRDefault="00B02194" w:rsidP="00B0219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pPr>
                  <w:r w:rsidRPr="00672A58">
                    <w:t>- организация и проведение физкультурных и спортивно-массовых мероприятий, праздников;</w:t>
                  </w:r>
                </w:p>
                <w:p w:rsidR="00B02194" w:rsidRPr="00672A58" w:rsidRDefault="00B02194" w:rsidP="00B0219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pPr>
                  <w:r w:rsidRPr="00672A58">
                    <w:t>- организация и проведение соревнований районного, областного и межрегионального значения;</w:t>
                  </w:r>
                </w:p>
                <w:p w:rsidR="00B02194" w:rsidRPr="00672A58" w:rsidRDefault="00B02194" w:rsidP="00B0219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pPr>
                  <w:r w:rsidRPr="00672A58">
                    <w:t>- проведение семинаров по различным направлениям физкультурно-спортивной деятельности;</w:t>
                  </w:r>
                </w:p>
                <w:p w:rsidR="00B02194" w:rsidRPr="00672A58" w:rsidRDefault="00B02194" w:rsidP="00B02194">
                  <w:pPr>
                    <w:tabs>
                      <w:tab w:val="left" w:pos="79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pPr>
                  <w:r w:rsidRPr="00672A58">
                    <w:t>- организация деятельности по пропаганде здорового образа жизни для населения, в том числе, распространяя опыт работы Учреждения.</w:t>
                  </w:r>
                </w:p>
                <w:p w:rsidR="00B02194" w:rsidRPr="00672A58" w:rsidRDefault="00B02194" w:rsidP="00B02194">
                  <w:pPr>
                    <w:snapToGrid w:val="0"/>
                    <w:ind w:firstLine="142"/>
                    <w:jc w:val="center"/>
                    <w:rPr>
                      <w:bCs/>
                    </w:rPr>
                  </w:pPr>
                  <w:r w:rsidRPr="00672A58">
                    <w:rPr>
                      <w:bCs/>
                    </w:rPr>
                    <w:t>Обеспечение доступа к спортивным объектам, в том числе:</w:t>
                  </w:r>
                </w:p>
                <w:p w:rsidR="00B02194" w:rsidRPr="00672A58" w:rsidRDefault="00B02194" w:rsidP="00B02194">
                  <w:pPr>
                    <w:snapToGrid w:val="0"/>
                    <w:ind w:firstLine="142"/>
                    <w:jc w:val="center"/>
                    <w:rPr>
                      <w:bCs/>
                    </w:rPr>
                  </w:pPr>
                  <w:r w:rsidRPr="00672A58">
                    <w:rPr>
                      <w:bCs/>
                    </w:rPr>
                    <w:t xml:space="preserve">- предоставление услуги пользования спортивными объектами для населения </w:t>
                  </w:r>
                  <w:proofErr w:type="spellStart"/>
                  <w:r w:rsidRPr="00672A58">
                    <w:rPr>
                      <w:bCs/>
                    </w:rPr>
                    <w:t>Нюксенского</w:t>
                  </w:r>
                  <w:proofErr w:type="spellEnd"/>
                  <w:r w:rsidRPr="00672A58">
                    <w:rPr>
                      <w:bCs/>
                    </w:rPr>
                    <w:t xml:space="preserve"> </w:t>
                  </w:r>
                  <w:r>
                    <w:rPr>
                      <w:bCs/>
                    </w:rPr>
                    <w:t>м</w:t>
                  </w:r>
                  <w:r w:rsidRPr="00672A58">
                    <w:rPr>
                      <w:bCs/>
                    </w:rPr>
                    <w:t xml:space="preserve">униципального </w:t>
                  </w:r>
                  <w:r>
                    <w:rPr>
                      <w:bCs/>
                    </w:rPr>
                    <w:t>округа</w:t>
                  </w:r>
                  <w:r w:rsidRPr="00672A58">
                    <w:rPr>
                      <w:bCs/>
                    </w:rPr>
                    <w:t>:</w:t>
                  </w:r>
                </w:p>
                <w:p w:rsidR="00B02194" w:rsidRPr="00672A58" w:rsidRDefault="00B02194" w:rsidP="00B02194">
                  <w:pPr>
                    <w:snapToGrid w:val="0"/>
                    <w:ind w:firstLine="142"/>
                    <w:jc w:val="center"/>
                  </w:pPr>
                  <w:r w:rsidRPr="00672A58">
                    <w:t>- организация работы секций по видам спорта и оздоровительных</w:t>
                  </w:r>
                  <w:r>
                    <w:t xml:space="preserve"> </w:t>
                  </w:r>
                  <w:r w:rsidRPr="00672A58">
                    <w:t>групп различной направленности (для детей в возрасте 7-17 лет);</w:t>
                  </w:r>
                </w:p>
                <w:p w:rsidR="00B02194" w:rsidRDefault="00B02194" w:rsidP="00B02194">
                  <w:pPr>
                    <w:jc w:val="center"/>
                  </w:pPr>
                  <w:r w:rsidRPr="00672A58">
                    <w:t xml:space="preserve">- предоставление спортивной базы Учреждения для самостоятельных занятий сборным командам </w:t>
                  </w:r>
                  <w:r>
                    <w:rPr>
                      <w:bCs/>
                    </w:rPr>
                    <w:t>округа</w:t>
                  </w:r>
                  <w:r w:rsidRPr="00672A58">
                    <w:t xml:space="preserve"> по всем видам спорта.</w:t>
                  </w:r>
                </w:p>
                <w:p w:rsidR="00B02194" w:rsidRDefault="00B02194" w:rsidP="00B02194">
                  <w:pPr>
                    <w:jc w:val="center"/>
                    <w:rPr>
                      <w:sz w:val="22"/>
                      <w:szCs w:val="22"/>
                    </w:rPr>
                  </w:pPr>
                  <w:r>
                    <w:t>Увеличение охвата населения по реализации программы Народный тренер</w:t>
                  </w:r>
                </w:p>
              </w:tc>
              <w:tc>
                <w:tcPr>
                  <w:tcW w:w="1701" w:type="dxa"/>
                </w:tcPr>
                <w:p w:rsidR="00B02194" w:rsidRDefault="00B02194" w:rsidP="00B02194">
                  <w:pPr>
                    <w:rPr>
                      <w:sz w:val="22"/>
                      <w:szCs w:val="22"/>
                    </w:rPr>
                  </w:pPr>
                </w:p>
              </w:tc>
            </w:tr>
            <w:tr w:rsidR="00B02194" w:rsidTr="00B02194">
              <w:trPr>
                <w:trHeight w:val="20"/>
              </w:trPr>
              <w:tc>
                <w:tcPr>
                  <w:tcW w:w="441" w:type="dxa"/>
                  <w:vMerge/>
                  <w:noWrap/>
                  <w:vAlign w:val="center"/>
                </w:tcPr>
                <w:p w:rsidR="00B02194" w:rsidRPr="004A29A1" w:rsidRDefault="00B02194" w:rsidP="00B02194">
                  <w:pPr>
                    <w:jc w:val="center"/>
                    <w:rPr>
                      <w:sz w:val="22"/>
                      <w:szCs w:val="22"/>
                    </w:rPr>
                  </w:pPr>
                </w:p>
              </w:tc>
              <w:tc>
                <w:tcPr>
                  <w:tcW w:w="390" w:type="dxa"/>
                </w:tcPr>
                <w:p w:rsidR="00B02194" w:rsidRPr="004A29A1" w:rsidRDefault="00B02194" w:rsidP="00B02194">
                  <w:pPr>
                    <w:spacing w:before="40" w:after="40"/>
                    <w:jc w:val="center"/>
                    <w:rPr>
                      <w:bCs/>
                      <w:sz w:val="22"/>
                      <w:szCs w:val="22"/>
                    </w:rPr>
                  </w:pPr>
                </w:p>
              </w:tc>
              <w:tc>
                <w:tcPr>
                  <w:tcW w:w="489" w:type="dxa"/>
                  <w:tcBorders>
                    <w:top w:val="single" w:sz="4" w:space="0" w:color="auto"/>
                    <w:bottom w:val="single" w:sz="4" w:space="0" w:color="auto"/>
                  </w:tcBorders>
                  <w:noWrap/>
                  <w:vAlign w:val="center"/>
                </w:tcPr>
                <w:p w:rsidR="00B02194" w:rsidRPr="004A29A1" w:rsidRDefault="00B02194" w:rsidP="00B02194">
                  <w:pPr>
                    <w:spacing w:before="40" w:after="40"/>
                    <w:jc w:val="center"/>
                    <w:rPr>
                      <w:bCs/>
                      <w:sz w:val="22"/>
                      <w:szCs w:val="22"/>
                    </w:rPr>
                  </w:pPr>
                  <w:r w:rsidRPr="004A29A1">
                    <w:rPr>
                      <w:bCs/>
                      <w:sz w:val="22"/>
                      <w:szCs w:val="22"/>
                    </w:rPr>
                    <w:t>01</w:t>
                  </w:r>
                </w:p>
              </w:tc>
              <w:tc>
                <w:tcPr>
                  <w:tcW w:w="337" w:type="dxa"/>
                  <w:noWrap/>
                  <w:vAlign w:val="center"/>
                </w:tcPr>
                <w:p w:rsidR="00B02194" w:rsidRPr="004A29A1" w:rsidRDefault="00B02194" w:rsidP="00B02194">
                  <w:pPr>
                    <w:spacing w:before="40" w:after="40"/>
                    <w:jc w:val="center"/>
                    <w:rPr>
                      <w:bCs/>
                      <w:sz w:val="22"/>
                      <w:szCs w:val="22"/>
                      <w:highlight w:val="yellow"/>
                    </w:rPr>
                  </w:pPr>
                  <w:r w:rsidRPr="004A29A1">
                    <w:rPr>
                      <w:bCs/>
                      <w:sz w:val="22"/>
                      <w:szCs w:val="22"/>
                    </w:rPr>
                    <w:t>2</w:t>
                  </w:r>
                </w:p>
              </w:tc>
              <w:tc>
                <w:tcPr>
                  <w:tcW w:w="1556" w:type="dxa"/>
                  <w:noWrap/>
                </w:tcPr>
                <w:p w:rsidR="00B02194" w:rsidRPr="004A29A1" w:rsidRDefault="00B02194" w:rsidP="00B02194">
                  <w:pPr>
                    <w:spacing w:before="40" w:after="40" w:line="259" w:lineRule="auto"/>
                    <w:rPr>
                      <w:rFonts w:eastAsia="Arial Unicode MS"/>
                      <w:kern w:val="1"/>
                      <w:sz w:val="22"/>
                      <w:szCs w:val="22"/>
                      <w:highlight w:val="yellow"/>
                      <w:lang w:eastAsia="ar-SA"/>
                    </w:rPr>
                  </w:pPr>
                  <w:r w:rsidRPr="004A29A1">
                    <w:rPr>
                      <w:rFonts w:eastAsia="Arial Unicode MS"/>
                      <w:kern w:val="1"/>
                      <w:sz w:val="22"/>
                      <w:szCs w:val="22"/>
                      <w:lang w:eastAsia="ar-SA"/>
                    </w:rPr>
                    <w:t>Мероприятия в области физической культуры и спорта.</w:t>
                  </w:r>
                </w:p>
              </w:tc>
              <w:tc>
                <w:tcPr>
                  <w:tcW w:w="800" w:type="dxa"/>
                  <w:noWrap/>
                </w:tcPr>
                <w:p w:rsidR="00B02194" w:rsidRPr="004A29A1" w:rsidRDefault="00B02194" w:rsidP="00B02194">
                  <w:pPr>
                    <w:spacing w:before="40" w:after="40" w:line="259" w:lineRule="auto"/>
                    <w:rPr>
                      <w:rFonts w:eastAsia="Calibri"/>
                      <w:bCs/>
                      <w:sz w:val="22"/>
                      <w:szCs w:val="22"/>
                      <w:highlight w:val="yellow"/>
                      <w:lang w:eastAsia="en-US"/>
                    </w:rPr>
                  </w:pPr>
                  <w:r>
                    <w:rPr>
                      <w:szCs w:val="24"/>
                    </w:rPr>
                    <w:t xml:space="preserve">Отдел культуры, спорта и молодежной политики администрации </w:t>
                  </w:r>
                  <w:proofErr w:type="spellStart"/>
                  <w:r>
                    <w:rPr>
                      <w:szCs w:val="24"/>
                    </w:rPr>
                    <w:t>Нюксенского</w:t>
                  </w:r>
                  <w:proofErr w:type="spellEnd"/>
                  <w:r>
                    <w:rPr>
                      <w:szCs w:val="24"/>
                    </w:rPr>
                    <w:t xml:space="preserve"> муниципального округа</w:t>
                  </w:r>
                  <w:r w:rsidRPr="004A29A1">
                    <w:rPr>
                      <w:rFonts w:eastAsia="Calibri"/>
                      <w:bCs/>
                      <w:sz w:val="22"/>
                      <w:szCs w:val="22"/>
                      <w:highlight w:val="yellow"/>
                      <w:lang w:eastAsia="en-US"/>
                    </w:rPr>
                    <w:t xml:space="preserve"> </w:t>
                  </w:r>
                </w:p>
              </w:tc>
              <w:tc>
                <w:tcPr>
                  <w:tcW w:w="992" w:type="dxa"/>
                  <w:noWrap/>
                </w:tcPr>
                <w:p w:rsidR="00B02194" w:rsidRPr="004A29A1" w:rsidRDefault="00B02194" w:rsidP="00B02194">
                  <w:pPr>
                    <w:rPr>
                      <w:sz w:val="22"/>
                      <w:szCs w:val="22"/>
                    </w:rPr>
                  </w:pPr>
                  <w:r w:rsidRPr="004A29A1">
                    <w:rPr>
                      <w:sz w:val="22"/>
                      <w:szCs w:val="22"/>
                    </w:rPr>
                    <w:t>2021-</w:t>
                  </w:r>
                  <w:r>
                    <w:rPr>
                      <w:sz w:val="22"/>
                      <w:szCs w:val="22"/>
                    </w:rPr>
                    <w:t>2026</w:t>
                  </w:r>
                  <w:r w:rsidRPr="004A29A1">
                    <w:rPr>
                      <w:sz w:val="22"/>
                      <w:szCs w:val="22"/>
                    </w:rPr>
                    <w:t xml:space="preserve"> годы</w:t>
                  </w:r>
                </w:p>
              </w:tc>
              <w:tc>
                <w:tcPr>
                  <w:tcW w:w="709" w:type="dxa"/>
                  <w:noWrap/>
                </w:tcPr>
                <w:p w:rsidR="00B02194" w:rsidRPr="004A29A1" w:rsidRDefault="00B02194" w:rsidP="00B02194">
                  <w:pPr>
                    <w:rPr>
                      <w:sz w:val="22"/>
                      <w:szCs w:val="22"/>
                    </w:rPr>
                  </w:pPr>
                  <w:r>
                    <w:rPr>
                      <w:sz w:val="22"/>
                      <w:szCs w:val="22"/>
                    </w:rPr>
                    <w:t>2024 год</w:t>
                  </w:r>
                </w:p>
              </w:tc>
              <w:tc>
                <w:tcPr>
                  <w:tcW w:w="1134" w:type="dxa"/>
                </w:tcPr>
                <w:p w:rsidR="00B02194" w:rsidRPr="004A29A1" w:rsidRDefault="00B02194" w:rsidP="00B02194">
                  <w:pPr>
                    <w:rPr>
                      <w:sz w:val="22"/>
                      <w:szCs w:val="22"/>
                    </w:rPr>
                  </w:pPr>
                  <w:r w:rsidRPr="004A29A1">
                    <w:rPr>
                      <w:sz w:val="22"/>
                      <w:szCs w:val="22"/>
                    </w:rPr>
                    <w:t xml:space="preserve">Увеличение доли населения </w:t>
                  </w:r>
                  <w:r>
                    <w:rPr>
                      <w:sz w:val="22"/>
                      <w:szCs w:val="22"/>
                    </w:rPr>
                    <w:t xml:space="preserve"> </w:t>
                  </w:r>
                  <w:r w:rsidRPr="004A29A1">
                    <w:rPr>
                      <w:sz w:val="22"/>
                      <w:szCs w:val="22"/>
                    </w:rPr>
                    <w:t xml:space="preserve"> </w:t>
                  </w:r>
                  <w:r>
                    <w:rPr>
                      <w:sz w:val="22"/>
                      <w:szCs w:val="22"/>
                    </w:rPr>
                    <w:t>округа</w:t>
                  </w:r>
                  <w:r w:rsidRPr="004A29A1">
                    <w:rPr>
                      <w:sz w:val="22"/>
                      <w:szCs w:val="22"/>
                    </w:rPr>
                    <w:t>, систематически занимающегося физической культурой и спортом</w:t>
                  </w:r>
                </w:p>
              </w:tc>
              <w:tc>
                <w:tcPr>
                  <w:tcW w:w="3359" w:type="dxa"/>
                </w:tcPr>
                <w:p w:rsidR="00B02194" w:rsidRPr="006311FE" w:rsidRDefault="00B02194" w:rsidP="00B02194">
                  <w:pPr>
                    <w:pStyle w:val="a5"/>
                    <w:numPr>
                      <w:ilvl w:val="0"/>
                      <w:numId w:val="8"/>
                    </w:numPr>
                    <w:rPr>
                      <w:szCs w:val="24"/>
                    </w:rPr>
                  </w:pPr>
                  <w:r w:rsidRPr="006311FE">
                    <w:rPr>
                      <w:szCs w:val="24"/>
                    </w:rPr>
                    <w:t xml:space="preserve">Соревнования муниципального </w:t>
                  </w:r>
                  <w:r>
                    <w:rPr>
                      <w:szCs w:val="24"/>
                    </w:rPr>
                    <w:t xml:space="preserve">округа по различным </w:t>
                  </w:r>
                  <w:proofErr w:type="spellStart"/>
                  <w:r>
                    <w:rPr>
                      <w:szCs w:val="24"/>
                    </w:rPr>
                    <w:t>вдам</w:t>
                  </w:r>
                  <w:proofErr w:type="spellEnd"/>
                  <w:r>
                    <w:rPr>
                      <w:szCs w:val="24"/>
                    </w:rPr>
                    <w:t xml:space="preserve"> спорта</w:t>
                  </w:r>
                  <w:r w:rsidRPr="006311FE">
                    <w:rPr>
                      <w:szCs w:val="24"/>
                    </w:rPr>
                    <w:t>;</w:t>
                  </w:r>
                </w:p>
                <w:p w:rsidR="00B02194" w:rsidRDefault="00B02194" w:rsidP="00B02194">
                  <w:pPr>
                    <w:pStyle w:val="a5"/>
                    <w:numPr>
                      <w:ilvl w:val="0"/>
                      <w:numId w:val="8"/>
                    </w:numPr>
                    <w:rPr>
                      <w:szCs w:val="24"/>
                    </w:rPr>
                  </w:pPr>
                  <w:r>
                    <w:rPr>
                      <w:bCs/>
                    </w:rPr>
                    <w:t>Муниципальные соревнования среди ветеранов;</w:t>
                  </w:r>
                </w:p>
                <w:p w:rsidR="00B02194" w:rsidRDefault="00B02194" w:rsidP="00B02194">
                  <w:pPr>
                    <w:pStyle w:val="a5"/>
                    <w:numPr>
                      <w:ilvl w:val="0"/>
                      <w:numId w:val="8"/>
                    </w:numPr>
                    <w:rPr>
                      <w:szCs w:val="24"/>
                    </w:rPr>
                  </w:pPr>
                  <w:r w:rsidRPr="004039C2">
                    <w:rPr>
                      <w:szCs w:val="24"/>
                    </w:rPr>
                    <w:t>Соревнования по</w:t>
                  </w:r>
                  <w:r>
                    <w:rPr>
                      <w:szCs w:val="24"/>
                    </w:rPr>
                    <w:t>священные памятным датам</w:t>
                  </w:r>
                  <w:r w:rsidRPr="004039C2">
                    <w:rPr>
                      <w:szCs w:val="24"/>
                    </w:rPr>
                    <w:t>;</w:t>
                  </w:r>
                </w:p>
                <w:p w:rsidR="00B02194" w:rsidRDefault="00B02194" w:rsidP="00B02194">
                  <w:pPr>
                    <w:pStyle w:val="a5"/>
                    <w:numPr>
                      <w:ilvl w:val="0"/>
                      <w:numId w:val="8"/>
                    </w:numPr>
                    <w:rPr>
                      <w:szCs w:val="24"/>
                    </w:rPr>
                  </w:pPr>
                  <w:r>
                    <w:rPr>
                      <w:szCs w:val="24"/>
                    </w:rPr>
                    <w:t>Муниципальные</w:t>
                  </w:r>
                  <w:r w:rsidRPr="004039C2">
                    <w:rPr>
                      <w:szCs w:val="24"/>
                    </w:rPr>
                    <w:t xml:space="preserve"> соревнования </w:t>
                  </w:r>
                  <w:r>
                    <w:rPr>
                      <w:szCs w:val="24"/>
                    </w:rPr>
                    <w:t xml:space="preserve">школьных </w:t>
                  </w:r>
                  <w:proofErr w:type="gramStart"/>
                  <w:r>
                    <w:rPr>
                      <w:szCs w:val="24"/>
                    </w:rPr>
                    <w:t xml:space="preserve">и </w:t>
                  </w:r>
                  <w:r w:rsidRPr="004039C2">
                    <w:rPr>
                      <w:szCs w:val="24"/>
                    </w:rPr>
                    <w:t xml:space="preserve"> дошкольных</w:t>
                  </w:r>
                  <w:proofErr w:type="gramEnd"/>
                  <w:r w:rsidRPr="004039C2">
                    <w:rPr>
                      <w:szCs w:val="24"/>
                    </w:rPr>
                    <w:t xml:space="preserve"> учреждений</w:t>
                  </w:r>
                </w:p>
                <w:p w:rsidR="00B02194" w:rsidRPr="004039C2" w:rsidRDefault="00B02194" w:rsidP="00B02194">
                  <w:pPr>
                    <w:pStyle w:val="a5"/>
                    <w:numPr>
                      <w:ilvl w:val="0"/>
                      <w:numId w:val="8"/>
                    </w:numPr>
                    <w:rPr>
                      <w:szCs w:val="24"/>
                    </w:rPr>
                  </w:pPr>
                  <w:r>
                    <w:rPr>
                      <w:bCs/>
                    </w:rPr>
                    <w:t>Массовая лыжная гонка «Лыжня России»;</w:t>
                  </w:r>
                </w:p>
                <w:p w:rsidR="00B02194" w:rsidRPr="005F0B8C" w:rsidRDefault="00B02194" w:rsidP="00B02194">
                  <w:pPr>
                    <w:pStyle w:val="a5"/>
                    <w:numPr>
                      <w:ilvl w:val="0"/>
                      <w:numId w:val="8"/>
                    </w:numPr>
                    <w:rPr>
                      <w:szCs w:val="24"/>
                    </w:rPr>
                  </w:pPr>
                  <w:r w:rsidRPr="005F0B8C">
                    <w:rPr>
                      <w:szCs w:val="24"/>
                    </w:rPr>
                    <w:t xml:space="preserve">Спортивно-патриотические соревнования </w:t>
                  </w:r>
                </w:p>
                <w:p w:rsidR="00B02194" w:rsidRPr="005F0B8C" w:rsidRDefault="00B02194" w:rsidP="00B02194">
                  <w:pPr>
                    <w:pStyle w:val="a5"/>
                    <w:numPr>
                      <w:ilvl w:val="0"/>
                      <w:numId w:val="8"/>
                    </w:numPr>
                    <w:rPr>
                      <w:szCs w:val="24"/>
                    </w:rPr>
                  </w:pPr>
                  <w:r w:rsidRPr="005F0B8C">
                    <w:rPr>
                      <w:szCs w:val="24"/>
                    </w:rPr>
                    <w:t>Соревнования по японскому волейболу</w:t>
                  </w:r>
                </w:p>
                <w:p w:rsidR="00B02194" w:rsidRPr="00743DEE" w:rsidRDefault="00B02194" w:rsidP="00B02194">
                  <w:pPr>
                    <w:pStyle w:val="a5"/>
                    <w:numPr>
                      <w:ilvl w:val="0"/>
                      <w:numId w:val="8"/>
                    </w:numPr>
                    <w:rPr>
                      <w:szCs w:val="24"/>
                    </w:rPr>
                  </w:pPr>
                  <w:r>
                    <w:rPr>
                      <w:szCs w:val="24"/>
                    </w:rPr>
                    <w:t>Соревнования по волейболу</w:t>
                  </w:r>
                </w:p>
                <w:p w:rsidR="00B02194" w:rsidRPr="00743DEE" w:rsidRDefault="00B02194" w:rsidP="00B02194">
                  <w:pPr>
                    <w:pStyle w:val="a5"/>
                    <w:numPr>
                      <w:ilvl w:val="0"/>
                      <w:numId w:val="8"/>
                    </w:numPr>
                    <w:rPr>
                      <w:szCs w:val="24"/>
                    </w:rPr>
                  </w:pPr>
                  <w:r>
                    <w:rPr>
                      <w:szCs w:val="24"/>
                    </w:rPr>
                    <w:t>Соревнования по футболу</w:t>
                  </w:r>
                </w:p>
                <w:p w:rsidR="00B02194" w:rsidRPr="00743DEE" w:rsidRDefault="00B02194" w:rsidP="00B02194">
                  <w:pPr>
                    <w:pStyle w:val="a5"/>
                    <w:numPr>
                      <w:ilvl w:val="0"/>
                      <w:numId w:val="8"/>
                    </w:numPr>
                    <w:rPr>
                      <w:szCs w:val="24"/>
                    </w:rPr>
                  </w:pPr>
                  <w:r>
                    <w:rPr>
                      <w:szCs w:val="24"/>
                    </w:rPr>
                    <w:t>Соревнования по флорболу</w:t>
                  </w:r>
                </w:p>
                <w:p w:rsidR="00B02194" w:rsidRPr="00743DEE" w:rsidRDefault="00B02194" w:rsidP="00B02194">
                  <w:pPr>
                    <w:pStyle w:val="a5"/>
                    <w:numPr>
                      <w:ilvl w:val="0"/>
                      <w:numId w:val="8"/>
                    </w:numPr>
                    <w:rPr>
                      <w:szCs w:val="24"/>
                    </w:rPr>
                  </w:pPr>
                  <w:r>
                    <w:rPr>
                      <w:szCs w:val="24"/>
                    </w:rPr>
                    <w:lastRenderedPageBreak/>
                    <w:t>Соревнования по пляжному волейболу</w:t>
                  </w:r>
                </w:p>
                <w:p w:rsidR="00B02194" w:rsidRPr="00743DEE" w:rsidRDefault="00B02194" w:rsidP="00B02194">
                  <w:pPr>
                    <w:pStyle w:val="a5"/>
                    <w:numPr>
                      <w:ilvl w:val="0"/>
                      <w:numId w:val="8"/>
                    </w:numPr>
                    <w:rPr>
                      <w:szCs w:val="24"/>
                    </w:rPr>
                  </w:pPr>
                  <w:r>
                    <w:rPr>
                      <w:szCs w:val="24"/>
                    </w:rPr>
                    <w:t>Соревнования по шахматам</w:t>
                  </w:r>
                </w:p>
                <w:p w:rsidR="00B02194" w:rsidRPr="005F0B8C" w:rsidRDefault="00B02194" w:rsidP="00B02194">
                  <w:pPr>
                    <w:pStyle w:val="a5"/>
                    <w:numPr>
                      <w:ilvl w:val="0"/>
                      <w:numId w:val="8"/>
                    </w:numPr>
                    <w:rPr>
                      <w:szCs w:val="24"/>
                    </w:rPr>
                  </w:pPr>
                  <w:r>
                    <w:rPr>
                      <w:szCs w:val="24"/>
                    </w:rPr>
                    <w:t>Соревнования по настольному теннису</w:t>
                  </w:r>
                </w:p>
                <w:p w:rsidR="00B02194" w:rsidRPr="005F0B8C" w:rsidRDefault="00B02194" w:rsidP="00B02194">
                  <w:pPr>
                    <w:pStyle w:val="a5"/>
                    <w:numPr>
                      <w:ilvl w:val="0"/>
                      <w:numId w:val="8"/>
                    </w:numPr>
                    <w:rPr>
                      <w:szCs w:val="24"/>
                    </w:rPr>
                  </w:pPr>
                  <w:r>
                    <w:rPr>
                      <w:szCs w:val="24"/>
                    </w:rPr>
                    <w:t>Кросс нации</w:t>
                  </w:r>
                </w:p>
                <w:p w:rsidR="00B02194" w:rsidRPr="006311FE" w:rsidRDefault="00B02194" w:rsidP="00B02194">
                  <w:pPr>
                    <w:pStyle w:val="a5"/>
                    <w:numPr>
                      <w:ilvl w:val="0"/>
                      <w:numId w:val="8"/>
                    </w:numPr>
                    <w:rPr>
                      <w:szCs w:val="24"/>
                    </w:rPr>
                  </w:pPr>
                  <w:r>
                    <w:rPr>
                      <w:szCs w:val="24"/>
                    </w:rPr>
                    <w:t>Реализация программ Народный тренер и по инклюзии.</w:t>
                  </w:r>
                </w:p>
                <w:p w:rsidR="00B02194" w:rsidRDefault="00B02194" w:rsidP="00B02194">
                  <w:pPr>
                    <w:ind w:left="360"/>
                    <w:rPr>
                      <w:sz w:val="22"/>
                      <w:szCs w:val="22"/>
                    </w:rPr>
                  </w:pPr>
                </w:p>
              </w:tc>
              <w:tc>
                <w:tcPr>
                  <w:tcW w:w="1701" w:type="dxa"/>
                </w:tcPr>
                <w:p w:rsidR="00B02194" w:rsidRDefault="00B02194" w:rsidP="00B02194">
                  <w:pPr>
                    <w:rPr>
                      <w:sz w:val="22"/>
                      <w:szCs w:val="22"/>
                    </w:rPr>
                  </w:pPr>
                </w:p>
              </w:tc>
            </w:tr>
            <w:tr w:rsidR="00B02194" w:rsidTr="00B02194">
              <w:trPr>
                <w:trHeight w:val="20"/>
              </w:trPr>
              <w:tc>
                <w:tcPr>
                  <w:tcW w:w="441" w:type="dxa"/>
                  <w:vMerge/>
                  <w:noWrap/>
                  <w:vAlign w:val="center"/>
                </w:tcPr>
                <w:p w:rsidR="00B02194" w:rsidRPr="004A29A1" w:rsidRDefault="00B02194" w:rsidP="00B02194">
                  <w:pPr>
                    <w:jc w:val="center"/>
                    <w:rPr>
                      <w:sz w:val="22"/>
                      <w:szCs w:val="22"/>
                    </w:rPr>
                  </w:pPr>
                </w:p>
              </w:tc>
              <w:tc>
                <w:tcPr>
                  <w:tcW w:w="390" w:type="dxa"/>
                </w:tcPr>
                <w:p w:rsidR="00B02194" w:rsidRPr="004A29A1" w:rsidRDefault="00B02194" w:rsidP="00B02194">
                  <w:pPr>
                    <w:spacing w:before="40" w:after="40"/>
                    <w:jc w:val="center"/>
                    <w:rPr>
                      <w:bCs/>
                      <w:sz w:val="22"/>
                      <w:szCs w:val="22"/>
                    </w:rPr>
                  </w:pPr>
                </w:p>
              </w:tc>
              <w:tc>
                <w:tcPr>
                  <w:tcW w:w="489" w:type="dxa"/>
                  <w:tcBorders>
                    <w:top w:val="single" w:sz="4" w:space="0" w:color="auto"/>
                    <w:bottom w:val="single" w:sz="4" w:space="0" w:color="auto"/>
                  </w:tcBorders>
                  <w:noWrap/>
                  <w:vAlign w:val="center"/>
                </w:tcPr>
                <w:p w:rsidR="00B02194" w:rsidRPr="004A29A1" w:rsidRDefault="00B02194" w:rsidP="00B02194">
                  <w:pPr>
                    <w:spacing w:before="40" w:after="40"/>
                    <w:jc w:val="center"/>
                    <w:rPr>
                      <w:bCs/>
                      <w:sz w:val="22"/>
                      <w:szCs w:val="22"/>
                    </w:rPr>
                  </w:pPr>
                  <w:r w:rsidRPr="004A29A1">
                    <w:rPr>
                      <w:bCs/>
                      <w:sz w:val="22"/>
                      <w:szCs w:val="22"/>
                    </w:rPr>
                    <w:t>02</w:t>
                  </w:r>
                </w:p>
              </w:tc>
              <w:tc>
                <w:tcPr>
                  <w:tcW w:w="337" w:type="dxa"/>
                  <w:noWrap/>
                  <w:vAlign w:val="center"/>
                </w:tcPr>
                <w:p w:rsidR="00B02194" w:rsidRPr="004A29A1" w:rsidRDefault="00B02194" w:rsidP="00B02194">
                  <w:pPr>
                    <w:spacing w:before="40" w:after="40"/>
                    <w:jc w:val="center"/>
                    <w:rPr>
                      <w:bCs/>
                      <w:sz w:val="22"/>
                      <w:szCs w:val="22"/>
                    </w:rPr>
                  </w:pPr>
                </w:p>
              </w:tc>
              <w:tc>
                <w:tcPr>
                  <w:tcW w:w="1556" w:type="dxa"/>
                  <w:noWrap/>
                </w:tcPr>
                <w:p w:rsidR="00B02194" w:rsidRPr="004A29A1" w:rsidRDefault="00B02194" w:rsidP="00B02194">
                  <w:pPr>
                    <w:spacing w:before="40" w:after="40" w:line="259" w:lineRule="auto"/>
                    <w:rPr>
                      <w:rFonts w:eastAsia="Arial Unicode MS"/>
                      <w:kern w:val="1"/>
                      <w:sz w:val="22"/>
                      <w:szCs w:val="22"/>
                      <w:lang w:eastAsia="ar-SA"/>
                    </w:rPr>
                  </w:pPr>
                  <w:r w:rsidRPr="004A29A1">
                    <w:rPr>
                      <w:rFonts w:eastAsia="Arial Unicode MS"/>
                      <w:kern w:val="1"/>
                      <w:sz w:val="22"/>
                      <w:szCs w:val="22"/>
                      <w:lang w:eastAsia="ar-SA"/>
                    </w:rPr>
                    <w:t>Строительство объектов физической культуры и спорта</w:t>
                  </w:r>
                </w:p>
              </w:tc>
              <w:tc>
                <w:tcPr>
                  <w:tcW w:w="800" w:type="dxa"/>
                  <w:noWrap/>
                </w:tcPr>
                <w:p w:rsidR="00B02194" w:rsidRPr="004A29A1" w:rsidRDefault="00B02194" w:rsidP="00B02194">
                  <w:pPr>
                    <w:rPr>
                      <w:sz w:val="22"/>
                      <w:szCs w:val="22"/>
                    </w:rPr>
                  </w:pPr>
                  <w:r>
                    <w:rPr>
                      <w:szCs w:val="24"/>
                    </w:rPr>
                    <w:t xml:space="preserve">Отдел культуры, спорта и молодежной политики администрации </w:t>
                  </w:r>
                  <w:proofErr w:type="spellStart"/>
                  <w:r>
                    <w:rPr>
                      <w:szCs w:val="24"/>
                    </w:rPr>
                    <w:t>Нюксенского</w:t>
                  </w:r>
                  <w:proofErr w:type="spellEnd"/>
                  <w:r>
                    <w:rPr>
                      <w:szCs w:val="24"/>
                    </w:rPr>
                    <w:t xml:space="preserve"> муниципального округа</w:t>
                  </w:r>
                </w:p>
              </w:tc>
              <w:tc>
                <w:tcPr>
                  <w:tcW w:w="992" w:type="dxa"/>
                  <w:noWrap/>
                </w:tcPr>
                <w:p w:rsidR="00B02194" w:rsidRPr="004A29A1" w:rsidRDefault="00B02194" w:rsidP="00B02194">
                  <w:pPr>
                    <w:rPr>
                      <w:sz w:val="22"/>
                      <w:szCs w:val="22"/>
                    </w:rPr>
                  </w:pPr>
                  <w:r w:rsidRPr="004A29A1">
                    <w:rPr>
                      <w:sz w:val="22"/>
                      <w:szCs w:val="22"/>
                    </w:rPr>
                    <w:t>2021-202</w:t>
                  </w:r>
                  <w:r>
                    <w:rPr>
                      <w:sz w:val="22"/>
                      <w:szCs w:val="22"/>
                    </w:rPr>
                    <w:t>6</w:t>
                  </w:r>
                  <w:r w:rsidRPr="004A29A1">
                    <w:rPr>
                      <w:sz w:val="22"/>
                      <w:szCs w:val="22"/>
                    </w:rPr>
                    <w:t xml:space="preserve"> годы</w:t>
                  </w:r>
                </w:p>
              </w:tc>
              <w:tc>
                <w:tcPr>
                  <w:tcW w:w="709" w:type="dxa"/>
                  <w:noWrap/>
                </w:tcPr>
                <w:p w:rsidR="00B02194" w:rsidRPr="004A29A1" w:rsidRDefault="00B02194" w:rsidP="00B02194">
                  <w:pPr>
                    <w:rPr>
                      <w:sz w:val="22"/>
                      <w:szCs w:val="22"/>
                    </w:rPr>
                  </w:pPr>
                  <w:r>
                    <w:rPr>
                      <w:sz w:val="22"/>
                      <w:szCs w:val="22"/>
                    </w:rPr>
                    <w:t>2024 год</w:t>
                  </w:r>
                </w:p>
              </w:tc>
              <w:tc>
                <w:tcPr>
                  <w:tcW w:w="1134" w:type="dxa"/>
                </w:tcPr>
                <w:p w:rsidR="00B02194" w:rsidRPr="004A29A1" w:rsidRDefault="00B02194" w:rsidP="00B02194">
                  <w:pPr>
                    <w:rPr>
                      <w:sz w:val="22"/>
                      <w:szCs w:val="22"/>
                    </w:rPr>
                  </w:pPr>
                  <w:r w:rsidRPr="004A29A1">
                    <w:rPr>
                      <w:sz w:val="22"/>
                      <w:szCs w:val="22"/>
                    </w:rPr>
                    <w:t xml:space="preserve">Увеличение доли населения </w:t>
                  </w:r>
                  <w:r>
                    <w:rPr>
                      <w:sz w:val="22"/>
                      <w:szCs w:val="22"/>
                    </w:rPr>
                    <w:t xml:space="preserve"> </w:t>
                  </w:r>
                  <w:r w:rsidRPr="004A29A1">
                    <w:rPr>
                      <w:sz w:val="22"/>
                      <w:szCs w:val="22"/>
                    </w:rPr>
                    <w:t xml:space="preserve"> </w:t>
                  </w:r>
                  <w:r>
                    <w:rPr>
                      <w:sz w:val="22"/>
                      <w:szCs w:val="22"/>
                    </w:rPr>
                    <w:t>округа</w:t>
                  </w:r>
                  <w:r w:rsidRPr="004A29A1">
                    <w:rPr>
                      <w:sz w:val="22"/>
                      <w:szCs w:val="22"/>
                    </w:rPr>
                    <w:t>, систематически занимающегося физической культурой и спортом</w:t>
                  </w:r>
                </w:p>
              </w:tc>
              <w:tc>
                <w:tcPr>
                  <w:tcW w:w="3359" w:type="dxa"/>
                </w:tcPr>
                <w:p w:rsidR="00B02194" w:rsidRDefault="00B02194" w:rsidP="00B02194">
                  <w:pPr>
                    <w:jc w:val="center"/>
                    <w:rPr>
                      <w:szCs w:val="24"/>
                    </w:rPr>
                  </w:pPr>
                  <w:r>
                    <w:rPr>
                      <w:szCs w:val="24"/>
                    </w:rPr>
                    <w:t xml:space="preserve">Заканчивается строительство площадки «Ускорение» Разработана смета на реконструкцию стадиона строительство </w:t>
                  </w:r>
                  <w:proofErr w:type="spellStart"/>
                  <w:r>
                    <w:rPr>
                      <w:szCs w:val="24"/>
                    </w:rPr>
                    <w:t>Фокот</w:t>
                  </w:r>
                  <w:proofErr w:type="spellEnd"/>
                  <w:r>
                    <w:rPr>
                      <w:szCs w:val="24"/>
                    </w:rPr>
                    <w:t xml:space="preserve"> в с. </w:t>
                  </w:r>
                  <w:proofErr w:type="spellStart"/>
                  <w:r>
                    <w:rPr>
                      <w:szCs w:val="24"/>
                    </w:rPr>
                    <w:t>Городищна</w:t>
                  </w:r>
                  <w:proofErr w:type="spellEnd"/>
                  <w:r>
                    <w:rPr>
                      <w:szCs w:val="24"/>
                    </w:rPr>
                    <w:t xml:space="preserve"> и стади</w:t>
                  </w:r>
                  <w:r w:rsidR="00316B77">
                    <w:rPr>
                      <w:szCs w:val="24"/>
                    </w:rPr>
                    <w:t>о</w:t>
                  </w:r>
                  <w:r>
                    <w:rPr>
                      <w:szCs w:val="24"/>
                    </w:rPr>
                    <w:t>н в с. Нюксеница ул. Юбилейная</w:t>
                  </w:r>
                </w:p>
              </w:tc>
              <w:tc>
                <w:tcPr>
                  <w:tcW w:w="1701" w:type="dxa"/>
                </w:tcPr>
                <w:p w:rsidR="00B02194" w:rsidRDefault="00B02194" w:rsidP="00B02194">
                  <w:pPr>
                    <w:rPr>
                      <w:sz w:val="22"/>
                      <w:szCs w:val="22"/>
                    </w:rPr>
                  </w:pPr>
                </w:p>
              </w:tc>
            </w:tr>
            <w:tr w:rsidR="00B02194" w:rsidTr="00B02194">
              <w:trPr>
                <w:trHeight w:val="20"/>
              </w:trPr>
              <w:tc>
                <w:tcPr>
                  <w:tcW w:w="441" w:type="dxa"/>
                  <w:vMerge/>
                  <w:noWrap/>
                  <w:vAlign w:val="center"/>
                </w:tcPr>
                <w:p w:rsidR="00B02194" w:rsidRPr="004A29A1" w:rsidRDefault="00B02194" w:rsidP="00B02194">
                  <w:pPr>
                    <w:jc w:val="center"/>
                    <w:rPr>
                      <w:sz w:val="22"/>
                      <w:szCs w:val="22"/>
                    </w:rPr>
                  </w:pPr>
                </w:p>
              </w:tc>
              <w:tc>
                <w:tcPr>
                  <w:tcW w:w="390" w:type="dxa"/>
                </w:tcPr>
                <w:p w:rsidR="00B02194" w:rsidRPr="004A29A1" w:rsidRDefault="00B02194" w:rsidP="00B02194">
                  <w:pPr>
                    <w:spacing w:before="40" w:after="40"/>
                    <w:jc w:val="center"/>
                    <w:rPr>
                      <w:bCs/>
                      <w:sz w:val="22"/>
                      <w:szCs w:val="22"/>
                    </w:rPr>
                  </w:pPr>
                </w:p>
              </w:tc>
              <w:tc>
                <w:tcPr>
                  <w:tcW w:w="489" w:type="dxa"/>
                  <w:tcBorders>
                    <w:top w:val="single" w:sz="4" w:space="0" w:color="auto"/>
                  </w:tcBorders>
                  <w:noWrap/>
                  <w:vAlign w:val="center"/>
                </w:tcPr>
                <w:p w:rsidR="00B02194" w:rsidRPr="004A29A1" w:rsidRDefault="00B02194" w:rsidP="00B02194">
                  <w:pPr>
                    <w:spacing w:before="40" w:after="40"/>
                    <w:jc w:val="center"/>
                    <w:rPr>
                      <w:bCs/>
                      <w:sz w:val="22"/>
                      <w:szCs w:val="22"/>
                    </w:rPr>
                  </w:pPr>
                  <w:r w:rsidRPr="004A29A1">
                    <w:rPr>
                      <w:bCs/>
                      <w:sz w:val="22"/>
                      <w:szCs w:val="22"/>
                    </w:rPr>
                    <w:t>02</w:t>
                  </w:r>
                </w:p>
              </w:tc>
              <w:tc>
                <w:tcPr>
                  <w:tcW w:w="337" w:type="dxa"/>
                  <w:noWrap/>
                  <w:vAlign w:val="center"/>
                </w:tcPr>
                <w:p w:rsidR="00B02194" w:rsidRPr="004A29A1" w:rsidRDefault="00B02194" w:rsidP="00B02194">
                  <w:pPr>
                    <w:spacing w:before="40" w:after="40"/>
                    <w:jc w:val="center"/>
                    <w:rPr>
                      <w:bCs/>
                      <w:sz w:val="22"/>
                      <w:szCs w:val="22"/>
                    </w:rPr>
                  </w:pPr>
                  <w:r w:rsidRPr="004A29A1">
                    <w:rPr>
                      <w:bCs/>
                      <w:sz w:val="22"/>
                      <w:szCs w:val="22"/>
                    </w:rPr>
                    <w:t>1</w:t>
                  </w:r>
                </w:p>
              </w:tc>
              <w:tc>
                <w:tcPr>
                  <w:tcW w:w="1556" w:type="dxa"/>
                  <w:noWrap/>
                </w:tcPr>
                <w:p w:rsidR="00B02194" w:rsidRPr="004A29A1" w:rsidRDefault="00B02194" w:rsidP="00B02194">
                  <w:pPr>
                    <w:spacing w:before="40" w:after="40" w:line="259" w:lineRule="auto"/>
                    <w:rPr>
                      <w:rFonts w:eastAsia="Arial Unicode MS"/>
                      <w:kern w:val="1"/>
                      <w:sz w:val="22"/>
                      <w:szCs w:val="22"/>
                      <w:lang w:eastAsia="ar-SA"/>
                    </w:rPr>
                  </w:pPr>
                  <w:r w:rsidRPr="004A29A1">
                    <w:rPr>
                      <w:rFonts w:eastAsia="Arial Unicode MS"/>
                      <w:kern w:val="1"/>
                      <w:sz w:val="22"/>
                      <w:szCs w:val="22"/>
                      <w:lang w:eastAsia="ar-SA"/>
                    </w:rPr>
                    <w:t>Строительство и реконструкция объектов физической культуры и спорта муниципальной собственности</w:t>
                  </w:r>
                </w:p>
              </w:tc>
              <w:tc>
                <w:tcPr>
                  <w:tcW w:w="800" w:type="dxa"/>
                  <w:noWrap/>
                </w:tcPr>
                <w:p w:rsidR="00B02194" w:rsidRPr="004A29A1" w:rsidRDefault="00B02194" w:rsidP="00B02194">
                  <w:pPr>
                    <w:rPr>
                      <w:sz w:val="22"/>
                      <w:szCs w:val="22"/>
                    </w:rPr>
                  </w:pPr>
                  <w:r>
                    <w:rPr>
                      <w:szCs w:val="24"/>
                    </w:rPr>
                    <w:t xml:space="preserve">Отдел культуры, спорта и молодежной политики администрации </w:t>
                  </w:r>
                  <w:proofErr w:type="spellStart"/>
                  <w:r>
                    <w:rPr>
                      <w:szCs w:val="24"/>
                    </w:rPr>
                    <w:t>Нюксенского</w:t>
                  </w:r>
                  <w:proofErr w:type="spellEnd"/>
                  <w:r>
                    <w:rPr>
                      <w:szCs w:val="24"/>
                    </w:rPr>
                    <w:t xml:space="preserve"> муниципального округа</w:t>
                  </w:r>
                </w:p>
              </w:tc>
              <w:tc>
                <w:tcPr>
                  <w:tcW w:w="992" w:type="dxa"/>
                  <w:noWrap/>
                </w:tcPr>
                <w:p w:rsidR="00B02194" w:rsidRPr="004A29A1" w:rsidRDefault="00B02194" w:rsidP="00B02194">
                  <w:pPr>
                    <w:rPr>
                      <w:sz w:val="22"/>
                      <w:szCs w:val="22"/>
                    </w:rPr>
                  </w:pPr>
                  <w:r w:rsidRPr="004A29A1">
                    <w:rPr>
                      <w:sz w:val="22"/>
                      <w:szCs w:val="22"/>
                    </w:rPr>
                    <w:t>2021-202</w:t>
                  </w:r>
                  <w:r>
                    <w:rPr>
                      <w:sz w:val="22"/>
                      <w:szCs w:val="22"/>
                    </w:rPr>
                    <w:t>6</w:t>
                  </w:r>
                  <w:r w:rsidRPr="004A29A1">
                    <w:rPr>
                      <w:sz w:val="22"/>
                      <w:szCs w:val="22"/>
                    </w:rPr>
                    <w:t xml:space="preserve"> годы</w:t>
                  </w:r>
                </w:p>
              </w:tc>
              <w:tc>
                <w:tcPr>
                  <w:tcW w:w="709" w:type="dxa"/>
                  <w:noWrap/>
                </w:tcPr>
                <w:p w:rsidR="00B02194" w:rsidRPr="004A29A1" w:rsidRDefault="00B02194" w:rsidP="00B02194">
                  <w:pPr>
                    <w:rPr>
                      <w:sz w:val="22"/>
                      <w:szCs w:val="22"/>
                    </w:rPr>
                  </w:pPr>
                  <w:r>
                    <w:rPr>
                      <w:sz w:val="22"/>
                      <w:szCs w:val="22"/>
                    </w:rPr>
                    <w:t>2024 год</w:t>
                  </w:r>
                </w:p>
              </w:tc>
              <w:tc>
                <w:tcPr>
                  <w:tcW w:w="1134" w:type="dxa"/>
                </w:tcPr>
                <w:p w:rsidR="00B02194" w:rsidRPr="004A29A1" w:rsidRDefault="00B02194" w:rsidP="00B02194">
                  <w:pPr>
                    <w:rPr>
                      <w:sz w:val="22"/>
                      <w:szCs w:val="22"/>
                    </w:rPr>
                  </w:pPr>
                  <w:r w:rsidRPr="004A29A1">
                    <w:rPr>
                      <w:sz w:val="22"/>
                      <w:szCs w:val="22"/>
                    </w:rPr>
                    <w:t xml:space="preserve">Увеличение доли населения </w:t>
                  </w:r>
                  <w:r>
                    <w:rPr>
                      <w:sz w:val="22"/>
                      <w:szCs w:val="22"/>
                    </w:rPr>
                    <w:t xml:space="preserve"> </w:t>
                  </w:r>
                  <w:r w:rsidRPr="004A29A1">
                    <w:rPr>
                      <w:sz w:val="22"/>
                      <w:szCs w:val="22"/>
                    </w:rPr>
                    <w:t xml:space="preserve"> </w:t>
                  </w:r>
                  <w:r>
                    <w:rPr>
                      <w:sz w:val="22"/>
                      <w:szCs w:val="22"/>
                    </w:rPr>
                    <w:t>округа</w:t>
                  </w:r>
                  <w:r w:rsidRPr="004A29A1">
                    <w:rPr>
                      <w:sz w:val="22"/>
                      <w:szCs w:val="22"/>
                    </w:rPr>
                    <w:t>, систематически занимающегося физической культурой и спортом</w:t>
                  </w:r>
                </w:p>
              </w:tc>
              <w:tc>
                <w:tcPr>
                  <w:tcW w:w="3359" w:type="dxa"/>
                </w:tcPr>
                <w:p w:rsidR="00B02194" w:rsidRDefault="00B02194" w:rsidP="00B02194">
                  <w:pPr>
                    <w:rPr>
                      <w:szCs w:val="24"/>
                    </w:rPr>
                  </w:pPr>
                  <w:r>
                    <w:rPr>
                      <w:szCs w:val="24"/>
                    </w:rPr>
                    <w:t xml:space="preserve"> Разработана смета на реконструкцию стадиона в с. Нюксеница</w:t>
                  </w:r>
                </w:p>
                <w:p w:rsidR="00B02194" w:rsidRDefault="00B02194" w:rsidP="00B02194">
                  <w:pPr>
                    <w:rPr>
                      <w:szCs w:val="24"/>
                    </w:rPr>
                  </w:pPr>
                  <w:r>
                    <w:rPr>
                      <w:szCs w:val="24"/>
                    </w:rPr>
                    <w:t xml:space="preserve">Строительство </w:t>
                  </w:r>
                  <w:proofErr w:type="spellStart"/>
                  <w:r>
                    <w:rPr>
                      <w:szCs w:val="24"/>
                    </w:rPr>
                    <w:t>Фокот</w:t>
                  </w:r>
                  <w:proofErr w:type="spellEnd"/>
                  <w:r>
                    <w:rPr>
                      <w:szCs w:val="24"/>
                    </w:rPr>
                    <w:t xml:space="preserve"> в с. </w:t>
                  </w:r>
                  <w:proofErr w:type="spellStart"/>
                  <w:r>
                    <w:rPr>
                      <w:szCs w:val="24"/>
                    </w:rPr>
                    <w:t>Городищна</w:t>
                  </w:r>
                  <w:proofErr w:type="spellEnd"/>
                </w:p>
                <w:p w:rsidR="00B02194" w:rsidRDefault="00B02194" w:rsidP="00B02194">
                  <w:pPr>
                    <w:rPr>
                      <w:sz w:val="22"/>
                      <w:szCs w:val="22"/>
                    </w:rPr>
                  </w:pPr>
                </w:p>
              </w:tc>
              <w:tc>
                <w:tcPr>
                  <w:tcW w:w="1701" w:type="dxa"/>
                </w:tcPr>
                <w:p w:rsidR="00B02194" w:rsidRDefault="00B02194" w:rsidP="00B02194">
                  <w:pPr>
                    <w:rPr>
                      <w:sz w:val="22"/>
                      <w:szCs w:val="22"/>
                    </w:rPr>
                  </w:pPr>
                </w:p>
              </w:tc>
            </w:tr>
          </w:tbl>
          <w:p w:rsidR="00DE4F94" w:rsidRPr="00DE4F94" w:rsidRDefault="00DE4F94" w:rsidP="00DE4F94">
            <w:pPr>
              <w:rPr>
                <w:sz w:val="24"/>
                <w:szCs w:val="24"/>
              </w:rPr>
            </w:pPr>
          </w:p>
          <w:p w:rsidR="00EE7A75" w:rsidRDefault="00EE7A75" w:rsidP="00EE7A75">
            <w:pPr>
              <w:pStyle w:val="Default"/>
              <w:ind w:firstLine="567"/>
              <w:jc w:val="both"/>
              <w:rPr>
                <w:sz w:val="28"/>
                <w:szCs w:val="28"/>
              </w:rPr>
            </w:pPr>
          </w:p>
          <w:p w:rsidR="00EE7A75" w:rsidRDefault="00EE7A75" w:rsidP="00EE7A75">
            <w:pPr>
              <w:pStyle w:val="Default"/>
              <w:ind w:firstLine="567"/>
              <w:jc w:val="both"/>
              <w:rPr>
                <w:sz w:val="28"/>
                <w:szCs w:val="28"/>
              </w:rPr>
            </w:pPr>
          </w:p>
          <w:p w:rsidR="00417DFA" w:rsidRPr="00417DFA" w:rsidRDefault="006D28EB" w:rsidP="00417DFA">
            <w:pPr>
              <w:jc w:val="center"/>
              <w:rPr>
                <w:sz w:val="24"/>
                <w:szCs w:val="24"/>
              </w:rPr>
            </w:pPr>
            <w:hyperlink r:id="rId23" w:history="1">
              <w:r w:rsidR="00417DFA" w:rsidRPr="00417DFA">
                <w:rPr>
                  <w:sz w:val="24"/>
                  <w:szCs w:val="24"/>
                </w:rPr>
                <w:t>Отчет</w:t>
              </w:r>
            </w:hyperlink>
            <w:r w:rsidR="00417DFA" w:rsidRPr="00417DFA">
              <w:rPr>
                <w:sz w:val="24"/>
                <w:szCs w:val="24"/>
              </w:rPr>
              <w:t xml:space="preserve"> о расходах на реализацию муниципальной программы за счет всех источников финансирования</w:t>
            </w:r>
          </w:p>
          <w:p w:rsidR="00417DFA" w:rsidRDefault="00417DFA" w:rsidP="00417DFA">
            <w:pPr>
              <w:jc w:val="center"/>
              <w:rPr>
                <w:sz w:val="24"/>
                <w:szCs w:val="24"/>
              </w:rPr>
            </w:pPr>
            <w:r w:rsidRPr="00417DFA">
              <w:rPr>
                <w:sz w:val="24"/>
                <w:szCs w:val="24"/>
              </w:rPr>
              <w:t>за 202</w:t>
            </w:r>
            <w:r w:rsidR="00F36454">
              <w:rPr>
                <w:sz w:val="24"/>
                <w:szCs w:val="24"/>
              </w:rPr>
              <w:t>4</w:t>
            </w:r>
            <w:r w:rsidRPr="00417DFA">
              <w:rPr>
                <w:sz w:val="24"/>
                <w:szCs w:val="24"/>
              </w:rPr>
              <w:t xml:space="preserve"> год</w:t>
            </w:r>
          </w:p>
          <w:p w:rsidR="00B02194" w:rsidRDefault="00B02194" w:rsidP="00417DFA">
            <w:pPr>
              <w:jc w:val="center"/>
              <w:rPr>
                <w:sz w:val="24"/>
                <w:szCs w:val="24"/>
              </w:rPr>
            </w:pPr>
          </w:p>
          <w:p w:rsidR="00B02194" w:rsidRPr="00417DFA" w:rsidRDefault="00B02194" w:rsidP="00B02194">
            <w:pPr>
              <w:tabs>
                <w:tab w:val="left" w:pos="563"/>
              </w:tabs>
              <w:rPr>
                <w:sz w:val="24"/>
                <w:szCs w:val="24"/>
              </w:rPr>
            </w:pPr>
            <w:r>
              <w:rPr>
                <w:sz w:val="24"/>
                <w:szCs w:val="24"/>
              </w:rPr>
              <w:tab/>
            </w:r>
          </w:p>
          <w:tbl>
            <w:tblPr>
              <w:tblpPr w:leftFromText="180" w:rightFromText="180" w:vertAnchor="text" w:tblpX="-318" w:tblpY="1"/>
              <w:tblOverlap w:val="never"/>
              <w:tblW w:w="1024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78"/>
              <w:gridCol w:w="493"/>
              <w:gridCol w:w="1418"/>
              <w:gridCol w:w="3260"/>
              <w:gridCol w:w="1620"/>
              <w:gridCol w:w="1480"/>
              <w:gridCol w:w="1200"/>
            </w:tblGrid>
            <w:tr w:rsidR="00B02194" w:rsidRPr="004B58BD" w:rsidTr="00B02194">
              <w:trPr>
                <w:trHeight w:val="895"/>
                <w:tblHeader/>
              </w:trPr>
              <w:tc>
                <w:tcPr>
                  <w:tcW w:w="1271" w:type="dxa"/>
                  <w:gridSpan w:val="2"/>
                  <w:tcBorders>
                    <w:bottom w:val="single" w:sz="4" w:space="0" w:color="595959"/>
                  </w:tcBorders>
                  <w:vAlign w:val="center"/>
                  <w:hideMark/>
                </w:tcPr>
                <w:p w:rsidR="00B02194" w:rsidRPr="004B58BD" w:rsidRDefault="00B02194" w:rsidP="00B02194">
                  <w:pPr>
                    <w:spacing w:before="40" w:after="40"/>
                    <w:jc w:val="center"/>
                    <w:rPr>
                      <w:color w:val="000000"/>
                      <w:sz w:val="18"/>
                      <w:szCs w:val="18"/>
                    </w:rPr>
                  </w:pPr>
                  <w:r w:rsidRPr="004B58BD">
                    <w:rPr>
                      <w:color w:val="000000"/>
                      <w:sz w:val="18"/>
                      <w:szCs w:val="18"/>
                    </w:rPr>
                    <w:lastRenderedPageBreak/>
                    <w:t>Коды аналитической программной классификации</w:t>
                  </w:r>
                </w:p>
              </w:tc>
              <w:tc>
                <w:tcPr>
                  <w:tcW w:w="1418" w:type="dxa"/>
                  <w:vMerge w:val="restart"/>
                  <w:tcBorders>
                    <w:bottom w:val="single" w:sz="4" w:space="0" w:color="595959"/>
                  </w:tcBorders>
                  <w:vAlign w:val="center"/>
                  <w:hideMark/>
                </w:tcPr>
                <w:p w:rsidR="00B02194" w:rsidRPr="004B58BD" w:rsidRDefault="00B02194" w:rsidP="00B02194">
                  <w:pPr>
                    <w:spacing w:before="40" w:after="40"/>
                    <w:jc w:val="center"/>
                    <w:rPr>
                      <w:color w:val="000000"/>
                      <w:sz w:val="18"/>
                      <w:szCs w:val="18"/>
                    </w:rPr>
                  </w:pPr>
                  <w:r w:rsidRPr="004B58BD">
                    <w:rPr>
                      <w:color w:val="000000"/>
                      <w:sz w:val="18"/>
                      <w:szCs w:val="18"/>
                    </w:rPr>
                    <w:t>Наименование муниципальной программы, подпрограммы (основного мероприятия)</w:t>
                  </w:r>
                </w:p>
              </w:tc>
              <w:tc>
                <w:tcPr>
                  <w:tcW w:w="3260" w:type="dxa"/>
                  <w:vMerge w:val="restart"/>
                  <w:tcBorders>
                    <w:bottom w:val="single" w:sz="4" w:space="0" w:color="595959"/>
                  </w:tcBorders>
                  <w:vAlign w:val="center"/>
                  <w:hideMark/>
                </w:tcPr>
                <w:p w:rsidR="00B02194" w:rsidRPr="004B58BD" w:rsidRDefault="00B02194" w:rsidP="00B02194">
                  <w:pPr>
                    <w:spacing w:before="40" w:after="40"/>
                    <w:jc w:val="center"/>
                    <w:rPr>
                      <w:color w:val="000000"/>
                      <w:sz w:val="18"/>
                      <w:szCs w:val="18"/>
                    </w:rPr>
                  </w:pPr>
                  <w:r w:rsidRPr="004B58BD">
                    <w:rPr>
                      <w:color w:val="000000"/>
                      <w:sz w:val="18"/>
                      <w:szCs w:val="18"/>
                    </w:rPr>
                    <w:t>Источник финансирования</w:t>
                  </w:r>
                </w:p>
              </w:tc>
              <w:tc>
                <w:tcPr>
                  <w:tcW w:w="1620" w:type="dxa"/>
                  <w:vMerge w:val="restart"/>
                  <w:tcBorders>
                    <w:bottom w:val="single" w:sz="4" w:space="0" w:color="595959"/>
                  </w:tcBorders>
                  <w:vAlign w:val="center"/>
                  <w:hideMark/>
                </w:tcPr>
                <w:p w:rsidR="00B02194" w:rsidRPr="004B58BD" w:rsidRDefault="00B02194" w:rsidP="00B02194">
                  <w:pPr>
                    <w:spacing w:before="40" w:after="40"/>
                    <w:jc w:val="center"/>
                    <w:rPr>
                      <w:color w:val="000000"/>
                      <w:sz w:val="18"/>
                      <w:szCs w:val="18"/>
                    </w:rPr>
                  </w:pPr>
                  <w:r w:rsidRPr="004B58BD">
                    <w:rPr>
                      <w:color w:val="000000"/>
                      <w:sz w:val="18"/>
                      <w:szCs w:val="18"/>
                    </w:rPr>
                    <w:t xml:space="preserve">Оценка расходов на отчетный </w:t>
                  </w:r>
                  <w:proofErr w:type="gramStart"/>
                  <w:r w:rsidRPr="004B58BD">
                    <w:rPr>
                      <w:color w:val="000000"/>
                      <w:sz w:val="18"/>
                      <w:szCs w:val="18"/>
                    </w:rPr>
                    <w:t>год  согласно</w:t>
                  </w:r>
                  <w:proofErr w:type="gramEnd"/>
                  <w:r w:rsidRPr="004B58BD">
                    <w:rPr>
                      <w:color w:val="000000"/>
                      <w:sz w:val="18"/>
                      <w:szCs w:val="18"/>
                    </w:rPr>
                    <w:t xml:space="preserve"> муниципальной программе, тыс. руб.</w:t>
                  </w:r>
                </w:p>
              </w:tc>
              <w:tc>
                <w:tcPr>
                  <w:tcW w:w="1480" w:type="dxa"/>
                  <w:vMerge w:val="restart"/>
                  <w:tcBorders>
                    <w:bottom w:val="single" w:sz="4" w:space="0" w:color="595959"/>
                  </w:tcBorders>
                  <w:vAlign w:val="center"/>
                </w:tcPr>
                <w:p w:rsidR="00B02194" w:rsidRPr="004B58BD" w:rsidRDefault="00B02194" w:rsidP="00B02194">
                  <w:pPr>
                    <w:spacing w:before="40" w:after="40"/>
                    <w:jc w:val="center"/>
                    <w:rPr>
                      <w:color w:val="000000"/>
                      <w:sz w:val="18"/>
                      <w:szCs w:val="18"/>
                    </w:rPr>
                  </w:pPr>
                  <w:r w:rsidRPr="004B58BD">
                    <w:rPr>
                      <w:color w:val="000000"/>
                      <w:sz w:val="18"/>
                      <w:szCs w:val="18"/>
                    </w:rPr>
                    <w:t>Фактические расходы на отчетную дату, тыс. руб.</w:t>
                  </w:r>
                </w:p>
              </w:tc>
              <w:tc>
                <w:tcPr>
                  <w:tcW w:w="1200" w:type="dxa"/>
                  <w:vMerge w:val="restart"/>
                  <w:tcBorders>
                    <w:bottom w:val="single" w:sz="4" w:space="0" w:color="595959"/>
                  </w:tcBorders>
                  <w:vAlign w:val="center"/>
                  <w:hideMark/>
                </w:tcPr>
                <w:p w:rsidR="00B02194" w:rsidRPr="004B58BD" w:rsidRDefault="00B02194" w:rsidP="00B02194">
                  <w:pPr>
                    <w:spacing w:before="40" w:after="40"/>
                    <w:jc w:val="center"/>
                    <w:rPr>
                      <w:color w:val="000000"/>
                      <w:sz w:val="18"/>
                      <w:szCs w:val="18"/>
                    </w:rPr>
                  </w:pPr>
                  <w:r w:rsidRPr="004B58BD">
                    <w:rPr>
                      <w:color w:val="000000"/>
                      <w:sz w:val="18"/>
                      <w:szCs w:val="18"/>
                    </w:rPr>
                    <w:t>Отношение фактических расходов к оценке расходов, %</w:t>
                  </w:r>
                </w:p>
              </w:tc>
            </w:tr>
            <w:tr w:rsidR="00B02194" w:rsidRPr="004B58BD" w:rsidTr="00B02194">
              <w:trPr>
                <w:trHeight w:val="20"/>
                <w:tblHeader/>
              </w:trPr>
              <w:tc>
                <w:tcPr>
                  <w:tcW w:w="778" w:type="dxa"/>
                  <w:noWrap/>
                  <w:vAlign w:val="center"/>
                  <w:hideMark/>
                </w:tcPr>
                <w:p w:rsidR="00B02194" w:rsidRPr="004B58BD" w:rsidRDefault="00B02194" w:rsidP="00B02194">
                  <w:pPr>
                    <w:spacing w:before="40" w:after="40"/>
                    <w:jc w:val="center"/>
                    <w:rPr>
                      <w:color w:val="000000"/>
                      <w:sz w:val="18"/>
                      <w:szCs w:val="18"/>
                    </w:rPr>
                  </w:pPr>
                  <w:r w:rsidRPr="004B58BD">
                    <w:rPr>
                      <w:color w:val="000000"/>
                      <w:sz w:val="18"/>
                      <w:szCs w:val="18"/>
                    </w:rPr>
                    <w:t>МП</w:t>
                  </w:r>
                </w:p>
              </w:tc>
              <w:tc>
                <w:tcPr>
                  <w:tcW w:w="493" w:type="dxa"/>
                  <w:noWrap/>
                  <w:vAlign w:val="center"/>
                  <w:hideMark/>
                </w:tcPr>
                <w:p w:rsidR="00B02194" w:rsidRPr="004B58BD" w:rsidRDefault="00B02194" w:rsidP="00B02194">
                  <w:pPr>
                    <w:spacing w:before="40" w:after="40"/>
                    <w:jc w:val="center"/>
                    <w:rPr>
                      <w:color w:val="000000"/>
                      <w:sz w:val="18"/>
                      <w:szCs w:val="18"/>
                    </w:rPr>
                  </w:pPr>
                  <w:proofErr w:type="spellStart"/>
                  <w:r w:rsidRPr="004B58BD">
                    <w:rPr>
                      <w:color w:val="000000"/>
                      <w:sz w:val="18"/>
                      <w:szCs w:val="18"/>
                    </w:rPr>
                    <w:t>Пп</w:t>
                  </w:r>
                  <w:proofErr w:type="spellEnd"/>
                </w:p>
              </w:tc>
              <w:tc>
                <w:tcPr>
                  <w:tcW w:w="1418" w:type="dxa"/>
                  <w:vMerge/>
                  <w:vAlign w:val="center"/>
                  <w:hideMark/>
                </w:tcPr>
                <w:p w:rsidR="00B02194" w:rsidRPr="004B58BD" w:rsidRDefault="00B02194" w:rsidP="00B02194">
                  <w:pPr>
                    <w:spacing w:before="40" w:after="40"/>
                    <w:rPr>
                      <w:color w:val="000000"/>
                      <w:sz w:val="18"/>
                      <w:szCs w:val="18"/>
                    </w:rPr>
                  </w:pPr>
                </w:p>
              </w:tc>
              <w:tc>
                <w:tcPr>
                  <w:tcW w:w="3260" w:type="dxa"/>
                  <w:vMerge/>
                  <w:vAlign w:val="center"/>
                  <w:hideMark/>
                </w:tcPr>
                <w:p w:rsidR="00B02194" w:rsidRPr="004B58BD" w:rsidRDefault="00B02194" w:rsidP="00B02194">
                  <w:pPr>
                    <w:spacing w:before="40" w:after="40"/>
                    <w:rPr>
                      <w:color w:val="000000"/>
                      <w:sz w:val="18"/>
                      <w:szCs w:val="18"/>
                    </w:rPr>
                  </w:pPr>
                </w:p>
              </w:tc>
              <w:tc>
                <w:tcPr>
                  <w:tcW w:w="1620" w:type="dxa"/>
                  <w:vMerge/>
                  <w:vAlign w:val="center"/>
                  <w:hideMark/>
                </w:tcPr>
                <w:p w:rsidR="00B02194" w:rsidRPr="004B58BD" w:rsidRDefault="00B02194" w:rsidP="00B02194">
                  <w:pPr>
                    <w:spacing w:before="40" w:after="40"/>
                    <w:rPr>
                      <w:color w:val="000000"/>
                      <w:sz w:val="18"/>
                      <w:szCs w:val="18"/>
                    </w:rPr>
                  </w:pPr>
                </w:p>
              </w:tc>
              <w:tc>
                <w:tcPr>
                  <w:tcW w:w="1480" w:type="dxa"/>
                  <w:vMerge/>
                  <w:vAlign w:val="center"/>
                  <w:hideMark/>
                </w:tcPr>
                <w:p w:rsidR="00B02194" w:rsidRPr="004B58BD" w:rsidRDefault="00B02194" w:rsidP="00B02194">
                  <w:pPr>
                    <w:spacing w:before="40" w:after="40"/>
                    <w:rPr>
                      <w:color w:val="000000"/>
                      <w:sz w:val="18"/>
                      <w:szCs w:val="18"/>
                    </w:rPr>
                  </w:pPr>
                </w:p>
              </w:tc>
              <w:tc>
                <w:tcPr>
                  <w:tcW w:w="1200" w:type="dxa"/>
                  <w:vMerge/>
                  <w:vAlign w:val="center"/>
                  <w:hideMark/>
                </w:tcPr>
                <w:p w:rsidR="00B02194" w:rsidRPr="004B58BD" w:rsidRDefault="00B02194" w:rsidP="00B02194">
                  <w:pPr>
                    <w:spacing w:before="40" w:after="40"/>
                    <w:rPr>
                      <w:color w:val="000000"/>
                      <w:sz w:val="18"/>
                      <w:szCs w:val="18"/>
                    </w:rPr>
                  </w:pPr>
                </w:p>
              </w:tc>
            </w:tr>
            <w:tr w:rsidR="00B02194" w:rsidRPr="004B58BD" w:rsidTr="00B02194">
              <w:trPr>
                <w:trHeight w:val="600"/>
              </w:trPr>
              <w:tc>
                <w:tcPr>
                  <w:tcW w:w="778" w:type="dxa"/>
                  <w:vMerge w:val="restart"/>
                  <w:noWrap/>
                  <w:vAlign w:val="center"/>
                  <w:hideMark/>
                </w:tcPr>
                <w:p w:rsidR="00B02194" w:rsidRPr="004B58BD" w:rsidRDefault="00B02194" w:rsidP="00B02194">
                  <w:pPr>
                    <w:spacing w:before="40" w:after="40"/>
                    <w:jc w:val="center"/>
                    <w:rPr>
                      <w:b/>
                      <w:bCs/>
                      <w:color w:val="000000"/>
                      <w:sz w:val="18"/>
                      <w:szCs w:val="18"/>
                    </w:rPr>
                  </w:pPr>
                  <w:r w:rsidRPr="004B58BD">
                    <w:rPr>
                      <w:b/>
                      <w:bCs/>
                      <w:color w:val="000000"/>
                      <w:sz w:val="18"/>
                      <w:szCs w:val="18"/>
                    </w:rPr>
                    <w:t xml:space="preserve">            07</w:t>
                  </w:r>
                </w:p>
              </w:tc>
              <w:tc>
                <w:tcPr>
                  <w:tcW w:w="493" w:type="dxa"/>
                  <w:vMerge w:val="restart"/>
                  <w:noWrap/>
                  <w:vAlign w:val="center"/>
                  <w:hideMark/>
                </w:tcPr>
                <w:p w:rsidR="00B02194" w:rsidRPr="004B58BD" w:rsidRDefault="00B02194" w:rsidP="00B02194">
                  <w:pPr>
                    <w:spacing w:before="40" w:after="40"/>
                    <w:jc w:val="center"/>
                    <w:rPr>
                      <w:b/>
                      <w:bCs/>
                      <w:color w:val="000000"/>
                      <w:sz w:val="18"/>
                      <w:szCs w:val="18"/>
                    </w:rPr>
                  </w:pPr>
                  <w:r w:rsidRPr="004B58BD">
                    <w:rPr>
                      <w:b/>
                      <w:bCs/>
                      <w:color w:val="000000"/>
                      <w:sz w:val="18"/>
                      <w:szCs w:val="18"/>
                    </w:rPr>
                    <w:t> </w:t>
                  </w:r>
                </w:p>
              </w:tc>
              <w:tc>
                <w:tcPr>
                  <w:tcW w:w="1418" w:type="dxa"/>
                  <w:vMerge w:val="restart"/>
                  <w:vAlign w:val="center"/>
                  <w:hideMark/>
                </w:tcPr>
                <w:p w:rsidR="00B02194" w:rsidRPr="004B58BD" w:rsidRDefault="00B02194" w:rsidP="00B02194">
                  <w:pPr>
                    <w:spacing w:before="40" w:after="40"/>
                    <w:rPr>
                      <w:b/>
                      <w:bCs/>
                      <w:color w:val="000000"/>
                      <w:sz w:val="18"/>
                      <w:szCs w:val="18"/>
                    </w:rPr>
                  </w:pPr>
                  <w:r w:rsidRPr="004B58BD">
                    <w:rPr>
                      <w:b/>
                      <w:bCs/>
                      <w:sz w:val="18"/>
                      <w:szCs w:val="18"/>
                    </w:rPr>
                    <w:t xml:space="preserve"> «Развитие физической культуры и спорта в </w:t>
                  </w:r>
                  <w:proofErr w:type="spellStart"/>
                  <w:r w:rsidRPr="004B58BD">
                    <w:rPr>
                      <w:b/>
                      <w:bCs/>
                      <w:sz w:val="18"/>
                      <w:szCs w:val="18"/>
                    </w:rPr>
                    <w:t>Нюксенском</w:t>
                  </w:r>
                  <w:proofErr w:type="spellEnd"/>
                  <w:r w:rsidRPr="004B58BD">
                    <w:rPr>
                      <w:b/>
                      <w:bCs/>
                      <w:sz w:val="18"/>
                      <w:szCs w:val="18"/>
                    </w:rPr>
                    <w:t xml:space="preserve"> муниципальном районе на 2021-</w:t>
                  </w:r>
                  <w:proofErr w:type="gramStart"/>
                  <w:r w:rsidRPr="004B58BD">
                    <w:rPr>
                      <w:b/>
                      <w:bCs/>
                      <w:sz w:val="18"/>
                      <w:szCs w:val="18"/>
                    </w:rPr>
                    <w:t>2025  годы</w:t>
                  </w:r>
                  <w:proofErr w:type="gramEnd"/>
                  <w:r w:rsidRPr="004B58BD">
                    <w:rPr>
                      <w:b/>
                      <w:bCs/>
                      <w:sz w:val="18"/>
                      <w:szCs w:val="18"/>
                    </w:rPr>
                    <w:t>»</w:t>
                  </w:r>
                </w:p>
                <w:p w:rsidR="00B02194" w:rsidRPr="004B58BD" w:rsidRDefault="00B02194" w:rsidP="00B02194">
                  <w:pPr>
                    <w:spacing w:before="40" w:after="40"/>
                    <w:rPr>
                      <w:b/>
                      <w:bCs/>
                      <w:color w:val="000000"/>
                      <w:sz w:val="18"/>
                      <w:szCs w:val="18"/>
                    </w:rPr>
                  </w:pPr>
                </w:p>
              </w:tc>
              <w:tc>
                <w:tcPr>
                  <w:tcW w:w="3260" w:type="dxa"/>
                  <w:shd w:val="clear" w:color="000000" w:fill="FFFFFF"/>
                  <w:vAlign w:val="center"/>
                  <w:hideMark/>
                </w:tcPr>
                <w:p w:rsidR="00B02194" w:rsidRPr="004B58BD" w:rsidRDefault="00B02194" w:rsidP="00B02194">
                  <w:pPr>
                    <w:spacing w:before="40" w:after="40"/>
                    <w:rPr>
                      <w:b/>
                      <w:bCs/>
                      <w:sz w:val="18"/>
                      <w:szCs w:val="18"/>
                    </w:rPr>
                  </w:pPr>
                  <w:r w:rsidRPr="004B58BD">
                    <w:rPr>
                      <w:b/>
                      <w:bCs/>
                      <w:sz w:val="18"/>
                      <w:szCs w:val="18"/>
                    </w:rPr>
                    <w:t>Всего</w:t>
                  </w:r>
                </w:p>
                <w:p w:rsidR="00B02194" w:rsidRPr="004B58BD" w:rsidRDefault="00B02194" w:rsidP="00B02194">
                  <w:pPr>
                    <w:spacing w:before="40" w:after="40"/>
                    <w:rPr>
                      <w:b/>
                      <w:bCs/>
                      <w:sz w:val="18"/>
                      <w:szCs w:val="18"/>
                    </w:rPr>
                  </w:pPr>
                  <w:r w:rsidRPr="004B58BD">
                    <w:rPr>
                      <w:sz w:val="18"/>
                      <w:szCs w:val="18"/>
                    </w:rPr>
                    <w:t xml:space="preserve">бюджет муниципального района </w:t>
                  </w:r>
                </w:p>
              </w:tc>
              <w:tc>
                <w:tcPr>
                  <w:tcW w:w="1620" w:type="dxa"/>
                  <w:noWrap/>
                  <w:vAlign w:val="bottom"/>
                  <w:hideMark/>
                </w:tcPr>
                <w:p w:rsidR="00B02194" w:rsidRPr="004B58BD" w:rsidRDefault="00B02194" w:rsidP="00B02194">
                  <w:pPr>
                    <w:spacing w:before="40" w:after="40"/>
                    <w:jc w:val="center"/>
                    <w:rPr>
                      <w:color w:val="000000"/>
                      <w:sz w:val="18"/>
                      <w:szCs w:val="18"/>
                    </w:rPr>
                  </w:pPr>
                  <w:r w:rsidRPr="004B58BD">
                    <w:rPr>
                      <w:color w:val="000000"/>
                      <w:sz w:val="18"/>
                      <w:szCs w:val="18"/>
                    </w:rPr>
                    <w:t>34 368,4</w:t>
                  </w:r>
                </w:p>
              </w:tc>
              <w:tc>
                <w:tcPr>
                  <w:tcW w:w="1480" w:type="dxa"/>
                  <w:noWrap/>
                  <w:vAlign w:val="bottom"/>
                  <w:hideMark/>
                </w:tcPr>
                <w:p w:rsidR="00B02194" w:rsidRPr="004B58BD" w:rsidRDefault="00B02194" w:rsidP="00B02194">
                  <w:pPr>
                    <w:spacing w:before="40" w:after="40"/>
                    <w:jc w:val="center"/>
                    <w:rPr>
                      <w:color w:val="000000"/>
                      <w:sz w:val="18"/>
                      <w:szCs w:val="18"/>
                    </w:rPr>
                  </w:pPr>
                  <w:r w:rsidRPr="004B58BD">
                    <w:rPr>
                      <w:color w:val="000000"/>
                      <w:sz w:val="18"/>
                      <w:szCs w:val="18"/>
                    </w:rPr>
                    <w:t>25 784,7</w:t>
                  </w:r>
                </w:p>
                <w:p w:rsidR="00B02194" w:rsidRPr="004B58BD" w:rsidRDefault="00B02194" w:rsidP="00B02194">
                  <w:pPr>
                    <w:spacing w:before="40" w:after="40"/>
                    <w:jc w:val="center"/>
                    <w:rPr>
                      <w:color w:val="000000"/>
                      <w:sz w:val="18"/>
                      <w:szCs w:val="18"/>
                    </w:rPr>
                  </w:pP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75,0</w:t>
                  </w:r>
                </w:p>
              </w:tc>
            </w:tr>
            <w:tr w:rsidR="00B02194" w:rsidRPr="004B58BD" w:rsidTr="00B02194">
              <w:trPr>
                <w:trHeight w:val="20"/>
              </w:trPr>
              <w:tc>
                <w:tcPr>
                  <w:tcW w:w="778" w:type="dxa"/>
                  <w:vMerge/>
                  <w:vAlign w:val="center"/>
                  <w:hideMark/>
                </w:tcPr>
                <w:p w:rsidR="00B02194" w:rsidRPr="004B58BD" w:rsidRDefault="00B02194" w:rsidP="00B02194">
                  <w:pPr>
                    <w:spacing w:before="40" w:after="40"/>
                    <w:rPr>
                      <w:b/>
                      <w:bCs/>
                      <w:color w:val="000000"/>
                      <w:sz w:val="18"/>
                      <w:szCs w:val="18"/>
                    </w:rPr>
                  </w:pPr>
                </w:p>
              </w:tc>
              <w:tc>
                <w:tcPr>
                  <w:tcW w:w="493" w:type="dxa"/>
                  <w:vMerge/>
                  <w:vAlign w:val="center"/>
                  <w:hideMark/>
                </w:tcPr>
                <w:p w:rsidR="00B02194" w:rsidRPr="004B58BD" w:rsidRDefault="00B02194" w:rsidP="00B02194">
                  <w:pPr>
                    <w:spacing w:before="40" w:after="40"/>
                    <w:rPr>
                      <w:b/>
                      <w:bCs/>
                      <w:color w:val="000000"/>
                      <w:sz w:val="18"/>
                      <w:szCs w:val="18"/>
                    </w:rPr>
                  </w:pPr>
                </w:p>
              </w:tc>
              <w:tc>
                <w:tcPr>
                  <w:tcW w:w="1418" w:type="dxa"/>
                  <w:vMerge/>
                  <w:vAlign w:val="center"/>
                  <w:hideMark/>
                </w:tcPr>
                <w:p w:rsidR="00B02194" w:rsidRPr="004B58BD" w:rsidRDefault="00B02194" w:rsidP="00B02194">
                  <w:pPr>
                    <w:spacing w:before="40" w:after="40"/>
                    <w:rPr>
                      <w:b/>
                      <w:bCs/>
                      <w:color w:val="000000"/>
                      <w:sz w:val="18"/>
                      <w:szCs w:val="18"/>
                    </w:rPr>
                  </w:pPr>
                </w:p>
              </w:tc>
              <w:tc>
                <w:tcPr>
                  <w:tcW w:w="3260" w:type="dxa"/>
                  <w:shd w:val="clear" w:color="000000" w:fill="FFFFFF"/>
                  <w:vAlign w:val="center"/>
                  <w:hideMark/>
                </w:tcPr>
                <w:p w:rsidR="00B02194" w:rsidRPr="004B58BD" w:rsidRDefault="00B02194" w:rsidP="00B02194">
                  <w:pPr>
                    <w:spacing w:before="40" w:after="40"/>
                    <w:ind w:firstLineChars="100" w:firstLine="180"/>
                    <w:rPr>
                      <w:sz w:val="18"/>
                      <w:szCs w:val="18"/>
                    </w:rPr>
                  </w:pPr>
                  <w:r w:rsidRPr="004B58BD">
                    <w:rPr>
                      <w:sz w:val="18"/>
                      <w:szCs w:val="18"/>
                    </w:rPr>
                    <w:t>в том числе:</w:t>
                  </w:r>
                </w:p>
              </w:tc>
              <w:tc>
                <w:tcPr>
                  <w:tcW w:w="1620" w:type="dxa"/>
                  <w:noWrap/>
                  <w:vAlign w:val="bottom"/>
                  <w:hideMark/>
                </w:tcPr>
                <w:p w:rsidR="00B02194" w:rsidRPr="004B58BD" w:rsidRDefault="00B02194" w:rsidP="00B02194">
                  <w:pPr>
                    <w:spacing w:before="40" w:after="40"/>
                    <w:jc w:val="center"/>
                    <w:rPr>
                      <w:color w:val="000000"/>
                      <w:sz w:val="18"/>
                      <w:szCs w:val="18"/>
                    </w:rPr>
                  </w:pPr>
                </w:p>
              </w:tc>
              <w:tc>
                <w:tcPr>
                  <w:tcW w:w="1480" w:type="dxa"/>
                  <w:noWrap/>
                  <w:vAlign w:val="bottom"/>
                  <w:hideMark/>
                </w:tcPr>
                <w:p w:rsidR="00B02194" w:rsidRPr="004B58BD" w:rsidRDefault="00B02194" w:rsidP="00B02194">
                  <w:pPr>
                    <w:spacing w:before="40" w:after="40"/>
                    <w:jc w:val="center"/>
                    <w:rPr>
                      <w:color w:val="000000"/>
                      <w:sz w:val="18"/>
                      <w:szCs w:val="18"/>
                    </w:rPr>
                  </w:pP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p>
              </w:tc>
            </w:tr>
            <w:tr w:rsidR="00B02194" w:rsidRPr="004B58BD" w:rsidTr="00B02194">
              <w:trPr>
                <w:trHeight w:val="20"/>
              </w:trPr>
              <w:tc>
                <w:tcPr>
                  <w:tcW w:w="778" w:type="dxa"/>
                  <w:vMerge/>
                  <w:vAlign w:val="center"/>
                </w:tcPr>
                <w:p w:rsidR="00B02194" w:rsidRPr="004B58BD" w:rsidRDefault="00B02194" w:rsidP="00B02194">
                  <w:pPr>
                    <w:spacing w:before="40" w:after="40"/>
                    <w:rPr>
                      <w:b/>
                      <w:bCs/>
                      <w:color w:val="000000"/>
                      <w:sz w:val="18"/>
                      <w:szCs w:val="18"/>
                    </w:rPr>
                  </w:pPr>
                </w:p>
              </w:tc>
              <w:tc>
                <w:tcPr>
                  <w:tcW w:w="493" w:type="dxa"/>
                  <w:vMerge/>
                  <w:vAlign w:val="center"/>
                </w:tcPr>
                <w:p w:rsidR="00B02194" w:rsidRPr="004B58BD" w:rsidRDefault="00B02194" w:rsidP="00B02194">
                  <w:pPr>
                    <w:spacing w:before="40" w:after="40"/>
                    <w:rPr>
                      <w:b/>
                      <w:bCs/>
                      <w:color w:val="000000"/>
                      <w:sz w:val="18"/>
                      <w:szCs w:val="18"/>
                    </w:rPr>
                  </w:pPr>
                </w:p>
              </w:tc>
              <w:tc>
                <w:tcPr>
                  <w:tcW w:w="1418" w:type="dxa"/>
                  <w:vMerge/>
                  <w:vAlign w:val="center"/>
                </w:tcPr>
                <w:p w:rsidR="00B02194" w:rsidRPr="004B58BD" w:rsidRDefault="00B02194" w:rsidP="00B02194">
                  <w:pPr>
                    <w:spacing w:before="40" w:after="40"/>
                    <w:rPr>
                      <w:b/>
                      <w:bCs/>
                      <w:color w:val="000000"/>
                      <w:sz w:val="18"/>
                      <w:szCs w:val="18"/>
                    </w:rPr>
                  </w:pPr>
                </w:p>
              </w:tc>
              <w:tc>
                <w:tcPr>
                  <w:tcW w:w="3260" w:type="dxa"/>
                  <w:shd w:val="clear" w:color="000000" w:fill="FFFFFF"/>
                  <w:vAlign w:val="center"/>
                </w:tcPr>
                <w:p w:rsidR="00B02194" w:rsidRPr="004B58BD" w:rsidRDefault="00B02194" w:rsidP="00B02194">
                  <w:pPr>
                    <w:spacing w:before="40" w:after="40"/>
                    <w:ind w:left="175" w:firstLineChars="2" w:firstLine="4"/>
                    <w:rPr>
                      <w:sz w:val="18"/>
                      <w:szCs w:val="18"/>
                    </w:rPr>
                  </w:pPr>
                  <w:r w:rsidRPr="004B58BD">
                    <w:rPr>
                      <w:sz w:val="18"/>
                      <w:szCs w:val="18"/>
                    </w:rPr>
                    <w:t>собственные средства бюджета муниципального района</w:t>
                  </w:r>
                </w:p>
              </w:tc>
              <w:tc>
                <w:tcPr>
                  <w:tcW w:w="162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16 321,6</w:t>
                  </w:r>
                </w:p>
              </w:tc>
              <w:tc>
                <w:tcPr>
                  <w:tcW w:w="148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16 040,5</w:t>
                  </w: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98,3</w:t>
                  </w:r>
                </w:p>
              </w:tc>
            </w:tr>
            <w:tr w:rsidR="00B02194" w:rsidRPr="004B58BD" w:rsidTr="00B02194">
              <w:trPr>
                <w:trHeight w:val="20"/>
              </w:trPr>
              <w:tc>
                <w:tcPr>
                  <w:tcW w:w="778" w:type="dxa"/>
                  <w:vMerge/>
                  <w:vAlign w:val="center"/>
                  <w:hideMark/>
                </w:tcPr>
                <w:p w:rsidR="00B02194" w:rsidRPr="004B58BD" w:rsidRDefault="00B02194" w:rsidP="00B02194">
                  <w:pPr>
                    <w:spacing w:before="40" w:after="40"/>
                    <w:rPr>
                      <w:b/>
                      <w:bCs/>
                      <w:color w:val="000000"/>
                      <w:sz w:val="18"/>
                      <w:szCs w:val="18"/>
                    </w:rPr>
                  </w:pPr>
                </w:p>
              </w:tc>
              <w:tc>
                <w:tcPr>
                  <w:tcW w:w="493" w:type="dxa"/>
                  <w:vMerge/>
                  <w:vAlign w:val="center"/>
                  <w:hideMark/>
                </w:tcPr>
                <w:p w:rsidR="00B02194" w:rsidRPr="004B58BD" w:rsidRDefault="00B02194" w:rsidP="00B02194">
                  <w:pPr>
                    <w:spacing w:before="40" w:after="40"/>
                    <w:rPr>
                      <w:b/>
                      <w:bCs/>
                      <w:color w:val="000000"/>
                      <w:sz w:val="18"/>
                      <w:szCs w:val="18"/>
                    </w:rPr>
                  </w:pPr>
                </w:p>
              </w:tc>
              <w:tc>
                <w:tcPr>
                  <w:tcW w:w="1418" w:type="dxa"/>
                  <w:vMerge/>
                  <w:vAlign w:val="center"/>
                  <w:hideMark/>
                </w:tcPr>
                <w:p w:rsidR="00B02194" w:rsidRPr="004B58BD" w:rsidRDefault="00B02194" w:rsidP="00B02194">
                  <w:pPr>
                    <w:spacing w:before="40" w:after="40"/>
                    <w:rPr>
                      <w:b/>
                      <w:bCs/>
                      <w:color w:val="000000"/>
                      <w:sz w:val="18"/>
                      <w:szCs w:val="18"/>
                    </w:rPr>
                  </w:pPr>
                </w:p>
              </w:tc>
              <w:tc>
                <w:tcPr>
                  <w:tcW w:w="3260" w:type="dxa"/>
                  <w:shd w:val="clear" w:color="000000" w:fill="FFFFFF"/>
                  <w:vAlign w:val="center"/>
                  <w:hideMark/>
                </w:tcPr>
                <w:p w:rsidR="00B02194" w:rsidRPr="004B58BD" w:rsidRDefault="00B02194" w:rsidP="00B02194">
                  <w:pPr>
                    <w:spacing w:before="40" w:after="40"/>
                    <w:ind w:firstLineChars="100" w:firstLine="180"/>
                    <w:rPr>
                      <w:sz w:val="18"/>
                      <w:szCs w:val="18"/>
                    </w:rPr>
                  </w:pPr>
                  <w:r w:rsidRPr="004B58BD">
                    <w:rPr>
                      <w:sz w:val="18"/>
                      <w:szCs w:val="18"/>
                    </w:rPr>
                    <w:t>субсидии из бюджета субъекта Российской Федерации</w:t>
                  </w:r>
                </w:p>
              </w:tc>
              <w:tc>
                <w:tcPr>
                  <w:tcW w:w="1620" w:type="dxa"/>
                  <w:noWrap/>
                  <w:vAlign w:val="bottom"/>
                  <w:hideMark/>
                </w:tcPr>
                <w:p w:rsidR="00B02194" w:rsidRPr="004B58BD" w:rsidRDefault="00B02194" w:rsidP="00B02194">
                  <w:pPr>
                    <w:spacing w:before="40" w:after="40"/>
                    <w:jc w:val="center"/>
                    <w:rPr>
                      <w:color w:val="000000"/>
                      <w:sz w:val="18"/>
                      <w:szCs w:val="18"/>
                    </w:rPr>
                  </w:pPr>
                  <w:r w:rsidRPr="004B58BD">
                    <w:rPr>
                      <w:color w:val="000000"/>
                      <w:sz w:val="18"/>
                      <w:szCs w:val="18"/>
                    </w:rPr>
                    <w:t>17 985,7</w:t>
                  </w:r>
                </w:p>
              </w:tc>
              <w:tc>
                <w:tcPr>
                  <w:tcW w:w="1480" w:type="dxa"/>
                  <w:noWrap/>
                  <w:vAlign w:val="bottom"/>
                  <w:hideMark/>
                </w:tcPr>
                <w:p w:rsidR="00B02194" w:rsidRPr="004B58BD" w:rsidRDefault="00B02194" w:rsidP="00B02194">
                  <w:pPr>
                    <w:spacing w:before="40" w:after="40"/>
                    <w:jc w:val="center"/>
                    <w:rPr>
                      <w:color w:val="000000"/>
                      <w:sz w:val="18"/>
                      <w:szCs w:val="18"/>
                    </w:rPr>
                  </w:pPr>
                  <w:r w:rsidRPr="004B58BD">
                    <w:rPr>
                      <w:color w:val="000000"/>
                      <w:sz w:val="18"/>
                      <w:szCs w:val="18"/>
                    </w:rPr>
                    <w:t>9 694,4</w:t>
                  </w: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53,9</w:t>
                  </w:r>
                </w:p>
              </w:tc>
            </w:tr>
            <w:tr w:rsidR="00B02194" w:rsidRPr="004B58BD" w:rsidTr="00B02194">
              <w:trPr>
                <w:trHeight w:val="20"/>
              </w:trPr>
              <w:tc>
                <w:tcPr>
                  <w:tcW w:w="778" w:type="dxa"/>
                  <w:vMerge/>
                  <w:vAlign w:val="center"/>
                  <w:hideMark/>
                </w:tcPr>
                <w:p w:rsidR="00B02194" w:rsidRPr="004B58BD" w:rsidRDefault="00B02194" w:rsidP="00B02194">
                  <w:pPr>
                    <w:spacing w:before="40" w:after="40"/>
                    <w:rPr>
                      <w:b/>
                      <w:bCs/>
                      <w:color w:val="000000"/>
                      <w:sz w:val="18"/>
                      <w:szCs w:val="18"/>
                    </w:rPr>
                  </w:pPr>
                </w:p>
              </w:tc>
              <w:tc>
                <w:tcPr>
                  <w:tcW w:w="493" w:type="dxa"/>
                  <w:vMerge/>
                  <w:vAlign w:val="center"/>
                  <w:hideMark/>
                </w:tcPr>
                <w:p w:rsidR="00B02194" w:rsidRPr="004B58BD" w:rsidRDefault="00B02194" w:rsidP="00B02194">
                  <w:pPr>
                    <w:spacing w:before="40" w:after="40"/>
                    <w:rPr>
                      <w:b/>
                      <w:bCs/>
                      <w:color w:val="000000"/>
                      <w:sz w:val="18"/>
                      <w:szCs w:val="18"/>
                    </w:rPr>
                  </w:pPr>
                </w:p>
              </w:tc>
              <w:tc>
                <w:tcPr>
                  <w:tcW w:w="1418" w:type="dxa"/>
                  <w:vMerge/>
                  <w:vAlign w:val="center"/>
                  <w:hideMark/>
                </w:tcPr>
                <w:p w:rsidR="00B02194" w:rsidRPr="004B58BD" w:rsidRDefault="00B02194" w:rsidP="00B02194">
                  <w:pPr>
                    <w:spacing w:before="40" w:after="40"/>
                    <w:rPr>
                      <w:b/>
                      <w:bCs/>
                      <w:color w:val="000000"/>
                      <w:sz w:val="18"/>
                      <w:szCs w:val="18"/>
                    </w:rPr>
                  </w:pPr>
                </w:p>
              </w:tc>
              <w:tc>
                <w:tcPr>
                  <w:tcW w:w="3260" w:type="dxa"/>
                  <w:shd w:val="clear" w:color="000000" w:fill="FFFFFF"/>
                  <w:vAlign w:val="center"/>
                  <w:hideMark/>
                </w:tcPr>
                <w:p w:rsidR="00B02194" w:rsidRPr="004B58BD" w:rsidRDefault="00B02194" w:rsidP="00B02194">
                  <w:pPr>
                    <w:spacing w:before="40" w:after="40"/>
                    <w:ind w:firstLineChars="100" w:firstLine="180"/>
                    <w:rPr>
                      <w:sz w:val="18"/>
                      <w:szCs w:val="18"/>
                    </w:rPr>
                  </w:pPr>
                  <w:r w:rsidRPr="004B58BD">
                    <w:rPr>
                      <w:sz w:val="18"/>
                      <w:szCs w:val="18"/>
                    </w:rPr>
                    <w:t>субвенции из бюджета субъекта Российской Федерации</w:t>
                  </w:r>
                </w:p>
              </w:tc>
              <w:tc>
                <w:tcPr>
                  <w:tcW w:w="1620" w:type="dxa"/>
                  <w:noWrap/>
                  <w:vAlign w:val="bottom"/>
                  <w:hideMark/>
                </w:tcPr>
                <w:p w:rsidR="00B02194" w:rsidRPr="004B58BD" w:rsidRDefault="00B02194" w:rsidP="00B02194">
                  <w:pPr>
                    <w:spacing w:before="40" w:after="40"/>
                    <w:jc w:val="center"/>
                    <w:rPr>
                      <w:color w:val="000000"/>
                      <w:sz w:val="18"/>
                      <w:szCs w:val="18"/>
                    </w:rPr>
                  </w:pPr>
                  <w:r w:rsidRPr="004B58BD">
                    <w:rPr>
                      <w:color w:val="000000"/>
                      <w:sz w:val="18"/>
                      <w:szCs w:val="18"/>
                    </w:rPr>
                    <w:t>-</w:t>
                  </w:r>
                </w:p>
              </w:tc>
              <w:tc>
                <w:tcPr>
                  <w:tcW w:w="1480" w:type="dxa"/>
                  <w:noWrap/>
                  <w:vAlign w:val="bottom"/>
                  <w:hideMark/>
                </w:tcPr>
                <w:p w:rsidR="00B02194" w:rsidRPr="004B58BD" w:rsidRDefault="00B02194" w:rsidP="00B02194">
                  <w:pPr>
                    <w:spacing w:before="40" w:after="40"/>
                    <w:jc w:val="center"/>
                    <w:rPr>
                      <w:color w:val="000000"/>
                      <w:sz w:val="18"/>
                      <w:szCs w:val="18"/>
                    </w:rPr>
                  </w:pPr>
                  <w:r w:rsidRPr="004B58BD">
                    <w:rPr>
                      <w:color w:val="000000"/>
                      <w:sz w:val="18"/>
                      <w:szCs w:val="18"/>
                    </w:rPr>
                    <w:t>-</w:t>
                  </w: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w:t>
                  </w:r>
                </w:p>
              </w:tc>
            </w:tr>
            <w:tr w:rsidR="00B02194" w:rsidRPr="004B58BD" w:rsidTr="00B02194">
              <w:trPr>
                <w:trHeight w:val="20"/>
              </w:trPr>
              <w:tc>
                <w:tcPr>
                  <w:tcW w:w="778" w:type="dxa"/>
                  <w:vMerge/>
                  <w:vAlign w:val="center"/>
                </w:tcPr>
                <w:p w:rsidR="00B02194" w:rsidRPr="004B58BD" w:rsidRDefault="00B02194" w:rsidP="00B02194">
                  <w:pPr>
                    <w:spacing w:before="40" w:after="40"/>
                    <w:rPr>
                      <w:b/>
                      <w:bCs/>
                      <w:color w:val="000000"/>
                      <w:sz w:val="18"/>
                      <w:szCs w:val="18"/>
                    </w:rPr>
                  </w:pPr>
                </w:p>
              </w:tc>
              <w:tc>
                <w:tcPr>
                  <w:tcW w:w="493" w:type="dxa"/>
                  <w:vMerge/>
                  <w:vAlign w:val="center"/>
                </w:tcPr>
                <w:p w:rsidR="00B02194" w:rsidRPr="004B58BD" w:rsidRDefault="00B02194" w:rsidP="00B02194">
                  <w:pPr>
                    <w:spacing w:before="40" w:after="40"/>
                    <w:rPr>
                      <w:b/>
                      <w:bCs/>
                      <w:color w:val="000000"/>
                      <w:sz w:val="18"/>
                      <w:szCs w:val="18"/>
                    </w:rPr>
                  </w:pPr>
                </w:p>
              </w:tc>
              <w:tc>
                <w:tcPr>
                  <w:tcW w:w="1418" w:type="dxa"/>
                  <w:vMerge/>
                  <w:vAlign w:val="center"/>
                </w:tcPr>
                <w:p w:rsidR="00B02194" w:rsidRPr="004B58BD" w:rsidRDefault="00B02194" w:rsidP="00B02194">
                  <w:pPr>
                    <w:spacing w:before="40" w:after="40"/>
                    <w:rPr>
                      <w:b/>
                      <w:bCs/>
                      <w:color w:val="000000"/>
                      <w:sz w:val="18"/>
                      <w:szCs w:val="18"/>
                    </w:rPr>
                  </w:pPr>
                </w:p>
              </w:tc>
              <w:tc>
                <w:tcPr>
                  <w:tcW w:w="3260" w:type="dxa"/>
                  <w:shd w:val="clear" w:color="000000" w:fill="FFFFFF"/>
                  <w:vAlign w:val="center"/>
                </w:tcPr>
                <w:p w:rsidR="00B02194" w:rsidRPr="004B58BD" w:rsidRDefault="00B02194" w:rsidP="00B02194">
                  <w:pPr>
                    <w:spacing w:before="40" w:after="40"/>
                    <w:ind w:left="175"/>
                    <w:rPr>
                      <w:sz w:val="18"/>
                      <w:szCs w:val="18"/>
                    </w:rPr>
                  </w:pPr>
                  <w:r w:rsidRPr="004B58BD">
                    <w:rPr>
                      <w:sz w:val="18"/>
                      <w:szCs w:val="18"/>
                    </w:rPr>
                    <w:t>иные межбюджетные трансферты из бюджета субъекта Российской Федерации, имеющие целевое назначение</w:t>
                  </w:r>
                </w:p>
              </w:tc>
              <w:tc>
                <w:tcPr>
                  <w:tcW w:w="162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w:t>
                  </w:r>
                </w:p>
              </w:tc>
              <w:tc>
                <w:tcPr>
                  <w:tcW w:w="148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w:t>
                  </w: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w:t>
                  </w:r>
                </w:p>
              </w:tc>
            </w:tr>
            <w:tr w:rsidR="00B02194" w:rsidRPr="004B58BD" w:rsidTr="00B02194">
              <w:trPr>
                <w:trHeight w:val="20"/>
              </w:trPr>
              <w:tc>
                <w:tcPr>
                  <w:tcW w:w="778" w:type="dxa"/>
                  <w:vMerge/>
                  <w:vAlign w:val="center"/>
                </w:tcPr>
                <w:p w:rsidR="00B02194" w:rsidRPr="004B58BD" w:rsidRDefault="00B02194" w:rsidP="00B02194">
                  <w:pPr>
                    <w:spacing w:before="40" w:after="40"/>
                    <w:rPr>
                      <w:b/>
                      <w:bCs/>
                      <w:color w:val="000000"/>
                      <w:sz w:val="18"/>
                      <w:szCs w:val="18"/>
                    </w:rPr>
                  </w:pPr>
                </w:p>
              </w:tc>
              <w:tc>
                <w:tcPr>
                  <w:tcW w:w="493" w:type="dxa"/>
                  <w:vMerge/>
                  <w:vAlign w:val="center"/>
                </w:tcPr>
                <w:p w:rsidR="00B02194" w:rsidRPr="004B58BD" w:rsidRDefault="00B02194" w:rsidP="00B02194">
                  <w:pPr>
                    <w:spacing w:before="40" w:after="40"/>
                    <w:rPr>
                      <w:b/>
                      <w:bCs/>
                      <w:color w:val="000000"/>
                      <w:sz w:val="18"/>
                      <w:szCs w:val="18"/>
                    </w:rPr>
                  </w:pPr>
                </w:p>
              </w:tc>
              <w:tc>
                <w:tcPr>
                  <w:tcW w:w="1418" w:type="dxa"/>
                  <w:vMerge/>
                  <w:vAlign w:val="center"/>
                </w:tcPr>
                <w:p w:rsidR="00B02194" w:rsidRPr="004B58BD" w:rsidRDefault="00B02194" w:rsidP="00B02194">
                  <w:pPr>
                    <w:spacing w:before="40" w:after="40"/>
                    <w:rPr>
                      <w:b/>
                      <w:bCs/>
                      <w:color w:val="000000"/>
                      <w:sz w:val="18"/>
                      <w:szCs w:val="18"/>
                    </w:rPr>
                  </w:pPr>
                </w:p>
              </w:tc>
              <w:tc>
                <w:tcPr>
                  <w:tcW w:w="3260" w:type="dxa"/>
                  <w:shd w:val="clear" w:color="000000" w:fill="FFFFFF"/>
                  <w:vAlign w:val="center"/>
                </w:tcPr>
                <w:p w:rsidR="00B02194" w:rsidRPr="004B58BD" w:rsidRDefault="00B02194" w:rsidP="00B02194">
                  <w:pPr>
                    <w:spacing w:before="40" w:after="40"/>
                    <w:ind w:left="175"/>
                    <w:rPr>
                      <w:sz w:val="18"/>
                      <w:szCs w:val="18"/>
                    </w:rPr>
                  </w:pPr>
                  <w:r w:rsidRPr="004B58BD">
                    <w:rPr>
                      <w:sz w:val="18"/>
                      <w:szCs w:val="18"/>
                    </w:rPr>
                    <w:t>Иные источники</w:t>
                  </w:r>
                </w:p>
              </w:tc>
              <w:tc>
                <w:tcPr>
                  <w:tcW w:w="162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61,1</w:t>
                  </w:r>
                </w:p>
              </w:tc>
              <w:tc>
                <w:tcPr>
                  <w:tcW w:w="148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49,8</w:t>
                  </w: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81,5</w:t>
                  </w:r>
                </w:p>
              </w:tc>
            </w:tr>
            <w:tr w:rsidR="00B02194" w:rsidRPr="004B58BD" w:rsidTr="00B02194">
              <w:trPr>
                <w:gridAfter w:val="3"/>
                <w:wAfter w:w="4300" w:type="dxa"/>
                <w:trHeight w:val="106"/>
              </w:trPr>
              <w:tc>
                <w:tcPr>
                  <w:tcW w:w="778" w:type="dxa"/>
                  <w:vMerge/>
                  <w:vAlign w:val="center"/>
                  <w:hideMark/>
                </w:tcPr>
                <w:p w:rsidR="00B02194" w:rsidRPr="004B58BD" w:rsidRDefault="00B02194" w:rsidP="00B02194">
                  <w:pPr>
                    <w:spacing w:before="40" w:after="40"/>
                    <w:rPr>
                      <w:b/>
                      <w:bCs/>
                      <w:color w:val="000000"/>
                      <w:sz w:val="18"/>
                      <w:szCs w:val="18"/>
                    </w:rPr>
                  </w:pPr>
                </w:p>
              </w:tc>
              <w:tc>
                <w:tcPr>
                  <w:tcW w:w="493" w:type="dxa"/>
                  <w:vMerge/>
                  <w:vAlign w:val="center"/>
                  <w:hideMark/>
                </w:tcPr>
                <w:p w:rsidR="00B02194" w:rsidRPr="004B58BD" w:rsidRDefault="00B02194" w:rsidP="00B02194">
                  <w:pPr>
                    <w:spacing w:before="40" w:after="40"/>
                    <w:rPr>
                      <w:b/>
                      <w:bCs/>
                      <w:color w:val="000000"/>
                      <w:sz w:val="18"/>
                      <w:szCs w:val="18"/>
                    </w:rPr>
                  </w:pPr>
                </w:p>
              </w:tc>
              <w:tc>
                <w:tcPr>
                  <w:tcW w:w="1418" w:type="dxa"/>
                  <w:vMerge/>
                  <w:vAlign w:val="center"/>
                  <w:hideMark/>
                </w:tcPr>
                <w:p w:rsidR="00B02194" w:rsidRPr="004B58BD" w:rsidRDefault="00B02194" w:rsidP="00B02194">
                  <w:pPr>
                    <w:spacing w:before="40" w:after="40"/>
                    <w:rPr>
                      <w:b/>
                      <w:bCs/>
                      <w:color w:val="000000"/>
                      <w:sz w:val="18"/>
                      <w:szCs w:val="18"/>
                    </w:rPr>
                  </w:pPr>
                </w:p>
              </w:tc>
              <w:tc>
                <w:tcPr>
                  <w:tcW w:w="3260" w:type="dxa"/>
                  <w:vAlign w:val="center"/>
                </w:tcPr>
                <w:p w:rsidR="00B02194" w:rsidRPr="004B58BD" w:rsidRDefault="00B02194" w:rsidP="00B02194">
                  <w:pPr>
                    <w:spacing w:before="40" w:after="40"/>
                    <w:rPr>
                      <w:sz w:val="18"/>
                      <w:szCs w:val="18"/>
                    </w:rPr>
                  </w:pPr>
                </w:p>
              </w:tc>
            </w:tr>
            <w:tr w:rsidR="00B02194" w:rsidRPr="004B58BD" w:rsidTr="00B02194">
              <w:trPr>
                <w:trHeight w:val="600"/>
              </w:trPr>
              <w:tc>
                <w:tcPr>
                  <w:tcW w:w="778" w:type="dxa"/>
                  <w:vMerge w:val="restart"/>
                  <w:noWrap/>
                  <w:vAlign w:val="center"/>
                  <w:hideMark/>
                </w:tcPr>
                <w:p w:rsidR="00B02194" w:rsidRPr="004B58BD" w:rsidRDefault="00B02194" w:rsidP="00B02194">
                  <w:pPr>
                    <w:spacing w:before="40" w:after="40"/>
                    <w:jc w:val="center"/>
                    <w:rPr>
                      <w:b/>
                      <w:bCs/>
                      <w:color w:val="000000"/>
                      <w:sz w:val="18"/>
                      <w:szCs w:val="18"/>
                    </w:rPr>
                  </w:pPr>
                  <w:r w:rsidRPr="004B58BD">
                    <w:rPr>
                      <w:b/>
                      <w:bCs/>
                      <w:color w:val="000000"/>
                      <w:sz w:val="18"/>
                      <w:szCs w:val="18"/>
                    </w:rPr>
                    <w:t>07</w:t>
                  </w:r>
                </w:p>
              </w:tc>
              <w:tc>
                <w:tcPr>
                  <w:tcW w:w="493" w:type="dxa"/>
                  <w:vMerge w:val="restart"/>
                  <w:noWrap/>
                  <w:vAlign w:val="center"/>
                  <w:hideMark/>
                </w:tcPr>
                <w:p w:rsidR="00B02194" w:rsidRPr="004B58BD" w:rsidRDefault="00B02194" w:rsidP="00B02194">
                  <w:pPr>
                    <w:spacing w:before="40" w:after="40"/>
                    <w:jc w:val="center"/>
                    <w:rPr>
                      <w:b/>
                      <w:bCs/>
                      <w:color w:val="000000"/>
                      <w:sz w:val="18"/>
                      <w:szCs w:val="18"/>
                    </w:rPr>
                  </w:pPr>
                  <w:r w:rsidRPr="004B58BD">
                    <w:rPr>
                      <w:b/>
                      <w:bCs/>
                      <w:color w:val="000000"/>
                      <w:sz w:val="18"/>
                      <w:szCs w:val="18"/>
                    </w:rPr>
                    <w:t>1</w:t>
                  </w:r>
                </w:p>
              </w:tc>
              <w:tc>
                <w:tcPr>
                  <w:tcW w:w="1418" w:type="dxa"/>
                  <w:vMerge w:val="restart"/>
                  <w:vAlign w:val="center"/>
                  <w:hideMark/>
                </w:tcPr>
                <w:p w:rsidR="00B02194" w:rsidRPr="004B58BD" w:rsidRDefault="00B02194" w:rsidP="00B02194">
                  <w:pPr>
                    <w:spacing w:before="40" w:after="40"/>
                    <w:rPr>
                      <w:b/>
                      <w:bCs/>
                      <w:color w:val="000000"/>
                      <w:sz w:val="18"/>
                      <w:szCs w:val="18"/>
                    </w:rPr>
                  </w:pPr>
                </w:p>
                <w:p w:rsidR="00B02194" w:rsidRPr="004B58BD" w:rsidRDefault="00B02194" w:rsidP="00B02194">
                  <w:pPr>
                    <w:spacing w:before="40" w:after="40"/>
                    <w:rPr>
                      <w:b/>
                      <w:bCs/>
                      <w:color w:val="000000"/>
                      <w:sz w:val="18"/>
                      <w:szCs w:val="18"/>
                    </w:rPr>
                  </w:pPr>
                  <w:r w:rsidRPr="004B58BD">
                    <w:rPr>
                      <w:b/>
                      <w:sz w:val="18"/>
                      <w:szCs w:val="18"/>
                    </w:rPr>
                    <w:t>Физическое воспитание и обеспечение организации проведения физкультурных мероприятий и массовых спортивных мероприятий</w:t>
                  </w:r>
                </w:p>
              </w:tc>
              <w:tc>
                <w:tcPr>
                  <w:tcW w:w="3260" w:type="dxa"/>
                  <w:shd w:val="clear" w:color="000000" w:fill="FFFFFF"/>
                  <w:vAlign w:val="center"/>
                  <w:hideMark/>
                </w:tcPr>
                <w:p w:rsidR="00B02194" w:rsidRPr="004B58BD" w:rsidRDefault="00B02194" w:rsidP="00B02194">
                  <w:pPr>
                    <w:spacing w:before="40" w:after="40"/>
                    <w:rPr>
                      <w:b/>
                      <w:bCs/>
                      <w:sz w:val="18"/>
                      <w:szCs w:val="18"/>
                    </w:rPr>
                  </w:pPr>
                  <w:r w:rsidRPr="004B58BD">
                    <w:rPr>
                      <w:b/>
                      <w:bCs/>
                      <w:sz w:val="18"/>
                      <w:szCs w:val="18"/>
                    </w:rPr>
                    <w:t>Всего</w:t>
                  </w:r>
                </w:p>
                <w:p w:rsidR="00B02194" w:rsidRPr="004B58BD" w:rsidRDefault="00B02194" w:rsidP="00B02194">
                  <w:pPr>
                    <w:spacing w:before="40" w:after="40"/>
                    <w:rPr>
                      <w:b/>
                      <w:bCs/>
                      <w:sz w:val="18"/>
                      <w:szCs w:val="18"/>
                    </w:rPr>
                  </w:pPr>
                  <w:r w:rsidRPr="004B58BD">
                    <w:rPr>
                      <w:sz w:val="18"/>
                      <w:szCs w:val="18"/>
                    </w:rPr>
                    <w:t>бюджет муниципального района</w:t>
                  </w:r>
                </w:p>
              </w:tc>
              <w:tc>
                <w:tcPr>
                  <w:tcW w:w="162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22 856,8</w:t>
                  </w:r>
                </w:p>
              </w:tc>
              <w:tc>
                <w:tcPr>
                  <w:tcW w:w="148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22 668,56</w:t>
                  </w:r>
                </w:p>
                <w:p w:rsidR="00B02194" w:rsidRPr="004B58BD" w:rsidRDefault="00B02194" w:rsidP="00B02194">
                  <w:pPr>
                    <w:spacing w:before="40" w:after="40"/>
                    <w:jc w:val="center"/>
                    <w:rPr>
                      <w:color w:val="000000"/>
                      <w:sz w:val="18"/>
                      <w:szCs w:val="18"/>
                    </w:rPr>
                  </w:pP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99,2</w:t>
                  </w:r>
                </w:p>
              </w:tc>
            </w:tr>
            <w:tr w:rsidR="00B02194" w:rsidRPr="004B58BD" w:rsidTr="00B02194">
              <w:trPr>
                <w:trHeight w:val="20"/>
              </w:trPr>
              <w:tc>
                <w:tcPr>
                  <w:tcW w:w="778" w:type="dxa"/>
                  <w:vMerge/>
                  <w:vAlign w:val="center"/>
                  <w:hideMark/>
                </w:tcPr>
                <w:p w:rsidR="00B02194" w:rsidRPr="004B58BD" w:rsidRDefault="00B02194" w:rsidP="00B02194">
                  <w:pPr>
                    <w:spacing w:before="40" w:after="40"/>
                    <w:rPr>
                      <w:b/>
                      <w:bCs/>
                      <w:color w:val="000000"/>
                      <w:sz w:val="18"/>
                      <w:szCs w:val="18"/>
                    </w:rPr>
                  </w:pPr>
                </w:p>
              </w:tc>
              <w:tc>
                <w:tcPr>
                  <w:tcW w:w="493" w:type="dxa"/>
                  <w:vMerge/>
                  <w:vAlign w:val="center"/>
                  <w:hideMark/>
                </w:tcPr>
                <w:p w:rsidR="00B02194" w:rsidRPr="004B58BD" w:rsidRDefault="00B02194" w:rsidP="00B02194">
                  <w:pPr>
                    <w:spacing w:before="40" w:after="40"/>
                    <w:rPr>
                      <w:b/>
                      <w:bCs/>
                      <w:color w:val="000000"/>
                      <w:sz w:val="18"/>
                      <w:szCs w:val="18"/>
                    </w:rPr>
                  </w:pPr>
                </w:p>
              </w:tc>
              <w:tc>
                <w:tcPr>
                  <w:tcW w:w="1418" w:type="dxa"/>
                  <w:vMerge/>
                  <w:vAlign w:val="center"/>
                  <w:hideMark/>
                </w:tcPr>
                <w:p w:rsidR="00B02194" w:rsidRPr="004B58BD" w:rsidRDefault="00B02194" w:rsidP="00B02194">
                  <w:pPr>
                    <w:spacing w:before="40" w:after="40"/>
                    <w:rPr>
                      <w:b/>
                      <w:bCs/>
                      <w:color w:val="000000"/>
                      <w:sz w:val="18"/>
                      <w:szCs w:val="18"/>
                    </w:rPr>
                  </w:pPr>
                </w:p>
              </w:tc>
              <w:tc>
                <w:tcPr>
                  <w:tcW w:w="3260" w:type="dxa"/>
                  <w:shd w:val="clear" w:color="000000" w:fill="FFFFFF"/>
                  <w:vAlign w:val="center"/>
                  <w:hideMark/>
                </w:tcPr>
                <w:p w:rsidR="00B02194" w:rsidRPr="004B58BD" w:rsidRDefault="00B02194" w:rsidP="00B02194">
                  <w:pPr>
                    <w:spacing w:before="40" w:after="40"/>
                    <w:ind w:firstLineChars="100" w:firstLine="180"/>
                    <w:rPr>
                      <w:sz w:val="18"/>
                      <w:szCs w:val="18"/>
                    </w:rPr>
                  </w:pPr>
                  <w:r w:rsidRPr="004B58BD">
                    <w:rPr>
                      <w:sz w:val="18"/>
                      <w:szCs w:val="18"/>
                    </w:rPr>
                    <w:t>в том числе:</w:t>
                  </w:r>
                </w:p>
              </w:tc>
              <w:tc>
                <w:tcPr>
                  <w:tcW w:w="1620" w:type="dxa"/>
                  <w:noWrap/>
                  <w:vAlign w:val="bottom"/>
                </w:tcPr>
                <w:p w:rsidR="00B02194" w:rsidRPr="004B58BD" w:rsidRDefault="00B02194" w:rsidP="00B02194">
                  <w:pPr>
                    <w:spacing w:before="40" w:after="40"/>
                    <w:jc w:val="center"/>
                    <w:rPr>
                      <w:color w:val="000000"/>
                      <w:sz w:val="18"/>
                      <w:szCs w:val="18"/>
                    </w:rPr>
                  </w:pPr>
                </w:p>
              </w:tc>
              <w:tc>
                <w:tcPr>
                  <w:tcW w:w="1480" w:type="dxa"/>
                  <w:noWrap/>
                  <w:vAlign w:val="bottom"/>
                </w:tcPr>
                <w:p w:rsidR="00B02194" w:rsidRPr="004B58BD" w:rsidRDefault="00B02194" w:rsidP="00B02194">
                  <w:pPr>
                    <w:spacing w:before="40" w:after="40"/>
                    <w:jc w:val="center"/>
                    <w:rPr>
                      <w:color w:val="000000"/>
                      <w:sz w:val="18"/>
                      <w:szCs w:val="18"/>
                    </w:rPr>
                  </w:pP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p>
              </w:tc>
            </w:tr>
            <w:tr w:rsidR="00B02194" w:rsidRPr="004B58BD" w:rsidTr="00B02194">
              <w:trPr>
                <w:trHeight w:val="20"/>
              </w:trPr>
              <w:tc>
                <w:tcPr>
                  <w:tcW w:w="778" w:type="dxa"/>
                  <w:vMerge/>
                  <w:vAlign w:val="center"/>
                  <w:hideMark/>
                </w:tcPr>
                <w:p w:rsidR="00B02194" w:rsidRPr="004B58BD" w:rsidRDefault="00B02194" w:rsidP="00B02194">
                  <w:pPr>
                    <w:spacing w:before="40" w:after="40"/>
                    <w:rPr>
                      <w:b/>
                      <w:bCs/>
                      <w:color w:val="000000"/>
                      <w:sz w:val="18"/>
                      <w:szCs w:val="18"/>
                    </w:rPr>
                  </w:pPr>
                </w:p>
              </w:tc>
              <w:tc>
                <w:tcPr>
                  <w:tcW w:w="493" w:type="dxa"/>
                  <w:vMerge/>
                  <w:vAlign w:val="center"/>
                  <w:hideMark/>
                </w:tcPr>
                <w:p w:rsidR="00B02194" w:rsidRPr="004B58BD" w:rsidRDefault="00B02194" w:rsidP="00B02194">
                  <w:pPr>
                    <w:spacing w:before="40" w:after="40"/>
                    <w:rPr>
                      <w:b/>
                      <w:bCs/>
                      <w:color w:val="000000"/>
                      <w:sz w:val="18"/>
                      <w:szCs w:val="18"/>
                    </w:rPr>
                  </w:pPr>
                </w:p>
              </w:tc>
              <w:tc>
                <w:tcPr>
                  <w:tcW w:w="1418" w:type="dxa"/>
                  <w:vMerge/>
                  <w:vAlign w:val="center"/>
                  <w:hideMark/>
                </w:tcPr>
                <w:p w:rsidR="00B02194" w:rsidRPr="004B58BD" w:rsidRDefault="00B02194" w:rsidP="00B02194">
                  <w:pPr>
                    <w:spacing w:before="40" w:after="40"/>
                    <w:rPr>
                      <w:b/>
                      <w:bCs/>
                      <w:color w:val="000000"/>
                      <w:sz w:val="18"/>
                      <w:szCs w:val="18"/>
                    </w:rPr>
                  </w:pPr>
                </w:p>
              </w:tc>
              <w:tc>
                <w:tcPr>
                  <w:tcW w:w="3260" w:type="dxa"/>
                  <w:shd w:val="clear" w:color="000000" w:fill="FFFFFF"/>
                  <w:vAlign w:val="center"/>
                  <w:hideMark/>
                </w:tcPr>
                <w:p w:rsidR="00B02194" w:rsidRPr="004B58BD" w:rsidRDefault="00B02194" w:rsidP="00B02194">
                  <w:pPr>
                    <w:spacing w:before="40" w:after="40"/>
                    <w:ind w:left="175" w:firstLineChars="2" w:firstLine="4"/>
                    <w:rPr>
                      <w:sz w:val="18"/>
                      <w:szCs w:val="18"/>
                    </w:rPr>
                  </w:pPr>
                  <w:r w:rsidRPr="004B58BD">
                    <w:rPr>
                      <w:sz w:val="18"/>
                      <w:szCs w:val="18"/>
                    </w:rPr>
                    <w:t>собственные средства бюджета муниципального района</w:t>
                  </w:r>
                </w:p>
              </w:tc>
              <w:tc>
                <w:tcPr>
                  <w:tcW w:w="162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14 278,8</w:t>
                  </w:r>
                </w:p>
              </w:tc>
              <w:tc>
                <w:tcPr>
                  <w:tcW w:w="148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14 250,41</w:t>
                  </w: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99,8</w:t>
                  </w:r>
                </w:p>
              </w:tc>
            </w:tr>
            <w:tr w:rsidR="00B02194" w:rsidRPr="004B58BD" w:rsidTr="00B02194">
              <w:trPr>
                <w:trHeight w:val="20"/>
              </w:trPr>
              <w:tc>
                <w:tcPr>
                  <w:tcW w:w="778" w:type="dxa"/>
                  <w:vMerge/>
                  <w:vAlign w:val="center"/>
                  <w:hideMark/>
                </w:tcPr>
                <w:p w:rsidR="00B02194" w:rsidRPr="004B58BD" w:rsidRDefault="00B02194" w:rsidP="00B02194">
                  <w:pPr>
                    <w:spacing w:before="40" w:after="40"/>
                    <w:rPr>
                      <w:b/>
                      <w:bCs/>
                      <w:color w:val="000000"/>
                      <w:sz w:val="18"/>
                      <w:szCs w:val="18"/>
                    </w:rPr>
                  </w:pPr>
                </w:p>
              </w:tc>
              <w:tc>
                <w:tcPr>
                  <w:tcW w:w="493" w:type="dxa"/>
                  <w:vMerge/>
                  <w:vAlign w:val="center"/>
                  <w:hideMark/>
                </w:tcPr>
                <w:p w:rsidR="00B02194" w:rsidRPr="004B58BD" w:rsidRDefault="00B02194" w:rsidP="00B02194">
                  <w:pPr>
                    <w:spacing w:before="40" w:after="40"/>
                    <w:rPr>
                      <w:b/>
                      <w:bCs/>
                      <w:color w:val="000000"/>
                      <w:sz w:val="18"/>
                      <w:szCs w:val="18"/>
                    </w:rPr>
                  </w:pPr>
                </w:p>
              </w:tc>
              <w:tc>
                <w:tcPr>
                  <w:tcW w:w="1418" w:type="dxa"/>
                  <w:vMerge/>
                  <w:vAlign w:val="center"/>
                  <w:hideMark/>
                </w:tcPr>
                <w:p w:rsidR="00B02194" w:rsidRPr="004B58BD" w:rsidRDefault="00B02194" w:rsidP="00B02194">
                  <w:pPr>
                    <w:spacing w:before="40" w:after="40"/>
                    <w:rPr>
                      <w:b/>
                      <w:bCs/>
                      <w:color w:val="000000"/>
                      <w:sz w:val="18"/>
                      <w:szCs w:val="18"/>
                    </w:rPr>
                  </w:pPr>
                </w:p>
              </w:tc>
              <w:tc>
                <w:tcPr>
                  <w:tcW w:w="3260" w:type="dxa"/>
                  <w:shd w:val="clear" w:color="000000" w:fill="FFFFFF"/>
                  <w:vAlign w:val="center"/>
                  <w:hideMark/>
                </w:tcPr>
                <w:p w:rsidR="00B02194" w:rsidRPr="004B58BD" w:rsidRDefault="00B02194" w:rsidP="00B02194">
                  <w:pPr>
                    <w:spacing w:before="40" w:after="40"/>
                    <w:ind w:firstLineChars="100" w:firstLine="180"/>
                    <w:rPr>
                      <w:sz w:val="18"/>
                      <w:szCs w:val="18"/>
                    </w:rPr>
                  </w:pPr>
                  <w:r w:rsidRPr="004B58BD">
                    <w:rPr>
                      <w:sz w:val="18"/>
                      <w:szCs w:val="18"/>
                    </w:rPr>
                    <w:t>субсидии из бюджета субъекта Российской Федерации</w:t>
                  </w:r>
                </w:p>
              </w:tc>
              <w:tc>
                <w:tcPr>
                  <w:tcW w:w="162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8 516,9</w:t>
                  </w:r>
                </w:p>
              </w:tc>
              <w:tc>
                <w:tcPr>
                  <w:tcW w:w="148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8 368,35</w:t>
                  </w: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98,3</w:t>
                  </w:r>
                </w:p>
              </w:tc>
            </w:tr>
            <w:tr w:rsidR="00B02194" w:rsidRPr="004B58BD" w:rsidTr="00B02194">
              <w:trPr>
                <w:trHeight w:val="20"/>
              </w:trPr>
              <w:tc>
                <w:tcPr>
                  <w:tcW w:w="778" w:type="dxa"/>
                  <w:vMerge/>
                  <w:vAlign w:val="center"/>
                </w:tcPr>
                <w:p w:rsidR="00B02194" w:rsidRPr="004B58BD" w:rsidRDefault="00B02194" w:rsidP="00B02194">
                  <w:pPr>
                    <w:spacing w:before="40" w:after="40"/>
                    <w:rPr>
                      <w:b/>
                      <w:bCs/>
                      <w:color w:val="000000"/>
                      <w:sz w:val="18"/>
                      <w:szCs w:val="18"/>
                    </w:rPr>
                  </w:pPr>
                </w:p>
              </w:tc>
              <w:tc>
                <w:tcPr>
                  <w:tcW w:w="493" w:type="dxa"/>
                  <w:vMerge/>
                  <w:vAlign w:val="center"/>
                </w:tcPr>
                <w:p w:rsidR="00B02194" w:rsidRPr="004B58BD" w:rsidRDefault="00B02194" w:rsidP="00B02194">
                  <w:pPr>
                    <w:spacing w:before="40" w:after="40"/>
                    <w:rPr>
                      <w:b/>
                      <w:bCs/>
                      <w:color w:val="000000"/>
                      <w:sz w:val="18"/>
                      <w:szCs w:val="18"/>
                    </w:rPr>
                  </w:pPr>
                </w:p>
              </w:tc>
              <w:tc>
                <w:tcPr>
                  <w:tcW w:w="1418" w:type="dxa"/>
                  <w:vMerge/>
                  <w:vAlign w:val="center"/>
                </w:tcPr>
                <w:p w:rsidR="00B02194" w:rsidRPr="004B58BD" w:rsidRDefault="00B02194" w:rsidP="00B02194">
                  <w:pPr>
                    <w:spacing w:before="40" w:after="40"/>
                    <w:rPr>
                      <w:b/>
                      <w:bCs/>
                      <w:color w:val="000000"/>
                      <w:sz w:val="18"/>
                      <w:szCs w:val="18"/>
                    </w:rPr>
                  </w:pPr>
                </w:p>
              </w:tc>
              <w:tc>
                <w:tcPr>
                  <w:tcW w:w="3260" w:type="dxa"/>
                  <w:shd w:val="clear" w:color="000000" w:fill="FFFFFF"/>
                  <w:vAlign w:val="center"/>
                </w:tcPr>
                <w:p w:rsidR="00B02194" w:rsidRPr="004B58BD" w:rsidRDefault="00B02194" w:rsidP="00B02194">
                  <w:pPr>
                    <w:spacing w:before="40" w:after="40"/>
                    <w:ind w:firstLineChars="100" w:firstLine="180"/>
                    <w:rPr>
                      <w:sz w:val="18"/>
                      <w:szCs w:val="18"/>
                    </w:rPr>
                  </w:pPr>
                  <w:r w:rsidRPr="004B58BD">
                    <w:rPr>
                      <w:sz w:val="18"/>
                      <w:szCs w:val="18"/>
                    </w:rPr>
                    <w:t>субвенции из бюджета субъекта Российской Федерации</w:t>
                  </w:r>
                </w:p>
              </w:tc>
              <w:tc>
                <w:tcPr>
                  <w:tcW w:w="162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w:t>
                  </w:r>
                </w:p>
              </w:tc>
              <w:tc>
                <w:tcPr>
                  <w:tcW w:w="148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w:t>
                  </w: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w:t>
                  </w:r>
                </w:p>
              </w:tc>
            </w:tr>
            <w:tr w:rsidR="00B02194" w:rsidRPr="004B58BD" w:rsidTr="00B02194">
              <w:trPr>
                <w:trHeight w:val="20"/>
              </w:trPr>
              <w:tc>
                <w:tcPr>
                  <w:tcW w:w="778" w:type="dxa"/>
                  <w:vMerge/>
                  <w:vAlign w:val="center"/>
                </w:tcPr>
                <w:p w:rsidR="00B02194" w:rsidRPr="004B58BD" w:rsidRDefault="00B02194" w:rsidP="00B02194">
                  <w:pPr>
                    <w:spacing w:before="40" w:after="40"/>
                    <w:rPr>
                      <w:b/>
                      <w:bCs/>
                      <w:color w:val="000000"/>
                      <w:sz w:val="18"/>
                      <w:szCs w:val="18"/>
                    </w:rPr>
                  </w:pPr>
                </w:p>
              </w:tc>
              <w:tc>
                <w:tcPr>
                  <w:tcW w:w="493" w:type="dxa"/>
                  <w:vMerge/>
                  <w:vAlign w:val="center"/>
                </w:tcPr>
                <w:p w:rsidR="00B02194" w:rsidRPr="004B58BD" w:rsidRDefault="00B02194" w:rsidP="00B02194">
                  <w:pPr>
                    <w:spacing w:before="40" w:after="40"/>
                    <w:rPr>
                      <w:b/>
                      <w:bCs/>
                      <w:color w:val="000000"/>
                      <w:sz w:val="18"/>
                      <w:szCs w:val="18"/>
                    </w:rPr>
                  </w:pPr>
                </w:p>
              </w:tc>
              <w:tc>
                <w:tcPr>
                  <w:tcW w:w="1418" w:type="dxa"/>
                  <w:vMerge/>
                  <w:vAlign w:val="center"/>
                </w:tcPr>
                <w:p w:rsidR="00B02194" w:rsidRPr="004B58BD" w:rsidRDefault="00B02194" w:rsidP="00B02194">
                  <w:pPr>
                    <w:spacing w:before="40" w:after="40"/>
                    <w:rPr>
                      <w:b/>
                      <w:bCs/>
                      <w:color w:val="000000"/>
                      <w:sz w:val="18"/>
                      <w:szCs w:val="18"/>
                    </w:rPr>
                  </w:pPr>
                </w:p>
              </w:tc>
              <w:tc>
                <w:tcPr>
                  <w:tcW w:w="3260" w:type="dxa"/>
                  <w:shd w:val="clear" w:color="000000" w:fill="FFFFFF"/>
                  <w:vAlign w:val="center"/>
                </w:tcPr>
                <w:p w:rsidR="00B02194" w:rsidRPr="004B58BD" w:rsidRDefault="00B02194" w:rsidP="00B02194">
                  <w:pPr>
                    <w:spacing w:before="40" w:after="40"/>
                    <w:ind w:left="175"/>
                    <w:rPr>
                      <w:sz w:val="18"/>
                      <w:szCs w:val="18"/>
                    </w:rPr>
                  </w:pPr>
                  <w:r w:rsidRPr="004B58BD">
                    <w:rPr>
                      <w:sz w:val="18"/>
                      <w:szCs w:val="18"/>
                    </w:rPr>
                    <w:t>иные межбюджетные трансферты из бюджета субъекта Российской Федерации, имеющие целевое назначение</w:t>
                  </w:r>
                </w:p>
              </w:tc>
              <w:tc>
                <w:tcPr>
                  <w:tcW w:w="162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w:t>
                  </w:r>
                </w:p>
              </w:tc>
              <w:tc>
                <w:tcPr>
                  <w:tcW w:w="148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w:t>
                  </w: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w:t>
                  </w:r>
                </w:p>
              </w:tc>
            </w:tr>
            <w:tr w:rsidR="00B02194" w:rsidRPr="004B58BD" w:rsidTr="00B02194">
              <w:trPr>
                <w:trHeight w:val="20"/>
              </w:trPr>
              <w:tc>
                <w:tcPr>
                  <w:tcW w:w="778" w:type="dxa"/>
                  <w:vMerge/>
                  <w:vAlign w:val="center"/>
                  <w:hideMark/>
                </w:tcPr>
                <w:p w:rsidR="00B02194" w:rsidRPr="004B58BD" w:rsidRDefault="00B02194" w:rsidP="00B02194">
                  <w:pPr>
                    <w:spacing w:before="40" w:after="40"/>
                    <w:rPr>
                      <w:b/>
                      <w:bCs/>
                      <w:color w:val="000000"/>
                      <w:sz w:val="18"/>
                      <w:szCs w:val="18"/>
                    </w:rPr>
                  </w:pPr>
                </w:p>
              </w:tc>
              <w:tc>
                <w:tcPr>
                  <w:tcW w:w="493" w:type="dxa"/>
                  <w:vMerge/>
                  <w:vAlign w:val="center"/>
                  <w:hideMark/>
                </w:tcPr>
                <w:p w:rsidR="00B02194" w:rsidRPr="004B58BD" w:rsidRDefault="00B02194" w:rsidP="00B02194">
                  <w:pPr>
                    <w:spacing w:before="40" w:after="40"/>
                    <w:rPr>
                      <w:b/>
                      <w:bCs/>
                      <w:color w:val="000000"/>
                      <w:sz w:val="18"/>
                      <w:szCs w:val="18"/>
                    </w:rPr>
                  </w:pPr>
                </w:p>
              </w:tc>
              <w:tc>
                <w:tcPr>
                  <w:tcW w:w="1418" w:type="dxa"/>
                  <w:vMerge/>
                  <w:vAlign w:val="center"/>
                  <w:hideMark/>
                </w:tcPr>
                <w:p w:rsidR="00B02194" w:rsidRPr="004B58BD" w:rsidRDefault="00B02194" w:rsidP="00B02194">
                  <w:pPr>
                    <w:spacing w:before="40" w:after="40"/>
                    <w:rPr>
                      <w:b/>
                      <w:bCs/>
                      <w:color w:val="000000"/>
                      <w:sz w:val="18"/>
                      <w:szCs w:val="18"/>
                    </w:rPr>
                  </w:pPr>
                </w:p>
              </w:tc>
              <w:tc>
                <w:tcPr>
                  <w:tcW w:w="3260" w:type="dxa"/>
                  <w:shd w:val="clear" w:color="000000" w:fill="FFFFFF"/>
                  <w:vAlign w:val="center"/>
                  <w:hideMark/>
                </w:tcPr>
                <w:p w:rsidR="00B02194" w:rsidRPr="004B58BD" w:rsidRDefault="00B02194" w:rsidP="00B02194">
                  <w:pPr>
                    <w:spacing w:before="40" w:after="40"/>
                    <w:rPr>
                      <w:sz w:val="18"/>
                      <w:szCs w:val="18"/>
                    </w:rPr>
                  </w:pPr>
                  <w:r w:rsidRPr="004B58BD">
                    <w:rPr>
                      <w:sz w:val="18"/>
                      <w:szCs w:val="18"/>
                    </w:rPr>
                    <w:t>иные источники</w:t>
                  </w:r>
                </w:p>
              </w:tc>
              <w:tc>
                <w:tcPr>
                  <w:tcW w:w="1620" w:type="dxa"/>
                  <w:noWrap/>
                  <w:vAlign w:val="bottom"/>
                  <w:hideMark/>
                </w:tcPr>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61,1</w:t>
                  </w:r>
                </w:p>
              </w:tc>
              <w:tc>
                <w:tcPr>
                  <w:tcW w:w="1480" w:type="dxa"/>
                  <w:noWrap/>
                  <w:vAlign w:val="bottom"/>
                  <w:hideMark/>
                </w:tcPr>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49,8</w:t>
                  </w: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81,5</w:t>
                  </w:r>
                </w:p>
              </w:tc>
            </w:tr>
            <w:tr w:rsidR="00B02194" w:rsidRPr="004B58BD" w:rsidTr="00B02194">
              <w:trPr>
                <w:trHeight w:val="600"/>
              </w:trPr>
              <w:tc>
                <w:tcPr>
                  <w:tcW w:w="778" w:type="dxa"/>
                  <w:vMerge w:val="restart"/>
                  <w:noWrap/>
                  <w:vAlign w:val="center"/>
                  <w:hideMark/>
                </w:tcPr>
                <w:p w:rsidR="00B02194" w:rsidRPr="004B58BD" w:rsidRDefault="00B02194" w:rsidP="00B02194">
                  <w:pPr>
                    <w:spacing w:before="40" w:after="40"/>
                    <w:jc w:val="center"/>
                    <w:rPr>
                      <w:b/>
                      <w:bCs/>
                      <w:color w:val="000000"/>
                      <w:sz w:val="18"/>
                      <w:szCs w:val="18"/>
                    </w:rPr>
                  </w:pPr>
                  <w:r w:rsidRPr="004B58BD">
                    <w:rPr>
                      <w:b/>
                      <w:bCs/>
                      <w:color w:val="000000"/>
                      <w:sz w:val="18"/>
                      <w:szCs w:val="18"/>
                    </w:rPr>
                    <w:t>07</w:t>
                  </w:r>
                </w:p>
              </w:tc>
              <w:tc>
                <w:tcPr>
                  <w:tcW w:w="493" w:type="dxa"/>
                  <w:vMerge w:val="restart"/>
                  <w:noWrap/>
                  <w:vAlign w:val="center"/>
                  <w:hideMark/>
                </w:tcPr>
                <w:p w:rsidR="00B02194" w:rsidRPr="004B58BD" w:rsidRDefault="00B02194" w:rsidP="00B02194">
                  <w:pPr>
                    <w:spacing w:before="40" w:after="40"/>
                    <w:jc w:val="center"/>
                    <w:rPr>
                      <w:b/>
                      <w:bCs/>
                      <w:color w:val="000000"/>
                      <w:sz w:val="18"/>
                      <w:szCs w:val="18"/>
                    </w:rPr>
                  </w:pPr>
                  <w:r w:rsidRPr="004B58BD">
                    <w:rPr>
                      <w:b/>
                      <w:bCs/>
                      <w:color w:val="000000"/>
                      <w:sz w:val="18"/>
                      <w:szCs w:val="18"/>
                    </w:rPr>
                    <w:t>2</w:t>
                  </w:r>
                </w:p>
              </w:tc>
              <w:tc>
                <w:tcPr>
                  <w:tcW w:w="1418" w:type="dxa"/>
                  <w:vMerge w:val="restart"/>
                  <w:vAlign w:val="center"/>
                  <w:hideMark/>
                </w:tcPr>
                <w:p w:rsidR="00B02194" w:rsidRPr="004B58BD" w:rsidRDefault="00B02194" w:rsidP="00B02194">
                  <w:pPr>
                    <w:spacing w:before="40" w:after="40"/>
                    <w:rPr>
                      <w:b/>
                      <w:bCs/>
                      <w:color w:val="000000"/>
                      <w:sz w:val="18"/>
                      <w:szCs w:val="18"/>
                    </w:rPr>
                  </w:pPr>
                </w:p>
                <w:p w:rsidR="00B02194" w:rsidRPr="004B58BD" w:rsidRDefault="00B02194" w:rsidP="00B02194">
                  <w:pPr>
                    <w:spacing w:before="40" w:after="40"/>
                    <w:rPr>
                      <w:b/>
                      <w:bCs/>
                      <w:color w:val="000000"/>
                      <w:sz w:val="18"/>
                      <w:szCs w:val="18"/>
                    </w:rPr>
                  </w:pPr>
                  <w:r w:rsidRPr="004B58BD">
                    <w:rPr>
                      <w:b/>
                      <w:sz w:val="18"/>
                      <w:szCs w:val="18"/>
                    </w:rPr>
                    <w:t>Физическое воспитание и обеспечение организации проведения физкультурных мероприятий и массовых спортивных мероприятий</w:t>
                  </w:r>
                </w:p>
              </w:tc>
              <w:tc>
                <w:tcPr>
                  <w:tcW w:w="3260" w:type="dxa"/>
                  <w:shd w:val="clear" w:color="000000" w:fill="FFFFFF"/>
                  <w:vAlign w:val="center"/>
                  <w:hideMark/>
                </w:tcPr>
                <w:p w:rsidR="00B02194" w:rsidRPr="004B58BD" w:rsidRDefault="00B02194" w:rsidP="00B02194">
                  <w:pPr>
                    <w:spacing w:before="40" w:after="40"/>
                    <w:rPr>
                      <w:b/>
                      <w:bCs/>
                      <w:sz w:val="18"/>
                      <w:szCs w:val="18"/>
                    </w:rPr>
                  </w:pPr>
                  <w:r w:rsidRPr="004B58BD">
                    <w:rPr>
                      <w:b/>
                      <w:bCs/>
                      <w:sz w:val="18"/>
                      <w:szCs w:val="18"/>
                    </w:rPr>
                    <w:t>Всего</w:t>
                  </w:r>
                </w:p>
                <w:p w:rsidR="00B02194" w:rsidRPr="004B58BD" w:rsidRDefault="00B02194" w:rsidP="00B02194">
                  <w:pPr>
                    <w:spacing w:before="40" w:after="40"/>
                    <w:rPr>
                      <w:b/>
                      <w:bCs/>
                      <w:sz w:val="18"/>
                      <w:szCs w:val="18"/>
                    </w:rPr>
                  </w:pPr>
                  <w:r w:rsidRPr="004B58BD">
                    <w:rPr>
                      <w:sz w:val="18"/>
                      <w:szCs w:val="18"/>
                    </w:rPr>
                    <w:t>бюджет муниципального района</w:t>
                  </w:r>
                </w:p>
              </w:tc>
              <w:tc>
                <w:tcPr>
                  <w:tcW w:w="162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11 511,6</w:t>
                  </w:r>
                </w:p>
              </w:tc>
              <w:tc>
                <w:tcPr>
                  <w:tcW w:w="148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3 116,1</w:t>
                  </w: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p>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27,1</w:t>
                  </w:r>
                </w:p>
              </w:tc>
            </w:tr>
            <w:tr w:rsidR="00B02194" w:rsidRPr="004B58BD" w:rsidTr="00B02194">
              <w:trPr>
                <w:trHeight w:val="20"/>
              </w:trPr>
              <w:tc>
                <w:tcPr>
                  <w:tcW w:w="778" w:type="dxa"/>
                  <w:vMerge/>
                  <w:vAlign w:val="center"/>
                  <w:hideMark/>
                </w:tcPr>
                <w:p w:rsidR="00B02194" w:rsidRPr="004B58BD" w:rsidRDefault="00B02194" w:rsidP="00B02194">
                  <w:pPr>
                    <w:spacing w:before="40" w:after="40"/>
                    <w:rPr>
                      <w:b/>
                      <w:bCs/>
                      <w:color w:val="000000"/>
                      <w:sz w:val="18"/>
                      <w:szCs w:val="18"/>
                    </w:rPr>
                  </w:pPr>
                </w:p>
              </w:tc>
              <w:tc>
                <w:tcPr>
                  <w:tcW w:w="493" w:type="dxa"/>
                  <w:vMerge/>
                  <w:vAlign w:val="center"/>
                  <w:hideMark/>
                </w:tcPr>
                <w:p w:rsidR="00B02194" w:rsidRPr="004B58BD" w:rsidRDefault="00B02194" w:rsidP="00B02194">
                  <w:pPr>
                    <w:spacing w:before="40" w:after="40"/>
                    <w:rPr>
                      <w:b/>
                      <w:bCs/>
                      <w:color w:val="000000"/>
                      <w:sz w:val="18"/>
                      <w:szCs w:val="18"/>
                    </w:rPr>
                  </w:pPr>
                </w:p>
              </w:tc>
              <w:tc>
                <w:tcPr>
                  <w:tcW w:w="1418" w:type="dxa"/>
                  <w:vMerge/>
                  <w:vAlign w:val="center"/>
                  <w:hideMark/>
                </w:tcPr>
                <w:p w:rsidR="00B02194" w:rsidRPr="004B58BD" w:rsidRDefault="00B02194" w:rsidP="00B02194">
                  <w:pPr>
                    <w:spacing w:before="40" w:after="40"/>
                    <w:rPr>
                      <w:b/>
                      <w:bCs/>
                      <w:color w:val="000000"/>
                      <w:sz w:val="18"/>
                      <w:szCs w:val="18"/>
                    </w:rPr>
                  </w:pPr>
                </w:p>
              </w:tc>
              <w:tc>
                <w:tcPr>
                  <w:tcW w:w="3260" w:type="dxa"/>
                  <w:shd w:val="clear" w:color="000000" w:fill="FFFFFF"/>
                  <w:vAlign w:val="center"/>
                  <w:hideMark/>
                </w:tcPr>
                <w:p w:rsidR="00B02194" w:rsidRPr="004B58BD" w:rsidRDefault="00B02194" w:rsidP="00B02194">
                  <w:pPr>
                    <w:spacing w:before="40" w:after="40"/>
                    <w:ind w:firstLineChars="100" w:firstLine="180"/>
                    <w:rPr>
                      <w:sz w:val="18"/>
                      <w:szCs w:val="18"/>
                    </w:rPr>
                  </w:pPr>
                  <w:r w:rsidRPr="004B58BD">
                    <w:rPr>
                      <w:sz w:val="18"/>
                      <w:szCs w:val="18"/>
                    </w:rPr>
                    <w:t>в том числе:</w:t>
                  </w:r>
                </w:p>
              </w:tc>
              <w:tc>
                <w:tcPr>
                  <w:tcW w:w="1620" w:type="dxa"/>
                  <w:noWrap/>
                  <w:vAlign w:val="bottom"/>
                </w:tcPr>
                <w:p w:rsidR="00B02194" w:rsidRPr="004B58BD" w:rsidRDefault="00B02194" w:rsidP="00B02194">
                  <w:pPr>
                    <w:spacing w:before="40" w:after="40"/>
                    <w:jc w:val="center"/>
                    <w:rPr>
                      <w:color w:val="000000"/>
                      <w:sz w:val="18"/>
                      <w:szCs w:val="18"/>
                    </w:rPr>
                  </w:pPr>
                </w:p>
              </w:tc>
              <w:tc>
                <w:tcPr>
                  <w:tcW w:w="1480" w:type="dxa"/>
                  <w:noWrap/>
                  <w:vAlign w:val="bottom"/>
                </w:tcPr>
                <w:p w:rsidR="00B02194" w:rsidRPr="004B58BD" w:rsidRDefault="00B02194" w:rsidP="00B02194">
                  <w:pPr>
                    <w:spacing w:before="40" w:after="40"/>
                    <w:jc w:val="center"/>
                    <w:rPr>
                      <w:color w:val="000000"/>
                      <w:sz w:val="18"/>
                      <w:szCs w:val="18"/>
                    </w:rPr>
                  </w:pP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p>
              </w:tc>
            </w:tr>
            <w:tr w:rsidR="00B02194" w:rsidRPr="004B58BD" w:rsidTr="00B02194">
              <w:trPr>
                <w:trHeight w:val="20"/>
              </w:trPr>
              <w:tc>
                <w:tcPr>
                  <w:tcW w:w="778" w:type="dxa"/>
                  <w:vMerge/>
                  <w:vAlign w:val="center"/>
                  <w:hideMark/>
                </w:tcPr>
                <w:p w:rsidR="00B02194" w:rsidRPr="004B58BD" w:rsidRDefault="00B02194" w:rsidP="00B02194">
                  <w:pPr>
                    <w:spacing w:before="40" w:after="40"/>
                    <w:rPr>
                      <w:b/>
                      <w:bCs/>
                      <w:color w:val="000000"/>
                      <w:sz w:val="18"/>
                      <w:szCs w:val="18"/>
                    </w:rPr>
                  </w:pPr>
                </w:p>
              </w:tc>
              <w:tc>
                <w:tcPr>
                  <w:tcW w:w="493" w:type="dxa"/>
                  <w:vMerge/>
                  <w:vAlign w:val="center"/>
                  <w:hideMark/>
                </w:tcPr>
                <w:p w:rsidR="00B02194" w:rsidRPr="004B58BD" w:rsidRDefault="00B02194" w:rsidP="00B02194">
                  <w:pPr>
                    <w:spacing w:before="40" w:after="40"/>
                    <w:rPr>
                      <w:b/>
                      <w:bCs/>
                      <w:color w:val="000000"/>
                      <w:sz w:val="18"/>
                      <w:szCs w:val="18"/>
                    </w:rPr>
                  </w:pPr>
                </w:p>
              </w:tc>
              <w:tc>
                <w:tcPr>
                  <w:tcW w:w="1418" w:type="dxa"/>
                  <w:vMerge/>
                  <w:vAlign w:val="center"/>
                  <w:hideMark/>
                </w:tcPr>
                <w:p w:rsidR="00B02194" w:rsidRPr="004B58BD" w:rsidRDefault="00B02194" w:rsidP="00B02194">
                  <w:pPr>
                    <w:spacing w:before="40" w:after="40"/>
                    <w:rPr>
                      <w:b/>
                      <w:bCs/>
                      <w:color w:val="000000"/>
                      <w:sz w:val="18"/>
                      <w:szCs w:val="18"/>
                    </w:rPr>
                  </w:pPr>
                </w:p>
              </w:tc>
              <w:tc>
                <w:tcPr>
                  <w:tcW w:w="3260" w:type="dxa"/>
                  <w:shd w:val="clear" w:color="000000" w:fill="FFFFFF"/>
                  <w:vAlign w:val="center"/>
                  <w:hideMark/>
                </w:tcPr>
                <w:p w:rsidR="00B02194" w:rsidRPr="004B58BD" w:rsidRDefault="00B02194" w:rsidP="00B02194">
                  <w:pPr>
                    <w:spacing w:before="40" w:after="40"/>
                    <w:ind w:left="175" w:firstLineChars="2" w:firstLine="4"/>
                    <w:rPr>
                      <w:sz w:val="18"/>
                      <w:szCs w:val="18"/>
                    </w:rPr>
                  </w:pPr>
                  <w:r w:rsidRPr="004B58BD">
                    <w:rPr>
                      <w:sz w:val="18"/>
                      <w:szCs w:val="18"/>
                    </w:rPr>
                    <w:t>собственные средства бюджета муниципального района</w:t>
                  </w:r>
                </w:p>
              </w:tc>
              <w:tc>
                <w:tcPr>
                  <w:tcW w:w="162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2042,78</w:t>
                  </w:r>
                </w:p>
              </w:tc>
              <w:tc>
                <w:tcPr>
                  <w:tcW w:w="148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1790,01</w:t>
                  </w: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87,6</w:t>
                  </w:r>
                </w:p>
              </w:tc>
            </w:tr>
            <w:tr w:rsidR="00B02194" w:rsidRPr="004B58BD" w:rsidTr="00B02194">
              <w:trPr>
                <w:trHeight w:val="20"/>
              </w:trPr>
              <w:tc>
                <w:tcPr>
                  <w:tcW w:w="778" w:type="dxa"/>
                  <w:vMerge/>
                  <w:vAlign w:val="center"/>
                  <w:hideMark/>
                </w:tcPr>
                <w:p w:rsidR="00B02194" w:rsidRPr="004B58BD" w:rsidRDefault="00B02194" w:rsidP="00B02194">
                  <w:pPr>
                    <w:spacing w:before="40" w:after="40"/>
                    <w:rPr>
                      <w:b/>
                      <w:bCs/>
                      <w:color w:val="000000"/>
                      <w:sz w:val="18"/>
                      <w:szCs w:val="18"/>
                    </w:rPr>
                  </w:pPr>
                </w:p>
              </w:tc>
              <w:tc>
                <w:tcPr>
                  <w:tcW w:w="493" w:type="dxa"/>
                  <w:vMerge/>
                  <w:vAlign w:val="center"/>
                  <w:hideMark/>
                </w:tcPr>
                <w:p w:rsidR="00B02194" w:rsidRPr="004B58BD" w:rsidRDefault="00B02194" w:rsidP="00B02194">
                  <w:pPr>
                    <w:spacing w:before="40" w:after="40"/>
                    <w:rPr>
                      <w:b/>
                      <w:bCs/>
                      <w:color w:val="000000"/>
                      <w:sz w:val="18"/>
                      <w:szCs w:val="18"/>
                    </w:rPr>
                  </w:pPr>
                </w:p>
              </w:tc>
              <w:tc>
                <w:tcPr>
                  <w:tcW w:w="1418" w:type="dxa"/>
                  <w:vMerge/>
                  <w:vAlign w:val="center"/>
                  <w:hideMark/>
                </w:tcPr>
                <w:p w:rsidR="00B02194" w:rsidRPr="004B58BD" w:rsidRDefault="00B02194" w:rsidP="00B02194">
                  <w:pPr>
                    <w:spacing w:before="40" w:after="40"/>
                    <w:rPr>
                      <w:b/>
                      <w:bCs/>
                      <w:color w:val="000000"/>
                      <w:sz w:val="18"/>
                      <w:szCs w:val="18"/>
                    </w:rPr>
                  </w:pPr>
                </w:p>
              </w:tc>
              <w:tc>
                <w:tcPr>
                  <w:tcW w:w="3260" w:type="dxa"/>
                  <w:shd w:val="clear" w:color="000000" w:fill="FFFFFF"/>
                  <w:vAlign w:val="center"/>
                  <w:hideMark/>
                </w:tcPr>
                <w:p w:rsidR="00B02194" w:rsidRPr="004B58BD" w:rsidRDefault="00B02194" w:rsidP="00B02194">
                  <w:pPr>
                    <w:spacing w:before="40" w:after="40"/>
                    <w:ind w:firstLineChars="100" w:firstLine="180"/>
                    <w:rPr>
                      <w:sz w:val="18"/>
                      <w:szCs w:val="18"/>
                    </w:rPr>
                  </w:pPr>
                  <w:r w:rsidRPr="004B58BD">
                    <w:rPr>
                      <w:sz w:val="18"/>
                      <w:szCs w:val="18"/>
                    </w:rPr>
                    <w:t>субсидии из бюджета субъекта Российской Федерации</w:t>
                  </w:r>
                </w:p>
              </w:tc>
              <w:tc>
                <w:tcPr>
                  <w:tcW w:w="162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9 468,8</w:t>
                  </w:r>
                </w:p>
              </w:tc>
              <w:tc>
                <w:tcPr>
                  <w:tcW w:w="1480" w:type="dxa"/>
                  <w:noWrap/>
                  <w:vAlign w:val="bottom"/>
                </w:tcPr>
                <w:p w:rsidR="00B02194" w:rsidRPr="004B58BD" w:rsidRDefault="00B02194" w:rsidP="00B02194">
                  <w:pPr>
                    <w:spacing w:before="40" w:after="40"/>
                    <w:jc w:val="center"/>
                    <w:rPr>
                      <w:color w:val="000000"/>
                      <w:sz w:val="18"/>
                      <w:szCs w:val="18"/>
                    </w:rPr>
                  </w:pPr>
                  <w:r w:rsidRPr="004B58BD">
                    <w:rPr>
                      <w:color w:val="000000"/>
                      <w:sz w:val="18"/>
                      <w:szCs w:val="18"/>
                    </w:rPr>
                    <w:t>1 326,09</w:t>
                  </w: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r w:rsidRPr="004B58BD">
                    <w:rPr>
                      <w:rFonts w:ascii="Calibri" w:hAnsi="Calibri"/>
                      <w:color w:val="000000"/>
                      <w:sz w:val="18"/>
                      <w:szCs w:val="18"/>
                    </w:rPr>
                    <w:t>14,0</w:t>
                  </w:r>
                </w:p>
              </w:tc>
            </w:tr>
            <w:tr w:rsidR="00B02194" w:rsidRPr="004B58BD" w:rsidTr="00B02194">
              <w:trPr>
                <w:trHeight w:val="20"/>
              </w:trPr>
              <w:tc>
                <w:tcPr>
                  <w:tcW w:w="778" w:type="dxa"/>
                  <w:vMerge/>
                  <w:vAlign w:val="center"/>
                </w:tcPr>
                <w:p w:rsidR="00B02194" w:rsidRPr="004B58BD" w:rsidRDefault="00B02194" w:rsidP="00B02194">
                  <w:pPr>
                    <w:spacing w:before="40" w:after="40"/>
                    <w:rPr>
                      <w:b/>
                      <w:bCs/>
                      <w:color w:val="000000"/>
                      <w:sz w:val="18"/>
                      <w:szCs w:val="18"/>
                    </w:rPr>
                  </w:pPr>
                </w:p>
              </w:tc>
              <w:tc>
                <w:tcPr>
                  <w:tcW w:w="493" w:type="dxa"/>
                  <w:vMerge/>
                  <w:vAlign w:val="center"/>
                </w:tcPr>
                <w:p w:rsidR="00B02194" w:rsidRPr="004B58BD" w:rsidRDefault="00B02194" w:rsidP="00B02194">
                  <w:pPr>
                    <w:spacing w:before="40" w:after="40"/>
                    <w:rPr>
                      <w:b/>
                      <w:bCs/>
                      <w:color w:val="000000"/>
                      <w:sz w:val="18"/>
                      <w:szCs w:val="18"/>
                    </w:rPr>
                  </w:pPr>
                </w:p>
              </w:tc>
              <w:tc>
                <w:tcPr>
                  <w:tcW w:w="1418" w:type="dxa"/>
                  <w:vMerge/>
                  <w:vAlign w:val="center"/>
                </w:tcPr>
                <w:p w:rsidR="00B02194" w:rsidRPr="004B58BD" w:rsidRDefault="00B02194" w:rsidP="00B02194">
                  <w:pPr>
                    <w:spacing w:before="40" w:after="40"/>
                    <w:rPr>
                      <w:b/>
                      <w:bCs/>
                      <w:color w:val="000000"/>
                      <w:sz w:val="18"/>
                      <w:szCs w:val="18"/>
                    </w:rPr>
                  </w:pPr>
                </w:p>
              </w:tc>
              <w:tc>
                <w:tcPr>
                  <w:tcW w:w="3260" w:type="dxa"/>
                  <w:shd w:val="clear" w:color="000000" w:fill="FFFFFF"/>
                  <w:vAlign w:val="center"/>
                </w:tcPr>
                <w:p w:rsidR="00B02194" w:rsidRPr="004B58BD" w:rsidRDefault="00B02194" w:rsidP="00B02194">
                  <w:pPr>
                    <w:spacing w:before="40" w:after="40"/>
                    <w:ind w:firstLineChars="100" w:firstLine="180"/>
                    <w:rPr>
                      <w:sz w:val="18"/>
                      <w:szCs w:val="18"/>
                    </w:rPr>
                  </w:pPr>
                  <w:r w:rsidRPr="004B58BD">
                    <w:rPr>
                      <w:sz w:val="18"/>
                      <w:szCs w:val="18"/>
                    </w:rPr>
                    <w:t>субвенции из бюджета субъекта Российской Федерации</w:t>
                  </w:r>
                </w:p>
              </w:tc>
              <w:tc>
                <w:tcPr>
                  <w:tcW w:w="1620" w:type="dxa"/>
                  <w:noWrap/>
                  <w:vAlign w:val="bottom"/>
                </w:tcPr>
                <w:p w:rsidR="00B02194" w:rsidRPr="004B58BD" w:rsidRDefault="00B02194" w:rsidP="00B02194">
                  <w:pPr>
                    <w:spacing w:before="40" w:after="40"/>
                    <w:jc w:val="center"/>
                    <w:rPr>
                      <w:color w:val="000000"/>
                      <w:sz w:val="18"/>
                      <w:szCs w:val="18"/>
                    </w:rPr>
                  </w:pPr>
                </w:p>
              </w:tc>
              <w:tc>
                <w:tcPr>
                  <w:tcW w:w="1480" w:type="dxa"/>
                  <w:noWrap/>
                  <w:vAlign w:val="bottom"/>
                </w:tcPr>
                <w:p w:rsidR="00B02194" w:rsidRPr="004B58BD" w:rsidRDefault="00B02194" w:rsidP="00B02194">
                  <w:pPr>
                    <w:spacing w:before="40" w:after="40"/>
                    <w:jc w:val="center"/>
                    <w:rPr>
                      <w:color w:val="000000"/>
                      <w:sz w:val="18"/>
                      <w:szCs w:val="18"/>
                    </w:rPr>
                  </w:pP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p>
              </w:tc>
            </w:tr>
            <w:tr w:rsidR="00B02194" w:rsidRPr="004B58BD" w:rsidTr="00B02194">
              <w:trPr>
                <w:trHeight w:val="20"/>
              </w:trPr>
              <w:tc>
                <w:tcPr>
                  <w:tcW w:w="778" w:type="dxa"/>
                  <w:vMerge/>
                  <w:vAlign w:val="center"/>
                </w:tcPr>
                <w:p w:rsidR="00B02194" w:rsidRPr="004B58BD" w:rsidRDefault="00B02194" w:rsidP="00B02194">
                  <w:pPr>
                    <w:spacing w:before="40" w:after="40"/>
                    <w:rPr>
                      <w:b/>
                      <w:bCs/>
                      <w:color w:val="000000"/>
                      <w:sz w:val="18"/>
                      <w:szCs w:val="18"/>
                    </w:rPr>
                  </w:pPr>
                </w:p>
              </w:tc>
              <w:tc>
                <w:tcPr>
                  <w:tcW w:w="493" w:type="dxa"/>
                  <w:vMerge/>
                  <w:vAlign w:val="center"/>
                </w:tcPr>
                <w:p w:rsidR="00B02194" w:rsidRPr="004B58BD" w:rsidRDefault="00B02194" w:rsidP="00B02194">
                  <w:pPr>
                    <w:spacing w:before="40" w:after="40"/>
                    <w:rPr>
                      <w:b/>
                      <w:bCs/>
                      <w:color w:val="000000"/>
                      <w:sz w:val="18"/>
                      <w:szCs w:val="18"/>
                    </w:rPr>
                  </w:pPr>
                </w:p>
              </w:tc>
              <w:tc>
                <w:tcPr>
                  <w:tcW w:w="1418" w:type="dxa"/>
                  <w:vMerge/>
                  <w:vAlign w:val="center"/>
                </w:tcPr>
                <w:p w:rsidR="00B02194" w:rsidRPr="004B58BD" w:rsidRDefault="00B02194" w:rsidP="00B02194">
                  <w:pPr>
                    <w:spacing w:before="40" w:after="40"/>
                    <w:rPr>
                      <w:b/>
                      <w:bCs/>
                      <w:color w:val="000000"/>
                      <w:sz w:val="18"/>
                      <w:szCs w:val="18"/>
                    </w:rPr>
                  </w:pPr>
                </w:p>
              </w:tc>
              <w:tc>
                <w:tcPr>
                  <w:tcW w:w="3260" w:type="dxa"/>
                  <w:shd w:val="clear" w:color="000000" w:fill="FFFFFF"/>
                  <w:vAlign w:val="center"/>
                </w:tcPr>
                <w:p w:rsidR="00B02194" w:rsidRPr="004B58BD" w:rsidRDefault="00B02194" w:rsidP="00B02194">
                  <w:pPr>
                    <w:spacing w:before="40" w:after="40"/>
                    <w:ind w:left="175"/>
                    <w:rPr>
                      <w:sz w:val="18"/>
                      <w:szCs w:val="18"/>
                    </w:rPr>
                  </w:pPr>
                  <w:r w:rsidRPr="004B58BD">
                    <w:rPr>
                      <w:sz w:val="18"/>
                      <w:szCs w:val="18"/>
                    </w:rPr>
                    <w:t>иные межбюджетные трансферты из бюджета субъекта Российской Федерации, имеющие целевое назначение</w:t>
                  </w:r>
                </w:p>
              </w:tc>
              <w:tc>
                <w:tcPr>
                  <w:tcW w:w="1620" w:type="dxa"/>
                  <w:noWrap/>
                  <w:vAlign w:val="bottom"/>
                </w:tcPr>
                <w:p w:rsidR="00B02194" w:rsidRPr="004B58BD" w:rsidRDefault="00B02194" w:rsidP="00B02194">
                  <w:pPr>
                    <w:spacing w:before="40" w:after="40"/>
                    <w:jc w:val="center"/>
                    <w:rPr>
                      <w:color w:val="000000"/>
                      <w:sz w:val="18"/>
                      <w:szCs w:val="18"/>
                    </w:rPr>
                  </w:pPr>
                </w:p>
              </w:tc>
              <w:tc>
                <w:tcPr>
                  <w:tcW w:w="1480" w:type="dxa"/>
                  <w:noWrap/>
                  <w:vAlign w:val="bottom"/>
                </w:tcPr>
                <w:p w:rsidR="00B02194" w:rsidRPr="004B58BD" w:rsidRDefault="00B02194" w:rsidP="00B02194">
                  <w:pPr>
                    <w:spacing w:before="40" w:after="40"/>
                    <w:jc w:val="center"/>
                    <w:rPr>
                      <w:color w:val="000000"/>
                      <w:sz w:val="18"/>
                      <w:szCs w:val="18"/>
                    </w:rPr>
                  </w:pP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p>
              </w:tc>
            </w:tr>
            <w:tr w:rsidR="00B02194" w:rsidRPr="004B58BD" w:rsidTr="00B02194">
              <w:trPr>
                <w:trHeight w:val="20"/>
              </w:trPr>
              <w:tc>
                <w:tcPr>
                  <w:tcW w:w="778" w:type="dxa"/>
                  <w:vMerge/>
                  <w:vAlign w:val="center"/>
                  <w:hideMark/>
                </w:tcPr>
                <w:p w:rsidR="00B02194" w:rsidRPr="004B58BD" w:rsidRDefault="00B02194" w:rsidP="00B02194">
                  <w:pPr>
                    <w:spacing w:before="40" w:after="40"/>
                    <w:rPr>
                      <w:b/>
                      <w:bCs/>
                      <w:color w:val="000000"/>
                      <w:sz w:val="18"/>
                      <w:szCs w:val="18"/>
                    </w:rPr>
                  </w:pPr>
                </w:p>
              </w:tc>
              <w:tc>
                <w:tcPr>
                  <w:tcW w:w="493" w:type="dxa"/>
                  <w:vMerge/>
                  <w:vAlign w:val="center"/>
                  <w:hideMark/>
                </w:tcPr>
                <w:p w:rsidR="00B02194" w:rsidRPr="004B58BD" w:rsidRDefault="00B02194" w:rsidP="00B02194">
                  <w:pPr>
                    <w:spacing w:before="40" w:after="40"/>
                    <w:rPr>
                      <w:b/>
                      <w:bCs/>
                      <w:color w:val="000000"/>
                      <w:sz w:val="18"/>
                      <w:szCs w:val="18"/>
                    </w:rPr>
                  </w:pPr>
                </w:p>
              </w:tc>
              <w:tc>
                <w:tcPr>
                  <w:tcW w:w="1418" w:type="dxa"/>
                  <w:vMerge/>
                  <w:vAlign w:val="center"/>
                  <w:hideMark/>
                </w:tcPr>
                <w:p w:rsidR="00B02194" w:rsidRPr="004B58BD" w:rsidRDefault="00B02194" w:rsidP="00B02194">
                  <w:pPr>
                    <w:spacing w:before="40" w:after="40"/>
                    <w:rPr>
                      <w:b/>
                      <w:bCs/>
                      <w:color w:val="000000"/>
                      <w:sz w:val="18"/>
                      <w:szCs w:val="18"/>
                    </w:rPr>
                  </w:pPr>
                </w:p>
              </w:tc>
              <w:tc>
                <w:tcPr>
                  <w:tcW w:w="3260" w:type="dxa"/>
                  <w:shd w:val="clear" w:color="000000" w:fill="FFFFFF"/>
                  <w:vAlign w:val="center"/>
                  <w:hideMark/>
                </w:tcPr>
                <w:p w:rsidR="00B02194" w:rsidRPr="004B58BD" w:rsidRDefault="00B02194" w:rsidP="00B02194">
                  <w:pPr>
                    <w:spacing w:before="40" w:after="40"/>
                    <w:rPr>
                      <w:sz w:val="18"/>
                      <w:szCs w:val="18"/>
                    </w:rPr>
                  </w:pPr>
                  <w:r w:rsidRPr="004B58BD">
                    <w:rPr>
                      <w:sz w:val="18"/>
                      <w:szCs w:val="18"/>
                    </w:rPr>
                    <w:t>иные источники</w:t>
                  </w:r>
                </w:p>
              </w:tc>
              <w:tc>
                <w:tcPr>
                  <w:tcW w:w="1620" w:type="dxa"/>
                  <w:noWrap/>
                  <w:vAlign w:val="bottom"/>
                </w:tcPr>
                <w:p w:rsidR="00B02194" w:rsidRPr="004B58BD" w:rsidRDefault="00B02194" w:rsidP="00B02194">
                  <w:pPr>
                    <w:spacing w:before="40" w:after="40"/>
                    <w:jc w:val="center"/>
                    <w:rPr>
                      <w:rFonts w:ascii="Calibri" w:hAnsi="Calibri"/>
                      <w:color w:val="000000"/>
                      <w:sz w:val="18"/>
                      <w:szCs w:val="18"/>
                    </w:rPr>
                  </w:pPr>
                </w:p>
              </w:tc>
              <w:tc>
                <w:tcPr>
                  <w:tcW w:w="1480" w:type="dxa"/>
                  <w:noWrap/>
                  <w:vAlign w:val="bottom"/>
                </w:tcPr>
                <w:p w:rsidR="00B02194" w:rsidRPr="004B58BD" w:rsidRDefault="00B02194" w:rsidP="00B02194">
                  <w:pPr>
                    <w:spacing w:before="40" w:after="40"/>
                    <w:jc w:val="center"/>
                    <w:rPr>
                      <w:rFonts w:ascii="Calibri" w:hAnsi="Calibri"/>
                      <w:color w:val="000000"/>
                      <w:sz w:val="18"/>
                      <w:szCs w:val="18"/>
                    </w:rPr>
                  </w:pPr>
                </w:p>
              </w:tc>
              <w:tc>
                <w:tcPr>
                  <w:tcW w:w="1200" w:type="dxa"/>
                  <w:noWrap/>
                  <w:vAlign w:val="bottom"/>
                </w:tcPr>
                <w:p w:rsidR="00B02194" w:rsidRPr="004B58BD" w:rsidRDefault="00B02194" w:rsidP="00B02194">
                  <w:pPr>
                    <w:spacing w:before="40" w:after="40"/>
                    <w:jc w:val="center"/>
                    <w:rPr>
                      <w:rFonts w:ascii="Calibri" w:hAnsi="Calibri"/>
                      <w:color w:val="000000"/>
                      <w:sz w:val="18"/>
                      <w:szCs w:val="18"/>
                    </w:rPr>
                  </w:pPr>
                </w:p>
              </w:tc>
            </w:tr>
          </w:tbl>
          <w:p w:rsidR="00B02194" w:rsidRPr="00417DFA" w:rsidRDefault="00B02194" w:rsidP="00B02194">
            <w:pPr>
              <w:tabs>
                <w:tab w:val="left" w:pos="563"/>
              </w:tabs>
              <w:rPr>
                <w:sz w:val="24"/>
                <w:szCs w:val="24"/>
              </w:rPr>
            </w:pPr>
          </w:p>
          <w:p w:rsidR="00417DFA" w:rsidRDefault="00417DFA" w:rsidP="00EE7A75">
            <w:pPr>
              <w:pStyle w:val="Default"/>
              <w:ind w:firstLine="567"/>
              <w:jc w:val="both"/>
              <w:rPr>
                <w:sz w:val="28"/>
                <w:szCs w:val="28"/>
              </w:rPr>
            </w:pPr>
          </w:p>
          <w:p w:rsidR="00417DFA" w:rsidRPr="00417DFA" w:rsidRDefault="00417DFA" w:rsidP="00417DFA">
            <w:pPr>
              <w:jc w:val="center"/>
              <w:rPr>
                <w:szCs w:val="24"/>
              </w:rPr>
            </w:pPr>
            <w:r w:rsidRPr="00417DFA">
              <w:rPr>
                <w:szCs w:val="24"/>
              </w:rPr>
              <w:t xml:space="preserve">Результаты оценки эффективности муниципальной   программы </w:t>
            </w:r>
          </w:p>
          <w:p w:rsidR="00417DFA" w:rsidRPr="00417DFA" w:rsidRDefault="00417DFA" w:rsidP="00417DFA">
            <w:pPr>
              <w:tabs>
                <w:tab w:val="left" w:pos="1134"/>
              </w:tabs>
              <w:spacing w:line="312" w:lineRule="auto"/>
              <w:ind w:left="851"/>
              <w:jc w:val="both"/>
              <w:rPr>
                <w:szCs w:val="24"/>
              </w:rPr>
            </w:pPr>
          </w:p>
          <w:tbl>
            <w:tblPr>
              <w:tblW w:w="10093"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9"/>
              <w:gridCol w:w="567"/>
              <w:gridCol w:w="3260"/>
              <w:gridCol w:w="1820"/>
              <w:gridCol w:w="902"/>
              <w:gridCol w:w="709"/>
              <w:gridCol w:w="709"/>
              <w:gridCol w:w="567"/>
              <w:gridCol w:w="850"/>
            </w:tblGrid>
            <w:tr w:rsidR="00417DFA" w:rsidRPr="00417DFA" w:rsidTr="00417DFA">
              <w:tc>
                <w:tcPr>
                  <w:tcW w:w="1276" w:type="dxa"/>
                  <w:gridSpan w:val="2"/>
                  <w:vAlign w:val="center"/>
                </w:tcPr>
                <w:p w:rsidR="00417DFA" w:rsidRPr="00417DFA" w:rsidRDefault="00417DFA" w:rsidP="00417DFA">
                  <w:pPr>
                    <w:tabs>
                      <w:tab w:val="left" w:pos="1134"/>
                    </w:tabs>
                    <w:spacing w:before="40" w:after="40"/>
                    <w:jc w:val="center"/>
                    <w:rPr>
                      <w:rFonts w:eastAsia="Calibri"/>
                      <w:sz w:val="16"/>
                      <w:szCs w:val="16"/>
                    </w:rPr>
                  </w:pPr>
                  <w:r w:rsidRPr="00417DFA">
                    <w:rPr>
                      <w:rFonts w:eastAsia="Calibri"/>
                      <w:sz w:val="16"/>
                      <w:szCs w:val="16"/>
                    </w:rPr>
                    <w:lastRenderedPageBreak/>
                    <w:t>Код аналитической программной классификации</w:t>
                  </w:r>
                </w:p>
              </w:tc>
              <w:tc>
                <w:tcPr>
                  <w:tcW w:w="3260" w:type="dxa"/>
                  <w:vMerge w:val="restart"/>
                  <w:vAlign w:val="center"/>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Муниципальная программа, подпрограмма (основное мероприятия)</w:t>
                  </w:r>
                </w:p>
              </w:tc>
              <w:tc>
                <w:tcPr>
                  <w:tcW w:w="1820" w:type="dxa"/>
                  <w:vMerge w:val="restart"/>
                  <w:vAlign w:val="center"/>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Ответственный исполнитель</w:t>
                  </w:r>
                </w:p>
              </w:tc>
              <w:tc>
                <w:tcPr>
                  <w:tcW w:w="902" w:type="dxa"/>
                  <w:vAlign w:val="center"/>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 xml:space="preserve">Эффективность реализации муниципальной программы (подпрограммы) </w:t>
                  </w:r>
                </w:p>
              </w:tc>
              <w:tc>
                <w:tcPr>
                  <w:tcW w:w="709" w:type="dxa"/>
                  <w:vAlign w:val="center"/>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Степень достижения плановых значений целевых показателей (индикаторов)</w:t>
                  </w:r>
                </w:p>
              </w:tc>
              <w:tc>
                <w:tcPr>
                  <w:tcW w:w="709" w:type="dxa"/>
                  <w:vAlign w:val="center"/>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 xml:space="preserve">Степень реализации мероприятий </w:t>
                  </w:r>
                </w:p>
              </w:tc>
              <w:tc>
                <w:tcPr>
                  <w:tcW w:w="567" w:type="dxa"/>
                  <w:vAlign w:val="center"/>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Степень соответствия запланированному уровню расходов</w:t>
                  </w:r>
                </w:p>
              </w:tc>
              <w:tc>
                <w:tcPr>
                  <w:tcW w:w="850" w:type="dxa"/>
                  <w:vAlign w:val="center"/>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 xml:space="preserve">Эффективность использования средств бюджета муниципального округа (городского округа) </w:t>
                  </w:r>
                </w:p>
              </w:tc>
            </w:tr>
            <w:tr w:rsidR="00417DFA" w:rsidRPr="00417DFA" w:rsidTr="00417DFA">
              <w:tc>
                <w:tcPr>
                  <w:tcW w:w="709" w:type="dxa"/>
                  <w:vAlign w:val="center"/>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МП</w:t>
                  </w:r>
                </w:p>
              </w:tc>
              <w:tc>
                <w:tcPr>
                  <w:tcW w:w="567" w:type="dxa"/>
                  <w:vAlign w:val="center"/>
                </w:tcPr>
                <w:p w:rsidR="00417DFA" w:rsidRPr="00417DFA" w:rsidRDefault="00417DFA" w:rsidP="00417DFA">
                  <w:pPr>
                    <w:tabs>
                      <w:tab w:val="left" w:pos="1134"/>
                    </w:tabs>
                    <w:spacing w:before="40" w:after="40"/>
                    <w:jc w:val="center"/>
                    <w:rPr>
                      <w:rFonts w:eastAsia="Calibri"/>
                      <w:sz w:val="18"/>
                      <w:szCs w:val="18"/>
                    </w:rPr>
                  </w:pPr>
                  <w:proofErr w:type="spellStart"/>
                  <w:r w:rsidRPr="00417DFA">
                    <w:rPr>
                      <w:rFonts w:eastAsia="Calibri"/>
                      <w:sz w:val="18"/>
                      <w:szCs w:val="18"/>
                    </w:rPr>
                    <w:t>Пп</w:t>
                  </w:r>
                  <w:proofErr w:type="spellEnd"/>
                </w:p>
              </w:tc>
              <w:tc>
                <w:tcPr>
                  <w:tcW w:w="3260" w:type="dxa"/>
                  <w:vMerge/>
                  <w:vAlign w:val="center"/>
                </w:tcPr>
                <w:p w:rsidR="00417DFA" w:rsidRPr="00417DFA" w:rsidRDefault="00417DFA" w:rsidP="00417DFA">
                  <w:pPr>
                    <w:tabs>
                      <w:tab w:val="left" w:pos="1134"/>
                    </w:tabs>
                    <w:spacing w:before="40" w:after="40"/>
                    <w:jc w:val="center"/>
                    <w:rPr>
                      <w:rFonts w:eastAsia="Calibri"/>
                      <w:sz w:val="18"/>
                      <w:szCs w:val="18"/>
                    </w:rPr>
                  </w:pPr>
                </w:p>
              </w:tc>
              <w:tc>
                <w:tcPr>
                  <w:tcW w:w="1820" w:type="dxa"/>
                  <w:vMerge/>
                  <w:vAlign w:val="center"/>
                </w:tcPr>
                <w:p w:rsidR="00417DFA" w:rsidRPr="00417DFA" w:rsidRDefault="00417DFA" w:rsidP="00417DFA">
                  <w:pPr>
                    <w:tabs>
                      <w:tab w:val="left" w:pos="1134"/>
                    </w:tabs>
                    <w:spacing w:before="40" w:after="40"/>
                    <w:jc w:val="center"/>
                    <w:rPr>
                      <w:rFonts w:eastAsia="Calibri"/>
                      <w:sz w:val="18"/>
                      <w:szCs w:val="18"/>
                    </w:rPr>
                  </w:pPr>
                </w:p>
              </w:tc>
              <w:tc>
                <w:tcPr>
                  <w:tcW w:w="902" w:type="dxa"/>
                  <w:vAlign w:val="center"/>
                </w:tcPr>
                <w:p w:rsidR="00417DFA" w:rsidRPr="00417DFA" w:rsidRDefault="006D28EB" w:rsidP="00417DFA">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Э</m:t>
                          </m:r>
                          <m:ctrlPr>
                            <w:rPr>
                              <w:rFonts w:ascii="Cambria Math" w:hAnsi="Cambria Math"/>
                              <w:i/>
                              <w:sz w:val="18"/>
                              <w:szCs w:val="18"/>
                            </w:rPr>
                          </m:ctrlPr>
                        </m:e>
                        <m:sub>
                          <m:r>
                            <w:rPr>
                              <w:rFonts w:ascii="Cambria Math" w:hAnsi="Cambria Math"/>
                              <w:sz w:val="18"/>
                              <w:szCs w:val="18"/>
                            </w:rPr>
                            <m:t>МП</m:t>
                          </m:r>
                          <m:ctrlPr>
                            <w:rPr>
                              <w:rFonts w:ascii="Cambria Math" w:hAnsi="Cambria Math"/>
                              <w:i/>
                              <w:sz w:val="18"/>
                              <w:szCs w:val="18"/>
                            </w:rPr>
                          </m:ctrlPr>
                        </m:sub>
                      </m:sSub>
                    </m:oMath>
                  </m:oMathPara>
                </w:p>
              </w:tc>
              <w:tc>
                <w:tcPr>
                  <w:tcW w:w="709" w:type="dxa"/>
                  <w:vAlign w:val="center"/>
                </w:tcPr>
                <w:p w:rsidR="00417DFA" w:rsidRPr="00417DFA" w:rsidRDefault="006D28EB" w:rsidP="00417DFA">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СП</m:t>
                          </m:r>
                          <m:ctrlPr>
                            <w:rPr>
                              <w:rFonts w:ascii="Cambria Math" w:hAnsi="Cambria Math"/>
                              <w:i/>
                              <w:sz w:val="18"/>
                              <w:szCs w:val="18"/>
                            </w:rPr>
                          </m:ctrlPr>
                        </m:e>
                        <m:sub>
                          <m:r>
                            <w:rPr>
                              <w:rFonts w:ascii="Cambria Math" w:hAnsi="Cambria Math"/>
                              <w:sz w:val="18"/>
                              <w:szCs w:val="18"/>
                            </w:rPr>
                            <m:t>МП</m:t>
                          </m:r>
                          <m:ctrlPr>
                            <w:rPr>
                              <w:rFonts w:ascii="Cambria Math" w:hAnsi="Cambria Math"/>
                              <w:i/>
                              <w:sz w:val="18"/>
                              <w:szCs w:val="18"/>
                            </w:rPr>
                          </m:ctrlPr>
                        </m:sub>
                      </m:sSub>
                    </m:oMath>
                  </m:oMathPara>
                </w:p>
              </w:tc>
              <w:tc>
                <w:tcPr>
                  <w:tcW w:w="709" w:type="dxa"/>
                  <w:vAlign w:val="center"/>
                </w:tcPr>
                <w:p w:rsidR="00417DFA" w:rsidRPr="00417DFA" w:rsidRDefault="006D28EB" w:rsidP="00417DFA">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СМ</m:t>
                          </m:r>
                          <m:ctrlPr>
                            <w:rPr>
                              <w:rFonts w:ascii="Cambria Math" w:hAnsi="Cambria Math"/>
                              <w:i/>
                              <w:sz w:val="18"/>
                              <w:szCs w:val="18"/>
                            </w:rPr>
                          </m:ctrlPr>
                        </m:e>
                        <m:sub>
                          <m:r>
                            <w:rPr>
                              <w:rFonts w:ascii="Cambria Math" w:hAnsi="Cambria Math"/>
                              <w:sz w:val="18"/>
                              <w:szCs w:val="18"/>
                            </w:rPr>
                            <m:t>МП</m:t>
                          </m:r>
                          <m:ctrlPr>
                            <w:rPr>
                              <w:rFonts w:ascii="Cambria Math" w:hAnsi="Cambria Math"/>
                              <w:i/>
                              <w:sz w:val="18"/>
                              <w:szCs w:val="18"/>
                            </w:rPr>
                          </m:ctrlPr>
                        </m:sub>
                      </m:sSub>
                    </m:oMath>
                  </m:oMathPara>
                </w:p>
              </w:tc>
              <w:tc>
                <w:tcPr>
                  <w:tcW w:w="567" w:type="dxa"/>
                  <w:vAlign w:val="center"/>
                </w:tcPr>
                <w:p w:rsidR="00417DFA" w:rsidRPr="00417DFA" w:rsidRDefault="006D28EB" w:rsidP="00417DFA">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СР</m:t>
                          </m:r>
                          <m:ctrlPr>
                            <w:rPr>
                              <w:rFonts w:ascii="Cambria Math" w:hAnsi="Cambria Math"/>
                              <w:i/>
                              <w:sz w:val="18"/>
                              <w:szCs w:val="18"/>
                            </w:rPr>
                          </m:ctrlPr>
                        </m:e>
                        <m:sub>
                          <m:r>
                            <w:rPr>
                              <w:rFonts w:ascii="Cambria Math" w:hAnsi="Cambria Math"/>
                              <w:sz w:val="18"/>
                              <w:szCs w:val="18"/>
                            </w:rPr>
                            <m:t>МП</m:t>
                          </m:r>
                          <m:ctrlPr>
                            <w:rPr>
                              <w:rFonts w:ascii="Cambria Math" w:hAnsi="Cambria Math"/>
                              <w:i/>
                              <w:sz w:val="18"/>
                              <w:szCs w:val="18"/>
                            </w:rPr>
                          </m:ctrlPr>
                        </m:sub>
                      </m:sSub>
                    </m:oMath>
                  </m:oMathPara>
                </w:p>
              </w:tc>
              <w:tc>
                <w:tcPr>
                  <w:tcW w:w="850" w:type="dxa"/>
                  <w:vAlign w:val="center"/>
                </w:tcPr>
                <w:p w:rsidR="00417DFA" w:rsidRPr="00417DFA" w:rsidRDefault="006D28EB" w:rsidP="00417DFA">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Э</m:t>
                          </m:r>
                          <m:ctrlPr>
                            <w:rPr>
                              <w:rFonts w:ascii="Cambria Math" w:hAnsi="Cambria Math"/>
                              <w:i/>
                              <w:sz w:val="18"/>
                              <w:szCs w:val="18"/>
                            </w:rPr>
                          </m:ctrlPr>
                        </m:e>
                        <m:sub>
                          <m:r>
                            <w:rPr>
                              <w:rFonts w:ascii="Cambria Math" w:hAnsi="Cambria Math"/>
                              <w:sz w:val="18"/>
                              <w:szCs w:val="18"/>
                            </w:rPr>
                            <m:t>БС</m:t>
                          </m:r>
                          <m:ctrlPr>
                            <w:rPr>
                              <w:rFonts w:ascii="Cambria Math" w:hAnsi="Cambria Math"/>
                              <w:i/>
                              <w:sz w:val="18"/>
                              <w:szCs w:val="18"/>
                            </w:rPr>
                          </m:ctrlPr>
                        </m:sub>
                      </m:sSub>
                    </m:oMath>
                  </m:oMathPara>
                </w:p>
              </w:tc>
            </w:tr>
            <w:tr w:rsidR="00417DFA" w:rsidRPr="00417DFA" w:rsidTr="00417DFA">
              <w:tc>
                <w:tcPr>
                  <w:tcW w:w="709" w:type="dxa"/>
                </w:tcPr>
                <w:p w:rsidR="00417DFA" w:rsidRPr="00417DFA" w:rsidRDefault="00417DFA" w:rsidP="00417DFA">
                  <w:pPr>
                    <w:tabs>
                      <w:tab w:val="left" w:pos="1134"/>
                    </w:tabs>
                    <w:spacing w:before="40" w:after="40"/>
                    <w:jc w:val="center"/>
                    <w:rPr>
                      <w:rFonts w:eastAsia="Calibri"/>
                      <w:sz w:val="18"/>
                      <w:szCs w:val="18"/>
                    </w:rPr>
                  </w:pPr>
                  <w:r w:rsidRPr="00417DFA">
                    <w:rPr>
                      <w:rFonts w:eastAsia="Calibri"/>
                      <w:sz w:val="18"/>
                      <w:szCs w:val="18"/>
                    </w:rPr>
                    <w:t>07</w:t>
                  </w:r>
                </w:p>
              </w:tc>
              <w:tc>
                <w:tcPr>
                  <w:tcW w:w="567" w:type="dxa"/>
                </w:tcPr>
                <w:p w:rsidR="00417DFA" w:rsidRPr="00417DFA" w:rsidRDefault="00417DFA" w:rsidP="00417DFA">
                  <w:pPr>
                    <w:tabs>
                      <w:tab w:val="left" w:pos="1134"/>
                    </w:tabs>
                    <w:spacing w:before="40" w:after="40"/>
                    <w:jc w:val="center"/>
                    <w:rPr>
                      <w:rFonts w:eastAsia="Calibri"/>
                      <w:sz w:val="18"/>
                      <w:szCs w:val="18"/>
                    </w:rPr>
                  </w:pPr>
                </w:p>
              </w:tc>
              <w:tc>
                <w:tcPr>
                  <w:tcW w:w="3260" w:type="dxa"/>
                </w:tcPr>
                <w:p w:rsidR="00417DFA" w:rsidRPr="00417DFA" w:rsidRDefault="00417DFA" w:rsidP="00417DFA">
                  <w:pPr>
                    <w:tabs>
                      <w:tab w:val="left" w:pos="1134"/>
                    </w:tabs>
                    <w:spacing w:before="40" w:after="40"/>
                    <w:jc w:val="both"/>
                    <w:rPr>
                      <w:rFonts w:eastAsia="Calibri"/>
                      <w:sz w:val="18"/>
                      <w:szCs w:val="18"/>
                    </w:rPr>
                  </w:pPr>
                  <w:r w:rsidRPr="00417DFA">
                    <w:rPr>
                      <w:rFonts w:eastAsia="Calibri"/>
                      <w:sz w:val="18"/>
                      <w:szCs w:val="18"/>
                    </w:rPr>
                    <w:t xml:space="preserve">«Развитие физической культуры и спорта в </w:t>
                  </w:r>
                  <w:proofErr w:type="spellStart"/>
                  <w:r w:rsidRPr="00417DFA">
                    <w:rPr>
                      <w:rFonts w:eastAsia="Calibri"/>
                      <w:sz w:val="18"/>
                      <w:szCs w:val="18"/>
                    </w:rPr>
                    <w:t>Нюксенском</w:t>
                  </w:r>
                  <w:proofErr w:type="spellEnd"/>
                  <w:r w:rsidRPr="00417DFA">
                    <w:rPr>
                      <w:rFonts w:eastAsia="Calibri"/>
                      <w:sz w:val="18"/>
                      <w:szCs w:val="18"/>
                    </w:rPr>
                    <w:t xml:space="preserve"> муниципальном округе»»</w:t>
                  </w:r>
                </w:p>
              </w:tc>
              <w:tc>
                <w:tcPr>
                  <w:tcW w:w="1820" w:type="dxa"/>
                </w:tcPr>
                <w:p w:rsidR="00417DFA" w:rsidRPr="00417DFA" w:rsidRDefault="00417DFA" w:rsidP="00417DFA">
                  <w:pPr>
                    <w:tabs>
                      <w:tab w:val="left" w:pos="1134"/>
                    </w:tabs>
                    <w:spacing w:before="40" w:after="40"/>
                    <w:jc w:val="both"/>
                    <w:rPr>
                      <w:rFonts w:eastAsia="Calibri"/>
                      <w:sz w:val="18"/>
                      <w:szCs w:val="18"/>
                    </w:rPr>
                  </w:pPr>
                  <w:r w:rsidRPr="00417DFA">
                    <w:rPr>
                      <w:rFonts w:eastAsia="Calibri"/>
                      <w:sz w:val="18"/>
                      <w:szCs w:val="18"/>
                    </w:rPr>
                    <w:t>Отдел культуры, спорта и молодежной политики администрации округа</w:t>
                  </w:r>
                </w:p>
              </w:tc>
              <w:tc>
                <w:tcPr>
                  <w:tcW w:w="902" w:type="dxa"/>
                </w:tcPr>
                <w:p w:rsidR="00417DFA" w:rsidRPr="00417DFA" w:rsidRDefault="00926750" w:rsidP="00417DFA">
                  <w:pPr>
                    <w:tabs>
                      <w:tab w:val="left" w:pos="1134"/>
                    </w:tabs>
                    <w:spacing w:before="40" w:after="40"/>
                    <w:jc w:val="both"/>
                    <w:rPr>
                      <w:rFonts w:eastAsia="Calibri"/>
                      <w:sz w:val="18"/>
                      <w:szCs w:val="18"/>
                    </w:rPr>
                  </w:pPr>
                  <w:r>
                    <w:rPr>
                      <w:rFonts w:eastAsia="Calibri"/>
                      <w:sz w:val="18"/>
                      <w:szCs w:val="18"/>
                    </w:rPr>
                    <w:t>1</w:t>
                  </w:r>
                </w:p>
              </w:tc>
              <w:tc>
                <w:tcPr>
                  <w:tcW w:w="709" w:type="dxa"/>
                </w:tcPr>
                <w:p w:rsidR="00417DFA" w:rsidRPr="00417DFA" w:rsidRDefault="00926750" w:rsidP="00417DFA">
                  <w:pPr>
                    <w:tabs>
                      <w:tab w:val="left" w:pos="1134"/>
                    </w:tabs>
                    <w:spacing w:before="40" w:after="40"/>
                    <w:jc w:val="both"/>
                    <w:rPr>
                      <w:rFonts w:eastAsia="Calibri"/>
                      <w:sz w:val="18"/>
                      <w:szCs w:val="18"/>
                    </w:rPr>
                  </w:pPr>
                  <w:r>
                    <w:rPr>
                      <w:rFonts w:eastAsia="Calibri"/>
                      <w:sz w:val="18"/>
                      <w:szCs w:val="18"/>
                    </w:rPr>
                    <w:t>1</w:t>
                  </w:r>
                </w:p>
              </w:tc>
              <w:tc>
                <w:tcPr>
                  <w:tcW w:w="709" w:type="dxa"/>
                </w:tcPr>
                <w:p w:rsidR="00417DFA" w:rsidRPr="00417DFA" w:rsidRDefault="00417DFA" w:rsidP="00417DFA">
                  <w:pPr>
                    <w:tabs>
                      <w:tab w:val="left" w:pos="1134"/>
                    </w:tabs>
                    <w:spacing w:before="40" w:after="40"/>
                    <w:jc w:val="both"/>
                    <w:rPr>
                      <w:rFonts w:eastAsia="Calibri"/>
                      <w:sz w:val="18"/>
                      <w:szCs w:val="18"/>
                    </w:rPr>
                  </w:pPr>
                  <w:r w:rsidRPr="00417DFA">
                    <w:rPr>
                      <w:rFonts w:eastAsia="Calibri"/>
                      <w:sz w:val="18"/>
                      <w:szCs w:val="18"/>
                    </w:rPr>
                    <w:t>1</w:t>
                  </w:r>
                </w:p>
              </w:tc>
              <w:tc>
                <w:tcPr>
                  <w:tcW w:w="567" w:type="dxa"/>
                </w:tcPr>
                <w:p w:rsidR="00417DFA" w:rsidRPr="00417DFA" w:rsidRDefault="001653AC" w:rsidP="00417DFA">
                  <w:pPr>
                    <w:tabs>
                      <w:tab w:val="left" w:pos="1134"/>
                    </w:tabs>
                    <w:spacing w:before="40" w:after="40"/>
                    <w:jc w:val="both"/>
                    <w:rPr>
                      <w:rFonts w:eastAsia="Calibri"/>
                      <w:sz w:val="18"/>
                      <w:szCs w:val="18"/>
                    </w:rPr>
                  </w:pPr>
                  <w:r>
                    <w:rPr>
                      <w:rFonts w:eastAsia="Calibri"/>
                      <w:sz w:val="18"/>
                      <w:szCs w:val="18"/>
                    </w:rPr>
                    <w:t>0,75</w:t>
                  </w:r>
                </w:p>
              </w:tc>
              <w:tc>
                <w:tcPr>
                  <w:tcW w:w="850" w:type="dxa"/>
                </w:tcPr>
                <w:p w:rsidR="00417DFA" w:rsidRPr="00417DFA" w:rsidRDefault="00417DFA" w:rsidP="00417DFA">
                  <w:pPr>
                    <w:tabs>
                      <w:tab w:val="left" w:pos="1134"/>
                    </w:tabs>
                    <w:spacing w:before="40" w:after="40"/>
                    <w:jc w:val="both"/>
                    <w:rPr>
                      <w:rFonts w:eastAsia="Calibri"/>
                      <w:sz w:val="18"/>
                      <w:szCs w:val="18"/>
                    </w:rPr>
                  </w:pPr>
                  <w:r w:rsidRPr="00417DFA">
                    <w:rPr>
                      <w:rFonts w:eastAsia="Calibri"/>
                      <w:sz w:val="18"/>
                      <w:szCs w:val="18"/>
                    </w:rPr>
                    <w:t>1</w:t>
                  </w:r>
                  <w:r w:rsidR="001653AC">
                    <w:rPr>
                      <w:rFonts w:eastAsia="Calibri"/>
                      <w:sz w:val="18"/>
                      <w:szCs w:val="18"/>
                    </w:rPr>
                    <w:t>,33</w:t>
                  </w:r>
                </w:p>
              </w:tc>
            </w:tr>
          </w:tbl>
          <w:p w:rsidR="00417DFA" w:rsidRPr="000057F2" w:rsidRDefault="00417DFA" w:rsidP="00EE7A75">
            <w:pPr>
              <w:pStyle w:val="Default"/>
              <w:ind w:firstLine="567"/>
              <w:jc w:val="both"/>
              <w:rPr>
                <w:sz w:val="28"/>
                <w:szCs w:val="28"/>
              </w:rPr>
            </w:pPr>
          </w:p>
          <w:p w:rsidR="00EE7A75" w:rsidRDefault="00317AFD" w:rsidP="00EE7A75">
            <w:pPr>
              <w:widowControl w:val="0"/>
              <w:autoSpaceDE w:val="0"/>
              <w:autoSpaceDN w:val="0"/>
              <w:adjustRightInd w:val="0"/>
              <w:ind w:firstLine="567"/>
              <w:contextualSpacing/>
              <w:jc w:val="both"/>
              <w:rPr>
                <w:b/>
                <w:sz w:val="28"/>
                <w:szCs w:val="28"/>
              </w:rPr>
            </w:pPr>
            <w:r>
              <w:rPr>
                <w:b/>
                <w:sz w:val="28"/>
                <w:szCs w:val="28"/>
                <w:highlight w:val="yellow"/>
              </w:rPr>
              <w:t xml:space="preserve">8) </w:t>
            </w:r>
            <w:r w:rsidR="00EE7A75" w:rsidRPr="00EE7A75">
              <w:rPr>
                <w:b/>
                <w:sz w:val="28"/>
                <w:szCs w:val="28"/>
                <w:highlight w:val="yellow"/>
              </w:rPr>
              <w:t xml:space="preserve">Муниципальная программа «Развитие образования </w:t>
            </w:r>
            <w:proofErr w:type="spellStart"/>
            <w:r w:rsidR="00EE7A75" w:rsidRPr="00EE7A75">
              <w:rPr>
                <w:b/>
                <w:sz w:val="28"/>
                <w:szCs w:val="28"/>
                <w:highlight w:val="yellow"/>
              </w:rPr>
              <w:t>Нюксенского</w:t>
            </w:r>
            <w:proofErr w:type="spellEnd"/>
            <w:r w:rsidR="00EE7A75" w:rsidRPr="00EE7A75">
              <w:rPr>
                <w:b/>
                <w:sz w:val="28"/>
                <w:szCs w:val="28"/>
                <w:highlight w:val="yellow"/>
              </w:rPr>
              <w:t xml:space="preserve"> муниципального </w:t>
            </w:r>
            <w:r>
              <w:rPr>
                <w:b/>
                <w:sz w:val="28"/>
                <w:szCs w:val="28"/>
                <w:highlight w:val="yellow"/>
              </w:rPr>
              <w:t>округа</w:t>
            </w:r>
            <w:r w:rsidR="00EE7A75" w:rsidRPr="00EE7A75">
              <w:rPr>
                <w:b/>
                <w:sz w:val="28"/>
                <w:szCs w:val="28"/>
                <w:highlight w:val="yellow"/>
              </w:rPr>
              <w:t xml:space="preserve"> на 2021-2025 годы»</w:t>
            </w:r>
          </w:p>
          <w:p w:rsidR="00EE7A75" w:rsidRPr="000020E9" w:rsidRDefault="00EE7A75" w:rsidP="00EE7A75">
            <w:pPr>
              <w:widowControl w:val="0"/>
              <w:autoSpaceDE w:val="0"/>
              <w:autoSpaceDN w:val="0"/>
              <w:adjustRightInd w:val="0"/>
              <w:ind w:firstLine="567"/>
              <w:contextualSpacing/>
              <w:jc w:val="both"/>
              <w:rPr>
                <w:b/>
                <w:sz w:val="28"/>
                <w:szCs w:val="28"/>
              </w:rPr>
            </w:pPr>
          </w:p>
          <w:p w:rsidR="00EE7A75" w:rsidRPr="009140EB" w:rsidRDefault="00EE7A75" w:rsidP="00786F47">
            <w:pPr>
              <w:widowControl w:val="0"/>
              <w:suppressAutoHyphens/>
              <w:autoSpaceDE w:val="0"/>
              <w:ind w:firstLine="567"/>
              <w:jc w:val="both"/>
              <w:rPr>
                <w:b/>
                <w:sz w:val="28"/>
                <w:szCs w:val="28"/>
              </w:rPr>
            </w:pPr>
            <w:r w:rsidRPr="00DA2CC4">
              <w:rPr>
                <w:rFonts w:eastAsia="Arial"/>
                <w:sz w:val="28"/>
                <w:szCs w:val="28"/>
                <w:lang w:eastAsia="ar-SA"/>
              </w:rPr>
              <w:t xml:space="preserve">Объем бюджетных ассигнований на реализацию данной программы по Администрации </w:t>
            </w:r>
            <w:proofErr w:type="spellStart"/>
            <w:r w:rsidRPr="00DA2CC4">
              <w:rPr>
                <w:rFonts w:eastAsia="Arial"/>
                <w:sz w:val="28"/>
                <w:szCs w:val="28"/>
                <w:lang w:eastAsia="ar-SA"/>
              </w:rPr>
              <w:t>Нюксенского</w:t>
            </w:r>
            <w:proofErr w:type="spellEnd"/>
            <w:r w:rsidRPr="00DA2CC4">
              <w:rPr>
                <w:rFonts w:eastAsia="Arial"/>
                <w:sz w:val="28"/>
                <w:szCs w:val="28"/>
                <w:lang w:eastAsia="ar-SA"/>
              </w:rPr>
              <w:t xml:space="preserve"> муниципального </w:t>
            </w:r>
            <w:r w:rsidR="00317AFD" w:rsidRPr="00DA2CC4">
              <w:rPr>
                <w:rFonts w:eastAsia="Arial"/>
                <w:sz w:val="28"/>
                <w:szCs w:val="28"/>
                <w:lang w:eastAsia="ar-SA"/>
              </w:rPr>
              <w:t>округа</w:t>
            </w:r>
            <w:r w:rsidRPr="00DA2CC4">
              <w:rPr>
                <w:rFonts w:eastAsia="Arial"/>
                <w:sz w:val="28"/>
                <w:szCs w:val="28"/>
                <w:lang w:eastAsia="ar-SA"/>
              </w:rPr>
              <w:t xml:space="preserve"> на 202</w:t>
            </w:r>
            <w:r w:rsidR="00540465" w:rsidRPr="00DA2CC4">
              <w:rPr>
                <w:rFonts w:eastAsia="Arial"/>
                <w:sz w:val="28"/>
                <w:szCs w:val="28"/>
                <w:lang w:eastAsia="ar-SA"/>
              </w:rPr>
              <w:t>4</w:t>
            </w:r>
            <w:r w:rsidRPr="00DA2CC4">
              <w:rPr>
                <w:rFonts w:eastAsia="Arial"/>
                <w:sz w:val="28"/>
                <w:szCs w:val="28"/>
                <w:lang w:eastAsia="ar-SA"/>
              </w:rPr>
              <w:t xml:space="preserve">г. </w:t>
            </w:r>
            <w:r w:rsidR="00540465" w:rsidRPr="00DA2CC4">
              <w:rPr>
                <w:rFonts w:eastAsia="Arial"/>
                <w:sz w:val="28"/>
                <w:szCs w:val="28"/>
                <w:lang w:eastAsia="ar-SA"/>
              </w:rPr>
              <w:t>не доводил</w:t>
            </w:r>
            <w:r w:rsidR="001653AC" w:rsidRPr="00DA2CC4">
              <w:rPr>
                <w:rFonts w:eastAsia="Arial"/>
                <w:sz w:val="28"/>
                <w:szCs w:val="28"/>
                <w:lang w:eastAsia="ar-SA"/>
              </w:rPr>
              <w:t>и</w:t>
            </w:r>
            <w:r w:rsidR="00540465" w:rsidRPr="00DA2CC4">
              <w:rPr>
                <w:rFonts w:eastAsia="Arial"/>
                <w:sz w:val="28"/>
                <w:szCs w:val="28"/>
                <w:lang w:eastAsia="ar-SA"/>
              </w:rPr>
              <w:t>сь.</w:t>
            </w:r>
            <w:r>
              <w:rPr>
                <w:rFonts w:eastAsia="Arial"/>
                <w:sz w:val="28"/>
                <w:szCs w:val="28"/>
                <w:lang w:eastAsia="ar-SA"/>
              </w:rPr>
              <w:t xml:space="preserve"> </w:t>
            </w:r>
          </w:p>
          <w:p w:rsidR="000925FA" w:rsidRPr="00BE75B9" w:rsidRDefault="000925FA" w:rsidP="0083661D">
            <w:pPr>
              <w:ind w:firstLine="567"/>
              <w:jc w:val="both"/>
              <w:rPr>
                <w:sz w:val="28"/>
                <w:szCs w:val="28"/>
              </w:rPr>
            </w:pPr>
          </w:p>
          <w:p w:rsidR="0083661D" w:rsidRDefault="0083661D" w:rsidP="006473FD">
            <w:pPr>
              <w:ind w:firstLine="567"/>
              <w:jc w:val="both"/>
              <w:rPr>
                <w:sz w:val="28"/>
                <w:szCs w:val="28"/>
              </w:rPr>
            </w:pPr>
          </w:p>
          <w:p w:rsidR="00317AFD" w:rsidRDefault="00317AFD" w:rsidP="000925FA">
            <w:pPr>
              <w:ind w:firstLine="567"/>
              <w:jc w:val="both"/>
              <w:rPr>
                <w:sz w:val="28"/>
                <w:szCs w:val="28"/>
                <w:highlight w:val="yellow"/>
              </w:rPr>
            </w:pPr>
          </w:p>
          <w:p w:rsidR="00317AFD" w:rsidRPr="002E6BE2" w:rsidRDefault="00317AFD" w:rsidP="00317AFD">
            <w:pPr>
              <w:ind w:firstLine="567"/>
              <w:jc w:val="both"/>
              <w:rPr>
                <w:sz w:val="28"/>
                <w:szCs w:val="28"/>
              </w:rPr>
            </w:pPr>
            <w:r>
              <w:rPr>
                <w:color w:val="000000" w:themeColor="text1"/>
                <w:sz w:val="28"/>
                <w:szCs w:val="28"/>
              </w:rPr>
              <w:t xml:space="preserve">  </w:t>
            </w:r>
            <w:r w:rsidRPr="00317AFD">
              <w:rPr>
                <w:color w:val="000000" w:themeColor="text1"/>
                <w:sz w:val="28"/>
                <w:szCs w:val="28"/>
                <w:highlight w:val="yellow"/>
              </w:rPr>
              <w:t>9)</w:t>
            </w:r>
            <w:r w:rsidRPr="00317AFD">
              <w:rPr>
                <w:b/>
                <w:color w:val="000000" w:themeColor="text1"/>
                <w:sz w:val="28"/>
                <w:szCs w:val="28"/>
                <w:highlight w:val="yellow"/>
              </w:rPr>
              <w:t>Муниципальная программа «</w:t>
            </w:r>
            <w:r w:rsidRPr="00317AFD">
              <w:rPr>
                <w:b/>
                <w:bCs/>
                <w:sz w:val="28"/>
                <w:szCs w:val="28"/>
                <w:highlight w:val="yellow"/>
              </w:rPr>
              <w:t xml:space="preserve">Обеспечение профилактики правонарушений, безопасности населения и территории </w:t>
            </w:r>
            <w:proofErr w:type="spellStart"/>
            <w:r w:rsidRPr="00317AFD">
              <w:rPr>
                <w:b/>
                <w:bCs/>
                <w:sz w:val="28"/>
                <w:szCs w:val="28"/>
                <w:highlight w:val="yellow"/>
              </w:rPr>
              <w:t>Нюксенского</w:t>
            </w:r>
            <w:proofErr w:type="spellEnd"/>
            <w:r w:rsidRPr="00317AFD">
              <w:rPr>
                <w:b/>
                <w:bCs/>
                <w:sz w:val="28"/>
                <w:szCs w:val="28"/>
                <w:highlight w:val="yellow"/>
              </w:rPr>
              <w:t xml:space="preserve"> муниципального округа</w:t>
            </w:r>
            <w:r>
              <w:rPr>
                <w:b/>
                <w:bCs/>
                <w:sz w:val="28"/>
                <w:szCs w:val="28"/>
                <w:highlight w:val="yellow"/>
              </w:rPr>
              <w:t xml:space="preserve"> в 2021-2025годах</w:t>
            </w:r>
            <w:r w:rsidRPr="00317AFD">
              <w:rPr>
                <w:b/>
                <w:bCs/>
                <w:sz w:val="28"/>
                <w:szCs w:val="28"/>
                <w:highlight w:val="yellow"/>
              </w:rPr>
              <w:t>»</w:t>
            </w:r>
            <w:r w:rsidRPr="00317AFD">
              <w:rPr>
                <w:bCs/>
                <w:sz w:val="28"/>
                <w:szCs w:val="28"/>
                <w:highlight w:val="yellow"/>
              </w:rPr>
              <w:t xml:space="preserve"> </w:t>
            </w:r>
            <w:r w:rsidRPr="00317AFD">
              <w:rPr>
                <w:color w:val="000000" w:themeColor="text1"/>
                <w:sz w:val="28"/>
                <w:szCs w:val="28"/>
                <w:highlight w:val="yellow"/>
              </w:rPr>
              <w:t xml:space="preserve">утверждена постановлением администрации района от 25.09.2019 № 284 </w:t>
            </w:r>
          </w:p>
          <w:p w:rsidR="00317AFD" w:rsidRPr="002E6BE2" w:rsidRDefault="00317AFD" w:rsidP="00317AFD">
            <w:pPr>
              <w:pStyle w:val="Default"/>
              <w:ind w:firstLine="567"/>
              <w:jc w:val="both"/>
              <w:rPr>
                <w:sz w:val="28"/>
                <w:szCs w:val="28"/>
              </w:rPr>
            </w:pPr>
            <w:r w:rsidRPr="002E6BE2">
              <w:rPr>
                <w:sz w:val="28"/>
                <w:szCs w:val="28"/>
              </w:rPr>
              <w:t xml:space="preserve">Программа состоит из Паспорта муниципальной программы, текстовой части (4 раздела) и приложений к текстовой части (3 таблицы), из 3-х подпрограмм, тестовой части к ним (по 4 раздела) и приложений к текстовой части (по 4 таблицы). </w:t>
            </w:r>
          </w:p>
          <w:p w:rsidR="00317AFD" w:rsidRPr="002E6BE2" w:rsidRDefault="00317AFD" w:rsidP="00317AFD">
            <w:pPr>
              <w:pStyle w:val="Default"/>
              <w:ind w:firstLine="567"/>
              <w:jc w:val="both"/>
              <w:rPr>
                <w:sz w:val="28"/>
                <w:szCs w:val="28"/>
              </w:rPr>
            </w:pPr>
            <w:r w:rsidRPr="002E6BE2">
              <w:rPr>
                <w:sz w:val="28"/>
                <w:szCs w:val="28"/>
              </w:rPr>
              <w:t>Муниципальной программой предусмотрена реализация 3 подпрограмм:</w:t>
            </w:r>
          </w:p>
          <w:p w:rsidR="00317AFD" w:rsidRPr="002E6BE2" w:rsidRDefault="00317AFD" w:rsidP="00317AFD">
            <w:pPr>
              <w:pStyle w:val="a5"/>
              <w:numPr>
                <w:ilvl w:val="0"/>
                <w:numId w:val="4"/>
              </w:numPr>
              <w:tabs>
                <w:tab w:val="left" w:pos="851"/>
              </w:tabs>
              <w:ind w:left="0" w:firstLine="567"/>
              <w:jc w:val="both"/>
              <w:rPr>
                <w:sz w:val="28"/>
                <w:szCs w:val="28"/>
              </w:rPr>
            </w:pPr>
            <w:r w:rsidRPr="002E6BE2">
              <w:rPr>
                <w:spacing w:val="3"/>
                <w:sz w:val="28"/>
                <w:szCs w:val="28"/>
              </w:rPr>
              <w:t>подпрограмма 1</w:t>
            </w:r>
            <w:r w:rsidRPr="002E6BE2">
              <w:rPr>
                <w:sz w:val="28"/>
                <w:szCs w:val="28"/>
              </w:rPr>
              <w:t xml:space="preserve"> «Профилактика преступлений и иных правонарушений»;</w:t>
            </w:r>
          </w:p>
          <w:p w:rsidR="00317AFD" w:rsidRPr="002E6BE2" w:rsidRDefault="00317AFD" w:rsidP="00317AFD">
            <w:pPr>
              <w:pStyle w:val="a5"/>
              <w:numPr>
                <w:ilvl w:val="0"/>
                <w:numId w:val="4"/>
              </w:numPr>
              <w:tabs>
                <w:tab w:val="left" w:pos="851"/>
              </w:tabs>
              <w:ind w:left="0" w:firstLine="567"/>
              <w:jc w:val="both"/>
              <w:rPr>
                <w:sz w:val="28"/>
                <w:szCs w:val="28"/>
              </w:rPr>
            </w:pPr>
            <w:r w:rsidRPr="002E6BE2">
              <w:rPr>
                <w:sz w:val="28"/>
                <w:szCs w:val="28"/>
              </w:rPr>
              <w:t>подпрограмма 2 «Развитие системы комплексной безопасности жизнедеятельности населения района»;</w:t>
            </w:r>
          </w:p>
          <w:p w:rsidR="00317AFD" w:rsidRPr="002E6BE2" w:rsidRDefault="00317AFD" w:rsidP="00317AFD">
            <w:pPr>
              <w:pStyle w:val="a5"/>
              <w:numPr>
                <w:ilvl w:val="0"/>
                <w:numId w:val="4"/>
              </w:numPr>
              <w:tabs>
                <w:tab w:val="left" w:pos="851"/>
              </w:tabs>
              <w:ind w:left="0" w:firstLine="567"/>
              <w:jc w:val="both"/>
              <w:rPr>
                <w:sz w:val="28"/>
                <w:szCs w:val="28"/>
              </w:rPr>
            </w:pPr>
            <w:r w:rsidRPr="002E6BE2">
              <w:rPr>
                <w:sz w:val="28"/>
                <w:szCs w:val="28"/>
              </w:rPr>
              <w:t>подпрограмма 3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p w:rsidR="00317AFD" w:rsidRPr="002E6BE2" w:rsidRDefault="00317AFD" w:rsidP="00317AFD">
            <w:pPr>
              <w:widowControl w:val="0"/>
              <w:autoSpaceDE w:val="0"/>
              <w:autoSpaceDN w:val="0"/>
              <w:adjustRightInd w:val="0"/>
              <w:ind w:firstLine="709"/>
              <w:jc w:val="both"/>
              <w:rPr>
                <w:sz w:val="28"/>
                <w:szCs w:val="28"/>
                <w:u w:val="single"/>
              </w:rPr>
            </w:pPr>
            <w:r w:rsidRPr="002E6BE2">
              <w:rPr>
                <w:sz w:val="28"/>
                <w:szCs w:val="28"/>
                <w:u w:val="single"/>
              </w:rPr>
              <w:t>Подпрограмма 1 включает в себя следующие основные мероприятия:</w:t>
            </w:r>
          </w:p>
          <w:p w:rsidR="00317AFD" w:rsidRPr="00554411" w:rsidRDefault="00317AFD" w:rsidP="00317AFD">
            <w:pPr>
              <w:widowControl w:val="0"/>
              <w:shd w:val="clear" w:color="auto" w:fill="FFFFFF"/>
              <w:autoSpaceDE w:val="0"/>
              <w:autoSpaceDN w:val="0"/>
              <w:adjustRightInd w:val="0"/>
              <w:ind w:firstLine="709"/>
              <w:jc w:val="both"/>
              <w:rPr>
                <w:sz w:val="28"/>
                <w:szCs w:val="28"/>
              </w:rPr>
            </w:pPr>
            <w:r w:rsidRPr="002E6BE2">
              <w:rPr>
                <w:sz w:val="28"/>
                <w:szCs w:val="28"/>
              </w:rPr>
              <w:t xml:space="preserve">1. </w:t>
            </w:r>
            <w:r w:rsidRPr="00554411">
              <w:rPr>
                <w:sz w:val="28"/>
                <w:szCs w:val="28"/>
              </w:rPr>
              <w:t>Воссоздание института социальной профилактики и вовлечение общественности в предупреждение правонарушений;</w:t>
            </w:r>
          </w:p>
          <w:p w:rsidR="00317AFD" w:rsidRPr="00554411" w:rsidRDefault="00317AFD" w:rsidP="00317AFD">
            <w:pPr>
              <w:widowControl w:val="0"/>
              <w:shd w:val="clear" w:color="auto" w:fill="FFFFFF"/>
              <w:autoSpaceDE w:val="0"/>
              <w:autoSpaceDN w:val="0"/>
              <w:adjustRightInd w:val="0"/>
              <w:ind w:firstLine="709"/>
              <w:jc w:val="both"/>
              <w:rPr>
                <w:sz w:val="28"/>
                <w:szCs w:val="28"/>
              </w:rPr>
            </w:pPr>
            <w:r w:rsidRPr="00554411">
              <w:rPr>
                <w:sz w:val="28"/>
                <w:szCs w:val="28"/>
              </w:rPr>
              <w:t>2. Профилактика правонарушений среди несовершеннолетних и молодежи;</w:t>
            </w:r>
          </w:p>
          <w:p w:rsidR="00317AFD" w:rsidRPr="00554411" w:rsidRDefault="00317AFD" w:rsidP="00317AFD">
            <w:pPr>
              <w:widowControl w:val="0"/>
              <w:shd w:val="clear" w:color="auto" w:fill="FFFFFF"/>
              <w:autoSpaceDE w:val="0"/>
              <w:autoSpaceDN w:val="0"/>
              <w:adjustRightInd w:val="0"/>
              <w:ind w:firstLine="709"/>
              <w:jc w:val="both"/>
              <w:rPr>
                <w:color w:val="000000"/>
                <w:sz w:val="28"/>
                <w:szCs w:val="28"/>
              </w:rPr>
            </w:pPr>
            <w:r w:rsidRPr="00554411">
              <w:rPr>
                <w:sz w:val="28"/>
                <w:szCs w:val="28"/>
              </w:rPr>
              <w:t xml:space="preserve">3. </w:t>
            </w:r>
            <w:r w:rsidRPr="00554411">
              <w:rPr>
                <w:color w:val="000000"/>
                <w:sz w:val="28"/>
                <w:szCs w:val="28"/>
              </w:rPr>
              <w:t>Предупреждение терроризма и экстремизма;</w:t>
            </w:r>
          </w:p>
          <w:p w:rsidR="00317AFD" w:rsidRPr="00554411" w:rsidRDefault="00317AFD" w:rsidP="00317AFD">
            <w:pPr>
              <w:widowControl w:val="0"/>
              <w:shd w:val="clear" w:color="auto" w:fill="FFFFFF"/>
              <w:autoSpaceDE w:val="0"/>
              <w:autoSpaceDN w:val="0"/>
              <w:adjustRightInd w:val="0"/>
              <w:ind w:firstLine="709"/>
              <w:jc w:val="both"/>
              <w:rPr>
                <w:color w:val="000000"/>
                <w:sz w:val="28"/>
                <w:szCs w:val="28"/>
              </w:rPr>
            </w:pPr>
            <w:r w:rsidRPr="00554411">
              <w:rPr>
                <w:color w:val="000000"/>
                <w:sz w:val="28"/>
                <w:szCs w:val="28"/>
              </w:rPr>
              <w:t xml:space="preserve">4. Обеспечение социальной адаптации и реабилитации лиц, отбывших наказание </w:t>
            </w:r>
            <w:r w:rsidRPr="00554411">
              <w:rPr>
                <w:color w:val="000000"/>
                <w:sz w:val="28"/>
                <w:szCs w:val="28"/>
              </w:rPr>
              <w:lastRenderedPageBreak/>
              <w:t>в местах лишения свободы;</w:t>
            </w:r>
          </w:p>
          <w:p w:rsidR="00317AFD" w:rsidRPr="00554411" w:rsidRDefault="00317AFD" w:rsidP="00317AFD">
            <w:pPr>
              <w:widowControl w:val="0"/>
              <w:shd w:val="clear" w:color="auto" w:fill="FFFFFF"/>
              <w:autoSpaceDE w:val="0"/>
              <w:autoSpaceDN w:val="0"/>
              <w:adjustRightInd w:val="0"/>
              <w:ind w:firstLine="709"/>
              <w:jc w:val="both"/>
              <w:rPr>
                <w:sz w:val="28"/>
                <w:szCs w:val="28"/>
              </w:rPr>
            </w:pPr>
            <w:r w:rsidRPr="00554411">
              <w:rPr>
                <w:color w:val="000000"/>
                <w:sz w:val="28"/>
                <w:szCs w:val="28"/>
              </w:rPr>
              <w:t>5. Осуществление отдельных государственных полномочий в сфере административных отношений в соответствии с законом области от 28 ноября 2005 года №1369-ОЗ «О наделении органов местного самоуправления отдельными государственными полномочиями в сфере административных отношений.</w:t>
            </w:r>
          </w:p>
          <w:p w:rsidR="00317AFD" w:rsidRPr="002E6BE2" w:rsidRDefault="00317AFD" w:rsidP="00317AFD">
            <w:pPr>
              <w:widowControl w:val="0"/>
              <w:autoSpaceDE w:val="0"/>
              <w:autoSpaceDN w:val="0"/>
              <w:adjustRightInd w:val="0"/>
              <w:ind w:firstLine="709"/>
              <w:jc w:val="both"/>
              <w:rPr>
                <w:sz w:val="28"/>
                <w:szCs w:val="28"/>
                <w:u w:val="single"/>
              </w:rPr>
            </w:pPr>
            <w:r w:rsidRPr="002E6BE2">
              <w:rPr>
                <w:sz w:val="28"/>
                <w:szCs w:val="28"/>
                <w:u w:val="single"/>
              </w:rPr>
              <w:t>Подпрограмма 2 включает в себя следующие основные мероприятия:</w:t>
            </w:r>
          </w:p>
          <w:p w:rsidR="00317AFD" w:rsidRPr="00733AD8" w:rsidRDefault="00317AFD" w:rsidP="00317AFD">
            <w:pPr>
              <w:shd w:val="clear" w:color="auto" w:fill="FFFFFF"/>
              <w:ind w:firstLine="567"/>
              <w:jc w:val="both"/>
              <w:rPr>
                <w:sz w:val="28"/>
                <w:szCs w:val="28"/>
              </w:rPr>
            </w:pPr>
            <w:r>
              <w:rPr>
                <w:sz w:val="28"/>
                <w:szCs w:val="28"/>
              </w:rPr>
              <w:t xml:space="preserve">  1. </w:t>
            </w:r>
            <w:r w:rsidRPr="00554411">
              <w:rPr>
                <w:sz w:val="28"/>
                <w:szCs w:val="28"/>
              </w:rPr>
              <w:t>Обеспечение деятельности ЕДДС округа;</w:t>
            </w:r>
          </w:p>
          <w:p w:rsidR="00317AFD" w:rsidRPr="00554411" w:rsidRDefault="00317AFD" w:rsidP="00317AFD">
            <w:pPr>
              <w:shd w:val="clear" w:color="auto" w:fill="FFFFFF"/>
              <w:jc w:val="both"/>
              <w:rPr>
                <w:bCs/>
                <w:sz w:val="28"/>
                <w:szCs w:val="28"/>
              </w:rPr>
            </w:pPr>
            <w:r w:rsidRPr="00554411">
              <w:rPr>
                <w:bCs/>
                <w:sz w:val="28"/>
                <w:szCs w:val="28"/>
              </w:rPr>
              <w:tab/>
            </w:r>
            <w:r>
              <w:rPr>
                <w:bCs/>
                <w:sz w:val="28"/>
                <w:szCs w:val="28"/>
              </w:rPr>
              <w:t>2</w:t>
            </w:r>
            <w:r w:rsidRPr="00554411">
              <w:rPr>
                <w:bCs/>
                <w:sz w:val="28"/>
                <w:szCs w:val="28"/>
              </w:rPr>
              <w:t>.</w:t>
            </w:r>
            <w:r w:rsidRPr="00554411">
              <w:rPr>
                <w:b/>
                <w:color w:val="000000"/>
                <w:kern w:val="24"/>
                <w:sz w:val="17"/>
                <w:szCs w:val="17"/>
              </w:rPr>
              <w:t xml:space="preserve"> </w:t>
            </w:r>
            <w:r w:rsidRPr="00554411">
              <w:rPr>
                <w:color w:val="000000"/>
                <w:kern w:val="24"/>
                <w:sz w:val="28"/>
                <w:szCs w:val="28"/>
              </w:rPr>
              <w:t>Обеспечение прогнозных данных для принятия предупредительных мер;</w:t>
            </w:r>
          </w:p>
          <w:p w:rsidR="00317AFD" w:rsidRPr="00554411" w:rsidRDefault="00317AFD" w:rsidP="00317AFD">
            <w:pPr>
              <w:shd w:val="clear" w:color="auto" w:fill="FFFFFF"/>
              <w:jc w:val="both"/>
              <w:rPr>
                <w:sz w:val="28"/>
                <w:szCs w:val="28"/>
              </w:rPr>
            </w:pPr>
            <w:r w:rsidRPr="00554411">
              <w:rPr>
                <w:sz w:val="28"/>
                <w:szCs w:val="28"/>
              </w:rPr>
              <w:tab/>
            </w:r>
            <w:r>
              <w:rPr>
                <w:sz w:val="28"/>
                <w:szCs w:val="28"/>
              </w:rPr>
              <w:t>3</w:t>
            </w:r>
            <w:r w:rsidRPr="00554411">
              <w:rPr>
                <w:sz w:val="28"/>
                <w:szCs w:val="28"/>
              </w:rPr>
              <w:t>.</w:t>
            </w:r>
            <w:r w:rsidRPr="00554411">
              <w:rPr>
                <w:color w:val="000000"/>
                <w:sz w:val="28"/>
                <w:szCs w:val="28"/>
              </w:rPr>
              <w:t xml:space="preserve"> Обеспечение безопасности граждан труднодоступных населенных пунктов;</w:t>
            </w:r>
          </w:p>
          <w:p w:rsidR="00317AFD" w:rsidRPr="00733AD8" w:rsidRDefault="00317AFD" w:rsidP="00317AFD">
            <w:pPr>
              <w:shd w:val="clear" w:color="auto" w:fill="FFFFFF"/>
              <w:jc w:val="both"/>
              <w:rPr>
                <w:color w:val="000000"/>
                <w:sz w:val="28"/>
                <w:szCs w:val="28"/>
              </w:rPr>
            </w:pPr>
            <w:r w:rsidRPr="00554411">
              <w:rPr>
                <w:sz w:val="28"/>
                <w:szCs w:val="28"/>
              </w:rPr>
              <w:tab/>
            </w:r>
            <w:r>
              <w:rPr>
                <w:sz w:val="28"/>
                <w:szCs w:val="28"/>
              </w:rPr>
              <w:t>4</w:t>
            </w:r>
            <w:r w:rsidRPr="00554411">
              <w:rPr>
                <w:sz w:val="28"/>
                <w:szCs w:val="28"/>
              </w:rPr>
              <w:t>.</w:t>
            </w:r>
            <w:r w:rsidRPr="00554411">
              <w:rPr>
                <w:color w:val="000000"/>
                <w:sz w:val="28"/>
                <w:szCs w:val="28"/>
              </w:rPr>
              <w:t xml:space="preserve"> </w:t>
            </w:r>
            <w:r>
              <w:rPr>
                <w:color w:val="000000"/>
                <w:sz w:val="28"/>
                <w:szCs w:val="28"/>
              </w:rPr>
              <w:t xml:space="preserve">Проведение мероприятий, направленных на предупреждение и ликвидацию </w:t>
            </w:r>
            <w:r w:rsidRPr="00554411">
              <w:rPr>
                <w:color w:val="000000"/>
                <w:sz w:val="28"/>
                <w:szCs w:val="28"/>
              </w:rPr>
              <w:t>чрезвычайных ситуаций природного и техногенного характера;</w:t>
            </w:r>
          </w:p>
          <w:p w:rsidR="00317AFD" w:rsidRPr="00554411" w:rsidRDefault="00317AFD" w:rsidP="00317AFD">
            <w:pPr>
              <w:shd w:val="clear" w:color="auto" w:fill="FFFFFF"/>
              <w:jc w:val="both"/>
              <w:rPr>
                <w:sz w:val="28"/>
                <w:szCs w:val="28"/>
              </w:rPr>
            </w:pPr>
            <w:r>
              <w:rPr>
                <w:sz w:val="28"/>
                <w:szCs w:val="28"/>
              </w:rPr>
              <w:tab/>
              <w:t>5</w:t>
            </w:r>
            <w:r w:rsidRPr="00554411">
              <w:rPr>
                <w:sz w:val="28"/>
                <w:szCs w:val="28"/>
              </w:rPr>
              <w:t xml:space="preserve">. Обеспечение безопасности населения при </w:t>
            </w:r>
            <w:r w:rsidRPr="00554411">
              <w:rPr>
                <w:color w:val="000000"/>
                <w:sz w:val="28"/>
                <w:szCs w:val="28"/>
              </w:rPr>
              <w:t>чрезвычайных ситуациях</w:t>
            </w:r>
            <w:r w:rsidRPr="00554411">
              <w:rPr>
                <w:sz w:val="28"/>
                <w:szCs w:val="28"/>
              </w:rPr>
              <w:t xml:space="preserve"> природного и техногенного характера.</w:t>
            </w:r>
          </w:p>
          <w:p w:rsidR="00317AFD" w:rsidRPr="002E6BE2" w:rsidRDefault="00317AFD" w:rsidP="00317AFD">
            <w:pPr>
              <w:widowControl w:val="0"/>
              <w:autoSpaceDE w:val="0"/>
              <w:autoSpaceDN w:val="0"/>
              <w:ind w:firstLine="709"/>
              <w:jc w:val="both"/>
              <w:textAlignment w:val="baseline"/>
              <w:rPr>
                <w:sz w:val="28"/>
                <w:szCs w:val="28"/>
                <w:u w:val="single"/>
              </w:rPr>
            </w:pPr>
            <w:r w:rsidRPr="002E6BE2">
              <w:rPr>
                <w:sz w:val="28"/>
                <w:szCs w:val="28"/>
                <w:u w:val="single"/>
              </w:rPr>
              <w:t>Подпрограмма 3 включает в себя следующие основные мероприятия:</w:t>
            </w:r>
          </w:p>
          <w:p w:rsidR="00317AFD" w:rsidRPr="002E6BE2" w:rsidRDefault="00317AFD" w:rsidP="00317AFD">
            <w:pPr>
              <w:autoSpaceDE w:val="0"/>
              <w:autoSpaceDN w:val="0"/>
              <w:adjustRightInd w:val="0"/>
              <w:jc w:val="both"/>
              <w:rPr>
                <w:sz w:val="28"/>
                <w:szCs w:val="28"/>
              </w:rPr>
            </w:pPr>
            <w:r w:rsidRPr="002E6BE2">
              <w:rPr>
                <w:sz w:val="28"/>
                <w:szCs w:val="28"/>
              </w:rPr>
              <w:tab/>
              <w:t xml:space="preserve">1. </w:t>
            </w:r>
            <w:r w:rsidRPr="002E6BE2">
              <w:rPr>
                <w:bCs/>
                <w:sz w:val="28"/>
                <w:szCs w:val="28"/>
              </w:rPr>
              <w:t>Расширение межведомственного взаимодействия в области противодействия зависимости от психоактивных веществ;</w:t>
            </w:r>
            <w:r w:rsidRPr="002E6BE2">
              <w:rPr>
                <w:sz w:val="28"/>
                <w:szCs w:val="28"/>
              </w:rPr>
              <w:tab/>
            </w:r>
          </w:p>
          <w:p w:rsidR="00317AFD" w:rsidRPr="002E6BE2" w:rsidRDefault="00317AFD" w:rsidP="00317AFD">
            <w:pPr>
              <w:autoSpaceDE w:val="0"/>
              <w:autoSpaceDN w:val="0"/>
              <w:adjustRightInd w:val="0"/>
              <w:ind w:firstLine="708"/>
              <w:jc w:val="both"/>
              <w:rPr>
                <w:sz w:val="28"/>
                <w:szCs w:val="28"/>
              </w:rPr>
            </w:pPr>
            <w:r w:rsidRPr="002E6BE2">
              <w:rPr>
                <w:sz w:val="28"/>
                <w:szCs w:val="28"/>
              </w:rPr>
              <w:t>2. Профилактика незаконного оборота наркотиков, зависимости от психоактивных веществ, снижение масштабов злоупотребления алкогольной продукцией;</w:t>
            </w:r>
          </w:p>
          <w:p w:rsidR="00317AFD" w:rsidRPr="002E6BE2" w:rsidRDefault="00317AFD" w:rsidP="00317AFD">
            <w:pPr>
              <w:autoSpaceDE w:val="0"/>
              <w:autoSpaceDN w:val="0"/>
              <w:adjustRightInd w:val="0"/>
              <w:ind w:firstLine="708"/>
              <w:jc w:val="both"/>
              <w:rPr>
                <w:sz w:val="28"/>
                <w:szCs w:val="28"/>
              </w:rPr>
            </w:pPr>
            <w:r w:rsidRPr="002E6BE2">
              <w:rPr>
                <w:sz w:val="28"/>
                <w:szCs w:val="28"/>
              </w:rPr>
              <w:t>3. Информационное обеспечение деятельности по противодействию незаконному обороту наркотиков и зависимости от психоактивных веществ.</w:t>
            </w:r>
          </w:p>
          <w:p w:rsidR="00317AFD" w:rsidRPr="002E6BE2" w:rsidRDefault="00317AFD" w:rsidP="00317AFD">
            <w:pPr>
              <w:pStyle w:val="Default"/>
              <w:ind w:firstLine="567"/>
              <w:jc w:val="both"/>
              <w:rPr>
                <w:sz w:val="28"/>
                <w:szCs w:val="28"/>
              </w:rPr>
            </w:pPr>
            <w:r w:rsidRPr="002E6BE2">
              <w:rPr>
                <w:sz w:val="28"/>
                <w:szCs w:val="28"/>
              </w:rPr>
              <w:t>В состав муниципальной программы включены задачи, предусматривающие повышение результативности профилактики правонарушений в том числе среди несовершеннолетних; предупреждение возникновения и развития чрезвычайных ситуаций (происшествий) на территории </w:t>
            </w:r>
            <w:proofErr w:type="spellStart"/>
            <w:r w:rsidRPr="002E6BE2">
              <w:rPr>
                <w:sz w:val="28"/>
                <w:szCs w:val="28"/>
              </w:rPr>
              <w:t>Нюксенского</w:t>
            </w:r>
            <w:proofErr w:type="spellEnd"/>
            <w:r w:rsidRPr="002E6BE2">
              <w:rPr>
                <w:sz w:val="28"/>
                <w:szCs w:val="28"/>
              </w:rPr>
              <w:t xml:space="preserve"> муниципального </w:t>
            </w:r>
            <w:r>
              <w:rPr>
                <w:sz w:val="28"/>
                <w:szCs w:val="28"/>
              </w:rPr>
              <w:t>округа</w:t>
            </w:r>
            <w:r w:rsidRPr="002E6BE2">
              <w:rPr>
                <w:sz w:val="28"/>
                <w:szCs w:val="28"/>
              </w:rPr>
              <w:t xml:space="preserve">, снижение размеров ущерба и потерь от чрезвычайных ситуаций; создание системы эффективных мер и условий, обеспечивающих сокращение уровня потребления психоактивных веществ населением </w:t>
            </w:r>
            <w:r>
              <w:rPr>
                <w:sz w:val="28"/>
                <w:szCs w:val="28"/>
              </w:rPr>
              <w:t>округа</w:t>
            </w:r>
            <w:r w:rsidRPr="002E6BE2">
              <w:rPr>
                <w:sz w:val="28"/>
                <w:szCs w:val="28"/>
              </w:rPr>
              <w:t>.</w:t>
            </w:r>
          </w:p>
          <w:p w:rsidR="00317AFD" w:rsidRPr="00183E2E" w:rsidRDefault="00317AFD" w:rsidP="00317AFD">
            <w:pPr>
              <w:pStyle w:val="Default"/>
              <w:ind w:firstLine="567"/>
              <w:jc w:val="both"/>
              <w:rPr>
                <w:sz w:val="28"/>
                <w:szCs w:val="28"/>
              </w:rPr>
            </w:pPr>
            <w:r w:rsidRPr="00183E2E">
              <w:rPr>
                <w:sz w:val="28"/>
                <w:szCs w:val="28"/>
              </w:rPr>
              <w:t>Объем на реализацию муниципальной программы «</w:t>
            </w:r>
            <w:r w:rsidRPr="00183E2E">
              <w:rPr>
                <w:bCs/>
                <w:sz w:val="28"/>
                <w:szCs w:val="28"/>
              </w:rPr>
              <w:t xml:space="preserve">Обеспечение профилактики правонарушений, безопасности населения и территории </w:t>
            </w:r>
            <w:proofErr w:type="spellStart"/>
            <w:r w:rsidRPr="00183E2E">
              <w:rPr>
                <w:bCs/>
                <w:sz w:val="28"/>
                <w:szCs w:val="28"/>
              </w:rPr>
              <w:t>Нюксенского</w:t>
            </w:r>
            <w:proofErr w:type="spellEnd"/>
            <w:r w:rsidRPr="00183E2E">
              <w:rPr>
                <w:bCs/>
                <w:sz w:val="28"/>
                <w:szCs w:val="28"/>
              </w:rPr>
              <w:t xml:space="preserve"> муниципального округа</w:t>
            </w:r>
            <w:r w:rsidRPr="00183E2E">
              <w:rPr>
                <w:sz w:val="28"/>
                <w:szCs w:val="28"/>
              </w:rPr>
              <w:t>» на 202</w:t>
            </w:r>
            <w:r w:rsidR="00ED70CF" w:rsidRPr="00183E2E">
              <w:rPr>
                <w:sz w:val="28"/>
                <w:szCs w:val="28"/>
              </w:rPr>
              <w:t>4</w:t>
            </w:r>
            <w:r w:rsidRPr="00183E2E">
              <w:rPr>
                <w:sz w:val="28"/>
                <w:szCs w:val="28"/>
              </w:rPr>
              <w:t xml:space="preserve"> год составляет </w:t>
            </w:r>
            <w:r w:rsidR="00ED70CF" w:rsidRPr="00183E2E">
              <w:rPr>
                <w:sz w:val="28"/>
                <w:szCs w:val="28"/>
              </w:rPr>
              <w:t>12776,4</w:t>
            </w:r>
            <w:r w:rsidRPr="00183E2E">
              <w:rPr>
                <w:bCs/>
                <w:sz w:val="28"/>
                <w:szCs w:val="28"/>
              </w:rPr>
              <w:t xml:space="preserve"> </w:t>
            </w:r>
            <w:r w:rsidRPr="00183E2E">
              <w:rPr>
                <w:sz w:val="28"/>
                <w:szCs w:val="28"/>
              </w:rPr>
              <w:t>тыс. рублей.</w:t>
            </w:r>
          </w:p>
          <w:p w:rsidR="00317AFD" w:rsidRPr="00183E2E" w:rsidRDefault="00317AFD" w:rsidP="00317AFD">
            <w:pPr>
              <w:pStyle w:val="Default"/>
              <w:ind w:firstLine="567"/>
              <w:jc w:val="both"/>
              <w:rPr>
                <w:sz w:val="28"/>
                <w:szCs w:val="28"/>
              </w:rPr>
            </w:pPr>
            <w:r w:rsidRPr="00183E2E">
              <w:rPr>
                <w:sz w:val="28"/>
                <w:szCs w:val="28"/>
              </w:rPr>
              <w:t>По итогам реализации муниципальной программы за 202</w:t>
            </w:r>
            <w:r w:rsidR="00ED70CF" w:rsidRPr="00183E2E">
              <w:rPr>
                <w:sz w:val="28"/>
                <w:szCs w:val="28"/>
              </w:rPr>
              <w:t>4</w:t>
            </w:r>
            <w:r w:rsidRPr="00183E2E">
              <w:rPr>
                <w:sz w:val="28"/>
                <w:szCs w:val="28"/>
              </w:rPr>
              <w:t xml:space="preserve"> год исполнение составило </w:t>
            </w:r>
            <w:r w:rsidR="00ED70CF" w:rsidRPr="00183E2E">
              <w:rPr>
                <w:sz w:val="28"/>
                <w:szCs w:val="28"/>
              </w:rPr>
              <w:t>10763,4</w:t>
            </w:r>
            <w:r w:rsidRPr="00183E2E">
              <w:rPr>
                <w:sz w:val="28"/>
                <w:szCs w:val="28"/>
              </w:rPr>
              <w:t xml:space="preserve"> тыс. рублей или </w:t>
            </w:r>
            <w:r w:rsidR="00ED70CF" w:rsidRPr="00183E2E">
              <w:rPr>
                <w:sz w:val="28"/>
                <w:szCs w:val="28"/>
              </w:rPr>
              <w:t>84,2</w:t>
            </w:r>
            <w:r w:rsidRPr="00183E2E">
              <w:rPr>
                <w:sz w:val="28"/>
                <w:szCs w:val="28"/>
              </w:rPr>
              <w:t xml:space="preserve"> % в том числе по подпрограмм и основным мероприятиям:</w:t>
            </w:r>
          </w:p>
          <w:p w:rsidR="00317AFD" w:rsidRPr="00183E2E" w:rsidRDefault="00317AFD" w:rsidP="00317AFD">
            <w:pPr>
              <w:pStyle w:val="Default"/>
              <w:ind w:firstLine="567"/>
              <w:jc w:val="both"/>
              <w:rPr>
                <w:sz w:val="28"/>
                <w:szCs w:val="28"/>
              </w:rPr>
            </w:pPr>
            <w:r w:rsidRPr="00183E2E">
              <w:rPr>
                <w:sz w:val="28"/>
                <w:szCs w:val="28"/>
              </w:rPr>
              <w:t xml:space="preserve">Подпрограмма 1 «Профилактика преступлений и иных правонарушений» исполнение составило </w:t>
            </w:r>
            <w:r w:rsidR="00ED70CF" w:rsidRPr="00183E2E">
              <w:rPr>
                <w:sz w:val="28"/>
                <w:szCs w:val="28"/>
              </w:rPr>
              <w:t>1394,8</w:t>
            </w:r>
            <w:r w:rsidRPr="00183E2E">
              <w:rPr>
                <w:sz w:val="28"/>
                <w:szCs w:val="28"/>
              </w:rPr>
              <w:t xml:space="preserve"> тыс. рублей или 97</w:t>
            </w:r>
            <w:r w:rsidR="00ED70CF" w:rsidRPr="00183E2E">
              <w:rPr>
                <w:sz w:val="28"/>
                <w:szCs w:val="28"/>
              </w:rPr>
              <w:t>,1</w:t>
            </w:r>
            <w:r w:rsidRPr="00183E2E">
              <w:rPr>
                <w:sz w:val="28"/>
                <w:szCs w:val="28"/>
              </w:rPr>
              <w:t xml:space="preserve"> %, из них на:</w:t>
            </w:r>
          </w:p>
          <w:p w:rsidR="00317AFD" w:rsidRPr="00183E2E" w:rsidRDefault="00317AFD" w:rsidP="00317AFD">
            <w:pPr>
              <w:pStyle w:val="Default"/>
              <w:ind w:firstLine="567"/>
              <w:jc w:val="both"/>
              <w:rPr>
                <w:color w:val="000000" w:themeColor="text1"/>
                <w:sz w:val="28"/>
                <w:szCs w:val="28"/>
              </w:rPr>
            </w:pPr>
            <w:r w:rsidRPr="00183E2E">
              <w:rPr>
                <w:sz w:val="28"/>
                <w:szCs w:val="28"/>
              </w:rPr>
              <w:t xml:space="preserve">- </w:t>
            </w:r>
            <w:r w:rsidRPr="00183E2E">
              <w:rPr>
                <w:color w:val="000000" w:themeColor="text1"/>
                <w:sz w:val="28"/>
                <w:szCs w:val="28"/>
              </w:rPr>
              <w:t>основное мероприятие «</w:t>
            </w:r>
            <w:r w:rsidRPr="00183E2E">
              <w:rPr>
                <w:sz w:val="28"/>
                <w:szCs w:val="28"/>
              </w:rPr>
              <w:t xml:space="preserve">Воссоздание института социальной профилактики и вовлечение общественности в предупреждение правонарушений» исполнено </w:t>
            </w:r>
            <w:r w:rsidR="00ED70CF" w:rsidRPr="00183E2E">
              <w:rPr>
                <w:sz w:val="28"/>
                <w:szCs w:val="28"/>
              </w:rPr>
              <w:t>5</w:t>
            </w:r>
            <w:r w:rsidRPr="00183E2E">
              <w:rPr>
                <w:sz w:val="28"/>
                <w:szCs w:val="28"/>
              </w:rPr>
              <w:t xml:space="preserve">,0 тыс. рублей или </w:t>
            </w:r>
            <w:r w:rsidR="00ED70CF" w:rsidRPr="00183E2E">
              <w:rPr>
                <w:sz w:val="28"/>
                <w:szCs w:val="28"/>
              </w:rPr>
              <w:t>45,4</w:t>
            </w:r>
            <w:r w:rsidRPr="00183E2E">
              <w:rPr>
                <w:sz w:val="28"/>
                <w:szCs w:val="28"/>
              </w:rPr>
              <w:t>%</w:t>
            </w:r>
            <w:r w:rsidRPr="00183E2E">
              <w:rPr>
                <w:color w:val="000000" w:themeColor="text1"/>
                <w:sz w:val="28"/>
                <w:szCs w:val="28"/>
              </w:rPr>
              <w:t>;</w:t>
            </w:r>
          </w:p>
          <w:p w:rsidR="00317AFD" w:rsidRPr="00183E2E" w:rsidRDefault="00317AFD" w:rsidP="00317AFD">
            <w:pPr>
              <w:pStyle w:val="Default"/>
              <w:ind w:firstLine="567"/>
              <w:jc w:val="both"/>
              <w:rPr>
                <w:color w:val="000000" w:themeColor="text1"/>
                <w:sz w:val="28"/>
                <w:szCs w:val="28"/>
              </w:rPr>
            </w:pPr>
            <w:r w:rsidRPr="00183E2E">
              <w:rPr>
                <w:color w:val="000000" w:themeColor="text1"/>
                <w:sz w:val="28"/>
                <w:szCs w:val="28"/>
              </w:rPr>
              <w:t>- основное мероприятие «</w:t>
            </w:r>
            <w:r w:rsidRPr="00183E2E">
              <w:rPr>
                <w:sz w:val="28"/>
                <w:szCs w:val="28"/>
              </w:rPr>
              <w:t>Профилактика правонарушений несовершеннолетних и молодежи» исполнено 10,0 тыс. рублей или 100%</w:t>
            </w:r>
            <w:r w:rsidRPr="00183E2E">
              <w:rPr>
                <w:color w:val="000000" w:themeColor="text1"/>
                <w:sz w:val="28"/>
                <w:szCs w:val="28"/>
              </w:rPr>
              <w:t>;</w:t>
            </w:r>
          </w:p>
          <w:p w:rsidR="00317AFD" w:rsidRPr="00183E2E" w:rsidRDefault="00317AFD" w:rsidP="00317AFD">
            <w:pPr>
              <w:pStyle w:val="Default"/>
              <w:ind w:firstLine="567"/>
              <w:jc w:val="both"/>
              <w:rPr>
                <w:color w:val="000000" w:themeColor="text1"/>
                <w:sz w:val="28"/>
                <w:szCs w:val="28"/>
              </w:rPr>
            </w:pPr>
            <w:r w:rsidRPr="00183E2E">
              <w:rPr>
                <w:color w:val="000000" w:themeColor="text1"/>
                <w:sz w:val="28"/>
                <w:szCs w:val="28"/>
              </w:rPr>
              <w:t>- основное мероприятие «</w:t>
            </w:r>
            <w:r w:rsidRPr="00183E2E">
              <w:rPr>
                <w:sz w:val="28"/>
                <w:szCs w:val="28"/>
              </w:rPr>
              <w:t>Предупреждение терроризма и экстремизма</w:t>
            </w:r>
            <w:r w:rsidRPr="00183E2E">
              <w:rPr>
                <w:color w:val="000000" w:themeColor="text1"/>
                <w:sz w:val="28"/>
                <w:szCs w:val="28"/>
              </w:rPr>
              <w:t xml:space="preserve">» </w:t>
            </w:r>
            <w:r w:rsidRPr="00183E2E">
              <w:rPr>
                <w:sz w:val="28"/>
                <w:szCs w:val="28"/>
              </w:rPr>
              <w:t xml:space="preserve">исполнено </w:t>
            </w:r>
            <w:r w:rsidR="00ED70CF" w:rsidRPr="00183E2E">
              <w:rPr>
                <w:sz w:val="28"/>
                <w:szCs w:val="28"/>
              </w:rPr>
              <w:t>517,0</w:t>
            </w:r>
            <w:r w:rsidRPr="00183E2E">
              <w:rPr>
                <w:sz w:val="28"/>
                <w:szCs w:val="28"/>
              </w:rPr>
              <w:t xml:space="preserve"> тыс. рублей или 9</w:t>
            </w:r>
            <w:r w:rsidR="00ED70CF" w:rsidRPr="00183E2E">
              <w:rPr>
                <w:sz w:val="28"/>
                <w:szCs w:val="28"/>
              </w:rPr>
              <w:t>3</w:t>
            </w:r>
            <w:r w:rsidRPr="00183E2E">
              <w:rPr>
                <w:sz w:val="28"/>
                <w:szCs w:val="28"/>
              </w:rPr>
              <w:t>,</w:t>
            </w:r>
            <w:r w:rsidR="00ED70CF" w:rsidRPr="00183E2E">
              <w:rPr>
                <w:sz w:val="28"/>
                <w:szCs w:val="28"/>
              </w:rPr>
              <w:t>7</w:t>
            </w:r>
            <w:r w:rsidRPr="00183E2E">
              <w:rPr>
                <w:sz w:val="28"/>
                <w:szCs w:val="28"/>
              </w:rPr>
              <w:t xml:space="preserve"> %</w:t>
            </w:r>
            <w:r w:rsidRPr="00183E2E">
              <w:rPr>
                <w:color w:val="000000" w:themeColor="text1"/>
                <w:sz w:val="28"/>
                <w:szCs w:val="28"/>
              </w:rPr>
              <w:t>;</w:t>
            </w:r>
          </w:p>
          <w:p w:rsidR="00317AFD" w:rsidRPr="00183E2E" w:rsidRDefault="00317AFD" w:rsidP="00317AFD">
            <w:pPr>
              <w:pStyle w:val="Default"/>
              <w:ind w:firstLine="567"/>
              <w:jc w:val="both"/>
              <w:rPr>
                <w:color w:val="000000" w:themeColor="text1"/>
                <w:sz w:val="28"/>
                <w:szCs w:val="28"/>
              </w:rPr>
            </w:pPr>
            <w:r w:rsidRPr="00183E2E">
              <w:rPr>
                <w:color w:val="000000" w:themeColor="text1"/>
                <w:sz w:val="28"/>
                <w:szCs w:val="28"/>
              </w:rPr>
              <w:lastRenderedPageBreak/>
              <w:t>- основное мероприятие «</w:t>
            </w:r>
            <w:r w:rsidRPr="00183E2E">
              <w:rPr>
                <w:sz w:val="28"/>
                <w:szCs w:val="28"/>
              </w:rPr>
              <w:t>Обеспечение социальной адаптации и реабилитации лиц, отбывших наказание в местах лишения свободы</w:t>
            </w:r>
            <w:r w:rsidRPr="00183E2E">
              <w:rPr>
                <w:color w:val="000000" w:themeColor="text1"/>
                <w:sz w:val="28"/>
                <w:szCs w:val="28"/>
              </w:rPr>
              <w:t>»</w:t>
            </w:r>
            <w:r w:rsidRPr="00183E2E">
              <w:rPr>
                <w:sz w:val="28"/>
                <w:szCs w:val="28"/>
              </w:rPr>
              <w:t xml:space="preserve"> исполнено </w:t>
            </w:r>
            <w:r w:rsidR="00ED70CF" w:rsidRPr="00183E2E">
              <w:rPr>
                <w:sz w:val="28"/>
                <w:szCs w:val="28"/>
              </w:rPr>
              <w:t>10</w:t>
            </w:r>
            <w:r w:rsidRPr="00183E2E">
              <w:rPr>
                <w:sz w:val="28"/>
                <w:szCs w:val="28"/>
              </w:rPr>
              <w:t xml:space="preserve">,0 тыс. рублей или </w:t>
            </w:r>
            <w:r w:rsidR="00ED70CF" w:rsidRPr="00183E2E">
              <w:rPr>
                <w:sz w:val="28"/>
                <w:szCs w:val="28"/>
              </w:rPr>
              <w:t>100</w:t>
            </w:r>
            <w:r w:rsidRPr="00183E2E">
              <w:rPr>
                <w:sz w:val="28"/>
                <w:szCs w:val="28"/>
              </w:rPr>
              <w:t xml:space="preserve"> %</w:t>
            </w:r>
            <w:r w:rsidRPr="00183E2E">
              <w:rPr>
                <w:color w:val="000000" w:themeColor="text1"/>
                <w:sz w:val="28"/>
                <w:szCs w:val="28"/>
              </w:rPr>
              <w:t>;</w:t>
            </w:r>
          </w:p>
          <w:p w:rsidR="00317AFD" w:rsidRPr="00183E2E" w:rsidRDefault="00317AFD" w:rsidP="00317AFD">
            <w:pPr>
              <w:pStyle w:val="Default"/>
              <w:ind w:firstLine="567"/>
              <w:jc w:val="both"/>
              <w:rPr>
                <w:color w:val="000000" w:themeColor="text1"/>
                <w:sz w:val="28"/>
                <w:szCs w:val="28"/>
              </w:rPr>
            </w:pPr>
            <w:r w:rsidRPr="00183E2E">
              <w:rPr>
                <w:color w:val="000000" w:themeColor="text1"/>
                <w:sz w:val="28"/>
                <w:szCs w:val="28"/>
              </w:rPr>
              <w:t>- основное мероприятие «</w:t>
            </w:r>
            <w:r w:rsidRPr="00183E2E">
              <w:rPr>
                <w:sz w:val="28"/>
                <w:szCs w:val="28"/>
              </w:rPr>
              <w:t>Осуществление отдельных государственных полномочий в сфере административных отношений в соответствии с законом области от 28 ноября 2005 года №1369-ОЗ «О наделении органов местного самоуправления отдельными государственными полномочиями в сфере административных отношений</w:t>
            </w:r>
            <w:r w:rsidRPr="00183E2E">
              <w:rPr>
                <w:color w:val="000000" w:themeColor="text1"/>
                <w:sz w:val="28"/>
                <w:szCs w:val="28"/>
              </w:rPr>
              <w:t>»</w:t>
            </w:r>
            <w:r w:rsidRPr="00183E2E">
              <w:rPr>
                <w:sz w:val="28"/>
                <w:szCs w:val="28"/>
              </w:rPr>
              <w:t xml:space="preserve"> исполнено 852,</w:t>
            </w:r>
            <w:r w:rsidR="00ED70CF" w:rsidRPr="00183E2E">
              <w:rPr>
                <w:sz w:val="28"/>
                <w:szCs w:val="28"/>
              </w:rPr>
              <w:t>8</w:t>
            </w:r>
            <w:r w:rsidRPr="00183E2E">
              <w:rPr>
                <w:sz w:val="28"/>
                <w:szCs w:val="28"/>
              </w:rPr>
              <w:t xml:space="preserve"> тыс. рублей или 100%</w:t>
            </w:r>
            <w:r w:rsidRPr="00183E2E">
              <w:rPr>
                <w:color w:val="000000" w:themeColor="text1"/>
                <w:sz w:val="28"/>
                <w:szCs w:val="28"/>
              </w:rPr>
              <w:t>.</w:t>
            </w:r>
          </w:p>
          <w:p w:rsidR="00317AFD" w:rsidRPr="00183E2E" w:rsidRDefault="00317AFD" w:rsidP="00317AFD">
            <w:pPr>
              <w:pStyle w:val="Default"/>
              <w:ind w:firstLine="567"/>
              <w:jc w:val="both"/>
              <w:rPr>
                <w:color w:val="000000" w:themeColor="text1"/>
                <w:sz w:val="28"/>
                <w:szCs w:val="28"/>
              </w:rPr>
            </w:pPr>
            <w:r w:rsidRPr="00183E2E">
              <w:rPr>
                <w:sz w:val="28"/>
                <w:szCs w:val="28"/>
              </w:rPr>
              <w:t xml:space="preserve">Подпрограмма 2 ««Развитие системы комплексной безопасности жизнедеятельности населения района» исполнение составило </w:t>
            </w:r>
            <w:r w:rsidR="00ED70CF" w:rsidRPr="00183E2E">
              <w:rPr>
                <w:sz w:val="28"/>
                <w:szCs w:val="28"/>
              </w:rPr>
              <w:t>9368,6</w:t>
            </w:r>
            <w:r w:rsidRPr="00183E2E">
              <w:rPr>
                <w:sz w:val="28"/>
                <w:szCs w:val="28"/>
              </w:rPr>
              <w:t xml:space="preserve"> тыс. рублей или </w:t>
            </w:r>
            <w:r w:rsidR="00ED70CF" w:rsidRPr="00183E2E">
              <w:rPr>
                <w:sz w:val="28"/>
                <w:szCs w:val="28"/>
              </w:rPr>
              <w:t>82,6</w:t>
            </w:r>
            <w:r w:rsidRPr="00183E2E">
              <w:rPr>
                <w:sz w:val="28"/>
                <w:szCs w:val="28"/>
              </w:rPr>
              <w:t xml:space="preserve"> %, из них на:</w:t>
            </w:r>
          </w:p>
          <w:p w:rsidR="00317AFD" w:rsidRPr="00183E2E" w:rsidRDefault="00317AFD" w:rsidP="00317AFD">
            <w:pPr>
              <w:pStyle w:val="Default"/>
              <w:ind w:firstLine="567"/>
              <w:jc w:val="both"/>
              <w:rPr>
                <w:color w:val="000000" w:themeColor="text1"/>
                <w:sz w:val="28"/>
                <w:szCs w:val="28"/>
              </w:rPr>
            </w:pPr>
            <w:r w:rsidRPr="00183E2E">
              <w:rPr>
                <w:color w:val="000000" w:themeColor="text1"/>
                <w:sz w:val="28"/>
                <w:szCs w:val="28"/>
              </w:rPr>
              <w:t>- основное мероприятие «</w:t>
            </w:r>
            <w:r w:rsidRPr="00183E2E">
              <w:rPr>
                <w:sz w:val="28"/>
                <w:szCs w:val="28"/>
              </w:rPr>
              <w:t>Обеспечение деятельности ЕДДС</w:t>
            </w:r>
            <w:r w:rsidRPr="00183E2E">
              <w:rPr>
                <w:color w:val="000000" w:themeColor="text1"/>
                <w:sz w:val="28"/>
                <w:szCs w:val="28"/>
              </w:rPr>
              <w:t>»</w:t>
            </w:r>
            <w:r w:rsidRPr="00183E2E">
              <w:rPr>
                <w:sz w:val="28"/>
                <w:szCs w:val="28"/>
              </w:rPr>
              <w:t xml:space="preserve"> исполнено </w:t>
            </w:r>
            <w:r w:rsidR="00ED70CF" w:rsidRPr="00183E2E">
              <w:rPr>
                <w:sz w:val="28"/>
                <w:szCs w:val="28"/>
              </w:rPr>
              <w:t>4063,5</w:t>
            </w:r>
            <w:r w:rsidRPr="00183E2E">
              <w:rPr>
                <w:sz w:val="28"/>
                <w:szCs w:val="28"/>
              </w:rPr>
              <w:t xml:space="preserve"> тыс. рублей или </w:t>
            </w:r>
            <w:r w:rsidR="00ED70CF" w:rsidRPr="00183E2E">
              <w:rPr>
                <w:sz w:val="28"/>
                <w:szCs w:val="28"/>
              </w:rPr>
              <w:t>100</w:t>
            </w:r>
            <w:r w:rsidRPr="00183E2E">
              <w:rPr>
                <w:sz w:val="28"/>
                <w:szCs w:val="28"/>
              </w:rPr>
              <w:t xml:space="preserve"> %</w:t>
            </w:r>
            <w:r w:rsidRPr="00183E2E">
              <w:rPr>
                <w:color w:val="000000" w:themeColor="text1"/>
                <w:sz w:val="28"/>
                <w:szCs w:val="28"/>
              </w:rPr>
              <w:t>;</w:t>
            </w:r>
          </w:p>
          <w:p w:rsidR="00317AFD" w:rsidRPr="00183E2E" w:rsidRDefault="00317AFD" w:rsidP="00317AFD">
            <w:pPr>
              <w:pStyle w:val="Default"/>
              <w:ind w:firstLine="567"/>
              <w:jc w:val="both"/>
              <w:rPr>
                <w:color w:val="000000" w:themeColor="text1"/>
                <w:sz w:val="28"/>
                <w:szCs w:val="28"/>
              </w:rPr>
            </w:pPr>
            <w:r w:rsidRPr="00183E2E">
              <w:rPr>
                <w:color w:val="000000" w:themeColor="text1"/>
                <w:sz w:val="28"/>
                <w:szCs w:val="28"/>
              </w:rPr>
              <w:t>- основное мероприятие «</w:t>
            </w:r>
            <w:r w:rsidRPr="00183E2E">
              <w:rPr>
                <w:kern w:val="24"/>
                <w:sz w:val="28"/>
                <w:szCs w:val="28"/>
              </w:rPr>
              <w:t>Обеспечение прогнозных данных для принятия предупредительных мер</w:t>
            </w:r>
            <w:r w:rsidRPr="00183E2E">
              <w:rPr>
                <w:color w:val="000000" w:themeColor="text1"/>
                <w:sz w:val="28"/>
                <w:szCs w:val="28"/>
              </w:rPr>
              <w:t>»</w:t>
            </w:r>
            <w:r w:rsidRPr="00183E2E">
              <w:rPr>
                <w:sz w:val="28"/>
                <w:szCs w:val="28"/>
              </w:rPr>
              <w:t xml:space="preserve"> исполнено </w:t>
            </w:r>
            <w:r w:rsidR="00ED70CF" w:rsidRPr="00183E2E">
              <w:rPr>
                <w:sz w:val="28"/>
                <w:szCs w:val="28"/>
              </w:rPr>
              <w:t>143,0</w:t>
            </w:r>
            <w:r w:rsidRPr="00183E2E">
              <w:rPr>
                <w:sz w:val="28"/>
                <w:szCs w:val="28"/>
              </w:rPr>
              <w:t xml:space="preserve"> тыс. рублей или 100 %</w:t>
            </w:r>
            <w:r w:rsidRPr="00183E2E">
              <w:rPr>
                <w:color w:val="000000" w:themeColor="text1"/>
                <w:sz w:val="28"/>
                <w:szCs w:val="28"/>
              </w:rPr>
              <w:t>;</w:t>
            </w:r>
          </w:p>
          <w:p w:rsidR="00317AFD" w:rsidRPr="00183E2E" w:rsidRDefault="00317AFD" w:rsidP="00317AFD">
            <w:pPr>
              <w:pStyle w:val="Default"/>
              <w:ind w:firstLine="567"/>
              <w:jc w:val="both"/>
              <w:rPr>
                <w:color w:val="000000" w:themeColor="text1"/>
                <w:sz w:val="28"/>
                <w:szCs w:val="28"/>
              </w:rPr>
            </w:pPr>
            <w:r w:rsidRPr="00183E2E">
              <w:rPr>
                <w:color w:val="000000" w:themeColor="text1"/>
                <w:sz w:val="28"/>
                <w:szCs w:val="28"/>
              </w:rPr>
              <w:t>- основное мероприятие «</w:t>
            </w:r>
            <w:r w:rsidRPr="00183E2E">
              <w:rPr>
                <w:sz w:val="28"/>
                <w:szCs w:val="28"/>
              </w:rPr>
              <w:t>Обеспечение безопасности граждан труднодоступных населенных пунктов</w:t>
            </w:r>
            <w:r w:rsidRPr="00183E2E">
              <w:rPr>
                <w:color w:val="000000" w:themeColor="text1"/>
                <w:sz w:val="28"/>
                <w:szCs w:val="28"/>
              </w:rPr>
              <w:t>»</w:t>
            </w:r>
            <w:r w:rsidRPr="00183E2E">
              <w:rPr>
                <w:sz w:val="28"/>
                <w:szCs w:val="28"/>
              </w:rPr>
              <w:t xml:space="preserve"> исполнено </w:t>
            </w:r>
            <w:r w:rsidR="00ED70CF" w:rsidRPr="00183E2E">
              <w:rPr>
                <w:sz w:val="28"/>
                <w:szCs w:val="28"/>
              </w:rPr>
              <w:t>1153,7</w:t>
            </w:r>
            <w:r w:rsidRPr="00183E2E">
              <w:rPr>
                <w:sz w:val="28"/>
                <w:szCs w:val="28"/>
              </w:rPr>
              <w:t xml:space="preserve"> тыс. рублей или </w:t>
            </w:r>
            <w:r w:rsidR="00ED70CF" w:rsidRPr="00183E2E">
              <w:rPr>
                <w:sz w:val="28"/>
                <w:szCs w:val="28"/>
              </w:rPr>
              <w:t>99,9</w:t>
            </w:r>
            <w:r w:rsidRPr="00183E2E">
              <w:rPr>
                <w:sz w:val="28"/>
                <w:szCs w:val="28"/>
              </w:rPr>
              <w:t>%</w:t>
            </w:r>
            <w:r w:rsidRPr="00183E2E">
              <w:rPr>
                <w:color w:val="000000" w:themeColor="text1"/>
                <w:sz w:val="28"/>
                <w:szCs w:val="28"/>
              </w:rPr>
              <w:t>;</w:t>
            </w:r>
          </w:p>
          <w:p w:rsidR="00317AFD" w:rsidRPr="00183E2E" w:rsidRDefault="00317AFD" w:rsidP="00317AFD">
            <w:pPr>
              <w:pStyle w:val="Default"/>
              <w:ind w:firstLine="567"/>
              <w:jc w:val="both"/>
              <w:rPr>
                <w:color w:val="000000" w:themeColor="text1"/>
                <w:sz w:val="28"/>
                <w:szCs w:val="28"/>
              </w:rPr>
            </w:pPr>
            <w:r w:rsidRPr="00183E2E">
              <w:rPr>
                <w:color w:val="000000" w:themeColor="text1"/>
                <w:sz w:val="28"/>
                <w:szCs w:val="28"/>
              </w:rPr>
              <w:t>- основное мероприятие «</w:t>
            </w:r>
            <w:r w:rsidRPr="00183E2E">
              <w:rPr>
                <w:sz w:val="28"/>
                <w:szCs w:val="28"/>
              </w:rPr>
              <w:t xml:space="preserve">Проведение мероприятий, направленных на предупреждение и ликвидацию чрезвычайных ситуаций природного и техногенного характера» исполнено </w:t>
            </w:r>
            <w:r w:rsidR="00ED70CF" w:rsidRPr="00183E2E">
              <w:rPr>
                <w:sz w:val="28"/>
                <w:szCs w:val="28"/>
              </w:rPr>
              <w:t>134,2</w:t>
            </w:r>
            <w:r w:rsidRPr="00183E2E">
              <w:rPr>
                <w:sz w:val="28"/>
                <w:szCs w:val="28"/>
              </w:rPr>
              <w:t xml:space="preserve"> тыс. рублей или </w:t>
            </w:r>
            <w:r w:rsidR="00ED70CF" w:rsidRPr="00183E2E">
              <w:rPr>
                <w:sz w:val="28"/>
                <w:szCs w:val="28"/>
              </w:rPr>
              <w:t>67,1</w:t>
            </w:r>
            <w:r w:rsidRPr="00183E2E">
              <w:rPr>
                <w:sz w:val="28"/>
                <w:szCs w:val="28"/>
              </w:rPr>
              <w:t xml:space="preserve"> %</w:t>
            </w:r>
            <w:r w:rsidRPr="00183E2E">
              <w:rPr>
                <w:color w:val="000000" w:themeColor="text1"/>
                <w:sz w:val="28"/>
                <w:szCs w:val="28"/>
              </w:rPr>
              <w:t>.</w:t>
            </w:r>
          </w:p>
          <w:p w:rsidR="00317AFD" w:rsidRPr="00183E2E" w:rsidRDefault="00317AFD" w:rsidP="00317AFD">
            <w:pPr>
              <w:pStyle w:val="Default"/>
              <w:ind w:firstLine="567"/>
              <w:jc w:val="both"/>
              <w:rPr>
                <w:color w:val="000000" w:themeColor="text1"/>
                <w:sz w:val="28"/>
                <w:szCs w:val="28"/>
              </w:rPr>
            </w:pPr>
            <w:r w:rsidRPr="00183E2E">
              <w:rPr>
                <w:color w:val="000000" w:themeColor="text1"/>
                <w:sz w:val="28"/>
                <w:szCs w:val="28"/>
              </w:rPr>
              <w:t>- основное мероприятие «</w:t>
            </w:r>
            <w:r w:rsidRPr="00183E2E">
              <w:rPr>
                <w:sz w:val="28"/>
                <w:szCs w:val="28"/>
              </w:rPr>
              <w:t xml:space="preserve">Обеспечение безопасности населения при чрезвычайных ситуациях природного и техногенного характера» исполнено </w:t>
            </w:r>
            <w:r w:rsidR="00CA00E7" w:rsidRPr="00183E2E">
              <w:rPr>
                <w:sz w:val="28"/>
                <w:szCs w:val="28"/>
              </w:rPr>
              <w:t>3874,2</w:t>
            </w:r>
            <w:r w:rsidRPr="00183E2E">
              <w:rPr>
                <w:sz w:val="28"/>
                <w:szCs w:val="28"/>
              </w:rPr>
              <w:t xml:space="preserve"> тыс. рублей или </w:t>
            </w:r>
            <w:r w:rsidR="00183E2E" w:rsidRPr="00183E2E">
              <w:rPr>
                <w:sz w:val="28"/>
                <w:szCs w:val="28"/>
              </w:rPr>
              <w:t>67,0</w:t>
            </w:r>
            <w:r w:rsidRPr="00183E2E">
              <w:rPr>
                <w:sz w:val="28"/>
                <w:szCs w:val="28"/>
              </w:rPr>
              <w:t>%</w:t>
            </w:r>
            <w:r w:rsidRPr="00183E2E">
              <w:rPr>
                <w:color w:val="000000" w:themeColor="text1"/>
                <w:sz w:val="28"/>
                <w:szCs w:val="28"/>
              </w:rPr>
              <w:t>.</w:t>
            </w:r>
          </w:p>
          <w:p w:rsidR="00317AFD" w:rsidRPr="00183E2E" w:rsidRDefault="00317AFD" w:rsidP="00317AFD">
            <w:pPr>
              <w:pStyle w:val="Default"/>
              <w:ind w:firstLine="567"/>
              <w:jc w:val="both"/>
              <w:rPr>
                <w:sz w:val="28"/>
                <w:szCs w:val="28"/>
              </w:rPr>
            </w:pPr>
            <w:r w:rsidRPr="00183E2E">
              <w:rPr>
                <w:sz w:val="28"/>
                <w:szCs w:val="28"/>
              </w:rPr>
              <w:t xml:space="preserve">Подпрограмма 3 «Противодействие незаконному обороту наркотиков, снижение масштабов злоупотребления алкогольной продукцией, профилактика алкоголизма и наркомании» исполнение составило </w:t>
            </w:r>
            <w:r w:rsidR="00183E2E" w:rsidRPr="00183E2E">
              <w:rPr>
                <w:sz w:val="28"/>
                <w:szCs w:val="28"/>
              </w:rPr>
              <w:t>0</w:t>
            </w:r>
            <w:r w:rsidRPr="00183E2E">
              <w:rPr>
                <w:sz w:val="28"/>
                <w:szCs w:val="28"/>
              </w:rPr>
              <w:t xml:space="preserve"> тыс. рублей или </w:t>
            </w:r>
            <w:r w:rsidR="00183E2E" w:rsidRPr="00183E2E">
              <w:rPr>
                <w:sz w:val="28"/>
                <w:szCs w:val="28"/>
              </w:rPr>
              <w:t>0</w:t>
            </w:r>
            <w:r w:rsidRPr="00183E2E">
              <w:rPr>
                <w:sz w:val="28"/>
                <w:szCs w:val="28"/>
              </w:rPr>
              <w:t>%</w:t>
            </w:r>
            <w:r w:rsidRPr="00183E2E">
              <w:rPr>
                <w:color w:val="000000" w:themeColor="text1"/>
                <w:sz w:val="28"/>
                <w:szCs w:val="28"/>
              </w:rPr>
              <w:t xml:space="preserve">, </w:t>
            </w:r>
            <w:r w:rsidRPr="00183E2E">
              <w:rPr>
                <w:sz w:val="28"/>
                <w:szCs w:val="28"/>
              </w:rPr>
              <w:t>из них на:</w:t>
            </w:r>
          </w:p>
          <w:p w:rsidR="00317AFD" w:rsidRPr="00183E2E" w:rsidRDefault="00317AFD" w:rsidP="00317AFD">
            <w:pPr>
              <w:pStyle w:val="Default"/>
              <w:ind w:firstLine="567"/>
              <w:jc w:val="both"/>
              <w:rPr>
                <w:color w:val="000000" w:themeColor="text1"/>
                <w:sz w:val="28"/>
                <w:szCs w:val="28"/>
              </w:rPr>
            </w:pPr>
            <w:r w:rsidRPr="00183E2E">
              <w:rPr>
                <w:color w:val="000000" w:themeColor="text1"/>
                <w:sz w:val="28"/>
                <w:szCs w:val="28"/>
              </w:rPr>
              <w:t>- основное мероприятие «</w:t>
            </w:r>
            <w:r w:rsidRPr="00183E2E">
              <w:rPr>
                <w:sz w:val="28"/>
                <w:szCs w:val="28"/>
              </w:rPr>
              <w:t xml:space="preserve">Информационное обеспечение деятельности по противодействию незаконному обороту наркотиков и зависимости от психоактивных веществ» исполнено </w:t>
            </w:r>
            <w:r w:rsidR="00183E2E" w:rsidRPr="00183E2E">
              <w:rPr>
                <w:sz w:val="28"/>
                <w:szCs w:val="28"/>
              </w:rPr>
              <w:t>0</w:t>
            </w:r>
            <w:r w:rsidRPr="00183E2E">
              <w:rPr>
                <w:sz w:val="28"/>
                <w:szCs w:val="28"/>
              </w:rPr>
              <w:t xml:space="preserve"> тыс. рублей или </w:t>
            </w:r>
            <w:r w:rsidR="00183E2E" w:rsidRPr="00183E2E">
              <w:rPr>
                <w:sz w:val="28"/>
                <w:szCs w:val="28"/>
              </w:rPr>
              <w:t>0</w:t>
            </w:r>
            <w:r w:rsidRPr="00183E2E">
              <w:rPr>
                <w:sz w:val="28"/>
                <w:szCs w:val="28"/>
              </w:rPr>
              <w:t xml:space="preserve"> %</w:t>
            </w:r>
            <w:r w:rsidRPr="00183E2E">
              <w:rPr>
                <w:color w:val="000000" w:themeColor="text1"/>
                <w:sz w:val="28"/>
                <w:szCs w:val="28"/>
              </w:rPr>
              <w:t>.</w:t>
            </w:r>
          </w:p>
          <w:p w:rsidR="0032157F" w:rsidRDefault="0032157F" w:rsidP="00317AFD">
            <w:pPr>
              <w:pStyle w:val="Default"/>
              <w:ind w:firstLine="567"/>
              <w:jc w:val="both"/>
              <w:rPr>
                <w:sz w:val="28"/>
                <w:szCs w:val="28"/>
              </w:rPr>
            </w:pPr>
          </w:p>
          <w:p w:rsidR="0032157F" w:rsidRPr="00316B77" w:rsidRDefault="0032157F" w:rsidP="0032157F">
            <w:pPr>
              <w:autoSpaceDE w:val="0"/>
              <w:autoSpaceDN w:val="0"/>
              <w:adjustRightInd w:val="0"/>
              <w:jc w:val="center"/>
              <w:rPr>
                <w:b/>
                <w:sz w:val="22"/>
                <w:szCs w:val="22"/>
              </w:rPr>
            </w:pPr>
            <w:r w:rsidRPr="00316B77">
              <w:rPr>
                <w:b/>
                <w:sz w:val="22"/>
                <w:szCs w:val="22"/>
              </w:rPr>
              <w:t>Отчет о достигнутых значениях целевых показателей (индикаторов) муниципальной программы</w:t>
            </w:r>
          </w:p>
          <w:p w:rsidR="0032157F" w:rsidRDefault="0032157F" w:rsidP="00317AFD">
            <w:pPr>
              <w:pStyle w:val="Default"/>
              <w:ind w:firstLine="567"/>
              <w:jc w:val="both"/>
              <w:rPr>
                <w:sz w:val="28"/>
                <w:szCs w:val="28"/>
              </w:rPr>
            </w:pPr>
          </w:p>
          <w:tbl>
            <w:tblPr>
              <w:tblW w:w="10314" w:type="dxa"/>
              <w:jc w:val="center"/>
              <w:tblCellSpacing w:w="5" w:type="nil"/>
              <w:shd w:val="clear" w:color="auto" w:fill="FFFFFF" w:themeFill="background1"/>
              <w:tblLayout w:type="fixed"/>
              <w:tblCellMar>
                <w:left w:w="75" w:type="dxa"/>
                <w:right w:w="75" w:type="dxa"/>
              </w:tblCellMar>
              <w:tblLook w:val="0000" w:firstRow="0" w:lastRow="0" w:firstColumn="0" w:lastColumn="0" w:noHBand="0" w:noVBand="0"/>
            </w:tblPr>
            <w:tblGrid>
              <w:gridCol w:w="436"/>
              <w:gridCol w:w="3509"/>
              <w:gridCol w:w="1124"/>
              <w:gridCol w:w="1642"/>
              <w:gridCol w:w="1126"/>
              <w:gridCol w:w="922"/>
              <w:gridCol w:w="1545"/>
              <w:gridCol w:w="10"/>
            </w:tblGrid>
            <w:tr w:rsidR="001653AC" w:rsidRPr="00CF5590" w:rsidTr="001653AC">
              <w:trPr>
                <w:gridAfter w:val="1"/>
                <w:wAfter w:w="5" w:type="pct"/>
                <w:trHeight w:val="635"/>
                <w:tblCellSpacing w:w="5" w:type="nil"/>
                <w:jc w:val="center"/>
              </w:trPr>
              <w:tc>
                <w:tcPr>
                  <w:tcW w:w="211" w:type="pct"/>
                  <w:vMerge w:val="restart"/>
                  <w:tcBorders>
                    <w:top w:val="single" w:sz="8" w:space="0" w:color="auto"/>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sidRPr="00CF5590">
                    <w:t>N</w:t>
                  </w:r>
                </w:p>
                <w:p w:rsidR="001653AC" w:rsidRPr="00CF5590" w:rsidRDefault="001653AC" w:rsidP="001653AC">
                  <w:pPr>
                    <w:autoSpaceDE w:val="0"/>
                    <w:autoSpaceDN w:val="0"/>
                    <w:adjustRightInd w:val="0"/>
                    <w:jc w:val="center"/>
                  </w:pPr>
                  <w:r w:rsidRPr="00CF5590">
                    <w:t>п/п</w:t>
                  </w:r>
                </w:p>
              </w:tc>
              <w:tc>
                <w:tcPr>
                  <w:tcW w:w="1701" w:type="pct"/>
                  <w:vMerge w:val="restart"/>
                  <w:tcBorders>
                    <w:top w:val="single" w:sz="8" w:space="0" w:color="auto"/>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tabs>
                      <w:tab w:val="left" w:pos="315"/>
                      <w:tab w:val="center" w:pos="2480"/>
                    </w:tabs>
                    <w:autoSpaceDE w:val="0"/>
                    <w:autoSpaceDN w:val="0"/>
                    <w:adjustRightInd w:val="0"/>
                  </w:pPr>
                  <w:r w:rsidRPr="00CF5590">
                    <w:tab/>
                  </w:r>
                  <w:r w:rsidRPr="00CF5590">
                    <w:tab/>
                    <w:t xml:space="preserve">Целевой показатель </w:t>
                  </w:r>
                </w:p>
                <w:p w:rsidR="001653AC" w:rsidRPr="00CF5590" w:rsidRDefault="001653AC" w:rsidP="001653AC">
                  <w:pPr>
                    <w:autoSpaceDE w:val="0"/>
                    <w:autoSpaceDN w:val="0"/>
                    <w:adjustRightInd w:val="0"/>
                    <w:jc w:val="center"/>
                  </w:pPr>
                  <w:r w:rsidRPr="00CF5590">
                    <w:t>(наименование)</w:t>
                  </w:r>
                </w:p>
              </w:tc>
              <w:tc>
                <w:tcPr>
                  <w:tcW w:w="545" w:type="pct"/>
                  <w:vMerge w:val="restart"/>
                  <w:tcBorders>
                    <w:top w:val="single" w:sz="8" w:space="0" w:color="auto"/>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sidRPr="00CF5590">
                    <w:t>Единица</w:t>
                  </w:r>
                  <w:r w:rsidRPr="00CF5590">
                    <w:br/>
                    <w:t>измерения</w:t>
                  </w:r>
                </w:p>
              </w:tc>
              <w:tc>
                <w:tcPr>
                  <w:tcW w:w="1789" w:type="pct"/>
                  <w:gridSpan w:val="3"/>
                  <w:tcBorders>
                    <w:top w:val="single" w:sz="8" w:space="0" w:color="auto"/>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sidRPr="00CF5590">
                    <w:t>Значения целевых показателей муниципальной программы, подпрограммы муниципальной программы</w:t>
                  </w:r>
                </w:p>
              </w:tc>
              <w:tc>
                <w:tcPr>
                  <w:tcW w:w="749" w:type="pct"/>
                  <w:vMerge w:val="restart"/>
                  <w:tcBorders>
                    <w:top w:val="single" w:sz="8" w:space="0" w:color="auto"/>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sidRPr="00CF5590">
                    <w:t>Обоснование отклонений значений целевого показателя на конец отчетного года (при наличии)</w:t>
                  </w:r>
                </w:p>
              </w:tc>
            </w:tr>
            <w:tr w:rsidR="001653AC" w:rsidRPr="00CF5590" w:rsidTr="001653AC">
              <w:trPr>
                <w:gridAfter w:val="1"/>
                <w:wAfter w:w="5" w:type="pct"/>
                <w:trHeight w:val="320"/>
                <w:tblCellSpacing w:w="5" w:type="nil"/>
                <w:jc w:val="center"/>
              </w:trPr>
              <w:tc>
                <w:tcPr>
                  <w:tcW w:w="211" w:type="pct"/>
                  <w:vMerge/>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p>
              </w:tc>
              <w:tc>
                <w:tcPr>
                  <w:tcW w:w="1701" w:type="pct"/>
                  <w:vMerge/>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p>
              </w:tc>
              <w:tc>
                <w:tcPr>
                  <w:tcW w:w="545" w:type="pct"/>
                  <w:vMerge/>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p>
              </w:tc>
              <w:tc>
                <w:tcPr>
                  <w:tcW w:w="796" w:type="pct"/>
                  <w:vMerge w:val="restar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sidRPr="00CF5590">
                    <w:t>год, предшествующий отчетному &lt;*&gt;</w:t>
                  </w:r>
                </w:p>
              </w:tc>
              <w:tc>
                <w:tcPr>
                  <w:tcW w:w="993" w:type="pct"/>
                  <w:gridSpan w:val="2"/>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sidRPr="00CF5590">
                    <w:t>отчетный год</w:t>
                  </w:r>
                </w:p>
              </w:tc>
              <w:tc>
                <w:tcPr>
                  <w:tcW w:w="749" w:type="pct"/>
                  <w:vMerge/>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p>
              </w:tc>
            </w:tr>
            <w:tr w:rsidR="001653AC" w:rsidRPr="00CF5590" w:rsidTr="001653AC">
              <w:trPr>
                <w:gridAfter w:val="1"/>
                <w:wAfter w:w="5" w:type="pct"/>
                <w:tblCellSpacing w:w="5" w:type="nil"/>
                <w:jc w:val="center"/>
              </w:trPr>
              <w:tc>
                <w:tcPr>
                  <w:tcW w:w="211" w:type="pct"/>
                  <w:vMerge/>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p>
              </w:tc>
              <w:tc>
                <w:tcPr>
                  <w:tcW w:w="1701" w:type="pct"/>
                  <w:vMerge/>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p>
              </w:tc>
              <w:tc>
                <w:tcPr>
                  <w:tcW w:w="545" w:type="pct"/>
                  <w:vMerge/>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p>
              </w:tc>
              <w:tc>
                <w:tcPr>
                  <w:tcW w:w="796" w:type="pct"/>
                  <w:vMerge/>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p>
              </w:tc>
              <w:tc>
                <w:tcPr>
                  <w:tcW w:w="546"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sidRPr="00CF5590">
                    <w:t>план</w:t>
                  </w:r>
                </w:p>
              </w:tc>
              <w:tc>
                <w:tcPr>
                  <w:tcW w:w="447"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sidRPr="00CF5590">
                    <w:t>факт</w:t>
                  </w:r>
                </w:p>
              </w:tc>
              <w:tc>
                <w:tcPr>
                  <w:tcW w:w="749" w:type="pct"/>
                  <w:vMerge/>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p>
              </w:tc>
            </w:tr>
            <w:tr w:rsidR="001653AC" w:rsidRPr="00CF5590" w:rsidTr="001653AC">
              <w:trPr>
                <w:gridAfter w:val="1"/>
                <w:wAfter w:w="5" w:type="pct"/>
                <w:tblCellSpacing w:w="5" w:type="nil"/>
                <w:jc w:val="center"/>
              </w:trPr>
              <w:tc>
                <w:tcPr>
                  <w:tcW w:w="21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sidRPr="00CF5590">
                    <w:t>1</w:t>
                  </w:r>
                </w:p>
              </w:tc>
              <w:tc>
                <w:tcPr>
                  <w:tcW w:w="170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sidRPr="00CF5590">
                    <w:t>2</w:t>
                  </w:r>
                </w:p>
              </w:tc>
              <w:tc>
                <w:tcPr>
                  <w:tcW w:w="545"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sidRPr="00CF5590">
                    <w:t>3</w:t>
                  </w:r>
                </w:p>
              </w:tc>
              <w:tc>
                <w:tcPr>
                  <w:tcW w:w="796"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sidRPr="00CF5590">
                    <w:t>4</w:t>
                  </w:r>
                </w:p>
              </w:tc>
              <w:tc>
                <w:tcPr>
                  <w:tcW w:w="546"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sidRPr="00CF5590">
                    <w:t>5</w:t>
                  </w:r>
                </w:p>
              </w:tc>
              <w:tc>
                <w:tcPr>
                  <w:tcW w:w="447"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sidRPr="00CF5590">
                    <w:t>6</w:t>
                  </w:r>
                </w:p>
              </w:tc>
              <w:tc>
                <w:tcPr>
                  <w:tcW w:w="749"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sidRPr="00CF5590">
                    <w:t>7</w:t>
                  </w:r>
                </w:p>
              </w:tc>
            </w:tr>
            <w:tr w:rsidR="001653AC" w:rsidRPr="00CF5590" w:rsidTr="001653AC">
              <w:trPr>
                <w:tblCellSpacing w:w="5" w:type="nil"/>
                <w:jc w:val="center"/>
              </w:trPr>
              <w:tc>
                <w:tcPr>
                  <w:tcW w:w="5000" w:type="pct"/>
                  <w:gridSpan w:val="8"/>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sidRPr="00CF5590">
                    <w:t>Муниципальная программа «</w:t>
                  </w:r>
                  <w:r w:rsidRPr="00CF5590">
                    <w:rPr>
                      <w:rFonts w:eastAsia="Calibri" w:cs="Calibri"/>
                      <w:lang w:eastAsia="en-US"/>
                    </w:rPr>
                    <w:t xml:space="preserve">Обеспечение профилактики правонарушений, безопасности населения и территории </w:t>
                  </w:r>
                  <w:proofErr w:type="spellStart"/>
                  <w:r w:rsidRPr="00CF5590">
                    <w:rPr>
                      <w:rFonts w:eastAsia="Calibri" w:cs="Calibri"/>
                      <w:lang w:eastAsia="en-US"/>
                    </w:rPr>
                    <w:t>Нюксенского</w:t>
                  </w:r>
                  <w:proofErr w:type="spellEnd"/>
                  <w:r w:rsidRPr="00CF5590">
                    <w:rPr>
                      <w:rFonts w:eastAsia="Calibri" w:cs="Calibri"/>
                      <w:lang w:eastAsia="en-US"/>
                    </w:rPr>
                    <w:t xml:space="preserve"> муниципального </w:t>
                  </w:r>
                  <w:r>
                    <w:rPr>
                      <w:rFonts w:eastAsia="Calibri" w:cs="Calibri"/>
                      <w:lang w:eastAsia="en-US"/>
                    </w:rPr>
                    <w:t>округа.</w:t>
                  </w:r>
                  <w:r w:rsidRPr="00CF5590">
                    <w:t>»</w:t>
                  </w:r>
                </w:p>
              </w:tc>
            </w:tr>
            <w:tr w:rsidR="001653AC" w:rsidRPr="005E6146" w:rsidTr="001653AC">
              <w:trPr>
                <w:gridAfter w:val="1"/>
                <w:wAfter w:w="5" w:type="pct"/>
                <w:trHeight w:val="636"/>
                <w:tblCellSpacing w:w="5" w:type="nil"/>
                <w:jc w:val="center"/>
              </w:trPr>
              <w:tc>
                <w:tcPr>
                  <w:tcW w:w="21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pPr>
                  <w:r w:rsidRPr="00CF5590">
                    <w:t>1</w:t>
                  </w:r>
                </w:p>
              </w:tc>
              <w:tc>
                <w:tcPr>
                  <w:tcW w:w="170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widowControl w:val="0"/>
                    <w:autoSpaceDE w:val="0"/>
                    <w:autoSpaceDN w:val="0"/>
                    <w:adjustRightInd w:val="0"/>
                  </w:pPr>
                  <w:r w:rsidRPr="00CF5590">
                    <w:t>Уровень преступности (количество зарегистрированных преступлений на 10 тыс. населения)</w:t>
                  </w:r>
                </w:p>
              </w:tc>
              <w:tc>
                <w:tcPr>
                  <w:tcW w:w="545"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jc w:val="center"/>
                  </w:pPr>
                  <w:r w:rsidRPr="00CF5590">
                    <w:t>ед.</w:t>
                  </w:r>
                </w:p>
              </w:tc>
              <w:tc>
                <w:tcPr>
                  <w:tcW w:w="796" w:type="pct"/>
                  <w:tcBorders>
                    <w:left w:val="single" w:sz="8" w:space="0" w:color="auto"/>
                    <w:bottom w:val="single" w:sz="8" w:space="0" w:color="auto"/>
                    <w:right w:val="single" w:sz="8" w:space="0" w:color="auto"/>
                  </w:tcBorders>
                  <w:shd w:val="clear" w:color="auto" w:fill="FFFFFF" w:themeFill="background1"/>
                  <w:vAlign w:val="center"/>
                </w:tcPr>
                <w:p w:rsidR="001653AC" w:rsidRPr="00325E13" w:rsidRDefault="001653AC" w:rsidP="001653AC">
                  <w:pPr>
                    <w:autoSpaceDE w:val="0"/>
                    <w:autoSpaceDN w:val="0"/>
                    <w:adjustRightInd w:val="0"/>
                    <w:jc w:val="center"/>
                    <w:rPr>
                      <w:color w:val="000000" w:themeColor="text1"/>
                    </w:rPr>
                  </w:pPr>
                  <w:r>
                    <w:rPr>
                      <w:color w:val="000000" w:themeColor="text1"/>
                    </w:rPr>
                    <w:t>80</w:t>
                  </w:r>
                </w:p>
              </w:tc>
              <w:tc>
                <w:tcPr>
                  <w:tcW w:w="546" w:type="pct"/>
                  <w:tcBorders>
                    <w:left w:val="single" w:sz="8" w:space="0" w:color="auto"/>
                    <w:bottom w:val="single" w:sz="8" w:space="0" w:color="auto"/>
                    <w:right w:val="single" w:sz="8" w:space="0" w:color="auto"/>
                  </w:tcBorders>
                  <w:shd w:val="clear" w:color="auto" w:fill="FFFFFF" w:themeFill="background1"/>
                  <w:vAlign w:val="center"/>
                </w:tcPr>
                <w:p w:rsidR="001653AC" w:rsidRPr="00E16E87" w:rsidRDefault="001653AC" w:rsidP="001653AC">
                  <w:pPr>
                    <w:autoSpaceDE w:val="0"/>
                    <w:autoSpaceDN w:val="0"/>
                    <w:adjustRightInd w:val="0"/>
                    <w:jc w:val="center"/>
                  </w:pPr>
                  <w:r>
                    <w:t>109</w:t>
                  </w:r>
                </w:p>
              </w:tc>
              <w:tc>
                <w:tcPr>
                  <w:tcW w:w="447" w:type="pct"/>
                  <w:tcBorders>
                    <w:left w:val="single" w:sz="8" w:space="0" w:color="auto"/>
                    <w:bottom w:val="single" w:sz="8" w:space="0" w:color="auto"/>
                    <w:right w:val="single" w:sz="8" w:space="0" w:color="auto"/>
                  </w:tcBorders>
                  <w:shd w:val="clear" w:color="auto" w:fill="FFFFFF" w:themeFill="background1"/>
                  <w:vAlign w:val="center"/>
                </w:tcPr>
                <w:p w:rsidR="001653AC" w:rsidRPr="00F8302E" w:rsidRDefault="001653AC" w:rsidP="001653AC">
                  <w:pPr>
                    <w:autoSpaceDE w:val="0"/>
                    <w:autoSpaceDN w:val="0"/>
                    <w:adjustRightInd w:val="0"/>
                    <w:jc w:val="center"/>
                    <w:rPr>
                      <w:color w:val="000000" w:themeColor="text1"/>
                    </w:rPr>
                  </w:pPr>
                  <w:r>
                    <w:rPr>
                      <w:color w:val="000000" w:themeColor="text1"/>
                    </w:rPr>
                    <w:t>89</w:t>
                  </w:r>
                </w:p>
              </w:tc>
              <w:tc>
                <w:tcPr>
                  <w:tcW w:w="749" w:type="pct"/>
                  <w:tcBorders>
                    <w:left w:val="single" w:sz="8" w:space="0" w:color="auto"/>
                    <w:bottom w:val="single" w:sz="8" w:space="0" w:color="auto"/>
                    <w:right w:val="single" w:sz="8" w:space="0" w:color="auto"/>
                  </w:tcBorders>
                  <w:shd w:val="clear" w:color="auto" w:fill="FFFFFF" w:themeFill="background1"/>
                </w:tcPr>
                <w:p w:rsidR="001653AC" w:rsidRPr="005E6146" w:rsidRDefault="001653AC" w:rsidP="001653AC">
                  <w:pPr>
                    <w:jc w:val="center"/>
                  </w:pPr>
                  <w:r w:rsidRPr="005E6146">
                    <w:t xml:space="preserve">Количество зарегистрированных преступлений </w:t>
                  </w:r>
                  <w:proofErr w:type="gramStart"/>
                  <w:r w:rsidRPr="005E6146">
                    <w:t xml:space="preserve">за </w:t>
                  </w:r>
                  <w:r w:rsidRPr="00952662">
                    <w:t xml:space="preserve"> </w:t>
                  </w:r>
                  <w:r>
                    <w:t>12</w:t>
                  </w:r>
                  <w:proofErr w:type="gramEnd"/>
                  <w:r>
                    <w:t xml:space="preserve"> </w:t>
                  </w:r>
                  <w:r>
                    <w:rPr>
                      <w:rFonts w:eastAsia="Calibri" w:cs="Calibri"/>
                      <w:bCs/>
                      <w:sz w:val="17"/>
                      <w:szCs w:val="17"/>
                      <w:lang w:eastAsia="en-US"/>
                    </w:rPr>
                    <w:t>месяцев</w:t>
                  </w:r>
                  <w:r>
                    <w:t xml:space="preserve"> </w:t>
                  </w:r>
                  <w:r w:rsidRPr="005E6146">
                    <w:t>202</w:t>
                  </w:r>
                  <w:r>
                    <w:t>4</w:t>
                  </w:r>
                  <w:r w:rsidRPr="005E6146">
                    <w:t xml:space="preserve"> года </w:t>
                  </w:r>
                  <w:r w:rsidRPr="005E6146">
                    <w:lastRenderedPageBreak/>
                    <w:t xml:space="preserve">составляет </w:t>
                  </w:r>
                  <w:r>
                    <w:t xml:space="preserve">89 </w:t>
                  </w:r>
                  <w:r w:rsidRPr="005E6146">
                    <w:t>ед.</w:t>
                  </w:r>
                </w:p>
              </w:tc>
            </w:tr>
            <w:tr w:rsidR="001653AC" w:rsidRPr="00CF5590" w:rsidTr="001653AC">
              <w:trPr>
                <w:gridAfter w:val="1"/>
                <w:wAfter w:w="5" w:type="pct"/>
                <w:tblCellSpacing w:w="5" w:type="nil"/>
                <w:jc w:val="center"/>
              </w:trPr>
              <w:tc>
                <w:tcPr>
                  <w:tcW w:w="21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pPr>
                  <w:r w:rsidRPr="00CF5590">
                    <w:lastRenderedPageBreak/>
                    <w:t>2</w:t>
                  </w:r>
                </w:p>
              </w:tc>
              <w:tc>
                <w:tcPr>
                  <w:tcW w:w="170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jc w:val="both"/>
                  </w:pPr>
                  <w:r w:rsidRPr="00CF5590">
                    <w:t xml:space="preserve">Количество мероприятий по предупреждению и ликвидации последствий чрезвычайных ситуаций, антитеррористической и антиэкстремистской направленности </w:t>
                  </w:r>
                </w:p>
              </w:tc>
              <w:tc>
                <w:tcPr>
                  <w:tcW w:w="545"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jc w:val="center"/>
                  </w:pPr>
                  <w:r>
                    <w:t>%</w:t>
                  </w:r>
                </w:p>
              </w:tc>
              <w:tc>
                <w:tcPr>
                  <w:tcW w:w="796" w:type="pct"/>
                  <w:tcBorders>
                    <w:left w:val="single" w:sz="8" w:space="0" w:color="auto"/>
                    <w:bottom w:val="single" w:sz="8" w:space="0" w:color="auto"/>
                    <w:right w:val="single" w:sz="8" w:space="0" w:color="auto"/>
                  </w:tcBorders>
                  <w:shd w:val="clear" w:color="auto" w:fill="FFFFFF" w:themeFill="background1"/>
                  <w:vAlign w:val="center"/>
                </w:tcPr>
                <w:p w:rsidR="001653AC" w:rsidRPr="00E16E87" w:rsidRDefault="001653AC" w:rsidP="001653AC">
                  <w:pPr>
                    <w:autoSpaceDE w:val="0"/>
                    <w:autoSpaceDN w:val="0"/>
                    <w:adjustRightInd w:val="0"/>
                    <w:jc w:val="center"/>
                    <w:rPr>
                      <w:color w:val="000000" w:themeColor="text1"/>
                    </w:rPr>
                  </w:pPr>
                  <w:r w:rsidRPr="00E16E87">
                    <w:rPr>
                      <w:color w:val="000000" w:themeColor="text1"/>
                    </w:rPr>
                    <w:t>100</w:t>
                  </w:r>
                </w:p>
              </w:tc>
              <w:tc>
                <w:tcPr>
                  <w:tcW w:w="546"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pPr>
                  <w:r w:rsidRPr="00CF5590">
                    <w:t>100</w:t>
                  </w:r>
                </w:p>
              </w:tc>
              <w:tc>
                <w:tcPr>
                  <w:tcW w:w="447" w:type="pct"/>
                  <w:tcBorders>
                    <w:left w:val="single" w:sz="8" w:space="0" w:color="auto"/>
                    <w:bottom w:val="single" w:sz="8" w:space="0" w:color="auto"/>
                    <w:right w:val="single" w:sz="8" w:space="0" w:color="auto"/>
                  </w:tcBorders>
                  <w:shd w:val="clear" w:color="auto" w:fill="FFFFFF" w:themeFill="background1"/>
                  <w:vAlign w:val="center"/>
                </w:tcPr>
                <w:p w:rsidR="001653AC" w:rsidRPr="006B77F6" w:rsidRDefault="001653AC" w:rsidP="001653AC">
                  <w:pPr>
                    <w:autoSpaceDE w:val="0"/>
                    <w:autoSpaceDN w:val="0"/>
                    <w:adjustRightInd w:val="0"/>
                    <w:jc w:val="center"/>
                    <w:rPr>
                      <w:color w:val="000000" w:themeColor="text1"/>
                    </w:rPr>
                  </w:pPr>
                  <w:r>
                    <w:rPr>
                      <w:color w:val="000000" w:themeColor="text1"/>
                    </w:rPr>
                    <w:t>0,</w:t>
                  </w:r>
                  <w:r>
                    <w:rPr>
                      <w:color w:val="000000" w:themeColor="text1"/>
                      <w:lang w:val="en-US"/>
                    </w:rPr>
                    <w:t>2</w:t>
                  </w:r>
                  <w:r>
                    <w:rPr>
                      <w:color w:val="000000" w:themeColor="text1"/>
                    </w:rPr>
                    <w:t>9</w:t>
                  </w:r>
                </w:p>
              </w:tc>
              <w:tc>
                <w:tcPr>
                  <w:tcW w:w="749"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p>
              </w:tc>
            </w:tr>
            <w:tr w:rsidR="001653AC" w:rsidRPr="005E6146" w:rsidTr="001653AC">
              <w:trPr>
                <w:gridAfter w:val="1"/>
                <w:wAfter w:w="5" w:type="pct"/>
                <w:tblCellSpacing w:w="5" w:type="nil"/>
                <w:jc w:val="center"/>
              </w:trPr>
              <w:tc>
                <w:tcPr>
                  <w:tcW w:w="21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pPr>
                  <w:r w:rsidRPr="00CF5590">
                    <w:t>3</w:t>
                  </w:r>
                </w:p>
              </w:tc>
              <w:tc>
                <w:tcPr>
                  <w:tcW w:w="170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jc w:val="both"/>
                  </w:pPr>
                  <w:r w:rsidRPr="00CF5590">
                    <w:t xml:space="preserve">Снижение числа потребителей психоактивных веществ в </w:t>
                  </w:r>
                  <w:r>
                    <w:t>округе</w:t>
                  </w:r>
                  <w:r w:rsidRPr="00CF5590">
                    <w:t xml:space="preserve"> по отношению к </w:t>
                  </w:r>
                  <w:r>
                    <w:t>предыдущему</w:t>
                  </w:r>
                  <w:r w:rsidRPr="00CF5590">
                    <w:t xml:space="preserve"> году</w:t>
                  </w:r>
                  <w:r w:rsidRPr="00CF5590">
                    <w:tab/>
                  </w:r>
                </w:p>
                <w:p w:rsidR="001653AC" w:rsidRPr="00CF5590" w:rsidRDefault="001653AC" w:rsidP="001653AC">
                  <w:pPr>
                    <w:jc w:val="both"/>
                  </w:pPr>
                </w:p>
              </w:tc>
              <w:tc>
                <w:tcPr>
                  <w:tcW w:w="545"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jc w:val="center"/>
                  </w:pPr>
                  <w:r w:rsidRPr="00CF5590">
                    <w:t>%</w:t>
                  </w:r>
                </w:p>
              </w:tc>
              <w:tc>
                <w:tcPr>
                  <w:tcW w:w="796" w:type="pct"/>
                  <w:tcBorders>
                    <w:left w:val="single" w:sz="8" w:space="0" w:color="auto"/>
                    <w:bottom w:val="single" w:sz="8" w:space="0" w:color="auto"/>
                    <w:right w:val="single" w:sz="8" w:space="0" w:color="auto"/>
                  </w:tcBorders>
                  <w:shd w:val="clear" w:color="auto" w:fill="FFFFFF" w:themeFill="background1"/>
                  <w:vAlign w:val="center"/>
                </w:tcPr>
                <w:p w:rsidR="001653AC" w:rsidRDefault="001653AC" w:rsidP="001653AC">
                  <w:pPr>
                    <w:autoSpaceDE w:val="0"/>
                    <w:autoSpaceDN w:val="0"/>
                    <w:adjustRightInd w:val="0"/>
                    <w:jc w:val="center"/>
                    <w:rPr>
                      <w:color w:val="000000" w:themeColor="text1"/>
                    </w:rPr>
                  </w:pPr>
                </w:p>
                <w:p w:rsidR="001653AC" w:rsidRDefault="001653AC" w:rsidP="001653AC">
                  <w:pPr>
                    <w:autoSpaceDE w:val="0"/>
                    <w:autoSpaceDN w:val="0"/>
                    <w:adjustRightInd w:val="0"/>
                    <w:jc w:val="center"/>
                    <w:rPr>
                      <w:color w:val="000000" w:themeColor="text1"/>
                    </w:rPr>
                  </w:pPr>
                </w:p>
                <w:p w:rsidR="001653AC" w:rsidRDefault="001653AC" w:rsidP="001653AC">
                  <w:pPr>
                    <w:autoSpaceDE w:val="0"/>
                    <w:autoSpaceDN w:val="0"/>
                    <w:adjustRightInd w:val="0"/>
                    <w:jc w:val="center"/>
                    <w:rPr>
                      <w:color w:val="000000" w:themeColor="text1"/>
                    </w:rPr>
                  </w:pPr>
                  <w:r>
                    <w:rPr>
                      <w:color w:val="000000" w:themeColor="text1"/>
                    </w:rPr>
                    <w:t>-7</w:t>
                  </w:r>
                </w:p>
                <w:p w:rsidR="001653AC" w:rsidRPr="00E31D5E" w:rsidRDefault="001653AC" w:rsidP="001653AC"/>
              </w:tc>
              <w:tc>
                <w:tcPr>
                  <w:tcW w:w="546"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pPr>
                  <w:r>
                    <w:t>-2</w:t>
                  </w:r>
                </w:p>
              </w:tc>
              <w:tc>
                <w:tcPr>
                  <w:tcW w:w="447"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themeColor="text1"/>
                    </w:rPr>
                  </w:pPr>
                  <w:r>
                    <w:rPr>
                      <w:color w:val="000000" w:themeColor="text1"/>
                    </w:rPr>
                    <w:t>0</w:t>
                  </w:r>
                </w:p>
              </w:tc>
              <w:tc>
                <w:tcPr>
                  <w:tcW w:w="749" w:type="pct"/>
                  <w:tcBorders>
                    <w:left w:val="single" w:sz="8" w:space="0" w:color="auto"/>
                    <w:bottom w:val="single" w:sz="8" w:space="0" w:color="auto"/>
                    <w:right w:val="single" w:sz="8" w:space="0" w:color="auto"/>
                  </w:tcBorders>
                  <w:shd w:val="clear" w:color="auto" w:fill="FFFFFF" w:themeFill="background1"/>
                </w:tcPr>
                <w:p w:rsidR="001653AC" w:rsidRPr="005E6146" w:rsidRDefault="001653AC" w:rsidP="001653AC">
                  <w:pPr>
                    <w:jc w:val="center"/>
                  </w:pPr>
                  <w:r w:rsidRPr="005E6146">
                    <w:t xml:space="preserve">Число потребителей психоактивных веществ за </w:t>
                  </w:r>
                  <w:r>
                    <w:t xml:space="preserve">12 </w:t>
                  </w:r>
                  <w:proofErr w:type="gramStart"/>
                  <w:r>
                    <w:rPr>
                      <w:rFonts w:eastAsia="Calibri" w:cs="Calibri"/>
                      <w:bCs/>
                      <w:sz w:val="17"/>
                      <w:szCs w:val="17"/>
                      <w:lang w:eastAsia="en-US"/>
                    </w:rPr>
                    <w:t>месяцев</w:t>
                  </w:r>
                  <w:r>
                    <w:t xml:space="preserve"> </w:t>
                  </w:r>
                  <w:r w:rsidRPr="005E6146">
                    <w:t xml:space="preserve"> 202</w:t>
                  </w:r>
                  <w:r>
                    <w:t>4</w:t>
                  </w:r>
                  <w:proofErr w:type="gramEnd"/>
                  <w:r w:rsidRPr="005E6146">
                    <w:t xml:space="preserve"> года составляет</w:t>
                  </w:r>
                  <w:r>
                    <w:t xml:space="preserve"> 2</w:t>
                  </w:r>
                  <w:r w:rsidRPr="005E6146">
                    <w:t xml:space="preserve">  человек</w:t>
                  </w:r>
                </w:p>
              </w:tc>
            </w:tr>
            <w:tr w:rsidR="001653AC" w:rsidRPr="00CF5590" w:rsidTr="001653AC">
              <w:trPr>
                <w:tblCellSpacing w:w="5" w:type="nil"/>
                <w:jc w:val="center"/>
              </w:trPr>
              <w:tc>
                <w:tcPr>
                  <w:tcW w:w="5000" w:type="pct"/>
                  <w:gridSpan w:val="8"/>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center"/>
                  </w:pPr>
                  <w:r>
                    <w:rPr>
                      <w:spacing w:val="3"/>
                    </w:rPr>
                    <w:t>П</w:t>
                  </w:r>
                  <w:r w:rsidRPr="00CF5590">
                    <w:rPr>
                      <w:spacing w:val="3"/>
                    </w:rPr>
                    <w:t>одпрограмма 1</w:t>
                  </w:r>
                  <w:r w:rsidRPr="00CF5590">
                    <w:t xml:space="preserve"> «Профилактика преступлений и иных правонарушений»</w:t>
                  </w:r>
                </w:p>
              </w:tc>
            </w:tr>
            <w:tr w:rsidR="001653AC" w:rsidRPr="005E6146" w:rsidTr="001653AC">
              <w:trPr>
                <w:gridAfter w:val="1"/>
                <w:wAfter w:w="5" w:type="pct"/>
                <w:tblCellSpacing w:w="5" w:type="nil"/>
                <w:jc w:val="center"/>
              </w:trPr>
              <w:tc>
                <w:tcPr>
                  <w:tcW w:w="21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pPr>
                  <w:r>
                    <w:t>1</w:t>
                  </w:r>
                </w:p>
              </w:tc>
              <w:tc>
                <w:tcPr>
                  <w:tcW w:w="170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both"/>
                    <w:rPr>
                      <w:color w:val="000000"/>
                    </w:rPr>
                  </w:pPr>
                  <w:r w:rsidRPr="00CF5590">
                    <w:t xml:space="preserve">снижение количества зарегистрированных преступлений по отношению к </w:t>
                  </w:r>
                  <w:r>
                    <w:t>предыдущему</w:t>
                  </w:r>
                  <w:r w:rsidRPr="00CF5590">
                    <w:t xml:space="preserve"> году</w:t>
                  </w:r>
                </w:p>
              </w:tc>
              <w:tc>
                <w:tcPr>
                  <w:tcW w:w="545"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rPr>
                  </w:pPr>
                  <w:r w:rsidRPr="00CF5590">
                    <w:rPr>
                      <w:color w:val="000000"/>
                    </w:rPr>
                    <w:t>%</w:t>
                  </w:r>
                </w:p>
              </w:tc>
              <w:tc>
                <w:tcPr>
                  <w:tcW w:w="796"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themeColor="text1"/>
                    </w:rPr>
                  </w:pPr>
                  <w:r>
                    <w:rPr>
                      <w:color w:val="000000" w:themeColor="text1"/>
                    </w:rPr>
                    <w:t>-8</w:t>
                  </w:r>
                </w:p>
              </w:tc>
              <w:tc>
                <w:tcPr>
                  <w:tcW w:w="546"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rPr>
                  </w:pPr>
                  <w:r>
                    <w:rPr>
                      <w:color w:val="000000"/>
                    </w:rPr>
                    <w:t>-14</w:t>
                  </w:r>
                </w:p>
              </w:tc>
              <w:tc>
                <w:tcPr>
                  <w:tcW w:w="447" w:type="pct"/>
                  <w:tcBorders>
                    <w:left w:val="single" w:sz="8" w:space="0" w:color="auto"/>
                    <w:bottom w:val="single" w:sz="8" w:space="0" w:color="auto"/>
                    <w:right w:val="single" w:sz="8" w:space="0" w:color="auto"/>
                  </w:tcBorders>
                  <w:shd w:val="clear" w:color="auto" w:fill="FFFFFF" w:themeFill="background1"/>
                  <w:vAlign w:val="center"/>
                </w:tcPr>
                <w:p w:rsidR="001653AC" w:rsidRPr="00952662" w:rsidRDefault="001653AC" w:rsidP="001653AC">
                  <w:pPr>
                    <w:autoSpaceDE w:val="0"/>
                    <w:autoSpaceDN w:val="0"/>
                    <w:adjustRightInd w:val="0"/>
                    <w:jc w:val="center"/>
                    <w:rPr>
                      <w:color w:val="000000" w:themeColor="text1"/>
                      <w:lang w:val="en-US"/>
                    </w:rPr>
                  </w:pPr>
                  <w:r>
                    <w:rPr>
                      <w:color w:val="000000" w:themeColor="text1"/>
                    </w:rPr>
                    <w:t>+11,25</w:t>
                  </w:r>
                </w:p>
              </w:tc>
              <w:tc>
                <w:tcPr>
                  <w:tcW w:w="749" w:type="pct"/>
                  <w:tcBorders>
                    <w:left w:val="single" w:sz="8" w:space="0" w:color="auto"/>
                    <w:bottom w:val="single" w:sz="8" w:space="0" w:color="auto"/>
                    <w:right w:val="single" w:sz="8" w:space="0" w:color="auto"/>
                  </w:tcBorders>
                  <w:shd w:val="clear" w:color="auto" w:fill="FFFFFF" w:themeFill="background1"/>
                </w:tcPr>
                <w:p w:rsidR="001653AC" w:rsidRPr="005E6146" w:rsidRDefault="001653AC" w:rsidP="001653AC">
                  <w:pPr>
                    <w:jc w:val="center"/>
                  </w:pPr>
                  <w:r w:rsidRPr="005E6146">
                    <w:t xml:space="preserve">Количество зарегистрированных преступлений </w:t>
                  </w:r>
                  <w:proofErr w:type="gramStart"/>
                  <w:r w:rsidRPr="005E6146">
                    <w:t xml:space="preserve">за </w:t>
                  </w:r>
                  <w:r>
                    <w:t xml:space="preserve"> 12</w:t>
                  </w:r>
                  <w:proofErr w:type="gramEnd"/>
                  <w:r>
                    <w:t xml:space="preserve"> </w:t>
                  </w:r>
                  <w:r>
                    <w:rPr>
                      <w:rFonts w:eastAsia="Calibri" w:cs="Calibri"/>
                      <w:bCs/>
                      <w:sz w:val="17"/>
                      <w:szCs w:val="17"/>
                      <w:lang w:eastAsia="en-US"/>
                    </w:rPr>
                    <w:t>месяцев</w:t>
                  </w:r>
                  <w:r w:rsidRPr="005E6146">
                    <w:t>202</w:t>
                  </w:r>
                  <w:r>
                    <w:t>4</w:t>
                  </w:r>
                  <w:r w:rsidRPr="005E6146">
                    <w:t xml:space="preserve"> года составляет </w:t>
                  </w:r>
                  <w:r>
                    <w:t xml:space="preserve">89 </w:t>
                  </w:r>
                  <w:r w:rsidRPr="005E6146">
                    <w:t>ед.</w:t>
                  </w:r>
                </w:p>
              </w:tc>
            </w:tr>
            <w:tr w:rsidR="001653AC" w:rsidRPr="001E7FC7" w:rsidTr="001653AC">
              <w:trPr>
                <w:gridAfter w:val="1"/>
                <w:wAfter w:w="5" w:type="pct"/>
                <w:tblCellSpacing w:w="5" w:type="nil"/>
                <w:jc w:val="center"/>
              </w:trPr>
              <w:tc>
                <w:tcPr>
                  <w:tcW w:w="21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pPr>
                  <w:r>
                    <w:t>2</w:t>
                  </w:r>
                </w:p>
              </w:tc>
              <w:tc>
                <w:tcPr>
                  <w:tcW w:w="1701" w:type="pct"/>
                  <w:tcBorders>
                    <w:left w:val="single" w:sz="8" w:space="0" w:color="auto"/>
                    <w:bottom w:val="single" w:sz="8" w:space="0" w:color="auto"/>
                    <w:right w:val="single" w:sz="8" w:space="0" w:color="auto"/>
                  </w:tcBorders>
                  <w:shd w:val="clear" w:color="auto" w:fill="FFFFFF" w:themeFill="background1"/>
                </w:tcPr>
                <w:p w:rsidR="001653AC" w:rsidRDefault="001653AC" w:rsidP="001653AC">
                  <w:pPr>
                    <w:autoSpaceDE w:val="0"/>
                    <w:autoSpaceDN w:val="0"/>
                    <w:adjustRightInd w:val="0"/>
                    <w:jc w:val="both"/>
                    <w:rPr>
                      <w:bCs/>
                    </w:rPr>
                  </w:pPr>
                  <w:r w:rsidRPr="00CF5590">
                    <w:rPr>
                      <w:bCs/>
                    </w:rPr>
                    <w:t>снижение количества зарегистрированных преступлений, совершенных несовершеннолетними по отношению к предыдущему году</w:t>
                  </w:r>
                </w:p>
                <w:p w:rsidR="001653AC" w:rsidRPr="00CF5590" w:rsidRDefault="001653AC" w:rsidP="001653AC">
                  <w:pPr>
                    <w:autoSpaceDE w:val="0"/>
                    <w:autoSpaceDN w:val="0"/>
                    <w:adjustRightInd w:val="0"/>
                    <w:jc w:val="both"/>
                  </w:pPr>
                </w:p>
              </w:tc>
              <w:tc>
                <w:tcPr>
                  <w:tcW w:w="545" w:type="pct"/>
                  <w:tcBorders>
                    <w:left w:val="single" w:sz="8" w:space="0" w:color="auto"/>
                    <w:bottom w:val="single" w:sz="8" w:space="0" w:color="auto"/>
                    <w:right w:val="single" w:sz="8" w:space="0" w:color="auto"/>
                  </w:tcBorders>
                  <w:shd w:val="clear" w:color="auto" w:fill="FFFFFF" w:themeFill="background1"/>
                  <w:vAlign w:val="center"/>
                </w:tcPr>
                <w:p w:rsidR="001653AC" w:rsidRDefault="001653AC" w:rsidP="001653AC">
                  <w:pPr>
                    <w:autoSpaceDE w:val="0"/>
                    <w:autoSpaceDN w:val="0"/>
                    <w:adjustRightInd w:val="0"/>
                    <w:jc w:val="center"/>
                    <w:rPr>
                      <w:color w:val="000000"/>
                    </w:rPr>
                  </w:pPr>
                  <w:r w:rsidRPr="00CF5590">
                    <w:rPr>
                      <w:color w:val="000000"/>
                    </w:rPr>
                    <w:t>%</w:t>
                  </w:r>
                </w:p>
                <w:p w:rsidR="001653AC" w:rsidRPr="00AE4D4D" w:rsidRDefault="001653AC" w:rsidP="001653AC">
                  <w:pPr>
                    <w:jc w:val="center"/>
                  </w:pPr>
                </w:p>
              </w:tc>
              <w:tc>
                <w:tcPr>
                  <w:tcW w:w="796" w:type="pct"/>
                  <w:tcBorders>
                    <w:left w:val="single" w:sz="8" w:space="0" w:color="auto"/>
                    <w:bottom w:val="single" w:sz="8" w:space="0" w:color="auto"/>
                    <w:right w:val="single" w:sz="8" w:space="0" w:color="auto"/>
                  </w:tcBorders>
                  <w:shd w:val="clear" w:color="auto" w:fill="FFFFFF" w:themeFill="background1"/>
                  <w:vAlign w:val="center"/>
                </w:tcPr>
                <w:p w:rsidR="001653AC" w:rsidRPr="002C1FDF" w:rsidRDefault="001653AC" w:rsidP="001653AC">
                  <w:pPr>
                    <w:autoSpaceDE w:val="0"/>
                    <w:autoSpaceDN w:val="0"/>
                    <w:adjustRightInd w:val="0"/>
                    <w:jc w:val="center"/>
                    <w:rPr>
                      <w:color w:val="000000" w:themeColor="text1"/>
                    </w:rPr>
                  </w:pPr>
                  <w:r>
                    <w:rPr>
                      <w:color w:val="000000" w:themeColor="text1"/>
                    </w:rPr>
                    <w:t>100</w:t>
                  </w:r>
                </w:p>
              </w:tc>
              <w:tc>
                <w:tcPr>
                  <w:tcW w:w="546" w:type="pct"/>
                  <w:tcBorders>
                    <w:left w:val="single" w:sz="8" w:space="0" w:color="auto"/>
                    <w:bottom w:val="single" w:sz="8" w:space="0" w:color="auto"/>
                    <w:right w:val="single" w:sz="8" w:space="0" w:color="auto"/>
                  </w:tcBorders>
                  <w:shd w:val="clear" w:color="auto" w:fill="FFFFFF" w:themeFill="background1"/>
                  <w:vAlign w:val="center"/>
                </w:tcPr>
                <w:p w:rsidR="001653AC" w:rsidRPr="00AE4D4D" w:rsidRDefault="001653AC" w:rsidP="001653AC">
                  <w:pPr>
                    <w:autoSpaceDE w:val="0"/>
                    <w:autoSpaceDN w:val="0"/>
                    <w:adjustRightInd w:val="0"/>
                    <w:jc w:val="center"/>
                    <w:rPr>
                      <w:color w:val="000000"/>
                    </w:rPr>
                  </w:pPr>
                  <w:r w:rsidRPr="00AE4D4D">
                    <w:rPr>
                      <w:color w:val="000000"/>
                    </w:rPr>
                    <w:t>0</w:t>
                  </w:r>
                </w:p>
              </w:tc>
              <w:tc>
                <w:tcPr>
                  <w:tcW w:w="447" w:type="pct"/>
                  <w:tcBorders>
                    <w:left w:val="single" w:sz="8" w:space="0" w:color="auto"/>
                    <w:bottom w:val="single" w:sz="8" w:space="0" w:color="auto"/>
                    <w:right w:val="single" w:sz="8" w:space="0" w:color="auto"/>
                  </w:tcBorders>
                  <w:shd w:val="clear" w:color="auto" w:fill="FFFFFF" w:themeFill="background1"/>
                  <w:vAlign w:val="center"/>
                </w:tcPr>
                <w:p w:rsidR="001653AC" w:rsidRPr="000D3B46" w:rsidRDefault="001653AC" w:rsidP="001653AC">
                  <w:pPr>
                    <w:autoSpaceDE w:val="0"/>
                    <w:autoSpaceDN w:val="0"/>
                    <w:adjustRightInd w:val="0"/>
                    <w:jc w:val="center"/>
                    <w:rPr>
                      <w:color w:val="000000" w:themeColor="text1"/>
                    </w:rPr>
                  </w:pPr>
                  <w:r>
                    <w:rPr>
                      <w:color w:val="000000" w:themeColor="text1"/>
                    </w:rPr>
                    <w:t>-50</w:t>
                  </w:r>
                </w:p>
              </w:tc>
              <w:tc>
                <w:tcPr>
                  <w:tcW w:w="749" w:type="pct"/>
                  <w:tcBorders>
                    <w:left w:val="single" w:sz="8" w:space="0" w:color="auto"/>
                    <w:bottom w:val="single" w:sz="8" w:space="0" w:color="auto"/>
                    <w:right w:val="single" w:sz="8" w:space="0" w:color="auto"/>
                  </w:tcBorders>
                  <w:shd w:val="clear" w:color="auto" w:fill="FFFFFF" w:themeFill="background1"/>
                </w:tcPr>
                <w:p w:rsidR="001653AC" w:rsidRPr="001E7FC7" w:rsidRDefault="001653AC" w:rsidP="001653AC">
                  <w:pPr>
                    <w:jc w:val="center"/>
                  </w:pPr>
                  <w:r w:rsidRPr="001E7FC7">
                    <w:rPr>
                      <w:bCs/>
                    </w:rPr>
                    <w:t>Количество зарегистрированных преступлений, совершенных несовершеннолетними</w:t>
                  </w:r>
                  <w:r w:rsidRPr="001E7FC7">
                    <w:t xml:space="preserve"> за </w:t>
                  </w:r>
                  <w:r>
                    <w:t xml:space="preserve">12 </w:t>
                  </w:r>
                  <w:r>
                    <w:rPr>
                      <w:rFonts w:eastAsia="Calibri" w:cs="Calibri"/>
                      <w:bCs/>
                      <w:sz w:val="17"/>
                      <w:szCs w:val="17"/>
                      <w:lang w:eastAsia="en-US"/>
                    </w:rPr>
                    <w:t>месяцев</w:t>
                  </w:r>
                  <w:r w:rsidRPr="001E7FC7">
                    <w:t xml:space="preserve"> 202</w:t>
                  </w:r>
                  <w:r>
                    <w:t>4</w:t>
                  </w:r>
                  <w:r w:rsidRPr="001E7FC7">
                    <w:t xml:space="preserve"> года, составляет </w:t>
                  </w:r>
                  <w:r>
                    <w:t>0</w:t>
                  </w:r>
                  <w:r w:rsidRPr="001E7FC7">
                    <w:t xml:space="preserve"> ед.</w:t>
                  </w:r>
                </w:p>
              </w:tc>
            </w:tr>
            <w:tr w:rsidR="001653AC" w:rsidRPr="00CF5590" w:rsidTr="001653AC">
              <w:trPr>
                <w:gridAfter w:val="1"/>
                <w:wAfter w:w="5" w:type="pct"/>
                <w:tblCellSpacing w:w="5" w:type="nil"/>
                <w:jc w:val="center"/>
              </w:trPr>
              <w:tc>
                <w:tcPr>
                  <w:tcW w:w="21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pPr>
                  <w:r>
                    <w:t>3</w:t>
                  </w:r>
                </w:p>
              </w:tc>
              <w:tc>
                <w:tcPr>
                  <w:tcW w:w="170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both"/>
                  </w:pPr>
                  <w:r w:rsidRPr="00CF5590">
                    <w:t>количество обслуживаемых функционирующих камер видеонаблюдения правоохранительного сегмента АПК «Безопасный город»</w:t>
                  </w:r>
                </w:p>
              </w:tc>
              <w:tc>
                <w:tcPr>
                  <w:tcW w:w="545"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rPr>
                  </w:pPr>
                  <w:r w:rsidRPr="00CF5590">
                    <w:rPr>
                      <w:color w:val="000000"/>
                    </w:rPr>
                    <w:t>шт.</w:t>
                  </w:r>
                </w:p>
              </w:tc>
              <w:tc>
                <w:tcPr>
                  <w:tcW w:w="796"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themeColor="text1"/>
                    </w:rPr>
                  </w:pPr>
                  <w:r w:rsidRPr="00777BEE">
                    <w:rPr>
                      <w:color w:val="000000" w:themeColor="text1"/>
                    </w:rPr>
                    <w:t>6</w:t>
                  </w:r>
                </w:p>
              </w:tc>
              <w:tc>
                <w:tcPr>
                  <w:tcW w:w="546"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rPr>
                  </w:pPr>
                  <w:r>
                    <w:rPr>
                      <w:color w:val="000000"/>
                    </w:rPr>
                    <w:t>7</w:t>
                  </w:r>
                </w:p>
              </w:tc>
              <w:tc>
                <w:tcPr>
                  <w:tcW w:w="447"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themeColor="text1"/>
                    </w:rPr>
                  </w:pPr>
                  <w:r>
                    <w:rPr>
                      <w:color w:val="000000" w:themeColor="text1"/>
                    </w:rPr>
                    <w:t>6</w:t>
                  </w:r>
                </w:p>
              </w:tc>
              <w:tc>
                <w:tcPr>
                  <w:tcW w:w="749"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jc w:val="center"/>
                  </w:pPr>
                  <w:r>
                    <w:t>Количество камер видеонаблюдения за 12</w:t>
                  </w:r>
                  <w:r>
                    <w:rPr>
                      <w:rFonts w:eastAsia="Calibri" w:cs="Calibri"/>
                      <w:bCs/>
                      <w:sz w:val="17"/>
                      <w:szCs w:val="17"/>
                      <w:lang w:eastAsia="en-US"/>
                    </w:rPr>
                    <w:t>месяцев</w:t>
                  </w:r>
                  <w:r>
                    <w:t>2024 года не увеличилось</w:t>
                  </w:r>
                </w:p>
              </w:tc>
            </w:tr>
            <w:tr w:rsidR="001653AC" w:rsidRPr="00CF5590" w:rsidTr="001653AC">
              <w:trPr>
                <w:tblCellSpacing w:w="5" w:type="nil"/>
                <w:jc w:val="center"/>
              </w:trPr>
              <w:tc>
                <w:tcPr>
                  <w:tcW w:w="5000" w:type="pct"/>
                  <w:gridSpan w:val="8"/>
                  <w:tcBorders>
                    <w:left w:val="single" w:sz="8" w:space="0" w:color="auto"/>
                    <w:bottom w:val="single" w:sz="8" w:space="0" w:color="auto"/>
                    <w:right w:val="single" w:sz="8" w:space="0" w:color="auto"/>
                  </w:tcBorders>
                  <w:shd w:val="clear" w:color="auto" w:fill="FFFFFF" w:themeFill="background1"/>
                </w:tcPr>
                <w:p w:rsidR="001653AC" w:rsidRDefault="001653AC" w:rsidP="001653AC">
                  <w:pPr>
                    <w:autoSpaceDE w:val="0"/>
                    <w:autoSpaceDN w:val="0"/>
                    <w:adjustRightInd w:val="0"/>
                    <w:jc w:val="center"/>
                  </w:pPr>
                  <w:r>
                    <w:t>П</w:t>
                  </w:r>
                  <w:r w:rsidRPr="00CF5590">
                    <w:t xml:space="preserve">одпрограмма 2 «Развитие системы комплексной безопасности жизнедеятельности населения </w:t>
                  </w:r>
                  <w:r>
                    <w:t>округа</w:t>
                  </w:r>
                  <w:r w:rsidRPr="00CF5590">
                    <w:t>»</w:t>
                  </w:r>
                </w:p>
                <w:p w:rsidR="001653AC" w:rsidRPr="00CF5590" w:rsidRDefault="001653AC" w:rsidP="001653AC">
                  <w:pPr>
                    <w:autoSpaceDE w:val="0"/>
                    <w:autoSpaceDN w:val="0"/>
                    <w:adjustRightInd w:val="0"/>
                    <w:jc w:val="center"/>
                  </w:pPr>
                </w:p>
              </w:tc>
            </w:tr>
            <w:tr w:rsidR="001653AC" w:rsidRPr="00CF5590" w:rsidTr="001653AC">
              <w:trPr>
                <w:gridAfter w:val="1"/>
                <w:wAfter w:w="5" w:type="pct"/>
                <w:tblCellSpacing w:w="5" w:type="nil"/>
                <w:jc w:val="center"/>
              </w:trPr>
              <w:tc>
                <w:tcPr>
                  <w:tcW w:w="21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pPr>
                  <w:r>
                    <w:t>1</w:t>
                  </w:r>
                </w:p>
              </w:tc>
              <w:tc>
                <w:tcPr>
                  <w:tcW w:w="170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jc w:val="both"/>
                  </w:pPr>
                  <w:r w:rsidRPr="00CF5590">
                    <w:t>количество мероприятий по предупреждению и ликвидации последствий чрезвычайных си</w:t>
                  </w:r>
                  <w:r>
                    <w:t xml:space="preserve">туаций, антитеррористической и </w:t>
                  </w:r>
                  <w:r w:rsidRPr="00CF5590">
                    <w:t>антиэкстремистской направленности</w:t>
                  </w:r>
                </w:p>
              </w:tc>
              <w:tc>
                <w:tcPr>
                  <w:tcW w:w="545"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rPr>
                  </w:pPr>
                  <w:r w:rsidRPr="00CF5590">
                    <w:rPr>
                      <w:color w:val="000000"/>
                    </w:rPr>
                    <w:t>ед.</w:t>
                  </w:r>
                </w:p>
              </w:tc>
              <w:tc>
                <w:tcPr>
                  <w:tcW w:w="796"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themeColor="text1"/>
                    </w:rPr>
                  </w:pPr>
                  <w:r>
                    <w:rPr>
                      <w:color w:val="000000" w:themeColor="text1"/>
                    </w:rPr>
                    <w:t>106</w:t>
                  </w:r>
                </w:p>
              </w:tc>
              <w:tc>
                <w:tcPr>
                  <w:tcW w:w="546"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pPr>
                  <w:r>
                    <w:t>37</w:t>
                  </w:r>
                </w:p>
              </w:tc>
              <w:tc>
                <w:tcPr>
                  <w:tcW w:w="447" w:type="pct"/>
                  <w:tcBorders>
                    <w:left w:val="single" w:sz="8" w:space="0" w:color="auto"/>
                    <w:bottom w:val="single" w:sz="8" w:space="0" w:color="auto"/>
                    <w:right w:val="single" w:sz="8" w:space="0" w:color="auto"/>
                  </w:tcBorders>
                  <w:shd w:val="clear" w:color="auto" w:fill="FFFFFF" w:themeFill="background1"/>
                  <w:vAlign w:val="center"/>
                </w:tcPr>
                <w:p w:rsidR="001653AC" w:rsidRPr="006B77F6" w:rsidRDefault="001653AC" w:rsidP="001653AC">
                  <w:pPr>
                    <w:autoSpaceDE w:val="0"/>
                    <w:autoSpaceDN w:val="0"/>
                    <w:adjustRightInd w:val="0"/>
                    <w:jc w:val="center"/>
                    <w:rPr>
                      <w:color w:val="000000" w:themeColor="text1"/>
                    </w:rPr>
                  </w:pPr>
                  <w:r>
                    <w:rPr>
                      <w:color w:val="000000" w:themeColor="text1"/>
                    </w:rPr>
                    <w:t>4</w:t>
                  </w:r>
                </w:p>
              </w:tc>
              <w:tc>
                <w:tcPr>
                  <w:tcW w:w="749"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jc w:val="center"/>
                  </w:pPr>
                  <w:r>
                    <w:t>К</w:t>
                  </w:r>
                  <w:r w:rsidRPr="00CF5590">
                    <w:t xml:space="preserve">оличество мероприятий по предупреждению и ликвидации последствий </w:t>
                  </w:r>
                  <w:r>
                    <w:t xml:space="preserve">ЧС, антитеррористической и </w:t>
                  </w:r>
                  <w:r w:rsidRPr="00CF5590">
                    <w:t>антиэкстремистской направленности</w:t>
                  </w:r>
                  <w:r>
                    <w:t xml:space="preserve"> за12 </w:t>
                  </w:r>
                  <w:r>
                    <w:rPr>
                      <w:rFonts w:eastAsia="Calibri" w:cs="Calibri"/>
                      <w:bCs/>
                      <w:sz w:val="17"/>
                      <w:szCs w:val="17"/>
                      <w:lang w:eastAsia="en-US"/>
                    </w:rPr>
                    <w:t>месяцев</w:t>
                  </w:r>
                  <w:r>
                    <w:t xml:space="preserve">   2024 года составляет 4</w:t>
                  </w:r>
                  <w:r w:rsidRPr="00AD7C21">
                    <w:t xml:space="preserve"> </w:t>
                  </w:r>
                  <w:r>
                    <w:t>ед.</w:t>
                  </w:r>
                </w:p>
              </w:tc>
            </w:tr>
            <w:tr w:rsidR="001653AC" w:rsidRPr="00CF5590" w:rsidTr="001653AC">
              <w:trPr>
                <w:gridAfter w:val="1"/>
                <w:wAfter w:w="5" w:type="pct"/>
                <w:tblCellSpacing w:w="5" w:type="nil"/>
                <w:jc w:val="center"/>
              </w:trPr>
              <w:tc>
                <w:tcPr>
                  <w:tcW w:w="21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pPr>
                  <w:r>
                    <w:t>2</w:t>
                  </w:r>
                </w:p>
              </w:tc>
              <w:tc>
                <w:tcPr>
                  <w:tcW w:w="170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both"/>
                  </w:pPr>
                  <w:r w:rsidRPr="00CF5590">
                    <w:t xml:space="preserve">доля учений </w:t>
                  </w:r>
                  <w:proofErr w:type="gramStart"/>
                  <w:r w:rsidRPr="00CF5590">
                    <w:t>по гражданской обороне</w:t>
                  </w:r>
                  <w:proofErr w:type="gramEnd"/>
                  <w:r w:rsidRPr="00CF5590">
                    <w:t xml:space="preserve"> проведенных в отчетный период от запланированных </w:t>
                  </w:r>
                </w:p>
              </w:tc>
              <w:tc>
                <w:tcPr>
                  <w:tcW w:w="545"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rPr>
                  </w:pPr>
                  <w:r w:rsidRPr="00CF5590">
                    <w:t>%</w:t>
                  </w:r>
                </w:p>
              </w:tc>
              <w:tc>
                <w:tcPr>
                  <w:tcW w:w="796"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themeColor="text1"/>
                    </w:rPr>
                  </w:pPr>
                  <w:r>
                    <w:rPr>
                      <w:color w:val="000000" w:themeColor="text1"/>
                    </w:rPr>
                    <w:t>100</w:t>
                  </w:r>
                </w:p>
              </w:tc>
              <w:tc>
                <w:tcPr>
                  <w:tcW w:w="546"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pPr>
                  <w:r w:rsidRPr="00CF5590">
                    <w:t>100</w:t>
                  </w:r>
                </w:p>
              </w:tc>
              <w:tc>
                <w:tcPr>
                  <w:tcW w:w="447"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themeColor="text1"/>
                    </w:rPr>
                  </w:pPr>
                  <w:r>
                    <w:rPr>
                      <w:color w:val="000000" w:themeColor="text1"/>
                    </w:rPr>
                    <w:t>100</w:t>
                  </w:r>
                </w:p>
              </w:tc>
              <w:tc>
                <w:tcPr>
                  <w:tcW w:w="749"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pPr>
                </w:p>
              </w:tc>
            </w:tr>
            <w:tr w:rsidR="001653AC" w:rsidRPr="00CF5590" w:rsidTr="001653AC">
              <w:trPr>
                <w:gridAfter w:val="1"/>
                <w:wAfter w:w="5" w:type="pct"/>
                <w:tblCellSpacing w:w="5" w:type="nil"/>
                <w:jc w:val="center"/>
              </w:trPr>
              <w:tc>
                <w:tcPr>
                  <w:tcW w:w="21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pPr>
                  <w:r>
                    <w:t>3</w:t>
                  </w:r>
                </w:p>
              </w:tc>
              <w:tc>
                <w:tcPr>
                  <w:tcW w:w="170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both"/>
                  </w:pPr>
                  <w:r w:rsidRPr="00CF5590">
                    <w:rPr>
                      <w:spacing w:val="2"/>
                      <w:lang w:eastAsia="hi-IN" w:bidi="hi-IN"/>
                    </w:rPr>
                    <w:t xml:space="preserve">доля сообщений (звонков) поступивших на единый номер «112», </w:t>
                  </w:r>
                  <w:r w:rsidRPr="00CF5590">
                    <w:rPr>
                      <w:spacing w:val="2"/>
                      <w:lang w:eastAsia="hi-IN" w:bidi="hi-IN"/>
                    </w:rPr>
                    <w:lastRenderedPageBreak/>
                    <w:t>на которые приняты меры реагирования от общего количества сообщений (звонков) поступивших на единый номер «112» по происшествиям</w:t>
                  </w:r>
                </w:p>
              </w:tc>
              <w:tc>
                <w:tcPr>
                  <w:tcW w:w="545"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pPr>
                  <w:r w:rsidRPr="00CF5590">
                    <w:lastRenderedPageBreak/>
                    <w:t>%</w:t>
                  </w:r>
                </w:p>
              </w:tc>
              <w:tc>
                <w:tcPr>
                  <w:tcW w:w="796"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themeColor="text1"/>
                    </w:rPr>
                  </w:pPr>
                  <w:r w:rsidRPr="00777BEE">
                    <w:rPr>
                      <w:color w:val="000000" w:themeColor="text1"/>
                    </w:rPr>
                    <w:t>100</w:t>
                  </w:r>
                </w:p>
              </w:tc>
              <w:tc>
                <w:tcPr>
                  <w:tcW w:w="546"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pPr>
                  <w:r w:rsidRPr="00CF5590">
                    <w:t>100</w:t>
                  </w:r>
                </w:p>
              </w:tc>
              <w:tc>
                <w:tcPr>
                  <w:tcW w:w="447"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themeColor="text1"/>
                    </w:rPr>
                  </w:pPr>
                  <w:r>
                    <w:rPr>
                      <w:color w:val="000000" w:themeColor="text1"/>
                    </w:rPr>
                    <w:t>100</w:t>
                  </w:r>
                </w:p>
              </w:tc>
              <w:tc>
                <w:tcPr>
                  <w:tcW w:w="749"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pPr>
                </w:p>
              </w:tc>
            </w:tr>
            <w:tr w:rsidR="001653AC" w:rsidRPr="00CF5590" w:rsidTr="001653AC">
              <w:trPr>
                <w:tblCellSpacing w:w="5" w:type="nil"/>
                <w:jc w:val="center"/>
              </w:trPr>
              <w:tc>
                <w:tcPr>
                  <w:tcW w:w="5000" w:type="pct"/>
                  <w:gridSpan w:val="8"/>
                  <w:tcBorders>
                    <w:left w:val="single" w:sz="8" w:space="0" w:color="auto"/>
                    <w:bottom w:val="single" w:sz="8" w:space="0" w:color="auto"/>
                    <w:right w:val="single" w:sz="8" w:space="0" w:color="auto"/>
                  </w:tcBorders>
                  <w:shd w:val="clear" w:color="auto" w:fill="FFFFFF" w:themeFill="background1"/>
                </w:tcPr>
                <w:p w:rsidR="001653AC" w:rsidRDefault="001653AC" w:rsidP="001653AC">
                  <w:pPr>
                    <w:autoSpaceDE w:val="0"/>
                    <w:autoSpaceDN w:val="0"/>
                    <w:adjustRightInd w:val="0"/>
                    <w:jc w:val="center"/>
                  </w:pPr>
                  <w:r>
                    <w:t>П</w:t>
                  </w:r>
                  <w:r w:rsidRPr="00CF5590">
                    <w:t>одпрограмма 3 «Противодействи</w:t>
                  </w:r>
                  <w:r>
                    <w:t xml:space="preserve">е незаконному </w:t>
                  </w:r>
                  <w:r w:rsidRPr="00CF5590">
                    <w:t xml:space="preserve">обороту наркотиков, снижение масштабов злоупотребления алкогольной продукцией, </w:t>
                  </w:r>
                </w:p>
                <w:p w:rsidR="001653AC" w:rsidRPr="00CF5590" w:rsidRDefault="001653AC" w:rsidP="001653AC">
                  <w:pPr>
                    <w:tabs>
                      <w:tab w:val="center" w:pos="7089"/>
                      <w:tab w:val="left" w:pos="10232"/>
                    </w:tabs>
                    <w:autoSpaceDE w:val="0"/>
                    <w:autoSpaceDN w:val="0"/>
                    <w:adjustRightInd w:val="0"/>
                  </w:pPr>
                  <w:r>
                    <w:tab/>
                  </w:r>
                  <w:r w:rsidRPr="00CF5590">
                    <w:t>профилактика алкоголизма и наркомании»</w:t>
                  </w:r>
                  <w:r>
                    <w:tab/>
                  </w:r>
                </w:p>
              </w:tc>
            </w:tr>
            <w:tr w:rsidR="001653AC" w:rsidRPr="000D3B46" w:rsidTr="001653AC">
              <w:trPr>
                <w:gridAfter w:val="1"/>
                <w:wAfter w:w="5" w:type="pct"/>
                <w:tblCellSpacing w:w="5" w:type="nil"/>
                <w:jc w:val="center"/>
              </w:trPr>
              <w:tc>
                <w:tcPr>
                  <w:tcW w:w="21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pPr>
                  <w:r>
                    <w:t>1</w:t>
                  </w:r>
                </w:p>
              </w:tc>
              <w:tc>
                <w:tcPr>
                  <w:tcW w:w="170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pPr>
                  <w:r w:rsidRPr="00CF5590">
                    <w:t>снижение количества лиц, состоящих на диспансерном наблюдении в БУЗ «</w:t>
                  </w:r>
                  <w:proofErr w:type="spellStart"/>
                  <w:r w:rsidRPr="00CF5590">
                    <w:t>Нюксенская</w:t>
                  </w:r>
                  <w:proofErr w:type="spellEnd"/>
                  <w:r w:rsidRPr="00CF5590">
                    <w:t xml:space="preserve"> ЦРБ» с диагнозом «алкоголизм (алкоголизм и алкогольные психозы)», по отношению к предыдущему году</w:t>
                  </w:r>
                </w:p>
              </w:tc>
              <w:tc>
                <w:tcPr>
                  <w:tcW w:w="545"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rPr>
                  </w:pPr>
                  <w:r w:rsidRPr="00CF5590">
                    <w:rPr>
                      <w:color w:val="000000"/>
                    </w:rPr>
                    <w:t>%</w:t>
                  </w:r>
                </w:p>
              </w:tc>
              <w:tc>
                <w:tcPr>
                  <w:tcW w:w="796" w:type="pct"/>
                  <w:tcBorders>
                    <w:left w:val="single" w:sz="8" w:space="0" w:color="auto"/>
                    <w:bottom w:val="single" w:sz="8" w:space="0" w:color="auto"/>
                    <w:right w:val="single" w:sz="8" w:space="0" w:color="auto"/>
                  </w:tcBorders>
                  <w:shd w:val="clear" w:color="auto" w:fill="FFFFFF" w:themeFill="background1"/>
                  <w:vAlign w:val="center"/>
                </w:tcPr>
                <w:p w:rsidR="001653AC" w:rsidRDefault="001653AC" w:rsidP="001653AC">
                  <w:pPr>
                    <w:autoSpaceDE w:val="0"/>
                    <w:autoSpaceDN w:val="0"/>
                    <w:adjustRightInd w:val="0"/>
                    <w:jc w:val="center"/>
                    <w:rPr>
                      <w:color w:val="000000" w:themeColor="text1"/>
                    </w:rPr>
                  </w:pPr>
                  <w:r>
                    <w:rPr>
                      <w:color w:val="000000" w:themeColor="text1"/>
                    </w:rPr>
                    <w:t>-7,7</w:t>
                  </w:r>
                </w:p>
                <w:p w:rsidR="001653AC" w:rsidRDefault="001653AC" w:rsidP="001653AC"/>
                <w:p w:rsidR="001653AC" w:rsidRDefault="001653AC" w:rsidP="001653AC"/>
                <w:p w:rsidR="001653AC" w:rsidRPr="00CD114A" w:rsidRDefault="001653AC" w:rsidP="001653AC"/>
              </w:tc>
              <w:tc>
                <w:tcPr>
                  <w:tcW w:w="546"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rPr>
                  </w:pPr>
                  <w:r w:rsidRPr="00CF5590">
                    <w:rPr>
                      <w:color w:val="000000"/>
                    </w:rPr>
                    <w:t>-1</w:t>
                  </w:r>
                </w:p>
              </w:tc>
              <w:tc>
                <w:tcPr>
                  <w:tcW w:w="447" w:type="pct"/>
                  <w:tcBorders>
                    <w:left w:val="single" w:sz="8" w:space="0" w:color="auto"/>
                    <w:bottom w:val="single" w:sz="8" w:space="0" w:color="auto"/>
                    <w:right w:val="single" w:sz="8" w:space="0" w:color="auto"/>
                  </w:tcBorders>
                  <w:shd w:val="clear" w:color="auto" w:fill="FFFFFF" w:themeFill="background1"/>
                  <w:vAlign w:val="center"/>
                </w:tcPr>
                <w:p w:rsidR="001653AC" w:rsidRPr="00D5163F" w:rsidRDefault="001653AC" w:rsidP="001653AC">
                  <w:pPr>
                    <w:autoSpaceDE w:val="0"/>
                    <w:autoSpaceDN w:val="0"/>
                    <w:adjustRightInd w:val="0"/>
                    <w:jc w:val="center"/>
                    <w:rPr>
                      <w:color w:val="000000" w:themeColor="text1"/>
                    </w:rPr>
                  </w:pPr>
                  <w:r>
                    <w:rPr>
                      <w:color w:val="000000" w:themeColor="text1"/>
                    </w:rPr>
                    <w:t>-13,8</w:t>
                  </w:r>
                </w:p>
              </w:tc>
              <w:tc>
                <w:tcPr>
                  <w:tcW w:w="749" w:type="pct"/>
                  <w:tcBorders>
                    <w:left w:val="single" w:sz="8" w:space="0" w:color="auto"/>
                    <w:bottom w:val="single" w:sz="8" w:space="0" w:color="auto"/>
                    <w:right w:val="single" w:sz="8" w:space="0" w:color="auto"/>
                  </w:tcBorders>
                  <w:shd w:val="clear" w:color="auto" w:fill="FFFFFF" w:themeFill="background1"/>
                </w:tcPr>
                <w:p w:rsidR="001653AC" w:rsidRPr="000D3B46" w:rsidRDefault="001653AC" w:rsidP="001653AC">
                  <w:pPr>
                    <w:jc w:val="center"/>
                  </w:pPr>
                  <w:r w:rsidRPr="000D3B46">
                    <w:t>Количество лиц, состоящих на диспансерном наблюдении с диагнозом «алкоголизм (алк</w:t>
                  </w:r>
                  <w:r>
                    <w:t xml:space="preserve">оголизм и алкогольные психозы)», </w:t>
                  </w:r>
                  <w:r w:rsidRPr="000D3B46">
                    <w:t xml:space="preserve">за </w:t>
                  </w:r>
                  <w:r>
                    <w:t>12</w:t>
                  </w:r>
                  <w:proofErr w:type="gramStart"/>
                  <w:r>
                    <w:rPr>
                      <w:rFonts w:eastAsia="Calibri" w:cs="Calibri"/>
                      <w:bCs/>
                      <w:sz w:val="17"/>
                      <w:szCs w:val="17"/>
                      <w:lang w:eastAsia="en-US"/>
                    </w:rPr>
                    <w:t>месяцев</w:t>
                  </w:r>
                  <w:r>
                    <w:t xml:space="preserve">  2024</w:t>
                  </w:r>
                  <w:proofErr w:type="gramEnd"/>
                  <w:r>
                    <w:t xml:space="preserve"> года</w:t>
                  </w:r>
                  <w:r w:rsidRPr="000D3B46">
                    <w:t xml:space="preserve"> составляет </w:t>
                  </w:r>
                  <w:r>
                    <w:t xml:space="preserve">31 </w:t>
                  </w:r>
                  <w:r w:rsidRPr="000D3B46">
                    <w:t>человек</w:t>
                  </w:r>
                </w:p>
              </w:tc>
            </w:tr>
            <w:tr w:rsidR="001653AC" w:rsidRPr="000D3B46" w:rsidTr="001653AC">
              <w:trPr>
                <w:gridAfter w:val="1"/>
                <w:wAfter w:w="5" w:type="pct"/>
                <w:tblCellSpacing w:w="5" w:type="nil"/>
                <w:jc w:val="center"/>
              </w:trPr>
              <w:tc>
                <w:tcPr>
                  <w:tcW w:w="21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pPr>
                  <w:r>
                    <w:t>2</w:t>
                  </w:r>
                </w:p>
              </w:tc>
              <w:tc>
                <w:tcPr>
                  <w:tcW w:w="170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both"/>
                  </w:pPr>
                  <w:r w:rsidRPr="00CF5590">
                    <w:t>снижение количества лиц, стоящих на диспансерном наблюдении в БУЗ «</w:t>
                  </w:r>
                  <w:proofErr w:type="spellStart"/>
                  <w:r w:rsidRPr="00CF5590">
                    <w:t>Нюксенская</w:t>
                  </w:r>
                  <w:proofErr w:type="spellEnd"/>
                  <w:r w:rsidRPr="00CF5590">
                    <w:t xml:space="preserve"> ЦРБ» с диагнозом «наркомания», по отношению к предыдущему году</w:t>
                  </w:r>
                </w:p>
              </w:tc>
              <w:tc>
                <w:tcPr>
                  <w:tcW w:w="545"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rPr>
                  </w:pPr>
                  <w:r w:rsidRPr="00CF5590">
                    <w:t>%</w:t>
                  </w:r>
                </w:p>
              </w:tc>
              <w:tc>
                <w:tcPr>
                  <w:tcW w:w="796" w:type="pct"/>
                  <w:tcBorders>
                    <w:left w:val="single" w:sz="8" w:space="0" w:color="auto"/>
                    <w:bottom w:val="single" w:sz="8" w:space="0" w:color="auto"/>
                    <w:right w:val="single" w:sz="8" w:space="0" w:color="auto"/>
                  </w:tcBorders>
                  <w:shd w:val="clear" w:color="auto" w:fill="FFFFFF" w:themeFill="background1"/>
                  <w:vAlign w:val="center"/>
                </w:tcPr>
                <w:p w:rsidR="001653AC" w:rsidRPr="00A30356" w:rsidRDefault="001653AC" w:rsidP="001653AC">
                  <w:pPr>
                    <w:autoSpaceDE w:val="0"/>
                    <w:autoSpaceDN w:val="0"/>
                    <w:adjustRightInd w:val="0"/>
                    <w:jc w:val="center"/>
                  </w:pPr>
                  <w:r>
                    <w:t>0</w:t>
                  </w:r>
                </w:p>
              </w:tc>
              <w:tc>
                <w:tcPr>
                  <w:tcW w:w="546"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rPr>
                  </w:pPr>
                  <w:r>
                    <w:rPr>
                      <w:color w:val="000000"/>
                    </w:rPr>
                    <w:t>-50</w:t>
                  </w:r>
                </w:p>
              </w:tc>
              <w:tc>
                <w:tcPr>
                  <w:tcW w:w="447" w:type="pct"/>
                  <w:tcBorders>
                    <w:left w:val="single" w:sz="8" w:space="0" w:color="auto"/>
                    <w:bottom w:val="single" w:sz="8" w:space="0" w:color="auto"/>
                    <w:right w:val="single" w:sz="8" w:space="0" w:color="auto"/>
                  </w:tcBorders>
                  <w:shd w:val="clear" w:color="auto" w:fill="FFFFFF" w:themeFill="background1"/>
                  <w:vAlign w:val="center"/>
                </w:tcPr>
                <w:p w:rsidR="001653AC" w:rsidRPr="00D5163F" w:rsidRDefault="001653AC" w:rsidP="001653AC">
                  <w:pPr>
                    <w:autoSpaceDE w:val="0"/>
                    <w:autoSpaceDN w:val="0"/>
                    <w:adjustRightInd w:val="0"/>
                    <w:jc w:val="center"/>
                  </w:pPr>
                  <w:r w:rsidRPr="00D5163F">
                    <w:t>0</w:t>
                  </w:r>
                </w:p>
              </w:tc>
              <w:tc>
                <w:tcPr>
                  <w:tcW w:w="749" w:type="pct"/>
                  <w:tcBorders>
                    <w:left w:val="single" w:sz="8" w:space="0" w:color="auto"/>
                    <w:bottom w:val="single" w:sz="8" w:space="0" w:color="auto"/>
                    <w:right w:val="single" w:sz="8" w:space="0" w:color="auto"/>
                  </w:tcBorders>
                  <w:shd w:val="clear" w:color="auto" w:fill="FFFFFF" w:themeFill="background1"/>
                </w:tcPr>
                <w:p w:rsidR="001653AC" w:rsidRPr="000D3B46" w:rsidRDefault="001653AC" w:rsidP="001653AC">
                  <w:pPr>
                    <w:jc w:val="center"/>
                  </w:pPr>
                  <w:r w:rsidRPr="000D3B46">
                    <w:t xml:space="preserve">Количество лиц, стоящих на диспансерном наблюдении с диагнозом «наркомания», </w:t>
                  </w:r>
                  <w:proofErr w:type="gramStart"/>
                  <w:r w:rsidRPr="000D3B46">
                    <w:t xml:space="preserve">за </w:t>
                  </w:r>
                  <w:r>
                    <w:t xml:space="preserve"> 12</w:t>
                  </w:r>
                  <w:proofErr w:type="gramEnd"/>
                  <w:r>
                    <w:t xml:space="preserve"> </w:t>
                  </w:r>
                  <w:r>
                    <w:rPr>
                      <w:rFonts w:eastAsia="Calibri" w:cs="Calibri"/>
                      <w:bCs/>
                      <w:sz w:val="17"/>
                      <w:szCs w:val="17"/>
                      <w:lang w:eastAsia="en-US"/>
                    </w:rPr>
                    <w:t>месяцев</w:t>
                  </w:r>
                  <w:r>
                    <w:t xml:space="preserve"> 2024 </w:t>
                  </w:r>
                  <w:r w:rsidRPr="000D3B46">
                    <w:t xml:space="preserve">года составляет </w:t>
                  </w:r>
                  <w:r w:rsidRPr="00562595">
                    <w:t>1</w:t>
                  </w:r>
                  <w:r w:rsidRPr="000D3B46">
                    <w:t xml:space="preserve"> человек</w:t>
                  </w:r>
                </w:p>
              </w:tc>
            </w:tr>
            <w:tr w:rsidR="001653AC" w:rsidRPr="000D3B46" w:rsidTr="001653AC">
              <w:trPr>
                <w:gridAfter w:val="1"/>
                <w:wAfter w:w="5" w:type="pct"/>
                <w:tblCellSpacing w:w="5" w:type="nil"/>
                <w:jc w:val="center"/>
              </w:trPr>
              <w:tc>
                <w:tcPr>
                  <w:tcW w:w="211" w:type="pct"/>
                  <w:tcBorders>
                    <w:left w:val="single" w:sz="8" w:space="0" w:color="auto"/>
                    <w:bottom w:val="single" w:sz="8" w:space="0" w:color="auto"/>
                    <w:right w:val="single" w:sz="8" w:space="0" w:color="auto"/>
                  </w:tcBorders>
                  <w:shd w:val="clear" w:color="auto" w:fill="FFFFFF" w:themeFill="background1"/>
                </w:tcPr>
                <w:p w:rsidR="001653AC" w:rsidRDefault="001653AC" w:rsidP="001653AC">
                  <w:pPr>
                    <w:autoSpaceDE w:val="0"/>
                    <w:autoSpaceDN w:val="0"/>
                    <w:adjustRightInd w:val="0"/>
                  </w:pPr>
                  <w:r>
                    <w:t>3</w:t>
                  </w:r>
                </w:p>
              </w:tc>
              <w:tc>
                <w:tcPr>
                  <w:tcW w:w="1701" w:type="pct"/>
                  <w:tcBorders>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jc w:val="both"/>
                  </w:pPr>
                  <w:r w:rsidRPr="00CF5590">
                    <w:t>снижение количества лиц, употребляющих с вредными последствиями алкоголь, состоящих на диспансерном наблюдении в БУЗ «</w:t>
                  </w:r>
                  <w:proofErr w:type="spellStart"/>
                  <w:r w:rsidRPr="00CF5590">
                    <w:t>Нюксенская</w:t>
                  </w:r>
                  <w:proofErr w:type="spellEnd"/>
                  <w:r w:rsidRPr="00CF5590">
                    <w:t xml:space="preserve"> ЦРБ», по отношению к предыдущему году</w:t>
                  </w:r>
                </w:p>
              </w:tc>
              <w:tc>
                <w:tcPr>
                  <w:tcW w:w="545"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pPr>
                  <w:r w:rsidRPr="00CF5590">
                    <w:t>%</w:t>
                  </w:r>
                </w:p>
              </w:tc>
              <w:tc>
                <w:tcPr>
                  <w:tcW w:w="796"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themeColor="text1"/>
                    </w:rPr>
                  </w:pPr>
                  <w:r>
                    <w:rPr>
                      <w:color w:val="000000" w:themeColor="text1"/>
                    </w:rPr>
                    <w:t>-50</w:t>
                  </w:r>
                </w:p>
              </w:tc>
              <w:tc>
                <w:tcPr>
                  <w:tcW w:w="546" w:type="pct"/>
                  <w:tcBorders>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rPr>
                  </w:pPr>
                  <w:r>
                    <w:rPr>
                      <w:color w:val="000000"/>
                    </w:rPr>
                    <w:t>-25</w:t>
                  </w:r>
                </w:p>
              </w:tc>
              <w:tc>
                <w:tcPr>
                  <w:tcW w:w="447" w:type="pct"/>
                  <w:tcBorders>
                    <w:left w:val="single" w:sz="8" w:space="0" w:color="auto"/>
                    <w:bottom w:val="single" w:sz="8" w:space="0" w:color="auto"/>
                    <w:right w:val="single" w:sz="8" w:space="0" w:color="auto"/>
                  </w:tcBorders>
                  <w:shd w:val="clear" w:color="auto" w:fill="FFFFFF" w:themeFill="background1"/>
                  <w:vAlign w:val="center"/>
                </w:tcPr>
                <w:p w:rsidR="001653AC" w:rsidRPr="00D5163F" w:rsidRDefault="001653AC" w:rsidP="001653AC">
                  <w:pPr>
                    <w:autoSpaceDE w:val="0"/>
                    <w:autoSpaceDN w:val="0"/>
                    <w:adjustRightInd w:val="0"/>
                    <w:jc w:val="center"/>
                    <w:rPr>
                      <w:color w:val="000000" w:themeColor="text1"/>
                    </w:rPr>
                  </w:pPr>
                  <w:r>
                    <w:rPr>
                      <w:color w:val="000000" w:themeColor="text1"/>
                    </w:rPr>
                    <w:t>-100</w:t>
                  </w:r>
                </w:p>
              </w:tc>
              <w:tc>
                <w:tcPr>
                  <w:tcW w:w="749" w:type="pct"/>
                  <w:tcBorders>
                    <w:left w:val="single" w:sz="8" w:space="0" w:color="auto"/>
                    <w:bottom w:val="single" w:sz="8" w:space="0" w:color="auto"/>
                    <w:right w:val="single" w:sz="8" w:space="0" w:color="auto"/>
                  </w:tcBorders>
                  <w:shd w:val="clear" w:color="auto" w:fill="FFFFFF" w:themeFill="background1"/>
                </w:tcPr>
                <w:p w:rsidR="001653AC" w:rsidRPr="000D3B46" w:rsidRDefault="001653AC" w:rsidP="001653AC">
                  <w:pPr>
                    <w:jc w:val="center"/>
                  </w:pPr>
                  <w:r w:rsidRPr="000D3B46">
                    <w:t>Количество лиц, употребляющих с вредными последствиями алкоголь, состоящих на диспансерном наблюдении за</w:t>
                  </w:r>
                  <w:r>
                    <w:t xml:space="preserve">12 </w:t>
                  </w:r>
                  <w:proofErr w:type="gramStart"/>
                  <w:r>
                    <w:rPr>
                      <w:rFonts w:eastAsia="Calibri" w:cs="Calibri"/>
                      <w:bCs/>
                      <w:sz w:val="17"/>
                      <w:szCs w:val="17"/>
                      <w:lang w:eastAsia="en-US"/>
                    </w:rPr>
                    <w:t>месяцев</w:t>
                  </w:r>
                  <w:r>
                    <w:t xml:space="preserve">  2024</w:t>
                  </w:r>
                  <w:proofErr w:type="gramEnd"/>
                  <w:r>
                    <w:t xml:space="preserve"> года, </w:t>
                  </w:r>
                  <w:r w:rsidRPr="00562595">
                    <w:t>составляет 0 человек</w:t>
                  </w:r>
                </w:p>
              </w:tc>
            </w:tr>
            <w:tr w:rsidR="001653AC" w:rsidRPr="000D3B46" w:rsidTr="001653AC">
              <w:trPr>
                <w:gridAfter w:val="1"/>
                <w:wAfter w:w="5" w:type="pct"/>
                <w:tblCellSpacing w:w="5" w:type="nil"/>
                <w:jc w:val="center"/>
              </w:trPr>
              <w:tc>
                <w:tcPr>
                  <w:tcW w:w="211" w:type="pct"/>
                  <w:tcBorders>
                    <w:top w:val="single" w:sz="8" w:space="0" w:color="auto"/>
                    <w:left w:val="single" w:sz="8" w:space="0" w:color="auto"/>
                    <w:bottom w:val="single" w:sz="8" w:space="0" w:color="auto"/>
                    <w:right w:val="single" w:sz="8" w:space="0" w:color="auto"/>
                  </w:tcBorders>
                  <w:shd w:val="clear" w:color="auto" w:fill="FFFFFF" w:themeFill="background1"/>
                </w:tcPr>
                <w:p w:rsidR="001653AC" w:rsidRPr="00CF5590" w:rsidRDefault="001653AC" w:rsidP="001653AC">
                  <w:pPr>
                    <w:autoSpaceDE w:val="0"/>
                    <w:autoSpaceDN w:val="0"/>
                    <w:adjustRightInd w:val="0"/>
                  </w:pPr>
                  <w:r>
                    <w:t>4</w:t>
                  </w:r>
                </w:p>
              </w:tc>
              <w:tc>
                <w:tcPr>
                  <w:tcW w:w="1701" w:type="pct"/>
                  <w:tcBorders>
                    <w:top w:val="single" w:sz="8" w:space="0" w:color="auto"/>
                    <w:left w:val="single" w:sz="8" w:space="0" w:color="auto"/>
                    <w:bottom w:val="single" w:sz="8" w:space="0" w:color="auto"/>
                    <w:right w:val="single" w:sz="8" w:space="0" w:color="auto"/>
                  </w:tcBorders>
                  <w:shd w:val="clear" w:color="auto" w:fill="FFFFFF" w:themeFill="background1"/>
                </w:tcPr>
                <w:p w:rsidR="001653AC" w:rsidRPr="0097296F" w:rsidRDefault="001653AC" w:rsidP="001653AC">
                  <w:pPr>
                    <w:autoSpaceDE w:val="0"/>
                    <w:autoSpaceDN w:val="0"/>
                    <w:adjustRightInd w:val="0"/>
                    <w:jc w:val="both"/>
                  </w:pPr>
                  <w:r w:rsidRPr="0097296F">
                    <w:t>снижение количества лиц, употребляющих с вредными последствиями наркотические вещества, состоящих на диспансерном наблюдении в БУЗ «</w:t>
                  </w:r>
                  <w:proofErr w:type="spellStart"/>
                  <w:r w:rsidRPr="0097296F">
                    <w:t>Нюксенская</w:t>
                  </w:r>
                  <w:proofErr w:type="spellEnd"/>
                  <w:r w:rsidRPr="0097296F">
                    <w:t xml:space="preserve"> ЦРБ», по отношению к предыдущему году</w:t>
                  </w:r>
                </w:p>
              </w:tc>
              <w:tc>
                <w:tcPr>
                  <w:tcW w:w="545"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pPr>
                  <w:r w:rsidRPr="00CF5590">
                    <w:t>%</w:t>
                  </w:r>
                </w:p>
              </w:tc>
              <w:tc>
                <w:tcPr>
                  <w:tcW w:w="796"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themeColor="text1"/>
                    </w:rPr>
                  </w:pPr>
                  <w:r>
                    <w:rPr>
                      <w:color w:val="000000" w:themeColor="text1"/>
                    </w:rPr>
                    <w:t>100</w:t>
                  </w:r>
                </w:p>
              </w:tc>
              <w:tc>
                <w:tcPr>
                  <w:tcW w:w="546"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1653AC" w:rsidRPr="00CF5590" w:rsidRDefault="001653AC" w:rsidP="001653AC">
                  <w:pPr>
                    <w:autoSpaceDE w:val="0"/>
                    <w:autoSpaceDN w:val="0"/>
                    <w:adjustRightInd w:val="0"/>
                    <w:jc w:val="center"/>
                    <w:rPr>
                      <w:color w:val="000000"/>
                    </w:rPr>
                  </w:pPr>
                  <w:r>
                    <w:rPr>
                      <w:color w:val="000000"/>
                    </w:rPr>
                    <w:t>0</w:t>
                  </w:r>
                </w:p>
              </w:tc>
              <w:tc>
                <w:tcPr>
                  <w:tcW w:w="447"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1653AC" w:rsidRPr="00D5163F" w:rsidRDefault="001653AC" w:rsidP="001653AC">
                  <w:pPr>
                    <w:autoSpaceDE w:val="0"/>
                    <w:autoSpaceDN w:val="0"/>
                    <w:adjustRightInd w:val="0"/>
                    <w:jc w:val="center"/>
                    <w:rPr>
                      <w:color w:val="000000" w:themeColor="text1"/>
                    </w:rPr>
                  </w:pPr>
                  <w:r>
                    <w:rPr>
                      <w:color w:val="000000" w:themeColor="text1"/>
                    </w:rPr>
                    <w:t>0</w:t>
                  </w:r>
                </w:p>
              </w:tc>
              <w:tc>
                <w:tcPr>
                  <w:tcW w:w="749" w:type="pct"/>
                  <w:tcBorders>
                    <w:top w:val="single" w:sz="8" w:space="0" w:color="auto"/>
                    <w:left w:val="single" w:sz="8" w:space="0" w:color="auto"/>
                    <w:bottom w:val="single" w:sz="8" w:space="0" w:color="auto"/>
                    <w:right w:val="single" w:sz="8" w:space="0" w:color="auto"/>
                  </w:tcBorders>
                  <w:shd w:val="clear" w:color="auto" w:fill="FFFFFF" w:themeFill="background1"/>
                </w:tcPr>
                <w:p w:rsidR="001653AC" w:rsidRPr="000D3B46" w:rsidRDefault="001653AC" w:rsidP="001653AC">
                  <w:pPr>
                    <w:jc w:val="center"/>
                  </w:pPr>
                  <w:r w:rsidRPr="000D3B46">
                    <w:t>Лиц, употребляющих с вредными последствиями наркотические вещества, состоящих на диспансерном наблюдении</w:t>
                  </w:r>
                  <w:r w:rsidRPr="000E70A0">
                    <w:rPr>
                      <w:shd w:val="clear" w:color="auto" w:fill="FFFFFF" w:themeFill="background1"/>
                    </w:rPr>
                    <w:t xml:space="preserve"> </w:t>
                  </w:r>
                  <w:r w:rsidRPr="000D3B46">
                    <w:t>за</w:t>
                  </w:r>
                  <w:r>
                    <w:t xml:space="preserve">12 </w:t>
                  </w:r>
                  <w:r>
                    <w:rPr>
                      <w:rFonts w:eastAsia="Calibri" w:cs="Calibri"/>
                      <w:bCs/>
                      <w:sz w:val="17"/>
                      <w:szCs w:val="17"/>
                      <w:lang w:eastAsia="en-US"/>
                    </w:rPr>
                    <w:t>месяцев</w:t>
                  </w:r>
                  <w:r w:rsidRPr="000D3B46">
                    <w:t xml:space="preserve"> </w:t>
                  </w:r>
                  <w:r>
                    <w:t xml:space="preserve">  2024 </w:t>
                  </w:r>
                  <w:r w:rsidRPr="00562595">
                    <w:t>года 1</w:t>
                  </w:r>
                  <w:r>
                    <w:t xml:space="preserve"> человек.</w:t>
                  </w:r>
                </w:p>
              </w:tc>
            </w:tr>
          </w:tbl>
          <w:p w:rsidR="00317AFD" w:rsidRDefault="00317AFD" w:rsidP="00317AFD">
            <w:pPr>
              <w:pStyle w:val="Default"/>
              <w:jc w:val="both"/>
              <w:rPr>
                <w:sz w:val="28"/>
                <w:szCs w:val="28"/>
              </w:rPr>
            </w:pPr>
          </w:p>
          <w:p w:rsidR="0032157F" w:rsidRDefault="0032157F" w:rsidP="00317AFD">
            <w:pPr>
              <w:pStyle w:val="Default"/>
              <w:jc w:val="both"/>
              <w:rPr>
                <w:sz w:val="28"/>
                <w:szCs w:val="28"/>
              </w:rPr>
            </w:pPr>
          </w:p>
          <w:p w:rsidR="005E24CD" w:rsidRDefault="005E24CD" w:rsidP="00317AFD">
            <w:pPr>
              <w:pStyle w:val="Default"/>
              <w:jc w:val="both"/>
              <w:rPr>
                <w:sz w:val="28"/>
                <w:szCs w:val="28"/>
              </w:rPr>
            </w:pPr>
          </w:p>
          <w:p w:rsidR="005E24CD" w:rsidRPr="00316B77" w:rsidRDefault="006D28EB" w:rsidP="005E24CD">
            <w:pPr>
              <w:jc w:val="center"/>
              <w:rPr>
                <w:b/>
                <w:sz w:val="22"/>
                <w:szCs w:val="22"/>
              </w:rPr>
            </w:pPr>
            <w:hyperlink r:id="rId24" w:history="1">
              <w:r w:rsidR="005E24CD" w:rsidRPr="00316B77">
                <w:rPr>
                  <w:b/>
                  <w:sz w:val="22"/>
                  <w:szCs w:val="22"/>
                </w:rPr>
                <w:t>Отчет</w:t>
              </w:r>
            </w:hyperlink>
            <w:r w:rsidR="005E24CD" w:rsidRPr="00316B77">
              <w:rPr>
                <w:b/>
                <w:sz w:val="22"/>
                <w:szCs w:val="22"/>
              </w:rPr>
              <w:t xml:space="preserve"> о выполнении основных мероприятий муниципальной программы</w:t>
            </w:r>
          </w:p>
          <w:p w:rsidR="005E24CD" w:rsidRDefault="005E24CD" w:rsidP="00317AFD">
            <w:pPr>
              <w:pStyle w:val="Default"/>
              <w:jc w:val="both"/>
              <w:rPr>
                <w:sz w:val="28"/>
                <w:szCs w:val="28"/>
              </w:rPr>
            </w:pPr>
          </w:p>
          <w:tbl>
            <w:tblPr>
              <w:tblStyle w:val="a4"/>
              <w:tblW w:w="10202" w:type="dxa"/>
              <w:shd w:val="clear" w:color="auto" w:fill="FFFFFF" w:themeFill="background1"/>
              <w:tblLayout w:type="fixed"/>
              <w:tblLook w:val="04A0" w:firstRow="1" w:lastRow="0" w:firstColumn="1" w:lastColumn="0" w:noHBand="0" w:noVBand="1"/>
            </w:tblPr>
            <w:tblGrid>
              <w:gridCol w:w="421"/>
              <w:gridCol w:w="425"/>
              <w:gridCol w:w="425"/>
              <w:gridCol w:w="270"/>
              <w:gridCol w:w="27"/>
              <w:gridCol w:w="2194"/>
              <w:gridCol w:w="27"/>
              <w:gridCol w:w="1168"/>
              <w:gridCol w:w="708"/>
              <w:gridCol w:w="567"/>
              <w:gridCol w:w="993"/>
              <w:gridCol w:w="2268"/>
              <w:gridCol w:w="709"/>
            </w:tblGrid>
            <w:tr w:rsidR="008F48E2" w:rsidRPr="003E169A" w:rsidTr="0062248C">
              <w:tc>
                <w:tcPr>
                  <w:tcW w:w="1568" w:type="dxa"/>
                  <w:gridSpan w:val="5"/>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Код аналитической программной классификации</w:t>
                  </w:r>
                </w:p>
              </w:tc>
              <w:tc>
                <w:tcPr>
                  <w:tcW w:w="2221" w:type="dxa"/>
                  <w:gridSpan w:val="2"/>
                  <w:vMerge w:val="restart"/>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 xml:space="preserve">Наименование </w:t>
                  </w:r>
                  <w:proofErr w:type="gramStart"/>
                  <w:r w:rsidRPr="003E169A">
                    <w:rPr>
                      <w:rFonts w:ascii="Times New Roman" w:hAnsi="Times New Roman"/>
                      <w:color w:val="000000"/>
                      <w:sz w:val="17"/>
                      <w:szCs w:val="17"/>
                    </w:rPr>
                    <w:t xml:space="preserve">подпрограммы,   </w:t>
                  </w:r>
                  <w:proofErr w:type="gramEnd"/>
                  <w:r w:rsidRPr="003E169A">
                    <w:rPr>
                      <w:rFonts w:ascii="Times New Roman" w:hAnsi="Times New Roman"/>
                      <w:color w:val="000000"/>
                      <w:sz w:val="17"/>
                      <w:szCs w:val="17"/>
                    </w:rPr>
                    <w:t xml:space="preserve">                                             основного мероприятия, мероприятия</w:t>
                  </w:r>
                </w:p>
              </w:tc>
              <w:tc>
                <w:tcPr>
                  <w:tcW w:w="1168" w:type="dxa"/>
                  <w:vMerge w:val="restart"/>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Ответственный исполнитель подпрограммы, основного мероприятия, мероприятия</w:t>
                  </w:r>
                </w:p>
              </w:tc>
              <w:tc>
                <w:tcPr>
                  <w:tcW w:w="708" w:type="dxa"/>
                  <w:vMerge w:val="restart"/>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 xml:space="preserve">Срок выполнения плановый </w:t>
                  </w:r>
                </w:p>
              </w:tc>
              <w:tc>
                <w:tcPr>
                  <w:tcW w:w="567" w:type="dxa"/>
                  <w:vMerge w:val="restart"/>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Срок выполнения фактический</w:t>
                  </w:r>
                </w:p>
              </w:tc>
              <w:tc>
                <w:tcPr>
                  <w:tcW w:w="993" w:type="dxa"/>
                  <w:vMerge w:val="restart"/>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Ожидаемый непосредственный результат</w:t>
                  </w:r>
                </w:p>
              </w:tc>
              <w:tc>
                <w:tcPr>
                  <w:tcW w:w="2268" w:type="dxa"/>
                  <w:vMerge w:val="restart"/>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Достигнутый результат</w:t>
                  </w:r>
                </w:p>
              </w:tc>
              <w:tc>
                <w:tcPr>
                  <w:tcW w:w="709" w:type="dxa"/>
                  <w:vMerge w:val="restart"/>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Проблемы, возникшие в ходе реализации мероприятия</w:t>
                  </w:r>
                </w:p>
              </w:tc>
            </w:tr>
            <w:tr w:rsidR="008F48E2" w:rsidRPr="003E169A" w:rsidTr="0062248C">
              <w:tc>
                <w:tcPr>
                  <w:tcW w:w="421"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МП</w:t>
                  </w: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roofErr w:type="spellStart"/>
                  <w:r w:rsidRPr="003E169A">
                    <w:rPr>
                      <w:rFonts w:ascii="Times New Roman" w:hAnsi="Times New Roman"/>
                      <w:color w:val="000000"/>
                      <w:sz w:val="17"/>
                      <w:szCs w:val="17"/>
                    </w:rPr>
                    <w:t>Пп</w:t>
                  </w:r>
                  <w:proofErr w:type="spellEnd"/>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ОМ</w:t>
                  </w: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М</w:t>
                  </w:r>
                </w:p>
              </w:tc>
              <w:tc>
                <w:tcPr>
                  <w:tcW w:w="2221" w:type="dxa"/>
                  <w:gridSpan w:val="2"/>
                  <w:vMerge/>
                  <w:shd w:val="clear" w:color="auto" w:fill="FFFFFF" w:themeFill="background1"/>
                  <w:vAlign w:val="center"/>
                </w:tcPr>
                <w:p w:rsidR="008F48E2" w:rsidRPr="003E169A" w:rsidRDefault="008F48E2" w:rsidP="008F48E2">
                  <w:pPr>
                    <w:spacing w:before="40" w:after="40"/>
                    <w:rPr>
                      <w:rFonts w:ascii="Times New Roman" w:hAnsi="Times New Roman"/>
                      <w:color w:val="000000"/>
                      <w:sz w:val="17"/>
                      <w:szCs w:val="17"/>
                    </w:rPr>
                  </w:pPr>
                </w:p>
              </w:tc>
              <w:tc>
                <w:tcPr>
                  <w:tcW w:w="1195" w:type="dxa"/>
                  <w:gridSpan w:val="2"/>
                  <w:vMerge/>
                  <w:shd w:val="clear" w:color="auto" w:fill="FFFFFF" w:themeFill="background1"/>
                  <w:vAlign w:val="center"/>
                </w:tcPr>
                <w:p w:rsidR="008F48E2" w:rsidRPr="003E169A" w:rsidRDefault="008F48E2" w:rsidP="008F48E2">
                  <w:pPr>
                    <w:spacing w:before="40" w:after="40"/>
                    <w:rPr>
                      <w:rFonts w:ascii="Times New Roman" w:hAnsi="Times New Roman"/>
                      <w:color w:val="000000"/>
                      <w:sz w:val="17"/>
                      <w:szCs w:val="17"/>
                    </w:rPr>
                  </w:pPr>
                </w:p>
              </w:tc>
              <w:tc>
                <w:tcPr>
                  <w:tcW w:w="708" w:type="dxa"/>
                  <w:vMerge/>
                  <w:shd w:val="clear" w:color="auto" w:fill="FFFFFF" w:themeFill="background1"/>
                  <w:vAlign w:val="center"/>
                </w:tcPr>
                <w:p w:rsidR="008F48E2" w:rsidRPr="003E169A" w:rsidRDefault="008F48E2" w:rsidP="008F48E2">
                  <w:pPr>
                    <w:spacing w:before="40" w:after="40"/>
                    <w:rPr>
                      <w:rFonts w:ascii="Times New Roman" w:hAnsi="Times New Roman"/>
                      <w:color w:val="000000"/>
                      <w:sz w:val="17"/>
                      <w:szCs w:val="17"/>
                    </w:rPr>
                  </w:pPr>
                </w:p>
              </w:tc>
              <w:tc>
                <w:tcPr>
                  <w:tcW w:w="567" w:type="dxa"/>
                  <w:vMerge/>
                  <w:shd w:val="clear" w:color="auto" w:fill="FFFFFF" w:themeFill="background1"/>
                  <w:vAlign w:val="center"/>
                </w:tcPr>
                <w:p w:rsidR="008F48E2" w:rsidRPr="003E169A" w:rsidRDefault="008F48E2" w:rsidP="008F48E2">
                  <w:pPr>
                    <w:spacing w:before="40" w:after="40"/>
                    <w:rPr>
                      <w:rFonts w:ascii="Times New Roman" w:hAnsi="Times New Roman"/>
                      <w:color w:val="000000"/>
                      <w:sz w:val="17"/>
                      <w:szCs w:val="17"/>
                    </w:rPr>
                  </w:pPr>
                </w:p>
              </w:tc>
              <w:tc>
                <w:tcPr>
                  <w:tcW w:w="993"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2268"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vMerge/>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val="restart"/>
                  <w:shd w:val="clear" w:color="auto" w:fill="FFFFFF" w:themeFill="background1"/>
                </w:tcPr>
                <w:p w:rsidR="008F48E2" w:rsidRPr="003E169A" w:rsidRDefault="008F48E2" w:rsidP="008F48E2">
                  <w:pPr>
                    <w:jc w:val="center"/>
                    <w:rPr>
                      <w:rFonts w:ascii="Times New Roman" w:hAnsi="Times New Roman"/>
                      <w:sz w:val="17"/>
                      <w:szCs w:val="17"/>
                    </w:rPr>
                  </w:pPr>
                  <w:r w:rsidRPr="003E169A">
                    <w:rPr>
                      <w:rFonts w:ascii="Times New Roman" w:hAnsi="Times New Roman"/>
                      <w:sz w:val="17"/>
                      <w:szCs w:val="17"/>
                    </w:rPr>
                    <w:t>09</w:t>
                  </w: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hAnsi="Times New Roman"/>
                      <w:color w:val="000000"/>
                      <w:sz w:val="17"/>
                      <w:szCs w:val="17"/>
                    </w:rPr>
                  </w:pPr>
                  <w:r w:rsidRPr="003E169A">
                    <w:rPr>
                      <w:rFonts w:ascii="Times New Roman" w:eastAsia="Calibri" w:hAnsi="Times New Roman" w:cs="Calibri"/>
                      <w:sz w:val="17"/>
                      <w:szCs w:val="17"/>
                    </w:rPr>
                    <w:t xml:space="preserve">Обеспечение профилактики правонарушений, безопасности населения и территории </w:t>
                  </w:r>
                  <w:proofErr w:type="spellStart"/>
                  <w:r w:rsidRPr="003E169A">
                    <w:rPr>
                      <w:rFonts w:ascii="Times New Roman" w:eastAsia="Calibri" w:hAnsi="Times New Roman" w:cs="Calibri"/>
                      <w:sz w:val="17"/>
                      <w:szCs w:val="17"/>
                    </w:rPr>
                    <w:t>Нюксенского</w:t>
                  </w:r>
                  <w:proofErr w:type="spellEnd"/>
                  <w:r w:rsidRPr="003E169A">
                    <w:rPr>
                      <w:rFonts w:ascii="Times New Roman" w:eastAsia="Calibri" w:hAnsi="Times New Roman" w:cs="Calibri"/>
                      <w:sz w:val="17"/>
                      <w:szCs w:val="17"/>
                    </w:rPr>
                    <w:t xml:space="preserve"> муниципального </w:t>
                  </w:r>
                  <w:r>
                    <w:rPr>
                      <w:rFonts w:ascii="Times New Roman" w:eastAsia="Calibri" w:hAnsi="Times New Roman" w:cs="Calibri"/>
                      <w:sz w:val="17"/>
                      <w:szCs w:val="17"/>
                    </w:rPr>
                    <w:t>округа</w:t>
                  </w:r>
                  <w:r w:rsidRPr="003E169A">
                    <w:rPr>
                      <w:rFonts w:ascii="Times New Roman" w:eastAsia="Calibri" w:hAnsi="Times New Roman" w:cs="Calibri"/>
                      <w:sz w:val="17"/>
                      <w:szCs w:val="17"/>
                    </w:rPr>
                    <w:t xml:space="preserve"> в 2021-2025 годах</w:t>
                  </w:r>
                </w:p>
              </w:tc>
              <w:tc>
                <w:tcPr>
                  <w:tcW w:w="1195" w:type="dxa"/>
                  <w:gridSpan w:val="2"/>
                  <w:shd w:val="clear" w:color="auto" w:fill="FFFFFF" w:themeFill="background1"/>
                </w:tcPr>
                <w:p w:rsidR="008F48E2" w:rsidRPr="003E169A" w:rsidRDefault="008F48E2" w:rsidP="008F48E2">
                  <w:pPr>
                    <w:jc w:val="center"/>
                    <w:rPr>
                      <w:rFonts w:ascii="Times New Roman" w:hAnsi="Times New Roman"/>
                      <w:sz w:val="17"/>
                      <w:szCs w:val="17"/>
                    </w:rPr>
                  </w:pPr>
                </w:p>
              </w:tc>
              <w:tc>
                <w:tcPr>
                  <w:tcW w:w="70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567"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993"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val="restart"/>
                  <w:shd w:val="clear" w:color="auto" w:fill="FFFFFF" w:themeFill="background1"/>
                </w:tcPr>
                <w:p w:rsidR="008F48E2" w:rsidRPr="003E169A" w:rsidRDefault="008F48E2" w:rsidP="008F48E2">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1</w:t>
                  </w: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bCs/>
                      <w:sz w:val="17"/>
                      <w:szCs w:val="17"/>
                    </w:rPr>
                  </w:pPr>
                  <w:r w:rsidRPr="003E169A">
                    <w:rPr>
                      <w:rFonts w:ascii="Times New Roman" w:eastAsia="Calibri" w:hAnsi="Times New Roman" w:cs="Calibri"/>
                      <w:sz w:val="17"/>
                      <w:szCs w:val="17"/>
                    </w:rPr>
                    <w:t>Профилактика преступлений и иных правонарушений</w:t>
                  </w:r>
                </w:p>
              </w:tc>
              <w:tc>
                <w:tcPr>
                  <w:tcW w:w="1195" w:type="dxa"/>
                  <w:gridSpan w:val="2"/>
                  <w:shd w:val="clear" w:color="auto" w:fill="FFFFFF" w:themeFill="background1"/>
                </w:tcPr>
                <w:p w:rsidR="008F48E2" w:rsidRPr="003E169A" w:rsidRDefault="008F48E2" w:rsidP="008F48E2">
                  <w:pPr>
                    <w:jc w:val="center"/>
                    <w:rPr>
                      <w:rFonts w:ascii="Times New Roman" w:hAnsi="Times New Roman"/>
                      <w:sz w:val="17"/>
                      <w:szCs w:val="17"/>
                    </w:rPr>
                  </w:pPr>
                </w:p>
              </w:tc>
              <w:tc>
                <w:tcPr>
                  <w:tcW w:w="70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567"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993"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r w:rsidRPr="003E169A">
                    <w:rPr>
                      <w:rFonts w:ascii="Times New Roman" w:hAnsi="Times New Roman"/>
                      <w:color w:val="000000"/>
                      <w:sz w:val="17"/>
                      <w:szCs w:val="17"/>
                    </w:rPr>
                    <w:t>01</w:t>
                  </w: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Воссоздание института социальной профилактики и вовлечение общественности в предупреждение правонарушений</w:t>
                  </w:r>
                </w:p>
              </w:tc>
              <w:tc>
                <w:tcPr>
                  <w:tcW w:w="1195" w:type="dxa"/>
                  <w:gridSpan w:val="2"/>
                  <w:shd w:val="clear" w:color="auto" w:fill="FFFFFF" w:themeFill="background1"/>
                </w:tcPr>
                <w:p w:rsidR="008F48E2" w:rsidRPr="003E169A" w:rsidRDefault="008F48E2" w:rsidP="008F48E2">
                  <w:pPr>
                    <w:jc w:val="center"/>
                    <w:rPr>
                      <w:rFonts w:ascii="Times New Roman" w:hAnsi="Times New Roman"/>
                      <w:sz w:val="17"/>
                      <w:szCs w:val="17"/>
                    </w:rPr>
                  </w:pPr>
                </w:p>
              </w:tc>
              <w:tc>
                <w:tcPr>
                  <w:tcW w:w="70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567"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993"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1</w:t>
                  </w: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bCs/>
                      <w:sz w:val="17"/>
                      <w:szCs w:val="17"/>
                    </w:rPr>
                  </w:pPr>
                  <w:r w:rsidRPr="003E169A">
                    <w:rPr>
                      <w:rFonts w:ascii="Times New Roman" w:eastAsia="Calibri" w:hAnsi="Times New Roman" w:cs="Calibri"/>
                      <w:color w:val="000000"/>
                      <w:sz w:val="17"/>
                      <w:szCs w:val="17"/>
                    </w:rPr>
                    <w:t>привлечение общественности к деятельности формирований                    правоохранительной направленности, добровольных народных дружин, оперативных отрядов, внештатных сотрудников полиции, в т.ч. для осуществления совместного дежурства на дискотеках и в местах отдыха молодежи, поощрение наиболее активных</w:t>
                  </w:r>
                </w:p>
              </w:tc>
              <w:tc>
                <w:tcPr>
                  <w:tcW w:w="1195" w:type="dxa"/>
                  <w:gridSpan w:val="2"/>
                  <w:shd w:val="clear" w:color="auto" w:fill="FFFFFF" w:themeFill="background1"/>
                </w:tcPr>
                <w:p w:rsidR="008F48E2" w:rsidRPr="003E169A" w:rsidRDefault="008F48E2" w:rsidP="008F48E2">
                  <w:pPr>
                    <w:widowControl w:val="0"/>
                    <w:autoSpaceDE w:val="0"/>
                    <w:autoSpaceDN w:val="0"/>
                    <w:adjustRightInd w:val="0"/>
                    <w:jc w:val="both"/>
                    <w:outlineLvl w:val="2"/>
                    <w:rPr>
                      <w:rFonts w:ascii="Times New Roman" w:eastAsia="Calibri" w:hAnsi="Times New Roman"/>
                      <w:sz w:val="17"/>
                      <w:szCs w:val="17"/>
                    </w:rPr>
                  </w:pPr>
                  <w:r w:rsidRPr="003E169A">
                    <w:rPr>
                      <w:rFonts w:ascii="Times New Roman" w:eastAsia="Calibri" w:hAnsi="Times New Roman" w:cs="Calibri"/>
                      <w:sz w:val="17"/>
                      <w:szCs w:val="17"/>
                    </w:rPr>
                    <w:t xml:space="preserve">-  отделение Министерства внутренних дел Российской Федерации </w:t>
                  </w:r>
                  <w:r>
                    <w:rPr>
                      <w:rFonts w:ascii="Times New Roman" w:eastAsia="Calibri" w:hAnsi="Times New Roman" w:cs="Calibri"/>
                      <w:sz w:val="17"/>
                      <w:szCs w:val="17"/>
                    </w:rPr>
                    <w:t>«</w:t>
                  </w:r>
                  <w:proofErr w:type="spellStart"/>
                  <w:r>
                    <w:rPr>
                      <w:rFonts w:ascii="Times New Roman" w:eastAsia="Calibri" w:hAnsi="Times New Roman" w:cs="Calibri"/>
                      <w:sz w:val="17"/>
                      <w:szCs w:val="17"/>
                    </w:rPr>
                    <w:t>Нюксенское</w:t>
                  </w:r>
                  <w:proofErr w:type="spellEnd"/>
                  <w:r>
                    <w:rPr>
                      <w:rFonts w:ascii="Times New Roman" w:eastAsia="Calibri" w:hAnsi="Times New Roman" w:cs="Calibri"/>
                      <w:sz w:val="17"/>
                      <w:szCs w:val="17"/>
                    </w:rPr>
                    <w:t>»</w:t>
                  </w:r>
                </w:p>
              </w:tc>
              <w:tc>
                <w:tcPr>
                  <w:tcW w:w="708" w:type="dxa"/>
                  <w:shd w:val="clear" w:color="auto" w:fill="FFFFFF" w:themeFill="background1"/>
                </w:tcPr>
                <w:p w:rsidR="008F48E2" w:rsidRPr="003E169A" w:rsidRDefault="008F48E2" w:rsidP="008F48E2">
                  <w:pPr>
                    <w:rPr>
                      <w:rFonts w:ascii="Times New Roman" w:eastAsia="Calibri" w:hAnsi="Times New Roman"/>
                      <w:sz w:val="17"/>
                      <w:szCs w:val="17"/>
                    </w:rPr>
                  </w:pPr>
                  <w:r w:rsidRPr="003E169A">
                    <w:rPr>
                      <w:rFonts w:ascii="Times New Roman" w:eastAsia="Calibri" w:hAnsi="Times New Roman"/>
                      <w:sz w:val="17"/>
                      <w:szCs w:val="17"/>
                    </w:rPr>
                    <w:t>2021 – 202</w:t>
                  </w:r>
                  <w:r>
                    <w:rPr>
                      <w:rFonts w:ascii="Times New Roman" w:eastAsia="Calibri" w:hAnsi="Times New Roman"/>
                      <w:sz w:val="17"/>
                      <w:szCs w:val="17"/>
                    </w:rPr>
                    <w:t>6</w:t>
                  </w:r>
                </w:p>
                <w:p w:rsidR="008F48E2" w:rsidRPr="003E169A" w:rsidRDefault="008F48E2" w:rsidP="008F48E2">
                  <w:pPr>
                    <w:spacing w:before="40" w:after="40"/>
                    <w:jc w:val="center"/>
                    <w:rPr>
                      <w:rFonts w:ascii="Times New Roman" w:eastAsia="Calibri" w:hAnsi="Times New Roman" w:cs="Calibri"/>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bCs/>
                      <w:sz w:val="17"/>
                      <w:szCs w:val="17"/>
                    </w:rPr>
                  </w:pPr>
                  <w:r>
                    <w:rPr>
                      <w:rFonts w:ascii="Times New Roman" w:eastAsia="Calibri" w:hAnsi="Times New Roman" w:cs="Calibri"/>
                      <w:color w:val="000000"/>
                      <w:sz w:val="17"/>
                      <w:szCs w:val="17"/>
                    </w:rPr>
                    <w:t>с</w:t>
                  </w:r>
                  <w:r w:rsidRPr="003E169A">
                    <w:rPr>
                      <w:rFonts w:ascii="Times New Roman" w:eastAsia="Calibri" w:hAnsi="Times New Roman" w:cs="Calibri"/>
                      <w:color w:val="000000"/>
                      <w:sz w:val="17"/>
                      <w:szCs w:val="17"/>
                    </w:rPr>
                    <w:t>нижение уровня преступности (количества зарегистрированных преступлений)</w:t>
                  </w:r>
                </w:p>
              </w:tc>
              <w:tc>
                <w:tcPr>
                  <w:tcW w:w="2268" w:type="dxa"/>
                  <w:shd w:val="clear" w:color="auto" w:fill="FFFFFF" w:themeFill="background1"/>
                </w:tcPr>
                <w:p w:rsidR="008F48E2" w:rsidRDefault="008F48E2" w:rsidP="008F48E2">
                  <w:pPr>
                    <w:jc w:val="center"/>
                    <w:rPr>
                      <w:rFonts w:ascii="Times New Roman" w:eastAsia="Calibri" w:hAnsi="Times New Roman" w:cs="Calibri"/>
                      <w:color w:val="000000"/>
                      <w:sz w:val="17"/>
                      <w:szCs w:val="17"/>
                    </w:rPr>
                  </w:pPr>
                  <w:r>
                    <w:rPr>
                      <w:rFonts w:ascii="Times New Roman" w:eastAsia="Calibri" w:hAnsi="Times New Roman" w:cs="Calibri"/>
                      <w:color w:val="000000"/>
                      <w:sz w:val="17"/>
                      <w:szCs w:val="17"/>
                    </w:rPr>
                    <w:t>У</w:t>
                  </w:r>
                  <w:r w:rsidRPr="00286446">
                    <w:rPr>
                      <w:rFonts w:ascii="Times New Roman" w:eastAsia="Calibri" w:hAnsi="Times New Roman" w:cs="Calibri"/>
                      <w:color w:val="000000"/>
                      <w:sz w:val="17"/>
                      <w:szCs w:val="17"/>
                    </w:rPr>
                    <w:t xml:space="preserve">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 xml:space="preserve">увеличился на 30 </w:t>
                  </w:r>
                  <w:r w:rsidRPr="00F8302E">
                    <w:rPr>
                      <w:rFonts w:ascii="Times New Roman" w:eastAsia="Calibri" w:hAnsi="Times New Roman" w:cs="Calibri"/>
                      <w:color w:val="000000"/>
                      <w:sz w:val="17"/>
                      <w:szCs w:val="17"/>
                    </w:rPr>
                    <w:t>%</w:t>
                  </w:r>
                  <w:r>
                    <w:rPr>
                      <w:rFonts w:ascii="Times New Roman" w:eastAsia="Calibri" w:hAnsi="Times New Roman" w:cs="Calibri"/>
                      <w:color w:val="000000"/>
                      <w:sz w:val="17"/>
                      <w:szCs w:val="17"/>
                    </w:rPr>
                    <w:t xml:space="preserve"> </w:t>
                  </w:r>
                </w:p>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2</w:t>
                  </w: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 xml:space="preserve">организация информирования населения </w:t>
                  </w:r>
                  <w:r>
                    <w:rPr>
                      <w:rFonts w:ascii="Times New Roman" w:eastAsia="Calibri" w:hAnsi="Times New Roman" w:cs="Calibri"/>
                      <w:color w:val="000000"/>
                      <w:sz w:val="17"/>
                      <w:szCs w:val="17"/>
                    </w:rPr>
                    <w:t>округа</w:t>
                  </w:r>
                  <w:r w:rsidRPr="003E169A">
                    <w:rPr>
                      <w:rFonts w:ascii="Times New Roman" w:eastAsia="Calibri" w:hAnsi="Times New Roman" w:cs="Calibri"/>
                      <w:color w:val="000000"/>
                      <w:sz w:val="17"/>
                      <w:szCs w:val="17"/>
                    </w:rPr>
                    <w:t xml:space="preserve"> о совершенных «социальных» мошенничествах на территории </w:t>
                  </w:r>
                  <w:r>
                    <w:rPr>
                      <w:rFonts w:ascii="Times New Roman" w:eastAsia="Calibri" w:hAnsi="Times New Roman" w:cs="Calibri"/>
                      <w:color w:val="000000"/>
                      <w:sz w:val="17"/>
                      <w:szCs w:val="17"/>
                    </w:rPr>
                    <w:t>округа</w:t>
                  </w:r>
                  <w:r w:rsidRPr="003E169A">
                    <w:rPr>
                      <w:rFonts w:ascii="Times New Roman" w:eastAsia="Calibri" w:hAnsi="Times New Roman" w:cs="Calibri"/>
                      <w:color w:val="000000"/>
                      <w:sz w:val="17"/>
                      <w:szCs w:val="17"/>
                    </w:rPr>
                    <w:t xml:space="preserve"> и в целом по области, способах совершения данного вида преступлений</w:t>
                  </w:r>
                </w:p>
              </w:tc>
              <w:tc>
                <w:tcPr>
                  <w:tcW w:w="1195" w:type="dxa"/>
                  <w:gridSpan w:val="2"/>
                  <w:shd w:val="clear" w:color="auto" w:fill="FFFFFF" w:themeFill="background1"/>
                </w:tcPr>
                <w:p w:rsidR="008F48E2" w:rsidRPr="003E169A" w:rsidRDefault="008F48E2" w:rsidP="008F48E2">
                  <w:pPr>
                    <w:widowControl w:val="0"/>
                    <w:autoSpaceDE w:val="0"/>
                    <w:autoSpaceDN w:val="0"/>
                    <w:adjustRightInd w:val="0"/>
                    <w:jc w:val="both"/>
                    <w:outlineLvl w:val="2"/>
                    <w:rPr>
                      <w:rFonts w:ascii="Times New Roman" w:eastAsia="Calibri" w:hAnsi="Times New Roman" w:cs="Calibri"/>
                      <w:sz w:val="17"/>
                      <w:szCs w:val="17"/>
                    </w:rPr>
                  </w:pPr>
                  <w:r w:rsidRPr="003E169A">
                    <w:rPr>
                      <w:rFonts w:ascii="Times New Roman" w:eastAsia="Calibri" w:hAnsi="Times New Roman" w:cs="Calibri"/>
                      <w:sz w:val="17"/>
                      <w:szCs w:val="17"/>
                    </w:rPr>
                    <w:t xml:space="preserve">-  отделение Министерства внутренних дел Российской Федерации </w:t>
                  </w:r>
                  <w:r>
                    <w:rPr>
                      <w:rFonts w:ascii="Times New Roman" w:eastAsia="Calibri" w:hAnsi="Times New Roman" w:cs="Calibri"/>
                      <w:sz w:val="17"/>
                      <w:szCs w:val="17"/>
                    </w:rPr>
                    <w:t>«</w:t>
                  </w:r>
                  <w:proofErr w:type="spellStart"/>
                  <w:r>
                    <w:rPr>
                      <w:rFonts w:ascii="Times New Roman" w:eastAsia="Calibri" w:hAnsi="Times New Roman" w:cs="Calibri"/>
                      <w:sz w:val="17"/>
                      <w:szCs w:val="17"/>
                    </w:rPr>
                    <w:t>Нюксенское</w:t>
                  </w:r>
                  <w:proofErr w:type="spellEnd"/>
                  <w:r>
                    <w:rPr>
                      <w:rFonts w:ascii="Times New Roman" w:eastAsia="Calibri" w:hAnsi="Times New Roman" w:cs="Calibri"/>
                      <w:sz w:val="17"/>
                      <w:szCs w:val="17"/>
                    </w:rPr>
                    <w:t>»</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sidRPr="003E169A">
                    <w:rPr>
                      <w:rFonts w:ascii="Times New Roman" w:eastAsia="Calibri" w:hAnsi="Times New Roman"/>
                      <w:sz w:val="17"/>
                      <w:szCs w:val="17"/>
                    </w:rPr>
                    <w:t>2021 – 202</w:t>
                  </w:r>
                  <w:r>
                    <w:rPr>
                      <w:rFonts w:ascii="Times New Roman" w:eastAsia="Calibri" w:hAnsi="Times New Roman"/>
                      <w:sz w:val="17"/>
                      <w:szCs w:val="17"/>
                    </w:rPr>
                    <w:t>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12 месяцев</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2268" w:type="dxa"/>
                  <w:shd w:val="clear" w:color="auto" w:fill="FFFFFF" w:themeFill="background1"/>
                </w:tcPr>
                <w:p w:rsidR="008F48E2" w:rsidRDefault="008F48E2" w:rsidP="008F48E2">
                  <w:pPr>
                    <w:jc w:val="center"/>
                    <w:rPr>
                      <w:rFonts w:ascii="Times New Roman" w:eastAsia="Calibri" w:hAnsi="Times New Roman" w:cs="Calibri"/>
                      <w:color w:val="000000"/>
                      <w:sz w:val="17"/>
                      <w:szCs w:val="17"/>
                    </w:rPr>
                  </w:pPr>
                  <w:r>
                    <w:rPr>
                      <w:rFonts w:ascii="Times New Roman" w:eastAsia="Calibri" w:hAnsi="Times New Roman" w:cs="Calibri"/>
                      <w:color w:val="000000"/>
                      <w:sz w:val="17"/>
                      <w:szCs w:val="17"/>
                    </w:rPr>
                    <w:t>У</w:t>
                  </w:r>
                  <w:r w:rsidRPr="00286446">
                    <w:rPr>
                      <w:rFonts w:ascii="Times New Roman" w:eastAsia="Calibri" w:hAnsi="Times New Roman" w:cs="Calibri"/>
                      <w:color w:val="000000"/>
                      <w:sz w:val="17"/>
                      <w:szCs w:val="17"/>
                    </w:rPr>
                    <w:t xml:space="preserve">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увеличился на 80</w:t>
                  </w:r>
                  <w:r w:rsidRPr="00952662">
                    <w:rPr>
                      <w:rFonts w:ascii="Times New Roman" w:eastAsia="Calibri" w:hAnsi="Times New Roman" w:cs="Calibri"/>
                      <w:color w:val="000000"/>
                      <w:sz w:val="17"/>
                      <w:szCs w:val="17"/>
                    </w:rPr>
                    <w:t xml:space="preserve"> </w:t>
                  </w:r>
                  <w:r w:rsidRPr="00286446">
                    <w:rPr>
                      <w:rFonts w:ascii="Times New Roman" w:eastAsia="Calibri" w:hAnsi="Times New Roman" w:cs="Calibri"/>
                      <w:color w:val="000000"/>
                      <w:sz w:val="17"/>
                      <w:szCs w:val="17"/>
                    </w:rPr>
                    <w:t>%</w:t>
                  </w:r>
                  <w:r>
                    <w:rPr>
                      <w:rFonts w:ascii="Times New Roman" w:eastAsia="Calibri" w:hAnsi="Times New Roman" w:cs="Calibri"/>
                      <w:color w:val="000000"/>
                      <w:sz w:val="17"/>
                      <w:szCs w:val="17"/>
                    </w:rPr>
                    <w:t xml:space="preserve"> </w:t>
                  </w:r>
                </w:p>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3</w:t>
                  </w: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организация разъяснительной работы среди граждан посредством                 использования наглядной информационно-разъяснительных материалов и социальной рекламы</w:t>
                  </w:r>
                </w:p>
              </w:tc>
              <w:tc>
                <w:tcPr>
                  <w:tcW w:w="1195" w:type="dxa"/>
                  <w:gridSpan w:val="2"/>
                  <w:shd w:val="clear" w:color="auto" w:fill="FFFFFF" w:themeFill="background1"/>
                </w:tcPr>
                <w:p w:rsidR="008F48E2" w:rsidRPr="003E169A" w:rsidRDefault="008F48E2" w:rsidP="008F48E2">
                  <w:pPr>
                    <w:widowControl w:val="0"/>
                    <w:autoSpaceDE w:val="0"/>
                    <w:autoSpaceDN w:val="0"/>
                    <w:adjustRightInd w:val="0"/>
                    <w:jc w:val="both"/>
                    <w:outlineLvl w:val="2"/>
                    <w:rPr>
                      <w:rFonts w:ascii="Times New Roman" w:eastAsia="Calibri" w:hAnsi="Times New Roman" w:cs="Calibri"/>
                      <w:sz w:val="17"/>
                      <w:szCs w:val="17"/>
                    </w:rPr>
                  </w:pPr>
                  <w:r w:rsidRPr="003E169A">
                    <w:rPr>
                      <w:rFonts w:ascii="Times New Roman" w:eastAsia="Calibri" w:hAnsi="Times New Roman" w:cs="Calibri"/>
                      <w:sz w:val="17"/>
                      <w:szCs w:val="17"/>
                    </w:rPr>
                    <w:t xml:space="preserve">-  отделение Министерства внутренних дел Российской Федерации </w:t>
                  </w:r>
                  <w:r>
                    <w:rPr>
                      <w:rFonts w:ascii="Times New Roman" w:eastAsia="Calibri" w:hAnsi="Times New Roman" w:cs="Calibri"/>
                      <w:sz w:val="17"/>
                      <w:szCs w:val="17"/>
                    </w:rPr>
                    <w:t>«</w:t>
                  </w:r>
                  <w:proofErr w:type="spellStart"/>
                  <w:r>
                    <w:rPr>
                      <w:rFonts w:ascii="Times New Roman" w:eastAsia="Calibri" w:hAnsi="Times New Roman" w:cs="Calibri"/>
                      <w:sz w:val="17"/>
                      <w:szCs w:val="17"/>
                    </w:rPr>
                    <w:t>Нюксенское</w:t>
                  </w:r>
                  <w:proofErr w:type="spellEnd"/>
                  <w:r>
                    <w:rPr>
                      <w:rFonts w:ascii="Times New Roman" w:eastAsia="Calibri" w:hAnsi="Times New Roman" w:cs="Calibri"/>
                      <w:sz w:val="17"/>
                      <w:szCs w:val="17"/>
                    </w:rPr>
                    <w:t>»</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2268" w:type="dxa"/>
                  <w:shd w:val="clear" w:color="auto" w:fill="FFFFFF" w:themeFill="background1"/>
                </w:tcPr>
                <w:p w:rsidR="008F48E2" w:rsidRDefault="008F48E2" w:rsidP="008F48E2">
                  <w:pPr>
                    <w:jc w:val="center"/>
                    <w:rPr>
                      <w:rFonts w:ascii="Times New Roman" w:eastAsia="Calibri" w:hAnsi="Times New Roman" w:cs="Calibri"/>
                      <w:color w:val="000000"/>
                      <w:sz w:val="17"/>
                      <w:szCs w:val="17"/>
                    </w:rPr>
                  </w:pPr>
                  <w:r>
                    <w:rPr>
                      <w:rFonts w:ascii="Times New Roman" w:eastAsia="Calibri" w:hAnsi="Times New Roman" w:cs="Calibri"/>
                      <w:color w:val="000000"/>
                      <w:sz w:val="17"/>
                      <w:szCs w:val="17"/>
                    </w:rPr>
                    <w:t>У</w:t>
                  </w:r>
                  <w:r w:rsidRPr="00286446">
                    <w:rPr>
                      <w:rFonts w:ascii="Times New Roman" w:eastAsia="Calibri" w:hAnsi="Times New Roman" w:cs="Calibri"/>
                      <w:color w:val="000000"/>
                      <w:sz w:val="17"/>
                      <w:szCs w:val="17"/>
                    </w:rPr>
                    <w:t xml:space="preserve">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 xml:space="preserve">увеличился </w:t>
                  </w:r>
                  <w:r w:rsidRPr="00F8302E">
                    <w:rPr>
                      <w:rFonts w:ascii="Times New Roman" w:eastAsia="Calibri" w:hAnsi="Times New Roman" w:cs="Calibri"/>
                      <w:color w:val="000000"/>
                      <w:sz w:val="17"/>
                      <w:szCs w:val="17"/>
                    </w:rPr>
                    <w:t xml:space="preserve">на </w:t>
                  </w:r>
                  <w:r>
                    <w:rPr>
                      <w:rFonts w:ascii="Times New Roman" w:eastAsia="Calibri" w:hAnsi="Times New Roman" w:cs="Calibri"/>
                      <w:color w:val="000000"/>
                      <w:sz w:val="17"/>
                      <w:szCs w:val="17"/>
                    </w:rPr>
                    <w:t>4</w:t>
                  </w:r>
                  <w:r w:rsidRPr="00F8302E">
                    <w:rPr>
                      <w:rFonts w:ascii="Times New Roman" w:eastAsia="Calibri" w:hAnsi="Times New Roman" w:cs="Calibri"/>
                      <w:color w:val="000000"/>
                      <w:sz w:val="17"/>
                      <w:szCs w:val="17"/>
                    </w:rPr>
                    <w:t>0 %</w:t>
                  </w:r>
                  <w:r>
                    <w:rPr>
                      <w:rFonts w:ascii="Times New Roman" w:eastAsia="Calibri" w:hAnsi="Times New Roman" w:cs="Calibri"/>
                      <w:color w:val="000000"/>
                      <w:sz w:val="17"/>
                      <w:szCs w:val="17"/>
                    </w:rPr>
                    <w:t xml:space="preserve"> </w:t>
                  </w:r>
                </w:p>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02</w:t>
                  </w: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color w:val="000000"/>
                      <w:sz w:val="17"/>
                      <w:szCs w:val="17"/>
                    </w:rPr>
                  </w:pPr>
                  <w:r w:rsidRPr="003E169A">
                    <w:rPr>
                      <w:rFonts w:ascii="Times New Roman" w:eastAsia="Calibri" w:hAnsi="Times New Roman" w:cs="Calibri"/>
                      <w:sz w:val="17"/>
                      <w:szCs w:val="17"/>
                    </w:rPr>
                    <w:t xml:space="preserve">Профилактика правонарушений </w:t>
                  </w:r>
                  <w:r w:rsidRPr="003E169A">
                    <w:rPr>
                      <w:rFonts w:ascii="Times New Roman" w:eastAsia="Calibri" w:hAnsi="Times New Roman" w:cs="Calibri"/>
                      <w:sz w:val="17"/>
                      <w:szCs w:val="17"/>
                    </w:rPr>
                    <w:lastRenderedPageBreak/>
                    <w:t>несовершеннолетних и молодежи</w:t>
                  </w:r>
                </w:p>
              </w:tc>
              <w:tc>
                <w:tcPr>
                  <w:tcW w:w="1195" w:type="dxa"/>
                  <w:gridSpan w:val="2"/>
                  <w:shd w:val="clear" w:color="auto" w:fill="FFFFFF" w:themeFill="background1"/>
                </w:tcPr>
                <w:p w:rsidR="008F48E2" w:rsidRPr="003E169A" w:rsidRDefault="008F48E2" w:rsidP="008F48E2">
                  <w:pPr>
                    <w:spacing w:before="40" w:after="40"/>
                    <w:rPr>
                      <w:rFonts w:ascii="Times New Roman" w:hAnsi="Times New Roman"/>
                      <w:color w:val="000000"/>
                      <w:sz w:val="17"/>
                      <w:szCs w:val="17"/>
                    </w:rPr>
                  </w:pPr>
                </w:p>
              </w:tc>
              <w:tc>
                <w:tcPr>
                  <w:tcW w:w="708" w:type="dxa"/>
                  <w:shd w:val="clear" w:color="auto" w:fill="FFFFFF" w:themeFill="background1"/>
                </w:tcPr>
                <w:p w:rsidR="008F48E2" w:rsidRPr="003E169A" w:rsidRDefault="008F48E2" w:rsidP="008F48E2">
                  <w:pPr>
                    <w:spacing w:before="40" w:after="40"/>
                    <w:rPr>
                      <w:rFonts w:ascii="Times New Roman" w:hAnsi="Times New Roman"/>
                      <w:color w:val="000000"/>
                      <w:sz w:val="17"/>
                      <w:szCs w:val="17"/>
                    </w:rPr>
                  </w:pPr>
                </w:p>
              </w:tc>
              <w:tc>
                <w:tcPr>
                  <w:tcW w:w="567" w:type="dxa"/>
                  <w:shd w:val="clear" w:color="auto" w:fill="FFFFFF" w:themeFill="background1"/>
                  <w:vAlign w:val="center"/>
                </w:tcPr>
                <w:p w:rsidR="008F48E2" w:rsidRPr="003E169A" w:rsidRDefault="008F48E2" w:rsidP="008F48E2">
                  <w:pPr>
                    <w:spacing w:before="40" w:after="40"/>
                    <w:rPr>
                      <w:rFonts w:ascii="Times New Roman" w:hAnsi="Times New Roman"/>
                      <w:color w:val="000000"/>
                      <w:sz w:val="17"/>
                      <w:szCs w:val="17"/>
                    </w:rPr>
                  </w:pPr>
                </w:p>
              </w:tc>
              <w:tc>
                <w:tcPr>
                  <w:tcW w:w="993" w:type="dxa"/>
                  <w:shd w:val="clear" w:color="auto" w:fill="FFFFFF" w:themeFill="background1"/>
                  <w:vAlign w:val="center"/>
                </w:tcPr>
                <w:p w:rsidR="008F48E2" w:rsidRPr="003E169A" w:rsidRDefault="008F48E2" w:rsidP="008F48E2">
                  <w:pPr>
                    <w:spacing w:before="40" w:after="40"/>
                    <w:rPr>
                      <w:rFonts w:ascii="Times New Roman" w:hAnsi="Times New Roman"/>
                      <w:color w:val="000000"/>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1</w:t>
                  </w:r>
                </w:p>
              </w:tc>
              <w:tc>
                <w:tcPr>
                  <w:tcW w:w="2221"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color w:val="000000"/>
                      <w:sz w:val="17"/>
                      <w:szCs w:val="17"/>
                    </w:rPr>
                  </w:pPr>
                  <w:r w:rsidRPr="003E169A">
                    <w:rPr>
                      <w:rFonts w:ascii="Times New Roman" w:eastAsia="Calibri" w:hAnsi="Times New Roman" w:cs="Calibri"/>
                      <w:sz w:val="17"/>
                      <w:szCs w:val="17"/>
                    </w:rPr>
                    <w:t>проведение обучающих семинаров по вопросам выявления и                      профилактики безнадзорности и правонарушений несовершеннолетних</w:t>
                  </w:r>
                </w:p>
              </w:tc>
              <w:tc>
                <w:tcPr>
                  <w:tcW w:w="1195" w:type="dxa"/>
                  <w:gridSpan w:val="2"/>
                  <w:shd w:val="clear" w:color="auto" w:fill="FFFFFF" w:themeFill="background1"/>
                </w:tcPr>
                <w:p w:rsidR="008F48E2" w:rsidRPr="004579E7" w:rsidRDefault="008F48E2" w:rsidP="008F48E2">
                  <w:pPr>
                    <w:autoSpaceDE w:val="0"/>
                    <w:autoSpaceDN w:val="0"/>
                    <w:adjustRightInd w:val="0"/>
                    <w:jc w:val="both"/>
                    <w:rPr>
                      <w:rFonts w:ascii="Times New Roman" w:eastAsia="Calibri" w:hAnsi="Times New Roman" w:cs="Calibri"/>
                      <w:color w:val="FF6600"/>
                      <w:sz w:val="17"/>
                      <w:szCs w:val="17"/>
                    </w:rPr>
                  </w:pPr>
                  <w:r w:rsidRPr="004579E7">
                    <w:rPr>
                      <w:rFonts w:ascii="Times New Roman" w:eastAsia="Calibri" w:hAnsi="Times New Roman" w:cs="Calibri"/>
                      <w:sz w:val="17"/>
                      <w:szCs w:val="17"/>
                    </w:rPr>
                    <w:t>- отдел культуры,</w:t>
                  </w:r>
                  <w:r w:rsidRPr="004579E7">
                    <w:rPr>
                      <w:rFonts w:ascii="Times New Roman" w:hAnsi="Times New Roman" w:cs="Times New Roman"/>
                      <w:sz w:val="17"/>
                      <w:szCs w:val="17"/>
                    </w:rPr>
                    <w:t xml:space="preserve"> спорта и молодежной политики администрации </w:t>
                  </w:r>
                  <w:r w:rsidRPr="004579E7">
                    <w:rPr>
                      <w:rFonts w:ascii="Times New Roman" w:hAnsi="Times New Roman" w:cs="Times New Roman"/>
                      <w:kern w:val="1"/>
                      <w:sz w:val="17"/>
                      <w:szCs w:val="17"/>
                      <w:lang w:eastAsia="hi-IN" w:bidi="hi-IN"/>
                    </w:rPr>
                    <w:t>округа</w:t>
                  </w:r>
                  <w:r w:rsidRPr="004579E7">
                    <w:rPr>
                      <w:rFonts w:ascii="Times New Roman" w:eastAsia="Calibri" w:hAnsi="Times New Roman" w:cs="Calibri"/>
                      <w:sz w:val="17"/>
                      <w:szCs w:val="17"/>
                    </w:rPr>
                    <w:t>;</w:t>
                  </w:r>
                </w:p>
                <w:p w:rsidR="008F48E2" w:rsidRDefault="008F48E2" w:rsidP="008F48E2">
                  <w:pPr>
                    <w:ind w:right="-6"/>
                    <w:jc w:val="both"/>
                    <w:rPr>
                      <w:rFonts w:ascii="Times New Roman" w:eastAsia="Calibri" w:hAnsi="Times New Roman" w:cs="Calibri"/>
                      <w:sz w:val="17"/>
                      <w:szCs w:val="17"/>
                    </w:rPr>
                  </w:pPr>
                  <w:r>
                    <w:rPr>
                      <w:rFonts w:ascii="Times New Roman" w:eastAsia="Calibri" w:hAnsi="Times New Roman" w:cs="Calibri"/>
                      <w:sz w:val="17"/>
                      <w:szCs w:val="17"/>
                    </w:rPr>
                    <w:t xml:space="preserve">- </w:t>
                  </w:r>
                  <w:r w:rsidRPr="003E169A">
                    <w:rPr>
                      <w:rFonts w:ascii="Times New Roman" w:eastAsia="Calibri" w:hAnsi="Times New Roman" w:cs="Calibri"/>
                      <w:sz w:val="17"/>
                      <w:szCs w:val="17"/>
                    </w:rPr>
                    <w:t>комиссия по делам несов</w:t>
                  </w:r>
                  <w:r>
                    <w:rPr>
                      <w:rFonts w:ascii="Times New Roman" w:eastAsia="Calibri" w:hAnsi="Times New Roman" w:cs="Calibri"/>
                      <w:sz w:val="17"/>
                      <w:szCs w:val="17"/>
                    </w:rPr>
                    <w:t>ершеннолетних и защите их прав;</w:t>
                  </w:r>
                </w:p>
                <w:p w:rsidR="008F48E2" w:rsidRPr="003E169A" w:rsidRDefault="008F48E2" w:rsidP="008F48E2">
                  <w:pPr>
                    <w:ind w:right="-6"/>
                    <w:jc w:val="both"/>
                    <w:rPr>
                      <w:rFonts w:ascii="Times New Roman" w:eastAsia="Calibri" w:hAnsi="Times New Roman" w:cs="Calibri"/>
                      <w:sz w:val="17"/>
                      <w:szCs w:val="17"/>
                    </w:rPr>
                  </w:pPr>
                  <w:r>
                    <w:rPr>
                      <w:rFonts w:ascii="Times New Roman" w:eastAsia="Calibri" w:hAnsi="Times New Roman" w:cs="Calibri"/>
                      <w:sz w:val="17"/>
                      <w:szCs w:val="17"/>
                    </w:rPr>
                    <w:t xml:space="preserve">- управление </w:t>
                  </w:r>
                  <w:proofErr w:type="spellStart"/>
                  <w:proofErr w:type="gramStart"/>
                  <w:r>
                    <w:rPr>
                      <w:rFonts w:ascii="Times New Roman" w:eastAsia="Calibri" w:hAnsi="Times New Roman" w:cs="Calibri"/>
                      <w:sz w:val="17"/>
                      <w:szCs w:val="17"/>
                    </w:rPr>
                    <w:t>обра-зования</w:t>
                  </w:r>
                  <w:proofErr w:type="spellEnd"/>
                  <w:proofErr w:type="gramEnd"/>
                  <w:r>
                    <w:rPr>
                      <w:rFonts w:ascii="Times New Roman" w:eastAsia="Calibri" w:hAnsi="Times New Roman" w:cs="Calibri"/>
                      <w:sz w:val="17"/>
                      <w:szCs w:val="17"/>
                    </w:rPr>
                    <w:t xml:space="preserve"> администрации округа</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color w:val="000000"/>
                      <w:sz w:val="17"/>
                      <w:szCs w:val="17"/>
                    </w:rPr>
                  </w:pPr>
                  <w:r w:rsidRPr="003E169A">
                    <w:rPr>
                      <w:rFonts w:ascii="Times New Roman" w:eastAsia="Calibri" w:hAnsi="Times New Roman" w:cs="Calibri"/>
                      <w:color w:val="000000"/>
                      <w:kern w:val="24"/>
                      <w:sz w:val="17"/>
                      <w:szCs w:val="17"/>
                    </w:rPr>
                    <w:t>снижение доли несовершеннолетних, достигших возраста привлечения к уголовной ответственности и совершивших преступления</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color w:val="000000"/>
                      <w:kern w:val="24"/>
                      <w:sz w:val="17"/>
                      <w:szCs w:val="17"/>
                    </w:rPr>
                    <w:t xml:space="preserve">За12 </w:t>
                  </w:r>
                  <w:r>
                    <w:rPr>
                      <w:rFonts w:ascii="Times New Roman" w:eastAsia="Calibri" w:hAnsi="Times New Roman" w:cs="Calibri"/>
                      <w:bCs/>
                      <w:sz w:val="17"/>
                      <w:szCs w:val="17"/>
                    </w:rPr>
                    <w:t>месяцев</w:t>
                  </w:r>
                </w:p>
                <w:p w:rsidR="008F48E2" w:rsidRPr="003E169A" w:rsidRDefault="008F48E2" w:rsidP="008F48E2">
                  <w:pPr>
                    <w:jc w:val="center"/>
                    <w:rPr>
                      <w:rFonts w:ascii="Times New Roman" w:hAnsi="Times New Roman"/>
                      <w:sz w:val="17"/>
                      <w:szCs w:val="17"/>
                    </w:rPr>
                  </w:pPr>
                  <w:r>
                    <w:rPr>
                      <w:rFonts w:ascii="Times New Roman" w:eastAsia="Calibri" w:hAnsi="Times New Roman" w:cs="Calibri"/>
                      <w:color w:val="000000"/>
                      <w:kern w:val="24"/>
                      <w:sz w:val="17"/>
                      <w:szCs w:val="17"/>
                    </w:rPr>
                    <w:t xml:space="preserve">   2024 года зарегистрировано 1 преступление, совершенное </w:t>
                  </w:r>
                  <w:r w:rsidRPr="003E169A">
                    <w:rPr>
                      <w:rFonts w:ascii="Times New Roman" w:eastAsia="Calibri" w:hAnsi="Times New Roman" w:cs="Calibri"/>
                      <w:color w:val="000000"/>
                      <w:kern w:val="24"/>
                      <w:sz w:val="17"/>
                      <w:szCs w:val="17"/>
                    </w:rPr>
                    <w:t>несовершеннолетни</w:t>
                  </w:r>
                  <w:r>
                    <w:rPr>
                      <w:rFonts w:ascii="Times New Roman" w:eastAsia="Calibri" w:hAnsi="Times New Roman" w:cs="Calibri"/>
                      <w:color w:val="000000"/>
                      <w:kern w:val="24"/>
                      <w:sz w:val="17"/>
                      <w:szCs w:val="17"/>
                    </w:rPr>
                    <w:t>ми</w:t>
                  </w:r>
                  <w:r w:rsidRPr="003E169A">
                    <w:rPr>
                      <w:rFonts w:ascii="Times New Roman" w:eastAsia="Calibri" w:hAnsi="Times New Roman" w:cs="Calibri"/>
                      <w:color w:val="000000"/>
                      <w:kern w:val="24"/>
                      <w:sz w:val="17"/>
                      <w:szCs w:val="17"/>
                    </w:rPr>
                    <w:t>, достигших возраста привлечени</w:t>
                  </w:r>
                  <w:r>
                    <w:rPr>
                      <w:rFonts w:ascii="Times New Roman" w:eastAsia="Calibri" w:hAnsi="Times New Roman" w:cs="Calibri"/>
                      <w:color w:val="000000"/>
                      <w:kern w:val="24"/>
                      <w:sz w:val="17"/>
                      <w:szCs w:val="17"/>
                    </w:rPr>
                    <w:t xml:space="preserve">я к уголовной </w:t>
                  </w:r>
                  <w:r w:rsidRPr="001E7FC7">
                    <w:rPr>
                      <w:rFonts w:ascii="Times New Roman" w:eastAsia="Calibri" w:hAnsi="Times New Roman" w:cs="Calibri"/>
                      <w:color w:val="000000"/>
                      <w:kern w:val="24"/>
                      <w:sz w:val="17"/>
                      <w:szCs w:val="17"/>
                    </w:rPr>
                    <w:t>ответственности</w:t>
                  </w:r>
                  <w:r>
                    <w:rPr>
                      <w:rFonts w:ascii="Times New Roman" w:eastAsia="Calibri" w:hAnsi="Times New Roman" w:cs="Calibri"/>
                      <w:color w:val="000000"/>
                      <w:kern w:val="24"/>
                      <w:sz w:val="17"/>
                      <w:szCs w:val="17"/>
                    </w:rPr>
                    <w:t xml:space="preserve"> </w:t>
                  </w: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2</w:t>
                  </w:r>
                </w:p>
              </w:tc>
              <w:tc>
                <w:tcPr>
                  <w:tcW w:w="2221"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color w:val="000000"/>
                      <w:sz w:val="17"/>
                      <w:szCs w:val="17"/>
                    </w:rPr>
                  </w:pPr>
                  <w:r w:rsidRPr="003E169A">
                    <w:rPr>
                      <w:rFonts w:ascii="Times New Roman" w:eastAsia="Calibri" w:hAnsi="Times New Roman"/>
                      <w:color w:val="000000"/>
                      <w:sz w:val="17"/>
                      <w:szCs w:val="17"/>
                    </w:rPr>
                    <w:t>профилактика правонарушений несовершеннолетних, в том числе организация работы с подростками, оказавшимися в трудной жизненной ситуации, относящимися к группе риска, неблагополучными семьями</w:t>
                  </w:r>
                </w:p>
              </w:tc>
              <w:tc>
                <w:tcPr>
                  <w:tcW w:w="1195" w:type="dxa"/>
                  <w:gridSpan w:val="2"/>
                  <w:shd w:val="clear" w:color="auto" w:fill="FFFFFF" w:themeFill="background1"/>
                </w:tcPr>
                <w:p w:rsidR="008F48E2" w:rsidRPr="004579E7" w:rsidRDefault="008F48E2" w:rsidP="008F48E2">
                  <w:pPr>
                    <w:autoSpaceDE w:val="0"/>
                    <w:autoSpaceDN w:val="0"/>
                    <w:adjustRightInd w:val="0"/>
                    <w:jc w:val="both"/>
                    <w:rPr>
                      <w:rFonts w:ascii="Times New Roman" w:eastAsia="Calibri" w:hAnsi="Times New Roman" w:cs="Calibri"/>
                      <w:color w:val="FF6600"/>
                      <w:sz w:val="17"/>
                      <w:szCs w:val="17"/>
                    </w:rPr>
                  </w:pPr>
                  <w:r>
                    <w:rPr>
                      <w:rFonts w:ascii="Times New Roman" w:eastAsia="Calibri" w:hAnsi="Times New Roman" w:cs="Calibri"/>
                      <w:sz w:val="17"/>
                      <w:szCs w:val="17"/>
                    </w:rPr>
                    <w:t xml:space="preserve">- </w:t>
                  </w:r>
                  <w:r w:rsidRPr="004579E7">
                    <w:rPr>
                      <w:rFonts w:ascii="Times New Roman" w:eastAsia="Calibri" w:hAnsi="Times New Roman" w:cs="Calibri"/>
                      <w:sz w:val="17"/>
                      <w:szCs w:val="17"/>
                    </w:rPr>
                    <w:t>отдел культуры,</w:t>
                  </w:r>
                  <w:r w:rsidRPr="004579E7">
                    <w:rPr>
                      <w:rFonts w:ascii="Times New Roman" w:hAnsi="Times New Roman" w:cs="Times New Roman"/>
                      <w:sz w:val="17"/>
                      <w:szCs w:val="17"/>
                    </w:rPr>
                    <w:t xml:space="preserve"> спорта и молодежной политики администрации </w:t>
                  </w:r>
                  <w:r w:rsidRPr="004579E7">
                    <w:rPr>
                      <w:rFonts w:ascii="Times New Roman" w:hAnsi="Times New Roman" w:cs="Times New Roman"/>
                      <w:kern w:val="1"/>
                      <w:sz w:val="17"/>
                      <w:szCs w:val="17"/>
                      <w:lang w:eastAsia="hi-IN" w:bidi="hi-IN"/>
                    </w:rPr>
                    <w:t>округа</w:t>
                  </w:r>
                  <w:r w:rsidRPr="004579E7">
                    <w:rPr>
                      <w:rFonts w:ascii="Times New Roman" w:eastAsia="Calibri" w:hAnsi="Times New Roman" w:cs="Calibri"/>
                      <w:sz w:val="17"/>
                      <w:szCs w:val="17"/>
                    </w:rPr>
                    <w:t>;</w:t>
                  </w:r>
                </w:p>
                <w:p w:rsidR="008F48E2" w:rsidRPr="003E169A" w:rsidRDefault="008F48E2" w:rsidP="008F48E2">
                  <w:pPr>
                    <w:ind w:right="-6"/>
                    <w:jc w:val="both"/>
                    <w:rPr>
                      <w:rFonts w:ascii="Times New Roman" w:eastAsia="Calibri" w:hAnsi="Times New Roman" w:cs="Calibri"/>
                      <w:sz w:val="17"/>
                      <w:szCs w:val="17"/>
                    </w:rPr>
                  </w:pPr>
                  <w:r w:rsidRPr="003E169A">
                    <w:rPr>
                      <w:rFonts w:ascii="Times New Roman" w:eastAsia="Calibri" w:hAnsi="Times New Roman" w:cs="Calibri"/>
                      <w:sz w:val="17"/>
                      <w:szCs w:val="17"/>
                    </w:rPr>
                    <w:t>-  комиссия по делам несовершеннолетних и защите их прав;</w:t>
                  </w:r>
                </w:p>
                <w:p w:rsidR="008F48E2" w:rsidRPr="003E169A" w:rsidRDefault="008F48E2" w:rsidP="008F48E2">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cs="Calibri"/>
                      <w:sz w:val="17"/>
                      <w:szCs w:val="17"/>
                    </w:rPr>
                    <w:t xml:space="preserve">- управление </w:t>
                  </w:r>
                  <w:proofErr w:type="spellStart"/>
                  <w:proofErr w:type="gramStart"/>
                  <w:r w:rsidRPr="003E169A">
                    <w:rPr>
                      <w:rFonts w:ascii="Times New Roman" w:eastAsia="Calibri" w:hAnsi="Times New Roman" w:cs="Calibri"/>
                      <w:sz w:val="17"/>
                      <w:szCs w:val="17"/>
                    </w:rPr>
                    <w:t>образо</w:t>
                  </w:r>
                  <w:r>
                    <w:rPr>
                      <w:rFonts w:ascii="Times New Roman" w:eastAsia="Calibri" w:hAnsi="Times New Roman" w:cs="Calibri"/>
                      <w:sz w:val="17"/>
                      <w:szCs w:val="17"/>
                    </w:rPr>
                    <w:t>-вания</w:t>
                  </w:r>
                  <w:proofErr w:type="spellEnd"/>
                  <w:proofErr w:type="gramEnd"/>
                  <w:r>
                    <w:rPr>
                      <w:rFonts w:ascii="Times New Roman" w:eastAsia="Calibri" w:hAnsi="Times New Roman" w:cs="Calibri"/>
                      <w:sz w:val="17"/>
                      <w:szCs w:val="17"/>
                    </w:rPr>
                    <w:t xml:space="preserve"> администрации округа</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sidRPr="003E169A">
                    <w:rPr>
                      <w:rFonts w:ascii="Times New Roman" w:eastAsia="Calibri" w:hAnsi="Times New Roman"/>
                      <w:sz w:val="17"/>
                      <w:szCs w:val="17"/>
                    </w:rPr>
                    <w:t>20</w:t>
                  </w:r>
                  <w:r>
                    <w:rPr>
                      <w:rFonts w:ascii="Times New Roman" w:eastAsia="Calibri" w:hAnsi="Times New Roman"/>
                      <w:sz w:val="17"/>
                      <w:szCs w:val="17"/>
                    </w:rPr>
                    <w:t>21 – 2026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color w:val="000000"/>
                      <w:sz w:val="17"/>
                      <w:szCs w:val="17"/>
                    </w:rPr>
                  </w:pPr>
                  <w:r w:rsidRPr="003E169A">
                    <w:rPr>
                      <w:rFonts w:ascii="Times New Roman" w:eastAsia="Calibri" w:hAnsi="Times New Roman" w:cs="Calibri"/>
                      <w:color w:val="000000"/>
                      <w:kern w:val="24"/>
                      <w:sz w:val="17"/>
                      <w:szCs w:val="17"/>
                    </w:rPr>
                    <w:t>снижение доли несовершеннолетних, достигших возраста привлечения к уголовной ответственности и совершивших преступления</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color w:val="000000"/>
                      <w:kern w:val="24"/>
                      <w:sz w:val="17"/>
                      <w:szCs w:val="17"/>
                    </w:rPr>
                    <w:t xml:space="preserve">За 12 </w:t>
                  </w:r>
                  <w:r>
                    <w:rPr>
                      <w:rFonts w:ascii="Times New Roman" w:eastAsia="Calibri" w:hAnsi="Times New Roman" w:cs="Calibri"/>
                      <w:bCs/>
                      <w:sz w:val="17"/>
                      <w:szCs w:val="17"/>
                    </w:rPr>
                    <w:t>месяцев</w:t>
                  </w:r>
                </w:p>
                <w:p w:rsidR="008F48E2" w:rsidRPr="003E169A" w:rsidRDefault="008F48E2" w:rsidP="008F48E2">
                  <w:pPr>
                    <w:jc w:val="center"/>
                    <w:rPr>
                      <w:rFonts w:ascii="Times New Roman" w:hAnsi="Times New Roman"/>
                      <w:sz w:val="17"/>
                      <w:szCs w:val="17"/>
                    </w:rPr>
                  </w:pPr>
                  <w:r>
                    <w:rPr>
                      <w:rFonts w:ascii="Times New Roman" w:eastAsia="Calibri" w:hAnsi="Times New Roman" w:cs="Calibri"/>
                      <w:color w:val="000000"/>
                      <w:kern w:val="24"/>
                      <w:sz w:val="17"/>
                      <w:szCs w:val="17"/>
                    </w:rPr>
                    <w:t xml:space="preserve">  2024 года зарегистрировано 1 преступление, совершенное </w:t>
                  </w:r>
                  <w:r w:rsidRPr="003E169A">
                    <w:rPr>
                      <w:rFonts w:ascii="Times New Roman" w:eastAsia="Calibri" w:hAnsi="Times New Roman" w:cs="Calibri"/>
                      <w:color w:val="000000"/>
                      <w:kern w:val="24"/>
                      <w:sz w:val="17"/>
                      <w:szCs w:val="17"/>
                    </w:rPr>
                    <w:t>несовершеннолетни</w:t>
                  </w:r>
                  <w:r>
                    <w:rPr>
                      <w:rFonts w:ascii="Times New Roman" w:eastAsia="Calibri" w:hAnsi="Times New Roman" w:cs="Calibri"/>
                      <w:color w:val="000000"/>
                      <w:kern w:val="24"/>
                      <w:sz w:val="17"/>
                      <w:szCs w:val="17"/>
                    </w:rPr>
                    <w:t>ми</w:t>
                  </w:r>
                  <w:r w:rsidRPr="003E169A">
                    <w:rPr>
                      <w:rFonts w:ascii="Times New Roman" w:eastAsia="Calibri" w:hAnsi="Times New Roman" w:cs="Calibri"/>
                      <w:color w:val="000000"/>
                      <w:kern w:val="24"/>
                      <w:sz w:val="17"/>
                      <w:szCs w:val="17"/>
                    </w:rPr>
                    <w:t>, достигших возраста привлечени</w:t>
                  </w:r>
                  <w:r>
                    <w:rPr>
                      <w:rFonts w:ascii="Times New Roman" w:eastAsia="Calibri" w:hAnsi="Times New Roman" w:cs="Calibri"/>
                      <w:color w:val="000000"/>
                      <w:kern w:val="24"/>
                      <w:sz w:val="17"/>
                      <w:szCs w:val="17"/>
                    </w:rPr>
                    <w:t xml:space="preserve">я к уголовной </w:t>
                  </w:r>
                  <w:r w:rsidRPr="001E7FC7">
                    <w:rPr>
                      <w:rFonts w:ascii="Times New Roman" w:eastAsia="Calibri" w:hAnsi="Times New Roman" w:cs="Calibri"/>
                      <w:color w:val="000000"/>
                      <w:kern w:val="24"/>
                      <w:sz w:val="17"/>
                      <w:szCs w:val="17"/>
                    </w:rPr>
                    <w:t>ответственности</w:t>
                  </w: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270" w:type="dxa"/>
                  <w:shd w:val="clear" w:color="auto" w:fill="FFFFFF" w:themeFill="background1"/>
                  <w:vAlign w:val="center"/>
                </w:tcPr>
                <w:p w:rsidR="008F48E2" w:rsidRPr="003E169A" w:rsidRDefault="008F48E2" w:rsidP="008F48E2">
                  <w:pPr>
                    <w:jc w:val="center"/>
                    <w:rPr>
                      <w:rFonts w:ascii="Times New Roman" w:eastAsia="Calibri" w:hAnsi="Times New Roman" w:cs="Calibri"/>
                      <w:sz w:val="17"/>
                      <w:szCs w:val="17"/>
                    </w:rPr>
                  </w:pPr>
                  <w:r w:rsidRPr="003E169A">
                    <w:rPr>
                      <w:rFonts w:ascii="Times New Roman" w:eastAsia="Calibri" w:hAnsi="Times New Roman" w:cs="Calibri"/>
                      <w:sz w:val="17"/>
                      <w:szCs w:val="17"/>
                    </w:rPr>
                    <w:t>3</w:t>
                  </w:r>
                </w:p>
              </w:tc>
              <w:tc>
                <w:tcPr>
                  <w:tcW w:w="2221" w:type="dxa"/>
                  <w:gridSpan w:val="2"/>
                  <w:shd w:val="clear" w:color="auto" w:fill="FFFFFF" w:themeFill="background1"/>
                </w:tcPr>
                <w:p w:rsidR="008F48E2" w:rsidRPr="003E169A" w:rsidRDefault="008F48E2" w:rsidP="008F48E2">
                  <w:pPr>
                    <w:jc w:val="both"/>
                    <w:rPr>
                      <w:rFonts w:ascii="Times New Roman" w:eastAsia="Calibri" w:hAnsi="Times New Roman" w:cs="Calibri"/>
                      <w:sz w:val="17"/>
                      <w:szCs w:val="17"/>
                    </w:rPr>
                  </w:pPr>
                  <w:r w:rsidRPr="003E169A">
                    <w:rPr>
                      <w:rFonts w:ascii="Times New Roman" w:eastAsia="Calibri" w:hAnsi="Times New Roman" w:cs="Calibri"/>
                      <w:sz w:val="17"/>
                      <w:szCs w:val="17"/>
                    </w:rPr>
                    <w:t>проведение мероприятий с несовершеннолетними, в том числе                  организация тематических мероприятий, посвященных здоровому образу жизни, агитационно-пропагандистских, культурно-массовых мероприятий (фестивалей, конкурсов, концертов, спортивных соревнований, тематических вечеров)</w:t>
                  </w:r>
                </w:p>
              </w:tc>
              <w:tc>
                <w:tcPr>
                  <w:tcW w:w="1195" w:type="dxa"/>
                  <w:gridSpan w:val="2"/>
                  <w:shd w:val="clear" w:color="auto" w:fill="FFFFFF" w:themeFill="background1"/>
                </w:tcPr>
                <w:p w:rsidR="008F48E2" w:rsidRPr="004579E7" w:rsidRDefault="008F48E2" w:rsidP="008F48E2">
                  <w:pPr>
                    <w:autoSpaceDE w:val="0"/>
                    <w:autoSpaceDN w:val="0"/>
                    <w:adjustRightInd w:val="0"/>
                    <w:jc w:val="both"/>
                    <w:rPr>
                      <w:rFonts w:ascii="Times New Roman" w:eastAsia="Calibri" w:hAnsi="Times New Roman" w:cs="Calibri"/>
                      <w:color w:val="FF6600"/>
                      <w:sz w:val="17"/>
                      <w:szCs w:val="17"/>
                    </w:rPr>
                  </w:pPr>
                  <w:r>
                    <w:rPr>
                      <w:rFonts w:ascii="Times New Roman" w:eastAsia="Calibri" w:hAnsi="Times New Roman" w:cs="Calibri"/>
                      <w:sz w:val="17"/>
                      <w:szCs w:val="17"/>
                    </w:rPr>
                    <w:t xml:space="preserve">- </w:t>
                  </w:r>
                  <w:r w:rsidRPr="004579E7">
                    <w:rPr>
                      <w:rFonts w:ascii="Times New Roman" w:eastAsia="Calibri" w:hAnsi="Times New Roman" w:cs="Calibri"/>
                      <w:sz w:val="17"/>
                      <w:szCs w:val="17"/>
                    </w:rPr>
                    <w:t>отдел культуры,</w:t>
                  </w:r>
                  <w:r w:rsidRPr="004579E7">
                    <w:rPr>
                      <w:rFonts w:ascii="Times New Roman" w:hAnsi="Times New Roman" w:cs="Times New Roman"/>
                      <w:sz w:val="17"/>
                      <w:szCs w:val="17"/>
                    </w:rPr>
                    <w:t xml:space="preserve"> спорта и молодежной политики администрации </w:t>
                  </w:r>
                  <w:r w:rsidRPr="004579E7">
                    <w:rPr>
                      <w:rFonts w:ascii="Times New Roman" w:hAnsi="Times New Roman" w:cs="Times New Roman"/>
                      <w:kern w:val="1"/>
                      <w:sz w:val="17"/>
                      <w:szCs w:val="17"/>
                      <w:lang w:eastAsia="hi-IN" w:bidi="hi-IN"/>
                    </w:rPr>
                    <w:t>округа</w:t>
                  </w:r>
                  <w:r w:rsidRPr="004579E7">
                    <w:rPr>
                      <w:rFonts w:ascii="Times New Roman" w:eastAsia="Calibri" w:hAnsi="Times New Roman" w:cs="Calibri"/>
                      <w:sz w:val="17"/>
                      <w:szCs w:val="17"/>
                    </w:rPr>
                    <w:t>;</w:t>
                  </w:r>
                </w:p>
                <w:p w:rsidR="008F48E2" w:rsidRPr="003E169A" w:rsidRDefault="008F48E2" w:rsidP="008F48E2">
                  <w:pPr>
                    <w:autoSpaceDE w:val="0"/>
                    <w:autoSpaceDN w:val="0"/>
                    <w:adjustRightInd w:val="0"/>
                    <w:jc w:val="both"/>
                    <w:rPr>
                      <w:rFonts w:ascii="Times New Roman" w:eastAsia="Calibri" w:hAnsi="Times New Roman" w:cs="Calibri"/>
                      <w:sz w:val="17"/>
                      <w:szCs w:val="17"/>
                    </w:rPr>
                  </w:pPr>
                  <w:r>
                    <w:rPr>
                      <w:rFonts w:ascii="Times New Roman" w:eastAsia="Calibri" w:hAnsi="Times New Roman" w:cs="Calibri"/>
                      <w:sz w:val="17"/>
                      <w:szCs w:val="17"/>
                    </w:rPr>
                    <w:t xml:space="preserve">- </w:t>
                  </w:r>
                  <w:r w:rsidRPr="003E169A">
                    <w:rPr>
                      <w:rFonts w:ascii="Times New Roman" w:eastAsia="Calibri" w:hAnsi="Times New Roman" w:cs="Calibri"/>
                      <w:sz w:val="17"/>
                      <w:szCs w:val="17"/>
                    </w:rPr>
                    <w:t xml:space="preserve">управление </w:t>
                  </w:r>
                  <w:proofErr w:type="spellStart"/>
                  <w:proofErr w:type="gramStart"/>
                  <w:r w:rsidRPr="003E169A">
                    <w:rPr>
                      <w:rFonts w:ascii="Times New Roman" w:eastAsia="Calibri" w:hAnsi="Times New Roman" w:cs="Calibri"/>
                      <w:sz w:val="17"/>
                      <w:szCs w:val="17"/>
                    </w:rPr>
                    <w:t>образо</w:t>
                  </w:r>
                  <w:r>
                    <w:rPr>
                      <w:rFonts w:ascii="Times New Roman" w:eastAsia="Calibri" w:hAnsi="Times New Roman" w:cs="Calibri"/>
                      <w:sz w:val="17"/>
                      <w:szCs w:val="17"/>
                    </w:rPr>
                    <w:t>-вания</w:t>
                  </w:r>
                  <w:proofErr w:type="spellEnd"/>
                  <w:proofErr w:type="gramEnd"/>
                  <w:r>
                    <w:rPr>
                      <w:rFonts w:ascii="Times New Roman" w:eastAsia="Calibri" w:hAnsi="Times New Roman" w:cs="Calibri"/>
                      <w:sz w:val="17"/>
                      <w:szCs w:val="17"/>
                    </w:rPr>
                    <w:t xml:space="preserve"> администрации округа</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2024 года</w:t>
                  </w:r>
                </w:p>
              </w:tc>
              <w:tc>
                <w:tcPr>
                  <w:tcW w:w="993" w:type="dxa"/>
                  <w:shd w:val="clear" w:color="auto" w:fill="FFFFFF" w:themeFill="background1"/>
                </w:tcPr>
                <w:p w:rsidR="008F48E2" w:rsidRPr="003E169A" w:rsidRDefault="008F48E2" w:rsidP="008F48E2">
                  <w:pPr>
                    <w:rPr>
                      <w:rFonts w:ascii="Calibri" w:eastAsia="Calibri" w:hAnsi="Calibri" w:cs="Calibri"/>
                      <w:sz w:val="17"/>
                      <w:szCs w:val="17"/>
                    </w:rPr>
                  </w:pPr>
                  <w:r w:rsidRPr="003E169A">
                    <w:rPr>
                      <w:rFonts w:ascii="Times New Roman" w:eastAsia="Calibri" w:hAnsi="Times New Roman" w:cs="Calibri"/>
                      <w:color w:val="000000"/>
                      <w:kern w:val="24"/>
                      <w:sz w:val="17"/>
                      <w:szCs w:val="17"/>
                    </w:rPr>
                    <w:t>снижение доли несовершеннолетних, достигших возраста привлечения к уголовной ответственности и совершивших преступления</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color w:val="000000"/>
                      <w:kern w:val="24"/>
                      <w:sz w:val="17"/>
                      <w:szCs w:val="17"/>
                    </w:rPr>
                    <w:t xml:space="preserve">За12 </w:t>
                  </w:r>
                  <w:r>
                    <w:rPr>
                      <w:rFonts w:ascii="Times New Roman" w:eastAsia="Calibri" w:hAnsi="Times New Roman" w:cs="Calibri"/>
                      <w:bCs/>
                      <w:sz w:val="17"/>
                      <w:szCs w:val="17"/>
                    </w:rPr>
                    <w:t>месяцев</w:t>
                  </w:r>
                </w:p>
                <w:p w:rsidR="008F48E2" w:rsidRPr="003E169A" w:rsidRDefault="008F48E2" w:rsidP="008F48E2">
                  <w:pPr>
                    <w:jc w:val="center"/>
                    <w:rPr>
                      <w:rFonts w:ascii="Times New Roman" w:hAnsi="Times New Roman"/>
                      <w:sz w:val="17"/>
                      <w:szCs w:val="17"/>
                    </w:rPr>
                  </w:pPr>
                  <w:r>
                    <w:rPr>
                      <w:rFonts w:ascii="Times New Roman" w:eastAsia="Calibri" w:hAnsi="Times New Roman" w:cs="Calibri"/>
                      <w:color w:val="000000"/>
                      <w:kern w:val="24"/>
                      <w:sz w:val="17"/>
                      <w:szCs w:val="17"/>
                    </w:rPr>
                    <w:t xml:space="preserve">  2024 года зарегистрировано 1 преступление, совершенное </w:t>
                  </w:r>
                  <w:r w:rsidRPr="003E169A">
                    <w:rPr>
                      <w:rFonts w:ascii="Times New Roman" w:eastAsia="Calibri" w:hAnsi="Times New Roman" w:cs="Calibri"/>
                      <w:color w:val="000000"/>
                      <w:kern w:val="24"/>
                      <w:sz w:val="17"/>
                      <w:szCs w:val="17"/>
                    </w:rPr>
                    <w:t>несовершеннолетни</w:t>
                  </w:r>
                  <w:r>
                    <w:rPr>
                      <w:rFonts w:ascii="Times New Roman" w:eastAsia="Calibri" w:hAnsi="Times New Roman" w:cs="Calibri"/>
                      <w:color w:val="000000"/>
                      <w:kern w:val="24"/>
                      <w:sz w:val="17"/>
                      <w:szCs w:val="17"/>
                    </w:rPr>
                    <w:t>ми</w:t>
                  </w:r>
                  <w:r w:rsidRPr="003E169A">
                    <w:rPr>
                      <w:rFonts w:ascii="Times New Roman" w:eastAsia="Calibri" w:hAnsi="Times New Roman" w:cs="Calibri"/>
                      <w:color w:val="000000"/>
                      <w:kern w:val="24"/>
                      <w:sz w:val="17"/>
                      <w:szCs w:val="17"/>
                    </w:rPr>
                    <w:t>, достигших возраста привлечени</w:t>
                  </w:r>
                  <w:r>
                    <w:rPr>
                      <w:rFonts w:ascii="Times New Roman" w:eastAsia="Calibri" w:hAnsi="Times New Roman" w:cs="Calibri"/>
                      <w:color w:val="000000"/>
                      <w:kern w:val="24"/>
                      <w:sz w:val="17"/>
                      <w:szCs w:val="17"/>
                    </w:rPr>
                    <w:t xml:space="preserve">я к уголовной </w:t>
                  </w:r>
                  <w:r w:rsidRPr="001E7FC7">
                    <w:rPr>
                      <w:rFonts w:ascii="Times New Roman" w:eastAsia="Calibri" w:hAnsi="Times New Roman" w:cs="Calibri"/>
                      <w:color w:val="000000"/>
                      <w:kern w:val="24"/>
                      <w:sz w:val="17"/>
                      <w:szCs w:val="17"/>
                    </w:rPr>
                    <w:t>ответственности</w:t>
                  </w: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270" w:type="dxa"/>
                  <w:shd w:val="clear" w:color="auto" w:fill="FFFFFF" w:themeFill="background1"/>
                  <w:vAlign w:val="center"/>
                </w:tcPr>
                <w:p w:rsidR="008F48E2" w:rsidRPr="003E169A" w:rsidRDefault="008F48E2" w:rsidP="008F48E2">
                  <w:pPr>
                    <w:jc w:val="center"/>
                    <w:rPr>
                      <w:rFonts w:ascii="Times New Roman" w:eastAsia="Calibri" w:hAnsi="Times New Roman" w:cs="Calibri"/>
                      <w:sz w:val="17"/>
                      <w:szCs w:val="17"/>
                    </w:rPr>
                  </w:pPr>
                  <w:r w:rsidRPr="003E169A">
                    <w:rPr>
                      <w:rFonts w:ascii="Times New Roman" w:eastAsia="Calibri" w:hAnsi="Times New Roman" w:cs="Calibri"/>
                      <w:sz w:val="17"/>
                      <w:szCs w:val="17"/>
                    </w:rPr>
                    <w:t>4</w:t>
                  </w:r>
                </w:p>
              </w:tc>
              <w:tc>
                <w:tcPr>
                  <w:tcW w:w="2221" w:type="dxa"/>
                  <w:gridSpan w:val="2"/>
                  <w:shd w:val="clear" w:color="auto" w:fill="FFFFFF" w:themeFill="background1"/>
                </w:tcPr>
                <w:p w:rsidR="008F48E2" w:rsidRPr="003E169A" w:rsidRDefault="008F48E2" w:rsidP="008F48E2">
                  <w:pPr>
                    <w:jc w:val="both"/>
                    <w:rPr>
                      <w:rFonts w:ascii="Times New Roman" w:eastAsia="Calibri" w:hAnsi="Times New Roman"/>
                      <w:sz w:val="17"/>
                      <w:szCs w:val="17"/>
                    </w:rPr>
                  </w:pPr>
                  <w:r w:rsidRPr="003E169A">
                    <w:rPr>
                      <w:rFonts w:ascii="Times New Roman" w:eastAsia="Calibri" w:hAnsi="Times New Roman" w:cs="Calibri"/>
                      <w:sz w:val="17"/>
                      <w:szCs w:val="17"/>
                    </w:rPr>
                    <w:t>создание молодежных и детских объединений по интересам на базе учреждений культуры</w:t>
                  </w:r>
                </w:p>
              </w:tc>
              <w:tc>
                <w:tcPr>
                  <w:tcW w:w="1195" w:type="dxa"/>
                  <w:gridSpan w:val="2"/>
                  <w:shd w:val="clear" w:color="auto" w:fill="FFFFFF" w:themeFill="background1"/>
                </w:tcPr>
                <w:p w:rsidR="008F48E2" w:rsidRPr="00D7478C" w:rsidRDefault="008F48E2" w:rsidP="008F48E2">
                  <w:pPr>
                    <w:autoSpaceDE w:val="0"/>
                    <w:autoSpaceDN w:val="0"/>
                    <w:adjustRightInd w:val="0"/>
                    <w:jc w:val="both"/>
                    <w:rPr>
                      <w:rFonts w:ascii="Times New Roman" w:eastAsia="Calibri" w:hAnsi="Times New Roman" w:cs="Calibri"/>
                      <w:color w:val="FF6600"/>
                      <w:sz w:val="17"/>
                      <w:szCs w:val="17"/>
                    </w:rPr>
                  </w:pPr>
                  <w:r>
                    <w:rPr>
                      <w:rFonts w:ascii="Times New Roman" w:eastAsia="Calibri" w:hAnsi="Times New Roman" w:cs="Calibri"/>
                      <w:sz w:val="17"/>
                      <w:szCs w:val="17"/>
                    </w:rPr>
                    <w:t xml:space="preserve">- </w:t>
                  </w:r>
                  <w:r w:rsidRPr="004579E7">
                    <w:rPr>
                      <w:rFonts w:ascii="Times New Roman" w:eastAsia="Calibri" w:hAnsi="Times New Roman" w:cs="Calibri"/>
                      <w:sz w:val="17"/>
                      <w:szCs w:val="17"/>
                    </w:rPr>
                    <w:t>отдел культуры,</w:t>
                  </w:r>
                  <w:r w:rsidRPr="004579E7">
                    <w:rPr>
                      <w:rFonts w:ascii="Times New Roman" w:hAnsi="Times New Roman" w:cs="Times New Roman"/>
                      <w:sz w:val="17"/>
                      <w:szCs w:val="17"/>
                    </w:rPr>
                    <w:t xml:space="preserve"> спорта и молодежной политики администрации </w:t>
                  </w:r>
                  <w:r w:rsidRPr="004579E7">
                    <w:rPr>
                      <w:rFonts w:ascii="Times New Roman" w:hAnsi="Times New Roman" w:cs="Times New Roman"/>
                      <w:kern w:val="1"/>
                      <w:sz w:val="17"/>
                      <w:szCs w:val="17"/>
                      <w:lang w:eastAsia="hi-IN" w:bidi="hi-IN"/>
                    </w:rPr>
                    <w:t>округа</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Calibri" w:eastAsia="Calibri" w:hAnsi="Calibri" w:cs="Calibri"/>
                      <w:sz w:val="17"/>
                      <w:szCs w:val="17"/>
                    </w:rPr>
                  </w:pPr>
                  <w:r w:rsidRPr="003E169A">
                    <w:rPr>
                      <w:rFonts w:ascii="Times New Roman" w:eastAsia="Calibri" w:hAnsi="Times New Roman" w:cs="Calibri"/>
                      <w:color w:val="000000"/>
                      <w:kern w:val="24"/>
                      <w:sz w:val="17"/>
                      <w:szCs w:val="17"/>
                    </w:rPr>
                    <w:t>снижение доли несовершеннолетних, достигших возраста привлечения к уголовной ответственности и совершивших преступления</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color w:val="000000"/>
                      <w:kern w:val="24"/>
                      <w:sz w:val="17"/>
                      <w:szCs w:val="17"/>
                    </w:rPr>
                    <w:t xml:space="preserve">За12 </w:t>
                  </w:r>
                  <w:r>
                    <w:rPr>
                      <w:rFonts w:ascii="Times New Roman" w:eastAsia="Calibri" w:hAnsi="Times New Roman" w:cs="Calibri"/>
                      <w:bCs/>
                      <w:sz w:val="17"/>
                      <w:szCs w:val="17"/>
                    </w:rPr>
                    <w:t>месяцев</w:t>
                  </w:r>
                </w:p>
                <w:p w:rsidR="008F48E2" w:rsidRPr="003E169A" w:rsidRDefault="008F48E2" w:rsidP="008F48E2">
                  <w:pPr>
                    <w:jc w:val="center"/>
                    <w:rPr>
                      <w:rFonts w:ascii="Times New Roman" w:hAnsi="Times New Roman"/>
                      <w:sz w:val="17"/>
                      <w:szCs w:val="17"/>
                    </w:rPr>
                  </w:pPr>
                  <w:r>
                    <w:rPr>
                      <w:rFonts w:ascii="Times New Roman" w:eastAsia="Calibri" w:hAnsi="Times New Roman" w:cs="Calibri"/>
                      <w:color w:val="000000"/>
                      <w:kern w:val="24"/>
                      <w:sz w:val="17"/>
                      <w:szCs w:val="17"/>
                    </w:rPr>
                    <w:t xml:space="preserve"> 2024 года зарегистрировано 1 преступление, совершенное </w:t>
                  </w:r>
                  <w:r w:rsidRPr="003E169A">
                    <w:rPr>
                      <w:rFonts w:ascii="Times New Roman" w:eastAsia="Calibri" w:hAnsi="Times New Roman" w:cs="Calibri"/>
                      <w:color w:val="000000"/>
                      <w:kern w:val="24"/>
                      <w:sz w:val="17"/>
                      <w:szCs w:val="17"/>
                    </w:rPr>
                    <w:t>несовершеннолетни</w:t>
                  </w:r>
                  <w:r>
                    <w:rPr>
                      <w:rFonts w:ascii="Times New Roman" w:eastAsia="Calibri" w:hAnsi="Times New Roman" w:cs="Calibri"/>
                      <w:color w:val="000000"/>
                      <w:kern w:val="24"/>
                      <w:sz w:val="17"/>
                      <w:szCs w:val="17"/>
                    </w:rPr>
                    <w:t>ми</w:t>
                  </w:r>
                  <w:r w:rsidRPr="003E169A">
                    <w:rPr>
                      <w:rFonts w:ascii="Times New Roman" w:eastAsia="Calibri" w:hAnsi="Times New Roman" w:cs="Calibri"/>
                      <w:color w:val="000000"/>
                      <w:kern w:val="24"/>
                      <w:sz w:val="17"/>
                      <w:szCs w:val="17"/>
                    </w:rPr>
                    <w:t>, достигших возраста привлечени</w:t>
                  </w:r>
                  <w:r>
                    <w:rPr>
                      <w:rFonts w:ascii="Times New Roman" w:eastAsia="Calibri" w:hAnsi="Times New Roman" w:cs="Calibri"/>
                      <w:color w:val="000000"/>
                      <w:kern w:val="24"/>
                      <w:sz w:val="17"/>
                      <w:szCs w:val="17"/>
                    </w:rPr>
                    <w:t xml:space="preserve">я к уголовной </w:t>
                  </w:r>
                  <w:r w:rsidRPr="001E7FC7">
                    <w:rPr>
                      <w:rFonts w:ascii="Times New Roman" w:eastAsia="Calibri" w:hAnsi="Times New Roman" w:cs="Calibri"/>
                      <w:color w:val="000000"/>
                      <w:kern w:val="24"/>
                      <w:sz w:val="17"/>
                      <w:szCs w:val="17"/>
                    </w:rPr>
                    <w:t>ответственности</w:t>
                  </w: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270" w:type="dxa"/>
                  <w:shd w:val="clear" w:color="auto" w:fill="FFFFFF" w:themeFill="background1"/>
                  <w:vAlign w:val="center"/>
                </w:tcPr>
                <w:p w:rsidR="008F48E2" w:rsidRPr="003E169A" w:rsidRDefault="008F48E2" w:rsidP="008F48E2">
                  <w:pPr>
                    <w:jc w:val="center"/>
                    <w:rPr>
                      <w:rFonts w:ascii="Times New Roman" w:eastAsia="Calibri" w:hAnsi="Times New Roman" w:cs="Calibri"/>
                      <w:sz w:val="17"/>
                      <w:szCs w:val="17"/>
                    </w:rPr>
                  </w:pPr>
                  <w:r w:rsidRPr="003E169A">
                    <w:rPr>
                      <w:rFonts w:ascii="Times New Roman" w:eastAsia="Calibri" w:hAnsi="Times New Roman" w:cs="Calibri"/>
                      <w:sz w:val="17"/>
                      <w:szCs w:val="17"/>
                    </w:rPr>
                    <w:t>5</w:t>
                  </w:r>
                </w:p>
              </w:tc>
              <w:tc>
                <w:tcPr>
                  <w:tcW w:w="2221" w:type="dxa"/>
                  <w:gridSpan w:val="2"/>
                  <w:shd w:val="clear" w:color="auto" w:fill="FFFFFF" w:themeFill="background1"/>
                </w:tcPr>
                <w:p w:rsidR="008F48E2" w:rsidRPr="003E169A" w:rsidRDefault="008F48E2" w:rsidP="008F48E2">
                  <w:pPr>
                    <w:jc w:val="both"/>
                    <w:rPr>
                      <w:rFonts w:ascii="Times New Roman" w:eastAsia="Calibri" w:hAnsi="Times New Roman" w:cs="Calibri"/>
                      <w:sz w:val="17"/>
                      <w:szCs w:val="17"/>
                    </w:rPr>
                  </w:pPr>
                  <w:r w:rsidRPr="003E169A">
                    <w:rPr>
                      <w:rFonts w:ascii="Times New Roman" w:eastAsia="Calibri" w:hAnsi="Times New Roman" w:cs="Calibri"/>
                      <w:sz w:val="17"/>
                      <w:szCs w:val="17"/>
                    </w:rPr>
                    <w:t xml:space="preserve">организация отдыха и оздоровления детей и подростков, оказавшихся в трудной жизненной </w:t>
                  </w:r>
                  <w:r w:rsidRPr="003E169A">
                    <w:rPr>
                      <w:rFonts w:ascii="Times New Roman" w:eastAsia="Calibri" w:hAnsi="Times New Roman" w:cs="Calibri"/>
                      <w:sz w:val="17"/>
                      <w:szCs w:val="17"/>
                    </w:rPr>
                    <w:lastRenderedPageBreak/>
                    <w:t>ситуации, относящихся к группе риска</w:t>
                  </w:r>
                </w:p>
              </w:tc>
              <w:tc>
                <w:tcPr>
                  <w:tcW w:w="1195" w:type="dxa"/>
                  <w:gridSpan w:val="2"/>
                  <w:shd w:val="clear" w:color="auto" w:fill="FFFFFF" w:themeFill="background1"/>
                </w:tcPr>
                <w:p w:rsidR="008F48E2" w:rsidRPr="003E169A" w:rsidRDefault="008F48E2" w:rsidP="008F48E2">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cs="Calibri"/>
                      <w:sz w:val="17"/>
                      <w:szCs w:val="17"/>
                    </w:rPr>
                    <w:lastRenderedPageBreak/>
                    <w:t xml:space="preserve">- управление </w:t>
                  </w:r>
                  <w:proofErr w:type="spellStart"/>
                  <w:proofErr w:type="gramStart"/>
                  <w:r w:rsidRPr="003E169A">
                    <w:rPr>
                      <w:rFonts w:ascii="Times New Roman" w:eastAsia="Calibri" w:hAnsi="Times New Roman" w:cs="Calibri"/>
                      <w:sz w:val="17"/>
                      <w:szCs w:val="17"/>
                    </w:rPr>
                    <w:t>образо</w:t>
                  </w:r>
                  <w:r>
                    <w:rPr>
                      <w:rFonts w:ascii="Times New Roman" w:eastAsia="Calibri" w:hAnsi="Times New Roman" w:cs="Calibri"/>
                      <w:sz w:val="17"/>
                      <w:szCs w:val="17"/>
                    </w:rPr>
                    <w:t>-вания</w:t>
                  </w:r>
                  <w:proofErr w:type="spellEnd"/>
                  <w:proofErr w:type="gramEnd"/>
                  <w:r>
                    <w:rPr>
                      <w:rFonts w:ascii="Times New Roman" w:eastAsia="Calibri" w:hAnsi="Times New Roman" w:cs="Calibri"/>
                      <w:sz w:val="17"/>
                      <w:szCs w:val="17"/>
                    </w:rPr>
                    <w:t xml:space="preserve"> администрации округа</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lastRenderedPageBreak/>
                    <w:t xml:space="preserve"> 2024 года</w:t>
                  </w:r>
                </w:p>
              </w:tc>
              <w:tc>
                <w:tcPr>
                  <w:tcW w:w="993" w:type="dxa"/>
                  <w:shd w:val="clear" w:color="auto" w:fill="FFFFFF" w:themeFill="background1"/>
                </w:tcPr>
                <w:p w:rsidR="008F48E2" w:rsidRPr="003E169A" w:rsidRDefault="008F48E2" w:rsidP="008F48E2">
                  <w:pPr>
                    <w:rPr>
                      <w:rFonts w:ascii="Calibri" w:eastAsia="Calibri" w:hAnsi="Calibri" w:cs="Calibri"/>
                      <w:sz w:val="17"/>
                      <w:szCs w:val="17"/>
                    </w:rPr>
                  </w:pPr>
                  <w:r w:rsidRPr="003E169A">
                    <w:rPr>
                      <w:rFonts w:ascii="Times New Roman" w:eastAsia="Calibri" w:hAnsi="Times New Roman" w:cs="Calibri"/>
                      <w:color w:val="000000"/>
                      <w:kern w:val="24"/>
                      <w:sz w:val="17"/>
                      <w:szCs w:val="17"/>
                    </w:rPr>
                    <w:lastRenderedPageBreak/>
                    <w:t xml:space="preserve">снижение доли несовершеннолетних, </w:t>
                  </w:r>
                  <w:r w:rsidRPr="003E169A">
                    <w:rPr>
                      <w:rFonts w:ascii="Times New Roman" w:eastAsia="Calibri" w:hAnsi="Times New Roman" w:cs="Calibri"/>
                      <w:color w:val="000000"/>
                      <w:kern w:val="24"/>
                      <w:sz w:val="17"/>
                      <w:szCs w:val="17"/>
                    </w:rPr>
                    <w:lastRenderedPageBreak/>
                    <w:t>достигших возраста привлечения к уголовной ответственности и совершивших преступления</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proofErr w:type="gramStart"/>
                  <w:r>
                    <w:rPr>
                      <w:rFonts w:ascii="Times New Roman" w:eastAsia="Calibri" w:hAnsi="Times New Roman" w:cs="Calibri"/>
                      <w:color w:val="000000"/>
                      <w:kern w:val="24"/>
                      <w:sz w:val="17"/>
                      <w:szCs w:val="17"/>
                    </w:rPr>
                    <w:lastRenderedPageBreak/>
                    <w:t>За  12</w:t>
                  </w:r>
                  <w:proofErr w:type="gramEnd"/>
                  <w:r>
                    <w:rPr>
                      <w:rFonts w:ascii="Times New Roman" w:eastAsia="Calibri" w:hAnsi="Times New Roman" w:cs="Calibri"/>
                      <w:color w:val="000000"/>
                      <w:kern w:val="24"/>
                      <w:sz w:val="17"/>
                      <w:szCs w:val="17"/>
                    </w:rPr>
                    <w:t xml:space="preserve"> </w:t>
                  </w:r>
                  <w:r>
                    <w:rPr>
                      <w:rFonts w:ascii="Times New Roman" w:eastAsia="Calibri" w:hAnsi="Times New Roman" w:cs="Calibri"/>
                      <w:bCs/>
                      <w:sz w:val="17"/>
                      <w:szCs w:val="17"/>
                    </w:rPr>
                    <w:t>месяцев</w:t>
                  </w:r>
                </w:p>
                <w:p w:rsidR="008F48E2" w:rsidRPr="003E169A" w:rsidRDefault="008F48E2" w:rsidP="008F48E2">
                  <w:pPr>
                    <w:jc w:val="center"/>
                    <w:rPr>
                      <w:rFonts w:ascii="Times New Roman" w:hAnsi="Times New Roman"/>
                      <w:sz w:val="17"/>
                      <w:szCs w:val="17"/>
                    </w:rPr>
                  </w:pPr>
                  <w:r>
                    <w:rPr>
                      <w:rFonts w:ascii="Times New Roman" w:eastAsia="Calibri" w:hAnsi="Times New Roman" w:cs="Calibri"/>
                      <w:color w:val="000000"/>
                      <w:kern w:val="24"/>
                      <w:sz w:val="17"/>
                      <w:szCs w:val="17"/>
                    </w:rPr>
                    <w:t xml:space="preserve"> 2024 года зарегистрировано 1 преступление, совершенное </w:t>
                  </w:r>
                  <w:r w:rsidRPr="003E169A">
                    <w:rPr>
                      <w:rFonts w:ascii="Times New Roman" w:eastAsia="Calibri" w:hAnsi="Times New Roman" w:cs="Calibri"/>
                      <w:color w:val="000000"/>
                      <w:kern w:val="24"/>
                      <w:sz w:val="17"/>
                      <w:szCs w:val="17"/>
                    </w:rPr>
                    <w:t>несовершеннолетни</w:t>
                  </w:r>
                  <w:r>
                    <w:rPr>
                      <w:rFonts w:ascii="Times New Roman" w:eastAsia="Calibri" w:hAnsi="Times New Roman" w:cs="Calibri"/>
                      <w:color w:val="000000"/>
                      <w:kern w:val="24"/>
                      <w:sz w:val="17"/>
                      <w:szCs w:val="17"/>
                    </w:rPr>
                    <w:t>ми</w:t>
                  </w:r>
                  <w:r w:rsidRPr="003E169A">
                    <w:rPr>
                      <w:rFonts w:ascii="Times New Roman" w:eastAsia="Calibri" w:hAnsi="Times New Roman" w:cs="Calibri"/>
                      <w:color w:val="000000"/>
                      <w:kern w:val="24"/>
                      <w:sz w:val="17"/>
                      <w:szCs w:val="17"/>
                    </w:rPr>
                    <w:t xml:space="preserve">, </w:t>
                  </w:r>
                  <w:r w:rsidRPr="003E169A">
                    <w:rPr>
                      <w:rFonts w:ascii="Times New Roman" w:eastAsia="Calibri" w:hAnsi="Times New Roman" w:cs="Calibri"/>
                      <w:color w:val="000000"/>
                      <w:kern w:val="24"/>
                      <w:sz w:val="17"/>
                      <w:szCs w:val="17"/>
                    </w:rPr>
                    <w:lastRenderedPageBreak/>
                    <w:t>достигших возраста привлечени</w:t>
                  </w:r>
                  <w:r>
                    <w:rPr>
                      <w:rFonts w:ascii="Times New Roman" w:eastAsia="Calibri" w:hAnsi="Times New Roman" w:cs="Calibri"/>
                      <w:color w:val="000000"/>
                      <w:kern w:val="24"/>
                      <w:sz w:val="17"/>
                      <w:szCs w:val="17"/>
                    </w:rPr>
                    <w:t xml:space="preserve">я к уголовной </w:t>
                  </w:r>
                  <w:r w:rsidRPr="001E7FC7">
                    <w:rPr>
                      <w:rFonts w:ascii="Times New Roman" w:eastAsia="Calibri" w:hAnsi="Times New Roman" w:cs="Calibri"/>
                      <w:color w:val="000000"/>
                      <w:kern w:val="24"/>
                      <w:sz w:val="17"/>
                      <w:szCs w:val="17"/>
                    </w:rPr>
                    <w:t>ответственности</w:t>
                  </w: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03</w:t>
                  </w: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p>
              </w:tc>
              <w:tc>
                <w:tcPr>
                  <w:tcW w:w="2221" w:type="dxa"/>
                  <w:gridSpan w:val="2"/>
                  <w:shd w:val="clear" w:color="auto" w:fill="FFFFFF" w:themeFill="background1"/>
                </w:tcPr>
                <w:p w:rsidR="008F48E2" w:rsidRPr="003E169A" w:rsidRDefault="008F48E2" w:rsidP="008F48E2">
                  <w:pPr>
                    <w:jc w:val="both"/>
                    <w:rPr>
                      <w:rFonts w:ascii="Times New Roman" w:eastAsia="Calibri" w:hAnsi="Times New Roman" w:cs="Calibri"/>
                      <w:sz w:val="17"/>
                      <w:szCs w:val="17"/>
                    </w:rPr>
                  </w:pPr>
                  <w:r w:rsidRPr="003E169A">
                    <w:rPr>
                      <w:rFonts w:ascii="Times New Roman" w:eastAsia="Calibri" w:hAnsi="Times New Roman" w:cs="Calibri"/>
                      <w:color w:val="000000"/>
                      <w:sz w:val="17"/>
                      <w:szCs w:val="17"/>
                    </w:rPr>
                    <w:t>Предупреждение терроризма и экстремизма</w:t>
                  </w:r>
                </w:p>
              </w:tc>
              <w:tc>
                <w:tcPr>
                  <w:tcW w:w="1195" w:type="dxa"/>
                  <w:gridSpan w:val="2"/>
                  <w:shd w:val="clear" w:color="auto" w:fill="FFFFFF" w:themeFill="background1"/>
                </w:tcPr>
                <w:p w:rsidR="008F48E2" w:rsidRPr="003E169A" w:rsidRDefault="008F48E2" w:rsidP="008F48E2">
                  <w:pPr>
                    <w:autoSpaceDE w:val="0"/>
                    <w:autoSpaceDN w:val="0"/>
                    <w:adjustRightInd w:val="0"/>
                    <w:jc w:val="both"/>
                    <w:rPr>
                      <w:rFonts w:ascii="Times New Roman" w:eastAsia="Calibri" w:hAnsi="Times New Roman" w:cs="Calibri"/>
                      <w:color w:val="FF6600"/>
                      <w:sz w:val="17"/>
                      <w:szCs w:val="17"/>
                    </w:rPr>
                  </w:pP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Pr="003E169A" w:rsidRDefault="008F48E2" w:rsidP="008F48E2">
                  <w:pPr>
                    <w:rPr>
                      <w:rFonts w:ascii="Calibri" w:eastAsia="Calibri" w:hAnsi="Calibri" w:cs="Calibri"/>
                      <w:sz w:val="17"/>
                      <w:szCs w:val="17"/>
                    </w:rPr>
                  </w:pPr>
                </w:p>
              </w:tc>
              <w:tc>
                <w:tcPr>
                  <w:tcW w:w="993" w:type="dxa"/>
                  <w:shd w:val="clear" w:color="auto" w:fill="FFFFFF" w:themeFill="background1"/>
                  <w:vAlign w:val="center"/>
                </w:tcPr>
                <w:p w:rsidR="008F48E2" w:rsidRPr="003E169A" w:rsidRDefault="008F48E2" w:rsidP="008F48E2">
                  <w:pPr>
                    <w:spacing w:before="40" w:after="40"/>
                    <w:rPr>
                      <w:rFonts w:ascii="Times New Roman" w:hAnsi="Times New Roman"/>
                      <w:color w:val="000000"/>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1</w:t>
                  </w:r>
                </w:p>
              </w:tc>
              <w:tc>
                <w:tcPr>
                  <w:tcW w:w="2221" w:type="dxa"/>
                  <w:gridSpan w:val="2"/>
                  <w:shd w:val="clear" w:color="auto" w:fill="FFFFFF" w:themeFill="background1"/>
                </w:tcPr>
                <w:p w:rsidR="008F48E2" w:rsidRPr="003E169A" w:rsidRDefault="008F48E2" w:rsidP="008F48E2">
                  <w:pPr>
                    <w:jc w:val="both"/>
                    <w:rPr>
                      <w:rFonts w:ascii="Times New Roman" w:eastAsia="Calibri" w:hAnsi="Times New Roman" w:cs="Calibri"/>
                      <w:sz w:val="17"/>
                      <w:szCs w:val="17"/>
                    </w:rPr>
                  </w:pPr>
                  <w:r w:rsidRPr="003E169A">
                    <w:rPr>
                      <w:rFonts w:ascii="Times New Roman" w:eastAsia="Calibri" w:hAnsi="Times New Roman" w:cs="Calibri"/>
                      <w:color w:val="000000"/>
                      <w:sz w:val="17"/>
                      <w:szCs w:val="17"/>
                    </w:rPr>
                    <w:t xml:space="preserve">внедрение на территории </w:t>
                  </w:r>
                  <w:r>
                    <w:rPr>
                      <w:rFonts w:ascii="Times New Roman" w:eastAsia="Calibri" w:hAnsi="Times New Roman" w:cs="Calibri"/>
                      <w:color w:val="000000"/>
                      <w:sz w:val="17"/>
                      <w:szCs w:val="17"/>
                    </w:rPr>
                    <w:t>округа</w:t>
                  </w:r>
                  <w:r w:rsidRPr="003E169A">
                    <w:rPr>
                      <w:rFonts w:ascii="Times New Roman" w:eastAsia="Calibri" w:hAnsi="Times New Roman" w:cs="Calibri"/>
                      <w:color w:val="000000"/>
                      <w:sz w:val="17"/>
                      <w:szCs w:val="17"/>
                    </w:rPr>
                    <w:t xml:space="preserve"> комплексной системы видеонаблюдения АПК «Безопасный город» создание системы видеонаблюдения в общественных местах, местах массового отдыха населения, на стационарных объектах междугороднего транспорта, подключение устройств экстренной связи населения с полицией типа «гражданин-полиция»</w:t>
                  </w:r>
                </w:p>
              </w:tc>
              <w:tc>
                <w:tcPr>
                  <w:tcW w:w="1195" w:type="dxa"/>
                  <w:gridSpan w:val="2"/>
                  <w:shd w:val="clear" w:color="auto" w:fill="FFFFFF" w:themeFill="background1"/>
                </w:tcPr>
                <w:p w:rsidR="008F48E2" w:rsidRPr="00D7478C" w:rsidRDefault="008F48E2" w:rsidP="008F48E2">
                  <w:pPr>
                    <w:autoSpaceDE w:val="0"/>
                    <w:autoSpaceDN w:val="0"/>
                    <w:adjustRightInd w:val="0"/>
                    <w:jc w:val="both"/>
                    <w:rPr>
                      <w:rFonts w:ascii="Times New Roman" w:hAnsi="Times New Roman" w:cs="Times New Roman"/>
                      <w:sz w:val="17"/>
                      <w:szCs w:val="17"/>
                    </w:rPr>
                  </w:pPr>
                  <w:r w:rsidRPr="00D7478C">
                    <w:rPr>
                      <w:rFonts w:ascii="Times New Roman" w:hAnsi="Times New Roman" w:cs="Times New Roman"/>
                      <w:sz w:val="17"/>
                      <w:szCs w:val="17"/>
                    </w:rPr>
                    <w:t>- отдел по моб</w:t>
                  </w:r>
                  <w:r>
                    <w:rPr>
                      <w:rFonts w:ascii="Times New Roman" w:hAnsi="Times New Roman" w:cs="Times New Roman"/>
                      <w:sz w:val="17"/>
                      <w:szCs w:val="17"/>
                    </w:rPr>
                    <w:t>илизационной работе, делам ГО</w:t>
                  </w:r>
                  <w:r w:rsidRPr="00D7478C">
                    <w:rPr>
                      <w:rFonts w:ascii="Times New Roman" w:hAnsi="Times New Roman" w:cs="Times New Roman"/>
                      <w:sz w:val="17"/>
                      <w:szCs w:val="17"/>
                    </w:rPr>
                    <w:t>ЧС, защите государственной тайны администрации округа</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Calibri" w:eastAsia="Calibri" w:hAnsi="Calibri" w:cs="Calibri"/>
                      <w:sz w:val="17"/>
                      <w:szCs w:val="17"/>
                    </w:rPr>
                  </w:pPr>
                  <w:r w:rsidRPr="003E169A">
                    <w:rPr>
                      <w:rFonts w:ascii="Times New Roman" w:eastAsia="Calibri" w:hAnsi="Times New Roman" w:cs="Calibri"/>
                      <w:sz w:val="17"/>
                      <w:szCs w:val="17"/>
                    </w:rPr>
                    <w:t>увеличение функционирующих камер видеонаблюдения правоохранительного сегмента АПК «Безопасный город»</w:t>
                  </w: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r w:rsidRPr="003E169A">
                    <w:rPr>
                      <w:rFonts w:ascii="Times New Roman" w:eastAsia="Calibri" w:hAnsi="Times New Roman" w:cs="Calibri"/>
                      <w:sz w:val="17"/>
                      <w:szCs w:val="17"/>
                    </w:rPr>
                    <w:t>Обслуживаются имеющиеся функционирующие камеры видеонаблюдения правоохранительного сегмента АПК «Безопасный город»</w:t>
                  </w: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2</w:t>
                  </w:r>
                </w:p>
              </w:tc>
              <w:tc>
                <w:tcPr>
                  <w:tcW w:w="2221" w:type="dxa"/>
                  <w:gridSpan w:val="2"/>
                  <w:shd w:val="clear" w:color="auto" w:fill="FFFFFF" w:themeFill="background1"/>
                </w:tcPr>
                <w:p w:rsidR="008F48E2" w:rsidRPr="003E169A" w:rsidRDefault="008F48E2" w:rsidP="008F48E2">
                  <w:pPr>
                    <w:jc w:val="both"/>
                    <w:rPr>
                      <w:rFonts w:ascii="Times New Roman" w:eastAsia="Calibri" w:hAnsi="Times New Roman" w:cs="Calibri"/>
                      <w:sz w:val="17"/>
                      <w:szCs w:val="17"/>
                    </w:rPr>
                  </w:pPr>
                  <w:r w:rsidRPr="003E169A">
                    <w:rPr>
                      <w:rFonts w:ascii="Times New Roman" w:eastAsia="Calibri" w:hAnsi="Times New Roman" w:cs="Calibri"/>
                      <w:sz w:val="17"/>
                      <w:szCs w:val="17"/>
                    </w:rPr>
                    <w:t>организация разъяснительной работы среди граждан посредством                 использования наглядной агитации, средств массовой информации, а также распространения памяток, наглядных материалов и пособий по вопросам предупреждения экстремизма и терроризма</w:t>
                  </w:r>
                </w:p>
              </w:tc>
              <w:tc>
                <w:tcPr>
                  <w:tcW w:w="1195" w:type="dxa"/>
                  <w:gridSpan w:val="2"/>
                  <w:shd w:val="clear" w:color="auto" w:fill="FFFFFF" w:themeFill="background1"/>
                </w:tcPr>
                <w:p w:rsidR="008F48E2" w:rsidRPr="00D7478C" w:rsidRDefault="008F48E2" w:rsidP="008F48E2">
                  <w:pPr>
                    <w:autoSpaceDE w:val="0"/>
                    <w:autoSpaceDN w:val="0"/>
                    <w:adjustRightInd w:val="0"/>
                    <w:jc w:val="both"/>
                    <w:rPr>
                      <w:rFonts w:ascii="Times New Roman" w:hAnsi="Times New Roman" w:cs="Times New Roman"/>
                      <w:sz w:val="17"/>
                      <w:szCs w:val="17"/>
                    </w:rPr>
                  </w:pPr>
                  <w:r w:rsidRPr="00D7478C">
                    <w:rPr>
                      <w:rFonts w:ascii="Times New Roman" w:hAnsi="Times New Roman" w:cs="Times New Roman"/>
                      <w:sz w:val="17"/>
                      <w:szCs w:val="17"/>
                    </w:rPr>
                    <w:t>- отдел по моб</w:t>
                  </w:r>
                  <w:r>
                    <w:rPr>
                      <w:rFonts w:ascii="Times New Roman" w:hAnsi="Times New Roman" w:cs="Times New Roman"/>
                      <w:sz w:val="17"/>
                      <w:szCs w:val="17"/>
                    </w:rPr>
                    <w:t>илизационной работе, делам ГО</w:t>
                  </w:r>
                  <w:r w:rsidRPr="00D7478C">
                    <w:rPr>
                      <w:rFonts w:ascii="Times New Roman" w:hAnsi="Times New Roman" w:cs="Times New Roman"/>
                      <w:sz w:val="17"/>
                      <w:szCs w:val="17"/>
                    </w:rPr>
                    <w:t>ЧС, защите государственной тайны администрации округа</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12 месяцев</w:t>
                  </w:r>
                </w:p>
                <w:p w:rsidR="008F48E2" w:rsidRDefault="008F48E2" w:rsidP="008F48E2">
                  <w:pPr>
                    <w:jc w:val="center"/>
                    <w:rPr>
                      <w:rFonts w:ascii="Times New Roman" w:eastAsia="Calibri" w:hAnsi="Times New Roman" w:cs="Calibri"/>
                      <w:bCs/>
                      <w:sz w:val="17"/>
                      <w:szCs w:val="17"/>
                    </w:rPr>
                  </w:pP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kern w:val="24"/>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2268" w:type="dxa"/>
                  <w:shd w:val="clear" w:color="auto" w:fill="FFFFFF" w:themeFill="background1"/>
                </w:tcPr>
                <w:p w:rsidR="008F48E2" w:rsidRDefault="008F48E2" w:rsidP="008F48E2">
                  <w:pPr>
                    <w:jc w:val="center"/>
                    <w:rPr>
                      <w:rFonts w:ascii="Times New Roman" w:eastAsia="Calibri" w:hAnsi="Times New Roman" w:cs="Calibri"/>
                      <w:color w:val="000000"/>
                      <w:sz w:val="17"/>
                      <w:szCs w:val="17"/>
                    </w:rPr>
                  </w:pPr>
                  <w:r>
                    <w:rPr>
                      <w:rFonts w:ascii="Times New Roman" w:eastAsia="Calibri" w:hAnsi="Times New Roman" w:cs="Calibri"/>
                      <w:color w:val="000000"/>
                      <w:sz w:val="17"/>
                      <w:szCs w:val="17"/>
                    </w:rPr>
                    <w:t>У</w:t>
                  </w:r>
                  <w:r w:rsidRPr="00286446">
                    <w:rPr>
                      <w:rFonts w:ascii="Times New Roman" w:eastAsia="Calibri" w:hAnsi="Times New Roman" w:cs="Calibri"/>
                      <w:color w:val="000000"/>
                      <w:sz w:val="17"/>
                      <w:szCs w:val="17"/>
                    </w:rPr>
                    <w:t xml:space="preserve">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 xml:space="preserve">увеличился на 11,25 </w:t>
                  </w:r>
                  <w:r w:rsidRPr="00286446">
                    <w:rPr>
                      <w:rFonts w:ascii="Times New Roman" w:eastAsia="Calibri" w:hAnsi="Times New Roman" w:cs="Calibri"/>
                      <w:color w:val="000000"/>
                      <w:sz w:val="17"/>
                      <w:szCs w:val="17"/>
                    </w:rPr>
                    <w:t>%</w:t>
                  </w:r>
                  <w:r>
                    <w:rPr>
                      <w:rFonts w:ascii="Times New Roman" w:eastAsia="Calibri" w:hAnsi="Times New Roman" w:cs="Calibri"/>
                      <w:color w:val="000000"/>
                      <w:sz w:val="17"/>
                      <w:szCs w:val="17"/>
                    </w:rPr>
                    <w:t xml:space="preserve"> </w:t>
                  </w:r>
                </w:p>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3</w:t>
                  </w:r>
                </w:p>
              </w:tc>
              <w:tc>
                <w:tcPr>
                  <w:tcW w:w="2221" w:type="dxa"/>
                  <w:gridSpan w:val="2"/>
                  <w:shd w:val="clear" w:color="auto" w:fill="FFFFFF" w:themeFill="background1"/>
                </w:tcPr>
                <w:p w:rsidR="008F48E2" w:rsidRPr="003E169A" w:rsidRDefault="008F48E2" w:rsidP="008F48E2">
                  <w:pPr>
                    <w:jc w:val="both"/>
                    <w:rPr>
                      <w:rFonts w:ascii="Times New Roman" w:eastAsia="Calibri" w:hAnsi="Times New Roman" w:cs="Calibri"/>
                      <w:sz w:val="17"/>
                      <w:szCs w:val="17"/>
                    </w:rPr>
                  </w:pPr>
                  <w:r w:rsidRPr="003E169A">
                    <w:rPr>
                      <w:rFonts w:ascii="Times New Roman" w:eastAsia="Calibri" w:hAnsi="Times New Roman" w:cs="Calibri"/>
                      <w:color w:val="000000"/>
                      <w:sz w:val="17"/>
                      <w:szCs w:val="17"/>
                    </w:rPr>
                    <w:t>организация работы по приему от граждан незаконно хранящегося оружия, боеприпасов, взрывчатых веществ и взрывных устройств на                   возмездной основе</w:t>
                  </w:r>
                  <w:r w:rsidRPr="003E169A">
                    <w:rPr>
                      <w:rFonts w:ascii="Times New Roman" w:eastAsia="Calibri" w:hAnsi="Times New Roman" w:cs="Calibri"/>
                      <w:sz w:val="17"/>
                      <w:szCs w:val="17"/>
                    </w:rPr>
                    <w:t xml:space="preserve"> в целях реализации мероприятий по профилактике                 терроризма и экстремизма</w:t>
                  </w:r>
                </w:p>
              </w:tc>
              <w:tc>
                <w:tcPr>
                  <w:tcW w:w="1195" w:type="dxa"/>
                  <w:gridSpan w:val="2"/>
                  <w:shd w:val="clear" w:color="auto" w:fill="FFFFFF" w:themeFill="background1"/>
                </w:tcPr>
                <w:p w:rsidR="008F48E2" w:rsidRPr="003E169A" w:rsidRDefault="008F48E2" w:rsidP="008F48E2">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cs="Calibri"/>
                      <w:sz w:val="17"/>
                      <w:szCs w:val="17"/>
                    </w:rPr>
                    <w:t xml:space="preserve">- отделение Министерства внутренних дел Российской Федерации </w:t>
                  </w:r>
                  <w:r>
                    <w:rPr>
                      <w:rFonts w:ascii="Times New Roman" w:eastAsia="Calibri" w:hAnsi="Times New Roman" w:cs="Calibri"/>
                      <w:sz w:val="17"/>
                      <w:szCs w:val="17"/>
                    </w:rPr>
                    <w:t>«</w:t>
                  </w:r>
                  <w:proofErr w:type="spellStart"/>
                  <w:r>
                    <w:rPr>
                      <w:rFonts w:ascii="Times New Roman" w:eastAsia="Calibri" w:hAnsi="Times New Roman" w:cs="Calibri"/>
                      <w:sz w:val="17"/>
                      <w:szCs w:val="17"/>
                    </w:rPr>
                    <w:t>Нюксенское</w:t>
                  </w:r>
                  <w:proofErr w:type="spellEnd"/>
                  <w:r>
                    <w:rPr>
                      <w:rFonts w:ascii="Times New Roman" w:eastAsia="Calibri" w:hAnsi="Times New Roman" w:cs="Calibri"/>
                      <w:sz w:val="17"/>
                      <w:szCs w:val="17"/>
                    </w:rPr>
                    <w:t>»</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kern w:val="24"/>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2268" w:type="dxa"/>
                  <w:shd w:val="clear" w:color="auto" w:fill="FFFFFF" w:themeFill="background1"/>
                </w:tcPr>
                <w:p w:rsidR="008F48E2" w:rsidRDefault="008F48E2" w:rsidP="008F48E2">
                  <w:pPr>
                    <w:jc w:val="center"/>
                    <w:rPr>
                      <w:rFonts w:ascii="Times New Roman" w:eastAsia="Calibri" w:hAnsi="Times New Roman" w:cs="Calibri"/>
                      <w:color w:val="000000"/>
                      <w:sz w:val="17"/>
                      <w:szCs w:val="17"/>
                    </w:rPr>
                  </w:pPr>
                  <w:r>
                    <w:rPr>
                      <w:rFonts w:ascii="Times New Roman" w:eastAsia="Calibri" w:hAnsi="Times New Roman" w:cs="Calibri"/>
                      <w:color w:val="000000"/>
                      <w:sz w:val="17"/>
                      <w:szCs w:val="17"/>
                    </w:rPr>
                    <w:t>У</w:t>
                  </w:r>
                  <w:r w:rsidRPr="00286446">
                    <w:rPr>
                      <w:rFonts w:ascii="Times New Roman" w:eastAsia="Calibri" w:hAnsi="Times New Roman" w:cs="Calibri"/>
                      <w:color w:val="000000"/>
                      <w:sz w:val="17"/>
                      <w:szCs w:val="17"/>
                    </w:rPr>
                    <w:t xml:space="preserve">ровень преступности (количества зарегистрированных преступлений) по сравнению с предыдущим </w:t>
                  </w:r>
                  <w:proofErr w:type="gramStart"/>
                  <w:r w:rsidRPr="00286446">
                    <w:rPr>
                      <w:rFonts w:ascii="Times New Roman" w:eastAsia="Calibri" w:hAnsi="Times New Roman" w:cs="Calibri"/>
                      <w:color w:val="000000"/>
                      <w:sz w:val="17"/>
                      <w:szCs w:val="17"/>
                    </w:rPr>
                    <w:t xml:space="preserve">годом </w:t>
                  </w:r>
                  <w:r>
                    <w:rPr>
                      <w:rFonts w:ascii="Times New Roman" w:eastAsia="Calibri" w:hAnsi="Times New Roman" w:cs="Calibri"/>
                      <w:color w:val="000000"/>
                      <w:sz w:val="17"/>
                      <w:szCs w:val="17"/>
                    </w:rPr>
                    <w:t xml:space="preserve"> увеличился</w:t>
                  </w:r>
                  <w:proofErr w:type="gramEnd"/>
                  <w:r>
                    <w:rPr>
                      <w:rFonts w:ascii="Times New Roman" w:eastAsia="Calibri" w:hAnsi="Times New Roman" w:cs="Calibri"/>
                      <w:color w:val="000000"/>
                      <w:sz w:val="17"/>
                      <w:szCs w:val="17"/>
                    </w:rPr>
                    <w:t xml:space="preserve"> на 50 %. </w:t>
                  </w:r>
                </w:p>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4</w:t>
                  </w:r>
                </w:p>
              </w:tc>
              <w:tc>
                <w:tcPr>
                  <w:tcW w:w="2221" w:type="dxa"/>
                  <w:gridSpan w:val="2"/>
                  <w:shd w:val="clear" w:color="auto" w:fill="FFFFFF" w:themeFill="background1"/>
                </w:tcPr>
                <w:p w:rsidR="008F48E2" w:rsidRPr="003E169A" w:rsidRDefault="008F48E2" w:rsidP="008F48E2">
                  <w:pPr>
                    <w:jc w:val="both"/>
                    <w:rPr>
                      <w:rFonts w:ascii="Times New Roman" w:eastAsia="Calibri" w:hAnsi="Times New Roman" w:cs="Calibri"/>
                      <w:sz w:val="17"/>
                      <w:szCs w:val="17"/>
                    </w:rPr>
                  </w:pPr>
                  <w:r w:rsidRPr="003E169A">
                    <w:rPr>
                      <w:rFonts w:ascii="Times New Roman" w:eastAsia="Calibri" w:hAnsi="Times New Roman" w:cs="Calibri"/>
                      <w:color w:val="000000"/>
                      <w:sz w:val="17"/>
                      <w:szCs w:val="17"/>
                    </w:rPr>
                    <w:t xml:space="preserve">рассмотрение на заседаниях антитеррористической комиссии                   </w:t>
                  </w:r>
                  <w:proofErr w:type="spellStart"/>
                  <w:r w:rsidRPr="003E169A">
                    <w:rPr>
                      <w:rFonts w:ascii="Times New Roman" w:eastAsia="Calibri" w:hAnsi="Times New Roman" w:cs="Calibri"/>
                      <w:color w:val="000000"/>
                      <w:sz w:val="17"/>
                      <w:szCs w:val="17"/>
                    </w:rPr>
                    <w:t>Нюксенского</w:t>
                  </w:r>
                  <w:proofErr w:type="spellEnd"/>
                  <w:r w:rsidRPr="003E169A">
                    <w:rPr>
                      <w:rFonts w:ascii="Times New Roman" w:eastAsia="Calibri" w:hAnsi="Times New Roman" w:cs="Calibri"/>
                      <w:color w:val="000000"/>
                      <w:sz w:val="17"/>
                      <w:szCs w:val="17"/>
                    </w:rPr>
                    <w:t xml:space="preserve"> муниципального </w:t>
                  </w:r>
                  <w:r>
                    <w:rPr>
                      <w:rFonts w:ascii="Times New Roman" w:eastAsia="Calibri" w:hAnsi="Times New Roman" w:cs="Calibri"/>
                      <w:color w:val="000000"/>
                      <w:sz w:val="17"/>
                      <w:szCs w:val="17"/>
                    </w:rPr>
                    <w:t>округа</w:t>
                  </w:r>
                  <w:r w:rsidRPr="003E169A">
                    <w:rPr>
                      <w:rFonts w:ascii="Times New Roman" w:eastAsia="Calibri" w:hAnsi="Times New Roman" w:cs="Calibri"/>
                      <w:color w:val="000000"/>
                      <w:sz w:val="17"/>
                      <w:szCs w:val="17"/>
                    </w:rPr>
                    <w:t xml:space="preserve"> результатов мероприятий и проверок антитеррористической направленности и хода устранения недостатков</w:t>
                  </w:r>
                </w:p>
              </w:tc>
              <w:tc>
                <w:tcPr>
                  <w:tcW w:w="1195" w:type="dxa"/>
                  <w:gridSpan w:val="2"/>
                  <w:shd w:val="clear" w:color="auto" w:fill="FFFFFF" w:themeFill="background1"/>
                </w:tcPr>
                <w:p w:rsidR="008F48E2" w:rsidRPr="00D7478C" w:rsidRDefault="008F48E2" w:rsidP="008F48E2">
                  <w:pPr>
                    <w:autoSpaceDE w:val="0"/>
                    <w:autoSpaceDN w:val="0"/>
                    <w:adjustRightInd w:val="0"/>
                    <w:jc w:val="both"/>
                    <w:rPr>
                      <w:rFonts w:ascii="Times New Roman" w:hAnsi="Times New Roman" w:cs="Times New Roman"/>
                      <w:sz w:val="17"/>
                      <w:szCs w:val="17"/>
                    </w:rPr>
                  </w:pPr>
                  <w:r w:rsidRPr="00D7478C">
                    <w:rPr>
                      <w:rFonts w:ascii="Times New Roman" w:hAnsi="Times New Roman" w:cs="Times New Roman"/>
                      <w:sz w:val="17"/>
                      <w:szCs w:val="17"/>
                    </w:rPr>
                    <w:t>- отдел по моб</w:t>
                  </w:r>
                  <w:r>
                    <w:rPr>
                      <w:rFonts w:ascii="Times New Roman" w:hAnsi="Times New Roman" w:cs="Times New Roman"/>
                      <w:sz w:val="17"/>
                      <w:szCs w:val="17"/>
                    </w:rPr>
                    <w:t>илизационной работе, делам ГО</w:t>
                  </w:r>
                  <w:r w:rsidRPr="00D7478C">
                    <w:rPr>
                      <w:rFonts w:ascii="Times New Roman" w:hAnsi="Times New Roman" w:cs="Times New Roman"/>
                      <w:sz w:val="17"/>
                      <w:szCs w:val="17"/>
                    </w:rPr>
                    <w:t>ЧС, защите государственной тайны администрации округа</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B450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12 месяцев</w:t>
                  </w:r>
                </w:p>
                <w:p w:rsidR="008F48E2" w:rsidRDefault="008F48E2" w:rsidP="008F48E2">
                  <w:pPr>
                    <w:jc w:val="center"/>
                    <w:rPr>
                      <w:rFonts w:ascii="Times New Roman" w:eastAsia="Calibri" w:hAnsi="Times New Roman" w:cs="Calibri"/>
                      <w:bCs/>
                      <w:sz w:val="17"/>
                      <w:szCs w:val="17"/>
                    </w:rPr>
                  </w:pP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kern w:val="24"/>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2268" w:type="dxa"/>
                  <w:shd w:val="clear" w:color="auto" w:fill="FFFFFF" w:themeFill="background1"/>
                </w:tcPr>
                <w:p w:rsidR="008F48E2" w:rsidRDefault="008F48E2" w:rsidP="008F48E2">
                  <w:pPr>
                    <w:jc w:val="center"/>
                    <w:rPr>
                      <w:rFonts w:ascii="Times New Roman" w:eastAsia="Calibri" w:hAnsi="Times New Roman" w:cs="Calibri"/>
                      <w:color w:val="000000"/>
                      <w:sz w:val="17"/>
                      <w:szCs w:val="17"/>
                    </w:rPr>
                  </w:pPr>
                  <w:r>
                    <w:rPr>
                      <w:rFonts w:ascii="Times New Roman" w:eastAsia="Calibri" w:hAnsi="Times New Roman" w:cs="Calibri"/>
                      <w:color w:val="000000"/>
                      <w:sz w:val="17"/>
                      <w:szCs w:val="17"/>
                    </w:rPr>
                    <w:t>У</w:t>
                  </w:r>
                  <w:r w:rsidRPr="00286446">
                    <w:rPr>
                      <w:rFonts w:ascii="Times New Roman" w:eastAsia="Calibri" w:hAnsi="Times New Roman" w:cs="Calibri"/>
                      <w:color w:val="000000"/>
                      <w:sz w:val="17"/>
                      <w:szCs w:val="17"/>
                    </w:rPr>
                    <w:t xml:space="preserve">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увеличился на 11,</w:t>
                  </w:r>
                  <w:proofErr w:type="gramStart"/>
                  <w:r>
                    <w:rPr>
                      <w:rFonts w:ascii="Times New Roman" w:eastAsia="Calibri" w:hAnsi="Times New Roman" w:cs="Calibri"/>
                      <w:color w:val="000000"/>
                      <w:sz w:val="17"/>
                      <w:szCs w:val="17"/>
                    </w:rPr>
                    <w:t xml:space="preserve">25 </w:t>
                  </w:r>
                  <w:r w:rsidRPr="00286446">
                    <w:rPr>
                      <w:rFonts w:ascii="Times New Roman" w:eastAsia="Calibri" w:hAnsi="Times New Roman" w:cs="Calibri"/>
                      <w:color w:val="000000"/>
                      <w:sz w:val="17"/>
                      <w:szCs w:val="17"/>
                    </w:rPr>
                    <w:t xml:space="preserve"> %</w:t>
                  </w:r>
                  <w:proofErr w:type="gramEnd"/>
                  <w:r>
                    <w:rPr>
                      <w:rFonts w:ascii="Times New Roman" w:eastAsia="Calibri" w:hAnsi="Times New Roman" w:cs="Calibri"/>
                      <w:color w:val="000000"/>
                      <w:sz w:val="17"/>
                      <w:szCs w:val="17"/>
                    </w:rPr>
                    <w:t xml:space="preserve"> </w:t>
                  </w:r>
                </w:p>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04</w:t>
                  </w: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p>
              </w:tc>
              <w:tc>
                <w:tcPr>
                  <w:tcW w:w="2221" w:type="dxa"/>
                  <w:gridSpan w:val="2"/>
                  <w:shd w:val="clear" w:color="auto" w:fill="FFFFFF" w:themeFill="background1"/>
                </w:tcPr>
                <w:p w:rsidR="008F48E2" w:rsidRPr="003E169A" w:rsidRDefault="008F48E2" w:rsidP="008F48E2">
                  <w:pPr>
                    <w:jc w:val="both"/>
                    <w:rPr>
                      <w:rFonts w:ascii="Times New Roman" w:eastAsia="Calibri" w:hAnsi="Times New Roman" w:cs="Calibri"/>
                      <w:sz w:val="17"/>
                      <w:szCs w:val="17"/>
                    </w:rPr>
                  </w:pPr>
                  <w:r w:rsidRPr="003E169A">
                    <w:rPr>
                      <w:rFonts w:ascii="Times New Roman" w:eastAsia="Calibri" w:hAnsi="Times New Roman" w:cs="Calibri"/>
                      <w:color w:val="000000"/>
                      <w:sz w:val="17"/>
                      <w:szCs w:val="17"/>
                    </w:rPr>
                    <w:t>Обеспечение социальной адаптации и реабилитации лиц, отбывших наказание в местах лишения свободы</w:t>
                  </w:r>
                </w:p>
              </w:tc>
              <w:tc>
                <w:tcPr>
                  <w:tcW w:w="1195" w:type="dxa"/>
                  <w:gridSpan w:val="2"/>
                  <w:shd w:val="clear" w:color="auto" w:fill="FFFFFF" w:themeFill="background1"/>
                </w:tcPr>
                <w:p w:rsidR="008F48E2" w:rsidRPr="003E169A" w:rsidRDefault="008F48E2" w:rsidP="008F48E2">
                  <w:pPr>
                    <w:autoSpaceDE w:val="0"/>
                    <w:autoSpaceDN w:val="0"/>
                    <w:adjustRightInd w:val="0"/>
                    <w:jc w:val="both"/>
                    <w:rPr>
                      <w:rFonts w:ascii="Times New Roman" w:eastAsia="Calibri" w:hAnsi="Times New Roman" w:cs="Calibri"/>
                      <w:sz w:val="17"/>
                      <w:szCs w:val="17"/>
                    </w:rPr>
                  </w:pP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Pr="003E169A" w:rsidRDefault="008F48E2" w:rsidP="008F48E2">
                  <w:pPr>
                    <w:rPr>
                      <w:rFonts w:ascii="Times New Roman" w:eastAsia="Calibri" w:hAnsi="Times New Roman" w:cs="Calibri"/>
                      <w:color w:val="000000"/>
                      <w:kern w:val="24"/>
                      <w:sz w:val="17"/>
                      <w:szCs w:val="17"/>
                    </w:rPr>
                  </w:pP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1</w:t>
                  </w:r>
                </w:p>
              </w:tc>
              <w:tc>
                <w:tcPr>
                  <w:tcW w:w="2221" w:type="dxa"/>
                  <w:gridSpan w:val="2"/>
                  <w:shd w:val="clear" w:color="auto" w:fill="FFFFFF" w:themeFill="background1"/>
                </w:tcPr>
                <w:p w:rsidR="008F48E2" w:rsidRPr="003E169A" w:rsidRDefault="008F48E2" w:rsidP="008F48E2">
                  <w:pPr>
                    <w:jc w:val="both"/>
                    <w:rPr>
                      <w:rFonts w:ascii="Times New Roman" w:eastAsia="Calibri" w:hAnsi="Times New Roman" w:cs="Calibri"/>
                      <w:sz w:val="17"/>
                      <w:szCs w:val="17"/>
                    </w:rPr>
                  </w:pPr>
                  <w:r w:rsidRPr="003E169A">
                    <w:rPr>
                      <w:rFonts w:ascii="Times New Roman" w:eastAsia="Calibri" w:hAnsi="Times New Roman" w:cs="Calibri"/>
                      <w:color w:val="000000"/>
                      <w:sz w:val="17"/>
                      <w:szCs w:val="17"/>
                    </w:rPr>
                    <w:t xml:space="preserve">определение перечня предприятий и организаций </w:t>
                  </w:r>
                  <w:proofErr w:type="spellStart"/>
                  <w:r w:rsidRPr="003E169A">
                    <w:rPr>
                      <w:rFonts w:ascii="Times New Roman" w:eastAsia="Calibri" w:hAnsi="Times New Roman" w:cs="Calibri"/>
                      <w:color w:val="000000"/>
                      <w:sz w:val="17"/>
                      <w:szCs w:val="17"/>
                    </w:rPr>
                    <w:t>Нюксенского</w:t>
                  </w:r>
                  <w:proofErr w:type="spellEnd"/>
                  <w:r w:rsidRPr="003E169A">
                    <w:rPr>
                      <w:rFonts w:ascii="Times New Roman" w:eastAsia="Calibri" w:hAnsi="Times New Roman" w:cs="Calibri"/>
                      <w:color w:val="000000"/>
                      <w:sz w:val="17"/>
                      <w:szCs w:val="17"/>
                    </w:rPr>
                    <w:t xml:space="preserve">                   </w:t>
                  </w:r>
                  <w:r>
                    <w:rPr>
                      <w:rFonts w:ascii="Times New Roman" w:eastAsia="Calibri" w:hAnsi="Times New Roman" w:cs="Calibri"/>
                      <w:color w:val="000000"/>
                      <w:sz w:val="17"/>
                      <w:szCs w:val="17"/>
                    </w:rPr>
                    <w:t>округа</w:t>
                  </w:r>
                  <w:r w:rsidRPr="003E169A">
                    <w:rPr>
                      <w:rFonts w:ascii="Times New Roman" w:eastAsia="Calibri" w:hAnsi="Times New Roman" w:cs="Calibri"/>
                      <w:color w:val="000000"/>
                      <w:sz w:val="17"/>
                      <w:szCs w:val="17"/>
                    </w:rPr>
                    <w:t>, для использования труда осужденных к исправительным работам</w:t>
                  </w:r>
                </w:p>
              </w:tc>
              <w:tc>
                <w:tcPr>
                  <w:tcW w:w="1195" w:type="dxa"/>
                  <w:gridSpan w:val="2"/>
                  <w:shd w:val="clear" w:color="auto" w:fill="FFFFFF" w:themeFill="background1"/>
                </w:tcPr>
                <w:p w:rsidR="008F48E2" w:rsidRPr="003E169A" w:rsidRDefault="008F48E2" w:rsidP="008F48E2">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cs="Calibri"/>
                      <w:sz w:val="17"/>
                      <w:szCs w:val="17"/>
                    </w:rPr>
                    <w:t xml:space="preserve">- управление по обеспечению деятельности администрации </w:t>
                  </w:r>
                  <w:r>
                    <w:rPr>
                      <w:rFonts w:ascii="Times New Roman" w:eastAsia="Calibri" w:hAnsi="Times New Roman" w:cs="Calibri"/>
                      <w:sz w:val="17"/>
                      <w:szCs w:val="17"/>
                    </w:rPr>
                    <w:t>округа</w:t>
                  </w:r>
                  <w:r w:rsidRPr="003E169A">
                    <w:rPr>
                      <w:rFonts w:ascii="Times New Roman" w:eastAsia="Calibri" w:hAnsi="Times New Roman" w:cs="Calibri"/>
                      <w:sz w:val="17"/>
                      <w:szCs w:val="17"/>
                    </w:rPr>
                    <w:t>;</w:t>
                  </w:r>
                </w:p>
                <w:p w:rsidR="008F48E2" w:rsidRPr="003E169A" w:rsidRDefault="008F48E2" w:rsidP="008F48E2">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cs="Calibri"/>
                      <w:sz w:val="17"/>
                      <w:szCs w:val="17"/>
                    </w:rPr>
                    <w:t xml:space="preserve">- ФКУ УИИ УФСИН </w:t>
                  </w:r>
                  <w:r w:rsidRPr="003E169A">
                    <w:rPr>
                      <w:rFonts w:ascii="Times New Roman" w:eastAsia="Calibri" w:hAnsi="Times New Roman" w:cs="Calibri"/>
                      <w:sz w:val="17"/>
                      <w:szCs w:val="17"/>
                    </w:rPr>
                    <w:lastRenderedPageBreak/>
                    <w:t>России по Вологодской области</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lastRenderedPageBreak/>
                    <w:t>2021 – 2026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kern w:val="24"/>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w:t>
                  </w:r>
                  <w:r w:rsidRPr="003E169A">
                    <w:rPr>
                      <w:rFonts w:ascii="Times New Roman" w:eastAsia="Calibri" w:hAnsi="Times New Roman" w:cs="Calibri"/>
                      <w:color w:val="000000"/>
                      <w:sz w:val="17"/>
                      <w:szCs w:val="17"/>
                    </w:rPr>
                    <w:lastRenderedPageBreak/>
                    <w:t>х преступлений)</w:t>
                  </w:r>
                </w:p>
              </w:tc>
              <w:tc>
                <w:tcPr>
                  <w:tcW w:w="2268" w:type="dxa"/>
                  <w:shd w:val="clear" w:color="auto" w:fill="FFFFFF" w:themeFill="background1"/>
                </w:tcPr>
                <w:p w:rsidR="008F48E2" w:rsidRPr="00D64AAA" w:rsidRDefault="008F48E2" w:rsidP="008F48E2">
                  <w:pPr>
                    <w:jc w:val="center"/>
                    <w:rPr>
                      <w:rFonts w:ascii="Times New Roman" w:eastAsia="Calibri" w:hAnsi="Times New Roman" w:cs="Calibri"/>
                      <w:color w:val="000000"/>
                      <w:sz w:val="17"/>
                      <w:szCs w:val="17"/>
                    </w:rPr>
                  </w:pPr>
                  <w:r>
                    <w:rPr>
                      <w:rFonts w:ascii="Times New Roman" w:eastAsia="Calibri" w:hAnsi="Times New Roman" w:cs="Calibri"/>
                      <w:color w:val="000000"/>
                      <w:sz w:val="17"/>
                      <w:szCs w:val="17"/>
                    </w:rPr>
                    <w:lastRenderedPageBreak/>
                    <w:t>У</w:t>
                  </w:r>
                  <w:r w:rsidRPr="00286446">
                    <w:rPr>
                      <w:rFonts w:ascii="Times New Roman" w:eastAsia="Calibri" w:hAnsi="Times New Roman" w:cs="Calibri"/>
                      <w:color w:val="000000"/>
                      <w:sz w:val="17"/>
                      <w:szCs w:val="17"/>
                    </w:rPr>
                    <w:t xml:space="preserve">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увеличился на 11,</w:t>
                  </w:r>
                  <w:proofErr w:type="gramStart"/>
                  <w:r>
                    <w:rPr>
                      <w:rFonts w:ascii="Times New Roman" w:eastAsia="Calibri" w:hAnsi="Times New Roman" w:cs="Calibri"/>
                      <w:color w:val="000000"/>
                      <w:sz w:val="17"/>
                      <w:szCs w:val="17"/>
                    </w:rPr>
                    <w:t xml:space="preserve">25 </w:t>
                  </w:r>
                  <w:r w:rsidRPr="00286446">
                    <w:rPr>
                      <w:rFonts w:ascii="Times New Roman" w:eastAsia="Calibri" w:hAnsi="Times New Roman" w:cs="Calibri"/>
                      <w:color w:val="000000"/>
                      <w:sz w:val="17"/>
                      <w:szCs w:val="17"/>
                    </w:rPr>
                    <w:t xml:space="preserve"> %</w:t>
                  </w:r>
                  <w:proofErr w:type="gramEnd"/>
                  <w:r>
                    <w:rPr>
                      <w:rFonts w:ascii="Times New Roman" w:eastAsia="Calibri" w:hAnsi="Times New Roman" w:cs="Calibri"/>
                      <w:color w:val="000000"/>
                      <w:sz w:val="17"/>
                      <w:szCs w:val="17"/>
                    </w:rPr>
                    <w:t xml:space="preserve"> </w:t>
                  </w:r>
                </w:p>
              </w:tc>
              <w:tc>
                <w:tcPr>
                  <w:tcW w:w="709" w:type="dxa"/>
                  <w:shd w:val="clear" w:color="auto" w:fill="FFFFFF" w:themeFill="background1"/>
                </w:tcPr>
                <w:p w:rsidR="008F48E2" w:rsidRPr="00D64AAA" w:rsidRDefault="008F48E2" w:rsidP="008F48E2">
                  <w:pPr>
                    <w:jc w:val="center"/>
                    <w:rPr>
                      <w:rFonts w:ascii="Times New Roman" w:eastAsia="Calibri" w:hAnsi="Times New Roman" w:cs="Calibri"/>
                      <w:color w:val="000000"/>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2</w:t>
                  </w:r>
                </w:p>
              </w:tc>
              <w:tc>
                <w:tcPr>
                  <w:tcW w:w="2221" w:type="dxa"/>
                  <w:gridSpan w:val="2"/>
                  <w:shd w:val="clear" w:color="auto" w:fill="FFFFFF" w:themeFill="background1"/>
                </w:tcPr>
                <w:p w:rsidR="008F48E2" w:rsidRPr="003E169A" w:rsidRDefault="008F48E2" w:rsidP="008F48E2">
                  <w:pPr>
                    <w:jc w:val="both"/>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определение вида бесплатных работ и порядка их проведения для               отбытия осужденными обязательных работ в свободное от основной работы или учебы время</w:t>
                  </w:r>
                </w:p>
              </w:tc>
              <w:tc>
                <w:tcPr>
                  <w:tcW w:w="1195" w:type="dxa"/>
                  <w:gridSpan w:val="2"/>
                  <w:shd w:val="clear" w:color="auto" w:fill="FFFFFF" w:themeFill="background1"/>
                </w:tcPr>
                <w:p w:rsidR="008F48E2" w:rsidRPr="003E169A" w:rsidRDefault="008F48E2" w:rsidP="008F48E2">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sz w:val="17"/>
                      <w:szCs w:val="17"/>
                    </w:rPr>
                    <w:t>- БУСО ВО «</w:t>
                  </w:r>
                  <w:r w:rsidRPr="003E169A">
                    <w:rPr>
                      <w:rFonts w:ascii="Times New Roman" w:eastAsia="Calibri" w:hAnsi="Times New Roman"/>
                      <w:color w:val="000000"/>
                      <w:sz w:val="17"/>
                      <w:szCs w:val="17"/>
                      <w:shd w:val="clear" w:color="auto" w:fill="FFFFFF"/>
                    </w:rPr>
                    <w:t>Комплексный центр социального обслуживания</w:t>
                  </w:r>
                  <w:r>
                    <w:rPr>
                      <w:rFonts w:ascii="Times New Roman" w:eastAsia="Calibri" w:hAnsi="Times New Roman"/>
                      <w:color w:val="000000"/>
                      <w:sz w:val="17"/>
                      <w:szCs w:val="17"/>
                      <w:shd w:val="clear" w:color="auto" w:fill="FFFFFF"/>
                    </w:rPr>
                    <w:t xml:space="preserve"> населения </w:t>
                  </w:r>
                  <w:proofErr w:type="spellStart"/>
                  <w:r>
                    <w:rPr>
                      <w:rFonts w:ascii="Times New Roman" w:eastAsia="Calibri" w:hAnsi="Times New Roman"/>
                      <w:color w:val="000000"/>
                      <w:sz w:val="17"/>
                      <w:szCs w:val="17"/>
                      <w:shd w:val="clear" w:color="auto" w:fill="FFFFFF"/>
                    </w:rPr>
                    <w:t>Нюксенского</w:t>
                  </w:r>
                  <w:proofErr w:type="spellEnd"/>
                  <w:r>
                    <w:rPr>
                      <w:rFonts w:ascii="Times New Roman" w:eastAsia="Calibri" w:hAnsi="Times New Roman"/>
                      <w:color w:val="000000"/>
                      <w:sz w:val="17"/>
                      <w:szCs w:val="17"/>
                      <w:shd w:val="clear" w:color="auto" w:fill="FFFFFF"/>
                    </w:rPr>
                    <w:t xml:space="preserve"> района»</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2268" w:type="dxa"/>
                  <w:shd w:val="clear" w:color="auto" w:fill="FFFFFF" w:themeFill="background1"/>
                </w:tcPr>
                <w:p w:rsidR="008F48E2" w:rsidRPr="00D64AAA" w:rsidRDefault="008F48E2" w:rsidP="008F48E2">
                  <w:pPr>
                    <w:jc w:val="center"/>
                    <w:rPr>
                      <w:rFonts w:ascii="Times New Roman" w:eastAsia="Calibri" w:hAnsi="Times New Roman" w:cs="Calibri"/>
                      <w:color w:val="000000"/>
                      <w:sz w:val="17"/>
                      <w:szCs w:val="17"/>
                    </w:rPr>
                  </w:pPr>
                  <w:r>
                    <w:rPr>
                      <w:rFonts w:ascii="Times New Roman" w:eastAsia="Calibri" w:hAnsi="Times New Roman" w:cs="Calibri"/>
                      <w:color w:val="000000"/>
                      <w:sz w:val="17"/>
                      <w:szCs w:val="17"/>
                    </w:rPr>
                    <w:t>У</w:t>
                  </w:r>
                  <w:r w:rsidRPr="00286446">
                    <w:rPr>
                      <w:rFonts w:ascii="Times New Roman" w:eastAsia="Calibri" w:hAnsi="Times New Roman" w:cs="Calibri"/>
                      <w:color w:val="000000"/>
                      <w:sz w:val="17"/>
                      <w:szCs w:val="17"/>
                    </w:rPr>
                    <w:t xml:space="preserve">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увеличился на 11,</w:t>
                  </w:r>
                  <w:proofErr w:type="gramStart"/>
                  <w:r>
                    <w:rPr>
                      <w:rFonts w:ascii="Times New Roman" w:eastAsia="Calibri" w:hAnsi="Times New Roman" w:cs="Calibri"/>
                      <w:color w:val="000000"/>
                      <w:sz w:val="17"/>
                      <w:szCs w:val="17"/>
                    </w:rPr>
                    <w:t xml:space="preserve">25 </w:t>
                  </w:r>
                  <w:r w:rsidRPr="00286446">
                    <w:rPr>
                      <w:rFonts w:ascii="Times New Roman" w:eastAsia="Calibri" w:hAnsi="Times New Roman" w:cs="Calibri"/>
                      <w:color w:val="000000"/>
                      <w:sz w:val="17"/>
                      <w:szCs w:val="17"/>
                    </w:rPr>
                    <w:t xml:space="preserve"> %</w:t>
                  </w:r>
                  <w:proofErr w:type="gramEnd"/>
                  <w:r>
                    <w:rPr>
                      <w:rFonts w:ascii="Times New Roman" w:eastAsia="Calibri" w:hAnsi="Times New Roman" w:cs="Calibri"/>
                      <w:color w:val="000000"/>
                      <w:sz w:val="17"/>
                      <w:szCs w:val="17"/>
                    </w:rPr>
                    <w:t xml:space="preserve"> </w:t>
                  </w:r>
                </w:p>
              </w:tc>
              <w:tc>
                <w:tcPr>
                  <w:tcW w:w="709" w:type="dxa"/>
                  <w:shd w:val="clear" w:color="auto" w:fill="FFFFFF" w:themeFill="background1"/>
                </w:tcPr>
                <w:p w:rsidR="008F48E2" w:rsidRPr="00D64AAA" w:rsidRDefault="008F48E2" w:rsidP="008F48E2">
                  <w:pPr>
                    <w:jc w:val="center"/>
                    <w:rPr>
                      <w:rFonts w:ascii="Times New Roman" w:eastAsia="Calibri" w:hAnsi="Times New Roman" w:cs="Calibri"/>
                      <w:color w:val="000000"/>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3</w:t>
                  </w:r>
                </w:p>
              </w:tc>
              <w:tc>
                <w:tcPr>
                  <w:tcW w:w="2221" w:type="dxa"/>
                  <w:gridSpan w:val="2"/>
                  <w:shd w:val="clear" w:color="auto" w:fill="FFFFFF" w:themeFill="background1"/>
                </w:tcPr>
                <w:p w:rsidR="008F48E2" w:rsidRPr="003E169A" w:rsidRDefault="008F48E2" w:rsidP="008F48E2">
                  <w:pPr>
                    <w:jc w:val="both"/>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организация работы по социальной помощи лицам, освободившимся из мест лишения свободы</w:t>
                  </w:r>
                </w:p>
              </w:tc>
              <w:tc>
                <w:tcPr>
                  <w:tcW w:w="1195" w:type="dxa"/>
                  <w:gridSpan w:val="2"/>
                  <w:shd w:val="clear" w:color="auto" w:fill="FFFFFF" w:themeFill="background1"/>
                </w:tcPr>
                <w:p w:rsidR="008F48E2" w:rsidRPr="003E169A" w:rsidRDefault="008F48E2" w:rsidP="008F48E2">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cs="Calibri"/>
                      <w:sz w:val="17"/>
                      <w:szCs w:val="17"/>
                    </w:rPr>
                    <w:t>- межведомственная комиссия по вопросам адаптации и ресоциализации лиц, отбывших уголовное н</w:t>
                  </w:r>
                  <w:r>
                    <w:rPr>
                      <w:rFonts w:ascii="Times New Roman" w:eastAsia="Calibri" w:hAnsi="Times New Roman" w:cs="Calibri"/>
                      <w:sz w:val="17"/>
                      <w:szCs w:val="17"/>
                    </w:rPr>
                    <w:t>аказание в виде лишения свободы</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9месяцев</w:t>
                  </w:r>
                </w:p>
                <w:p w:rsidR="008F48E2" w:rsidRDefault="008F48E2" w:rsidP="008F48E2">
                  <w:pPr>
                    <w:jc w:val="center"/>
                    <w:rPr>
                      <w:rFonts w:ascii="Times New Roman" w:eastAsia="Calibri" w:hAnsi="Times New Roman" w:cs="Calibri"/>
                      <w:bCs/>
                      <w:sz w:val="17"/>
                      <w:szCs w:val="17"/>
                    </w:rPr>
                  </w:pP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2268" w:type="dxa"/>
                  <w:shd w:val="clear" w:color="auto" w:fill="FFFFFF" w:themeFill="background1"/>
                </w:tcPr>
                <w:p w:rsidR="008F48E2" w:rsidRPr="00D64AAA" w:rsidRDefault="008F48E2" w:rsidP="008F48E2">
                  <w:pPr>
                    <w:jc w:val="center"/>
                    <w:rPr>
                      <w:rFonts w:ascii="Times New Roman" w:eastAsia="Calibri" w:hAnsi="Times New Roman" w:cs="Calibri"/>
                      <w:color w:val="000000"/>
                      <w:sz w:val="17"/>
                      <w:szCs w:val="17"/>
                    </w:rPr>
                  </w:pPr>
                  <w:r>
                    <w:rPr>
                      <w:rFonts w:ascii="Times New Roman" w:eastAsia="Calibri" w:hAnsi="Times New Roman" w:cs="Calibri"/>
                      <w:color w:val="000000"/>
                      <w:sz w:val="17"/>
                      <w:szCs w:val="17"/>
                    </w:rPr>
                    <w:t>Ур</w:t>
                  </w:r>
                  <w:r w:rsidRPr="00286446">
                    <w:rPr>
                      <w:rFonts w:ascii="Times New Roman" w:eastAsia="Calibri" w:hAnsi="Times New Roman" w:cs="Calibri"/>
                      <w:color w:val="000000"/>
                      <w:sz w:val="17"/>
                      <w:szCs w:val="17"/>
                    </w:rPr>
                    <w:t xml:space="preserve">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увеличился на 11,</w:t>
                  </w:r>
                  <w:proofErr w:type="gramStart"/>
                  <w:r>
                    <w:rPr>
                      <w:rFonts w:ascii="Times New Roman" w:eastAsia="Calibri" w:hAnsi="Times New Roman" w:cs="Calibri"/>
                      <w:color w:val="000000"/>
                      <w:sz w:val="17"/>
                      <w:szCs w:val="17"/>
                    </w:rPr>
                    <w:t xml:space="preserve">25 </w:t>
                  </w:r>
                  <w:r w:rsidRPr="00286446">
                    <w:rPr>
                      <w:rFonts w:ascii="Times New Roman" w:eastAsia="Calibri" w:hAnsi="Times New Roman" w:cs="Calibri"/>
                      <w:color w:val="000000"/>
                      <w:sz w:val="17"/>
                      <w:szCs w:val="17"/>
                    </w:rPr>
                    <w:t xml:space="preserve"> %</w:t>
                  </w:r>
                  <w:proofErr w:type="gramEnd"/>
                  <w:r>
                    <w:rPr>
                      <w:rFonts w:ascii="Times New Roman" w:eastAsia="Calibri" w:hAnsi="Times New Roman" w:cs="Calibri"/>
                      <w:color w:val="000000"/>
                      <w:sz w:val="17"/>
                      <w:szCs w:val="17"/>
                    </w:rPr>
                    <w:t xml:space="preserve"> </w:t>
                  </w:r>
                </w:p>
              </w:tc>
              <w:tc>
                <w:tcPr>
                  <w:tcW w:w="709" w:type="dxa"/>
                  <w:shd w:val="clear" w:color="auto" w:fill="FFFFFF" w:themeFill="background1"/>
                </w:tcPr>
                <w:p w:rsidR="008F48E2" w:rsidRPr="00D64AAA" w:rsidRDefault="008F48E2" w:rsidP="008F48E2">
                  <w:pPr>
                    <w:jc w:val="center"/>
                    <w:rPr>
                      <w:rFonts w:ascii="Times New Roman" w:eastAsia="Calibri" w:hAnsi="Times New Roman" w:cs="Calibri"/>
                      <w:color w:val="000000"/>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4</w:t>
                  </w:r>
                </w:p>
              </w:tc>
              <w:tc>
                <w:tcPr>
                  <w:tcW w:w="2221" w:type="dxa"/>
                  <w:gridSpan w:val="2"/>
                  <w:shd w:val="clear" w:color="auto" w:fill="FFFFFF" w:themeFill="background1"/>
                </w:tcPr>
                <w:p w:rsidR="008F48E2" w:rsidRPr="003E169A" w:rsidRDefault="008F48E2" w:rsidP="008F48E2">
                  <w:pPr>
                    <w:jc w:val="both"/>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организация работы по вопросам социальной адаптации и ресоциализации лиц, отбывших уголовное наказание в виде лишения свободы</w:t>
                  </w:r>
                </w:p>
              </w:tc>
              <w:tc>
                <w:tcPr>
                  <w:tcW w:w="1195" w:type="dxa"/>
                  <w:gridSpan w:val="2"/>
                  <w:shd w:val="clear" w:color="auto" w:fill="FFFFFF" w:themeFill="background1"/>
                </w:tcPr>
                <w:p w:rsidR="008F48E2" w:rsidRPr="003E169A" w:rsidRDefault="008F48E2" w:rsidP="008F48E2">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cs="Calibri"/>
                      <w:sz w:val="17"/>
                      <w:szCs w:val="17"/>
                    </w:rPr>
                    <w:t xml:space="preserve">- управление по обеспечению деятельности администрации </w:t>
                  </w:r>
                  <w:r>
                    <w:rPr>
                      <w:rFonts w:ascii="Times New Roman" w:eastAsia="Calibri" w:hAnsi="Times New Roman" w:cs="Calibri"/>
                      <w:sz w:val="17"/>
                      <w:szCs w:val="17"/>
                    </w:rPr>
                    <w:t>округа</w:t>
                  </w:r>
                  <w:r w:rsidRPr="003E169A">
                    <w:rPr>
                      <w:rFonts w:ascii="Times New Roman" w:eastAsia="Calibri" w:hAnsi="Times New Roman" w:cs="Calibri"/>
                      <w:sz w:val="17"/>
                      <w:szCs w:val="17"/>
                    </w:rPr>
                    <w:t>;</w:t>
                  </w:r>
                </w:p>
                <w:p w:rsidR="008F48E2" w:rsidRPr="003E169A" w:rsidRDefault="008F48E2" w:rsidP="008F48E2">
                  <w:pPr>
                    <w:autoSpaceDE w:val="0"/>
                    <w:autoSpaceDN w:val="0"/>
                    <w:adjustRightInd w:val="0"/>
                    <w:jc w:val="both"/>
                    <w:rPr>
                      <w:rFonts w:ascii="Times New Roman" w:eastAsia="Calibri" w:hAnsi="Times New Roman"/>
                      <w:color w:val="000000"/>
                      <w:sz w:val="17"/>
                      <w:szCs w:val="17"/>
                      <w:shd w:val="clear" w:color="auto" w:fill="FFFFFF"/>
                    </w:rPr>
                  </w:pPr>
                  <w:r w:rsidRPr="003E169A">
                    <w:rPr>
                      <w:rFonts w:ascii="Times New Roman" w:eastAsia="Calibri" w:hAnsi="Times New Roman" w:cs="Calibri"/>
                      <w:sz w:val="17"/>
                      <w:szCs w:val="17"/>
                    </w:rPr>
                    <w:t>- ФКУ УИИ УФСИН России по Вологодской области</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снижение уровня преступности (количества зарегистрированных преступлений)</w:t>
                  </w:r>
                </w:p>
              </w:tc>
              <w:tc>
                <w:tcPr>
                  <w:tcW w:w="2268" w:type="dxa"/>
                  <w:shd w:val="clear" w:color="auto" w:fill="FFFFFF" w:themeFill="background1"/>
                </w:tcPr>
                <w:p w:rsidR="008F48E2" w:rsidRPr="00D64AAA" w:rsidRDefault="008F48E2" w:rsidP="008F48E2">
                  <w:pPr>
                    <w:jc w:val="center"/>
                    <w:rPr>
                      <w:rFonts w:ascii="Times New Roman" w:eastAsia="Calibri" w:hAnsi="Times New Roman" w:cs="Calibri"/>
                      <w:color w:val="000000"/>
                      <w:sz w:val="17"/>
                      <w:szCs w:val="17"/>
                    </w:rPr>
                  </w:pPr>
                  <w:r>
                    <w:rPr>
                      <w:rFonts w:ascii="Times New Roman" w:eastAsia="Calibri" w:hAnsi="Times New Roman" w:cs="Calibri"/>
                      <w:color w:val="000000"/>
                      <w:sz w:val="17"/>
                      <w:szCs w:val="17"/>
                    </w:rPr>
                    <w:t>У</w:t>
                  </w:r>
                  <w:r w:rsidRPr="00286446">
                    <w:rPr>
                      <w:rFonts w:ascii="Times New Roman" w:eastAsia="Calibri" w:hAnsi="Times New Roman" w:cs="Calibri"/>
                      <w:color w:val="000000"/>
                      <w:sz w:val="17"/>
                      <w:szCs w:val="17"/>
                    </w:rPr>
                    <w:t xml:space="preserve">ровень преступности (количества зарегистрированных преступлений) по сравнению с предыдущим годом </w:t>
                  </w:r>
                  <w:r>
                    <w:rPr>
                      <w:rFonts w:ascii="Times New Roman" w:eastAsia="Calibri" w:hAnsi="Times New Roman" w:cs="Calibri"/>
                      <w:color w:val="000000"/>
                      <w:sz w:val="17"/>
                      <w:szCs w:val="17"/>
                    </w:rPr>
                    <w:t>увеличился на 11,</w:t>
                  </w:r>
                  <w:proofErr w:type="gramStart"/>
                  <w:r>
                    <w:rPr>
                      <w:rFonts w:ascii="Times New Roman" w:eastAsia="Calibri" w:hAnsi="Times New Roman" w:cs="Calibri"/>
                      <w:color w:val="000000"/>
                      <w:sz w:val="17"/>
                      <w:szCs w:val="17"/>
                    </w:rPr>
                    <w:t xml:space="preserve">25 </w:t>
                  </w:r>
                  <w:r w:rsidRPr="00286446">
                    <w:rPr>
                      <w:rFonts w:ascii="Times New Roman" w:eastAsia="Calibri" w:hAnsi="Times New Roman" w:cs="Calibri"/>
                      <w:color w:val="000000"/>
                      <w:sz w:val="17"/>
                      <w:szCs w:val="17"/>
                    </w:rPr>
                    <w:t xml:space="preserve"> %</w:t>
                  </w:r>
                  <w:proofErr w:type="gramEnd"/>
                  <w:r>
                    <w:rPr>
                      <w:rFonts w:ascii="Times New Roman" w:eastAsia="Calibri" w:hAnsi="Times New Roman" w:cs="Calibri"/>
                      <w:color w:val="000000"/>
                      <w:sz w:val="17"/>
                      <w:szCs w:val="17"/>
                    </w:rPr>
                    <w:t xml:space="preserve"> </w:t>
                  </w:r>
                </w:p>
              </w:tc>
              <w:tc>
                <w:tcPr>
                  <w:tcW w:w="709" w:type="dxa"/>
                  <w:shd w:val="clear" w:color="auto" w:fill="FFFFFF" w:themeFill="background1"/>
                </w:tcPr>
                <w:p w:rsidR="008F48E2" w:rsidRPr="00D64AAA" w:rsidRDefault="008F48E2" w:rsidP="008F48E2">
                  <w:pPr>
                    <w:jc w:val="center"/>
                    <w:rPr>
                      <w:rFonts w:ascii="Times New Roman" w:eastAsia="Calibri" w:hAnsi="Times New Roman" w:cs="Calibri"/>
                      <w:color w:val="000000"/>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05</w:t>
                  </w: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p>
              </w:tc>
              <w:tc>
                <w:tcPr>
                  <w:tcW w:w="2221" w:type="dxa"/>
                  <w:gridSpan w:val="2"/>
                  <w:shd w:val="clear" w:color="auto" w:fill="FFFFFF" w:themeFill="background1"/>
                </w:tcPr>
                <w:p w:rsidR="008F48E2" w:rsidRPr="003E169A" w:rsidRDefault="008F48E2" w:rsidP="008F48E2">
                  <w:pPr>
                    <w:jc w:val="both"/>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Осуществление отдельных государственных полномочий в сфере административных отношений в соответствии с законом области от 28 ноября 2005 года №1369-ОЗ «О наделении органов местного самоуправления отдельными государственными полномочиями в сфере административных отношений»</w:t>
                  </w:r>
                </w:p>
              </w:tc>
              <w:tc>
                <w:tcPr>
                  <w:tcW w:w="1195" w:type="dxa"/>
                  <w:gridSpan w:val="2"/>
                  <w:shd w:val="clear" w:color="auto" w:fill="FFFFFF" w:themeFill="background1"/>
                </w:tcPr>
                <w:p w:rsidR="008F48E2" w:rsidRPr="003E169A" w:rsidRDefault="008F48E2" w:rsidP="008F48E2">
                  <w:pPr>
                    <w:autoSpaceDE w:val="0"/>
                    <w:autoSpaceDN w:val="0"/>
                    <w:adjustRightInd w:val="0"/>
                    <w:jc w:val="both"/>
                    <w:rPr>
                      <w:rFonts w:ascii="Times New Roman" w:eastAsia="Calibri" w:hAnsi="Times New Roman" w:cs="Calibri"/>
                      <w:sz w:val="17"/>
                      <w:szCs w:val="17"/>
                    </w:rPr>
                  </w:pP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Pr="003E169A" w:rsidRDefault="008F48E2" w:rsidP="008F48E2">
                  <w:pPr>
                    <w:rPr>
                      <w:rFonts w:ascii="Times New Roman" w:eastAsia="Calibri" w:hAnsi="Times New Roman" w:cs="Calibri"/>
                      <w:color w:val="000000"/>
                      <w:sz w:val="17"/>
                      <w:szCs w:val="17"/>
                    </w:rPr>
                  </w:pP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sz w:val="17"/>
                      <w:szCs w:val="17"/>
                    </w:rPr>
                  </w:pPr>
                  <w:r w:rsidRPr="003E169A">
                    <w:rPr>
                      <w:rFonts w:ascii="Times New Roman" w:eastAsia="Calibri" w:hAnsi="Times New Roman" w:cs="Calibri"/>
                      <w:sz w:val="17"/>
                      <w:szCs w:val="17"/>
                    </w:rPr>
                    <w:t>1</w:t>
                  </w:r>
                </w:p>
              </w:tc>
              <w:tc>
                <w:tcPr>
                  <w:tcW w:w="2221" w:type="dxa"/>
                  <w:gridSpan w:val="2"/>
                  <w:shd w:val="clear" w:color="auto" w:fill="FFFFFF" w:themeFill="background1"/>
                </w:tcPr>
                <w:p w:rsidR="008F48E2" w:rsidRPr="003E169A" w:rsidRDefault="008F48E2" w:rsidP="008F48E2">
                  <w:pPr>
                    <w:jc w:val="both"/>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 xml:space="preserve">осуществление деятельности </w:t>
                  </w:r>
                  <w:r w:rsidRPr="003E169A">
                    <w:rPr>
                      <w:rFonts w:ascii="Times New Roman" w:eastAsia="Calibri" w:hAnsi="Times New Roman" w:cs="Calibri"/>
                      <w:sz w:val="17"/>
                      <w:szCs w:val="17"/>
                    </w:rPr>
                    <w:t>комиссии по делам несовершеннолетних и защите их прав и административной комиссии</w:t>
                  </w:r>
                </w:p>
              </w:tc>
              <w:tc>
                <w:tcPr>
                  <w:tcW w:w="1195" w:type="dxa"/>
                  <w:gridSpan w:val="2"/>
                  <w:shd w:val="clear" w:color="auto" w:fill="FFFFFF" w:themeFill="background1"/>
                </w:tcPr>
                <w:p w:rsidR="008F48E2" w:rsidRPr="003E169A" w:rsidRDefault="008F48E2" w:rsidP="008F48E2">
                  <w:pPr>
                    <w:autoSpaceDE w:val="0"/>
                    <w:autoSpaceDN w:val="0"/>
                    <w:adjustRightInd w:val="0"/>
                    <w:jc w:val="both"/>
                    <w:rPr>
                      <w:rFonts w:ascii="Times New Roman" w:eastAsia="Calibri" w:hAnsi="Times New Roman" w:cs="Calibri"/>
                      <w:sz w:val="17"/>
                      <w:szCs w:val="17"/>
                    </w:rPr>
                  </w:pPr>
                  <w:r w:rsidRPr="003E169A">
                    <w:rPr>
                      <w:rFonts w:ascii="Times New Roman" w:eastAsia="Calibri" w:hAnsi="Times New Roman" w:cs="Calibri"/>
                      <w:sz w:val="17"/>
                      <w:szCs w:val="17"/>
                    </w:rPr>
                    <w:t>- комиссия по делам несовершеннолетних и защите их прав</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sz w:val="17"/>
                      <w:szCs w:val="17"/>
                    </w:rPr>
                  </w:pPr>
                  <w:r w:rsidRPr="003E169A">
                    <w:rPr>
                      <w:rFonts w:ascii="Times New Roman" w:eastAsia="Calibri" w:hAnsi="Times New Roman" w:cs="Calibri"/>
                      <w:color w:val="000000"/>
                      <w:sz w:val="17"/>
                      <w:szCs w:val="17"/>
                    </w:rPr>
                    <w:t>снижение уровня преступности (количество зарегистрированных преступлений)</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proofErr w:type="gramStart"/>
                  <w:r>
                    <w:rPr>
                      <w:rFonts w:ascii="Times New Roman" w:eastAsia="Calibri" w:hAnsi="Times New Roman" w:cs="Calibri"/>
                      <w:color w:val="000000"/>
                      <w:kern w:val="24"/>
                      <w:sz w:val="17"/>
                      <w:szCs w:val="17"/>
                    </w:rPr>
                    <w:t>За  12</w:t>
                  </w:r>
                  <w:proofErr w:type="gramEnd"/>
                  <w:r>
                    <w:rPr>
                      <w:rFonts w:ascii="Times New Roman" w:eastAsia="Calibri" w:hAnsi="Times New Roman" w:cs="Calibri"/>
                      <w:color w:val="000000"/>
                      <w:kern w:val="24"/>
                      <w:sz w:val="17"/>
                      <w:szCs w:val="17"/>
                    </w:rPr>
                    <w:t xml:space="preserve"> </w:t>
                  </w:r>
                  <w:r>
                    <w:rPr>
                      <w:rFonts w:ascii="Times New Roman" w:eastAsia="Calibri" w:hAnsi="Times New Roman" w:cs="Calibri"/>
                      <w:bCs/>
                      <w:sz w:val="17"/>
                      <w:szCs w:val="17"/>
                    </w:rPr>
                    <w:t>месяцев</w:t>
                  </w:r>
                </w:p>
                <w:p w:rsidR="008F48E2" w:rsidRPr="003E169A" w:rsidRDefault="008F48E2" w:rsidP="008F48E2">
                  <w:pPr>
                    <w:jc w:val="center"/>
                    <w:rPr>
                      <w:rFonts w:ascii="Times New Roman" w:hAnsi="Times New Roman"/>
                      <w:sz w:val="17"/>
                      <w:szCs w:val="17"/>
                    </w:rPr>
                  </w:pPr>
                  <w:r>
                    <w:rPr>
                      <w:rFonts w:ascii="Times New Roman" w:eastAsia="Calibri" w:hAnsi="Times New Roman" w:cs="Calibri"/>
                      <w:color w:val="000000"/>
                      <w:kern w:val="24"/>
                      <w:sz w:val="17"/>
                      <w:szCs w:val="17"/>
                    </w:rPr>
                    <w:t xml:space="preserve"> 2024 года зарегистрировано 1 преступление, совершенное </w:t>
                  </w:r>
                  <w:r w:rsidRPr="003E169A">
                    <w:rPr>
                      <w:rFonts w:ascii="Times New Roman" w:eastAsia="Calibri" w:hAnsi="Times New Roman" w:cs="Calibri"/>
                      <w:color w:val="000000"/>
                      <w:kern w:val="24"/>
                      <w:sz w:val="17"/>
                      <w:szCs w:val="17"/>
                    </w:rPr>
                    <w:t>несовершеннолетни</w:t>
                  </w:r>
                  <w:r>
                    <w:rPr>
                      <w:rFonts w:ascii="Times New Roman" w:eastAsia="Calibri" w:hAnsi="Times New Roman" w:cs="Calibri"/>
                      <w:color w:val="000000"/>
                      <w:kern w:val="24"/>
                      <w:sz w:val="17"/>
                      <w:szCs w:val="17"/>
                    </w:rPr>
                    <w:t>ми</w:t>
                  </w:r>
                  <w:r w:rsidRPr="003E169A">
                    <w:rPr>
                      <w:rFonts w:ascii="Times New Roman" w:eastAsia="Calibri" w:hAnsi="Times New Roman" w:cs="Calibri"/>
                      <w:color w:val="000000"/>
                      <w:kern w:val="24"/>
                      <w:sz w:val="17"/>
                      <w:szCs w:val="17"/>
                    </w:rPr>
                    <w:t>, достигших возраста привлечени</w:t>
                  </w:r>
                  <w:r>
                    <w:rPr>
                      <w:rFonts w:ascii="Times New Roman" w:eastAsia="Calibri" w:hAnsi="Times New Roman" w:cs="Calibri"/>
                      <w:color w:val="000000"/>
                      <w:kern w:val="24"/>
                      <w:sz w:val="17"/>
                      <w:szCs w:val="17"/>
                    </w:rPr>
                    <w:t xml:space="preserve">я к уголовной </w:t>
                  </w:r>
                  <w:r w:rsidRPr="001E7FC7">
                    <w:rPr>
                      <w:rFonts w:ascii="Times New Roman" w:eastAsia="Calibri" w:hAnsi="Times New Roman" w:cs="Calibri"/>
                      <w:color w:val="000000"/>
                      <w:kern w:val="24"/>
                      <w:sz w:val="17"/>
                      <w:szCs w:val="17"/>
                    </w:rPr>
                    <w:t>ответственности</w:t>
                  </w: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val="restart"/>
                  <w:shd w:val="clear" w:color="auto" w:fill="FFFFFF" w:themeFill="background1"/>
                </w:tcPr>
                <w:p w:rsidR="008F48E2" w:rsidRPr="003E169A" w:rsidRDefault="008F48E2" w:rsidP="008F48E2">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2</w:t>
                  </w: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bCs/>
                      <w:sz w:val="17"/>
                      <w:szCs w:val="17"/>
                    </w:rPr>
                  </w:pPr>
                  <w:r w:rsidRPr="003E169A">
                    <w:rPr>
                      <w:rFonts w:ascii="Times New Roman" w:eastAsia="Calibri" w:hAnsi="Times New Roman" w:cs="Calibri"/>
                      <w:sz w:val="17"/>
                      <w:szCs w:val="17"/>
                    </w:rPr>
                    <w:t>Развитие системы комплексной безопасност</w:t>
                  </w:r>
                  <w:r>
                    <w:rPr>
                      <w:rFonts w:ascii="Times New Roman" w:eastAsia="Calibri" w:hAnsi="Times New Roman" w:cs="Calibri"/>
                      <w:sz w:val="17"/>
                      <w:szCs w:val="17"/>
                    </w:rPr>
                    <w:t>и жизнедеятельности населения округа</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bCs/>
                      <w:sz w:val="17"/>
                      <w:szCs w:val="17"/>
                    </w:rPr>
                  </w:pPr>
                </w:p>
              </w:tc>
              <w:tc>
                <w:tcPr>
                  <w:tcW w:w="708" w:type="dxa"/>
                  <w:shd w:val="clear" w:color="auto" w:fill="FFFFFF" w:themeFill="background1"/>
                </w:tcPr>
                <w:p w:rsidR="008F48E2" w:rsidRPr="003E169A" w:rsidRDefault="008F48E2" w:rsidP="008F48E2">
                  <w:pPr>
                    <w:spacing w:before="40" w:after="40"/>
                    <w:jc w:val="center"/>
                    <w:rPr>
                      <w:rFonts w:ascii="Times New Roman" w:eastAsia="Calibri" w:hAnsi="Times New Roman" w:cs="Calibri"/>
                      <w:bCs/>
                      <w:sz w:val="17"/>
                      <w:szCs w:val="17"/>
                    </w:rPr>
                  </w:pPr>
                </w:p>
              </w:tc>
              <w:tc>
                <w:tcPr>
                  <w:tcW w:w="567" w:type="dxa"/>
                  <w:shd w:val="clear" w:color="auto" w:fill="FFFFFF" w:themeFill="background1"/>
                </w:tcPr>
                <w:p w:rsidR="008F48E2" w:rsidRPr="003E169A" w:rsidRDefault="008F48E2" w:rsidP="008F48E2">
                  <w:pPr>
                    <w:spacing w:before="40" w:after="40"/>
                    <w:jc w:val="center"/>
                    <w:rPr>
                      <w:rFonts w:ascii="Times New Roman" w:eastAsia="Calibri" w:hAnsi="Times New Roman" w:cs="Calibri"/>
                      <w:bCs/>
                      <w:sz w:val="17"/>
                      <w:szCs w:val="17"/>
                    </w:rPr>
                  </w:pP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01</w:t>
                  </w: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Обеспечение деятельности ЕДДС</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bCs/>
                      <w:sz w:val="17"/>
                      <w:szCs w:val="17"/>
                    </w:rPr>
                  </w:pPr>
                </w:p>
              </w:tc>
              <w:tc>
                <w:tcPr>
                  <w:tcW w:w="708" w:type="dxa"/>
                  <w:shd w:val="clear" w:color="auto" w:fill="FFFFFF" w:themeFill="background1"/>
                </w:tcPr>
                <w:p w:rsidR="008F48E2" w:rsidRPr="003E169A" w:rsidRDefault="008F48E2" w:rsidP="008F48E2">
                  <w:pPr>
                    <w:spacing w:before="40" w:after="40"/>
                    <w:jc w:val="center"/>
                    <w:rPr>
                      <w:rFonts w:ascii="Times New Roman" w:eastAsia="Calibri" w:hAnsi="Times New Roman" w:cs="Calibri"/>
                      <w:bCs/>
                      <w:sz w:val="17"/>
                      <w:szCs w:val="17"/>
                    </w:rPr>
                  </w:pPr>
                </w:p>
              </w:tc>
              <w:tc>
                <w:tcPr>
                  <w:tcW w:w="567" w:type="dxa"/>
                  <w:shd w:val="clear" w:color="auto" w:fill="FFFFFF" w:themeFill="background1"/>
                </w:tcPr>
                <w:p w:rsidR="008F48E2" w:rsidRPr="003E169A" w:rsidRDefault="008F48E2" w:rsidP="008F48E2">
                  <w:pPr>
                    <w:spacing w:before="40" w:after="40"/>
                    <w:jc w:val="center"/>
                    <w:rPr>
                      <w:rFonts w:ascii="Times New Roman" w:eastAsia="Calibri" w:hAnsi="Times New Roman" w:cs="Calibri"/>
                      <w:bCs/>
                      <w:sz w:val="17"/>
                      <w:szCs w:val="17"/>
                    </w:rPr>
                  </w:pP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1</w:t>
                  </w: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Содержание деятельности ЕДДС</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bCs/>
                      <w:sz w:val="17"/>
                      <w:szCs w:val="17"/>
                    </w:rPr>
                  </w:pPr>
                  <w:r w:rsidRPr="003E169A">
                    <w:rPr>
                      <w:rFonts w:ascii="Times New Roman" w:eastAsia="Calibri" w:hAnsi="Times New Roman" w:cs="Calibri"/>
                      <w:sz w:val="17"/>
                      <w:szCs w:val="17"/>
                    </w:rPr>
                    <w:t xml:space="preserve">- ЕДДС </w:t>
                  </w:r>
                  <w:proofErr w:type="spellStart"/>
                  <w:r w:rsidRPr="003E169A">
                    <w:rPr>
                      <w:rFonts w:ascii="Times New Roman" w:eastAsia="Calibri" w:hAnsi="Times New Roman" w:cs="Calibri"/>
                      <w:sz w:val="17"/>
                      <w:szCs w:val="17"/>
                    </w:rPr>
                    <w:t>Нюксенского</w:t>
                  </w:r>
                  <w:proofErr w:type="spellEnd"/>
                  <w:r w:rsidRPr="003E169A">
                    <w:rPr>
                      <w:rFonts w:ascii="Times New Roman" w:eastAsia="Calibri" w:hAnsi="Times New Roman" w:cs="Calibri"/>
                      <w:sz w:val="17"/>
                      <w:szCs w:val="17"/>
                    </w:rPr>
                    <w:t xml:space="preserve"> </w:t>
                  </w:r>
                  <w:r>
                    <w:rPr>
                      <w:rFonts w:ascii="Times New Roman" w:eastAsia="Calibri" w:hAnsi="Times New Roman" w:cs="Calibri"/>
                      <w:sz w:val="17"/>
                      <w:szCs w:val="17"/>
                    </w:rPr>
                    <w:t>округа</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spacing w:before="40" w:after="40"/>
                    <w:jc w:val="center"/>
                    <w:rPr>
                      <w:rFonts w:ascii="Times New Roman" w:eastAsia="Calibri" w:hAnsi="Times New Roman" w:cs="Calibri"/>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12 месяцев</w:t>
                  </w:r>
                </w:p>
                <w:p w:rsidR="008F48E2" w:rsidRDefault="008F48E2" w:rsidP="008F48E2">
                  <w:pPr>
                    <w:jc w:val="center"/>
                    <w:rPr>
                      <w:rFonts w:ascii="Times New Roman" w:eastAsia="Calibri" w:hAnsi="Times New Roman" w:cs="Calibri"/>
                      <w:bCs/>
                      <w:sz w:val="17"/>
                      <w:szCs w:val="17"/>
                    </w:rPr>
                  </w:pP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bCs/>
                      <w:sz w:val="17"/>
                      <w:szCs w:val="17"/>
                    </w:rPr>
                  </w:pPr>
                  <w:r w:rsidRPr="003E169A">
                    <w:rPr>
                      <w:rFonts w:ascii="Times New Roman" w:eastAsia="Calibri" w:hAnsi="Times New Roman" w:cs="Calibri"/>
                      <w:sz w:val="17"/>
                      <w:szCs w:val="17"/>
                    </w:rPr>
                    <w:t>повышение эффективности мер по предупреждению и ликвидации последствий чрезвычайных ситуаций</w:t>
                  </w:r>
                  <w:r w:rsidRPr="003E169A">
                    <w:rPr>
                      <w:rFonts w:ascii="Calibri" w:eastAsia="Calibri" w:hAnsi="Calibri" w:cs="Calibri"/>
                      <w:sz w:val="17"/>
                      <w:szCs w:val="17"/>
                    </w:rPr>
                    <w:t xml:space="preserve"> </w:t>
                  </w:r>
                  <w:r w:rsidRPr="003E169A">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2268" w:type="dxa"/>
                  <w:shd w:val="clear" w:color="auto" w:fill="FFFFFF" w:themeFill="background1"/>
                </w:tcPr>
                <w:p w:rsidR="008F48E2" w:rsidRPr="0031482D" w:rsidRDefault="008F48E2" w:rsidP="008F48E2">
                  <w:pPr>
                    <w:spacing w:before="40" w:after="40"/>
                    <w:jc w:val="center"/>
                    <w:rPr>
                      <w:rFonts w:ascii="Times New Roman" w:eastAsia="Calibri" w:hAnsi="Times New Roman" w:cs="Calibri"/>
                      <w:bCs/>
                      <w:sz w:val="17"/>
                      <w:szCs w:val="17"/>
                    </w:rPr>
                  </w:pPr>
                  <w:r w:rsidRPr="0031482D">
                    <w:rPr>
                      <w:rFonts w:ascii="Times New Roman" w:eastAsia="Calibri" w:hAnsi="Times New Roman" w:cs="Calibri"/>
                      <w:sz w:val="17"/>
                      <w:szCs w:val="17"/>
                    </w:rPr>
                    <w:t>Повысилась эффективность мер по предупреждению и ликвидации последствий чрезвычайных ситуаций</w:t>
                  </w:r>
                  <w:r w:rsidRPr="0031482D">
                    <w:rPr>
                      <w:rFonts w:ascii="Calibri" w:eastAsia="Calibri" w:hAnsi="Calibri" w:cs="Calibri"/>
                      <w:sz w:val="17"/>
                      <w:szCs w:val="17"/>
                    </w:rPr>
                    <w:t xml:space="preserve"> </w:t>
                  </w:r>
                  <w:r w:rsidRPr="0031482D">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02</w:t>
                  </w: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 xml:space="preserve">Создание условий для подготовки специалистов и повышения уровня готовности необходимых сил и средств для защиты населения и территории </w:t>
                  </w:r>
                  <w:r>
                    <w:rPr>
                      <w:rFonts w:ascii="Times New Roman" w:eastAsia="Calibri" w:hAnsi="Times New Roman" w:cs="Calibri"/>
                      <w:sz w:val="17"/>
                      <w:szCs w:val="17"/>
                    </w:rPr>
                    <w:t>округа</w:t>
                  </w:r>
                  <w:r w:rsidRPr="003E169A">
                    <w:rPr>
                      <w:rFonts w:ascii="Times New Roman" w:eastAsia="Calibri" w:hAnsi="Times New Roman" w:cs="Calibri"/>
                      <w:sz w:val="17"/>
                      <w:szCs w:val="17"/>
                    </w:rPr>
                    <w:t xml:space="preserve"> от чрезвычайных ситуаций</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bCs/>
                      <w:sz w:val="17"/>
                      <w:szCs w:val="17"/>
                    </w:rPr>
                  </w:pPr>
                </w:p>
              </w:tc>
              <w:tc>
                <w:tcPr>
                  <w:tcW w:w="708" w:type="dxa"/>
                  <w:shd w:val="clear" w:color="auto" w:fill="FFFFFF" w:themeFill="background1"/>
                </w:tcPr>
                <w:p w:rsidR="008F48E2" w:rsidRPr="003E169A" w:rsidRDefault="008F48E2" w:rsidP="008F48E2">
                  <w:pPr>
                    <w:spacing w:before="40" w:after="40"/>
                    <w:jc w:val="center"/>
                    <w:rPr>
                      <w:rFonts w:ascii="Times New Roman" w:eastAsia="Calibri" w:hAnsi="Times New Roman" w:cs="Calibri"/>
                      <w:bCs/>
                      <w:sz w:val="17"/>
                      <w:szCs w:val="17"/>
                    </w:rPr>
                  </w:pPr>
                </w:p>
              </w:tc>
              <w:tc>
                <w:tcPr>
                  <w:tcW w:w="567"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bCs/>
                      <w:sz w:val="17"/>
                      <w:szCs w:val="17"/>
                    </w:rPr>
                  </w:pP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1</w:t>
                  </w: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Оборудование помещения ЕДДС в соответствие с ГОСТ Р 22.7.01-2016 «Безопасность в чрезвычайных ситуациях. Единая дежурно-диспетчерская служба. Основные положения»</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bCs/>
                      <w:sz w:val="17"/>
                      <w:szCs w:val="17"/>
                    </w:rPr>
                  </w:pPr>
                  <w:r w:rsidRPr="003E169A">
                    <w:rPr>
                      <w:rFonts w:ascii="Times New Roman" w:eastAsia="Calibri" w:hAnsi="Times New Roman" w:cs="Calibri"/>
                      <w:sz w:val="17"/>
                      <w:szCs w:val="17"/>
                    </w:rPr>
                    <w:t xml:space="preserve">- ЕДДС </w:t>
                  </w:r>
                  <w:proofErr w:type="spellStart"/>
                  <w:r w:rsidRPr="003E169A">
                    <w:rPr>
                      <w:rFonts w:ascii="Times New Roman" w:eastAsia="Calibri" w:hAnsi="Times New Roman" w:cs="Calibri"/>
                      <w:sz w:val="17"/>
                      <w:szCs w:val="17"/>
                    </w:rPr>
                    <w:t>Нюксенского</w:t>
                  </w:r>
                  <w:proofErr w:type="spellEnd"/>
                  <w:r w:rsidRPr="003E169A">
                    <w:rPr>
                      <w:rFonts w:ascii="Times New Roman" w:eastAsia="Calibri" w:hAnsi="Times New Roman" w:cs="Calibri"/>
                      <w:sz w:val="17"/>
                      <w:szCs w:val="17"/>
                    </w:rPr>
                    <w:t xml:space="preserve"> </w:t>
                  </w:r>
                  <w:r>
                    <w:rPr>
                      <w:rFonts w:ascii="Times New Roman" w:eastAsia="Calibri" w:hAnsi="Times New Roman" w:cs="Calibri"/>
                      <w:sz w:val="17"/>
                      <w:szCs w:val="17"/>
                    </w:rPr>
                    <w:t>округа</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spacing w:before="40" w:after="40"/>
                    <w:jc w:val="center"/>
                    <w:rPr>
                      <w:rFonts w:ascii="Times New Roman" w:eastAsia="Calibri" w:hAnsi="Times New Roman" w:cs="Calibri"/>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12 </w:t>
                  </w:r>
                  <w:proofErr w:type="spellStart"/>
                  <w:r>
                    <w:rPr>
                      <w:rFonts w:ascii="Times New Roman" w:eastAsia="Calibri" w:hAnsi="Times New Roman" w:cs="Calibri"/>
                      <w:bCs/>
                      <w:sz w:val="17"/>
                      <w:szCs w:val="17"/>
                    </w:rPr>
                    <w:t>меесяцев</w:t>
                  </w:r>
                  <w:proofErr w:type="spellEnd"/>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bCs/>
                      <w:sz w:val="17"/>
                      <w:szCs w:val="17"/>
                    </w:rPr>
                  </w:pPr>
                  <w:r w:rsidRPr="003E169A">
                    <w:rPr>
                      <w:rFonts w:ascii="Times New Roman" w:eastAsia="Calibri" w:hAnsi="Times New Roman" w:cs="Calibri"/>
                      <w:sz w:val="17"/>
                      <w:szCs w:val="17"/>
                    </w:rPr>
                    <w:t>повышение эффективности мер по предупреждению и ликвидации последствий чрезвычайных ситуаций</w:t>
                  </w:r>
                  <w:r w:rsidRPr="003E169A">
                    <w:rPr>
                      <w:rFonts w:ascii="Calibri" w:eastAsia="Calibri" w:hAnsi="Calibri" w:cs="Calibri"/>
                      <w:sz w:val="17"/>
                      <w:szCs w:val="17"/>
                    </w:rPr>
                    <w:t xml:space="preserve"> </w:t>
                  </w:r>
                  <w:r w:rsidRPr="003E169A">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2268" w:type="dxa"/>
                  <w:shd w:val="clear" w:color="auto" w:fill="FFFFFF" w:themeFill="background1"/>
                </w:tcPr>
                <w:p w:rsidR="008F48E2" w:rsidRPr="0031482D" w:rsidRDefault="008F48E2" w:rsidP="008F48E2">
                  <w:pPr>
                    <w:spacing w:before="40" w:after="40"/>
                    <w:jc w:val="center"/>
                    <w:rPr>
                      <w:rFonts w:ascii="Times New Roman" w:eastAsia="Calibri" w:hAnsi="Times New Roman" w:cs="Calibri"/>
                      <w:bCs/>
                      <w:sz w:val="17"/>
                      <w:szCs w:val="17"/>
                    </w:rPr>
                  </w:pPr>
                  <w:r w:rsidRPr="0031482D">
                    <w:rPr>
                      <w:rFonts w:ascii="Times New Roman" w:eastAsia="Calibri" w:hAnsi="Times New Roman" w:cs="Calibri"/>
                      <w:sz w:val="17"/>
                      <w:szCs w:val="17"/>
                    </w:rPr>
                    <w:t>Повысилась эффективность мер по предупреждению и ликвидации последствий чрезвычайных ситуаций</w:t>
                  </w:r>
                  <w:r w:rsidRPr="0031482D">
                    <w:rPr>
                      <w:rFonts w:ascii="Calibri" w:eastAsia="Calibri" w:hAnsi="Calibri" w:cs="Calibri"/>
                      <w:sz w:val="17"/>
                      <w:szCs w:val="17"/>
                    </w:rPr>
                    <w:t xml:space="preserve"> </w:t>
                  </w:r>
                  <w:r w:rsidRPr="0031482D">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03</w:t>
                  </w: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cs="Calibri"/>
                      <w:spacing w:val="2"/>
                      <w:sz w:val="17"/>
                      <w:szCs w:val="17"/>
                      <w:shd w:val="clear" w:color="auto" w:fill="FFFFFF"/>
                    </w:rPr>
                    <w:t xml:space="preserve">Развитие системы обеспечения вызова экстренных оперативных служб по единому номеру "112" на базе существующей службы ЕДДС </w:t>
                  </w:r>
                  <w:r>
                    <w:rPr>
                      <w:rFonts w:ascii="Times New Roman" w:eastAsia="Calibri" w:hAnsi="Times New Roman" w:cs="Calibri"/>
                      <w:spacing w:val="2"/>
                      <w:sz w:val="17"/>
                      <w:szCs w:val="17"/>
                      <w:shd w:val="clear" w:color="auto" w:fill="FFFFFF"/>
                    </w:rPr>
                    <w:t>округа</w:t>
                  </w:r>
                  <w:r w:rsidRPr="003E169A">
                    <w:rPr>
                      <w:rFonts w:ascii="Times New Roman" w:eastAsia="Calibri" w:hAnsi="Times New Roman" w:cs="Calibri"/>
                      <w:spacing w:val="2"/>
                      <w:sz w:val="17"/>
                      <w:szCs w:val="17"/>
                      <w:shd w:val="clear" w:color="auto" w:fill="FFFFFF"/>
                    </w:rPr>
                    <w:t> </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bCs/>
                      <w:sz w:val="17"/>
                      <w:szCs w:val="17"/>
                    </w:rPr>
                  </w:pPr>
                </w:p>
              </w:tc>
              <w:tc>
                <w:tcPr>
                  <w:tcW w:w="708" w:type="dxa"/>
                  <w:shd w:val="clear" w:color="auto" w:fill="FFFFFF" w:themeFill="background1"/>
                </w:tcPr>
                <w:p w:rsidR="008F48E2" w:rsidRPr="003E169A" w:rsidRDefault="008F48E2" w:rsidP="008F48E2">
                  <w:pPr>
                    <w:spacing w:before="40" w:after="40"/>
                    <w:jc w:val="center"/>
                    <w:rPr>
                      <w:rFonts w:ascii="Times New Roman" w:eastAsia="Calibri" w:hAnsi="Times New Roman" w:cs="Calibri"/>
                      <w:bCs/>
                      <w:sz w:val="17"/>
                      <w:szCs w:val="17"/>
                    </w:rPr>
                  </w:pPr>
                </w:p>
              </w:tc>
              <w:tc>
                <w:tcPr>
                  <w:tcW w:w="567"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bCs/>
                      <w:sz w:val="17"/>
                      <w:szCs w:val="17"/>
                    </w:rPr>
                  </w:pP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1</w:t>
                  </w: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Повышение квалификации персонала ЕДДС по программе «Диспетчеров системы обеспечения вызова экстренных оперативных служб по единому номеру «112»</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bCs/>
                      <w:sz w:val="17"/>
                      <w:szCs w:val="17"/>
                    </w:rPr>
                  </w:pPr>
                  <w:r w:rsidRPr="003E169A">
                    <w:rPr>
                      <w:rFonts w:ascii="Times New Roman" w:eastAsia="Calibri" w:hAnsi="Times New Roman" w:cs="Calibri"/>
                      <w:sz w:val="17"/>
                      <w:szCs w:val="17"/>
                    </w:rPr>
                    <w:t xml:space="preserve">- ЕДДС </w:t>
                  </w:r>
                  <w:proofErr w:type="spellStart"/>
                  <w:r w:rsidRPr="003E169A">
                    <w:rPr>
                      <w:rFonts w:ascii="Times New Roman" w:eastAsia="Calibri" w:hAnsi="Times New Roman" w:cs="Calibri"/>
                      <w:sz w:val="17"/>
                      <w:szCs w:val="17"/>
                    </w:rPr>
                    <w:t>Нюксенского</w:t>
                  </w:r>
                  <w:proofErr w:type="spellEnd"/>
                  <w:r w:rsidRPr="003E169A">
                    <w:rPr>
                      <w:rFonts w:ascii="Times New Roman" w:eastAsia="Calibri" w:hAnsi="Times New Roman" w:cs="Calibri"/>
                      <w:sz w:val="17"/>
                      <w:szCs w:val="17"/>
                    </w:rPr>
                    <w:t xml:space="preserve"> </w:t>
                  </w:r>
                  <w:r>
                    <w:rPr>
                      <w:rFonts w:ascii="Times New Roman" w:eastAsia="Calibri" w:hAnsi="Times New Roman" w:cs="Calibri"/>
                      <w:sz w:val="17"/>
                      <w:szCs w:val="17"/>
                    </w:rPr>
                    <w:t>округа</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spacing w:before="40" w:after="40"/>
                    <w:jc w:val="center"/>
                    <w:rPr>
                      <w:rFonts w:ascii="Times New Roman" w:eastAsia="Calibri" w:hAnsi="Times New Roman" w:cs="Calibri"/>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12 месяцев</w:t>
                  </w:r>
                </w:p>
                <w:p w:rsidR="008F48E2" w:rsidRDefault="008F48E2" w:rsidP="008F48E2">
                  <w:pPr>
                    <w:jc w:val="center"/>
                    <w:rPr>
                      <w:rFonts w:ascii="Times New Roman" w:eastAsia="Calibri" w:hAnsi="Times New Roman" w:cs="Calibri"/>
                      <w:bCs/>
                      <w:sz w:val="17"/>
                      <w:szCs w:val="17"/>
                    </w:rPr>
                  </w:pP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bCs/>
                      <w:sz w:val="17"/>
                      <w:szCs w:val="17"/>
                    </w:rPr>
                  </w:pPr>
                  <w:r w:rsidRPr="003E169A">
                    <w:rPr>
                      <w:rFonts w:ascii="Times New Roman" w:eastAsia="Calibri" w:hAnsi="Times New Roman" w:cs="Calibri"/>
                      <w:sz w:val="17"/>
                      <w:szCs w:val="17"/>
                    </w:rPr>
                    <w:t xml:space="preserve">сокращение времени реагирования, следовательно, снизить возможный </w:t>
                  </w:r>
                  <w:r w:rsidRPr="003E169A">
                    <w:rPr>
                      <w:rFonts w:ascii="Times New Roman" w:eastAsia="Calibri" w:hAnsi="Times New Roman" w:cs="Calibri"/>
                      <w:sz w:val="17"/>
                      <w:szCs w:val="17"/>
                    </w:rPr>
                    <w:lastRenderedPageBreak/>
                    <w:t>материальный ущерб от аварий или пожаров</w:t>
                  </w:r>
                </w:p>
              </w:tc>
              <w:tc>
                <w:tcPr>
                  <w:tcW w:w="2268" w:type="dxa"/>
                  <w:shd w:val="clear" w:color="auto" w:fill="FFFFFF" w:themeFill="background1"/>
                </w:tcPr>
                <w:p w:rsidR="008F48E2" w:rsidRPr="0031482D" w:rsidRDefault="008F48E2" w:rsidP="008F48E2">
                  <w:pPr>
                    <w:jc w:val="center"/>
                    <w:rPr>
                      <w:rFonts w:ascii="Times New Roman" w:hAnsi="Times New Roman"/>
                      <w:sz w:val="17"/>
                      <w:szCs w:val="17"/>
                    </w:rPr>
                  </w:pPr>
                  <w:proofErr w:type="spellStart"/>
                  <w:r>
                    <w:rPr>
                      <w:rFonts w:ascii="Times New Roman" w:eastAsia="Calibri" w:hAnsi="Times New Roman" w:cs="Calibri"/>
                      <w:sz w:val="17"/>
                      <w:szCs w:val="17"/>
                    </w:rPr>
                    <w:lastRenderedPageBreak/>
                    <w:t>В</w:t>
                  </w:r>
                  <w:r w:rsidRPr="0031482D">
                    <w:rPr>
                      <w:rFonts w:ascii="Times New Roman" w:eastAsia="Calibri" w:hAnsi="Times New Roman" w:cs="Calibri"/>
                      <w:sz w:val="17"/>
                      <w:szCs w:val="17"/>
                    </w:rPr>
                    <w:t>емя</w:t>
                  </w:r>
                  <w:proofErr w:type="spellEnd"/>
                  <w:r w:rsidRPr="0031482D">
                    <w:rPr>
                      <w:rFonts w:ascii="Times New Roman" w:eastAsia="Calibri" w:hAnsi="Times New Roman" w:cs="Calibri"/>
                      <w:sz w:val="17"/>
                      <w:szCs w:val="17"/>
                    </w:rPr>
                    <w:t xml:space="preserve"> реагирования сократилось, следовательно, снизился возможный материальный ущерб от аварий или пожаров</w:t>
                  </w: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04</w:t>
                  </w: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cs="Calibri"/>
                      <w:color w:val="000000"/>
                      <w:kern w:val="24"/>
                      <w:sz w:val="17"/>
                      <w:szCs w:val="17"/>
                    </w:rPr>
                    <w:t>Обеспечение прогнозных данных для принятия предупредительных мер</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bCs/>
                      <w:sz w:val="17"/>
                      <w:szCs w:val="17"/>
                    </w:rPr>
                  </w:pPr>
                </w:p>
              </w:tc>
              <w:tc>
                <w:tcPr>
                  <w:tcW w:w="708" w:type="dxa"/>
                  <w:shd w:val="clear" w:color="auto" w:fill="FFFFFF" w:themeFill="background1"/>
                </w:tcPr>
                <w:p w:rsidR="008F48E2" w:rsidRPr="003E169A" w:rsidRDefault="008F48E2" w:rsidP="008F48E2">
                  <w:pPr>
                    <w:spacing w:before="40" w:after="40"/>
                    <w:jc w:val="center"/>
                    <w:rPr>
                      <w:rFonts w:ascii="Times New Roman" w:eastAsia="Calibri" w:hAnsi="Times New Roman" w:cs="Calibri"/>
                      <w:bCs/>
                      <w:sz w:val="17"/>
                      <w:szCs w:val="17"/>
                    </w:rPr>
                  </w:pPr>
                </w:p>
              </w:tc>
              <w:tc>
                <w:tcPr>
                  <w:tcW w:w="567"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bCs/>
                      <w:sz w:val="17"/>
                      <w:szCs w:val="17"/>
                    </w:rPr>
                  </w:pP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1</w:t>
                  </w: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Мероприятия по снижению рисков и смягчению последствий чрезвычайных ситуаций природного и техногенного характера</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bCs/>
                      <w:sz w:val="17"/>
                      <w:szCs w:val="17"/>
                    </w:rPr>
                  </w:pPr>
                  <w:r w:rsidRPr="003E169A">
                    <w:rPr>
                      <w:rFonts w:ascii="Times New Roman" w:eastAsia="Calibri" w:hAnsi="Times New Roman" w:cs="Calibri"/>
                      <w:sz w:val="17"/>
                      <w:szCs w:val="17"/>
                    </w:rPr>
                    <w:t xml:space="preserve">- ЕДДС </w:t>
                  </w:r>
                  <w:proofErr w:type="spellStart"/>
                  <w:r w:rsidRPr="003E169A">
                    <w:rPr>
                      <w:rFonts w:ascii="Times New Roman" w:eastAsia="Calibri" w:hAnsi="Times New Roman" w:cs="Calibri"/>
                      <w:sz w:val="17"/>
                      <w:szCs w:val="17"/>
                    </w:rPr>
                    <w:t>Нюксенского</w:t>
                  </w:r>
                  <w:proofErr w:type="spellEnd"/>
                  <w:r w:rsidRPr="003E169A">
                    <w:rPr>
                      <w:rFonts w:ascii="Times New Roman" w:eastAsia="Calibri" w:hAnsi="Times New Roman" w:cs="Calibri"/>
                      <w:sz w:val="17"/>
                      <w:szCs w:val="17"/>
                    </w:rPr>
                    <w:t xml:space="preserve"> </w:t>
                  </w:r>
                  <w:r>
                    <w:rPr>
                      <w:rFonts w:ascii="Times New Roman" w:eastAsia="Calibri" w:hAnsi="Times New Roman" w:cs="Calibri"/>
                      <w:sz w:val="17"/>
                      <w:szCs w:val="17"/>
                    </w:rPr>
                    <w:t>округа</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spacing w:before="40" w:after="40"/>
                    <w:jc w:val="center"/>
                    <w:rPr>
                      <w:rFonts w:ascii="Times New Roman" w:eastAsia="Calibri" w:hAnsi="Times New Roman" w:cs="Calibri"/>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bCs/>
                      <w:sz w:val="17"/>
                      <w:szCs w:val="17"/>
                    </w:rPr>
                  </w:pPr>
                  <w:r w:rsidRPr="003E169A">
                    <w:rPr>
                      <w:rFonts w:ascii="Times New Roman" w:eastAsia="Calibri" w:hAnsi="Times New Roman" w:cs="Calibri"/>
                      <w:sz w:val="17"/>
                      <w:szCs w:val="17"/>
                    </w:rPr>
                    <w:t>повышение эффективности мер по предупреждению и ликвидации последствий чрезвычайных ситуаций</w:t>
                  </w:r>
                  <w:r w:rsidRPr="003E169A">
                    <w:rPr>
                      <w:rFonts w:ascii="Calibri" w:eastAsia="Calibri" w:hAnsi="Calibri" w:cs="Calibri"/>
                      <w:sz w:val="17"/>
                      <w:szCs w:val="17"/>
                    </w:rPr>
                    <w:t xml:space="preserve"> </w:t>
                  </w:r>
                  <w:r w:rsidRPr="003E169A">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2268" w:type="dxa"/>
                  <w:shd w:val="clear" w:color="auto" w:fill="FFFFFF" w:themeFill="background1"/>
                </w:tcPr>
                <w:p w:rsidR="008F48E2" w:rsidRPr="0031482D" w:rsidRDefault="008F48E2" w:rsidP="008F48E2">
                  <w:pPr>
                    <w:spacing w:before="40" w:after="40"/>
                    <w:jc w:val="center"/>
                    <w:rPr>
                      <w:rFonts w:ascii="Times New Roman" w:eastAsia="Calibri" w:hAnsi="Times New Roman" w:cs="Calibri"/>
                      <w:bCs/>
                      <w:sz w:val="17"/>
                      <w:szCs w:val="17"/>
                    </w:rPr>
                  </w:pPr>
                  <w:r w:rsidRPr="0031482D">
                    <w:rPr>
                      <w:rFonts w:ascii="Times New Roman" w:eastAsia="Calibri" w:hAnsi="Times New Roman" w:cs="Calibri"/>
                      <w:sz w:val="17"/>
                      <w:szCs w:val="17"/>
                    </w:rPr>
                    <w:t>Повысилась эффективность мер по предупреждению и ликвидации последствий чрезвычайных ситуаций</w:t>
                  </w:r>
                  <w:r w:rsidRPr="0031482D">
                    <w:rPr>
                      <w:rFonts w:ascii="Calibri" w:eastAsia="Calibri" w:hAnsi="Calibri" w:cs="Calibri"/>
                      <w:sz w:val="17"/>
                      <w:szCs w:val="17"/>
                    </w:rPr>
                    <w:t xml:space="preserve"> </w:t>
                  </w:r>
                  <w:r w:rsidRPr="0031482D">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05</w:t>
                  </w: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Участие в мероприятиях по мобилизационной подготовке</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sz w:val="17"/>
                      <w:szCs w:val="17"/>
                    </w:rPr>
                  </w:pP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sz w:val="17"/>
                      <w:szCs w:val="17"/>
                    </w:rPr>
                  </w:pP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1</w:t>
                  </w: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Участие в тренировках, учениях по мобилизационной подготовке</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kern w:val="1"/>
                      <w:sz w:val="17"/>
                      <w:szCs w:val="17"/>
                      <w:lang w:eastAsia="hi-IN" w:bidi="hi-IN"/>
                    </w:rPr>
                  </w:pPr>
                  <w:r w:rsidRPr="003E169A">
                    <w:rPr>
                      <w:rFonts w:ascii="Times New Roman" w:eastAsia="Calibri" w:hAnsi="Times New Roman" w:cs="Calibri"/>
                      <w:sz w:val="17"/>
                      <w:szCs w:val="17"/>
                    </w:rPr>
                    <w:t xml:space="preserve">- </w:t>
                  </w:r>
                  <w:r w:rsidRPr="003E169A">
                    <w:rPr>
                      <w:rFonts w:ascii="Times New Roman" w:eastAsia="Calibri" w:hAnsi="Times New Roman"/>
                      <w:kern w:val="1"/>
                      <w:sz w:val="17"/>
                      <w:szCs w:val="17"/>
                      <w:lang w:eastAsia="hi-IN" w:bidi="hi-IN"/>
                    </w:rPr>
                    <w:t xml:space="preserve"> отдел по </w:t>
                  </w:r>
                  <w:proofErr w:type="spellStart"/>
                  <w:proofErr w:type="gramStart"/>
                  <w:r w:rsidRPr="003E169A">
                    <w:rPr>
                      <w:rFonts w:ascii="Times New Roman" w:eastAsia="Calibri" w:hAnsi="Times New Roman"/>
                      <w:kern w:val="1"/>
                      <w:sz w:val="17"/>
                      <w:szCs w:val="17"/>
                      <w:lang w:eastAsia="hi-IN" w:bidi="hi-IN"/>
                    </w:rPr>
                    <w:t>мобилиза</w:t>
                  </w:r>
                  <w:r>
                    <w:rPr>
                      <w:rFonts w:ascii="Times New Roman" w:eastAsia="Calibri" w:hAnsi="Times New Roman"/>
                      <w:kern w:val="1"/>
                      <w:sz w:val="17"/>
                      <w:szCs w:val="17"/>
                      <w:lang w:eastAsia="hi-IN" w:bidi="hi-IN"/>
                    </w:rPr>
                    <w:t>-</w:t>
                  </w:r>
                  <w:r w:rsidRPr="003E169A">
                    <w:rPr>
                      <w:rFonts w:ascii="Times New Roman" w:eastAsia="Calibri" w:hAnsi="Times New Roman"/>
                      <w:kern w:val="1"/>
                      <w:sz w:val="17"/>
                      <w:szCs w:val="17"/>
                      <w:lang w:eastAsia="hi-IN" w:bidi="hi-IN"/>
                    </w:rPr>
                    <w:t>ционной</w:t>
                  </w:r>
                  <w:proofErr w:type="spellEnd"/>
                  <w:proofErr w:type="gramEnd"/>
                  <w:r w:rsidRPr="003E169A">
                    <w:rPr>
                      <w:rFonts w:ascii="Times New Roman" w:eastAsia="Calibri" w:hAnsi="Times New Roman"/>
                      <w:kern w:val="1"/>
                      <w:sz w:val="17"/>
                      <w:szCs w:val="17"/>
                      <w:lang w:eastAsia="hi-IN" w:bidi="hi-IN"/>
                    </w:rPr>
                    <w:t xml:space="preserve"> работе, делам ГОЧС и защите государственной тайны;</w:t>
                  </w:r>
                </w:p>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kern w:val="1"/>
                      <w:sz w:val="17"/>
                      <w:szCs w:val="17"/>
                      <w:lang w:eastAsia="hi-IN" w:bidi="hi-IN"/>
                    </w:rPr>
                    <w:t xml:space="preserve">- </w:t>
                  </w:r>
                  <w:r w:rsidRPr="003E169A">
                    <w:rPr>
                      <w:rFonts w:ascii="Times New Roman" w:eastAsia="Calibri" w:hAnsi="Times New Roman" w:cs="Calibri"/>
                      <w:sz w:val="17"/>
                      <w:szCs w:val="17"/>
                    </w:rPr>
                    <w:t xml:space="preserve">ЕДДС </w:t>
                  </w:r>
                  <w:proofErr w:type="spellStart"/>
                  <w:r w:rsidRPr="003E169A">
                    <w:rPr>
                      <w:rFonts w:ascii="Times New Roman" w:eastAsia="Calibri" w:hAnsi="Times New Roman" w:cs="Calibri"/>
                      <w:sz w:val="17"/>
                      <w:szCs w:val="17"/>
                    </w:rPr>
                    <w:t>Нюксенского</w:t>
                  </w:r>
                  <w:proofErr w:type="spellEnd"/>
                  <w:r w:rsidRPr="003E169A">
                    <w:rPr>
                      <w:rFonts w:ascii="Times New Roman" w:eastAsia="Calibri" w:hAnsi="Times New Roman" w:cs="Calibri"/>
                      <w:sz w:val="17"/>
                      <w:szCs w:val="17"/>
                    </w:rPr>
                    <w:t xml:space="preserve"> </w:t>
                  </w:r>
                  <w:r>
                    <w:rPr>
                      <w:rFonts w:ascii="Times New Roman" w:eastAsia="Calibri" w:hAnsi="Times New Roman" w:cs="Calibri"/>
                      <w:sz w:val="17"/>
                      <w:szCs w:val="17"/>
                    </w:rPr>
                    <w:t>округа</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 – 2026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sz w:val="17"/>
                      <w:szCs w:val="17"/>
                    </w:rPr>
                  </w:pPr>
                  <w:r w:rsidRPr="003E169A">
                    <w:rPr>
                      <w:rFonts w:ascii="Times New Roman" w:eastAsia="Calibri" w:hAnsi="Times New Roman" w:cs="Calibri"/>
                      <w:sz w:val="17"/>
                      <w:szCs w:val="17"/>
                    </w:rPr>
                    <w:t>повышение эффективности мер по предупреждению и ликвидации последствий чрезвычайных ситуаций</w:t>
                  </w:r>
                  <w:r w:rsidRPr="003E169A">
                    <w:rPr>
                      <w:rFonts w:ascii="Calibri" w:eastAsia="Calibri" w:hAnsi="Calibri" w:cs="Calibri"/>
                      <w:sz w:val="17"/>
                      <w:szCs w:val="17"/>
                    </w:rPr>
                    <w:t xml:space="preserve"> </w:t>
                  </w:r>
                  <w:r w:rsidRPr="003E169A">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2268" w:type="dxa"/>
                  <w:shd w:val="clear" w:color="auto" w:fill="FFFFFF" w:themeFill="background1"/>
                </w:tcPr>
                <w:p w:rsidR="008F48E2" w:rsidRPr="0031482D" w:rsidRDefault="008F48E2" w:rsidP="008F48E2">
                  <w:pPr>
                    <w:spacing w:before="40" w:after="40"/>
                    <w:jc w:val="center"/>
                    <w:rPr>
                      <w:rFonts w:ascii="Times New Roman" w:eastAsia="Calibri" w:hAnsi="Times New Roman" w:cs="Calibri"/>
                      <w:bCs/>
                      <w:sz w:val="17"/>
                      <w:szCs w:val="17"/>
                    </w:rPr>
                  </w:pPr>
                  <w:r w:rsidRPr="0031482D">
                    <w:rPr>
                      <w:rFonts w:ascii="Times New Roman" w:eastAsia="Calibri" w:hAnsi="Times New Roman" w:cs="Calibri"/>
                      <w:sz w:val="17"/>
                      <w:szCs w:val="17"/>
                    </w:rPr>
                    <w:t>Повысилась эффективность мер по предупреждению и ликвидации последствий чрезвычайных ситуаций</w:t>
                  </w:r>
                  <w:r w:rsidRPr="0031482D">
                    <w:rPr>
                      <w:rFonts w:ascii="Calibri" w:eastAsia="Calibri" w:hAnsi="Calibri" w:cs="Calibri"/>
                      <w:sz w:val="17"/>
                      <w:szCs w:val="17"/>
                    </w:rPr>
                    <w:t xml:space="preserve"> </w:t>
                  </w:r>
                  <w:r w:rsidRPr="0031482D">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06</w:t>
                  </w: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hAnsi="Times New Roman"/>
                      <w:sz w:val="17"/>
                      <w:szCs w:val="17"/>
                    </w:rPr>
                    <w:t>Обеспечение безопасности граждан труднодоступных населенных пунктов</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sz w:val="17"/>
                      <w:szCs w:val="17"/>
                    </w:rPr>
                  </w:pP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sz w:val="17"/>
                      <w:szCs w:val="17"/>
                    </w:rPr>
                  </w:pPr>
                </w:p>
              </w:tc>
              <w:tc>
                <w:tcPr>
                  <w:tcW w:w="993" w:type="dxa"/>
                  <w:shd w:val="clear" w:color="auto" w:fill="FFFFFF" w:themeFill="background1"/>
                </w:tcPr>
                <w:p w:rsidR="008F48E2" w:rsidRPr="003E169A" w:rsidRDefault="008F48E2" w:rsidP="008F48E2">
                  <w:pPr>
                    <w:rPr>
                      <w:rFonts w:ascii="Times New Roman" w:eastAsia="Calibri" w:hAnsi="Times New Roman" w:cs="Calibri"/>
                      <w:color w:val="000000"/>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1</w:t>
                  </w: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Мероприятия по снижению рисков и смягчению последствий чрезвычайных ситуаций природного и техногенного характера</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kern w:val="1"/>
                      <w:sz w:val="17"/>
                      <w:szCs w:val="17"/>
                      <w:lang w:eastAsia="hi-IN" w:bidi="hi-IN"/>
                    </w:rPr>
                  </w:pPr>
                  <w:r w:rsidRPr="003E169A">
                    <w:rPr>
                      <w:rFonts w:ascii="Times New Roman" w:eastAsia="Calibri" w:hAnsi="Times New Roman" w:cs="Calibri"/>
                      <w:sz w:val="17"/>
                      <w:szCs w:val="17"/>
                    </w:rPr>
                    <w:t xml:space="preserve">- </w:t>
                  </w:r>
                  <w:r w:rsidRPr="003E169A">
                    <w:rPr>
                      <w:rFonts w:ascii="Times New Roman" w:eastAsia="Calibri" w:hAnsi="Times New Roman"/>
                      <w:kern w:val="1"/>
                      <w:sz w:val="17"/>
                      <w:szCs w:val="17"/>
                      <w:lang w:eastAsia="hi-IN" w:bidi="hi-IN"/>
                    </w:rPr>
                    <w:t xml:space="preserve"> отдел по </w:t>
                  </w:r>
                  <w:proofErr w:type="spellStart"/>
                  <w:proofErr w:type="gramStart"/>
                  <w:r w:rsidRPr="003E169A">
                    <w:rPr>
                      <w:rFonts w:ascii="Times New Roman" w:eastAsia="Calibri" w:hAnsi="Times New Roman"/>
                      <w:kern w:val="1"/>
                      <w:sz w:val="17"/>
                      <w:szCs w:val="17"/>
                      <w:lang w:eastAsia="hi-IN" w:bidi="hi-IN"/>
                    </w:rPr>
                    <w:t>мобилиза</w:t>
                  </w:r>
                  <w:r>
                    <w:rPr>
                      <w:rFonts w:ascii="Times New Roman" w:eastAsia="Calibri" w:hAnsi="Times New Roman"/>
                      <w:kern w:val="1"/>
                      <w:sz w:val="17"/>
                      <w:szCs w:val="17"/>
                      <w:lang w:eastAsia="hi-IN" w:bidi="hi-IN"/>
                    </w:rPr>
                    <w:t>-</w:t>
                  </w:r>
                  <w:r w:rsidRPr="003E169A">
                    <w:rPr>
                      <w:rFonts w:ascii="Times New Roman" w:eastAsia="Calibri" w:hAnsi="Times New Roman"/>
                      <w:kern w:val="1"/>
                      <w:sz w:val="17"/>
                      <w:szCs w:val="17"/>
                      <w:lang w:eastAsia="hi-IN" w:bidi="hi-IN"/>
                    </w:rPr>
                    <w:t>ционной</w:t>
                  </w:r>
                  <w:proofErr w:type="spellEnd"/>
                  <w:proofErr w:type="gramEnd"/>
                  <w:r w:rsidRPr="003E169A">
                    <w:rPr>
                      <w:rFonts w:ascii="Times New Roman" w:eastAsia="Calibri" w:hAnsi="Times New Roman"/>
                      <w:kern w:val="1"/>
                      <w:sz w:val="17"/>
                      <w:szCs w:val="17"/>
                      <w:lang w:eastAsia="hi-IN" w:bidi="hi-IN"/>
                    </w:rPr>
                    <w:t xml:space="preserve"> работе, делам ГОЧС и защите государственной тайны;</w:t>
                  </w:r>
                </w:p>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kern w:val="1"/>
                      <w:sz w:val="17"/>
                      <w:szCs w:val="17"/>
                      <w:lang w:eastAsia="hi-IN" w:bidi="hi-IN"/>
                    </w:rPr>
                    <w:lastRenderedPageBreak/>
                    <w:t xml:space="preserve">- </w:t>
                  </w:r>
                  <w:r w:rsidRPr="003E169A">
                    <w:rPr>
                      <w:rFonts w:ascii="Times New Roman" w:eastAsia="Calibri" w:hAnsi="Times New Roman" w:cs="Calibri"/>
                      <w:sz w:val="17"/>
                      <w:szCs w:val="17"/>
                    </w:rPr>
                    <w:t xml:space="preserve">ЕДДС </w:t>
                  </w:r>
                  <w:proofErr w:type="spellStart"/>
                  <w:r w:rsidRPr="003E169A">
                    <w:rPr>
                      <w:rFonts w:ascii="Times New Roman" w:eastAsia="Calibri" w:hAnsi="Times New Roman" w:cs="Calibri"/>
                      <w:sz w:val="17"/>
                      <w:szCs w:val="17"/>
                    </w:rPr>
                    <w:t>Нюксенского</w:t>
                  </w:r>
                  <w:proofErr w:type="spellEnd"/>
                  <w:r w:rsidRPr="003E169A">
                    <w:rPr>
                      <w:rFonts w:ascii="Times New Roman" w:eastAsia="Calibri" w:hAnsi="Times New Roman" w:cs="Calibri"/>
                      <w:sz w:val="17"/>
                      <w:szCs w:val="17"/>
                    </w:rPr>
                    <w:t xml:space="preserve"> </w:t>
                  </w:r>
                  <w:r>
                    <w:rPr>
                      <w:rFonts w:ascii="Times New Roman" w:eastAsia="Calibri" w:hAnsi="Times New Roman" w:cs="Calibri"/>
                      <w:sz w:val="17"/>
                      <w:szCs w:val="17"/>
                    </w:rPr>
                    <w:t>округа</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lastRenderedPageBreak/>
                    <w:t>2021 – 2026</w:t>
                  </w:r>
                </w:p>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sz w:val="17"/>
                      <w:szCs w:val="17"/>
                    </w:rPr>
                  </w:pPr>
                  <w:r w:rsidRPr="003E169A">
                    <w:rPr>
                      <w:rFonts w:ascii="Times New Roman" w:eastAsia="Calibri" w:hAnsi="Times New Roman" w:cs="Calibri"/>
                      <w:sz w:val="17"/>
                      <w:szCs w:val="17"/>
                    </w:rPr>
                    <w:t>повышение эффективности мер по предупреждению и ликвидации последств</w:t>
                  </w:r>
                  <w:r w:rsidRPr="003E169A">
                    <w:rPr>
                      <w:rFonts w:ascii="Times New Roman" w:eastAsia="Calibri" w:hAnsi="Times New Roman" w:cs="Calibri"/>
                      <w:sz w:val="17"/>
                      <w:szCs w:val="17"/>
                    </w:rPr>
                    <w:lastRenderedPageBreak/>
                    <w:t>ий чрезвычайных ситуаций</w:t>
                  </w:r>
                  <w:r w:rsidRPr="003E169A">
                    <w:rPr>
                      <w:rFonts w:ascii="Calibri" w:eastAsia="Calibri" w:hAnsi="Calibri" w:cs="Calibri"/>
                      <w:sz w:val="17"/>
                      <w:szCs w:val="17"/>
                    </w:rPr>
                    <w:t xml:space="preserve"> </w:t>
                  </w:r>
                  <w:r w:rsidRPr="003E169A">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2268" w:type="dxa"/>
                  <w:shd w:val="clear" w:color="auto" w:fill="FFFFFF" w:themeFill="background1"/>
                </w:tcPr>
                <w:p w:rsidR="008F48E2" w:rsidRPr="0031482D" w:rsidRDefault="008F48E2" w:rsidP="008F48E2">
                  <w:pPr>
                    <w:spacing w:before="40" w:after="40"/>
                    <w:jc w:val="center"/>
                    <w:rPr>
                      <w:rFonts w:ascii="Times New Roman" w:eastAsia="Calibri" w:hAnsi="Times New Roman" w:cs="Calibri"/>
                      <w:bCs/>
                      <w:sz w:val="17"/>
                      <w:szCs w:val="17"/>
                    </w:rPr>
                  </w:pPr>
                  <w:r w:rsidRPr="0031482D">
                    <w:rPr>
                      <w:rFonts w:ascii="Times New Roman" w:eastAsia="Calibri" w:hAnsi="Times New Roman" w:cs="Calibri"/>
                      <w:sz w:val="17"/>
                      <w:szCs w:val="17"/>
                    </w:rPr>
                    <w:lastRenderedPageBreak/>
                    <w:t>Повысилась эффективность мер по предупреждению и ликвидации последствий чрезвычайных ситуаций</w:t>
                  </w:r>
                  <w:r w:rsidRPr="0031482D">
                    <w:rPr>
                      <w:rFonts w:ascii="Calibri" w:eastAsia="Calibri" w:hAnsi="Calibri" w:cs="Calibri"/>
                      <w:sz w:val="17"/>
                      <w:szCs w:val="17"/>
                    </w:rPr>
                    <w:t xml:space="preserve"> </w:t>
                  </w:r>
                  <w:r w:rsidRPr="0031482D">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07</w:t>
                  </w: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Ликвидация чрезвычайных ситуаций природного и техногенного характера</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sz w:val="17"/>
                      <w:szCs w:val="17"/>
                    </w:rPr>
                  </w:pP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sz w:val="17"/>
                      <w:szCs w:val="17"/>
                    </w:rPr>
                  </w:pP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vMerge/>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vMerge/>
                  <w:shd w:val="clear" w:color="auto" w:fill="FFFFFF" w:themeFill="background1"/>
                  <w:vAlign w:val="center"/>
                </w:tcPr>
                <w:p w:rsidR="008F48E2" w:rsidRPr="003E169A" w:rsidRDefault="008F48E2" w:rsidP="008F48E2">
                  <w:pPr>
                    <w:spacing w:before="40" w:after="40"/>
                    <w:jc w:val="center"/>
                    <w:rPr>
                      <w:rFonts w:ascii="Times New Roman" w:hAnsi="Times New Roman"/>
                      <w:color w:val="000000"/>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eastAsia="Calibri" w:hAnsi="Times New Roman" w:cs="Calibri"/>
                      <w:bCs/>
                      <w:sz w:val="17"/>
                      <w:szCs w:val="17"/>
                    </w:rPr>
                  </w:pPr>
                  <w:r w:rsidRPr="003E169A">
                    <w:rPr>
                      <w:rFonts w:ascii="Times New Roman" w:eastAsia="Calibri" w:hAnsi="Times New Roman" w:cs="Calibri"/>
                      <w:bCs/>
                      <w:sz w:val="17"/>
                      <w:szCs w:val="17"/>
                    </w:rPr>
                    <w:t>1</w:t>
                  </w: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Мероприятия по ликвидации чрезвычайных ситуаций локального и муниципального характера</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 xml:space="preserve">-  отдел по </w:t>
                  </w:r>
                  <w:proofErr w:type="spellStart"/>
                  <w:proofErr w:type="gramStart"/>
                  <w:r w:rsidRPr="003E169A">
                    <w:rPr>
                      <w:rFonts w:ascii="Times New Roman" w:eastAsia="Calibri" w:hAnsi="Times New Roman" w:cs="Calibri"/>
                      <w:sz w:val="17"/>
                      <w:szCs w:val="17"/>
                    </w:rPr>
                    <w:t>мобилиза</w:t>
                  </w:r>
                  <w:r>
                    <w:rPr>
                      <w:rFonts w:ascii="Times New Roman" w:eastAsia="Calibri" w:hAnsi="Times New Roman" w:cs="Calibri"/>
                      <w:sz w:val="17"/>
                      <w:szCs w:val="17"/>
                    </w:rPr>
                    <w:t>-</w:t>
                  </w:r>
                  <w:r w:rsidRPr="003E169A">
                    <w:rPr>
                      <w:rFonts w:ascii="Times New Roman" w:eastAsia="Calibri" w:hAnsi="Times New Roman" w:cs="Calibri"/>
                      <w:sz w:val="17"/>
                      <w:szCs w:val="17"/>
                    </w:rPr>
                    <w:t>ционной</w:t>
                  </w:r>
                  <w:proofErr w:type="spellEnd"/>
                  <w:proofErr w:type="gramEnd"/>
                  <w:r w:rsidRPr="003E169A">
                    <w:rPr>
                      <w:rFonts w:ascii="Times New Roman" w:eastAsia="Calibri" w:hAnsi="Times New Roman" w:cs="Calibri"/>
                      <w:sz w:val="17"/>
                      <w:szCs w:val="17"/>
                    </w:rPr>
                    <w:t xml:space="preserve"> работе, делам ГОЧС и защите государственной тайны;</w:t>
                  </w:r>
                </w:p>
                <w:p w:rsidR="008F48E2" w:rsidRPr="003E169A" w:rsidRDefault="008F48E2" w:rsidP="008F48E2">
                  <w:pPr>
                    <w:spacing w:before="40" w:after="40"/>
                    <w:rPr>
                      <w:rFonts w:ascii="Times New Roman" w:eastAsia="Calibri" w:hAnsi="Times New Roman" w:cs="Calibri"/>
                      <w:sz w:val="17"/>
                      <w:szCs w:val="17"/>
                    </w:rPr>
                  </w:pPr>
                  <w:r w:rsidRPr="003E169A">
                    <w:rPr>
                      <w:rFonts w:ascii="Times New Roman" w:eastAsia="Calibri" w:hAnsi="Times New Roman" w:cs="Calibri"/>
                      <w:sz w:val="17"/>
                      <w:szCs w:val="17"/>
                    </w:rPr>
                    <w:t xml:space="preserve">- ЕДДС </w:t>
                  </w:r>
                  <w:proofErr w:type="spellStart"/>
                  <w:r w:rsidRPr="003E169A">
                    <w:rPr>
                      <w:rFonts w:ascii="Times New Roman" w:eastAsia="Calibri" w:hAnsi="Times New Roman" w:cs="Calibri"/>
                      <w:sz w:val="17"/>
                      <w:szCs w:val="17"/>
                    </w:rPr>
                    <w:t>Нюксенского</w:t>
                  </w:r>
                  <w:proofErr w:type="spellEnd"/>
                  <w:r w:rsidRPr="003E169A">
                    <w:rPr>
                      <w:rFonts w:ascii="Times New Roman" w:eastAsia="Calibri" w:hAnsi="Times New Roman" w:cs="Calibri"/>
                      <w:sz w:val="17"/>
                      <w:szCs w:val="17"/>
                    </w:rPr>
                    <w:t xml:space="preserve"> </w:t>
                  </w:r>
                  <w:r>
                    <w:rPr>
                      <w:rFonts w:ascii="Times New Roman" w:eastAsia="Calibri" w:hAnsi="Times New Roman" w:cs="Calibri"/>
                      <w:sz w:val="17"/>
                      <w:szCs w:val="17"/>
                    </w:rPr>
                    <w:t>округа</w:t>
                  </w: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r>
                    <w:rPr>
                      <w:rFonts w:ascii="Times New Roman" w:eastAsia="Calibri" w:hAnsi="Times New Roman"/>
                      <w:sz w:val="17"/>
                      <w:szCs w:val="17"/>
                    </w:rPr>
                    <w:t>2021-2026</w:t>
                  </w:r>
                  <w:r w:rsidRPr="003E169A">
                    <w:rPr>
                      <w:rFonts w:ascii="Times New Roman" w:eastAsia="Calibri" w:hAnsi="Times New Roman"/>
                      <w:sz w:val="17"/>
                      <w:szCs w:val="17"/>
                    </w:rPr>
                    <w:t xml:space="preserve"> </w:t>
                  </w: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sz w:val="17"/>
                      <w:szCs w:val="17"/>
                    </w:rPr>
                  </w:pPr>
                  <w:r w:rsidRPr="003E169A">
                    <w:rPr>
                      <w:rFonts w:ascii="Times New Roman" w:eastAsia="Calibri" w:hAnsi="Times New Roman" w:cs="Calibri"/>
                      <w:sz w:val="17"/>
                      <w:szCs w:val="17"/>
                    </w:rPr>
                    <w:t>повышение эффективности мер по предупреждению и ликвидации последствий чрезвычайных ситуаций и борьбы с правонарушениями террористической и экстремистской направленности</w:t>
                  </w:r>
                </w:p>
              </w:tc>
              <w:tc>
                <w:tcPr>
                  <w:tcW w:w="2268" w:type="dxa"/>
                  <w:shd w:val="clear" w:color="auto" w:fill="FFFFFF" w:themeFill="background1"/>
                </w:tcPr>
                <w:p w:rsidR="008F48E2" w:rsidRPr="0031482D" w:rsidRDefault="008F48E2" w:rsidP="008F48E2">
                  <w:pPr>
                    <w:spacing w:before="40" w:after="40"/>
                    <w:jc w:val="center"/>
                    <w:rPr>
                      <w:rFonts w:ascii="Times New Roman" w:eastAsia="Calibri" w:hAnsi="Times New Roman" w:cs="Calibri"/>
                      <w:bCs/>
                      <w:sz w:val="17"/>
                      <w:szCs w:val="17"/>
                    </w:rPr>
                  </w:pPr>
                  <w:r w:rsidRPr="0031482D">
                    <w:rPr>
                      <w:rFonts w:ascii="Times New Roman" w:eastAsia="Calibri" w:hAnsi="Times New Roman" w:cs="Calibri"/>
                      <w:sz w:val="17"/>
                      <w:szCs w:val="17"/>
                    </w:rPr>
                    <w:t>Повысилась эффективность мер по предупреждению и ликвидации последствий чрезвычайных ситуаций</w:t>
                  </w:r>
                  <w:r w:rsidRPr="0031482D">
                    <w:rPr>
                      <w:rFonts w:ascii="Calibri" w:eastAsia="Calibri" w:hAnsi="Calibri" w:cs="Calibri"/>
                      <w:sz w:val="17"/>
                      <w:szCs w:val="17"/>
                    </w:rPr>
                    <w:t xml:space="preserve"> </w:t>
                  </w:r>
                  <w:r w:rsidRPr="0031482D">
                    <w:rPr>
                      <w:rFonts w:ascii="Times New Roman" w:eastAsia="Calibri" w:hAnsi="Times New Roman" w:cs="Calibri"/>
                      <w:sz w:val="17"/>
                      <w:szCs w:val="17"/>
                    </w:rPr>
                    <w:t>и борьбы с правонарушениями террористической и экстремистской направленности</w:t>
                  </w: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r w:rsidRPr="003E169A">
                    <w:rPr>
                      <w:rFonts w:ascii="Times New Roman" w:hAnsi="Times New Roman"/>
                      <w:sz w:val="17"/>
                      <w:szCs w:val="17"/>
                    </w:rPr>
                    <w:t>3</w:t>
                  </w: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221" w:type="dxa"/>
                  <w:gridSpan w:val="2"/>
                  <w:shd w:val="clear" w:color="auto" w:fill="FFFFFF" w:themeFill="background1"/>
                  <w:vAlign w:val="center"/>
                </w:tcPr>
                <w:p w:rsidR="008F48E2" w:rsidRPr="003E169A" w:rsidRDefault="008F48E2" w:rsidP="008F48E2">
                  <w:pPr>
                    <w:jc w:val="both"/>
                    <w:rPr>
                      <w:rFonts w:ascii="Times New Roman" w:hAnsi="Times New Roman"/>
                      <w:color w:val="000000"/>
                      <w:kern w:val="24"/>
                      <w:sz w:val="17"/>
                      <w:szCs w:val="17"/>
                    </w:rPr>
                  </w:pPr>
                  <w:r w:rsidRPr="003E169A">
                    <w:rPr>
                      <w:rFonts w:ascii="Times New Roman" w:hAnsi="Times New Roman"/>
                      <w:sz w:val="17"/>
                      <w:szCs w:val="17"/>
                    </w:rPr>
                    <w:t xml:space="preserve">«Противодействие незаконному                   обороту наркотиков, снижение </w:t>
                  </w:r>
                  <w:proofErr w:type="gramStart"/>
                  <w:r w:rsidRPr="003E169A">
                    <w:rPr>
                      <w:rFonts w:ascii="Times New Roman" w:hAnsi="Times New Roman"/>
                      <w:sz w:val="17"/>
                      <w:szCs w:val="17"/>
                    </w:rPr>
                    <w:t>масштабов  злоупотребления</w:t>
                  </w:r>
                  <w:proofErr w:type="gramEnd"/>
                  <w:r w:rsidRPr="003E169A">
                    <w:rPr>
                      <w:rFonts w:ascii="Times New Roman" w:hAnsi="Times New Roman"/>
                      <w:sz w:val="17"/>
                      <w:szCs w:val="17"/>
                    </w:rPr>
                    <w:t xml:space="preserve"> алкогольной продукцией,  профилактика алкоголизма и наркомании»</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sz w:val="17"/>
                      <w:szCs w:val="17"/>
                    </w:rPr>
                  </w:pP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sz w:val="17"/>
                      <w:szCs w:val="17"/>
                    </w:rPr>
                  </w:pP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r w:rsidRPr="003E169A">
                    <w:rPr>
                      <w:rFonts w:ascii="Times New Roman" w:hAnsi="Times New Roman"/>
                      <w:sz w:val="17"/>
                      <w:szCs w:val="17"/>
                    </w:rPr>
                    <w:t>01</w:t>
                  </w: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221" w:type="dxa"/>
                  <w:gridSpan w:val="2"/>
                  <w:shd w:val="clear" w:color="auto" w:fill="FFFFFF" w:themeFill="background1"/>
                  <w:vAlign w:val="center"/>
                </w:tcPr>
                <w:p w:rsidR="008F48E2" w:rsidRPr="003E169A" w:rsidRDefault="008F48E2" w:rsidP="008F48E2">
                  <w:pPr>
                    <w:jc w:val="both"/>
                    <w:rPr>
                      <w:rFonts w:ascii="Times New Roman" w:hAnsi="Times New Roman"/>
                      <w:color w:val="000000"/>
                      <w:kern w:val="24"/>
                      <w:sz w:val="17"/>
                      <w:szCs w:val="17"/>
                    </w:rPr>
                  </w:pPr>
                  <w:r w:rsidRPr="003E169A">
                    <w:rPr>
                      <w:rFonts w:ascii="Times New Roman" w:hAnsi="Times New Roman"/>
                      <w:bCs/>
                      <w:sz w:val="17"/>
                      <w:szCs w:val="17"/>
                    </w:rPr>
                    <w:t>Расширение межведомственного взаимодействия в области противодействия зависимости от психоактивных веществ</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sz w:val="17"/>
                      <w:szCs w:val="17"/>
                    </w:rPr>
                  </w:pP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sz w:val="17"/>
                      <w:szCs w:val="17"/>
                    </w:rPr>
                  </w:pP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70" w:type="dxa"/>
                  <w:shd w:val="clear" w:color="auto" w:fill="FFFFFF" w:themeFill="background1"/>
                  <w:vAlign w:val="center"/>
                </w:tcPr>
                <w:p w:rsidR="008F48E2" w:rsidRPr="003E169A" w:rsidRDefault="008F48E2" w:rsidP="008F48E2">
                  <w:pPr>
                    <w:jc w:val="center"/>
                    <w:rPr>
                      <w:rFonts w:ascii="Times New Roman" w:hAnsi="Times New Roman"/>
                      <w:sz w:val="17"/>
                      <w:szCs w:val="17"/>
                    </w:rPr>
                  </w:pPr>
                  <w:r w:rsidRPr="003E169A">
                    <w:rPr>
                      <w:rFonts w:ascii="Times New Roman" w:hAnsi="Times New Roman"/>
                      <w:sz w:val="17"/>
                      <w:szCs w:val="17"/>
                    </w:rPr>
                    <w:t>1</w:t>
                  </w:r>
                </w:p>
              </w:tc>
              <w:tc>
                <w:tcPr>
                  <w:tcW w:w="2221" w:type="dxa"/>
                  <w:gridSpan w:val="2"/>
                  <w:shd w:val="clear" w:color="auto" w:fill="FFFFFF" w:themeFill="background1"/>
                </w:tcPr>
                <w:p w:rsidR="008F48E2" w:rsidRPr="003E169A" w:rsidRDefault="008F48E2" w:rsidP="008F48E2">
                  <w:pPr>
                    <w:jc w:val="both"/>
                    <w:rPr>
                      <w:rFonts w:ascii="Times New Roman" w:hAnsi="Times New Roman"/>
                      <w:sz w:val="17"/>
                      <w:szCs w:val="17"/>
                    </w:rPr>
                  </w:pPr>
                  <w:r w:rsidRPr="003E169A">
                    <w:rPr>
                      <w:rFonts w:ascii="Times New Roman" w:hAnsi="Times New Roman"/>
                      <w:sz w:val="17"/>
                      <w:szCs w:val="17"/>
                    </w:rPr>
                    <w:t xml:space="preserve">Проведение анализа состояния наркомании, пьянства, алкоголизма на территории </w:t>
                  </w:r>
                  <w:r>
                    <w:rPr>
                      <w:rFonts w:ascii="Times New Roman" w:hAnsi="Times New Roman"/>
                      <w:sz w:val="17"/>
                      <w:szCs w:val="17"/>
                    </w:rPr>
                    <w:t>округа</w:t>
                  </w:r>
                  <w:r w:rsidRPr="003E169A">
                    <w:rPr>
                      <w:rFonts w:ascii="Times New Roman" w:hAnsi="Times New Roman"/>
                      <w:sz w:val="17"/>
                      <w:szCs w:val="17"/>
                    </w:rPr>
                    <w:t xml:space="preserve"> и результатов проводимых профилактических мероприятий, направленных на совершенствование данной работы. Внесение предложений о проведении конкретных мероприятий, направленных на профилактику наркомании и алкоголизма на территории </w:t>
                  </w:r>
                  <w:r>
                    <w:rPr>
                      <w:rFonts w:ascii="Times New Roman" w:hAnsi="Times New Roman"/>
                      <w:sz w:val="17"/>
                      <w:szCs w:val="17"/>
                    </w:rPr>
                    <w:t>округа</w:t>
                  </w:r>
                </w:p>
              </w:tc>
              <w:tc>
                <w:tcPr>
                  <w:tcW w:w="1195" w:type="dxa"/>
                  <w:gridSpan w:val="2"/>
                  <w:shd w:val="clear" w:color="auto" w:fill="FFFFFF" w:themeFill="background1"/>
                </w:tcPr>
                <w:p w:rsidR="008F48E2" w:rsidRPr="003E169A" w:rsidRDefault="008F48E2" w:rsidP="008F48E2">
                  <w:pPr>
                    <w:widowControl w:val="0"/>
                    <w:autoSpaceDE w:val="0"/>
                    <w:autoSpaceDN w:val="0"/>
                    <w:adjustRightInd w:val="0"/>
                    <w:jc w:val="both"/>
                    <w:outlineLvl w:val="2"/>
                    <w:rPr>
                      <w:rFonts w:ascii="Times New Roman" w:hAnsi="Times New Roman" w:cs="Times New Roman"/>
                      <w:sz w:val="17"/>
                      <w:szCs w:val="17"/>
                    </w:rPr>
                  </w:pPr>
                  <w:r w:rsidRPr="003E169A">
                    <w:rPr>
                      <w:rFonts w:ascii="Times New Roman" w:hAnsi="Times New Roman" w:cs="Times New Roman"/>
                      <w:sz w:val="17"/>
                      <w:szCs w:val="17"/>
                    </w:rPr>
                    <w:t>межведомственная антинаркотическая комиссия</w:t>
                  </w:r>
                </w:p>
              </w:tc>
              <w:tc>
                <w:tcPr>
                  <w:tcW w:w="708" w:type="dxa"/>
                  <w:shd w:val="clear" w:color="auto" w:fill="FFFFFF" w:themeFill="background1"/>
                </w:tcPr>
                <w:p w:rsidR="008F48E2" w:rsidRPr="003E169A" w:rsidRDefault="008F48E2" w:rsidP="008F48E2">
                  <w:pPr>
                    <w:jc w:val="center"/>
                    <w:rPr>
                      <w:rFonts w:ascii="Times New Roman" w:hAnsi="Times New Roman" w:cs="Times New Roman"/>
                      <w:sz w:val="17"/>
                      <w:szCs w:val="17"/>
                    </w:rPr>
                  </w:pPr>
                  <w:r>
                    <w:rPr>
                      <w:rFonts w:ascii="Times New Roman" w:hAnsi="Times New Roman" w:cs="Times New Roman"/>
                      <w:sz w:val="17"/>
                      <w:szCs w:val="17"/>
                    </w:rPr>
                    <w:t>2021 – 2026</w:t>
                  </w:r>
                </w:p>
                <w:p w:rsidR="008F48E2" w:rsidRPr="003E169A" w:rsidRDefault="008F48E2" w:rsidP="008F48E2">
                  <w:pPr>
                    <w:spacing w:before="40" w:after="40"/>
                    <w:jc w:val="center"/>
                    <w:rPr>
                      <w:rFonts w:ascii="Times New Roman" w:hAnsi="Times New Roman"/>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состоящих на диспансерном наблюдении в БУЗ </w:t>
                  </w:r>
                  <w:r>
                    <w:rPr>
                      <w:rFonts w:ascii="Times New Roman" w:hAnsi="Times New Roman" w:cs="Times New Roman"/>
                      <w:sz w:val="17"/>
                      <w:szCs w:val="17"/>
                    </w:rPr>
                    <w:t xml:space="preserve">ВО </w:t>
                  </w:r>
                  <w:r w:rsidRPr="003E169A">
                    <w:rPr>
                      <w:rFonts w:ascii="Times New Roman" w:hAnsi="Times New Roman" w:cs="Times New Roman"/>
                      <w:sz w:val="17"/>
                      <w:szCs w:val="17"/>
                    </w:rPr>
                    <w:t>«</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«алкоголизм (алкоголизм и алкогольн</w:t>
                  </w:r>
                  <w:r w:rsidRPr="003E169A">
                    <w:rPr>
                      <w:rFonts w:ascii="Times New Roman" w:hAnsi="Times New Roman" w:cs="Times New Roman"/>
                      <w:sz w:val="17"/>
                      <w:szCs w:val="17"/>
                    </w:rPr>
                    <w:lastRenderedPageBreak/>
                    <w:t>ые психозы)»</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hAnsi="Times New Roman" w:cs="Times New Roman"/>
                      <w:sz w:val="17"/>
                      <w:szCs w:val="17"/>
                    </w:rPr>
                    <w:lastRenderedPageBreak/>
                    <w:t>К</w:t>
                  </w:r>
                  <w:r w:rsidRPr="00A30356">
                    <w:rPr>
                      <w:rFonts w:ascii="Times New Roman" w:hAnsi="Times New Roman" w:cs="Times New Roman"/>
                      <w:sz w:val="17"/>
                      <w:szCs w:val="17"/>
                    </w:rPr>
                    <w:t>оличество лиц, состоящих на диспансерном наблюдении в БУЗ «</w:t>
                  </w:r>
                  <w:proofErr w:type="spellStart"/>
                  <w:r w:rsidRPr="00A30356">
                    <w:rPr>
                      <w:rFonts w:ascii="Times New Roman" w:hAnsi="Times New Roman" w:cs="Times New Roman"/>
                      <w:sz w:val="17"/>
                      <w:szCs w:val="17"/>
                    </w:rPr>
                    <w:t>Нюксенская</w:t>
                  </w:r>
                  <w:proofErr w:type="spellEnd"/>
                  <w:r w:rsidRPr="00A30356">
                    <w:rPr>
                      <w:rFonts w:ascii="Times New Roman" w:hAnsi="Times New Roman" w:cs="Times New Roman"/>
                      <w:sz w:val="17"/>
                      <w:szCs w:val="17"/>
                    </w:rPr>
                    <w:t xml:space="preserve"> ЦРБ» с диагнозом «алкоголизм (алко</w:t>
                  </w:r>
                  <w:r>
                    <w:rPr>
                      <w:rFonts w:ascii="Times New Roman" w:hAnsi="Times New Roman" w:cs="Times New Roman"/>
                      <w:sz w:val="17"/>
                      <w:szCs w:val="17"/>
                    </w:rPr>
                    <w:t xml:space="preserve">голизм и алкогольные психозы)» </w:t>
                  </w:r>
                  <w:r>
                    <w:rPr>
                      <w:rFonts w:ascii="Times New Roman" w:eastAsia="Calibri" w:hAnsi="Times New Roman" w:cs="Calibri"/>
                      <w:color w:val="000000"/>
                      <w:kern w:val="24"/>
                      <w:sz w:val="17"/>
                      <w:szCs w:val="17"/>
                    </w:rPr>
                    <w:t xml:space="preserve">за 12 </w:t>
                  </w:r>
                  <w:r>
                    <w:rPr>
                      <w:rFonts w:ascii="Times New Roman" w:eastAsia="Calibri" w:hAnsi="Times New Roman" w:cs="Calibri"/>
                      <w:bCs/>
                      <w:sz w:val="17"/>
                      <w:szCs w:val="17"/>
                    </w:rPr>
                    <w:t>месяцев</w:t>
                  </w:r>
                </w:p>
                <w:p w:rsidR="008F48E2" w:rsidRPr="00A30356" w:rsidRDefault="008F48E2" w:rsidP="008F48E2">
                  <w:pPr>
                    <w:jc w:val="center"/>
                    <w:rPr>
                      <w:rFonts w:ascii="Times New Roman" w:hAnsi="Times New Roman" w:cs="Times New Roman"/>
                      <w:sz w:val="17"/>
                      <w:szCs w:val="17"/>
                    </w:rPr>
                  </w:pPr>
                  <w:r>
                    <w:rPr>
                      <w:rFonts w:ascii="Times New Roman" w:eastAsia="Calibri" w:hAnsi="Times New Roman" w:cs="Calibri"/>
                      <w:color w:val="000000"/>
                      <w:kern w:val="24"/>
                      <w:sz w:val="17"/>
                      <w:szCs w:val="17"/>
                    </w:rPr>
                    <w:t xml:space="preserve">  2024 года</w:t>
                  </w:r>
                  <w:r>
                    <w:rPr>
                      <w:rFonts w:ascii="Times New Roman" w:hAnsi="Times New Roman" w:cs="Times New Roman"/>
                      <w:sz w:val="17"/>
                      <w:szCs w:val="17"/>
                    </w:rPr>
                    <w:t xml:space="preserve"> </w:t>
                  </w:r>
                  <w:r w:rsidRPr="008822A1">
                    <w:rPr>
                      <w:rFonts w:ascii="Times New Roman" w:hAnsi="Times New Roman" w:cs="Times New Roman"/>
                      <w:sz w:val="17"/>
                      <w:szCs w:val="17"/>
                    </w:rPr>
                    <w:t xml:space="preserve">составляет </w:t>
                  </w:r>
                  <w:r>
                    <w:rPr>
                      <w:rFonts w:ascii="Times New Roman" w:hAnsi="Times New Roman" w:cs="Times New Roman"/>
                      <w:sz w:val="17"/>
                      <w:szCs w:val="17"/>
                    </w:rPr>
                    <w:t>31</w:t>
                  </w:r>
                  <w:r w:rsidRPr="008822A1">
                    <w:rPr>
                      <w:rFonts w:ascii="Times New Roman" w:hAnsi="Times New Roman" w:cs="Times New Roman"/>
                      <w:sz w:val="17"/>
                      <w:szCs w:val="17"/>
                    </w:rPr>
                    <w:t xml:space="preserve"> человек </w:t>
                  </w:r>
                  <w:r>
                    <w:rPr>
                      <w:rFonts w:ascii="Times New Roman" w:hAnsi="Times New Roman" w:cs="Times New Roman"/>
                      <w:sz w:val="17"/>
                      <w:szCs w:val="17"/>
                    </w:rPr>
                    <w:t>(т.е.  уменьшилось по отношению к 2023 году</w:t>
                  </w:r>
                  <w:r w:rsidRPr="008822A1">
                    <w:rPr>
                      <w:rFonts w:ascii="Times New Roman" w:hAnsi="Times New Roman" w:cs="Times New Roman"/>
                      <w:sz w:val="17"/>
                      <w:szCs w:val="17"/>
                    </w:rPr>
                    <w:t>)</w:t>
                  </w:r>
                </w:p>
              </w:tc>
              <w:tc>
                <w:tcPr>
                  <w:tcW w:w="709" w:type="dxa"/>
                  <w:shd w:val="clear" w:color="auto" w:fill="FFFFFF" w:themeFill="background1"/>
                </w:tcPr>
                <w:p w:rsidR="008F48E2" w:rsidRPr="00A30356" w:rsidRDefault="008F48E2" w:rsidP="008F48E2">
                  <w:pPr>
                    <w:jc w:val="center"/>
                    <w:rPr>
                      <w:rFonts w:ascii="Times New Roman" w:hAnsi="Times New Roman" w:cs="Times New Roman"/>
                      <w:sz w:val="17"/>
                      <w:szCs w:val="17"/>
                    </w:rPr>
                  </w:pPr>
                </w:p>
              </w:tc>
            </w:tr>
            <w:tr w:rsidR="008F48E2" w:rsidRPr="003E169A" w:rsidTr="0062248C">
              <w:trPr>
                <w:trHeight w:val="2979"/>
              </w:trPr>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70" w:type="dxa"/>
                  <w:shd w:val="clear" w:color="auto" w:fill="FFFFFF" w:themeFill="background1"/>
                  <w:vAlign w:val="center"/>
                </w:tcPr>
                <w:p w:rsidR="008F48E2" w:rsidRPr="003E169A" w:rsidRDefault="008F48E2" w:rsidP="008F48E2">
                  <w:pPr>
                    <w:jc w:val="center"/>
                    <w:rPr>
                      <w:rFonts w:ascii="Times New Roman" w:hAnsi="Times New Roman"/>
                      <w:sz w:val="17"/>
                      <w:szCs w:val="17"/>
                    </w:rPr>
                  </w:pPr>
                  <w:r w:rsidRPr="003E169A">
                    <w:rPr>
                      <w:rFonts w:ascii="Times New Roman" w:hAnsi="Times New Roman"/>
                      <w:sz w:val="17"/>
                      <w:szCs w:val="17"/>
                    </w:rPr>
                    <w:t>2</w:t>
                  </w:r>
                </w:p>
              </w:tc>
              <w:tc>
                <w:tcPr>
                  <w:tcW w:w="2221" w:type="dxa"/>
                  <w:gridSpan w:val="2"/>
                  <w:shd w:val="clear" w:color="auto" w:fill="FFFFFF" w:themeFill="background1"/>
                </w:tcPr>
                <w:p w:rsidR="008F48E2" w:rsidRPr="003E169A" w:rsidRDefault="008F48E2" w:rsidP="008F48E2">
                  <w:pPr>
                    <w:jc w:val="both"/>
                    <w:rPr>
                      <w:rFonts w:ascii="Times New Roman" w:hAnsi="Times New Roman"/>
                      <w:sz w:val="17"/>
                      <w:szCs w:val="17"/>
                    </w:rPr>
                  </w:pPr>
                  <w:r w:rsidRPr="003E169A">
                    <w:rPr>
                      <w:rFonts w:ascii="Times New Roman" w:hAnsi="Times New Roman"/>
                      <w:sz w:val="17"/>
                      <w:szCs w:val="17"/>
                    </w:rPr>
                    <w:t>Пров</w:t>
                  </w:r>
                  <w:r>
                    <w:rPr>
                      <w:rFonts w:ascii="Times New Roman" w:hAnsi="Times New Roman"/>
                      <w:sz w:val="17"/>
                      <w:szCs w:val="17"/>
                    </w:rPr>
                    <w:t>едение мероприятий по выявлению</w:t>
                  </w:r>
                  <w:r w:rsidRPr="003E169A">
                    <w:rPr>
                      <w:rFonts w:ascii="Times New Roman" w:hAnsi="Times New Roman"/>
                      <w:sz w:val="17"/>
                      <w:szCs w:val="17"/>
                    </w:rPr>
                    <w:t xml:space="preserve"> семей, склонных к злоупотреблению алкоголем, принимающих наркотические или психоактивные вещества, с целью выявления фактов вовлечения детей и подростков в употребление спиртных напитков, наркотиков и преступную деятельность</w:t>
                  </w:r>
                </w:p>
              </w:tc>
              <w:tc>
                <w:tcPr>
                  <w:tcW w:w="1195" w:type="dxa"/>
                  <w:gridSpan w:val="2"/>
                  <w:shd w:val="clear" w:color="auto" w:fill="FFFFFF" w:themeFill="background1"/>
                </w:tcPr>
                <w:p w:rsidR="008F48E2" w:rsidRPr="003E169A" w:rsidRDefault="008F48E2" w:rsidP="008F48E2">
                  <w:pPr>
                    <w:widowControl w:val="0"/>
                    <w:autoSpaceDE w:val="0"/>
                    <w:autoSpaceDN w:val="0"/>
                    <w:adjustRightInd w:val="0"/>
                    <w:jc w:val="both"/>
                    <w:outlineLvl w:val="2"/>
                    <w:rPr>
                      <w:rFonts w:ascii="Times New Roman" w:hAnsi="Times New Roman"/>
                      <w:sz w:val="17"/>
                      <w:szCs w:val="17"/>
                    </w:rPr>
                  </w:pPr>
                  <w:r>
                    <w:rPr>
                      <w:rFonts w:ascii="Times New Roman" w:hAnsi="Times New Roman"/>
                      <w:sz w:val="17"/>
                      <w:szCs w:val="17"/>
                    </w:rPr>
                    <w:t xml:space="preserve">- </w:t>
                  </w:r>
                  <w:r w:rsidRPr="003E169A">
                    <w:rPr>
                      <w:rFonts w:ascii="Times New Roman" w:hAnsi="Times New Roman"/>
                      <w:sz w:val="17"/>
                      <w:szCs w:val="17"/>
                    </w:rPr>
                    <w:t>комиссия по делам несовершеннолетних и защите их прав;</w:t>
                  </w:r>
                </w:p>
                <w:p w:rsidR="008F48E2" w:rsidRPr="003E169A" w:rsidRDefault="008F48E2" w:rsidP="008F48E2">
                  <w:pPr>
                    <w:widowControl w:val="0"/>
                    <w:autoSpaceDE w:val="0"/>
                    <w:autoSpaceDN w:val="0"/>
                    <w:adjustRightInd w:val="0"/>
                    <w:jc w:val="both"/>
                    <w:outlineLvl w:val="2"/>
                    <w:rPr>
                      <w:rFonts w:ascii="Times New Roman" w:hAnsi="Times New Roman" w:cs="Times New Roman"/>
                      <w:sz w:val="17"/>
                      <w:szCs w:val="17"/>
                    </w:rPr>
                  </w:pPr>
                  <w:r>
                    <w:rPr>
                      <w:rFonts w:ascii="Times New Roman" w:hAnsi="Times New Roman"/>
                      <w:sz w:val="17"/>
                      <w:szCs w:val="17"/>
                    </w:rPr>
                    <w:t xml:space="preserve">- </w:t>
                  </w:r>
                  <w:r w:rsidRPr="003E169A">
                    <w:rPr>
                      <w:rFonts w:ascii="Times New Roman" w:hAnsi="Times New Roman"/>
                      <w:sz w:val="17"/>
                      <w:szCs w:val="17"/>
                    </w:rPr>
                    <w:t xml:space="preserve">управление </w:t>
                  </w:r>
                  <w:proofErr w:type="spellStart"/>
                  <w:proofErr w:type="gramStart"/>
                  <w:r w:rsidRPr="003E169A">
                    <w:rPr>
                      <w:rFonts w:ascii="Times New Roman" w:hAnsi="Times New Roman"/>
                      <w:sz w:val="17"/>
                      <w:szCs w:val="17"/>
                    </w:rPr>
                    <w:t>образо</w:t>
                  </w:r>
                  <w:r>
                    <w:rPr>
                      <w:rFonts w:ascii="Times New Roman" w:hAnsi="Times New Roman"/>
                      <w:sz w:val="17"/>
                      <w:szCs w:val="17"/>
                    </w:rPr>
                    <w:t>-</w:t>
                  </w:r>
                  <w:r w:rsidRPr="003E169A">
                    <w:rPr>
                      <w:rFonts w:ascii="Times New Roman" w:hAnsi="Times New Roman"/>
                      <w:sz w:val="17"/>
                      <w:szCs w:val="17"/>
                    </w:rPr>
                    <w:t>вания</w:t>
                  </w:r>
                  <w:proofErr w:type="spellEnd"/>
                  <w:proofErr w:type="gramEnd"/>
                  <w:r w:rsidRPr="003E169A">
                    <w:rPr>
                      <w:rFonts w:ascii="Times New Roman" w:eastAsia="Calibri" w:hAnsi="Times New Roman" w:cs="Calibri"/>
                      <w:sz w:val="17"/>
                      <w:szCs w:val="17"/>
                    </w:rPr>
                    <w:t xml:space="preserve"> администрации </w:t>
                  </w:r>
                  <w:r>
                    <w:rPr>
                      <w:rFonts w:ascii="Times New Roman" w:eastAsia="Calibri" w:hAnsi="Times New Roman" w:cs="Calibri"/>
                      <w:sz w:val="17"/>
                      <w:szCs w:val="17"/>
                    </w:rPr>
                    <w:t>округа</w:t>
                  </w:r>
                </w:p>
              </w:tc>
              <w:tc>
                <w:tcPr>
                  <w:tcW w:w="708" w:type="dxa"/>
                  <w:shd w:val="clear" w:color="auto" w:fill="FFFFFF" w:themeFill="background1"/>
                </w:tcPr>
                <w:p w:rsidR="008F48E2" w:rsidRPr="003E169A" w:rsidRDefault="008F48E2" w:rsidP="008F48E2">
                  <w:pPr>
                    <w:jc w:val="center"/>
                    <w:rPr>
                      <w:rFonts w:ascii="Times New Roman" w:hAnsi="Times New Roman" w:cs="Times New Roman"/>
                      <w:sz w:val="17"/>
                      <w:szCs w:val="17"/>
                    </w:rPr>
                  </w:pPr>
                  <w:r>
                    <w:rPr>
                      <w:rFonts w:ascii="Times New Roman" w:hAnsi="Times New Roman" w:cs="Times New Roman"/>
                      <w:sz w:val="17"/>
                      <w:szCs w:val="17"/>
                    </w:rPr>
                    <w:t>2021 – 2026</w:t>
                  </w:r>
                </w:p>
                <w:p w:rsidR="008F48E2" w:rsidRPr="003E169A" w:rsidRDefault="008F48E2" w:rsidP="008F48E2">
                  <w:pPr>
                    <w:spacing w:before="40" w:after="40"/>
                    <w:jc w:val="center"/>
                    <w:rPr>
                      <w:rFonts w:ascii="Times New Roman" w:hAnsi="Times New Roman"/>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состоящих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«алкоголизм (алкоголизм и алкогольные психозы)»</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proofErr w:type="spellStart"/>
                  <w:r>
                    <w:rPr>
                      <w:rFonts w:ascii="Times New Roman" w:hAnsi="Times New Roman" w:cs="Times New Roman"/>
                      <w:sz w:val="17"/>
                      <w:szCs w:val="17"/>
                    </w:rPr>
                    <w:t>К</w:t>
                  </w:r>
                  <w:r w:rsidRPr="00A30356">
                    <w:rPr>
                      <w:rFonts w:ascii="Times New Roman" w:hAnsi="Times New Roman" w:cs="Times New Roman"/>
                      <w:sz w:val="17"/>
                      <w:szCs w:val="17"/>
                    </w:rPr>
                    <w:t>личество</w:t>
                  </w:r>
                  <w:proofErr w:type="spellEnd"/>
                  <w:r w:rsidRPr="00A30356">
                    <w:rPr>
                      <w:rFonts w:ascii="Times New Roman" w:hAnsi="Times New Roman" w:cs="Times New Roman"/>
                      <w:sz w:val="17"/>
                      <w:szCs w:val="17"/>
                    </w:rPr>
                    <w:t xml:space="preserve"> лиц, состоящих на диспансерном наблюдении в БУЗ «</w:t>
                  </w:r>
                  <w:proofErr w:type="spellStart"/>
                  <w:r w:rsidRPr="00A30356">
                    <w:rPr>
                      <w:rFonts w:ascii="Times New Roman" w:hAnsi="Times New Roman" w:cs="Times New Roman"/>
                      <w:sz w:val="17"/>
                      <w:szCs w:val="17"/>
                    </w:rPr>
                    <w:t>Нюксенская</w:t>
                  </w:r>
                  <w:proofErr w:type="spellEnd"/>
                  <w:r w:rsidRPr="00A30356">
                    <w:rPr>
                      <w:rFonts w:ascii="Times New Roman" w:hAnsi="Times New Roman" w:cs="Times New Roman"/>
                      <w:sz w:val="17"/>
                      <w:szCs w:val="17"/>
                    </w:rPr>
                    <w:t xml:space="preserve"> ЦРБ» с диагнозом «алкоголизм (алко</w:t>
                  </w:r>
                  <w:r>
                    <w:rPr>
                      <w:rFonts w:ascii="Times New Roman" w:hAnsi="Times New Roman" w:cs="Times New Roman"/>
                      <w:sz w:val="17"/>
                      <w:szCs w:val="17"/>
                    </w:rPr>
                    <w:t xml:space="preserve">голизм и алкогольные психозы)» </w:t>
                  </w:r>
                  <w:proofErr w:type="gramStart"/>
                  <w:r>
                    <w:rPr>
                      <w:rFonts w:ascii="Times New Roman" w:eastAsia="Calibri" w:hAnsi="Times New Roman" w:cs="Calibri"/>
                      <w:color w:val="000000"/>
                      <w:kern w:val="24"/>
                      <w:sz w:val="17"/>
                      <w:szCs w:val="17"/>
                    </w:rPr>
                    <w:t>за  12</w:t>
                  </w:r>
                  <w:proofErr w:type="gramEnd"/>
                  <w:r>
                    <w:rPr>
                      <w:rFonts w:ascii="Times New Roman" w:eastAsia="Calibri" w:hAnsi="Times New Roman" w:cs="Calibri"/>
                      <w:color w:val="000000"/>
                      <w:kern w:val="24"/>
                      <w:sz w:val="17"/>
                      <w:szCs w:val="17"/>
                    </w:rPr>
                    <w:t xml:space="preserve"> </w:t>
                  </w:r>
                  <w:r>
                    <w:rPr>
                      <w:rFonts w:ascii="Times New Roman" w:eastAsia="Calibri" w:hAnsi="Times New Roman" w:cs="Calibri"/>
                      <w:bCs/>
                      <w:sz w:val="17"/>
                      <w:szCs w:val="17"/>
                    </w:rPr>
                    <w:t>месяцев</w:t>
                  </w:r>
                </w:p>
                <w:p w:rsidR="008F48E2" w:rsidRPr="00A30356" w:rsidRDefault="008F48E2" w:rsidP="008F48E2">
                  <w:pPr>
                    <w:jc w:val="center"/>
                    <w:rPr>
                      <w:rFonts w:ascii="Times New Roman" w:hAnsi="Times New Roman" w:cs="Times New Roman"/>
                      <w:sz w:val="17"/>
                      <w:szCs w:val="17"/>
                    </w:rPr>
                  </w:pPr>
                  <w:r>
                    <w:rPr>
                      <w:rFonts w:ascii="Times New Roman" w:eastAsia="Calibri" w:hAnsi="Times New Roman" w:cs="Calibri"/>
                      <w:color w:val="000000"/>
                      <w:kern w:val="24"/>
                      <w:sz w:val="17"/>
                      <w:szCs w:val="17"/>
                    </w:rPr>
                    <w:t xml:space="preserve"> 2024 года</w:t>
                  </w:r>
                  <w:r>
                    <w:rPr>
                      <w:rFonts w:ascii="Times New Roman" w:hAnsi="Times New Roman" w:cs="Times New Roman"/>
                      <w:sz w:val="17"/>
                      <w:szCs w:val="17"/>
                    </w:rPr>
                    <w:t xml:space="preserve"> </w:t>
                  </w:r>
                  <w:r w:rsidRPr="008822A1">
                    <w:rPr>
                      <w:rFonts w:ascii="Times New Roman" w:hAnsi="Times New Roman" w:cs="Times New Roman"/>
                      <w:sz w:val="17"/>
                      <w:szCs w:val="17"/>
                    </w:rPr>
                    <w:t xml:space="preserve">составляет </w:t>
                  </w:r>
                  <w:r>
                    <w:rPr>
                      <w:rFonts w:ascii="Times New Roman" w:hAnsi="Times New Roman" w:cs="Times New Roman"/>
                      <w:sz w:val="17"/>
                      <w:szCs w:val="17"/>
                    </w:rPr>
                    <w:t xml:space="preserve">31 </w:t>
                  </w:r>
                  <w:r w:rsidRPr="008822A1">
                    <w:rPr>
                      <w:rFonts w:ascii="Times New Roman" w:hAnsi="Times New Roman" w:cs="Times New Roman"/>
                      <w:sz w:val="17"/>
                      <w:szCs w:val="17"/>
                    </w:rPr>
                    <w:t xml:space="preserve">человек </w:t>
                  </w:r>
                  <w:r w:rsidRPr="00815CF5">
                    <w:rPr>
                      <w:rFonts w:ascii="Times New Roman" w:hAnsi="Times New Roman" w:cs="Times New Roman"/>
                      <w:sz w:val="17"/>
                      <w:szCs w:val="17"/>
                    </w:rPr>
                    <w:t xml:space="preserve">(т.е.  </w:t>
                  </w:r>
                  <w:r>
                    <w:rPr>
                      <w:rFonts w:ascii="Times New Roman" w:hAnsi="Times New Roman" w:cs="Times New Roman"/>
                      <w:sz w:val="17"/>
                      <w:szCs w:val="17"/>
                    </w:rPr>
                    <w:t>уменьшилось</w:t>
                  </w:r>
                  <w:r w:rsidRPr="00815CF5">
                    <w:rPr>
                      <w:rFonts w:ascii="Times New Roman" w:hAnsi="Times New Roman" w:cs="Times New Roman"/>
                      <w:sz w:val="17"/>
                      <w:szCs w:val="17"/>
                    </w:rPr>
                    <w:t xml:space="preserve"> по отношению к 2023</w:t>
                  </w:r>
                  <w:r>
                    <w:rPr>
                      <w:rFonts w:ascii="Times New Roman" w:hAnsi="Times New Roman" w:cs="Times New Roman"/>
                      <w:sz w:val="17"/>
                      <w:szCs w:val="17"/>
                    </w:rPr>
                    <w:t xml:space="preserve"> </w:t>
                  </w:r>
                  <w:r w:rsidRPr="00815CF5">
                    <w:rPr>
                      <w:rFonts w:ascii="Times New Roman" w:hAnsi="Times New Roman" w:cs="Times New Roman"/>
                      <w:sz w:val="17"/>
                      <w:szCs w:val="17"/>
                    </w:rPr>
                    <w:t>году)</w:t>
                  </w:r>
                </w:p>
              </w:tc>
              <w:tc>
                <w:tcPr>
                  <w:tcW w:w="709" w:type="dxa"/>
                  <w:shd w:val="clear" w:color="auto" w:fill="FFFFFF" w:themeFill="background1"/>
                </w:tcPr>
                <w:p w:rsidR="008F48E2" w:rsidRPr="00A30356" w:rsidRDefault="008F48E2" w:rsidP="008F48E2">
                  <w:pPr>
                    <w:jc w:val="center"/>
                    <w:rPr>
                      <w:rFonts w:ascii="Times New Roman" w:hAnsi="Times New Roman" w:cs="Times New Roman"/>
                      <w:sz w:val="17"/>
                      <w:szCs w:val="17"/>
                    </w:rPr>
                  </w:pPr>
                </w:p>
              </w:tc>
            </w:tr>
            <w:tr w:rsidR="008F48E2" w:rsidRPr="003E169A" w:rsidTr="0062248C">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70" w:type="dxa"/>
                  <w:shd w:val="clear" w:color="auto" w:fill="FFFFFF" w:themeFill="background1"/>
                  <w:vAlign w:val="center"/>
                </w:tcPr>
                <w:p w:rsidR="008F48E2" w:rsidRPr="003E169A" w:rsidRDefault="008F48E2" w:rsidP="008F48E2">
                  <w:pPr>
                    <w:jc w:val="center"/>
                    <w:rPr>
                      <w:rFonts w:ascii="Times New Roman" w:hAnsi="Times New Roman"/>
                      <w:sz w:val="17"/>
                      <w:szCs w:val="17"/>
                    </w:rPr>
                  </w:pPr>
                  <w:r w:rsidRPr="003E169A">
                    <w:rPr>
                      <w:rFonts w:ascii="Times New Roman" w:hAnsi="Times New Roman"/>
                      <w:sz w:val="17"/>
                      <w:szCs w:val="17"/>
                    </w:rPr>
                    <w:t>3</w:t>
                  </w:r>
                </w:p>
              </w:tc>
              <w:tc>
                <w:tcPr>
                  <w:tcW w:w="2221" w:type="dxa"/>
                  <w:gridSpan w:val="2"/>
                  <w:shd w:val="clear" w:color="auto" w:fill="FFFFFF" w:themeFill="background1"/>
                </w:tcPr>
                <w:p w:rsidR="008F48E2" w:rsidRPr="003E169A" w:rsidRDefault="008F48E2" w:rsidP="008F48E2">
                  <w:pPr>
                    <w:jc w:val="both"/>
                    <w:rPr>
                      <w:rFonts w:ascii="Times New Roman" w:hAnsi="Times New Roman"/>
                      <w:sz w:val="17"/>
                      <w:szCs w:val="17"/>
                    </w:rPr>
                  </w:pPr>
                  <w:r w:rsidRPr="003E169A">
                    <w:rPr>
                      <w:rFonts w:ascii="Times New Roman" w:hAnsi="Times New Roman"/>
                      <w:sz w:val="17"/>
                      <w:szCs w:val="17"/>
                    </w:rPr>
                    <w:t>Организация и проведение межведомственных профилактических операций: «Мак», «Подросток».</w:t>
                  </w:r>
                </w:p>
              </w:tc>
              <w:tc>
                <w:tcPr>
                  <w:tcW w:w="1195" w:type="dxa"/>
                  <w:gridSpan w:val="2"/>
                  <w:shd w:val="clear" w:color="auto" w:fill="FFFFFF" w:themeFill="background1"/>
                </w:tcPr>
                <w:p w:rsidR="008F48E2" w:rsidRDefault="008F48E2" w:rsidP="008F48E2">
                  <w:pPr>
                    <w:widowControl w:val="0"/>
                    <w:autoSpaceDE w:val="0"/>
                    <w:autoSpaceDN w:val="0"/>
                    <w:adjustRightInd w:val="0"/>
                    <w:jc w:val="both"/>
                    <w:outlineLvl w:val="2"/>
                    <w:rPr>
                      <w:rFonts w:ascii="Times New Roman" w:hAnsi="Times New Roman"/>
                      <w:sz w:val="17"/>
                      <w:szCs w:val="17"/>
                    </w:rPr>
                  </w:pPr>
                  <w:r>
                    <w:rPr>
                      <w:rFonts w:ascii="Times New Roman" w:hAnsi="Times New Roman"/>
                      <w:sz w:val="17"/>
                      <w:szCs w:val="17"/>
                    </w:rPr>
                    <w:t xml:space="preserve">- </w:t>
                  </w:r>
                  <w:r w:rsidRPr="003E169A">
                    <w:rPr>
                      <w:rFonts w:ascii="Times New Roman" w:hAnsi="Times New Roman"/>
                      <w:sz w:val="17"/>
                      <w:szCs w:val="17"/>
                    </w:rPr>
                    <w:t>комиссия по делам несовершеннолетних</w:t>
                  </w:r>
                  <w:r>
                    <w:rPr>
                      <w:rFonts w:ascii="Times New Roman" w:hAnsi="Times New Roman"/>
                      <w:sz w:val="17"/>
                      <w:szCs w:val="17"/>
                    </w:rPr>
                    <w:t xml:space="preserve"> и защите их прав;</w:t>
                  </w:r>
                </w:p>
                <w:p w:rsidR="008F48E2" w:rsidRPr="0016733C" w:rsidRDefault="008F48E2" w:rsidP="008F48E2">
                  <w:pPr>
                    <w:widowControl w:val="0"/>
                    <w:autoSpaceDE w:val="0"/>
                    <w:autoSpaceDN w:val="0"/>
                    <w:adjustRightInd w:val="0"/>
                    <w:jc w:val="both"/>
                    <w:outlineLvl w:val="2"/>
                    <w:rPr>
                      <w:rFonts w:ascii="Times New Roman" w:hAnsi="Times New Roman"/>
                      <w:sz w:val="17"/>
                      <w:szCs w:val="17"/>
                    </w:rPr>
                  </w:pPr>
                  <w:r>
                    <w:rPr>
                      <w:rFonts w:ascii="Times New Roman" w:hAnsi="Times New Roman"/>
                      <w:sz w:val="17"/>
                      <w:szCs w:val="17"/>
                    </w:rPr>
                    <w:t xml:space="preserve">- </w:t>
                  </w:r>
                  <w:r w:rsidRPr="003E169A">
                    <w:rPr>
                      <w:rFonts w:ascii="Times New Roman" w:hAnsi="Times New Roman" w:cs="Times New Roman"/>
                      <w:sz w:val="17"/>
                      <w:szCs w:val="17"/>
                    </w:rPr>
                    <w:t>межведомстве</w:t>
                  </w:r>
                  <w:r>
                    <w:rPr>
                      <w:rFonts w:ascii="Times New Roman" w:hAnsi="Times New Roman" w:cs="Times New Roman"/>
                      <w:sz w:val="17"/>
                      <w:szCs w:val="17"/>
                    </w:rPr>
                    <w:t>нная антинаркотическая комиссия</w:t>
                  </w:r>
                </w:p>
              </w:tc>
              <w:tc>
                <w:tcPr>
                  <w:tcW w:w="708" w:type="dxa"/>
                  <w:shd w:val="clear" w:color="auto" w:fill="FFFFFF" w:themeFill="background1"/>
                </w:tcPr>
                <w:p w:rsidR="008F48E2" w:rsidRPr="003E169A" w:rsidRDefault="008F48E2" w:rsidP="008F48E2">
                  <w:pPr>
                    <w:jc w:val="center"/>
                    <w:rPr>
                      <w:rFonts w:ascii="Times New Roman" w:hAnsi="Times New Roman" w:cs="Times New Roman"/>
                      <w:sz w:val="17"/>
                      <w:szCs w:val="17"/>
                    </w:rPr>
                  </w:pPr>
                  <w:r w:rsidRPr="003E169A">
                    <w:rPr>
                      <w:rFonts w:ascii="Times New Roman" w:hAnsi="Times New Roman" w:cs="Times New Roman"/>
                      <w:sz w:val="17"/>
                      <w:szCs w:val="17"/>
                    </w:rPr>
                    <w:t>2</w:t>
                  </w:r>
                  <w:r>
                    <w:rPr>
                      <w:rFonts w:ascii="Times New Roman" w:hAnsi="Times New Roman" w:cs="Times New Roman"/>
                      <w:sz w:val="17"/>
                      <w:szCs w:val="17"/>
                    </w:rPr>
                    <w:t>021 – 2026</w:t>
                  </w:r>
                </w:p>
                <w:p w:rsidR="008F48E2" w:rsidRPr="003E169A" w:rsidRDefault="008F48E2" w:rsidP="008F48E2">
                  <w:pPr>
                    <w:spacing w:before="40" w:after="40"/>
                    <w:jc w:val="center"/>
                    <w:rPr>
                      <w:rFonts w:ascii="Times New Roman" w:hAnsi="Times New Roman"/>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hAnsi="Times New Roman" w:cs="Times New Roman"/>
                      <w:sz w:val="17"/>
                      <w:szCs w:val="17"/>
                    </w:rPr>
                    <w:t>К</w:t>
                  </w:r>
                  <w:r w:rsidRPr="008822A1">
                    <w:rPr>
                      <w:rFonts w:ascii="Times New Roman" w:hAnsi="Times New Roman" w:cs="Times New Roman"/>
                      <w:sz w:val="17"/>
                      <w:szCs w:val="17"/>
                    </w:rPr>
                    <w:t>оличество лиц, состоящих на диспансерном наблюдении в БУЗ «</w:t>
                  </w:r>
                  <w:proofErr w:type="spellStart"/>
                  <w:r w:rsidRPr="008822A1">
                    <w:rPr>
                      <w:rFonts w:ascii="Times New Roman" w:hAnsi="Times New Roman" w:cs="Times New Roman"/>
                      <w:sz w:val="17"/>
                      <w:szCs w:val="17"/>
                    </w:rPr>
                    <w:t>Нюксенская</w:t>
                  </w:r>
                  <w:proofErr w:type="spellEnd"/>
                  <w:r w:rsidRPr="008822A1">
                    <w:rPr>
                      <w:rFonts w:ascii="Times New Roman" w:hAnsi="Times New Roman" w:cs="Times New Roman"/>
                      <w:sz w:val="17"/>
                      <w:szCs w:val="17"/>
                    </w:rPr>
                    <w:t xml:space="preserve"> ЦРБ» с диагнозом «наркомания» </w:t>
                  </w:r>
                  <w:r>
                    <w:rPr>
                      <w:rFonts w:ascii="Times New Roman" w:eastAsia="Calibri" w:hAnsi="Times New Roman" w:cs="Calibri"/>
                      <w:color w:val="000000"/>
                      <w:kern w:val="24"/>
                      <w:sz w:val="17"/>
                      <w:szCs w:val="17"/>
                    </w:rPr>
                    <w:t xml:space="preserve">за </w:t>
                  </w:r>
                  <w:r>
                    <w:rPr>
                      <w:rFonts w:ascii="Times New Roman" w:eastAsia="Calibri" w:hAnsi="Times New Roman" w:cs="Calibri"/>
                      <w:bCs/>
                      <w:sz w:val="17"/>
                      <w:szCs w:val="17"/>
                    </w:rPr>
                    <w:t>9месяцев</w:t>
                  </w:r>
                </w:p>
                <w:p w:rsidR="008F48E2" w:rsidRPr="008822A1" w:rsidRDefault="008F48E2" w:rsidP="008F48E2">
                  <w:pPr>
                    <w:jc w:val="center"/>
                    <w:rPr>
                      <w:rFonts w:ascii="Times New Roman" w:hAnsi="Times New Roman" w:cs="Times New Roman"/>
                      <w:sz w:val="17"/>
                      <w:szCs w:val="17"/>
                    </w:rPr>
                  </w:pPr>
                  <w:r>
                    <w:rPr>
                      <w:rFonts w:ascii="Times New Roman" w:eastAsia="Calibri" w:hAnsi="Times New Roman" w:cs="Calibri"/>
                      <w:color w:val="000000"/>
                      <w:kern w:val="24"/>
                      <w:sz w:val="17"/>
                      <w:szCs w:val="17"/>
                    </w:rPr>
                    <w:t xml:space="preserve"> 2024 года</w:t>
                  </w:r>
                  <w:r>
                    <w:rPr>
                      <w:rFonts w:ascii="Times New Roman" w:hAnsi="Times New Roman" w:cs="Times New Roman"/>
                      <w:sz w:val="17"/>
                      <w:szCs w:val="17"/>
                    </w:rPr>
                    <w:t xml:space="preserve"> </w:t>
                  </w:r>
                  <w:r w:rsidRPr="008822A1">
                    <w:rPr>
                      <w:rFonts w:ascii="Times New Roman" w:hAnsi="Times New Roman" w:cs="Times New Roman"/>
                      <w:sz w:val="17"/>
                      <w:szCs w:val="17"/>
                    </w:rPr>
                    <w:t xml:space="preserve">составляет 1 человек </w:t>
                  </w:r>
                  <w:r>
                    <w:rPr>
                      <w:rFonts w:ascii="Times New Roman" w:hAnsi="Times New Roman" w:cs="Times New Roman"/>
                      <w:sz w:val="17"/>
                      <w:szCs w:val="17"/>
                    </w:rPr>
                    <w:t>(т.е. не изменилось по отношению к 2023 году</w:t>
                  </w:r>
                  <w:r w:rsidRPr="008822A1">
                    <w:rPr>
                      <w:rFonts w:ascii="Times New Roman" w:hAnsi="Times New Roman" w:cs="Times New Roman"/>
                      <w:sz w:val="17"/>
                      <w:szCs w:val="17"/>
                    </w:rPr>
                    <w:t>)</w:t>
                  </w:r>
                </w:p>
              </w:tc>
              <w:tc>
                <w:tcPr>
                  <w:tcW w:w="709" w:type="dxa"/>
                  <w:shd w:val="clear" w:color="auto" w:fill="FFFFFF" w:themeFill="background1"/>
                </w:tcPr>
                <w:p w:rsidR="008F48E2" w:rsidRPr="008822A1" w:rsidRDefault="008F48E2" w:rsidP="008F48E2">
                  <w:pPr>
                    <w:jc w:val="center"/>
                    <w:rPr>
                      <w:rFonts w:ascii="Times New Roman" w:hAnsi="Times New Roman" w:cs="Times New Roman"/>
                      <w:sz w:val="17"/>
                      <w:szCs w:val="17"/>
                    </w:rPr>
                  </w:pPr>
                </w:p>
              </w:tc>
            </w:tr>
            <w:tr w:rsidR="008F48E2" w:rsidRPr="003E169A" w:rsidTr="0062248C">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70" w:type="dxa"/>
                  <w:shd w:val="clear" w:color="auto" w:fill="FFFFFF" w:themeFill="background1"/>
                  <w:vAlign w:val="center"/>
                </w:tcPr>
                <w:p w:rsidR="008F48E2" w:rsidRPr="003E169A" w:rsidRDefault="008F48E2" w:rsidP="008F48E2">
                  <w:pPr>
                    <w:jc w:val="center"/>
                    <w:rPr>
                      <w:rFonts w:ascii="Times New Roman" w:hAnsi="Times New Roman"/>
                      <w:sz w:val="17"/>
                      <w:szCs w:val="17"/>
                    </w:rPr>
                  </w:pPr>
                  <w:r w:rsidRPr="003E169A">
                    <w:rPr>
                      <w:rFonts w:ascii="Times New Roman" w:hAnsi="Times New Roman"/>
                      <w:sz w:val="17"/>
                      <w:szCs w:val="17"/>
                    </w:rPr>
                    <w:t>4</w:t>
                  </w:r>
                </w:p>
              </w:tc>
              <w:tc>
                <w:tcPr>
                  <w:tcW w:w="2221" w:type="dxa"/>
                  <w:gridSpan w:val="2"/>
                  <w:shd w:val="clear" w:color="auto" w:fill="FFFFFF" w:themeFill="background1"/>
                </w:tcPr>
                <w:p w:rsidR="008F48E2" w:rsidRPr="003E169A" w:rsidRDefault="008F48E2" w:rsidP="008F48E2">
                  <w:pPr>
                    <w:jc w:val="both"/>
                    <w:rPr>
                      <w:rFonts w:ascii="Times New Roman" w:hAnsi="Times New Roman"/>
                      <w:sz w:val="17"/>
                      <w:szCs w:val="17"/>
                    </w:rPr>
                  </w:pPr>
                  <w:r w:rsidRPr="003E169A">
                    <w:rPr>
                      <w:rFonts w:ascii="Times New Roman" w:hAnsi="Times New Roman"/>
                      <w:sz w:val="17"/>
                      <w:szCs w:val="17"/>
                    </w:rPr>
                    <w:t>Проведение комплексных проверок дискотек, кафе, клубов, иных мест массового сбора молодежи с целью выявления нарушений и осуществления конкретной профилактической работы по предупреждению распространения наркомании в молодежной среде</w:t>
                  </w:r>
                </w:p>
              </w:tc>
              <w:tc>
                <w:tcPr>
                  <w:tcW w:w="1195" w:type="dxa"/>
                  <w:gridSpan w:val="2"/>
                  <w:shd w:val="clear" w:color="auto" w:fill="FFFFFF" w:themeFill="background1"/>
                </w:tcPr>
                <w:p w:rsidR="008F48E2" w:rsidRPr="003E169A" w:rsidRDefault="008F48E2" w:rsidP="008F48E2">
                  <w:pPr>
                    <w:widowControl w:val="0"/>
                    <w:autoSpaceDE w:val="0"/>
                    <w:autoSpaceDN w:val="0"/>
                    <w:adjustRightInd w:val="0"/>
                    <w:jc w:val="both"/>
                    <w:outlineLvl w:val="2"/>
                    <w:rPr>
                      <w:rFonts w:ascii="Times New Roman" w:hAnsi="Times New Roman" w:cs="Times New Roman"/>
                      <w:sz w:val="17"/>
                      <w:szCs w:val="17"/>
                    </w:rPr>
                  </w:pPr>
                  <w:r>
                    <w:rPr>
                      <w:rFonts w:ascii="Times New Roman" w:hAnsi="Times New Roman"/>
                      <w:sz w:val="17"/>
                      <w:szCs w:val="17"/>
                    </w:rPr>
                    <w:t xml:space="preserve">- </w:t>
                  </w:r>
                  <w:r w:rsidRPr="003E169A">
                    <w:rPr>
                      <w:rFonts w:ascii="Times New Roman" w:hAnsi="Times New Roman"/>
                      <w:sz w:val="17"/>
                      <w:szCs w:val="17"/>
                    </w:rPr>
                    <w:t xml:space="preserve">комиссия по </w:t>
                  </w:r>
                  <w:proofErr w:type="gramStart"/>
                  <w:r w:rsidRPr="003E169A">
                    <w:rPr>
                      <w:rFonts w:ascii="Times New Roman" w:hAnsi="Times New Roman"/>
                      <w:sz w:val="17"/>
                      <w:szCs w:val="17"/>
                    </w:rPr>
                    <w:t>делам  несовершеннолетних</w:t>
                  </w:r>
                  <w:proofErr w:type="gramEnd"/>
                  <w:r w:rsidRPr="003E169A">
                    <w:rPr>
                      <w:rFonts w:ascii="Times New Roman" w:hAnsi="Times New Roman"/>
                      <w:sz w:val="17"/>
                      <w:szCs w:val="17"/>
                    </w:rPr>
                    <w:t xml:space="preserve"> и защите их прав;</w:t>
                  </w:r>
                </w:p>
                <w:p w:rsidR="008F48E2" w:rsidRPr="003E169A" w:rsidRDefault="008F48E2" w:rsidP="008F48E2">
                  <w:pPr>
                    <w:rPr>
                      <w:rFonts w:ascii="Times New Roman" w:hAnsi="Times New Roman" w:cs="Times New Roman"/>
                      <w:sz w:val="17"/>
                      <w:szCs w:val="17"/>
                    </w:rPr>
                  </w:pPr>
                  <w:r>
                    <w:rPr>
                      <w:rFonts w:ascii="Times New Roman" w:hAnsi="Times New Roman" w:cs="Times New Roman"/>
                      <w:sz w:val="17"/>
                      <w:szCs w:val="17"/>
                    </w:rPr>
                    <w:t xml:space="preserve">- </w:t>
                  </w:r>
                  <w:r w:rsidRPr="003E169A">
                    <w:rPr>
                      <w:rFonts w:ascii="Times New Roman" w:hAnsi="Times New Roman" w:cs="Times New Roman"/>
                      <w:sz w:val="17"/>
                      <w:szCs w:val="17"/>
                    </w:rPr>
                    <w:t>межведомстве</w:t>
                  </w:r>
                  <w:r>
                    <w:rPr>
                      <w:rFonts w:ascii="Times New Roman" w:hAnsi="Times New Roman" w:cs="Times New Roman"/>
                      <w:sz w:val="17"/>
                      <w:szCs w:val="17"/>
                    </w:rPr>
                    <w:t>нная антинаркотическая комиссия</w:t>
                  </w:r>
                </w:p>
              </w:tc>
              <w:tc>
                <w:tcPr>
                  <w:tcW w:w="708" w:type="dxa"/>
                  <w:shd w:val="clear" w:color="auto" w:fill="FFFFFF" w:themeFill="background1"/>
                </w:tcPr>
                <w:p w:rsidR="008F48E2" w:rsidRPr="003E169A" w:rsidRDefault="008F48E2" w:rsidP="008F48E2">
                  <w:pPr>
                    <w:jc w:val="center"/>
                    <w:rPr>
                      <w:rFonts w:ascii="Times New Roman" w:hAnsi="Times New Roman" w:cs="Times New Roman"/>
                      <w:sz w:val="17"/>
                      <w:szCs w:val="17"/>
                    </w:rPr>
                  </w:pPr>
                  <w:r>
                    <w:rPr>
                      <w:rFonts w:ascii="Times New Roman" w:hAnsi="Times New Roman" w:cs="Times New Roman"/>
                      <w:sz w:val="17"/>
                      <w:szCs w:val="17"/>
                    </w:rPr>
                    <w:t>2021 – 2026</w:t>
                  </w:r>
                </w:p>
                <w:p w:rsidR="008F48E2" w:rsidRPr="003E169A" w:rsidRDefault="008F48E2" w:rsidP="008F48E2">
                  <w:pPr>
                    <w:spacing w:before="40" w:after="40"/>
                    <w:jc w:val="center"/>
                    <w:rPr>
                      <w:rFonts w:ascii="Times New Roman" w:hAnsi="Times New Roman"/>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hAnsi="Times New Roman" w:cs="Times New Roman"/>
                      <w:sz w:val="17"/>
                      <w:szCs w:val="17"/>
                    </w:rPr>
                    <w:t>К</w:t>
                  </w:r>
                  <w:r w:rsidRPr="008822A1">
                    <w:rPr>
                      <w:rFonts w:ascii="Times New Roman" w:hAnsi="Times New Roman" w:cs="Times New Roman"/>
                      <w:sz w:val="17"/>
                      <w:szCs w:val="17"/>
                    </w:rPr>
                    <w:t>оличество лиц, состоящих на диспансерном наблюдении в БУЗ «</w:t>
                  </w:r>
                  <w:proofErr w:type="spellStart"/>
                  <w:r w:rsidRPr="008822A1">
                    <w:rPr>
                      <w:rFonts w:ascii="Times New Roman" w:hAnsi="Times New Roman" w:cs="Times New Roman"/>
                      <w:sz w:val="17"/>
                      <w:szCs w:val="17"/>
                    </w:rPr>
                    <w:t>Нюксенская</w:t>
                  </w:r>
                  <w:proofErr w:type="spellEnd"/>
                  <w:r w:rsidRPr="008822A1">
                    <w:rPr>
                      <w:rFonts w:ascii="Times New Roman" w:hAnsi="Times New Roman" w:cs="Times New Roman"/>
                      <w:sz w:val="17"/>
                      <w:szCs w:val="17"/>
                    </w:rPr>
                    <w:t xml:space="preserve"> ЦРБ» с диагнозом «наркомания» </w:t>
                  </w:r>
                  <w:r>
                    <w:rPr>
                      <w:rFonts w:ascii="Times New Roman" w:hAnsi="Times New Roman" w:cs="Times New Roman"/>
                      <w:sz w:val="17"/>
                      <w:szCs w:val="17"/>
                    </w:rPr>
                    <w:t xml:space="preserve">12 </w:t>
                  </w:r>
                  <w:r>
                    <w:rPr>
                      <w:rFonts w:ascii="Times New Roman" w:eastAsia="Calibri" w:hAnsi="Times New Roman" w:cs="Calibri"/>
                      <w:bCs/>
                      <w:sz w:val="17"/>
                      <w:szCs w:val="17"/>
                    </w:rPr>
                    <w:t>месяцев</w:t>
                  </w:r>
                </w:p>
                <w:p w:rsidR="008F48E2" w:rsidRPr="008822A1" w:rsidRDefault="008F48E2" w:rsidP="008F48E2">
                  <w:pPr>
                    <w:jc w:val="center"/>
                    <w:rPr>
                      <w:rFonts w:ascii="Times New Roman" w:hAnsi="Times New Roman" w:cs="Times New Roman"/>
                      <w:sz w:val="17"/>
                      <w:szCs w:val="17"/>
                    </w:rPr>
                  </w:pPr>
                  <w:r>
                    <w:rPr>
                      <w:rFonts w:ascii="Times New Roman" w:eastAsia="Calibri" w:hAnsi="Times New Roman" w:cs="Calibri"/>
                      <w:color w:val="000000"/>
                      <w:kern w:val="24"/>
                      <w:sz w:val="17"/>
                      <w:szCs w:val="17"/>
                    </w:rPr>
                    <w:t xml:space="preserve">  2024 года</w:t>
                  </w:r>
                  <w:r>
                    <w:rPr>
                      <w:rFonts w:ascii="Times New Roman" w:hAnsi="Times New Roman" w:cs="Times New Roman"/>
                      <w:sz w:val="17"/>
                      <w:szCs w:val="17"/>
                    </w:rPr>
                    <w:t xml:space="preserve"> </w:t>
                  </w:r>
                  <w:r w:rsidRPr="00D46EB5">
                    <w:rPr>
                      <w:rFonts w:ascii="Times New Roman" w:hAnsi="Times New Roman" w:cs="Times New Roman"/>
                      <w:sz w:val="17"/>
                      <w:szCs w:val="17"/>
                    </w:rPr>
                    <w:t>составляет 1</w:t>
                  </w:r>
                  <w:r w:rsidRPr="008822A1">
                    <w:rPr>
                      <w:rFonts w:ascii="Times New Roman" w:hAnsi="Times New Roman" w:cs="Times New Roman"/>
                      <w:sz w:val="17"/>
                      <w:szCs w:val="17"/>
                    </w:rPr>
                    <w:t xml:space="preserve"> человек </w:t>
                  </w:r>
                  <w:r>
                    <w:rPr>
                      <w:rFonts w:ascii="Times New Roman" w:hAnsi="Times New Roman" w:cs="Times New Roman"/>
                      <w:sz w:val="17"/>
                      <w:szCs w:val="17"/>
                    </w:rPr>
                    <w:t>(т.е. не изменилось по отношению к 2023 году</w:t>
                  </w:r>
                  <w:r w:rsidRPr="008822A1">
                    <w:rPr>
                      <w:rFonts w:ascii="Times New Roman" w:hAnsi="Times New Roman" w:cs="Times New Roman"/>
                      <w:sz w:val="17"/>
                      <w:szCs w:val="17"/>
                    </w:rPr>
                    <w:t>)</w:t>
                  </w:r>
                </w:p>
              </w:tc>
              <w:tc>
                <w:tcPr>
                  <w:tcW w:w="709" w:type="dxa"/>
                  <w:shd w:val="clear" w:color="auto" w:fill="FFFFFF" w:themeFill="background1"/>
                </w:tcPr>
                <w:p w:rsidR="008F48E2" w:rsidRPr="008822A1" w:rsidRDefault="008F48E2" w:rsidP="008F48E2">
                  <w:pPr>
                    <w:jc w:val="center"/>
                    <w:rPr>
                      <w:rFonts w:ascii="Times New Roman" w:hAnsi="Times New Roman" w:cs="Times New Roman"/>
                      <w:sz w:val="17"/>
                      <w:szCs w:val="17"/>
                    </w:rPr>
                  </w:pPr>
                </w:p>
              </w:tc>
            </w:tr>
            <w:tr w:rsidR="008F48E2" w:rsidRPr="003E169A" w:rsidTr="0062248C">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70" w:type="dxa"/>
                  <w:shd w:val="clear" w:color="auto" w:fill="FFFFFF" w:themeFill="background1"/>
                  <w:vAlign w:val="center"/>
                </w:tcPr>
                <w:p w:rsidR="008F48E2" w:rsidRPr="003E169A" w:rsidRDefault="008F48E2" w:rsidP="008F48E2">
                  <w:pPr>
                    <w:jc w:val="center"/>
                    <w:rPr>
                      <w:rFonts w:ascii="Times New Roman" w:hAnsi="Times New Roman"/>
                      <w:sz w:val="17"/>
                      <w:szCs w:val="17"/>
                    </w:rPr>
                  </w:pPr>
                  <w:r w:rsidRPr="003E169A">
                    <w:rPr>
                      <w:rFonts w:ascii="Times New Roman" w:hAnsi="Times New Roman"/>
                      <w:sz w:val="17"/>
                      <w:szCs w:val="17"/>
                    </w:rPr>
                    <w:t>5</w:t>
                  </w:r>
                </w:p>
              </w:tc>
              <w:tc>
                <w:tcPr>
                  <w:tcW w:w="2221" w:type="dxa"/>
                  <w:gridSpan w:val="2"/>
                  <w:shd w:val="clear" w:color="auto" w:fill="FFFFFF" w:themeFill="background1"/>
                </w:tcPr>
                <w:p w:rsidR="008F48E2" w:rsidRPr="003E169A" w:rsidRDefault="008F48E2" w:rsidP="008F48E2">
                  <w:pPr>
                    <w:autoSpaceDE w:val="0"/>
                    <w:autoSpaceDN w:val="0"/>
                    <w:adjustRightInd w:val="0"/>
                    <w:jc w:val="both"/>
                    <w:rPr>
                      <w:rFonts w:ascii="Times New Roman" w:hAnsi="Times New Roman"/>
                      <w:sz w:val="17"/>
                      <w:szCs w:val="17"/>
                    </w:rPr>
                  </w:pPr>
                  <w:r w:rsidRPr="003E169A">
                    <w:rPr>
                      <w:rFonts w:ascii="Times New Roman" w:hAnsi="Times New Roman"/>
                      <w:sz w:val="17"/>
                      <w:szCs w:val="17"/>
                    </w:rPr>
                    <w:t xml:space="preserve">обеспечение деятельности межведомственной антинаркотической комиссии </w:t>
                  </w:r>
                  <w:proofErr w:type="spellStart"/>
                  <w:r w:rsidRPr="003E169A">
                    <w:rPr>
                      <w:rFonts w:ascii="Times New Roman" w:hAnsi="Times New Roman"/>
                      <w:sz w:val="17"/>
                      <w:szCs w:val="17"/>
                    </w:rPr>
                    <w:t>Нюксенского</w:t>
                  </w:r>
                  <w:proofErr w:type="spellEnd"/>
                  <w:r w:rsidRPr="003E169A">
                    <w:rPr>
                      <w:rFonts w:ascii="Times New Roman" w:hAnsi="Times New Roman"/>
                      <w:sz w:val="17"/>
                      <w:szCs w:val="17"/>
                    </w:rPr>
                    <w:t xml:space="preserve"> муниципального </w:t>
                  </w:r>
                  <w:r>
                    <w:rPr>
                      <w:rFonts w:ascii="Times New Roman" w:hAnsi="Times New Roman"/>
                      <w:sz w:val="17"/>
                      <w:szCs w:val="17"/>
                    </w:rPr>
                    <w:t>округа</w:t>
                  </w:r>
                  <w:r w:rsidRPr="003E169A">
                    <w:rPr>
                      <w:rFonts w:ascii="Times New Roman" w:hAnsi="Times New Roman"/>
                      <w:sz w:val="17"/>
                      <w:szCs w:val="17"/>
                    </w:rPr>
                    <w:t xml:space="preserve"> и контроль реализации ее решений</w:t>
                  </w:r>
                </w:p>
                <w:p w:rsidR="008F48E2" w:rsidRPr="003E169A" w:rsidRDefault="008F48E2" w:rsidP="008F48E2">
                  <w:pPr>
                    <w:jc w:val="both"/>
                    <w:rPr>
                      <w:rFonts w:ascii="Times New Roman" w:hAnsi="Times New Roman"/>
                      <w:sz w:val="17"/>
                      <w:szCs w:val="17"/>
                    </w:rPr>
                  </w:pPr>
                </w:p>
              </w:tc>
              <w:tc>
                <w:tcPr>
                  <w:tcW w:w="1195" w:type="dxa"/>
                  <w:gridSpan w:val="2"/>
                  <w:shd w:val="clear" w:color="auto" w:fill="FFFFFF" w:themeFill="background1"/>
                </w:tcPr>
                <w:p w:rsidR="008F48E2" w:rsidRPr="003E169A" w:rsidRDefault="008F48E2" w:rsidP="008F48E2">
                  <w:pPr>
                    <w:widowControl w:val="0"/>
                    <w:autoSpaceDE w:val="0"/>
                    <w:autoSpaceDN w:val="0"/>
                    <w:adjustRightInd w:val="0"/>
                    <w:jc w:val="both"/>
                    <w:outlineLvl w:val="2"/>
                    <w:rPr>
                      <w:rFonts w:ascii="Times New Roman" w:hAnsi="Times New Roman" w:cs="Times New Roman"/>
                      <w:sz w:val="17"/>
                      <w:szCs w:val="17"/>
                    </w:rPr>
                  </w:pPr>
                  <w:r w:rsidRPr="003E169A">
                    <w:rPr>
                      <w:rFonts w:ascii="Times New Roman" w:hAnsi="Times New Roman" w:cs="Times New Roman"/>
                      <w:sz w:val="17"/>
                      <w:szCs w:val="17"/>
                    </w:rPr>
                    <w:t>межведомственная антинаркотическая комиссия</w:t>
                  </w:r>
                </w:p>
              </w:tc>
              <w:tc>
                <w:tcPr>
                  <w:tcW w:w="708" w:type="dxa"/>
                  <w:shd w:val="clear" w:color="auto" w:fill="FFFFFF" w:themeFill="background1"/>
                </w:tcPr>
                <w:p w:rsidR="008F48E2" w:rsidRPr="003E169A" w:rsidRDefault="008F48E2" w:rsidP="008F48E2">
                  <w:pPr>
                    <w:jc w:val="center"/>
                    <w:rPr>
                      <w:rFonts w:ascii="Times New Roman" w:hAnsi="Times New Roman" w:cs="Times New Roman"/>
                      <w:sz w:val="17"/>
                      <w:szCs w:val="17"/>
                    </w:rPr>
                  </w:pPr>
                  <w:r>
                    <w:rPr>
                      <w:rFonts w:ascii="Times New Roman" w:hAnsi="Times New Roman" w:cs="Times New Roman"/>
                      <w:sz w:val="17"/>
                      <w:szCs w:val="17"/>
                    </w:rPr>
                    <w:t>2021 – 2026</w:t>
                  </w:r>
                </w:p>
                <w:p w:rsidR="008F48E2" w:rsidRPr="003E169A" w:rsidRDefault="008F48E2" w:rsidP="008F48E2">
                  <w:pPr>
                    <w:spacing w:before="40" w:after="40"/>
                    <w:jc w:val="center"/>
                    <w:rPr>
                      <w:rFonts w:ascii="Times New Roman" w:hAnsi="Times New Roman"/>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hAnsi="Times New Roman" w:cs="Times New Roman"/>
                      <w:sz w:val="17"/>
                      <w:szCs w:val="17"/>
                    </w:rPr>
                    <w:t>К</w:t>
                  </w:r>
                  <w:r w:rsidRPr="008822A1">
                    <w:rPr>
                      <w:rFonts w:ascii="Times New Roman" w:hAnsi="Times New Roman" w:cs="Times New Roman"/>
                      <w:sz w:val="17"/>
                      <w:szCs w:val="17"/>
                    </w:rPr>
                    <w:t>оличество лиц, состоящих на диспансерном наблюдении в БУЗ «</w:t>
                  </w:r>
                  <w:proofErr w:type="spellStart"/>
                  <w:r w:rsidRPr="008822A1">
                    <w:rPr>
                      <w:rFonts w:ascii="Times New Roman" w:hAnsi="Times New Roman" w:cs="Times New Roman"/>
                      <w:sz w:val="17"/>
                      <w:szCs w:val="17"/>
                    </w:rPr>
                    <w:t>Нюксенская</w:t>
                  </w:r>
                  <w:proofErr w:type="spellEnd"/>
                  <w:r w:rsidRPr="008822A1">
                    <w:rPr>
                      <w:rFonts w:ascii="Times New Roman" w:hAnsi="Times New Roman" w:cs="Times New Roman"/>
                      <w:sz w:val="17"/>
                      <w:szCs w:val="17"/>
                    </w:rPr>
                    <w:t xml:space="preserve"> ЦРБ» с диагнозом «наркомания» </w:t>
                  </w:r>
                  <w:r>
                    <w:rPr>
                      <w:rFonts w:ascii="Times New Roman" w:eastAsia="Calibri" w:hAnsi="Times New Roman" w:cs="Calibri"/>
                      <w:color w:val="000000"/>
                      <w:kern w:val="24"/>
                      <w:sz w:val="17"/>
                      <w:szCs w:val="17"/>
                    </w:rPr>
                    <w:t xml:space="preserve">за 12 </w:t>
                  </w:r>
                  <w:r>
                    <w:rPr>
                      <w:rFonts w:ascii="Times New Roman" w:eastAsia="Calibri" w:hAnsi="Times New Roman" w:cs="Calibri"/>
                      <w:bCs/>
                      <w:sz w:val="17"/>
                      <w:szCs w:val="17"/>
                    </w:rPr>
                    <w:t>месяцев</w:t>
                  </w:r>
                </w:p>
                <w:p w:rsidR="008F48E2" w:rsidRPr="008822A1" w:rsidRDefault="008F48E2" w:rsidP="008F48E2">
                  <w:pPr>
                    <w:jc w:val="center"/>
                    <w:rPr>
                      <w:rFonts w:ascii="Times New Roman" w:hAnsi="Times New Roman" w:cs="Times New Roman"/>
                      <w:sz w:val="17"/>
                      <w:szCs w:val="17"/>
                    </w:rPr>
                  </w:pPr>
                  <w:r>
                    <w:rPr>
                      <w:rFonts w:ascii="Times New Roman" w:eastAsia="Calibri" w:hAnsi="Times New Roman" w:cs="Calibri"/>
                      <w:color w:val="000000"/>
                      <w:kern w:val="24"/>
                      <w:sz w:val="17"/>
                      <w:szCs w:val="17"/>
                    </w:rPr>
                    <w:t xml:space="preserve">  2024 года</w:t>
                  </w:r>
                  <w:r>
                    <w:rPr>
                      <w:rFonts w:ascii="Times New Roman" w:hAnsi="Times New Roman" w:cs="Times New Roman"/>
                      <w:sz w:val="17"/>
                      <w:szCs w:val="17"/>
                    </w:rPr>
                    <w:t xml:space="preserve"> </w:t>
                  </w:r>
                  <w:r w:rsidRPr="008822A1">
                    <w:rPr>
                      <w:rFonts w:ascii="Times New Roman" w:hAnsi="Times New Roman" w:cs="Times New Roman"/>
                      <w:sz w:val="17"/>
                      <w:szCs w:val="17"/>
                    </w:rPr>
                    <w:t xml:space="preserve">составляет </w:t>
                  </w:r>
                  <w:r w:rsidRPr="00FC7BF6">
                    <w:rPr>
                      <w:rFonts w:ascii="Times New Roman" w:hAnsi="Times New Roman" w:cs="Times New Roman"/>
                      <w:sz w:val="17"/>
                      <w:szCs w:val="17"/>
                    </w:rPr>
                    <w:t>1</w:t>
                  </w:r>
                  <w:r w:rsidRPr="008822A1">
                    <w:rPr>
                      <w:rFonts w:ascii="Times New Roman" w:hAnsi="Times New Roman" w:cs="Times New Roman"/>
                      <w:sz w:val="17"/>
                      <w:szCs w:val="17"/>
                    </w:rPr>
                    <w:t xml:space="preserve"> человек </w:t>
                  </w:r>
                  <w:r>
                    <w:rPr>
                      <w:rFonts w:ascii="Times New Roman" w:hAnsi="Times New Roman" w:cs="Times New Roman"/>
                      <w:sz w:val="17"/>
                      <w:szCs w:val="17"/>
                    </w:rPr>
                    <w:t>(т.е. не изменилось по отношению к 2023 году</w:t>
                  </w:r>
                  <w:r w:rsidRPr="008822A1">
                    <w:rPr>
                      <w:rFonts w:ascii="Times New Roman" w:hAnsi="Times New Roman" w:cs="Times New Roman"/>
                      <w:sz w:val="17"/>
                      <w:szCs w:val="17"/>
                    </w:rPr>
                    <w:t>)</w:t>
                  </w:r>
                </w:p>
              </w:tc>
              <w:tc>
                <w:tcPr>
                  <w:tcW w:w="709" w:type="dxa"/>
                  <w:shd w:val="clear" w:color="auto" w:fill="FFFFFF" w:themeFill="background1"/>
                </w:tcPr>
                <w:p w:rsidR="008F48E2" w:rsidRPr="008822A1" w:rsidRDefault="008F48E2" w:rsidP="008F48E2">
                  <w:pPr>
                    <w:jc w:val="center"/>
                    <w:rPr>
                      <w:rFonts w:ascii="Times New Roman" w:hAnsi="Times New Roman" w:cs="Times New Roman"/>
                      <w:sz w:val="17"/>
                      <w:szCs w:val="17"/>
                    </w:rPr>
                  </w:pPr>
                </w:p>
              </w:tc>
            </w:tr>
            <w:tr w:rsidR="008F48E2" w:rsidRPr="003E169A" w:rsidTr="0062248C">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r w:rsidRPr="003E169A">
                    <w:rPr>
                      <w:rFonts w:ascii="Times New Roman" w:hAnsi="Times New Roman"/>
                      <w:sz w:val="17"/>
                      <w:szCs w:val="17"/>
                    </w:rPr>
                    <w:t>02</w:t>
                  </w: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221" w:type="dxa"/>
                  <w:gridSpan w:val="2"/>
                  <w:shd w:val="clear" w:color="auto" w:fill="FFFFFF" w:themeFill="background1"/>
                  <w:vAlign w:val="center"/>
                </w:tcPr>
                <w:p w:rsidR="008F48E2" w:rsidRPr="003E169A" w:rsidRDefault="008F48E2" w:rsidP="008F48E2">
                  <w:pPr>
                    <w:jc w:val="both"/>
                    <w:rPr>
                      <w:rFonts w:ascii="Times New Roman" w:hAnsi="Times New Roman"/>
                      <w:color w:val="000000"/>
                      <w:kern w:val="24"/>
                      <w:sz w:val="17"/>
                      <w:szCs w:val="17"/>
                    </w:rPr>
                  </w:pPr>
                  <w:r w:rsidRPr="003E169A">
                    <w:rPr>
                      <w:rFonts w:ascii="Times New Roman" w:hAnsi="Times New Roman"/>
                      <w:sz w:val="17"/>
                      <w:szCs w:val="17"/>
                    </w:rPr>
                    <w:t xml:space="preserve">Профилактика незаконного оборота наркотиков, </w:t>
                  </w:r>
                  <w:r w:rsidRPr="003E169A">
                    <w:rPr>
                      <w:rFonts w:ascii="Times New Roman" w:hAnsi="Times New Roman"/>
                      <w:sz w:val="17"/>
                      <w:szCs w:val="17"/>
                    </w:rPr>
                    <w:lastRenderedPageBreak/>
                    <w:t>зависимости от психоактивных веществ, снижение масштабов злоупотребления алкогольной продукцией</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sz w:val="17"/>
                      <w:szCs w:val="17"/>
                    </w:rPr>
                  </w:pP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sz w:val="17"/>
                      <w:szCs w:val="17"/>
                    </w:rPr>
                  </w:pP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r w:rsidRPr="003E169A">
                    <w:rPr>
                      <w:rFonts w:ascii="Times New Roman" w:hAnsi="Times New Roman"/>
                      <w:sz w:val="17"/>
                      <w:szCs w:val="17"/>
                    </w:rPr>
                    <w:t>1</w:t>
                  </w: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hAnsi="Times New Roman"/>
                      <w:sz w:val="17"/>
                      <w:szCs w:val="17"/>
                    </w:rPr>
                  </w:pPr>
                  <w:r w:rsidRPr="003E169A">
                    <w:rPr>
                      <w:rFonts w:ascii="Times New Roman" w:hAnsi="Times New Roman"/>
                      <w:sz w:val="17"/>
                      <w:szCs w:val="17"/>
                    </w:rPr>
                    <w:t>Организация правовой пропаганды, информационно-просветительской работы в учебных заведениях с учащимися и родителями, в учреждениях культуры по вопросам предупреждения и пресечения правонарушений, связанных с наркотиками.</w:t>
                  </w:r>
                </w:p>
              </w:tc>
              <w:tc>
                <w:tcPr>
                  <w:tcW w:w="1195" w:type="dxa"/>
                  <w:gridSpan w:val="2"/>
                  <w:shd w:val="clear" w:color="auto" w:fill="FFFFFF" w:themeFill="background1"/>
                </w:tcPr>
                <w:p w:rsidR="008F48E2" w:rsidRPr="003E169A" w:rsidRDefault="008F48E2" w:rsidP="008F48E2">
                  <w:pPr>
                    <w:spacing w:before="40" w:after="40"/>
                    <w:rPr>
                      <w:rFonts w:ascii="Times New Roman" w:hAnsi="Times New Roman"/>
                      <w:bCs/>
                      <w:sz w:val="17"/>
                      <w:szCs w:val="17"/>
                    </w:rPr>
                  </w:pPr>
                  <w:r w:rsidRPr="003E169A">
                    <w:rPr>
                      <w:rFonts w:ascii="Times New Roman" w:hAnsi="Times New Roman" w:cs="Times New Roman"/>
                      <w:sz w:val="17"/>
                      <w:szCs w:val="17"/>
                    </w:rPr>
                    <w:t>управление образования</w:t>
                  </w:r>
                  <w:r>
                    <w:rPr>
                      <w:rFonts w:ascii="Times New Roman" w:hAnsi="Times New Roman" w:cs="Times New Roman"/>
                      <w:sz w:val="17"/>
                      <w:szCs w:val="17"/>
                    </w:rPr>
                    <w:t xml:space="preserve"> </w:t>
                  </w:r>
                  <w:r w:rsidRPr="003E169A">
                    <w:rPr>
                      <w:rFonts w:ascii="Times New Roman" w:eastAsia="Calibri" w:hAnsi="Times New Roman" w:cs="Calibri"/>
                      <w:sz w:val="17"/>
                      <w:szCs w:val="17"/>
                    </w:rPr>
                    <w:t xml:space="preserve">администрации </w:t>
                  </w:r>
                  <w:r>
                    <w:rPr>
                      <w:rFonts w:ascii="Times New Roman" w:eastAsia="Calibri" w:hAnsi="Times New Roman" w:cs="Calibri"/>
                      <w:sz w:val="17"/>
                      <w:szCs w:val="17"/>
                    </w:rPr>
                    <w:t>округа</w:t>
                  </w:r>
                </w:p>
              </w:tc>
              <w:tc>
                <w:tcPr>
                  <w:tcW w:w="708" w:type="dxa"/>
                  <w:shd w:val="clear" w:color="auto" w:fill="FFFFFF" w:themeFill="background1"/>
                </w:tcPr>
                <w:p w:rsidR="008F48E2" w:rsidRPr="003E169A" w:rsidRDefault="008F48E2" w:rsidP="008F48E2">
                  <w:pPr>
                    <w:jc w:val="center"/>
                    <w:rPr>
                      <w:rFonts w:ascii="Times New Roman" w:hAnsi="Times New Roman" w:cs="Times New Roman"/>
                      <w:sz w:val="17"/>
                      <w:szCs w:val="17"/>
                    </w:rPr>
                  </w:pPr>
                  <w:r>
                    <w:rPr>
                      <w:rFonts w:ascii="Times New Roman" w:hAnsi="Times New Roman" w:cs="Times New Roman"/>
                      <w:sz w:val="17"/>
                      <w:szCs w:val="17"/>
                    </w:rPr>
                    <w:t>2021 – 2026</w:t>
                  </w:r>
                </w:p>
                <w:p w:rsidR="008F48E2" w:rsidRPr="003E169A" w:rsidRDefault="008F48E2" w:rsidP="008F48E2">
                  <w:pPr>
                    <w:spacing w:before="40" w:after="40"/>
                    <w:jc w:val="center"/>
                    <w:rPr>
                      <w:rFonts w:ascii="Times New Roman" w:hAnsi="Times New Roman"/>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spacing w:before="40" w:after="40"/>
                    <w:jc w:val="both"/>
                    <w:rPr>
                      <w:rFonts w:ascii="Times New Roman" w:hAnsi="Times New Roman"/>
                      <w:bCs/>
                      <w:sz w:val="17"/>
                      <w:szCs w:val="17"/>
                    </w:rPr>
                  </w:pPr>
                  <w:r w:rsidRPr="003E169A">
                    <w:rPr>
                      <w:rFonts w:ascii="Times New Roman" w:hAnsi="Times New Roman" w:cs="Times New Roman"/>
                      <w:sz w:val="17"/>
                      <w:szCs w:val="17"/>
                    </w:rPr>
                    <w:t xml:space="preserve">снижение количества лиц, 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hAnsi="Times New Roman" w:cs="Times New Roman"/>
                      <w:sz w:val="17"/>
                      <w:szCs w:val="17"/>
                    </w:rPr>
                    <w:t>К</w:t>
                  </w:r>
                  <w:r w:rsidRPr="008822A1">
                    <w:rPr>
                      <w:rFonts w:ascii="Times New Roman" w:hAnsi="Times New Roman" w:cs="Times New Roman"/>
                      <w:sz w:val="17"/>
                      <w:szCs w:val="17"/>
                    </w:rPr>
                    <w:t>оличество лиц, состоящих на диспансерном наблюдении в БУЗ «</w:t>
                  </w:r>
                  <w:proofErr w:type="spellStart"/>
                  <w:r w:rsidRPr="008822A1">
                    <w:rPr>
                      <w:rFonts w:ascii="Times New Roman" w:hAnsi="Times New Roman" w:cs="Times New Roman"/>
                      <w:sz w:val="17"/>
                      <w:szCs w:val="17"/>
                    </w:rPr>
                    <w:t>Нюксенская</w:t>
                  </w:r>
                  <w:proofErr w:type="spellEnd"/>
                  <w:r w:rsidRPr="008822A1">
                    <w:rPr>
                      <w:rFonts w:ascii="Times New Roman" w:hAnsi="Times New Roman" w:cs="Times New Roman"/>
                      <w:sz w:val="17"/>
                      <w:szCs w:val="17"/>
                    </w:rPr>
                    <w:t xml:space="preserve"> ЦРБ» с диагнозом «</w:t>
                  </w:r>
                  <w:proofErr w:type="gramStart"/>
                  <w:r w:rsidRPr="008822A1">
                    <w:rPr>
                      <w:rFonts w:ascii="Times New Roman" w:hAnsi="Times New Roman" w:cs="Times New Roman"/>
                      <w:sz w:val="17"/>
                      <w:szCs w:val="17"/>
                    </w:rPr>
                    <w:t xml:space="preserve">наркомания» </w:t>
                  </w:r>
                  <w:r>
                    <w:rPr>
                      <w:rFonts w:ascii="Times New Roman" w:eastAsia="Calibri" w:hAnsi="Times New Roman" w:cs="Calibri"/>
                      <w:color w:val="000000"/>
                      <w:kern w:val="24"/>
                      <w:sz w:val="17"/>
                      <w:szCs w:val="17"/>
                    </w:rPr>
                    <w:t xml:space="preserve"> 12</w:t>
                  </w:r>
                  <w:proofErr w:type="gramEnd"/>
                  <w:r>
                    <w:rPr>
                      <w:rFonts w:ascii="Times New Roman" w:eastAsia="Calibri" w:hAnsi="Times New Roman" w:cs="Calibri"/>
                      <w:color w:val="000000"/>
                      <w:kern w:val="24"/>
                      <w:sz w:val="17"/>
                      <w:szCs w:val="17"/>
                    </w:rPr>
                    <w:t xml:space="preserve"> </w:t>
                  </w:r>
                  <w:r>
                    <w:rPr>
                      <w:rFonts w:ascii="Times New Roman" w:eastAsia="Calibri" w:hAnsi="Times New Roman" w:cs="Calibri"/>
                      <w:bCs/>
                      <w:sz w:val="17"/>
                      <w:szCs w:val="17"/>
                    </w:rPr>
                    <w:t>месяцев</w:t>
                  </w:r>
                </w:p>
                <w:p w:rsidR="008F48E2" w:rsidRPr="008822A1" w:rsidRDefault="008F48E2" w:rsidP="008F48E2">
                  <w:pPr>
                    <w:jc w:val="center"/>
                    <w:rPr>
                      <w:rFonts w:ascii="Times New Roman" w:hAnsi="Times New Roman" w:cs="Times New Roman"/>
                      <w:sz w:val="17"/>
                      <w:szCs w:val="17"/>
                    </w:rPr>
                  </w:pPr>
                  <w:r>
                    <w:rPr>
                      <w:rFonts w:ascii="Times New Roman" w:eastAsia="Calibri" w:hAnsi="Times New Roman" w:cs="Calibri"/>
                      <w:color w:val="000000"/>
                      <w:kern w:val="24"/>
                      <w:sz w:val="17"/>
                      <w:szCs w:val="17"/>
                    </w:rPr>
                    <w:t xml:space="preserve"> 2024 года</w:t>
                  </w:r>
                  <w:r>
                    <w:rPr>
                      <w:rFonts w:ascii="Times New Roman" w:hAnsi="Times New Roman" w:cs="Times New Roman"/>
                      <w:sz w:val="17"/>
                      <w:szCs w:val="17"/>
                    </w:rPr>
                    <w:t xml:space="preserve"> </w:t>
                  </w:r>
                  <w:r w:rsidRPr="008822A1">
                    <w:rPr>
                      <w:rFonts w:ascii="Times New Roman" w:hAnsi="Times New Roman" w:cs="Times New Roman"/>
                      <w:sz w:val="17"/>
                      <w:szCs w:val="17"/>
                    </w:rPr>
                    <w:t xml:space="preserve">составляет </w:t>
                  </w:r>
                  <w:r w:rsidRPr="00FC7BF6">
                    <w:rPr>
                      <w:rFonts w:ascii="Times New Roman" w:hAnsi="Times New Roman" w:cs="Times New Roman"/>
                      <w:sz w:val="17"/>
                      <w:szCs w:val="17"/>
                    </w:rPr>
                    <w:t>1</w:t>
                  </w:r>
                  <w:r w:rsidRPr="008822A1">
                    <w:rPr>
                      <w:rFonts w:ascii="Times New Roman" w:hAnsi="Times New Roman" w:cs="Times New Roman"/>
                      <w:sz w:val="17"/>
                      <w:szCs w:val="17"/>
                    </w:rPr>
                    <w:t xml:space="preserve"> человек </w:t>
                  </w:r>
                  <w:r>
                    <w:rPr>
                      <w:rFonts w:ascii="Times New Roman" w:hAnsi="Times New Roman" w:cs="Times New Roman"/>
                      <w:sz w:val="17"/>
                      <w:szCs w:val="17"/>
                    </w:rPr>
                    <w:t>(т.е. не изменилось по отношению к 2023 году</w:t>
                  </w:r>
                  <w:r w:rsidRPr="008822A1">
                    <w:rPr>
                      <w:rFonts w:ascii="Times New Roman" w:hAnsi="Times New Roman" w:cs="Times New Roman"/>
                      <w:sz w:val="17"/>
                      <w:szCs w:val="17"/>
                    </w:rPr>
                    <w:t>)</w:t>
                  </w:r>
                </w:p>
              </w:tc>
              <w:tc>
                <w:tcPr>
                  <w:tcW w:w="709" w:type="dxa"/>
                  <w:shd w:val="clear" w:color="auto" w:fill="FFFFFF" w:themeFill="background1"/>
                </w:tcPr>
                <w:p w:rsidR="008F48E2" w:rsidRPr="008822A1" w:rsidRDefault="008F48E2" w:rsidP="008F48E2">
                  <w:pPr>
                    <w:jc w:val="center"/>
                    <w:rPr>
                      <w:rFonts w:ascii="Times New Roman" w:hAnsi="Times New Roman" w:cs="Times New Roman"/>
                      <w:sz w:val="17"/>
                      <w:szCs w:val="17"/>
                    </w:rPr>
                  </w:pPr>
                </w:p>
              </w:tc>
            </w:tr>
            <w:tr w:rsidR="008F48E2" w:rsidRPr="003E169A" w:rsidTr="0062248C">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r w:rsidRPr="003E169A">
                    <w:rPr>
                      <w:rFonts w:ascii="Times New Roman" w:hAnsi="Times New Roman"/>
                      <w:sz w:val="17"/>
                      <w:szCs w:val="17"/>
                    </w:rPr>
                    <w:t>2</w:t>
                  </w:r>
                </w:p>
              </w:tc>
              <w:tc>
                <w:tcPr>
                  <w:tcW w:w="2221" w:type="dxa"/>
                  <w:gridSpan w:val="2"/>
                  <w:shd w:val="clear" w:color="auto" w:fill="FFFFFF" w:themeFill="background1"/>
                </w:tcPr>
                <w:p w:rsidR="008F48E2" w:rsidRPr="003E169A" w:rsidRDefault="008F48E2" w:rsidP="008F48E2">
                  <w:pPr>
                    <w:autoSpaceDE w:val="0"/>
                    <w:autoSpaceDN w:val="0"/>
                    <w:adjustRightInd w:val="0"/>
                    <w:jc w:val="both"/>
                    <w:rPr>
                      <w:rFonts w:ascii="Times New Roman" w:hAnsi="Times New Roman"/>
                      <w:sz w:val="17"/>
                      <w:szCs w:val="17"/>
                    </w:rPr>
                  </w:pPr>
                  <w:r w:rsidRPr="003E169A">
                    <w:rPr>
                      <w:rFonts w:ascii="Times New Roman" w:hAnsi="Times New Roman"/>
                      <w:sz w:val="17"/>
                      <w:szCs w:val="17"/>
                    </w:rPr>
                    <w:t xml:space="preserve">реализация в образовательных организациях профилактических мероприятий, направленных на отказ от употребления обучающимися алкогольной продукции, пива и энергетических напитков </w:t>
                  </w:r>
                </w:p>
              </w:tc>
              <w:tc>
                <w:tcPr>
                  <w:tcW w:w="1195" w:type="dxa"/>
                  <w:gridSpan w:val="2"/>
                  <w:shd w:val="clear" w:color="auto" w:fill="FFFFFF" w:themeFill="background1"/>
                </w:tcPr>
                <w:p w:rsidR="008F48E2" w:rsidRPr="003E169A" w:rsidRDefault="008F48E2" w:rsidP="008F48E2">
                  <w:pPr>
                    <w:spacing w:before="40" w:after="40"/>
                    <w:rPr>
                      <w:rFonts w:ascii="Times New Roman" w:hAnsi="Times New Roman"/>
                      <w:bCs/>
                      <w:sz w:val="17"/>
                      <w:szCs w:val="17"/>
                    </w:rPr>
                  </w:pPr>
                  <w:r w:rsidRPr="003E169A">
                    <w:rPr>
                      <w:rFonts w:ascii="Times New Roman" w:hAnsi="Times New Roman" w:cs="Times New Roman"/>
                      <w:sz w:val="17"/>
                      <w:szCs w:val="17"/>
                    </w:rPr>
                    <w:t>управление образования</w:t>
                  </w:r>
                  <w:r>
                    <w:rPr>
                      <w:rFonts w:ascii="Times New Roman" w:hAnsi="Times New Roman" w:cs="Times New Roman"/>
                      <w:sz w:val="17"/>
                      <w:szCs w:val="17"/>
                    </w:rPr>
                    <w:t xml:space="preserve"> </w:t>
                  </w:r>
                  <w:r w:rsidRPr="003E169A">
                    <w:rPr>
                      <w:rFonts w:ascii="Times New Roman" w:eastAsia="Calibri" w:hAnsi="Times New Roman" w:cs="Calibri"/>
                      <w:sz w:val="17"/>
                      <w:szCs w:val="17"/>
                    </w:rPr>
                    <w:t xml:space="preserve">администрации </w:t>
                  </w:r>
                  <w:r>
                    <w:rPr>
                      <w:rFonts w:ascii="Times New Roman" w:eastAsia="Calibri" w:hAnsi="Times New Roman" w:cs="Calibri"/>
                      <w:sz w:val="17"/>
                      <w:szCs w:val="17"/>
                    </w:rPr>
                    <w:t>округа</w:t>
                  </w:r>
                </w:p>
              </w:tc>
              <w:tc>
                <w:tcPr>
                  <w:tcW w:w="708" w:type="dxa"/>
                  <w:shd w:val="clear" w:color="auto" w:fill="FFFFFF" w:themeFill="background1"/>
                </w:tcPr>
                <w:p w:rsidR="008F48E2" w:rsidRPr="003E169A" w:rsidRDefault="008F48E2" w:rsidP="008F48E2">
                  <w:pPr>
                    <w:jc w:val="center"/>
                    <w:rPr>
                      <w:rFonts w:ascii="Times New Roman" w:hAnsi="Times New Roman" w:cs="Times New Roman"/>
                      <w:sz w:val="17"/>
                      <w:szCs w:val="17"/>
                    </w:rPr>
                  </w:pPr>
                  <w:r>
                    <w:rPr>
                      <w:rFonts w:ascii="Times New Roman" w:hAnsi="Times New Roman" w:cs="Times New Roman"/>
                      <w:sz w:val="17"/>
                      <w:szCs w:val="17"/>
                    </w:rPr>
                    <w:t>2021 – 2026</w:t>
                  </w:r>
                </w:p>
                <w:p w:rsidR="008F48E2" w:rsidRPr="003E169A" w:rsidRDefault="008F48E2" w:rsidP="008F48E2">
                  <w:pPr>
                    <w:spacing w:before="40" w:after="40"/>
                    <w:jc w:val="center"/>
                    <w:rPr>
                      <w:rFonts w:ascii="Times New Roman" w:hAnsi="Times New Roman"/>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spacing w:before="40" w:after="40"/>
                    <w:jc w:val="both"/>
                    <w:rPr>
                      <w:rFonts w:ascii="Times New Roman" w:hAnsi="Times New Roman"/>
                      <w:bCs/>
                      <w:sz w:val="17"/>
                      <w:szCs w:val="17"/>
                    </w:rPr>
                  </w:pPr>
                  <w:r w:rsidRPr="003E169A">
                    <w:rPr>
                      <w:rFonts w:ascii="Times New Roman" w:hAnsi="Times New Roman" w:cs="Times New Roman"/>
                      <w:sz w:val="17"/>
                      <w:szCs w:val="17"/>
                    </w:rPr>
                    <w:t xml:space="preserve">снижение количества лиц, состоящих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«алкоголизм (алкоголизм и алкогольные психозы)»</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hAnsi="Times New Roman" w:cs="Times New Roman"/>
                      <w:sz w:val="17"/>
                      <w:szCs w:val="17"/>
                    </w:rPr>
                    <w:t>Ко</w:t>
                  </w:r>
                  <w:r w:rsidRPr="00A30356">
                    <w:rPr>
                      <w:rFonts w:ascii="Times New Roman" w:hAnsi="Times New Roman" w:cs="Times New Roman"/>
                      <w:sz w:val="17"/>
                      <w:szCs w:val="17"/>
                    </w:rPr>
                    <w:t>личество лиц, состоящих на диспансерном наблюдении в БУЗ «</w:t>
                  </w:r>
                  <w:proofErr w:type="spellStart"/>
                  <w:r w:rsidRPr="00A30356">
                    <w:rPr>
                      <w:rFonts w:ascii="Times New Roman" w:hAnsi="Times New Roman" w:cs="Times New Roman"/>
                      <w:sz w:val="17"/>
                      <w:szCs w:val="17"/>
                    </w:rPr>
                    <w:t>Нюксенская</w:t>
                  </w:r>
                  <w:proofErr w:type="spellEnd"/>
                  <w:r w:rsidRPr="00A30356">
                    <w:rPr>
                      <w:rFonts w:ascii="Times New Roman" w:hAnsi="Times New Roman" w:cs="Times New Roman"/>
                      <w:sz w:val="17"/>
                      <w:szCs w:val="17"/>
                    </w:rPr>
                    <w:t xml:space="preserve"> ЦРБ» с диагнозом «алкоголизм (алко</w:t>
                  </w:r>
                  <w:r>
                    <w:rPr>
                      <w:rFonts w:ascii="Times New Roman" w:hAnsi="Times New Roman" w:cs="Times New Roman"/>
                      <w:sz w:val="17"/>
                      <w:szCs w:val="17"/>
                    </w:rPr>
                    <w:t xml:space="preserve">голизм и алкогольные психозы)» </w:t>
                  </w:r>
                  <w:r>
                    <w:rPr>
                      <w:rFonts w:ascii="Times New Roman" w:eastAsia="Calibri" w:hAnsi="Times New Roman" w:cs="Calibri"/>
                      <w:color w:val="000000"/>
                      <w:kern w:val="24"/>
                      <w:sz w:val="17"/>
                      <w:szCs w:val="17"/>
                    </w:rPr>
                    <w:t xml:space="preserve">за 12 </w:t>
                  </w:r>
                  <w:r>
                    <w:rPr>
                      <w:rFonts w:ascii="Times New Roman" w:eastAsia="Calibri" w:hAnsi="Times New Roman" w:cs="Calibri"/>
                      <w:bCs/>
                      <w:sz w:val="17"/>
                      <w:szCs w:val="17"/>
                    </w:rPr>
                    <w:t>месяцев</w:t>
                  </w:r>
                </w:p>
                <w:p w:rsidR="008F48E2" w:rsidRPr="00A30356" w:rsidRDefault="008F48E2" w:rsidP="008F48E2">
                  <w:pPr>
                    <w:jc w:val="center"/>
                    <w:rPr>
                      <w:rFonts w:ascii="Times New Roman" w:hAnsi="Times New Roman" w:cs="Times New Roman"/>
                      <w:sz w:val="17"/>
                      <w:szCs w:val="17"/>
                    </w:rPr>
                  </w:pPr>
                  <w:r>
                    <w:rPr>
                      <w:rFonts w:ascii="Times New Roman" w:eastAsia="Calibri" w:hAnsi="Times New Roman" w:cs="Calibri"/>
                      <w:color w:val="000000"/>
                      <w:kern w:val="24"/>
                      <w:sz w:val="17"/>
                      <w:szCs w:val="17"/>
                    </w:rPr>
                    <w:t xml:space="preserve"> 2024 года</w:t>
                  </w:r>
                  <w:r>
                    <w:rPr>
                      <w:rFonts w:ascii="Times New Roman" w:hAnsi="Times New Roman" w:cs="Times New Roman"/>
                      <w:sz w:val="17"/>
                      <w:szCs w:val="17"/>
                    </w:rPr>
                    <w:t xml:space="preserve"> </w:t>
                  </w:r>
                  <w:r w:rsidRPr="008822A1">
                    <w:rPr>
                      <w:rFonts w:ascii="Times New Roman" w:hAnsi="Times New Roman" w:cs="Times New Roman"/>
                      <w:sz w:val="17"/>
                      <w:szCs w:val="17"/>
                    </w:rPr>
                    <w:t xml:space="preserve">составляет </w:t>
                  </w:r>
                  <w:r>
                    <w:rPr>
                      <w:rFonts w:ascii="Times New Roman" w:hAnsi="Times New Roman" w:cs="Times New Roman"/>
                      <w:sz w:val="17"/>
                      <w:szCs w:val="17"/>
                    </w:rPr>
                    <w:t xml:space="preserve">31 </w:t>
                  </w:r>
                  <w:r w:rsidRPr="008822A1">
                    <w:rPr>
                      <w:rFonts w:ascii="Times New Roman" w:hAnsi="Times New Roman" w:cs="Times New Roman"/>
                      <w:sz w:val="17"/>
                      <w:szCs w:val="17"/>
                    </w:rPr>
                    <w:t>человек</w:t>
                  </w:r>
                  <w:r>
                    <w:rPr>
                      <w:rFonts w:ascii="Times New Roman" w:hAnsi="Times New Roman" w:cs="Times New Roman"/>
                      <w:sz w:val="17"/>
                      <w:szCs w:val="17"/>
                    </w:rPr>
                    <w:t>а</w:t>
                  </w:r>
                  <w:r w:rsidRPr="008822A1">
                    <w:rPr>
                      <w:rFonts w:ascii="Times New Roman" w:hAnsi="Times New Roman" w:cs="Times New Roman"/>
                      <w:sz w:val="17"/>
                      <w:szCs w:val="17"/>
                    </w:rPr>
                    <w:t xml:space="preserve"> </w:t>
                  </w:r>
                  <w:r w:rsidRPr="00815CF5">
                    <w:rPr>
                      <w:rFonts w:ascii="Times New Roman" w:hAnsi="Times New Roman" w:cs="Times New Roman"/>
                      <w:sz w:val="17"/>
                      <w:szCs w:val="17"/>
                    </w:rPr>
                    <w:t xml:space="preserve">(т.е.  </w:t>
                  </w:r>
                  <w:r>
                    <w:rPr>
                      <w:rFonts w:ascii="Times New Roman" w:hAnsi="Times New Roman" w:cs="Times New Roman"/>
                      <w:sz w:val="17"/>
                      <w:szCs w:val="17"/>
                    </w:rPr>
                    <w:t xml:space="preserve">уменьшилось </w:t>
                  </w:r>
                  <w:r w:rsidRPr="00815CF5">
                    <w:rPr>
                      <w:rFonts w:ascii="Times New Roman" w:hAnsi="Times New Roman" w:cs="Times New Roman"/>
                      <w:sz w:val="17"/>
                      <w:szCs w:val="17"/>
                    </w:rPr>
                    <w:t>по отношению к 2023</w:t>
                  </w:r>
                  <w:r>
                    <w:rPr>
                      <w:rFonts w:ascii="Times New Roman" w:hAnsi="Times New Roman" w:cs="Times New Roman"/>
                      <w:sz w:val="17"/>
                      <w:szCs w:val="17"/>
                    </w:rPr>
                    <w:t xml:space="preserve"> </w:t>
                  </w:r>
                  <w:r w:rsidRPr="00815CF5">
                    <w:rPr>
                      <w:rFonts w:ascii="Times New Roman" w:hAnsi="Times New Roman" w:cs="Times New Roman"/>
                      <w:sz w:val="17"/>
                      <w:szCs w:val="17"/>
                    </w:rPr>
                    <w:t>году)</w:t>
                  </w:r>
                </w:p>
              </w:tc>
              <w:tc>
                <w:tcPr>
                  <w:tcW w:w="709" w:type="dxa"/>
                  <w:shd w:val="clear" w:color="auto" w:fill="FFFFFF" w:themeFill="background1"/>
                </w:tcPr>
                <w:p w:rsidR="008F48E2" w:rsidRPr="00A30356" w:rsidRDefault="008F48E2" w:rsidP="008F48E2">
                  <w:pPr>
                    <w:jc w:val="center"/>
                    <w:rPr>
                      <w:rFonts w:ascii="Times New Roman" w:hAnsi="Times New Roman" w:cs="Times New Roman"/>
                      <w:sz w:val="17"/>
                      <w:szCs w:val="17"/>
                    </w:rPr>
                  </w:pPr>
                </w:p>
              </w:tc>
            </w:tr>
            <w:tr w:rsidR="008F48E2" w:rsidRPr="003E169A" w:rsidTr="0062248C">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r w:rsidRPr="003E169A">
                    <w:rPr>
                      <w:rFonts w:ascii="Times New Roman" w:hAnsi="Times New Roman"/>
                      <w:sz w:val="17"/>
                      <w:szCs w:val="17"/>
                    </w:rPr>
                    <w:t>3</w:t>
                  </w:r>
                </w:p>
              </w:tc>
              <w:tc>
                <w:tcPr>
                  <w:tcW w:w="2221" w:type="dxa"/>
                  <w:gridSpan w:val="2"/>
                  <w:shd w:val="clear" w:color="auto" w:fill="FFFFFF" w:themeFill="background1"/>
                </w:tcPr>
                <w:p w:rsidR="008F48E2" w:rsidRPr="003E169A" w:rsidRDefault="008F48E2" w:rsidP="008F48E2">
                  <w:pPr>
                    <w:rPr>
                      <w:rFonts w:ascii="Times New Roman" w:hAnsi="Times New Roman"/>
                      <w:sz w:val="17"/>
                      <w:szCs w:val="17"/>
                    </w:rPr>
                  </w:pPr>
                  <w:r w:rsidRPr="003E169A">
                    <w:rPr>
                      <w:rFonts w:ascii="Times New Roman" w:hAnsi="Times New Roman"/>
                      <w:sz w:val="17"/>
                      <w:szCs w:val="17"/>
                    </w:rPr>
                    <w:t xml:space="preserve">Организация и проведение комплекса мероприятий, приуроченных к Международному дню борьбы с наркоманией и </w:t>
                  </w:r>
                  <w:proofErr w:type="gramStart"/>
                  <w:r w:rsidRPr="003E169A">
                    <w:rPr>
                      <w:rFonts w:ascii="Times New Roman" w:hAnsi="Times New Roman"/>
                      <w:sz w:val="17"/>
                      <w:szCs w:val="17"/>
                    </w:rPr>
                    <w:t>незаконному обороту наркотиков</w:t>
                  </w:r>
                  <w:proofErr w:type="gramEnd"/>
                  <w:r w:rsidRPr="003E169A">
                    <w:rPr>
                      <w:rFonts w:ascii="Times New Roman" w:hAnsi="Times New Roman"/>
                      <w:sz w:val="17"/>
                      <w:szCs w:val="17"/>
                    </w:rPr>
                    <w:t xml:space="preserve"> и Международному дню борьбы со СПИДОМ</w:t>
                  </w:r>
                </w:p>
              </w:tc>
              <w:tc>
                <w:tcPr>
                  <w:tcW w:w="1195" w:type="dxa"/>
                  <w:gridSpan w:val="2"/>
                  <w:shd w:val="clear" w:color="auto" w:fill="FFFFFF" w:themeFill="background1"/>
                </w:tcPr>
                <w:p w:rsidR="008F48E2" w:rsidRPr="003E169A" w:rsidRDefault="008F48E2" w:rsidP="008F48E2">
                  <w:pPr>
                    <w:widowControl w:val="0"/>
                    <w:autoSpaceDE w:val="0"/>
                    <w:autoSpaceDN w:val="0"/>
                    <w:adjustRightInd w:val="0"/>
                    <w:jc w:val="both"/>
                    <w:outlineLvl w:val="2"/>
                    <w:rPr>
                      <w:rFonts w:ascii="Times New Roman" w:hAnsi="Times New Roman"/>
                      <w:sz w:val="17"/>
                      <w:szCs w:val="17"/>
                    </w:rPr>
                  </w:pPr>
                  <w:r>
                    <w:rPr>
                      <w:rFonts w:ascii="Times New Roman" w:hAnsi="Times New Roman"/>
                      <w:sz w:val="17"/>
                      <w:szCs w:val="17"/>
                    </w:rPr>
                    <w:t xml:space="preserve">- </w:t>
                  </w:r>
                  <w:r w:rsidRPr="003E169A">
                    <w:rPr>
                      <w:rFonts w:ascii="Times New Roman" w:hAnsi="Times New Roman"/>
                      <w:sz w:val="17"/>
                      <w:szCs w:val="17"/>
                    </w:rPr>
                    <w:t xml:space="preserve">управление </w:t>
                  </w:r>
                  <w:proofErr w:type="spellStart"/>
                  <w:proofErr w:type="gramStart"/>
                  <w:r w:rsidRPr="003E169A">
                    <w:rPr>
                      <w:rFonts w:ascii="Times New Roman" w:hAnsi="Times New Roman"/>
                      <w:sz w:val="17"/>
                      <w:szCs w:val="17"/>
                    </w:rPr>
                    <w:t>образова</w:t>
                  </w:r>
                  <w:r>
                    <w:rPr>
                      <w:rFonts w:ascii="Times New Roman" w:hAnsi="Times New Roman"/>
                      <w:sz w:val="17"/>
                      <w:szCs w:val="17"/>
                    </w:rPr>
                    <w:t>-</w:t>
                  </w:r>
                  <w:r w:rsidRPr="003E169A">
                    <w:rPr>
                      <w:rFonts w:ascii="Times New Roman" w:hAnsi="Times New Roman"/>
                      <w:sz w:val="17"/>
                      <w:szCs w:val="17"/>
                    </w:rPr>
                    <w:t>ния</w:t>
                  </w:r>
                  <w:proofErr w:type="spellEnd"/>
                  <w:proofErr w:type="gramEnd"/>
                  <w:r>
                    <w:rPr>
                      <w:rFonts w:ascii="Times New Roman" w:hAnsi="Times New Roman"/>
                      <w:sz w:val="17"/>
                      <w:szCs w:val="17"/>
                    </w:rPr>
                    <w:t xml:space="preserve"> </w:t>
                  </w:r>
                  <w:r w:rsidRPr="003E169A">
                    <w:rPr>
                      <w:rFonts w:ascii="Times New Roman" w:eastAsia="Calibri" w:hAnsi="Times New Roman" w:cs="Calibri"/>
                      <w:sz w:val="17"/>
                      <w:szCs w:val="17"/>
                    </w:rPr>
                    <w:t xml:space="preserve">администрации </w:t>
                  </w:r>
                  <w:r>
                    <w:rPr>
                      <w:rFonts w:ascii="Times New Roman" w:eastAsia="Calibri" w:hAnsi="Times New Roman" w:cs="Calibri"/>
                      <w:sz w:val="17"/>
                      <w:szCs w:val="17"/>
                    </w:rPr>
                    <w:t>округа</w:t>
                  </w:r>
                  <w:r w:rsidRPr="003E169A">
                    <w:rPr>
                      <w:rFonts w:ascii="Times New Roman" w:hAnsi="Times New Roman"/>
                      <w:sz w:val="17"/>
                      <w:szCs w:val="17"/>
                    </w:rPr>
                    <w:t>;</w:t>
                  </w:r>
                </w:p>
                <w:p w:rsidR="008F48E2" w:rsidRPr="004579E7" w:rsidRDefault="008F48E2" w:rsidP="008F48E2">
                  <w:pPr>
                    <w:autoSpaceDE w:val="0"/>
                    <w:autoSpaceDN w:val="0"/>
                    <w:adjustRightInd w:val="0"/>
                    <w:jc w:val="both"/>
                    <w:rPr>
                      <w:rFonts w:ascii="Times New Roman" w:eastAsia="Calibri" w:hAnsi="Times New Roman" w:cs="Calibri"/>
                      <w:color w:val="FF6600"/>
                      <w:sz w:val="17"/>
                      <w:szCs w:val="17"/>
                    </w:rPr>
                  </w:pPr>
                  <w:r>
                    <w:rPr>
                      <w:rFonts w:ascii="Times New Roman" w:hAnsi="Times New Roman"/>
                      <w:sz w:val="17"/>
                      <w:szCs w:val="17"/>
                    </w:rPr>
                    <w:t xml:space="preserve">- </w:t>
                  </w:r>
                  <w:r w:rsidRPr="004579E7">
                    <w:rPr>
                      <w:rFonts w:ascii="Times New Roman" w:eastAsia="Calibri" w:hAnsi="Times New Roman" w:cs="Calibri"/>
                      <w:sz w:val="17"/>
                      <w:szCs w:val="17"/>
                    </w:rPr>
                    <w:t>отдел культуры,</w:t>
                  </w:r>
                  <w:r w:rsidRPr="004579E7">
                    <w:rPr>
                      <w:rFonts w:ascii="Times New Roman" w:hAnsi="Times New Roman" w:cs="Times New Roman"/>
                      <w:sz w:val="17"/>
                      <w:szCs w:val="17"/>
                    </w:rPr>
                    <w:t xml:space="preserve"> спорта и молодежной политики администрации </w:t>
                  </w:r>
                  <w:r w:rsidRPr="004579E7">
                    <w:rPr>
                      <w:rFonts w:ascii="Times New Roman" w:hAnsi="Times New Roman" w:cs="Times New Roman"/>
                      <w:kern w:val="1"/>
                      <w:sz w:val="17"/>
                      <w:szCs w:val="17"/>
                      <w:lang w:eastAsia="hi-IN" w:bidi="hi-IN"/>
                    </w:rPr>
                    <w:t>округа</w:t>
                  </w:r>
                </w:p>
                <w:p w:rsidR="008F48E2" w:rsidRPr="003E169A" w:rsidRDefault="008F48E2" w:rsidP="008F48E2">
                  <w:pPr>
                    <w:widowControl w:val="0"/>
                    <w:autoSpaceDE w:val="0"/>
                    <w:autoSpaceDN w:val="0"/>
                    <w:adjustRightInd w:val="0"/>
                    <w:jc w:val="both"/>
                    <w:outlineLvl w:val="2"/>
                    <w:rPr>
                      <w:rFonts w:ascii="Times New Roman" w:hAnsi="Times New Roman"/>
                      <w:sz w:val="17"/>
                      <w:szCs w:val="17"/>
                    </w:rPr>
                  </w:pPr>
                </w:p>
              </w:tc>
              <w:tc>
                <w:tcPr>
                  <w:tcW w:w="708" w:type="dxa"/>
                  <w:shd w:val="clear" w:color="auto" w:fill="FFFFFF" w:themeFill="background1"/>
                </w:tcPr>
                <w:p w:rsidR="008F48E2" w:rsidRPr="003E169A" w:rsidRDefault="008F48E2" w:rsidP="008F48E2">
                  <w:pPr>
                    <w:jc w:val="center"/>
                    <w:rPr>
                      <w:rFonts w:ascii="Times New Roman" w:hAnsi="Times New Roman" w:cs="Times New Roman"/>
                      <w:sz w:val="17"/>
                      <w:szCs w:val="17"/>
                    </w:rPr>
                  </w:pPr>
                  <w:r>
                    <w:rPr>
                      <w:rFonts w:ascii="Times New Roman" w:hAnsi="Times New Roman" w:cs="Times New Roman"/>
                      <w:sz w:val="17"/>
                      <w:szCs w:val="17"/>
                    </w:rPr>
                    <w:t>2021 – 2026</w:t>
                  </w:r>
                </w:p>
                <w:p w:rsidR="008F48E2" w:rsidRPr="003E169A" w:rsidRDefault="008F48E2" w:rsidP="008F48E2">
                  <w:pPr>
                    <w:spacing w:before="40" w:after="40"/>
                    <w:jc w:val="center"/>
                    <w:rPr>
                      <w:rFonts w:ascii="Times New Roman" w:hAnsi="Times New Roman"/>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hAnsi="Times New Roman" w:cs="Times New Roman"/>
                      <w:sz w:val="17"/>
                      <w:szCs w:val="17"/>
                    </w:rPr>
                    <w:t>К</w:t>
                  </w:r>
                  <w:r w:rsidRPr="008822A1">
                    <w:rPr>
                      <w:rFonts w:ascii="Times New Roman" w:hAnsi="Times New Roman" w:cs="Times New Roman"/>
                      <w:sz w:val="17"/>
                      <w:szCs w:val="17"/>
                    </w:rPr>
                    <w:t>оличество лиц, состоящих на диспансерном наблюдении в БУЗ «</w:t>
                  </w:r>
                  <w:proofErr w:type="spellStart"/>
                  <w:r w:rsidRPr="008822A1">
                    <w:rPr>
                      <w:rFonts w:ascii="Times New Roman" w:hAnsi="Times New Roman" w:cs="Times New Roman"/>
                      <w:sz w:val="17"/>
                      <w:szCs w:val="17"/>
                    </w:rPr>
                    <w:t>Нюксенская</w:t>
                  </w:r>
                  <w:proofErr w:type="spellEnd"/>
                  <w:r w:rsidRPr="008822A1">
                    <w:rPr>
                      <w:rFonts w:ascii="Times New Roman" w:hAnsi="Times New Roman" w:cs="Times New Roman"/>
                      <w:sz w:val="17"/>
                      <w:szCs w:val="17"/>
                    </w:rPr>
                    <w:t xml:space="preserve"> ЦРБ» с диагнозом «наркомания» </w:t>
                  </w:r>
                  <w:r>
                    <w:rPr>
                      <w:rFonts w:ascii="Times New Roman" w:eastAsia="Calibri" w:hAnsi="Times New Roman" w:cs="Calibri"/>
                      <w:color w:val="000000"/>
                      <w:kern w:val="24"/>
                      <w:sz w:val="17"/>
                      <w:szCs w:val="17"/>
                    </w:rPr>
                    <w:t xml:space="preserve">за </w:t>
                  </w:r>
                  <w:r>
                    <w:rPr>
                      <w:rFonts w:ascii="Times New Roman" w:eastAsia="Calibri" w:hAnsi="Times New Roman" w:cs="Calibri"/>
                      <w:bCs/>
                      <w:sz w:val="17"/>
                      <w:szCs w:val="17"/>
                    </w:rPr>
                    <w:t>9месяцев</w:t>
                  </w:r>
                </w:p>
                <w:p w:rsidR="008F48E2" w:rsidRPr="008822A1" w:rsidRDefault="008F48E2" w:rsidP="008F48E2">
                  <w:pPr>
                    <w:jc w:val="center"/>
                    <w:rPr>
                      <w:rFonts w:ascii="Times New Roman" w:hAnsi="Times New Roman" w:cs="Times New Roman"/>
                      <w:sz w:val="17"/>
                      <w:szCs w:val="17"/>
                    </w:rPr>
                  </w:pPr>
                  <w:r>
                    <w:rPr>
                      <w:rFonts w:ascii="Times New Roman" w:eastAsia="Calibri" w:hAnsi="Times New Roman" w:cs="Calibri"/>
                      <w:color w:val="000000"/>
                      <w:kern w:val="24"/>
                      <w:sz w:val="17"/>
                      <w:szCs w:val="17"/>
                    </w:rPr>
                    <w:t xml:space="preserve">  2024 года</w:t>
                  </w:r>
                  <w:r>
                    <w:rPr>
                      <w:rFonts w:ascii="Times New Roman" w:hAnsi="Times New Roman" w:cs="Times New Roman"/>
                      <w:sz w:val="17"/>
                      <w:szCs w:val="17"/>
                    </w:rPr>
                    <w:t xml:space="preserve"> </w:t>
                  </w:r>
                  <w:r w:rsidRPr="008822A1">
                    <w:rPr>
                      <w:rFonts w:ascii="Times New Roman" w:hAnsi="Times New Roman" w:cs="Times New Roman"/>
                      <w:sz w:val="17"/>
                      <w:szCs w:val="17"/>
                    </w:rPr>
                    <w:t xml:space="preserve">составляет </w:t>
                  </w:r>
                  <w:r w:rsidRPr="00FC7BF6">
                    <w:rPr>
                      <w:rFonts w:ascii="Times New Roman" w:hAnsi="Times New Roman" w:cs="Times New Roman"/>
                      <w:sz w:val="17"/>
                      <w:szCs w:val="17"/>
                    </w:rPr>
                    <w:t>1</w:t>
                  </w:r>
                  <w:r w:rsidRPr="008822A1">
                    <w:rPr>
                      <w:rFonts w:ascii="Times New Roman" w:hAnsi="Times New Roman" w:cs="Times New Roman"/>
                      <w:sz w:val="17"/>
                      <w:szCs w:val="17"/>
                    </w:rPr>
                    <w:t xml:space="preserve"> человек </w:t>
                  </w:r>
                  <w:r>
                    <w:rPr>
                      <w:rFonts w:ascii="Times New Roman" w:hAnsi="Times New Roman" w:cs="Times New Roman"/>
                      <w:sz w:val="17"/>
                      <w:szCs w:val="17"/>
                    </w:rPr>
                    <w:t>(т.е. не изменилось по отношению к 2023 году</w:t>
                  </w:r>
                  <w:r w:rsidRPr="008822A1">
                    <w:rPr>
                      <w:rFonts w:ascii="Times New Roman" w:hAnsi="Times New Roman" w:cs="Times New Roman"/>
                      <w:sz w:val="17"/>
                      <w:szCs w:val="17"/>
                    </w:rPr>
                    <w:t>)</w:t>
                  </w:r>
                </w:p>
              </w:tc>
              <w:tc>
                <w:tcPr>
                  <w:tcW w:w="709" w:type="dxa"/>
                  <w:shd w:val="clear" w:color="auto" w:fill="FFFFFF" w:themeFill="background1"/>
                </w:tcPr>
                <w:p w:rsidR="008F48E2" w:rsidRPr="008822A1" w:rsidRDefault="008F48E2" w:rsidP="008F48E2">
                  <w:pPr>
                    <w:jc w:val="center"/>
                    <w:rPr>
                      <w:rFonts w:ascii="Times New Roman" w:hAnsi="Times New Roman" w:cs="Times New Roman"/>
                      <w:sz w:val="17"/>
                      <w:szCs w:val="17"/>
                    </w:rPr>
                  </w:pPr>
                </w:p>
              </w:tc>
            </w:tr>
            <w:tr w:rsidR="008F48E2" w:rsidRPr="003E169A" w:rsidTr="0062248C">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r w:rsidRPr="003E169A">
                    <w:rPr>
                      <w:rFonts w:ascii="Times New Roman" w:hAnsi="Times New Roman"/>
                      <w:sz w:val="17"/>
                      <w:szCs w:val="17"/>
                    </w:rPr>
                    <w:t>4</w:t>
                  </w:r>
                </w:p>
              </w:tc>
              <w:tc>
                <w:tcPr>
                  <w:tcW w:w="2221" w:type="dxa"/>
                  <w:gridSpan w:val="2"/>
                  <w:shd w:val="clear" w:color="auto" w:fill="FFFFFF" w:themeFill="background1"/>
                </w:tcPr>
                <w:p w:rsidR="008F48E2" w:rsidRPr="003E169A" w:rsidRDefault="008F48E2" w:rsidP="008F48E2">
                  <w:pPr>
                    <w:jc w:val="both"/>
                    <w:rPr>
                      <w:rFonts w:ascii="Times New Roman" w:hAnsi="Times New Roman"/>
                      <w:sz w:val="17"/>
                      <w:szCs w:val="17"/>
                    </w:rPr>
                  </w:pPr>
                  <w:r w:rsidRPr="003E169A">
                    <w:rPr>
                      <w:rFonts w:ascii="Times New Roman" w:hAnsi="Times New Roman"/>
                      <w:sz w:val="17"/>
                      <w:szCs w:val="17"/>
                    </w:rPr>
                    <w:t>Организация работы секций, кружков, мероприятий по ЗОЖ, любительских объеди</w:t>
                  </w:r>
                  <w:r>
                    <w:rPr>
                      <w:rFonts w:ascii="Times New Roman" w:hAnsi="Times New Roman"/>
                      <w:sz w:val="17"/>
                      <w:szCs w:val="17"/>
                    </w:rPr>
                    <w:t>нений для подростков и молодежи</w:t>
                  </w:r>
                </w:p>
              </w:tc>
              <w:tc>
                <w:tcPr>
                  <w:tcW w:w="1195" w:type="dxa"/>
                  <w:gridSpan w:val="2"/>
                  <w:shd w:val="clear" w:color="auto" w:fill="FFFFFF" w:themeFill="background1"/>
                </w:tcPr>
                <w:p w:rsidR="008F48E2" w:rsidRPr="003E169A" w:rsidRDefault="008F48E2" w:rsidP="008F48E2">
                  <w:pPr>
                    <w:widowControl w:val="0"/>
                    <w:autoSpaceDE w:val="0"/>
                    <w:autoSpaceDN w:val="0"/>
                    <w:adjustRightInd w:val="0"/>
                    <w:jc w:val="both"/>
                    <w:outlineLvl w:val="2"/>
                    <w:rPr>
                      <w:rFonts w:ascii="Times New Roman" w:hAnsi="Times New Roman"/>
                      <w:sz w:val="17"/>
                      <w:szCs w:val="17"/>
                    </w:rPr>
                  </w:pPr>
                  <w:r>
                    <w:rPr>
                      <w:rFonts w:ascii="Times New Roman" w:hAnsi="Times New Roman"/>
                      <w:sz w:val="17"/>
                      <w:szCs w:val="17"/>
                    </w:rPr>
                    <w:t xml:space="preserve">- </w:t>
                  </w:r>
                  <w:r w:rsidRPr="003E169A">
                    <w:rPr>
                      <w:rFonts w:ascii="Times New Roman" w:hAnsi="Times New Roman"/>
                      <w:sz w:val="17"/>
                      <w:szCs w:val="17"/>
                    </w:rPr>
                    <w:t xml:space="preserve">управление </w:t>
                  </w:r>
                  <w:proofErr w:type="spellStart"/>
                  <w:proofErr w:type="gramStart"/>
                  <w:r w:rsidRPr="003E169A">
                    <w:rPr>
                      <w:rFonts w:ascii="Times New Roman" w:hAnsi="Times New Roman"/>
                      <w:sz w:val="17"/>
                      <w:szCs w:val="17"/>
                    </w:rPr>
                    <w:t>образова</w:t>
                  </w:r>
                  <w:r>
                    <w:rPr>
                      <w:rFonts w:ascii="Times New Roman" w:hAnsi="Times New Roman"/>
                      <w:sz w:val="17"/>
                      <w:szCs w:val="17"/>
                    </w:rPr>
                    <w:t>-</w:t>
                  </w:r>
                  <w:r w:rsidRPr="003E169A">
                    <w:rPr>
                      <w:rFonts w:ascii="Times New Roman" w:hAnsi="Times New Roman"/>
                      <w:sz w:val="17"/>
                      <w:szCs w:val="17"/>
                    </w:rPr>
                    <w:t>ния</w:t>
                  </w:r>
                  <w:proofErr w:type="spellEnd"/>
                  <w:proofErr w:type="gramEnd"/>
                  <w:r w:rsidRPr="003E169A">
                    <w:rPr>
                      <w:rFonts w:ascii="Times New Roman" w:eastAsia="Calibri" w:hAnsi="Times New Roman" w:cs="Calibri"/>
                      <w:sz w:val="17"/>
                      <w:szCs w:val="17"/>
                    </w:rPr>
                    <w:t xml:space="preserve"> администрации </w:t>
                  </w:r>
                  <w:r>
                    <w:rPr>
                      <w:rFonts w:ascii="Times New Roman" w:eastAsia="Calibri" w:hAnsi="Times New Roman" w:cs="Calibri"/>
                      <w:sz w:val="17"/>
                      <w:szCs w:val="17"/>
                    </w:rPr>
                    <w:t>округа</w:t>
                  </w:r>
                  <w:r w:rsidRPr="003E169A">
                    <w:rPr>
                      <w:rFonts w:ascii="Times New Roman" w:hAnsi="Times New Roman"/>
                      <w:sz w:val="17"/>
                      <w:szCs w:val="17"/>
                    </w:rPr>
                    <w:t>;</w:t>
                  </w:r>
                </w:p>
                <w:p w:rsidR="008F48E2" w:rsidRPr="004579E7" w:rsidRDefault="008F48E2" w:rsidP="008F48E2">
                  <w:pPr>
                    <w:autoSpaceDE w:val="0"/>
                    <w:autoSpaceDN w:val="0"/>
                    <w:adjustRightInd w:val="0"/>
                    <w:jc w:val="both"/>
                    <w:rPr>
                      <w:rFonts w:ascii="Times New Roman" w:eastAsia="Calibri" w:hAnsi="Times New Roman" w:cs="Calibri"/>
                      <w:color w:val="FF6600"/>
                      <w:sz w:val="17"/>
                      <w:szCs w:val="17"/>
                    </w:rPr>
                  </w:pPr>
                  <w:r>
                    <w:rPr>
                      <w:rFonts w:ascii="Times New Roman" w:hAnsi="Times New Roman"/>
                      <w:sz w:val="17"/>
                      <w:szCs w:val="17"/>
                    </w:rPr>
                    <w:t xml:space="preserve">- </w:t>
                  </w:r>
                  <w:r w:rsidRPr="004579E7">
                    <w:rPr>
                      <w:rFonts w:ascii="Times New Roman" w:eastAsia="Calibri" w:hAnsi="Times New Roman" w:cs="Calibri"/>
                      <w:sz w:val="17"/>
                      <w:szCs w:val="17"/>
                    </w:rPr>
                    <w:t>отдел культуры,</w:t>
                  </w:r>
                  <w:r w:rsidRPr="004579E7">
                    <w:rPr>
                      <w:rFonts w:ascii="Times New Roman" w:hAnsi="Times New Roman" w:cs="Times New Roman"/>
                      <w:sz w:val="17"/>
                      <w:szCs w:val="17"/>
                    </w:rPr>
                    <w:t xml:space="preserve"> спорта и молодежной политики администрации </w:t>
                  </w:r>
                  <w:r w:rsidRPr="004579E7">
                    <w:rPr>
                      <w:rFonts w:ascii="Times New Roman" w:hAnsi="Times New Roman" w:cs="Times New Roman"/>
                      <w:kern w:val="1"/>
                      <w:sz w:val="17"/>
                      <w:szCs w:val="17"/>
                      <w:lang w:eastAsia="hi-IN" w:bidi="hi-IN"/>
                    </w:rPr>
                    <w:t>округа</w:t>
                  </w:r>
                </w:p>
              </w:tc>
              <w:tc>
                <w:tcPr>
                  <w:tcW w:w="708" w:type="dxa"/>
                  <w:shd w:val="clear" w:color="auto" w:fill="FFFFFF" w:themeFill="background1"/>
                </w:tcPr>
                <w:p w:rsidR="008F48E2" w:rsidRPr="003E169A" w:rsidRDefault="008F48E2" w:rsidP="008F48E2">
                  <w:pPr>
                    <w:jc w:val="center"/>
                    <w:rPr>
                      <w:rFonts w:ascii="Times New Roman" w:hAnsi="Times New Roman" w:cs="Times New Roman"/>
                      <w:sz w:val="17"/>
                      <w:szCs w:val="17"/>
                    </w:rPr>
                  </w:pPr>
                  <w:r>
                    <w:rPr>
                      <w:rFonts w:ascii="Times New Roman" w:hAnsi="Times New Roman" w:cs="Times New Roman"/>
                      <w:sz w:val="17"/>
                      <w:szCs w:val="17"/>
                    </w:rPr>
                    <w:t>2021 – 2026</w:t>
                  </w:r>
                </w:p>
                <w:p w:rsidR="008F48E2" w:rsidRPr="003E169A" w:rsidRDefault="008F48E2" w:rsidP="008F48E2">
                  <w:pPr>
                    <w:spacing w:before="40" w:after="40"/>
                    <w:jc w:val="center"/>
                    <w:rPr>
                      <w:rFonts w:ascii="Times New Roman" w:hAnsi="Times New Roman"/>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hAnsi="Times New Roman" w:cs="Times New Roman"/>
                      <w:sz w:val="17"/>
                      <w:szCs w:val="17"/>
                    </w:rPr>
                    <w:t>К</w:t>
                  </w:r>
                  <w:r w:rsidRPr="008822A1">
                    <w:rPr>
                      <w:rFonts w:ascii="Times New Roman" w:hAnsi="Times New Roman" w:cs="Times New Roman"/>
                      <w:sz w:val="17"/>
                      <w:szCs w:val="17"/>
                    </w:rPr>
                    <w:t>оличество лиц, состоящих на диспансерном наблюдении в БУЗ «</w:t>
                  </w:r>
                  <w:proofErr w:type="spellStart"/>
                  <w:r w:rsidRPr="008822A1">
                    <w:rPr>
                      <w:rFonts w:ascii="Times New Roman" w:hAnsi="Times New Roman" w:cs="Times New Roman"/>
                      <w:sz w:val="17"/>
                      <w:szCs w:val="17"/>
                    </w:rPr>
                    <w:t>Нюксенская</w:t>
                  </w:r>
                  <w:proofErr w:type="spellEnd"/>
                  <w:r w:rsidRPr="008822A1">
                    <w:rPr>
                      <w:rFonts w:ascii="Times New Roman" w:hAnsi="Times New Roman" w:cs="Times New Roman"/>
                      <w:sz w:val="17"/>
                      <w:szCs w:val="17"/>
                    </w:rPr>
                    <w:t xml:space="preserve"> ЦРБ» с диагнозом «наркомания» </w:t>
                  </w:r>
                  <w:proofErr w:type="gramStart"/>
                  <w:r>
                    <w:rPr>
                      <w:rFonts w:ascii="Times New Roman" w:eastAsia="Calibri" w:hAnsi="Times New Roman" w:cs="Calibri"/>
                      <w:color w:val="000000"/>
                      <w:kern w:val="24"/>
                      <w:sz w:val="17"/>
                      <w:szCs w:val="17"/>
                    </w:rPr>
                    <w:t>за  12</w:t>
                  </w:r>
                  <w:proofErr w:type="gramEnd"/>
                  <w:r>
                    <w:rPr>
                      <w:rFonts w:ascii="Times New Roman" w:eastAsia="Calibri" w:hAnsi="Times New Roman" w:cs="Calibri"/>
                      <w:color w:val="000000"/>
                      <w:kern w:val="24"/>
                      <w:sz w:val="17"/>
                      <w:szCs w:val="17"/>
                    </w:rPr>
                    <w:t xml:space="preserve"> </w:t>
                  </w:r>
                  <w:r>
                    <w:rPr>
                      <w:rFonts w:ascii="Times New Roman" w:eastAsia="Calibri" w:hAnsi="Times New Roman" w:cs="Calibri"/>
                      <w:bCs/>
                      <w:sz w:val="17"/>
                      <w:szCs w:val="17"/>
                    </w:rPr>
                    <w:t>месяцев</w:t>
                  </w:r>
                </w:p>
                <w:p w:rsidR="008F48E2" w:rsidRPr="008822A1" w:rsidRDefault="008F48E2" w:rsidP="008F48E2">
                  <w:pPr>
                    <w:jc w:val="center"/>
                    <w:rPr>
                      <w:rFonts w:ascii="Times New Roman" w:hAnsi="Times New Roman" w:cs="Times New Roman"/>
                      <w:sz w:val="17"/>
                      <w:szCs w:val="17"/>
                    </w:rPr>
                  </w:pPr>
                  <w:r>
                    <w:rPr>
                      <w:rFonts w:ascii="Times New Roman" w:eastAsia="Calibri" w:hAnsi="Times New Roman" w:cs="Calibri"/>
                      <w:color w:val="000000"/>
                      <w:kern w:val="24"/>
                      <w:sz w:val="17"/>
                      <w:szCs w:val="17"/>
                    </w:rPr>
                    <w:t xml:space="preserve"> 2024 года</w:t>
                  </w:r>
                  <w:r>
                    <w:rPr>
                      <w:rFonts w:ascii="Times New Roman" w:hAnsi="Times New Roman" w:cs="Times New Roman"/>
                      <w:sz w:val="17"/>
                      <w:szCs w:val="17"/>
                    </w:rPr>
                    <w:t xml:space="preserve"> </w:t>
                  </w:r>
                  <w:r w:rsidRPr="008822A1">
                    <w:rPr>
                      <w:rFonts w:ascii="Times New Roman" w:hAnsi="Times New Roman" w:cs="Times New Roman"/>
                      <w:sz w:val="17"/>
                      <w:szCs w:val="17"/>
                    </w:rPr>
                    <w:t xml:space="preserve">составляет </w:t>
                  </w:r>
                  <w:r w:rsidRPr="00FC7BF6">
                    <w:rPr>
                      <w:rFonts w:ascii="Times New Roman" w:hAnsi="Times New Roman" w:cs="Times New Roman"/>
                      <w:sz w:val="17"/>
                      <w:szCs w:val="17"/>
                    </w:rPr>
                    <w:t>1</w:t>
                  </w:r>
                  <w:r w:rsidRPr="008822A1">
                    <w:rPr>
                      <w:rFonts w:ascii="Times New Roman" w:hAnsi="Times New Roman" w:cs="Times New Roman"/>
                      <w:sz w:val="17"/>
                      <w:szCs w:val="17"/>
                    </w:rPr>
                    <w:t xml:space="preserve"> человек </w:t>
                  </w:r>
                  <w:r>
                    <w:rPr>
                      <w:rFonts w:ascii="Times New Roman" w:hAnsi="Times New Roman" w:cs="Times New Roman"/>
                      <w:sz w:val="17"/>
                      <w:szCs w:val="17"/>
                    </w:rPr>
                    <w:t>(т.е. не изменилось по отношению к 2023 году</w:t>
                  </w:r>
                  <w:r w:rsidRPr="008822A1">
                    <w:rPr>
                      <w:rFonts w:ascii="Times New Roman" w:hAnsi="Times New Roman" w:cs="Times New Roman"/>
                      <w:sz w:val="17"/>
                      <w:szCs w:val="17"/>
                    </w:rPr>
                    <w:t>)</w:t>
                  </w:r>
                </w:p>
              </w:tc>
              <w:tc>
                <w:tcPr>
                  <w:tcW w:w="709" w:type="dxa"/>
                  <w:shd w:val="clear" w:color="auto" w:fill="FFFFFF" w:themeFill="background1"/>
                </w:tcPr>
                <w:p w:rsidR="008F48E2" w:rsidRPr="008822A1" w:rsidRDefault="008F48E2" w:rsidP="008F48E2">
                  <w:pPr>
                    <w:jc w:val="center"/>
                    <w:rPr>
                      <w:rFonts w:ascii="Times New Roman" w:hAnsi="Times New Roman" w:cs="Times New Roman"/>
                      <w:sz w:val="17"/>
                      <w:szCs w:val="17"/>
                    </w:rPr>
                  </w:pPr>
                </w:p>
              </w:tc>
            </w:tr>
            <w:tr w:rsidR="008F48E2" w:rsidRPr="003E169A" w:rsidTr="0062248C">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r w:rsidRPr="003E169A">
                    <w:rPr>
                      <w:rFonts w:ascii="Times New Roman" w:hAnsi="Times New Roman"/>
                      <w:sz w:val="17"/>
                      <w:szCs w:val="17"/>
                    </w:rPr>
                    <w:t>5</w:t>
                  </w:r>
                </w:p>
              </w:tc>
              <w:tc>
                <w:tcPr>
                  <w:tcW w:w="2221" w:type="dxa"/>
                  <w:gridSpan w:val="2"/>
                  <w:shd w:val="clear" w:color="auto" w:fill="FFFFFF" w:themeFill="background1"/>
                </w:tcPr>
                <w:p w:rsidR="008F48E2" w:rsidRPr="003E169A" w:rsidRDefault="008F48E2" w:rsidP="008F48E2">
                  <w:pPr>
                    <w:jc w:val="both"/>
                    <w:rPr>
                      <w:rFonts w:ascii="Times New Roman" w:hAnsi="Times New Roman"/>
                      <w:sz w:val="17"/>
                      <w:szCs w:val="17"/>
                    </w:rPr>
                  </w:pPr>
                  <w:r w:rsidRPr="003E169A">
                    <w:rPr>
                      <w:rFonts w:ascii="Times New Roman" w:hAnsi="Times New Roman"/>
                      <w:sz w:val="17"/>
                      <w:szCs w:val="17"/>
                    </w:rPr>
                    <w:t>Проведение индивидуальной профилактической работы с лицами «группы риска» и употребляющими спиртные напитки, токсические и наркотические вещества.</w:t>
                  </w:r>
                </w:p>
              </w:tc>
              <w:tc>
                <w:tcPr>
                  <w:tcW w:w="1195" w:type="dxa"/>
                  <w:gridSpan w:val="2"/>
                  <w:shd w:val="clear" w:color="auto" w:fill="FFFFFF" w:themeFill="background1"/>
                </w:tcPr>
                <w:p w:rsidR="008F48E2" w:rsidRPr="003E169A" w:rsidRDefault="008F48E2" w:rsidP="008F48E2">
                  <w:pPr>
                    <w:widowControl w:val="0"/>
                    <w:autoSpaceDE w:val="0"/>
                    <w:autoSpaceDN w:val="0"/>
                    <w:adjustRightInd w:val="0"/>
                    <w:jc w:val="both"/>
                    <w:outlineLvl w:val="2"/>
                    <w:rPr>
                      <w:rFonts w:ascii="Times New Roman" w:hAnsi="Times New Roman"/>
                      <w:sz w:val="17"/>
                      <w:szCs w:val="17"/>
                    </w:rPr>
                  </w:pPr>
                  <w:r w:rsidRPr="003E169A">
                    <w:rPr>
                      <w:rFonts w:ascii="Times New Roman" w:hAnsi="Times New Roman"/>
                      <w:sz w:val="17"/>
                      <w:szCs w:val="17"/>
                    </w:rPr>
                    <w:t>БУЗ ВО «</w:t>
                  </w:r>
                  <w:proofErr w:type="spellStart"/>
                  <w:r w:rsidRPr="003E169A">
                    <w:rPr>
                      <w:rFonts w:ascii="Times New Roman" w:hAnsi="Times New Roman"/>
                      <w:sz w:val="17"/>
                      <w:szCs w:val="17"/>
                    </w:rPr>
                    <w:t>Нюксенская</w:t>
                  </w:r>
                  <w:proofErr w:type="spellEnd"/>
                  <w:r w:rsidRPr="003E169A">
                    <w:rPr>
                      <w:rFonts w:ascii="Times New Roman" w:hAnsi="Times New Roman"/>
                      <w:sz w:val="17"/>
                      <w:szCs w:val="17"/>
                    </w:rPr>
                    <w:t xml:space="preserve"> ЦРБ»</w:t>
                  </w:r>
                </w:p>
              </w:tc>
              <w:tc>
                <w:tcPr>
                  <w:tcW w:w="708" w:type="dxa"/>
                  <w:shd w:val="clear" w:color="auto" w:fill="FFFFFF" w:themeFill="background1"/>
                </w:tcPr>
                <w:p w:rsidR="008F48E2" w:rsidRPr="003E169A" w:rsidRDefault="008F48E2" w:rsidP="008F48E2">
                  <w:pPr>
                    <w:jc w:val="center"/>
                    <w:rPr>
                      <w:rFonts w:ascii="Times New Roman" w:hAnsi="Times New Roman" w:cs="Times New Roman"/>
                      <w:sz w:val="17"/>
                      <w:szCs w:val="17"/>
                    </w:rPr>
                  </w:pPr>
                  <w:r>
                    <w:rPr>
                      <w:rFonts w:ascii="Times New Roman" w:hAnsi="Times New Roman" w:cs="Times New Roman"/>
                      <w:sz w:val="17"/>
                      <w:szCs w:val="17"/>
                    </w:rPr>
                    <w:t>2021 – 2026</w:t>
                  </w:r>
                </w:p>
                <w:p w:rsidR="008F48E2" w:rsidRPr="003E169A" w:rsidRDefault="008F48E2" w:rsidP="008F48E2">
                  <w:pPr>
                    <w:spacing w:before="40" w:after="40"/>
                    <w:jc w:val="center"/>
                    <w:rPr>
                      <w:rFonts w:ascii="Times New Roman" w:hAnsi="Times New Roman"/>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состоящих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«алкоголизм (алкоголизм и алкогольные психозы)»</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hAnsi="Times New Roman" w:cs="Times New Roman"/>
                      <w:sz w:val="17"/>
                      <w:szCs w:val="17"/>
                    </w:rPr>
                    <w:t>К</w:t>
                  </w:r>
                  <w:r w:rsidRPr="00A30356">
                    <w:rPr>
                      <w:rFonts w:ascii="Times New Roman" w:hAnsi="Times New Roman" w:cs="Times New Roman"/>
                      <w:sz w:val="17"/>
                      <w:szCs w:val="17"/>
                    </w:rPr>
                    <w:t>оличество лиц, состоящих на диспансерном наблюдении в БУЗ «</w:t>
                  </w:r>
                  <w:proofErr w:type="spellStart"/>
                  <w:r w:rsidRPr="00A30356">
                    <w:rPr>
                      <w:rFonts w:ascii="Times New Roman" w:hAnsi="Times New Roman" w:cs="Times New Roman"/>
                      <w:sz w:val="17"/>
                      <w:szCs w:val="17"/>
                    </w:rPr>
                    <w:t>Нюксенская</w:t>
                  </w:r>
                  <w:proofErr w:type="spellEnd"/>
                  <w:r w:rsidRPr="00A30356">
                    <w:rPr>
                      <w:rFonts w:ascii="Times New Roman" w:hAnsi="Times New Roman" w:cs="Times New Roman"/>
                      <w:sz w:val="17"/>
                      <w:szCs w:val="17"/>
                    </w:rPr>
                    <w:t xml:space="preserve"> ЦРБ» с диагнозом «алкоголизм (алко</w:t>
                  </w:r>
                  <w:r>
                    <w:rPr>
                      <w:rFonts w:ascii="Times New Roman" w:hAnsi="Times New Roman" w:cs="Times New Roman"/>
                      <w:sz w:val="17"/>
                      <w:szCs w:val="17"/>
                    </w:rPr>
                    <w:t xml:space="preserve">голизм и алкогольные психозы)» </w:t>
                  </w:r>
                  <w:r>
                    <w:rPr>
                      <w:rFonts w:ascii="Times New Roman" w:eastAsia="Calibri" w:hAnsi="Times New Roman" w:cs="Calibri"/>
                      <w:color w:val="000000"/>
                      <w:kern w:val="24"/>
                      <w:sz w:val="17"/>
                      <w:szCs w:val="17"/>
                    </w:rPr>
                    <w:t xml:space="preserve">за   12 </w:t>
                  </w:r>
                  <w:r>
                    <w:rPr>
                      <w:rFonts w:ascii="Times New Roman" w:eastAsia="Calibri" w:hAnsi="Times New Roman" w:cs="Calibri"/>
                      <w:bCs/>
                      <w:sz w:val="17"/>
                      <w:szCs w:val="17"/>
                    </w:rPr>
                    <w:t>месяцев</w:t>
                  </w:r>
                </w:p>
                <w:p w:rsidR="008F48E2" w:rsidRPr="00A30356" w:rsidRDefault="008F48E2" w:rsidP="008F48E2">
                  <w:pPr>
                    <w:jc w:val="center"/>
                    <w:rPr>
                      <w:rFonts w:ascii="Times New Roman" w:hAnsi="Times New Roman" w:cs="Times New Roman"/>
                      <w:sz w:val="17"/>
                      <w:szCs w:val="17"/>
                    </w:rPr>
                  </w:pPr>
                  <w:r>
                    <w:rPr>
                      <w:rFonts w:ascii="Times New Roman" w:eastAsia="Calibri" w:hAnsi="Times New Roman" w:cs="Calibri"/>
                      <w:color w:val="000000"/>
                      <w:kern w:val="24"/>
                      <w:sz w:val="17"/>
                      <w:szCs w:val="17"/>
                    </w:rPr>
                    <w:t>2024 года</w:t>
                  </w:r>
                  <w:r>
                    <w:rPr>
                      <w:rFonts w:ascii="Times New Roman" w:hAnsi="Times New Roman" w:cs="Times New Roman"/>
                      <w:sz w:val="17"/>
                      <w:szCs w:val="17"/>
                    </w:rPr>
                    <w:t xml:space="preserve"> </w:t>
                  </w:r>
                  <w:r w:rsidRPr="008822A1">
                    <w:rPr>
                      <w:rFonts w:ascii="Times New Roman" w:hAnsi="Times New Roman" w:cs="Times New Roman"/>
                      <w:sz w:val="17"/>
                      <w:szCs w:val="17"/>
                    </w:rPr>
                    <w:t xml:space="preserve">составляет </w:t>
                  </w:r>
                  <w:r>
                    <w:rPr>
                      <w:rFonts w:ascii="Times New Roman" w:hAnsi="Times New Roman" w:cs="Times New Roman"/>
                      <w:sz w:val="17"/>
                      <w:szCs w:val="17"/>
                    </w:rPr>
                    <w:t>31</w:t>
                  </w:r>
                  <w:r w:rsidRPr="008822A1">
                    <w:rPr>
                      <w:rFonts w:ascii="Times New Roman" w:hAnsi="Times New Roman" w:cs="Times New Roman"/>
                      <w:sz w:val="17"/>
                      <w:szCs w:val="17"/>
                    </w:rPr>
                    <w:t xml:space="preserve"> человек</w:t>
                  </w:r>
                  <w:r>
                    <w:rPr>
                      <w:rFonts w:ascii="Times New Roman" w:hAnsi="Times New Roman" w:cs="Times New Roman"/>
                      <w:sz w:val="17"/>
                      <w:szCs w:val="17"/>
                    </w:rPr>
                    <w:t>а</w:t>
                  </w:r>
                  <w:r w:rsidRPr="008822A1">
                    <w:rPr>
                      <w:rFonts w:ascii="Times New Roman" w:hAnsi="Times New Roman" w:cs="Times New Roman"/>
                      <w:sz w:val="17"/>
                      <w:szCs w:val="17"/>
                    </w:rPr>
                    <w:t xml:space="preserve"> </w:t>
                  </w:r>
                  <w:r>
                    <w:rPr>
                      <w:rFonts w:ascii="Times New Roman" w:hAnsi="Times New Roman" w:cs="Times New Roman"/>
                      <w:sz w:val="17"/>
                      <w:szCs w:val="17"/>
                    </w:rPr>
                    <w:t>(т.е. изменилось по отношению к 2023 году</w:t>
                  </w:r>
                  <w:r w:rsidRPr="008822A1">
                    <w:rPr>
                      <w:rFonts w:ascii="Times New Roman" w:hAnsi="Times New Roman" w:cs="Times New Roman"/>
                      <w:sz w:val="17"/>
                      <w:szCs w:val="17"/>
                    </w:rPr>
                    <w:t>)</w:t>
                  </w:r>
                </w:p>
              </w:tc>
              <w:tc>
                <w:tcPr>
                  <w:tcW w:w="709" w:type="dxa"/>
                  <w:shd w:val="clear" w:color="auto" w:fill="FFFFFF" w:themeFill="background1"/>
                </w:tcPr>
                <w:p w:rsidR="008F48E2" w:rsidRPr="00A30356" w:rsidRDefault="008F48E2" w:rsidP="008F48E2">
                  <w:pPr>
                    <w:jc w:val="center"/>
                    <w:rPr>
                      <w:rFonts w:ascii="Times New Roman" w:hAnsi="Times New Roman" w:cs="Times New Roman"/>
                      <w:sz w:val="17"/>
                      <w:szCs w:val="17"/>
                    </w:rPr>
                  </w:pPr>
                </w:p>
              </w:tc>
            </w:tr>
            <w:tr w:rsidR="008F48E2" w:rsidRPr="003E169A" w:rsidTr="0062248C">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r w:rsidRPr="003E169A">
                    <w:rPr>
                      <w:rFonts w:ascii="Times New Roman" w:hAnsi="Times New Roman"/>
                      <w:sz w:val="17"/>
                      <w:szCs w:val="17"/>
                    </w:rPr>
                    <w:t>6</w:t>
                  </w:r>
                </w:p>
              </w:tc>
              <w:tc>
                <w:tcPr>
                  <w:tcW w:w="2221" w:type="dxa"/>
                  <w:gridSpan w:val="2"/>
                  <w:shd w:val="clear" w:color="auto" w:fill="FFFFFF" w:themeFill="background1"/>
                </w:tcPr>
                <w:p w:rsidR="008F48E2" w:rsidRPr="003E169A" w:rsidRDefault="008F48E2" w:rsidP="008F48E2">
                  <w:pPr>
                    <w:jc w:val="both"/>
                    <w:rPr>
                      <w:rFonts w:ascii="Times New Roman" w:hAnsi="Times New Roman"/>
                      <w:sz w:val="17"/>
                      <w:szCs w:val="17"/>
                    </w:rPr>
                  </w:pPr>
                  <w:r w:rsidRPr="003E169A">
                    <w:rPr>
                      <w:rFonts w:ascii="Times New Roman" w:hAnsi="Times New Roman"/>
                      <w:sz w:val="17"/>
                      <w:szCs w:val="17"/>
                    </w:rPr>
                    <w:t>Проведение с несовершеннолетними мероприятий, посвященных здоровому образу жизни, агитационно-пропагандистских, культурно-массовых мероприятий (конкурсы, фестивали, концерты, спортивные соревнования, тематические вечера).</w:t>
                  </w:r>
                </w:p>
              </w:tc>
              <w:tc>
                <w:tcPr>
                  <w:tcW w:w="1195" w:type="dxa"/>
                  <w:gridSpan w:val="2"/>
                  <w:shd w:val="clear" w:color="auto" w:fill="FFFFFF" w:themeFill="background1"/>
                </w:tcPr>
                <w:p w:rsidR="008F48E2" w:rsidRPr="003E169A" w:rsidRDefault="008F48E2" w:rsidP="008F48E2">
                  <w:pPr>
                    <w:widowControl w:val="0"/>
                    <w:autoSpaceDE w:val="0"/>
                    <w:autoSpaceDN w:val="0"/>
                    <w:adjustRightInd w:val="0"/>
                    <w:jc w:val="both"/>
                    <w:outlineLvl w:val="2"/>
                    <w:rPr>
                      <w:rFonts w:ascii="Times New Roman" w:hAnsi="Times New Roman"/>
                      <w:sz w:val="17"/>
                      <w:szCs w:val="17"/>
                    </w:rPr>
                  </w:pPr>
                  <w:r>
                    <w:rPr>
                      <w:rFonts w:ascii="Times New Roman" w:hAnsi="Times New Roman"/>
                      <w:sz w:val="17"/>
                      <w:szCs w:val="17"/>
                    </w:rPr>
                    <w:t xml:space="preserve">- </w:t>
                  </w:r>
                  <w:r w:rsidRPr="003E169A">
                    <w:rPr>
                      <w:rFonts w:ascii="Times New Roman" w:hAnsi="Times New Roman"/>
                      <w:sz w:val="17"/>
                      <w:szCs w:val="17"/>
                    </w:rPr>
                    <w:t xml:space="preserve">управление </w:t>
                  </w:r>
                  <w:proofErr w:type="spellStart"/>
                  <w:proofErr w:type="gramStart"/>
                  <w:r w:rsidRPr="003E169A">
                    <w:rPr>
                      <w:rFonts w:ascii="Times New Roman" w:hAnsi="Times New Roman"/>
                      <w:sz w:val="17"/>
                      <w:szCs w:val="17"/>
                    </w:rPr>
                    <w:t>образова</w:t>
                  </w:r>
                  <w:r>
                    <w:rPr>
                      <w:rFonts w:ascii="Times New Roman" w:hAnsi="Times New Roman"/>
                      <w:sz w:val="17"/>
                      <w:szCs w:val="17"/>
                    </w:rPr>
                    <w:t>-</w:t>
                  </w:r>
                  <w:r w:rsidRPr="003E169A">
                    <w:rPr>
                      <w:rFonts w:ascii="Times New Roman" w:hAnsi="Times New Roman"/>
                      <w:sz w:val="17"/>
                      <w:szCs w:val="17"/>
                    </w:rPr>
                    <w:t>ния</w:t>
                  </w:r>
                  <w:proofErr w:type="spellEnd"/>
                  <w:proofErr w:type="gramEnd"/>
                  <w:r w:rsidRPr="003E169A">
                    <w:rPr>
                      <w:rFonts w:ascii="Times New Roman" w:eastAsia="Calibri" w:hAnsi="Times New Roman" w:cs="Calibri"/>
                      <w:sz w:val="17"/>
                      <w:szCs w:val="17"/>
                    </w:rPr>
                    <w:t xml:space="preserve"> администрации </w:t>
                  </w:r>
                  <w:r>
                    <w:rPr>
                      <w:rFonts w:ascii="Times New Roman" w:eastAsia="Calibri" w:hAnsi="Times New Roman" w:cs="Calibri"/>
                      <w:sz w:val="17"/>
                      <w:szCs w:val="17"/>
                    </w:rPr>
                    <w:t>округа</w:t>
                  </w:r>
                  <w:r w:rsidRPr="003E169A">
                    <w:rPr>
                      <w:rFonts w:ascii="Times New Roman" w:hAnsi="Times New Roman"/>
                      <w:sz w:val="17"/>
                      <w:szCs w:val="17"/>
                    </w:rPr>
                    <w:t>;</w:t>
                  </w:r>
                </w:p>
                <w:p w:rsidR="008F48E2" w:rsidRPr="004579E7" w:rsidRDefault="008F48E2" w:rsidP="008F48E2">
                  <w:pPr>
                    <w:autoSpaceDE w:val="0"/>
                    <w:autoSpaceDN w:val="0"/>
                    <w:adjustRightInd w:val="0"/>
                    <w:jc w:val="both"/>
                    <w:rPr>
                      <w:rFonts w:ascii="Times New Roman" w:eastAsia="Calibri" w:hAnsi="Times New Roman" w:cs="Calibri"/>
                      <w:color w:val="FF6600"/>
                      <w:sz w:val="17"/>
                      <w:szCs w:val="17"/>
                    </w:rPr>
                  </w:pPr>
                  <w:r>
                    <w:rPr>
                      <w:rFonts w:ascii="Times New Roman" w:hAnsi="Times New Roman"/>
                      <w:sz w:val="17"/>
                      <w:szCs w:val="17"/>
                    </w:rPr>
                    <w:t xml:space="preserve">- </w:t>
                  </w:r>
                  <w:r w:rsidRPr="004579E7">
                    <w:rPr>
                      <w:rFonts w:ascii="Times New Roman" w:eastAsia="Calibri" w:hAnsi="Times New Roman" w:cs="Calibri"/>
                      <w:sz w:val="17"/>
                      <w:szCs w:val="17"/>
                    </w:rPr>
                    <w:t>отдел культуры,</w:t>
                  </w:r>
                  <w:r w:rsidRPr="004579E7">
                    <w:rPr>
                      <w:rFonts w:ascii="Times New Roman" w:hAnsi="Times New Roman" w:cs="Times New Roman"/>
                      <w:sz w:val="17"/>
                      <w:szCs w:val="17"/>
                    </w:rPr>
                    <w:t xml:space="preserve"> спорта и молодежной политики администрации </w:t>
                  </w:r>
                  <w:r w:rsidRPr="004579E7">
                    <w:rPr>
                      <w:rFonts w:ascii="Times New Roman" w:hAnsi="Times New Roman" w:cs="Times New Roman"/>
                      <w:kern w:val="1"/>
                      <w:sz w:val="17"/>
                      <w:szCs w:val="17"/>
                      <w:lang w:eastAsia="hi-IN" w:bidi="hi-IN"/>
                    </w:rPr>
                    <w:t>округа</w:t>
                  </w:r>
                  <w:r w:rsidRPr="004579E7">
                    <w:rPr>
                      <w:rFonts w:ascii="Times New Roman" w:eastAsia="Calibri" w:hAnsi="Times New Roman" w:cs="Calibri"/>
                      <w:sz w:val="17"/>
                      <w:szCs w:val="17"/>
                    </w:rPr>
                    <w:t>;</w:t>
                  </w:r>
                </w:p>
                <w:p w:rsidR="008F48E2" w:rsidRPr="003E169A" w:rsidRDefault="008F48E2" w:rsidP="008F48E2">
                  <w:pPr>
                    <w:widowControl w:val="0"/>
                    <w:autoSpaceDE w:val="0"/>
                    <w:autoSpaceDN w:val="0"/>
                    <w:adjustRightInd w:val="0"/>
                    <w:jc w:val="both"/>
                    <w:outlineLvl w:val="2"/>
                    <w:rPr>
                      <w:rFonts w:ascii="Times New Roman" w:hAnsi="Times New Roman"/>
                      <w:sz w:val="17"/>
                      <w:szCs w:val="17"/>
                    </w:rPr>
                  </w:pPr>
                </w:p>
              </w:tc>
              <w:tc>
                <w:tcPr>
                  <w:tcW w:w="708" w:type="dxa"/>
                  <w:shd w:val="clear" w:color="auto" w:fill="FFFFFF" w:themeFill="background1"/>
                </w:tcPr>
                <w:p w:rsidR="008F48E2" w:rsidRPr="003E169A" w:rsidRDefault="008F48E2" w:rsidP="008F48E2">
                  <w:pPr>
                    <w:jc w:val="center"/>
                    <w:rPr>
                      <w:rFonts w:ascii="Times New Roman" w:hAnsi="Times New Roman" w:cs="Times New Roman"/>
                      <w:sz w:val="17"/>
                      <w:szCs w:val="17"/>
                    </w:rPr>
                  </w:pPr>
                  <w:r>
                    <w:rPr>
                      <w:rFonts w:ascii="Times New Roman" w:hAnsi="Times New Roman" w:cs="Times New Roman"/>
                      <w:sz w:val="17"/>
                      <w:szCs w:val="17"/>
                    </w:rPr>
                    <w:t>2021 – 2026</w:t>
                  </w:r>
                </w:p>
                <w:p w:rsidR="008F48E2" w:rsidRPr="003E169A" w:rsidRDefault="008F48E2" w:rsidP="008F48E2">
                  <w:pPr>
                    <w:spacing w:before="40" w:after="40"/>
                    <w:jc w:val="center"/>
                    <w:rPr>
                      <w:rFonts w:ascii="Times New Roman" w:hAnsi="Times New Roman"/>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12 месяцев</w:t>
                  </w:r>
                </w:p>
                <w:p w:rsidR="008F48E2" w:rsidRDefault="008F48E2" w:rsidP="008F48E2">
                  <w:pPr>
                    <w:jc w:val="center"/>
                    <w:rPr>
                      <w:rFonts w:ascii="Times New Roman" w:eastAsia="Calibri" w:hAnsi="Times New Roman" w:cs="Calibri"/>
                      <w:bCs/>
                      <w:sz w:val="17"/>
                      <w:szCs w:val="17"/>
                    </w:rPr>
                  </w:pP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hAnsi="Times New Roman" w:cs="Times New Roman"/>
                      <w:sz w:val="17"/>
                      <w:szCs w:val="17"/>
                    </w:rPr>
                    <w:t>Ко</w:t>
                  </w:r>
                  <w:r w:rsidRPr="008822A1">
                    <w:rPr>
                      <w:rFonts w:ascii="Times New Roman" w:hAnsi="Times New Roman" w:cs="Times New Roman"/>
                      <w:sz w:val="17"/>
                      <w:szCs w:val="17"/>
                    </w:rPr>
                    <w:t>личество лиц, состоящих на диспансерном наблюдении в БУЗ «</w:t>
                  </w:r>
                  <w:proofErr w:type="spellStart"/>
                  <w:r w:rsidRPr="008822A1">
                    <w:rPr>
                      <w:rFonts w:ascii="Times New Roman" w:hAnsi="Times New Roman" w:cs="Times New Roman"/>
                      <w:sz w:val="17"/>
                      <w:szCs w:val="17"/>
                    </w:rPr>
                    <w:t>Нюксенская</w:t>
                  </w:r>
                  <w:proofErr w:type="spellEnd"/>
                  <w:r w:rsidRPr="008822A1">
                    <w:rPr>
                      <w:rFonts w:ascii="Times New Roman" w:hAnsi="Times New Roman" w:cs="Times New Roman"/>
                      <w:sz w:val="17"/>
                      <w:szCs w:val="17"/>
                    </w:rPr>
                    <w:t xml:space="preserve"> ЦРБ» с диагнозом «наркомания» </w:t>
                  </w:r>
                  <w:r>
                    <w:rPr>
                      <w:rFonts w:ascii="Times New Roman" w:eastAsia="Calibri" w:hAnsi="Times New Roman" w:cs="Calibri"/>
                      <w:color w:val="000000"/>
                      <w:kern w:val="24"/>
                      <w:sz w:val="17"/>
                      <w:szCs w:val="17"/>
                    </w:rPr>
                    <w:t xml:space="preserve">за 12 </w:t>
                  </w:r>
                  <w:r>
                    <w:rPr>
                      <w:rFonts w:ascii="Times New Roman" w:eastAsia="Calibri" w:hAnsi="Times New Roman" w:cs="Calibri"/>
                      <w:bCs/>
                      <w:sz w:val="17"/>
                      <w:szCs w:val="17"/>
                    </w:rPr>
                    <w:t>месяцев</w:t>
                  </w:r>
                </w:p>
                <w:p w:rsidR="008F48E2" w:rsidRPr="008822A1" w:rsidRDefault="008F48E2" w:rsidP="008F48E2">
                  <w:pPr>
                    <w:jc w:val="center"/>
                    <w:rPr>
                      <w:rFonts w:ascii="Times New Roman" w:hAnsi="Times New Roman" w:cs="Times New Roman"/>
                      <w:sz w:val="17"/>
                      <w:szCs w:val="17"/>
                    </w:rPr>
                  </w:pPr>
                  <w:r>
                    <w:rPr>
                      <w:rFonts w:ascii="Times New Roman" w:eastAsia="Calibri" w:hAnsi="Times New Roman" w:cs="Calibri"/>
                      <w:color w:val="000000"/>
                      <w:kern w:val="24"/>
                      <w:sz w:val="17"/>
                      <w:szCs w:val="17"/>
                    </w:rPr>
                    <w:t xml:space="preserve">  2024 года</w:t>
                  </w:r>
                  <w:r>
                    <w:rPr>
                      <w:rFonts w:ascii="Times New Roman" w:hAnsi="Times New Roman" w:cs="Times New Roman"/>
                      <w:sz w:val="17"/>
                      <w:szCs w:val="17"/>
                    </w:rPr>
                    <w:t xml:space="preserve"> </w:t>
                  </w:r>
                  <w:r w:rsidRPr="008822A1">
                    <w:rPr>
                      <w:rFonts w:ascii="Times New Roman" w:hAnsi="Times New Roman" w:cs="Times New Roman"/>
                      <w:sz w:val="17"/>
                      <w:szCs w:val="17"/>
                    </w:rPr>
                    <w:t xml:space="preserve">составляет </w:t>
                  </w:r>
                  <w:r w:rsidRPr="00FC7BF6">
                    <w:rPr>
                      <w:rFonts w:ascii="Times New Roman" w:hAnsi="Times New Roman" w:cs="Times New Roman"/>
                      <w:sz w:val="17"/>
                      <w:szCs w:val="17"/>
                    </w:rPr>
                    <w:t>1</w:t>
                  </w:r>
                  <w:r w:rsidRPr="008822A1">
                    <w:rPr>
                      <w:rFonts w:ascii="Times New Roman" w:hAnsi="Times New Roman" w:cs="Times New Roman"/>
                      <w:sz w:val="17"/>
                      <w:szCs w:val="17"/>
                    </w:rPr>
                    <w:t xml:space="preserve"> человек </w:t>
                  </w:r>
                  <w:r>
                    <w:rPr>
                      <w:rFonts w:ascii="Times New Roman" w:hAnsi="Times New Roman" w:cs="Times New Roman"/>
                      <w:sz w:val="17"/>
                      <w:szCs w:val="17"/>
                    </w:rPr>
                    <w:t>(т.е. не изменилось по отношению к 2023 году</w:t>
                  </w:r>
                  <w:r w:rsidRPr="008822A1">
                    <w:rPr>
                      <w:rFonts w:ascii="Times New Roman" w:hAnsi="Times New Roman" w:cs="Times New Roman"/>
                      <w:sz w:val="17"/>
                      <w:szCs w:val="17"/>
                    </w:rPr>
                    <w:t>)</w:t>
                  </w:r>
                </w:p>
              </w:tc>
              <w:tc>
                <w:tcPr>
                  <w:tcW w:w="709" w:type="dxa"/>
                  <w:shd w:val="clear" w:color="auto" w:fill="FFFFFF" w:themeFill="background1"/>
                </w:tcPr>
                <w:p w:rsidR="008F48E2" w:rsidRPr="008822A1" w:rsidRDefault="008F48E2" w:rsidP="008F48E2">
                  <w:pPr>
                    <w:jc w:val="center"/>
                    <w:rPr>
                      <w:rFonts w:ascii="Times New Roman" w:hAnsi="Times New Roman" w:cs="Times New Roman"/>
                      <w:sz w:val="17"/>
                      <w:szCs w:val="17"/>
                    </w:rPr>
                  </w:pPr>
                </w:p>
              </w:tc>
            </w:tr>
            <w:tr w:rsidR="008F48E2" w:rsidRPr="003E169A" w:rsidTr="0062248C">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r w:rsidRPr="003E169A">
                    <w:rPr>
                      <w:rFonts w:ascii="Times New Roman" w:hAnsi="Times New Roman"/>
                      <w:sz w:val="17"/>
                      <w:szCs w:val="17"/>
                    </w:rPr>
                    <w:t>7</w:t>
                  </w:r>
                </w:p>
              </w:tc>
              <w:tc>
                <w:tcPr>
                  <w:tcW w:w="2221" w:type="dxa"/>
                  <w:gridSpan w:val="2"/>
                  <w:shd w:val="clear" w:color="auto" w:fill="FFFFFF" w:themeFill="background1"/>
                </w:tcPr>
                <w:p w:rsidR="008F48E2" w:rsidRPr="003E169A" w:rsidRDefault="008F48E2" w:rsidP="008F48E2">
                  <w:pPr>
                    <w:jc w:val="both"/>
                    <w:rPr>
                      <w:rFonts w:ascii="Times New Roman" w:hAnsi="Times New Roman"/>
                      <w:sz w:val="17"/>
                      <w:szCs w:val="17"/>
                    </w:rPr>
                  </w:pPr>
                  <w:r w:rsidRPr="003E169A">
                    <w:rPr>
                      <w:rFonts w:ascii="Times New Roman" w:hAnsi="Times New Roman"/>
                      <w:sz w:val="17"/>
                      <w:szCs w:val="17"/>
                    </w:rPr>
                    <w:t>Проведение комплексных мероприятий по профориентации обучающихся, определению будущей профессии с учётом психологического состояния, уровня соматического и психического здоровья.</w:t>
                  </w:r>
                </w:p>
              </w:tc>
              <w:tc>
                <w:tcPr>
                  <w:tcW w:w="1195" w:type="dxa"/>
                  <w:gridSpan w:val="2"/>
                  <w:shd w:val="clear" w:color="auto" w:fill="FFFFFF" w:themeFill="background1"/>
                </w:tcPr>
                <w:p w:rsidR="008F48E2" w:rsidRPr="003E169A" w:rsidRDefault="008F48E2" w:rsidP="008F48E2">
                  <w:pPr>
                    <w:widowControl w:val="0"/>
                    <w:autoSpaceDE w:val="0"/>
                    <w:autoSpaceDN w:val="0"/>
                    <w:adjustRightInd w:val="0"/>
                    <w:jc w:val="both"/>
                    <w:outlineLvl w:val="2"/>
                    <w:rPr>
                      <w:rFonts w:ascii="Times New Roman" w:hAnsi="Times New Roman"/>
                      <w:sz w:val="17"/>
                      <w:szCs w:val="17"/>
                    </w:rPr>
                  </w:pPr>
                  <w:r w:rsidRPr="003E169A">
                    <w:rPr>
                      <w:rFonts w:ascii="Times New Roman" w:hAnsi="Times New Roman"/>
                      <w:sz w:val="17"/>
                      <w:szCs w:val="17"/>
                    </w:rPr>
                    <w:t>управление образования</w:t>
                  </w:r>
                  <w:r w:rsidRPr="003E169A">
                    <w:rPr>
                      <w:rFonts w:ascii="Times New Roman" w:eastAsia="Calibri" w:hAnsi="Times New Roman" w:cs="Calibri"/>
                      <w:sz w:val="17"/>
                      <w:szCs w:val="17"/>
                    </w:rPr>
                    <w:t xml:space="preserve"> администрации </w:t>
                  </w:r>
                  <w:r>
                    <w:rPr>
                      <w:rFonts w:ascii="Times New Roman" w:eastAsia="Calibri" w:hAnsi="Times New Roman" w:cs="Calibri"/>
                      <w:sz w:val="17"/>
                      <w:szCs w:val="17"/>
                    </w:rPr>
                    <w:t>округа</w:t>
                  </w:r>
                </w:p>
              </w:tc>
              <w:tc>
                <w:tcPr>
                  <w:tcW w:w="708" w:type="dxa"/>
                  <w:shd w:val="clear" w:color="auto" w:fill="FFFFFF" w:themeFill="background1"/>
                </w:tcPr>
                <w:p w:rsidR="008F48E2" w:rsidRPr="003E169A" w:rsidRDefault="008F48E2" w:rsidP="008F48E2">
                  <w:pPr>
                    <w:jc w:val="center"/>
                    <w:rPr>
                      <w:rFonts w:ascii="Times New Roman" w:hAnsi="Times New Roman" w:cs="Times New Roman"/>
                      <w:sz w:val="17"/>
                      <w:szCs w:val="17"/>
                    </w:rPr>
                  </w:pPr>
                  <w:r>
                    <w:rPr>
                      <w:rFonts w:ascii="Times New Roman" w:hAnsi="Times New Roman" w:cs="Times New Roman"/>
                      <w:sz w:val="17"/>
                      <w:szCs w:val="17"/>
                    </w:rPr>
                    <w:t>2021 – 2026</w:t>
                  </w:r>
                </w:p>
                <w:p w:rsidR="008F48E2" w:rsidRPr="003E169A" w:rsidRDefault="008F48E2" w:rsidP="008F48E2">
                  <w:pPr>
                    <w:spacing w:before="40" w:after="40"/>
                    <w:jc w:val="center"/>
                    <w:rPr>
                      <w:rFonts w:ascii="Times New Roman" w:hAnsi="Times New Roman"/>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12 месяцев</w:t>
                  </w:r>
                </w:p>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w:t>
                  </w: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rPr>
                      <w:rFonts w:ascii="Times New Roman" w:hAnsi="Times New Roman" w:cs="Times New Roman"/>
                      <w:sz w:val="17"/>
                      <w:szCs w:val="17"/>
                    </w:rPr>
                  </w:pPr>
                  <w:r w:rsidRPr="003E169A">
                    <w:rPr>
                      <w:rFonts w:ascii="Times New Roman" w:hAnsi="Times New Roman" w:cs="Times New Roman"/>
                      <w:sz w:val="17"/>
                      <w:szCs w:val="17"/>
                    </w:rPr>
                    <w:t xml:space="preserve">снижение количества лиц, стоящих на диспансерном наблюдении в БУЗ </w:t>
                  </w:r>
                  <w:r>
                    <w:rPr>
                      <w:rFonts w:ascii="Times New Roman" w:hAnsi="Times New Roman" w:cs="Times New Roman"/>
                      <w:sz w:val="17"/>
                      <w:szCs w:val="17"/>
                    </w:rPr>
                    <w:t>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«наркомания»</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hAnsi="Times New Roman" w:cs="Times New Roman"/>
                      <w:sz w:val="17"/>
                      <w:szCs w:val="17"/>
                    </w:rPr>
                    <w:t>К</w:t>
                  </w:r>
                  <w:r w:rsidRPr="008822A1">
                    <w:rPr>
                      <w:rFonts w:ascii="Times New Roman" w:hAnsi="Times New Roman" w:cs="Times New Roman"/>
                      <w:sz w:val="17"/>
                      <w:szCs w:val="17"/>
                    </w:rPr>
                    <w:t>оличество лиц, состоящих на диспансерном наблюдении в БУЗ «</w:t>
                  </w:r>
                  <w:proofErr w:type="spellStart"/>
                  <w:r w:rsidRPr="008822A1">
                    <w:rPr>
                      <w:rFonts w:ascii="Times New Roman" w:hAnsi="Times New Roman" w:cs="Times New Roman"/>
                      <w:sz w:val="17"/>
                      <w:szCs w:val="17"/>
                    </w:rPr>
                    <w:t>Нюксенская</w:t>
                  </w:r>
                  <w:proofErr w:type="spellEnd"/>
                  <w:r w:rsidRPr="008822A1">
                    <w:rPr>
                      <w:rFonts w:ascii="Times New Roman" w:hAnsi="Times New Roman" w:cs="Times New Roman"/>
                      <w:sz w:val="17"/>
                      <w:szCs w:val="17"/>
                    </w:rPr>
                    <w:t xml:space="preserve"> ЦРБ» с диагнозом «наркомания» </w:t>
                  </w:r>
                  <w:r>
                    <w:rPr>
                      <w:rFonts w:ascii="Times New Roman" w:eastAsia="Calibri" w:hAnsi="Times New Roman" w:cs="Calibri"/>
                      <w:color w:val="000000"/>
                      <w:kern w:val="24"/>
                      <w:sz w:val="17"/>
                      <w:szCs w:val="17"/>
                    </w:rPr>
                    <w:t xml:space="preserve">за12 </w:t>
                  </w:r>
                  <w:r>
                    <w:rPr>
                      <w:rFonts w:ascii="Times New Roman" w:eastAsia="Calibri" w:hAnsi="Times New Roman" w:cs="Calibri"/>
                      <w:bCs/>
                      <w:sz w:val="17"/>
                      <w:szCs w:val="17"/>
                    </w:rPr>
                    <w:t>месяцев</w:t>
                  </w:r>
                </w:p>
                <w:p w:rsidR="008F48E2" w:rsidRPr="008822A1" w:rsidRDefault="008F48E2" w:rsidP="008F48E2">
                  <w:pPr>
                    <w:jc w:val="center"/>
                    <w:rPr>
                      <w:rFonts w:ascii="Times New Roman" w:hAnsi="Times New Roman" w:cs="Times New Roman"/>
                      <w:sz w:val="17"/>
                      <w:szCs w:val="17"/>
                    </w:rPr>
                  </w:pPr>
                  <w:r>
                    <w:rPr>
                      <w:rFonts w:ascii="Times New Roman" w:eastAsia="Calibri" w:hAnsi="Times New Roman" w:cs="Calibri"/>
                      <w:color w:val="000000"/>
                      <w:kern w:val="24"/>
                      <w:sz w:val="17"/>
                      <w:szCs w:val="17"/>
                    </w:rPr>
                    <w:t xml:space="preserve">   2024 года</w:t>
                  </w:r>
                  <w:r>
                    <w:rPr>
                      <w:rFonts w:ascii="Times New Roman" w:hAnsi="Times New Roman" w:cs="Times New Roman"/>
                      <w:sz w:val="17"/>
                      <w:szCs w:val="17"/>
                    </w:rPr>
                    <w:t xml:space="preserve"> </w:t>
                  </w:r>
                  <w:r w:rsidRPr="008822A1">
                    <w:rPr>
                      <w:rFonts w:ascii="Times New Roman" w:hAnsi="Times New Roman" w:cs="Times New Roman"/>
                      <w:sz w:val="17"/>
                      <w:szCs w:val="17"/>
                    </w:rPr>
                    <w:t xml:space="preserve">составляет </w:t>
                  </w:r>
                  <w:r w:rsidRPr="00FC7BF6">
                    <w:rPr>
                      <w:rFonts w:ascii="Times New Roman" w:hAnsi="Times New Roman" w:cs="Times New Roman"/>
                      <w:sz w:val="17"/>
                      <w:szCs w:val="17"/>
                    </w:rPr>
                    <w:t>1</w:t>
                  </w:r>
                  <w:r w:rsidRPr="008822A1">
                    <w:rPr>
                      <w:rFonts w:ascii="Times New Roman" w:hAnsi="Times New Roman" w:cs="Times New Roman"/>
                      <w:sz w:val="17"/>
                      <w:szCs w:val="17"/>
                    </w:rPr>
                    <w:t xml:space="preserve"> человек </w:t>
                  </w:r>
                  <w:r>
                    <w:rPr>
                      <w:rFonts w:ascii="Times New Roman" w:hAnsi="Times New Roman" w:cs="Times New Roman"/>
                      <w:sz w:val="17"/>
                      <w:szCs w:val="17"/>
                    </w:rPr>
                    <w:t>(т.е. не изменилось по отношению к 2023 году</w:t>
                  </w:r>
                  <w:r w:rsidRPr="008822A1">
                    <w:rPr>
                      <w:rFonts w:ascii="Times New Roman" w:hAnsi="Times New Roman" w:cs="Times New Roman"/>
                      <w:sz w:val="17"/>
                      <w:szCs w:val="17"/>
                    </w:rPr>
                    <w:t>)</w:t>
                  </w:r>
                </w:p>
              </w:tc>
              <w:tc>
                <w:tcPr>
                  <w:tcW w:w="709" w:type="dxa"/>
                  <w:shd w:val="clear" w:color="auto" w:fill="FFFFFF" w:themeFill="background1"/>
                </w:tcPr>
                <w:p w:rsidR="008F48E2" w:rsidRPr="008822A1" w:rsidRDefault="008F48E2" w:rsidP="008F48E2">
                  <w:pPr>
                    <w:jc w:val="center"/>
                    <w:rPr>
                      <w:rFonts w:ascii="Times New Roman" w:hAnsi="Times New Roman" w:cs="Times New Roman"/>
                      <w:sz w:val="17"/>
                      <w:szCs w:val="17"/>
                    </w:rPr>
                  </w:pPr>
                </w:p>
              </w:tc>
            </w:tr>
            <w:tr w:rsidR="008F48E2" w:rsidRPr="003E169A" w:rsidTr="0062248C">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r w:rsidRPr="003E169A">
                    <w:rPr>
                      <w:rFonts w:ascii="Times New Roman" w:hAnsi="Times New Roman"/>
                      <w:sz w:val="17"/>
                      <w:szCs w:val="17"/>
                    </w:rPr>
                    <w:t>03</w:t>
                  </w: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221" w:type="dxa"/>
                  <w:gridSpan w:val="2"/>
                  <w:shd w:val="clear" w:color="auto" w:fill="FFFFFF" w:themeFill="background1"/>
                  <w:vAlign w:val="center"/>
                </w:tcPr>
                <w:p w:rsidR="008F48E2" w:rsidRPr="003E169A" w:rsidRDefault="008F48E2" w:rsidP="008F48E2">
                  <w:pPr>
                    <w:jc w:val="both"/>
                    <w:rPr>
                      <w:rFonts w:ascii="Times New Roman" w:hAnsi="Times New Roman"/>
                      <w:color w:val="000000"/>
                      <w:kern w:val="24"/>
                      <w:sz w:val="17"/>
                      <w:szCs w:val="17"/>
                    </w:rPr>
                  </w:pPr>
                  <w:r w:rsidRPr="003E169A">
                    <w:rPr>
                      <w:rFonts w:ascii="Times New Roman" w:hAnsi="Times New Roman"/>
                      <w:sz w:val="17"/>
                      <w:szCs w:val="17"/>
                    </w:rPr>
                    <w:t>Информационное обеспечение деятельности по противодействию незаконному обороту наркотиков и зависимости от психоактивных веществ</w:t>
                  </w:r>
                </w:p>
              </w:tc>
              <w:tc>
                <w:tcPr>
                  <w:tcW w:w="1195" w:type="dxa"/>
                  <w:gridSpan w:val="2"/>
                  <w:shd w:val="clear" w:color="auto" w:fill="FFFFFF" w:themeFill="background1"/>
                </w:tcPr>
                <w:p w:rsidR="008F48E2" w:rsidRPr="003E169A" w:rsidRDefault="008F48E2" w:rsidP="008F48E2">
                  <w:pPr>
                    <w:spacing w:before="40" w:after="40"/>
                    <w:rPr>
                      <w:rFonts w:ascii="Times New Roman" w:eastAsia="Calibri" w:hAnsi="Times New Roman" w:cs="Calibri"/>
                      <w:sz w:val="17"/>
                      <w:szCs w:val="17"/>
                    </w:rPr>
                  </w:pPr>
                </w:p>
              </w:tc>
              <w:tc>
                <w:tcPr>
                  <w:tcW w:w="708" w:type="dxa"/>
                  <w:shd w:val="clear" w:color="auto" w:fill="FFFFFF" w:themeFill="background1"/>
                </w:tcPr>
                <w:p w:rsidR="008F48E2" w:rsidRPr="003E169A" w:rsidRDefault="008F48E2" w:rsidP="008F48E2">
                  <w:pPr>
                    <w:jc w:val="center"/>
                    <w:rPr>
                      <w:rFonts w:ascii="Times New Roman" w:eastAsia="Calibri" w:hAnsi="Times New Roman"/>
                      <w:sz w:val="17"/>
                      <w:szCs w:val="17"/>
                    </w:rPr>
                  </w:pPr>
                </w:p>
              </w:tc>
              <w:tc>
                <w:tcPr>
                  <w:tcW w:w="567"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sz w:val="17"/>
                      <w:szCs w:val="17"/>
                    </w:rPr>
                  </w:pPr>
                </w:p>
              </w:tc>
              <w:tc>
                <w:tcPr>
                  <w:tcW w:w="993" w:type="dxa"/>
                  <w:shd w:val="clear" w:color="auto" w:fill="FFFFFF" w:themeFill="background1"/>
                </w:tcPr>
                <w:p w:rsidR="008F48E2" w:rsidRPr="003E169A" w:rsidRDefault="008F48E2" w:rsidP="008F48E2">
                  <w:pPr>
                    <w:spacing w:before="40" w:after="40"/>
                    <w:jc w:val="both"/>
                    <w:rPr>
                      <w:rFonts w:ascii="Times New Roman" w:eastAsia="Calibri" w:hAnsi="Times New Roman" w:cs="Calibri"/>
                      <w:sz w:val="17"/>
                      <w:szCs w:val="17"/>
                    </w:rPr>
                  </w:pPr>
                </w:p>
              </w:tc>
              <w:tc>
                <w:tcPr>
                  <w:tcW w:w="2268"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709" w:type="dxa"/>
                  <w:shd w:val="clear" w:color="auto" w:fill="FFFFFF" w:themeFill="background1"/>
                </w:tcPr>
                <w:p w:rsidR="008F48E2" w:rsidRPr="003E169A" w:rsidRDefault="008F48E2" w:rsidP="008F48E2">
                  <w:pPr>
                    <w:jc w:val="center"/>
                    <w:rPr>
                      <w:rFonts w:ascii="Times New Roman" w:hAnsi="Times New Roman"/>
                      <w:sz w:val="17"/>
                      <w:szCs w:val="17"/>
                    </w:rPr>
                  </w:pPr>
                </w:p>
              </w:tc>
            </w:tr>
            <w:tr w:rsidR="008F48E2" w:rsidRPr="003E169A" w:rsidTr="0062248C">
              <w:tc>
                <w:tcPr>
                  <w:tcW w:w="421" w:type="dxa"/>
                  <w:shd w:val="clear" w:color="auto" w:fill="FFFFFF" w:themeFill="background1"/>
                </w:tcPr>
                <w:p w:rsidR="008F48E2" w:rsidRPr="003E169A" w:rsidRDefault="008F48E2" w:rsidP="008F48E2">
                  <w:pPr>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425"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p>
              </w:tc>
              <w:tc>
                <w:tcPr>
                  <w:tcW w:w="270" w:type="dxa"/>
                  <w:shd w:val="clear" w:color="auto" w:fill="FFFFFF" w:themeFill="background1"/>
                  <w:vAlign w:val="center"/>
                </w:tcPr>
                <w:p w:rsidR="008F48E2" w:rsidRPr="003E169A" w:rsidRDefault="008F48E2" w:rsidP="008F48E2">
                  <w:pPr>
                    <w:spacing w:before="40" w:after="40"/>
                    <w:jc w:val="center"/>
                    <w:rPr>
                      <w:rFonts w:ascii="Times New Roman" w:hAnsi="Times New Roman"/>
                      <w:sz w:val="17"/>
                      <w:szCs w:val="17"/>
                    </w:rPr>
                  </w:pPr>
                  <w:r w:rsidRPr="003E169A">
                    <w:rPr>
                      <w:rFonts w:ascii="Times New Roman" w:hAnsi="Times New Roman"/>
                      <w:sz w:val="17"/>
                      <w:szCs w:val="17"/>
                    </w:rPr>
                    <w:t>1</w:t>
                  </w:r>
                </w:p>
              </w:tc>
              <w:tc>
                <w:tcPr>
                  <w:tcW w:w="2221" w:type="dxa"/>
                  <w:gridSpan w:val="2"/>
                  <w:shd w:val="clear" w:color="auto" w:fill="FFFFFF" w:themeFill="background1"/>
                  <w:vAlign w:val="center"/>
                </w:tcPr>
                <w:p w:rsidR="008F48E2" w:rsidRPr="003E169A" w:rsidRDefault="008F48E2" w:rsidP="008F48E2">
                  <w:pPr>
                    <w:spacing w:before="40" w:after="40"/>
                    <w:rPr>
                      <w:rFonts w:ascii="Times New Roman" w:hAnsi="Times New Roman"/>
                      <w:sz w:val="17"/>
                      <w:szCs w:val="17"/>
                    </w:rPr>
                  </w:pPr>
                  <w:r w:rsidRPr="003E169A">
                    <w:rPr>
                      <w:rFonts w:ascii="Times New Roman" w:hAnsi="Times New Roman"/>
                      <w:sz w:val="17"/>
                      <w:szCs w:val="17"/>
                    </w:rPr>
                    <w:t>Публикации статей по проблемам подростковой преступности, наркомании и токсикомании среди молодежи, пропаганде здорового образа жизни подростков и молодежи, их ориентации на духовные ценности</w:t>
                  </w:r>
                </w:p>
              </w:tc>
              <w:tc>
                <w:tcPr>
                  <w:tcW w:w="1195" w:type="dxa"/>
                  <w:gridSpan w:val="2"/>
                  <w:shd w:val="clear" w:color="auto" w:fill="FFFFFF" w:themeFill="background1"/>
                </w:tcPr>
                <w:p w:rsidR="008F48E2" w:rsidRPr="003E169A" w:rsidRDefault="008F48E2" w:rsidP="008F48E2">
                  <w:pPr>
                    <w:spacing w:before="40" w:after="40"/>
                    <w:rPr>
                      <w:rFonts w:ascii="Times New Roman" w:hAnsi="Times New Roman"/>
                      <w:bCs/>
                      <w:sz w:val="17"/>
                      <w:szCs w:val="17"/>
                    </w:rPr>
                  </w:pPr>
                  <w:r w:rsidRPr="003E169A">
                    <w:rPr>
                      <w:rFonts w:ascii="Times New Roman" w:hAnsi="Times New Roman"/>
                      <w:sz w:val="17"/>
                      <w:szCs w:val="17"/>
                    </w:rPr>
                    <w:t>комиссия по делам несовершеннолетних и защите их прав</w:t>
                  </w:r>
                </w:p>
              </w:tc>
              <w:tc>
                <w:tcPr>
                  <w:tcW w:w="708" w:type="dxa"/>
                  <w:shd w:val="clear" w:color="auto" w:fill="FFFFFF" w:themeFill="background1"/>
                </w:tcPr>
                <w:p w:rsidR="008F48E2" w:rsidRPr="003E169A" w:rsidRDefault="008F48E2" w:rsidP="008F48E2">
                  <w:pPr>
                    <w:jc w:val="center"/>
                    <w:rPr>
                      <w:rFonts w:ascii="Times New Roman" w:hAnsi="Times New Roman" w:cs="Times New Roman"/>
                      <w:sz w:val="17"/>
                      <w:szCs w:val="17"/>
                    </w:rPr>
                  </w:pPr>
                  <w:r>
                    <w:rPr>
                      <w:rFonts w:ascii="Times New Roman" w:hAnsi="Times New Roman" w:cs="Times New Roman"/>
                      <w:sz w:val="17"/>
                      <w:szCs w:val="17"/>
                    </w:rPr>
                    <w:t>2021 – 2026</w:t>
                  </w:r>
                </w:p>
                <w:p w:rsidR="008F48E2" w:rsidRPr="003E169A" w:rsidRDefault="008F48E2" w:rsidP="008F48E2">
                  <w:pPr>
                    <w:spacing w:before="40" w:after="40"/>
                    <w:jc w:val="center"/>
                    <w:rPr>
                      <w:rFonts w:ascii="Times New Roman" w:hAnsi="Times New Roman"/>
                      <w:bCs/>
                      <w:sz w:val="17"/>
                      <w:szCs w:val="17"/>
                    </w:rPr>
                  </w:pPr>
                </w:p>
              </w:tc>
              <w:tc>
                <w:tcPr>
                  <w:tcW w:w="567"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12 месяцев</w:t>
                  </w:r>
                </w:p>
                <w:p w:rsidR="008F48E2" w:rsidRDefault="008F48E2" w:rsidP="008F48E2">
                  <w:pPr>
                    <w:jc w:val="center"/>
                    <w:rPr>
                      <w:rFonts w:ascii="Times New Roman" w:eastAsia="Calibri" w:hAnsi="Times New Roman" w:cs="Calibri"/>
                      <w:bCs/>
                      <w:sz w:val="17"/>
                      <w:szCs w:val="17"/>
                    </w:rPr>
                  </w:pPr>
                </w:p>
                <w:p w:rsidR="008F48E2" w:rsidRPr="00C46115" w:rsidRDefault="008F48E2" w:rsidP="008F48E2">
                  <w:pPr>
                    <w:jc w:val="center"/>
                    <w:rPr>
                      <w:rFonts w:ascii="Times New Roman" w:eastAsia="Calibri" w:hAnsi="Times New Roman" w:cs="Calibri"/>
                      <w:bCs/>
                      <w:sz w:val="17"/>
                      <w:szCs w:val="17"/>
                    </w:rPr>
                  </w:pPr>
                  <w:r>
                    <w:rPr>
                      <w:rFonts w:ascii="Times New Roman" w:eastAsia="Calibri" w:hAnsi="Times New Roman" w:cs="Calibri"/>
                      <w:bCs/>
                      <w:sz w:val="17"/>
                      <w:szCs w:val="17"/>
                    </w:rPr>
                    <w:t xml:space="preserve"> 2024 года</w:t>
                  </w:r>
                </w:p>
              </w:tc>
              <w:tc>
                <w:tcPr>
                  <w:tcW w:w="993" w:type="dxa"/>
                  <w:shd w:val="clear" w:color="auto" w:fill="FFFFFF" w:themeFill="background1"/>
                </w:tcPr>
                <w:p w:rsidR="008F48E2" w:rsidRPr="003E169A" w:rsidRDefault="008F48E2" w:rsidP="008F48E2">
                  <w:pPr>
                    <w:spacing w:before="40" w:after="40"/>
                    <w:jc w:val="both"/>
                    <w:rPr>
                      <w:rFonts w:ascii="Times New Roman" w:hAnsi="Times New Roman"/>
                      <w:bCs/>
                      <w:sz w:val="17"/>
                      <w:szCs w:val="17"/>
                    </w:rPr>
                  </w:pPr>
                  <w:r w:rsidRPr="003E169A">
                    <w:rPr>
                      <w:rFonts w:ascii="Times New Roman" w:hAnsi="Times New Roman" w:cs="Times New Roman"/>
                      <w:sz w:val="17"/>
                      <w:szCs w:val="17"/>
                    </w:rPr>
                    <w:t>снижение количества лиц, стоящих на диспансерном наблюдении в БУЗ</w:t>
                  </w:r>
                  <w:r>
                    <w:rPr>
                      <w:rFonts w:ascii="Times New Roman" w:hAnsi="Times New Roman" w:cs="Times New Roman"/>
                      <w:sz w:val="17"/>
                      <w:szCs w:val="17"/>
                    </w:rPr>
                    <w:t xml:space="preserve"> ВО</w:t>
                  </w:r>
                  <w:r w:rsidRPr="003E169A">
                    <w:rPr>
                      <w:rFonts w:ascii="Times New Roman" w:hAnsi="Times New Roman" w:cs="Times New Roman"/>
                      <w:sz w:val="17"/>
                      <w:szCs w:val="17"/>
                    </w:rPr>
                    <w:t xml:space="preserve"> «</w:t>
                  </w:r>
                  <w:proofErr w:type="spellStart"/>
                  <w:r w:rsidRPr="003E169A">
                    <w:rPr>
                      <w:rFonts w:ascii="Times New Roman" w:hAnsi="Times New Roman" w:cs="Times New Roman"/>
                      <w:sz w:val="17"/>
                      <w:szCs w:val="17"/>
                    </w:rPr>
                    <w:t>Нюксенская</w:t>
                  </w:r>
                  <w:proofErr w:type="spellEnd"/>
                  <w:r w:rsidRPr="003E169A">
                    <w:rPr>
                      <w:rFonts w:ascii="Times New Roman" w:hAnsi="Times New Roman" w:cs="Times New Roman"/>
                      <w:sz w:val="17"/>
                      <w:szCs w:val="17"/>
                    </w:rPr>
                    <w:t xml:space="preserve"> ЦРБ» с диагнозом </w:t>
                  </w:r>
                  <w:r w:rsidRPr="003E169A">
                    <w:rPr>
                      <w:rFonts w:ascii="Times New Roman" w:hAnsi="Times New Roman" w:cs="Times New Roman"/>
                      <w:sz w:val="17"/>
                      <w:szCs w:val="17"/>
                    </w:rPr>
                    <w:lastRenderedPageBreak/>
                    <w:t>«наркомания»</w:t>
                  </w:r>
                </w:p>
              </w:tc>
              <w:tc>
                <w:tcPr>
                  <w:tcW w:w="2268" w:type="dxa"/>
                  <w:shd w:val="clear" w:color="auto" w:fill="FFFFFF" w:themeFill="background1"/>
                </w:tcPr>
                <w:p w:rsidR="008F48E2" w:rsidRDefault="008F48E2" w:rsidP="008F48E2">
                  <w:pPr>
                    <w:jc w:val="center"/>
                    <w:rPr>
                      <w:rFonts w:ascii="Times New Roman" w:eastAsia="Calibri" w:hAnsi="Times New Roman" w:cs="Calibri"/>
                      <w:bCs/>
                      <w:sz w:val="17"/>
                      <w:szCs w:val="17"/>
                    </w:rPr>
                  </w:pPr>
                  <w:r>
                    <w:rPr>
                      <w:rFonts w:ascii="Times New Roman" w:hAnsi="Times New Roman" w:cs="Times New Roman"/>
                      <w:sz w:val="17"/>
                      <w:szCs w:val="17"/>
                    </w:rPr>
                    <w:lastRenderedPageBreak/>
                    <w:t>Ко</w:t>
                  </w:r>
                  <w:r w:rsidRPr="008822A1">
                    <w:rPr>
                      <w:rFonts w:ascii="Times New Roman" w:hAnsi="Times New Roman" w:cs="Times New Roman"/>
                      <w:sz w:val="17"/>
                      <w:szCs w:val="17"/>
                    </w:rPr>
                    <w:t>личество лиц, состоящих на диспансерном наблюдении в БУЗ «</w:t>
                  </w:r>
                  <w:proofErr w:type="spellStart"/>
                  <w:r w:rsidRPr="008822A1">
                    <w:rPr>
                      <w:rFonts w:ascii="Times New Roman" w:hAnsi="Times New Roman" w:cs="Times New Roman"/>
                      <w:sz w:val="17"/>
                      <w:szCs w:val="17"/>
                    </w:rPr>
                    <w:t>Нюксенская</w:t>
                  </w:r>
                  <w:proofErr w:type="spellEnd"/>
                  <w:r w:rsidRPr="008822A1">
                    <w:rPr>
                      <w:rFonts w:ascii="Times New Roman" w:hAnsi="Times New Roman" w:cs="Times New Roman"/>
                      <w:sz w:val="17"/>
                      <w:szCs w:val="17"/>
                    </w:rPr>
                    <w:t xml:space="preserve"> ЦРБ» с диагнозом «наркомания» </w:t>
                  </w:r>
                  <w:r>
                    <w:rPr>
                      <w:rFonts w:ascii="Times New Roman" w:eastAsia="Calibri" w:hAnsi="Times New Roman" w:cs="Calibri"/>
                      <w:color w:val="000000"/>
                      <w:kern w:val="24"/>
                      <w:sz w:val="17"/>
                      <w:szCs w:val="17"/>
                    </w:rPr>
                    <w:t xml:space="preserve">за 12 </w:t>
                  </w:r>
                  <w:r>
                    <w:rPr>
                      <w:rFonts w:ascii="Times New Roman" w:eastAsia="Calibri" w:hAnsi="Times New Roman" w:cs="Calibri"/>
                      <w:bCs/>
                      <w:sz w:val="17"/>
                      <w:szCs w:val="17"/>
                    </w:rPr>
                    <w:t>месяцев</w:t>
                  </w:r>
                </w:p>
                <w:p w:rsidR="008F48E2" w:rsidRPr="008822A1" w:rsidRDefault="008F48E2" w:rsidP="008F48E2">
                  <w:pPr>
                    <w:jc w:val="center"/>
                    <w:rPr>
                      <w:rFonts w:ascii="Times New Roman" w:hAnsi="Times New Roman" w:cs="Times New Roman"/>
                      <w:sz w:val="17"/>
                      <w:szCs w:val="17"/>
                    </w:rPr>
                  </w:pPr>
                  <w:r>
                    <w:rPr>
                      <w:rFonts w:ascii="Times New Roman" w:eastAsia="Calibri" w:hAnsi="Times New Roman" w:cs="Calibri"/>
                      <w:color w:val="000000"/>
                      <w:kern w:val="24"/>
                      <w:sz w:val="17"/>
                      <w:szCs w:val="17"/>
                    </w:rPr>
                    <w:t xml:space="preserve">  2024 года</w:t>
                  </w:r>
                  <w:r>
                    <w:rPr>
                      <w:rFonts w:ascii="Times New Roman" w:hAnsi="Times New Roman" w:cs="Times New Roman"/>
                      <w:sz w:val="17"/>
                      <w:szCs w:val="17"/>
                    </w:rPr>
                    <w:t xml:space="preserve"> </w:t>
                  </w:r>
                  <w:r w:rsidRPr="008822A1">
                    <w:rPr>
                      <w:rFonts w:ascii="Times New Roman" w:hAnsi="Times New Roman" w:cs="Times New Roman"/>
                      <w:sz w:val="17"/>
                      <w:szCs w:val="17"/>
                    </w:rPr>
                    <w:t>составляе</w:t>
                  </w:r>
                  <w:r w:rsidRPr="00FC7BF6">
                    <w:rPr>
                      <w:rFonts w:ascii="Times New Roman" w:hAnsi="Times New Roman" w:cs="Times New Roman"/>
                      <w:sz w:val="17"/>
                      <w:szCs w:val="17"/>
                    </w:rPr>
                    <w:t>т 1</w:t>
                  </w:r>
                  <w:r w:rsidRPr="008822A1">
                    <w:rPr>
                      <w:rFonts w:ascii="Times New Roman" w:hAnsi="Times New Roman" w:cs="Times New Roman"/>
                      <w:sz w:val="17"/>
                      <w:szCs w:val="17"/>
                    </w:rPr>
                    <w:t xml:space="preserve"> человек </w:t>
                  </w:r>
                  <w:r>
                    <w:rPr>
                      <w:rFonts w:ascii="Times New Roman" w:hAnsi="Times New Roman" w:cs="Times New Roman"/>
                      <w:sz w:val="17"/>
                      <w:szCs w:val="17"/>
                    </w:rPr>
                    <w:t>(т.е. не изменилось по отношению к 2023 году</w:t>
                  </w:r>
                  <w:r w:rsidRPr="008822A1">
                    <w:rPr>
                      <w:rFonts w:ascii="Times New Roman" w:hAnsi="Times New Roman" w:cs="Times New Roman"/>
                      <w:sz w:val="17"/>
                      <w:szCs w:val="17"/>
                    </w:rPr>
                    <w:t>)</w:t>
                  </w:r>
                </w:p>
              </w:tc>
              <w:tc>
                <w:tcPr>
                  <w:tcW w:w="709" w:type="dxa"/>
                  <w:shd w:val="clear" w:color="auto" w:fill="FFFFFF" w:themeFill="background1"/>
                </w:tcPr>
                <w:p w:rsidR="008F48E2" w:rsidRPr="008822A1" w:rsidRDefault="008F48E2" w:rsidP="008F48E2">
                  <w:pPr>
                    <w:jc w:val="center"/>
                    <w:rPr>
                      <w:rFonts w:ascii="Times New Roman" w:hAnsi="Times New Roman" w:cs="Times New Roman"/>
                      <w:sz w:val="17"/>
                      <w:szCs w:val="17"/>
                    </w:rPr>
                  </w:pPr>
                </w:p>
              </w:tc>
            </w:tr>
          </w:tbl>
          <w:p w:rsidR="0032157F" w:rsidRDefault="0032157F" w:rsidP="00317AFD">
            <w:pPr>
              <w:pStyle w:val="Default"/>
              <w:jc w:val="both"/>
              <w:rPr>
                <w:sz w:val="28"/>
                <w:szCs w:val="28"/>
              </w:rPr>
            </w:pPr>
          </w:p>
          <w:p w:rsidR="00AE4EF3" w:rsidRDefault="00AE4EF3" w:rsidP="00317AFD">
            <w:pPr>
              <w:pStyle w:val="Default"/>
              <w:jc w:val="both"/>
              <w:rPr>
                <w:sz w:val="28"/>
                <w:szCs w:val="28"/>
              </w:rPr>
            </w:pPr>
          </w:p>
          <w:p w:rsidR="00146C7C" w:rsidRPr="00CB1A09" w:rsidRDefault="00146C7C" w:rsidP="00146C7C">
            <w:pPr>
              <w:tabs>
                <w:tab w:val="left" w:pos="5145"/>
              </w:tabs>
              <w:rPr>
                <w:szCs w:val="24"/>
              </w:rPr>
            </w:pPr>
          </w:p>
          <w:p w:rsidR="00146C7C" w:rsidRPr="00316B77" w:rsidRDefault="006D28EB" w:rsidP="00146C7C">
            <w:pPr>
              <w:jc w:val="center"/>
              <w:rPr>
                <w:b/>
                <w:sz w:val="22"/>
                <w:szCs w:val="22"/>
              </w:rPr>
            </w:pPr>
            <w:hyperlink r:id="rId25" w:history="1">
              <w:r w:rsidR="00146C7C" w:rsidRPr="00316B77">
                <w:rPr>
                  <w:b/>
                  <w:sz w:val="22"/>
                  <w:szCs w:val="22"/>
                </w:rPr>
                <w:t>Отчет</w:t>
              </w:r>
            </w:hyperlink>
            <w:r w:rsidR="00146C7C" w:rsidRPr="00316B77">
              <w:rPr>
                <w:b/>
                <w:sz w:val="22"/>
                <w:szCs w:val="22"/>
              </w:rPr>
              <w:t xml:space="preserve"> о расходах на реализацию муниципальной программы за счет всех источников финансирования</w:t>
            </w:r>
          </w:p>
          <w:p w:rsidR="00AE4EF3" w:rsidRPr="00316B77" w:rsidRDefault="00AE4EF3" w:rsidP="00317AFD">
            <w:pPr>
              <w:pStyle w:val="Default"/>
              <w:jc w:val="both"/>
              <w:rPr>
                <w:sz w:val="22"/>
                <w:szCs w:val="22"/>
              </w:rPr>
            </w:pPr>
          </w:p>
          <w:tbl>
            <w:tblPr>
              <w:tblStyle w:val="a4"/>
              <w:tblW w:w="10201" w:type="dxa"/>
              <w:shd w:val="clear" w:color="auto" w:fill="FFFFFF" w:themeFill="background1"/>
              <w:tblLayout w:type="fixed"/>
              <w:tblLook w:val="04A0" w:firstRow="1" w:lastRow="0" w:firstColumn="1" w:lastColumn="0" w:noHBand="0" w:noVBand="1"/>
            </w:tblPr>
            <w:tblGrid>
              <w:gridCol w:w="421"/>
              <w:gridCol w:w="425"/>
              <w:gridCol w:w="425"/>
              <w:gridCol w:w="1418"/>
              <w:gridCol w:w="3260"/>
              <w:gridCol w:w="1559"/>
              <w:gridCol w:w="1418"/>
              <w:gridCol w:w="1275"/>
            </w:tblGrid>
            <w:tr w:rsidR="00565D43" w:rsidRPr="00792E35" w:rsidTr="00565D43">
              <w:tc>
                <w:tcPr>
                  <w:tcW w:w="1271" w:type="dxa"/>
                  <w:gridSpan w:val="3"/>
                  <w:shd w:val="clear" w:color="auto" w:fill="FFFFFF" w:themeFill="background1"/>
                  <w:vAlign w:val="center"/>
                </w:tcPr>
                <w:p w:rsidR="00565D43" w:rsidRPr="00792E35" w:rsidRDefault="00565D43" w:rsidP="00565D43">
                  <w:pPr>
                    <w:spacing w:before="40" w:after="40"/>
                    <w:jc w:val="center"/>
                    <w:rPr>
                      <w:rFonts w:ascii="Times New Roman" w:hAnsi="Times New Roman"/>
                      <w:color w:val="000000"/>
                      <w:sz w:val="18"/>
                      <w:szCs w:val="18"/>
                    </w:rPr>
                  </w:pPr>
                  <w:r w:rsidRPr="00792E35">
                    <w:rPr>
                      <w:rFonts w:ascii="Times New Roman" w:hAnsi="Times New Roman"/>
                      <w:color w:val="000000"/>
                      <w:sz w:val="18"/>
                      <w:szCs w:val="18"/>
                    </w:rPr>
                    <w:t>Коды аналитической программной классификации</w:t>
                  </w:r>
                </w:p>
              </w:tc>
              <w:tc>
                <w:tcPr>
                  <w:tcW w:w="1418" w:type="dxa"/>
                  <w:vMerge w:val="restart"/>
                  <w:shd w:val="clear" w:color="auto" w:fill="FFFFFF" w:themeFill="background1"/>
                  <w:vAlign w:val="center"/>
                </w:tcPr>
                <w:p w:rsidR="00565D43" w:rsidRPr="00792E35" w:rsidRDefault="00565D43" w:rsidP="00565D43">
                  <w:pPr>
                    <w:spacing w:before="40" w:after="40"/>
                    <w:jc w:val="center"/>
                    <w:rPr>
                      <w:rFonts w:ascii="Times New Roman" w:hAnsi="Times New Roman"/>
                      <w:color w:val="000000"/>
                      <w:sz w:val="18"/>
                      <w:szCs w:val="18"/>
                    </w:rPr>
                  </w:pPr>
                  <w:r w:rsidRPr="00792E35">
                    <w:rPr>
                      <w:rFonts w:ascii="Times New Roman" w:hAnsi="Times New Roman"/>
                      <w:color w:val="000000"/>
                      <w:sz w:val="18"/>
                      <w:szCs w:val="18"/>
                    </w:rPr>
                    <w:t>Наименование муниципальной программы, подпрограммы (основного мероприятия)</w:t>
                  </w:r>
                </w:p>
              </w:tc>
              <w:tc>
                <w:tcPr>
                  <w:tcW w:w="3260" w:type="dxa"/>
                  <w:vMerge w:val="restart"/>
                  <w:shd w:val="clear" w:color="auto" w:fill="FFFFFF" w:themeFill="background1"/>
                  <w:vAlign w:val="center"/>
                </w:tcPr>
                <w:p w:rsidR="00565D43" w:rsidRPr="00792E35" w:rsidRDefault="00565D43" w:rsidP="00565D43">
                  <w:pPr>
                    <w:spacing w:before="40" w:after="40"/>
                    <w:jc w:val="center"/>
                    <w:rPr>
                      <w:rFonts w:ascii="Times New Roman" w:hAnsi="Times New Roman"/>
                      <w:color w:val="000000"/>
                      <w:sz w:val="18"/>
                      <w:szCs w:val="18"/>
                    </w:rPr>
                  </w:pPr>
                  <w:r w:rsidRPr="00792E35">
                    <w:rPr>
                      <w:rFonts w:ascii="Times New Roman" w:hAnsi="Times New Roman"/>
                      <w:color w:val="000000"/>
                      <w:sz w:val="18"/>
                      <w:szCs w:val="18"/>
                    </w:rPr>
                    <w:t>Источник финансирования</w:t>
                  </w:r>
                </w:p>
              </w:tc>
              <w:tc>
                <w:tcPr>
                  <w:tcW w:w="1559" w:type="dxa"/>
                  <w:vMerge w:val="restart"/>
                  <w:shd w:val="clear" w:color="auto" w:fill="FFFFFF" w:themeFill="background1"/>
                  <w:vAlign w:val="center"/>
                </w:tcPr>
                <w:p w:rsidR="00565D43" w:rsidRPr="00792E35" w:rsidRDefault="00565D43" w:rsidP="00565D43">
                  <w:pPr>
                    <w:spacing w:before="40" w:after="40"/>
                    <w:jc w:val="center"/>
                    <w:rPr>
                      <w:rFonts w:ascii="Times New Roman" w:hAnsi="Times New Roman"/>
                      <w:color w:val="000000"/>
                      <w:sz w:val="18"/>
                      <w:szCs w:val="18"/>
                    </w:rPr>
                  </w:pPr>
                  <w:r w:rsidRPr="00792E35">
                    <w:rPr>
                      <w:rFonts w:ascii="Times New Roman" w:hAnsi="Times New Roman"/>
                      <w:color w:val="000000"/>
                      <w:sz w:val="18"/>
                      <w:szCs w:val="18"/>
                    </w:rPr>
                    <w:t xml:space="preserve">Оценка расходов на отчетный </w:t>
                  </w:r>
                  <w:proofErr w:type="gramStart"/>
                  <w:r w:rsidRPr="00792E35">
                    <w:rPr>
                      <w:rFonts w:ascii="Times New Roman" w:hAnsi="Times New Roman"/>
                      <w:color w:val="000000"/>
                      <w:sz w:val="18"/>
                      <w:szCs w:val="18"/>
                    </w:rPr>
                    <w:t>год  согласно</w:t>
                  </w:r>
                  <w:proofErr w:type="gramEnd"/>
                  <w:r w:rsidRPr="00792E35">
                    <w:rPr>
                      <w:rFonts w:ascii="Times New Roman" w:hAnsi="Times New Roman"/>
                      <w:color w:val="000000"/>
                      <w:sz w:val="18"/>
                      <w:szCs w:val="18"/>
                    </w:rPr>
                    <w:t xml:space="preserve"> муниципальной программе, тыс. руб.</w:t>
                  </w:r>
                </w:p>
              </w:tc>
              <w:tc>
                <w:tcPr>
                  <w:tcW w:w="1418" w:type="dxa"/>
                  <w:vMerge w:val="restart"/>
                  <w:shd w:val="clear" w:color="auto" w:fill="FFFFFF" w:themeFill="background1"/>
                  <w:vAlign w:val="center"/>
                </w:tcPr>
                <w:p w:rsidR="00565D43" w:rsidRPr="00792E35" w:rsidRDefault="00565D43" w:rsidP="00565D43">
                  <w:pPr>
                    <w:spacing w:before="40" w:after="40"/>
                    <w:jc w:val="center"/>
                    <w:rPr>
                      <w:rFonts w:ascii="Times New Roman" w:hAnsi="Times New Roman"/>
                      <w:color w:val="000000"/>
                      <w:sz w:val="18"/>
                      <w:szCs w:val="18"/>
                    </w:rPr>
                  </w:pPr>
                  <w:r w:rsidRPr="00792E35">
                    <w:rPr>
                      <w:rFonts w:ascii="Times New Roman" w:hAnsi="Times New Roman"/>
                      <w:color w:val="000000"/>
                      <w:sz w:val="18"/>
                      <w:szCs w:val="18"/>
                    </w:rPr>
                    <w:t>Фактические расходы на отчетную дату, тыс. руб.</w:t>
                  </w:r>
                </w:p>
              </w:tc>
              <w:tc>
                <w:tcPr>
                  <w:tcW w:w="1275" w:type="dxa"/>
                  <w:vMerge w:val="restart"/>
                  <w:shd w:val="clear" w:color="auto" w:fill="FFFFFF" w:themeFill="background1"/>
                  <w:vAlign w:val="center"/>
                </w:tcPr>
                <w:p w:rsidR="00565D43" w:rsidRPr="00792E35" w:rsidRDefault="00565D43" w:rsidP="00565D43">
                  <w:pPr>
                    <w:spacing w:before="40" w:after="40"/>
                    <w:jc w:val="center"/>
                    <w:rPr>
                      <w:rFonts w:ascii="Times New Roman" w:hAnsi="Times New Roman"/>
                      <w:color w:val="000000"/>
                      <w:sz w:val="18"/>
                      <w:szCs w:val="18"/>
                    </w:rPr>
                  </w:pPr>
                  <w:r w:rsidRPr="00792E35">
                    <w:rPr>
                      <w:rFonts w:ascii="Times New Roman" w:hAnsi="Times New Roman"/>
                      <w:color w:val="000000"/>
                      <w:sz w:val="18"/>
                      <w:szCs w:val="18"/>
                    </w:rPr>
                    <w:t>Отношение фактических расходов к оценке расходов, %</w:t>
                  </w:r>
                </w:p>
              </w:tc>
            </w:tr>
            <w:tr w:rsidR="00565D43" w:rsidRPr="00792E35" w:rsidTr="00565D43">
              <w:tc>
                <w:tcPr>
                  <w:tcW w:w="421" w:type="dxa"/>
                  <w:shd w:val="clear" w:color="auto" w:fill="FFFFFF" w:themeFill="background1"/>
                  <w:vAlign w:val="center"/>
                </w:tcPr>
                <w:p w:rsidR="00565D43" w:rsidRPr="00792E35" w:rsidRDefault="00565D43" w:rsidP="00565D43">
                  <w:pPr>
                    <w:spacing w:before="40" w:after="40"/>
                    <w:jc w:val="center"/>
                    <w:rPr>
                      <w:rFonts w:ascii="Times New Roman" w:hAnsi="Times New Roman"/>
                      <w:color w:val="000000"/>
                      <w:sz w:val="18"/>
                      <w:szCs w:val="18"/>
                    </w:rPr>
                  </w:pPr>
                  <w:r w:rsidRPr="00792E35">
                    <w:rPr>
                      <w:rFonts w:ascii="Times New Roman" w:hAnsi="Times New Roman"/>
                      <w:color w:val="000000"/>
                      <w:sz w:val="18"/>
                      <w:szCs w:val="18"/>
                    </w:rPr>
                    <w:t>МП</w:t>
                  </w:r>
                </w:p>
              </w:tc>
              <w:tc>
                <w:tcPr>
                  <w:tcW w:w="425" w:type="dxa"/>
                  <w:shd w:val="clear" w:color="auto" w:fill="FFFFFF" w:themeFill="background1"/>
                  <w:vAlign w:val="center"/>
                </w:tcPr>
                <w:p w:rsidR="00565D43" w:rsidRPr="00792E35" w:rsidRDefault="00565D43" w:rsidP="00565D43">
                  <w:pPr>
                    <w:jc w:val="center"/>
                    <w:rPr>
                      <w:rFonts w:ascii="Times New Roman" w:hAnsi="Times New Roman"/>
                      <w:b/>
                      <w:sz w:val="18"/>
                      <w:szCs w:val="18"/>
                    </w:rPr>
                  </w:pPr>
                  <w:proofErr w:type="spellStart"/>
                  <w:r w:rsidRPr="00792E35">
                    <w:rPr>
                      <w:rFonts w:ascii="Times New Roman" w:hAnsi="Times New Roman"/>
                      <w:color w:val="000000"/>
                      <w:sz w:val="18"/>
                      <w:szCs w:val="18"/>
                    </w:rPr>
                    <w:t>Пп</w:t>
                  </w:r>
                  <w:proofErr w:type="spellEnd"/>
                </w:p>
              </w:tc>
              <w:tc>
                <w:tcPr>
                  <w:tcW w:w="425" w:type="dxa"/>
                  <w:shd w:val="clear" w:color="auto" w:fill="FFFFFF" w:themeFill="background1"/>
                  <w:vAlign w:val="center"/>
                </w:tcPr>
                <w:p w:rsidR="00565D43" w:rsidRPr="00792E35" w:rsidRDefault="00565D43" w:rsidP="00565D43">
                  <w:pPr>
                    <w:jc w:val="center"/>
                    <w:rPr>
                      <w:rFonts w:ascii="Times New Roman" w:hAnsi="Times New Roman"/>
                      <w:sz w:val="18"/>
                      <w:szCs w:val="18"/>
                    </w:rPr>
                  </w:pPr>
                  <w:r w:rsidRPr="00792E35">
                    <w:rPr>
                      <w:rFonts w:ascii="Times New Roman" w:hAnsi="Times New Roman"/>
                      <w:sz w:val="18"/>
                      <w:szCs w:val="18"/>
                    </w:rPr>
                    <w:t>ОМ</w:t>
                  </w:r>
                </w:p>
              </w:tc>
              <w:tc>
                <w:tcPr>
                  <w:tcW w:w="1418" w:type="dxa"/>
                  <w:vMerge/>
                  <w:shd w:val="clear" w:color="auto" w:fill="FFFFFF" w:themeFill="background1"/>
                  <w:vAlign w:val="center"/>
                </w:tcPr>
                <w:p w:rsidR="00565D43" w:rsidRPr="00792E35" w:rsidRDefault="00565D43" w:rsidP="00565D43">
                  <w:pPr>
                    <w:jc w:val="center"/>
                    <w:rPr>
                      <w:rFonts w:ascii="Times New Roman" w:hAnsi="Times New Roman"/>
                      <w:b/>
                      <w:sz w:val="18"/>
                      <w:szCs w:val="18"/>
                    </w:rPr>
                  </w:pPr>
                </w:p>
              </w:tc>
              <w:tc>
                <w:tcPr>
                  <w:tcW w:w="3260" w:type="dxa"/>
                  <w:vMerge/>
                  <w:shd w:val="clear" w:color="auto" w:fill="FFFFFF" w:themeFill="background1"/>
                  <w:vAlign w:val="center"/>
                </w:tcPr>
                <w:p w:rsidR="00565D43" w:rsidRPr="00792E35" w:rsidRDefault="00565D43" w:rsidP="00565D43">
                  <w:pPr>
                    <w:jc w:val="center"/>
                    <w:rPr>
                      <w:rFonts w:ascii="Times New Roman" w:hAnsi="Times New Roman"/>
                      <w:b/>
                      <w:sz w:val="18"/>
                      <w:szCs w:val="18"/>
                    </w:rPr>
                  </w:pPr>
                </w:p>
              </w:tc>
              <w:tc>
                <w:tcPr>
                  <w:tcW w:w="1559" w:type="dxa"/>
                  <w:vMerge/>
                  <w:shd w:val="clear" w:color="auto" w:fill="FFFFFF" w:themeFill="background1"/>
                  <w:vAlign w:val="center"/>
                </w:tcPr>
                <w:p w:rsidR="00565D43" w:rsidRPr="00792E35" w:rsidRDefault="00565D43" w:rsidP="00565D43">
                  <w:pPr>
                    <w:jc w:val="center"/>
                    <w:rPr>
                      <w:rFonts w:ascii="Times New Roman" w:hAnsi="Times New Roman"/>
                      <w:b/>
                      <w:sz w:val="18"/>
                      <w:szCs w:val="18"/>
                    </w:rPr>
                  </w:pPr>
                </w:p>
              </w:tc>
              <w:tc>
                <w:tcPr>
                  <w:tcW w:w="1418" w:type="dxa"/>
                  <w:vMerge/>
                  <w:shd w:val="clear" w:color="auto" w:fill="FFFFFF" w:themeFill="background1"/>
                  <w:vAlign w:val="center"/>
                </w:tcPr>
                <w:p w:rsidR="00565D43" w:rsidRPr="00792E35" w:rsidRDefault="00565D43" w:rsidP="00565D43">
                  <w:pPr>
                    <w:jc w:val="center"/>
                    <w:rPr>
                      <w:rFonts w:ascii="Times New Roman" w:hAnsi="Times New Roman"/>
                      <w:b/>
                      <w:sz w:val="18"/>
                      <w:szCs w:val="18"/>
                    </w:rPr>
                  </w:pPr>
                </w:p>
              </w:tc>
              <w:tc>
                <w:tcPr>
                  <w:tcW w:w="1275" w:type="dxa"/>
                  <w:vMerge/>
                  <w:shd w:val="clear" w:color="auto" w:fill="FFFFFF" w:themeFill="background1"/>
                </w:tcPr>
                <w:p w:rsidR="00565D43" w:rsidRPr="00792E35" w:rsidRDefault="00565D43" w:rsidP="00565D43">
                  <w:pPr>
                    <w:jc w:val="center"/>
                    <w:rPr>
                      <w:rFonts w:ascii="Times New Roman" w:hAnsi="Times New Roman"/>
                      <w:b/>
                      <w:sz w:val="18"/>
                      <w:szCs w:val="18"/>
                    </w:rPr>
                  </w:pPr>
                </w:p>
              </w:tc>
            </w:tr>
            <w:tr w:rsidR="00565D43" w:rsidRPr="00124F87"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r w:rsidRPr="00792E35">
                    <w:rPr>
                      <w:rFonts w:ascii="Times New Roman" w:hAnsi="Times New Roman"/>
                      <w:b/>
                      <w:sz w:val="18"/>
                      <w:szCs w:val="18"/>
                    </w:rPr>
                    <w:t>09</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p w:rsidR="00565D43" w:rsidRPr="00792E35" w:rsidRDefault="00565D43" w:rsidP="00565D43">
                  <w:pPr>
                    <w:jc w:val="center"/>
                    <w:rPr>
                      <w:rFonts w:ascii="Times New Roman" w:hAnsi="Times New Roman"/>
                      <w:sz w:val="18"/>
                      <w:szCs w:val="18"/>
                    </w:rPr>
                  </w:pPr>
                  <w:r>
                    <w:rPr>
                      <w:rFonts w:ascii="Times New Roman" w:hAnsi="Times New Roman"/>
                      <w:sz w:val="18"/>
                      <w:szCs w:val="18"/>
                    </w:rPr>
                    <w:t>00</w:t>
                  </w:r>
                </w:p>
              </w:tc>
              <w:tc>
                <w:tcPr>
                  <w:tcW w:w="425" w:type="dxa"/>
                  <w:shd w:val="clear" w:color="auto" w:fill="FFFFFF" w:themeFill="background1"/>
                </w:tcPr>
                <w:p w:rsidR="00565D43" w:rsidRPr="00792E35" w:rsidRDefault="00565D43" w:rsidP="00565D43">
                  <w:pPr>
                    <w:jc w:val="center"/>
                    <w:rPr>
                      <w:rFonts w:ascii="Times New Roman" w:hAnsi="Times New Roman"/>
                      <w:sz w:val="18"/>
                      <w:szCs w:val="18"/>
                    </w:rPr>
                  </w:pPr>
                  <w:r>
                    <w:rPr>
                      <w:rFonts w:ascii="Times New Roman" w:hAnsi="Times New Roman"/>
                      <w:sz w:val="18"/>
                      <w:szCs w:val="18"/>
                    </w:rPr>
                    <w:t>00</w:t>
                  </w:r>
                </w:p>
              </w:tc>
              <w:tc>
                <w:tcPr>
                  <w:tcW w:w="1418" w:type="dxa"/>
                  <w:shd w:val="clear" w:color="auto" w:fill="FFFFFF" w:themeFill="background1"/>
                  <w:vAlign w:val="center"/>
                </w:tcPr>
                <w:p w:rsidR="00565D43" w:rsidRPr="00792E35" w:rsidRDefault="00565D43" w:rsidP="00565D43">
                  <w:pPr>
                    <w:spacing w:before="40" w:after="40"/>
                    <w:rPr>
                      <w:rFonts w:ascii="Times New Roman" w:hAnsi="Times New Roman"/>
                      <w:bCs/>
                      <w:sz w:val="18"/>
                      <w:szCs w:val="18"/>
                    </w:rPr>
                  </w:pPr>
                  <w:r w:rsidRPr="00792E35">
                    <w:rPr>
                      <w:rFonts w:ascii="Times New Roman" w:hAnsi="Times New Roman"/>
                      <w:sz w:val="18"/>
                      <w:szCs w:val="18"/>
                    </w:rPr>
                    <w:t xml:space="preserve">Обеспечение профилактики правонарушений, безопасности населения и территории </w:t>
                  </w:r>
                  <w:proofErr w:type="spellStart"/>
                  <w:r w:rsidRPr="00792E35">
                    <w:rPr>
                      <w:rFonts w:ascii="Times New Roman" w:hAnsi="Times New Roman"/>
                      <w:sz w:val="18"/>
                      <w:szCs w:val="18"/>
                    </w:rPr>
                    <w:t>Нюксенского</w:t>
                  </w:r>
                  <w:proofErr w:type="spellEnd"/>
                  <w:r w:rsidRPr="00792E35">
                    <w:rPr>
                      <w:rFonts w:ascii="Times New Roman" w:hAnsi="Times New Roman"/>
                      <w:sz w:val="18"/>
                      <w:szCs w:val="18"/>
                    </w:rPr>
                    <w:t xml:space="preserve"> муниципального </w:t>
                  </w:r>
                  <w:r>
                    <w:rPr>
                      <w:rFonts w:ascii="Times New Roman" w:hAnsi="Times New Roman"/>
                      <w:sz w:val="18"/>
                      <w:szCs w:val="18"/>
                    </w:rPr>
                    <w:t>округа</w:t>
                  </w:r>
                  <w:r w:rsidRPr="00792E35">
                    <w:rPr>
                      <w:rFonts w:ascii="Times New Roman" w:hAnsi="Times New Roman"/>
                      <w:sz w:val="18"/>
                      <w:szCs w:val="18"/>
                    </w:rPr>
                    <w:t xml:space="preserve"> на 2021-202</w:t>
                  </w:r>
                  <w:r>
                    <w:rPr>
                      <w:rFonts w:ascii="Times New Roman" w:hAnsi="Times New Roman"/>
                      <w:sz w:val="18"/>
                      <w:szCs w:val="18"/>
                    </w:rPr>
                    <w:t>5</w:t>
                  </w:r>
                  <w:r w:rsidRPr="00792E35">
                    <w:rPr>
                      <w:rFonts w:ascii="Times New Roman" w:hAnsi="Times New Roman"/>
                      <w:sz w:val="18"/>
                      <w:szCs w:val="18"/>
                    </w:rPr>
                    <w:t xml:space="preserve"> годы</w:t>
                  </w: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r w:rsidRPr="00792E35">
                    <w:rPr>
                      <w:rFonts w:ascii="Times New Roman" w:hAnsi="Times New Roman"/>
                      <w:sz w:val="18"/>
                      <w:szCs w:val="18"/>
                    </w:rPr>
                    <w:t xml:space="preserve"> </w:t>
                  </w:r>
                </w:p>
              </w:tc>
              <w:tc>
                <w:tcPr>
                  <w:tcW w:w="1559" w:type="dxa"/>
                  <w:shd w:val="clear" w:color="auto" w:fill="FFFFFF" w:themeFill="background1"/>
                </w:tcPr>
                <w:p w:rsidR="00565D43" w:rsidRPr="00B32328" w:rsidRDefault="00565D43" w:rsidP="00565D43">
                  <w:pPr>
                    <w:jc w:val="center"/>
                    <w:rPr>
                      <w:rFonts w:ascii="Times New Roman" w:hAnsi="Times New Roman" w:cs="Times New Roman"/>
                      <w:sz w:val="18"/>
                      <w:szCs w:val="18"/>
                    </w:rPr>
                  </w:pPr>
                  <w:r w:rsidRPr="00B32328">
                    <w:rPr>
                      <w:rFonts w:ascii="Times New Roman" w:hAnsi="Times New Roman" w:cs="Times New Roman"/>
                      <w:sz w:val="18"/>
                      <w:szCs w:val="18"/>
                    </w:rPr>
                    <w:t>12776,4</w:t>
                  </w:r>
                </w:p>
                <w:p w:rsidR="00565D43" w:rsidRPr="00806E7E" w:rsidRDefault="00565D43" w:rsidP="00565D43">
                  <w:pP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sidRPr="00B32328">
                    <w:rPr>
                      <w:rFonts w:ascii="Times New Roman" w:hAnsi="Times New Roman" w:cs="Times New Roman"/>
                      <w:sz w:val="18"/>
                      <w:szCs w:val="18"/>
                    </w:rPr>
                    <w:t>10763,4</w:t>
                  </w:r>
                </w:p>
              </w:tc>
              <w:tc>
                <w:tcPr>
                  <w:tcW w:w="1275" w:type="dxa"/>
                  <w:shd w:val="clear" w:color="auto" w:fill="auto"/>
                </w:tcPr>
                <w:p w:rsidR="00565D43" w:rsidRDefault="00565D43" w:rsidP="00565D43">
                  <w:pPr>
                    <w:jc w:val="center"/>
                    <w:rPr>
                      <w:rFonts w:ascii="Times New Roman" w:hAnsi="Times New Roman" w:cs="Times New Roman"/>
                      <w:sz w:val="18"/>
                      <w:szCs w:val="18"/>
                    </w:rPr>
                  </w:pPr>
                  <w:r>
                    <w:rPr>
                      <w:rFonts w:ascii="Times New Roman" w:hAnsi="Times New Roman" w:cs="Times New Roman"/>
                      <w:sz w:val="18"/>
                      <w:szCs w:val="18"/>
                    </w:rPr>
                    <w:t>84,2</w:t>
                  </w:r>
                </w:p>
                <w:p w:rsidR="00565D43" w:rsidRPr="00124F87"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11845,7</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9832,7</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83,0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77,9</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77,9</w:t>
                  </w:r>
                </w:p>
              </w:tc>
              <w:tc>
                <w:tcPr>
                  <w:tcW w:w="1275" w:type="dxa"/>
                  <w:shd w:val="clear" w:color="auto" w:fill="auto"/>
                </w:tcPr>
                <w:p w:rsidR="00565D43" w:rsidRPr="00792E35" w:rsidRDefault="00565D43" w:rsidP="00565D43">
                  <w:pPr>
                    <w:tabs>
                      <w:tab w:val="left" w:pos="337"/>
                      <w:tab w:val="center" w:pos="529"/>
                    </w:tabs>
                    <w:jc w:val="center"/>
                    <w:rPr>
                      <w:rFonts w:ascii="Times New Roman" w:hAnsi="Times New Roman" w:cs="Times New Roman"/>
                      <w:sz w:val="18"/>
                      <w:szCs w:val="18"/>
                    </w:rPr>
                  </w:pPr>
                  <w:r>
                    <w:rPr>
                      <w:rFonts w:ascii="Times New Roman" w:hAnsi="Times New Roman" w:cs="Times New Roman"/>
                      <w:sz w:val="18"/>
                      <w:szCs w:val="18"/>
                    </w:rPr>
                    <w:t>100,0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852,8</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852,8</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100,0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rPr>
                <w:trHeight w:val="215"/>
              </w:trPr>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09</w:t>
                  </w: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bCs/>
                      <w:sz w:val="18"/>
                      <w:szCs w:val="18"/>
                    </w:rPr>
                  </w:pPr>
                  <w:r>
                    <w:rPr>
                      <w:rFonts w:ascii="Times New Roman" w:hAnsi="Times New Roman"/>
                      <w:bCs/>
                      <w:sz w:val="18"/>
                      <w:szCs w:val="18"/>
                    </w:rPr>
                    <w:t>0</w:t>
                  </w:r>
                  <w:r w:rsidRPr="00792E35">
                    <w:rPr>
                      <w:rFonts w:ascii="Times New Roman" w:hAnsi="Times New Roman"/>
                      <w:bCs/>
                      <w:sz w:val="18"/>
                      <w:szCs w:val="18"/>
                    </w:rPr>
                    <w:t>1</w:t>
                  </w: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bCs/>
                      <w:sz w:val="18"/>
                      <w:szCs w:val="18"/>
                    </w:rPr>
                  </w:pPr>
                  <w:r>
                    <w:rPr>
                      <w:rFonts w:ascii="Times New Roman" w:hAnsi="Times New Roman"/>
                      <w:bCs/>
                      <w:sz w:val="18"/>
                      <w:szCs w:val="18"/>
                    </w:rPr>
                    <w:t>00</w:t>
                  </w:r>
                </w:p>
              </w:tc>
              <w:tc>
                <w:tcPr>
                  <w:tcW w:w="1418" w:type="dxa"/>
                  <w:shd w:val="clear" w:color="auto" w:fill="FFFFFF" w:themeFill="background1"/>
                  <w:vAlign w:val="center"/>
                </w:tcPr>
                <w:p w:rsidR="00565D43" w:rsidRPr="00792E35" w:rsidRDefault="00565D43" w:rsidP="00565D43">
                  <w:pPr>
                    <w:jc w:val="both"/>
                    <w:rPr>
                      <w:rFonts w:ascii="Times New Roman" w:hAnsi="Times New Roman"/>
                      <w:sz w:val="18"/>
                      <w:szCs w:val="18"/>
                    </w:rPr>
                  </w:pPr>
                  <w:r w:rsidRPr="00792E35">
                    <w:rPr>
                      <w:rFonts w:ascii="Times New Roman" w:hAnsi="Times New Roman"/>
                      <w:sz w:val="18"/>
                      <w:szCs w:val="18"/>
                    </w:rPr>
                    <w:t>«Профилактика преступлений и иных правонарушений»</w:t>
                  </w: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r w:rsidRPr="00792E35">
                    <w:rPr>
                      <w:rFonts w:ascii="Times New Roman" w:hAnsi="Times New Roman"/>
                      <w:sz w:val="18"/>
                      <w:szCs w:val="18"/>
                    </w:rPr>
                    <w:t xml:space="preserve"> </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1435,8</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1394,8</w:t>
                  </w: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97,1</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bCs/>
                      <w:sz w:val="18"/>
                      <w:szCs w:val="18"/>
                    </w:rPr>
                  </w:pP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bCs/>
                      <w:sz w:val="18"/>
                      <w:szCs w:val="18"/>
                    </w:rPr>
                  </w:pPr>
                </w:p>
              </w:tc>
              <w:tc>
                <w:tcPr>
                  <w:tcW w:w="1418" w:type="dxa"/>
                  <w:shd w:val="clear" w:color="auto" w:fill="FFFFFF" w:themeFill="background1"/>
                  <w:vAlign w:val="center"/>
                </w:tcPr>
                <w:p w:rsidR="00565D43" w:rsidRPr="00792E35" w:rsidRDefault="00565D43" w:rsidP="00565D43">
                  <w:pPr>
                    <w:spacing w:before="40" w:after="40"/>
                    <w:jc w:val="center"/>
                    <w:rPr>
                      <w:rFonts w:ascii="Times New Roman" w:hAnsi="Times New Roman"/>
                      <w:bCs/>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504,3</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464,1</w:t>
                  </w: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92,0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77,9</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77,9</w:t>
                  </w: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100,0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852,8</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852,8</w:t>
                  </w: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100,0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lastRenderedPageBreak/>
                    <w:t>09</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01</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sidRPr="00792E35">
                    <w:rPr>
                      <w:rFonts w:ascii="Times New Roman" w:hAnsi="Times New Roman"/>
                      <w:b/>
                      <w:sz w:val="18"/>
                      <w:szCs w:val="18"/>
                    </w:rPr>
                    <w:t>01</w:t>
                  </w:r>
                </w:p>
              </w:tc>
              <w:tc>
                <w:tcPr>
                  <w:tcW w:w="1418"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Воссоздание института социальной профилактики и вовлечение общественности в предупреждение правонарушений</w:t>
                  </w: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11</w:t>
                  </w:r>
                  <w:r w:rsidRPr="00806E7E">
                    <w:rPr>
                      <w:rFonts w:ascii="Times New Roman" w:hAnsi="Times New Roman" w:cs="Times New Roman"/>
                      <w:sz w:val="18"/>
                      <w:szCs w:val="18"/>
                    </w:rPr>
                    <w:t>,0</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5</w:t>
                  </w:r>
                  <w:r w:rsidRPr="00806E7E">
                    <w:rPr>
                      <w:rFonts w:ascii="Times New Roman" w:hAnsi="Times New Roman" w:cs="Times New Roman"/>
                      <w:sz w:val="18"/>
                      <w:szCs w:val="18"/>
                    </w:rPr>
                    <w:t>,0</w:t>
                  </w: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45,4</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11</w:t>
                  </w:r>
                  <w:r w:rsidRPr="00806E7E">
                    <w:rPr>
                      <w:rFonts w:ascii="Times New Roman" w:hAnsi="Times New Roman" w:cs="Times New Roman"/>
                      <w:sz w:val="18"/>
                      <w:szCs w:val="18"/>
                    </w:rPr>
                    <w:t>,0</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5</w:t>
                  </w:r>
                  <w:r w:rsidRPr="00806E7E">
                    <w:rPr>
                      <w:rFonts w:ascii="Times New Roman" w:hAnsi="Times New Roman" w:cs="Times New Roman"/>
                      <w:sz w:val="18"/>
                      <w:szCs w:val="18"/>
                    </w:rPr>
                    <w:t>,0</w:t>
                  </w: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45,4</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09</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01</w:t>
                  </w: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r w:rsidRPr="00792E35">
                    <w:rPr>
                      <w:rFonts w:ascii="Times New Roman" w:hAnsi="Times New Roman"/>
                      <w:sz w:val="18"/>
                      <w:szCs w:val="18"/>
                    </w:rPr>
                    <w:t>02</w:t>
                  </w:r>
                </w:p>
              </w:tc>
              <w:tc>
                <w:tcPr>
                  <w:tcW w:w="1418"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Профилактика правонарушений несовершеннолетних и молодежи</w:t>
                  </w: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sidRPr="00806E7E">
                    <w:rPr>
                      <w:rFonts w:ascii="Times New Roman" w:hAnsi="Times New Roman" w:cs="Times New Roman"/>
                      <w:sz w:val="18"/>
                      <w:szCs w:val="18"/>
                    </w:rPr>
                    <w:t>10,0</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10,0</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100,0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sidRPr="00806E7E">
                    <w:rPr>
                      <w:rFonts w:ascii="Times New Roman" w:hAnsi="Times New Roman" w:cs="Times New Roman"/>
                      <w:sz w:val="18"/>
                      <w:szCs w:val="18"/>
                    </w:rPr>
                    <w:t>10,0</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10,0</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100,0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09</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01</w:t>
                  </w: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r w:rsidRPr="00792E35">
                    <w:rPr>
                      <w:rFonts w:ascii="Times New Roman" w:hAnsi="Times New Roman"/>
                      <w:sz w:val="18"/>
                      <w:szCs w:val="18"/>
                    </w:rPr>
                    <w:t>03</w:t>
                  </w:r>
                </w:p>
              </w:tc>
              <w:tc>
                <w:tcPr>
                  <w:tcW w:w="1418"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color w:val="000000"/>
                      <w:sz w:val="18"/>
                      <w:szCs w:val="18"/>
                    </w:rPr>
                    <w:t>Предупреждение терроризма и экстремизма</w:t>
                  </w: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551,2</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517,0</w:t>
                  </w: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93,7</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473,3</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439,1</w:t>
                  </w: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92,7</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77,9</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77,9</w:t>
                  </w: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100,0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09</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01</w:t>
                  </w: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r w:rsidRPr="00792E35">
                    <w:rPr>
                      <w:rFonts w:ascii="Times New Roman" w:hAnsi="Times New Roman"/>
                      <w:sz w:val="18"/>
                      <w:szCs w:val="18"/>
                    </w:rPr>
                    <w:t>04</w:t>
                  </w:r>
                </w:p>
              </w:tc>
              <w:tc>
                <w:tcPr>
                  <w:tcW w:w="1418"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color w:val="000000"/>
                      <w:sz w:val="18"/>
                      <w:szCs w:val="18"/>
                    </w:rPr>
                    <w:t>Обеспечение социальной адаптации и реабилитации лиц, отбывших наказание в местах лишения свободы</w:t>
                  </w: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sidRPr="00806E7E">
                    <w:rPr>
                      <w:rFonts w:ascii="Times New Roman" w:hAnsi="Times New Roman" w:cs="Times New Roman"/>
                      <w:sz w:val="18"/>
                      <w:szCs w:val="18"/>
                    </w:rPr>
                    <w:t>10,0</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w:t>
                  </w:r>
                  <w:r w:rsidRPr="00806E7E">
                    <w:rPr>
                      <w:rFonts w:ascii="Times New Roman" w:hAnsi="Times New Roman" w:cs="Times New Roman"/>
                      <w:sz w:val="18"/>
                      <w:szCs w:val="18"/>
                    </w:rPr>
                    <w:t>0,0</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100,0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sidRPr="00806E7E">
                    <w:rPr>
                      <w:rFonts w:ascii="Times New Roman" w:hAnsi="Times New Roman" w:cs="Times New Roman"/>
                      <w:sz w:val="18"/>
                      <w:szCs w:val="18"/>
                    </w:rPr>
                    <w:t>10,0</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w:t>
                  </w:r>
                  <w:r w:rsidRPr="00806E7E">
                    <w:rPr>
                      <w:rFonts w:ascii="Times New Roman" w:hAnsi="Times New Roman" w:cs="Times New Roman"/>
                      <w:sz w:val="18"/>
                      <w:szCs w:val="18"/>
                    </w:rPr>
                    <w:t>0,0</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100,0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806E7E"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09</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01</w:t>
                  </w: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r w:rsidRPr="00792E35">
                    <w:rPr>
                      <w:rFonts w:ascii="Times New Roman" w:hAnsi="Times New Roman"/>
                      <w:sz w:val="18"/>
                      <w:szCs w:val="18"/>
                    </w:rPr>
                    <w:t>05</w:t>
                  </w:r>
                </w:p>
              </w:tc>
              <w:tc>
                <w:tcPr>
                  <w:tcW w:w="1418" w:type="dxa"/>
                  <w:shd w:val="clear" w:color="auto" w:fill="FFFFFF" w:themeFill="background1"/>
                  <w:vAlign w:val="center"/>
                </w:tcPr>
                <w:p w:rsidR="00565D43" w:rsidRPr="00792E35" w:rsidRDefault="00565D43" w:rsidP="00565D43">
                  <w:pPr>
                    <w:spacing w:before="40" w:after="40"/>
                    <w:rPr>
                      <w:rFonts w:ascii="Times New Roman" w:hAnsi="Times New Roman"/>
                      <w:color w:val="000000"/>
                      <w:sz w:val="18"/>
                      <w:szCs w:val="18"/>
                    </w:rPr>
                  </w:pPr>
                  <w:r w:rsidRPr="00792E35">
                    <w:rPr>
                      <w:rFonts w:ascii="Times New Roman" w:hAnsi="Times New Roman"/>
                      <w:color w:val="000000"/>
                      <w:sz w:val="18"/>
                      <w:szCs w:val="18"/>
                    </w:rPr>
                    <w:t>Осуществление отдельных государственных полномочий в сфере административных отношений в соответствии с законом области от 28 ноября 2005 года №1369-ОЗ «О наделении органов местного самоуправления отдельными государственными полномочиями в сфере административных отношений</w:t>
                  </w: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852,8</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852,8</w:t>
                  </w:r>
                </w:p>
              </w:tc>
              <w:tc>
                <w:tcPr>
                  <w:tcW w:w="1275"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100,0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spacing w:before="40" w:after="40"/>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spacing w:before="40" w:after="40"/>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FFFFFF" w:themeFill="background1"/>
                </w:tcPr>
                <w:p w:rsidR="00565D43" w:rsidRPr="00806E7E" w:rsidRDefault="00565D43" w:rsidP="00565D43">
                  <w:pPr>
                    <w:spacing w:before="40" w:after="40"/>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spacing w:before="40" w:after="40"/>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9306A0" w:rsidRDefault="00565D43" w:rsidP="00565D43">
                  <w:pPr>
                    <w:spacing w:before="40" w:after="40"/>
                    <w:rPr>
                      <w:rFonts w:ascii="Times New Roman" w:hAnsi="Times New Roman"/>
                      <w:sz w:val="18"/>
                      <w:szCs w:val="18"/>
                    </w:rPr>
                  </w:pPr>
                  <w:r w:rsidRPr="009306A0">
                    <w:rPr>
                      <w:rFonts w:ascii="Times New Roman" w:hAnsi="Times New Roman"/>
                      <w:sz w:val="18"/>
                      <w:szCs w:val="18"/>
                    </w:rPr>
                    <w:t xml:space="preserve">иные межбюджетные трансферты из бюджета субъекта Российской </w:t>
                  </w:r>
                  <w:r w:rsidRPr="009306A0">
                    <w:rPr>
                      <w:rFonts w:ascii="Times New Roman" w:hAnsi="Times New Roman"/>
                      <w:sz w:val="18"/>
                      <w:szCs w:val="18"/>
                    </w:rPr>
                    <w:lastRenderedPageBreak/>
                    <w:t>Федерации, имеющие целевое назначение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spacing w:before="40" w:after="40"/>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852,8</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852,8</w:t>
                  </w: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100,0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DD40FD" w:rsidTr="00565D43">
              <w:tc>
                <w:tcPr>
                  <w:tcW w:w="421"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r>
                    <w:rPr>
                      <w:rFonts w:ascii="Times New Roman" w:hAnsi="Times New Roman"/>
                      <w:sz w:val="18"/>
                      <w:szCs w:val="18"/>
                    </w:rPr>
                    <w:t>09</w:t>
                  </w: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r>
                    <w:rPr>
                      <w:rFonts w:ascii="Times New Roman" w:hAnsi="Times New Roman"/>
                      <w:sz w:val="18"/>
                      <w:szCs w:val="18"/>
                    </w:rPr>
                    <w:t>0</w:t>
                  </w:r>
                  <w:r w:rsidRPr="00792E35">
                    <w:rPr>
                      <w:rFonts w:ascii="Times New Roman" w:hAnsi="Times New Roman"/>
                      <w:sz w:val="18"/>
                      <w:szCs w:val="18"/>
                    </w:rPr>
                    <w:t>2</w:t>
                  </w: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r>
                    <w:rPr>
                      <w:rFonts w:ascii="Times New Roman" w:hAnsi="Times New Roman"/>
                      <w:sz w:val="18"/>
                      <w:szCs w:val="18"/>
                    </w:rPr>
                    <w:t>00</w:t>
                  </w:r>
                </w:p>
              </w:tc>
              <w:tc>
                <w:tcPr>
                  <w:tcW w:w="1418" w:type="dxa"/>
                  <w:shd w:val="clear" w:color="auto" w:fill="FFFFFF" w:themeFill="background1"/>
                  <w:vAlign w:val="center"/>
                </w:tcPr>
                <w:p w:rsidR="00565D43" w:rsidRPr="00792E35" w:rsidRDefault="00565D43" w:rsidP="00565D43">
                  <w:pPr>
                    <w:jc w:val="both"/>
                    <w:rPr>
                      <w:rFonts w:ascii="Times New Roman" w:hAnsi="Times New Roman"/>
                      <w:sz w:val="18"/>
                      <w:szCs w:val="18"/>
                    </w:rPr>
                  </w:pPr>
                  <w:r w:rsidRPr="00792E35">
                    <w:rPr>
                      <w:rFonts w:ascii="Times New Roman" w:hAnsi="Times New Roman"/>
                      <w:sz w:val="18"/>
                      <w:szCs w:val="18"/>
                    </w:rPr>
                    <w:t xml:space="preserve">«Развитие системы комплексной безопасности жизнедеятельности населения </w:t>
                  </w:r>
                  <w:r>
                    <w:rPr>
                      <w:rFonts w:ascii="Times New Roman" w:hAnsi="Times New Roman"/>
                      <w:sz w:val="18"/>
                      <w:szCs w:val="18"/>
                    </w:rPr>
                    <w:t>округа</w:t>
                  </w:r>
                  <w:r w:rsidRPr="00792E35">
                    <w:rPr>
                      <w:rFonts w:ascii="Times New Roman" w:hAnsi="Times New Roman"/>
                      <w:sz w:val="18"/>
                      <w:szCs w:val="18"/>
                    </w:rPr>
                    <w:t>»</w:t>
                  </w:r>
                </w:p>
                <w:p w:rsidR="00565D43" w:rsidRPr="00792E35" w:rsidRDefault="00565D43" w:rsidP="00565D43">
                  <w:pPr>
                    <w:spacing w:before="40" w:after="40"/>
                    <w:rPr>
                      <w:rFonts w:ascii="Times New Roman" w:hAnsi="Times New Roman"/>
                      <w:color w:val="000000"/>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11338,9</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9368,6</w:t>
                  </w:r>
                </w:p>
              </w:tc>
              <w:tc>
                <w:tcPr>
                  <w:tcW w:w="1275" w:type="dxa"/>
                  <w:shd w:val="clear" w:color="auto" w:fill="auto"/>
                </w:tcPr>
                <w:p w:rsidR="00565D43" w:rsidRPr="00DD40FD" w:rsidRDefault="00565D43" w:rsidP="00565D43">
                  <w:pPr>
                    <w:tabs>
                      <w:tab w:val="left" w:pos="780"/>
                    </w:tabs>
                    <w:jc w:val="center"/>
                    <w:rPr>
                      <w:rFonts w:ascii="Times New Roman" w:hAnsi="Times New Roman" w:cs="Times New Roman"/>
                      <w:sz w:val="18"/>
                      <w:szCs w:val="18"/>
                    </w:rPr>
                  </w:pPr>
                  <w:r>
                    <w:rPr>
                      <w:rFonts w:ascii="Times New Roman" w:hAnsi="Times New Roman" w:cs="Times New Roman"/>
                      <w:sz w:val="18"/>
                      <w:szCs w:val="18"/>
                    </w:rPr>
                    <w:t>82,6</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11338,9</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9368,6</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82,6</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09</w:t>
                  </w: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r>
                    <w:rPr>
                      <w:rFonts w:ascii="Times New Roman" w:hAnsi="Times New Roman"/>
                      <w:sz w:val="18"/>
                      <w:szCs w:val="18"/>
                    </w:rPr>
                    <w:t>02</w:t>
                  </w: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r w:rsidRPr="00792E35">
                    <w:rPr>
                      <w:rFonts w:ascii="Times New Roman" w:hAnsi="Times New Roman"/>
                      <w:sz w:val="18"/>
                      <w:szCs w:val="18"/>
                    </w:rPr>
                    <w:t>01</w:t>
                  </w:r>
                </w:p>
              </w:tc>
              <w:tc>
                <w:tcPr>
                  <w:tcW w:w="1418" w:type="dxa"/>
                  <w:shd w:val="clear" w:color="auto" w:fill="FFFFFF" w:themeFill="background1"/>
                  <w:vAlign w:val="center"/>
                </w:tcPr>
                <w:p w:rsidR="00565D43" w:rsidRPr="00792E35" w:rsidRDefault="00565D43" w:rsidP="00565D43">
                  <w:pPr>
                    <w:jc w:val="both"/>
                    <w:rPr>
                      <w:rFonts w:ascii="Times New Roman" w:hAnsi="Times New Roman"/>
                      <w:sz w:val="18"/>
                      <w:szCs w:val="18"/>
                    </w:rPr>
                  </w:pPr>
                  <w:r w:rsidRPr="00792E35">
                    <w:rPr>
                      <w:rFonts w:ascii="Times New Roman" w:hAnsi="Times New Roman"/>
                      <w:sz w:val="18"/>
                      <w:szCs w:val="18"/>
                    </w:rPr>
                    <w:t>Обеспечение деятельности ЕДДС</w:t>
                  </w: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4063,5</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4063,5</w:t>
                  </w: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100,0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4063,5</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4063,5</w:t>
                  </w: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100,0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09</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02</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02</w:t>
                  </w:r>
                </w:p>
              </w:tc>
              <w:tc>
                <w:tcPr>
                  <w:tcW w:w="1418" w:type="dxa"/>
                  <w:shd w:val="clear" w:color="auto" w:fill="FFFFFF" w:themeFill="background1"/>
                  <w:vAlign w:val="center"/>
                </w:tcPr>
                <w:p w:rsidR="00565D43" w:rsidRPr="00792E35" w:rsidRDefault="00565D43" w:rsidP="00565D43">
                  <w:pPr>
                    <w:jc w:val="both"/>
                    <w:rPr>
                      <w:rFonts w:ascii="Times New Roman" w:hAnsi="Times New Roman"/>
                      <w:bCs/>
                      <w:sz w:val="18"/>
                      <w:szCs w:val="18"/>
                    </w:rPr>
                  </w:pPr>
                  <w:r w:rsidRPr="00792E35">
                    <w:rPr>
                      <w:rFonts w:ascii="Times New Roman" w:hAnsi="Times New Roman"/>
                      <w:color w:val="000000"/>
                      <w:kern w:val="24"/>
                      <w:sz w:val="18"/>
                      <w:szCs w:val="18"/>
                    </w:rPr>
                    <w:t>Обеспечение прогнозных данных для принятия предупредительных мер</w:t>
                  </w: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143,0</w:t>
                  </w:r>
                </w:p>
              </w:tc>
              <w:tc>
                <w:tcPr>
                  <w:tcW w:w="1418" w:type="dxa"/>
                  <w:shd w:val="clear" w:color="auto" w:fill="FFFFFF" w:themeFill="background1"/>
                </w:tcPr>
                <w:p w:rsidR="00565D43" w:rsidRPr="00806E7E" w:rsidRDefault="00565D43" w:rsidP="00565D43">
                  <w:pPr>
                    <w:spacing w:before="40" w:after="40"/>
                    <w:jc w:val="center"/>
                    <w:rPr>
                      <w:rFonts w:ascii="Times New Roman" w:hAnsi="Times New Roman" w:cs="Times New Roman"/>
                      <w:sz w:val="18"/>
                      <w:szCs w:val="18"/>
                    </w:rPr>
                  </w:pPr>
                  <w:r>
                    <w:rPr>
                      <w:rFonts w:ascii="Times New Roman" w:hAnsi="Times New Roman" w:cs="Times New Roman"/>
                      <w:sz w:val="18"/>
                      <w:szCs w:val="18"/>
                    </w:rPr>
                    <w:t>143,0</w:t>
                  </w: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100,0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143,0</w:t>
                  </w:r>
                </w:p>
              </w:tc>
              <w:tc>
                <w:tcPr>
                  <w:tcW w:w="1418" w:type="dxa"/>
                  <w:shd w:val="clear" w:color="auto" w:fill="FFFFFF" w:themeFill="background1"/>
                </w:tcPr>
                <w:p w:rsidR="00565D43" w:rsidRPr="00806E7E" w:rsidRDefault="00565D43" w:rsidP="00565D43">
                  <w:pPr>
                    <w:spacing w:before="40" w:after="40"/>
                    <w:jc w:val="center"/>
                    <w:rPr>
                      <w:rFonts w:ascii="Times New Roman" w:hAnsi="Times New Roman" w:cs="Times New Roman"/>
                      <w:sz w:val="18"/>
                      <w:szCs w:val="18"/>
                    </w:rPr>
                  </w:pPr>
                  <w:r>
                    <w:rPr>
                      <w:rFonts w:ascii="Times New Roman" w:hAnsi="Times New Roman" w:cs="Times New Roman"/>
                      <w:sz w:val="18"/>
                      <w:szCs w:val="18"/>
                    </w:rPr>
                    <w:t>143,0</w:t>
                  </w: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100,0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иные межбюджетные трансферты из бюджета субъекта Российской </w:t>
                  </w:r>
                  <w:r w:rsidRPr="00792E35">
                    <w:rPr>
                      <w:rFonts w:ascii="Times New Roman" w:hAnsi="Times New Roman"/>
                      <w:sz w:val="18"/>
                      <w:szCs w:val="18"/>
                    </w:rPr>
                    <w:lastRenderedPageBreak/>
                    <w:t>Федерации, имеющие целевое назначение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09</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02</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03</w:t>
                  </w:r>
                </w:p>
              </w:tc>
              <w:tc>
                <w:tcPr>
                  <w:tcW w:w="1418"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Обеспечение безопасности граждан труднодоступных населенных пунктов</w:t>
                  </w: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1154,7</w:t>
                  </w:r>
                </w:p>
              </w:tc>
              <w:tc>
                <w:tcPr>
                  <w:tcW w:w="1418" w:type="dxa"/>
                  <w:shd w:val="clear" w:color="auto" w:fill="FFFFFF" w:themeFill="background1"/>
                </w:tcPr>
                <w:p w:rsidR="00565D43" w:rsidRPr="00806E7E" w:rsidRDefault="00565D43" w:rsidP="00565D43">
                  <w:pPr>
                    <w:spacing w:before="40" w:after="40"/>
                    <w:jc w:val="center"/>
                    <w:rPr>
                      <w:rFonts w:ascii="Times New Roman" w:hAnsi="Times New Roman" w:cs="Times New Roman"/>
                      <w:sz w:val="18"/>
                      <w:szCs w:val="18"/>
                    </w:rPr>
                  </w:pPr>
                  <w:r>
                    <w:rPr>
                      <w:rFonts w:ascii="Times New Roman" w:hAnsi="Times New Roman" w:cs="Times New Roman"/>
                      <w:sz w:val="18"/>
                      <w:szCs w:val="18"/>
                    </w:rPr>
                    <w:t>1153,7</w:t>
                  </w: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99,9</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1154,7</w:t>
                  </w:r>
                </w:p>
              </w:tc>
              <w:tc>
                <w:tcPr>
                  <w:tcW w:w="1418" w:type="dxa"/>
                  <w:shd w:val="clear" w:color="auto" w:fill="FFFFFF" w:themeFill="background1"/>
                </w:tcPr>
                <w:p w:rsidR="00565D43" w:rsidRPr="00806E7E" w:rsidRDefault="00565D43" w:rsidP="00565D43">
                  <w:pPr>
                    <w:tabs>
                      <w:tab w:val="left" w:pos="368"/>
                      <w:tab w:val="center" w:pos="601"/>
                    </w:tabs>
                    <w:spacing w:before="40" w:after="40"/>
                    <w:jc w:val="center"/>
                    <w:rPr>
                      <w:rFonts w:ascii="Times New Roman" w:hAnsi="Times New Roman" w:cs="Times New Roman"/>
                      <w:sz w:val="18"/>
                      <w:szCs w:val="18"/>
                    </w:rPr>
                  </w:pPr>
                  <w:r>
                    <w:rPr>
                      <w:rFonts w:ascii="Times New Roman" w:hAnsi="Times New Roman" w:cs="Times New Roman"/>
                      <w:sz w:val="18"/>
                      <w:szCs w:val="18"/>
                    </w:rPr>
                    <w:t>1153,7</w:t>
                  </w: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99,9</w:t>
                  </w:r>
                </w:p>
              </w:tc>
            </w:tr>
            <w:tr w:rsidR="00565D43" w:rsidRPr="00792E35" w:rsidTr="00565D43">
              <w:trPr>
                <w:trHeight w:val="61"/>
              </w:trPr>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FFFFFF" w:themeFill="background1"/>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09</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02</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04</w:t>
                  </w:r>
                </w:p>
              </w:tc>
              <w:tc>
                <w:tcPr>
                  <w:tcW w:w="1418"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Проведение мероприятий, направленных на предупреждение и ликвидацию чрезвычайных ситуаций природного и техногенного характера</w:t>
                  </w: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200,0</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134,2</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67,1</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200,0</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134,2</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67,1</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09</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02</w:t>
                  </w:r>
                </w:p>
              </w:tc>
              <w:tc>
                <w:tcPr>
                  <w:tcW w:w="425" w:type="dxa"/>
                  <w:shd w:val="clear" w:color="auto" w:fill="FFFFFF" w:themeFill="background1"/>
                </w:tcPr>
                <w:p w:rsidR="00565D43" w:rsidRPr="00A062B3" w:rsidRDefault="00565D43" w:rsidP="00565D43">
                  <w:pPr>
                    <w:jc w:val="center"/>
                    <w:rPr>
                      <w:rFonts w:ascii="Times New Roman" w:hAnsi="Times New Roman"/>
                      <w:sz w:val="18"/>
                      <w:szCs w:val="18"/>
                    </w:rPr>
                  </w:pPr>
                  <w:r>
                    <w:rPr>
                      <w:rFonts w:ascii="Times New Roman" w:hAnsi="Times New Roman"/>
                      <w:sz w:val="18"/>
                      <w:szCs w:val="18"/>
                    </w:rPr>
                    <w:t>05</w:t>
                  </w:r>
                </w:p>
              </w:tc>
              <w:tc>
                <w:tcPr>
                  <w:tcW w:w="1418" w:type="dxa"/>
                  <w:shd w:val="clear" w:color="auto" w:fill="FFFFFF" w:themeFill="background1"/>
                </w:tcPr>
                <w:p w:rsidR="00565D43" w:rsidRPr="00A062B3" w:rsidRDefault="00565D43" w:rsidP="00565D43">
                  <w:pPr>
                    <w:jc w:val="both"/>
                    <w:rPr>
                      <w:rFonts w:ascii="Times New Roman" w:hAnsi="Times New Roman"/>
                      <w:sz w:val="18"/>
                      <w:szCs w:val="18"/>
                    </w:rPr>
                  </w:pPr>
                  <w:r w:rsidRPr="00A062B3">
                    <w:rPr>
                      <w:rFonts w:ascii="Times New Roman" w:hAnsi="Times New Roman"/>
                      <w:sz w:val="18"/>
                      <w:szCs w:val="18"/>
                    </w:rPr>
                    <w:t>Обеспечение безопасности населения при чрезвычайных ситуациях природного и техногенного характера</w:t>
                  </w: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5777,7</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3874,2</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67,0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5777,7</w:t>
                  </w: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r>
                    <w:rPr>
                      <w:rFonts w:ascii="Times New Roman" w:hAnsi="Times New Roman" w:cs="Times New Roman"/>
                      <w:sz w:val="18"/>
                      <w:szCs w:val="18"/>
                    </w:rPr>
                    <w:t>3874,2</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67,0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559"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418" w:type="dxa"/>
                  <w:shd w:val="clear" w:color="auto" w:fill="FFFFFF" w:themeFill="background1"/>
                </w:tcPr>
                <w:p w:rsidR="00565D43" w:rsidRPr="00806E7E"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09</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w:t>
                  </w:r>
                  <w:r w:rsidRPr="00792E35">
                    <w:rPr>
                      <w:rFonts w:ascii="Times New Roman" w:hAnsi="Times New Roman"/>
                      <w:b/>
                      <w:sz w:val="18"/>
                      <w:szCs w:val="18"/>
                    </w:rPr>
                    <w:t>3</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00</w:t>
                  </w:r>
                </w:p>
              </w:tc>
              <w:tc>
                <w:tcPr>
                  <w:tcW w:w="1418" w:type="dxa"/>
                  <w:shd w:val="clear" w:color="auto" w:fill="FFFFFF" w:themeFill="background1"/>
                  <w:vAlign w:val="center"/>
                </w:tcPr>
                <w:p w:rsidR="00565D43" w:rsidRPr="00792E35" w:rsidRDefault="00565D43" w:rsidP="00565D43">
                  <w:pPr>
                    <w:jc w:val="both"/>
                    <w:rPr>
                      <w:rFonts w:ascii="Times New Roman" w:hAnsi="Times New Roman"/>
                      <w:color w:val="000000"/>
                      <w:kern w:val="24"/>
                      <w:sz w:val="18"/>
                      <w:szCs w:val="18"/>
                    </w:rPr>
                  </w:pPr>
                  <w:r w:rsidRPr="00792E35">
                    <w:rPr>
                      <w:rFonts w:ascii="Times New Roman" w:hAnsi="Times New Roman"/>
                      <w:sz w:val="18"/>
                      <w:szCs w:val="18"/>
                    </w:rPr>
                    <w:t>«Противодействие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2,5</w:t>
                  </w: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p>
              </w:tc>
              <w:tc>
                <w:tcPr>
                  <w:tcW w:w="1418" w:type="dxa"/>
                  <w:shd w:val="clear" w:color="auto" w:fill="FFFFFF" w:themeFill="background1"/>
                  <w:vAlign w:val="center"/>
                </w:tcPr>
                <w:p w:rsidR="00565D43" w:rsidRPr="00792E35" w:rsidRDefault="00565D43" w:rsidP="00565D43">
                  <w:pPr>
                    <w:jc w:val="both"/>
                    <w:rPr>
                      <w:rFonts w:ascii="Times New Roman" w:hAnsi="Times New Roman"/>
                      <w:color w:val="000000"/>
                      <w:kern w:val="24"/>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p>
              </w:tc>
              <w:tc>
                <w:tcPr>
                  <w:tcW w:w="1418" w:type="dxa"/>
                  <w:shd w:val="clear" w:color="auto" w:fill="FFFFFF" w:themeFill="background1"/>
                  <w:vAlign w:val="center"/>
                </w:tcPr>
                <w:p w:rsidR="00565D43" w:rsidRPr="00792E35" w:rsidRDefault="00565D43" w:rsidP="00565D43">
                  <w:pPr>
                    <w:jc w:val="both"/>
                    <w:rPr>
                      <w:rFonts w:ascii="Times New Roman" w:hAnsi="Times New Roman"/>
                      <w:color w:val="000000"/>
                      <w:kern w:val="24"/>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2,5</w:t>
                  </w: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p>
              </w:tc>
              <w:tc>
                <w:tcPr>
                  <w:tcW w:w="1418" w:type="dxa"/>
                  <w:shd w:val="clear" w:color="auto" w:fill="FFFFFF" w:themeFill="background1"/>
                  <w:vAlign w:val="center"/>
                </w:tcPr>
                <w:p w:rsidR="00565D43" w:rsidRPr="00792E35" w:rsidRDefault="00565D43" w:rsidP="00565D43">
                  <w:pPr>
                    <w:jc w:val="both"/>
                    <w:rPr>
                      <w:rFonts w:ascii="Times New Roman" w:hAnsi="Times New Roman"/>
                      <w:color w:val="000000"/>
                      <w:kern w:val="24"/>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09</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03</w:t>
                  </w: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r w:rsidRPr="00792E35">
                    <w:rPr>
                      <w:rFonts w:ascii="Times New Roman" w:hAnsi="Times New Roman"/>
                      <w:sz w:val="18"/>
                      <w:szCs w:val="18"/>
                    </w:rPr>
                    <w:t>01</w:t>
                  </w:r>
                </w:p>
              </w:tc>
              <w:tc>
                <w:tcPr>
                  <w:tcW w:w="1418" w:type="dxa"/>
                  <w:shd w:val="clear" w:color="auto" w:fill="FFFFFF" w:themeFill="background1"/>
                  <w:vAlign w:val="center"/>
                </w:tcPr>
                <w:p w:rsidR="00565D43" w:rsidRPr="00792E35" w:rsidRDefault="00565D43" w:rsidP="00565D43">
                  <w:pPr>
                    <w:jc w:val="both"/>
                    <w:rPr>
                      <w:rFonts w:ascii="Times New Roman" w:hAnsi="Times New Roman"/>
                      <w:color w:val="000000"/>
                      <w:kern w:val="24"/>
                      <w:sz w:val="18"/>
                      <w:szCs w:val="18"/>
                    </w:rPr>
                  </w:pPr>
                  <w:r w:rsidRPr="00792E35">
                    <w:rPr>
                      <w:rFonts w:ascii="Times New Roman" w:hAnsi="Times New Roman"/>
                      <w:bCs/>
                      <w:sz w:val="18"/>
                      <w:szCs w:val="18"/>
                    </w:rPr>
                    <w:t>Расширение межведомственного взаимодействия в области противодействия зависимости от психоактивных веществ</w:t>
                  </w: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2,5</w:t>
                  </w: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2,5</w:t>
                  </w: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09</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03</w:t>
                  </w: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r w:rsidRPr="00792E35">
                    <w:rPr>
                      <w:rFonts w:ascii="Times New Roman" w:hAnsi="Times New Roman"/>
                      <w:sz w:val="18"/>
                      <w:szCs w:val="18"/>
                    </w:rPr>
                    <w:t>02</w:t>
                  </w:r>
                </w:p>
              </w:tc>
              <w:tc>
                <w:tcPr>
                  <w:tcW w:w="1418" w:type="dxa"/>
                  <w:shd w:val="clear" w:color="auto" w:fill="FFFFFF" w:themeFill="background1"/>
                  <w:vAlign w:val="center"/>
                </w:tcPr>
                <w:p w:rsidR="00565D43" w:rsidRPr="00792E35" w:rsidRDefault="00565D43" w:rsidP="00565D43">
                  <w:pPr>
                    <w:jc w:val="both"/>
                    <w:rPr>
                      <w:rFonts w:ascii="Times New Roman" w:hAnsi="Times New Roman"/>
                      <w:color w:val="000000"/>
                      <w:kern w:val="24"/>
                      <w:sz w:val="18"/>
                      <w:szCs w:val="18"/>
                    </w:rPr>
                  </w:pPr>
                  <w:r w:rsidRPr="00792E35">
                    <w:rPr>
                      <w:rFonts w:ascii="Times New Roman" w:hAnsi="Times New Roman"/>
                      <w:sz w:val="18"/>
                      <w:szCs w:val="18"/>
                    </w:rPr>
                    <w:t>Профилактика незаконного оборота наркотиков, зависимости от психоактивных веществ, снижение масштабов злоупотребления алкогольной продукцией</w:t>
                  </w: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w:t>
                  </w: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09</w:t>
                  </w: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r>
                    <w:rPr>
                      <w:rFonts w:ascii="Times New Roman" w:hAnsi="Times New Roman"/>
                      <w:b/>
                      <w:sz w:val="18"/>
                      <w:szCs w:val="18"/>
                    </w:rPr>
                    <w:t>03</w:t>
                  </w:r>
                </w:p>
              </w:tc>
              <w:tc>
                <w:tcPr>
                  <w:tcW w:w="425" w:type="dxa"/>
                  <w:shd w:val="clear" w:color="auto" w:fill="FFFFFF" w:themeFill="background1"/>
                  <w:vAlign w:val="center"/>
                </w:tcPr>
                <w:p w:rsidR="00565D43" w:rsidRPr="00792E35" w:rsidRDefault="00565D43" w:rsidP="00565D43">
                  <w:pPr>
                    <w:spacing w:before="40" w:after="40"/>
                    <w:jc w:val="center"/>
                    <w:rPr>
                      <w:rFonts w:ascii="Times New Roman" w:hAnsi="Times New Roman"/>
                      <w:sz w:val="18"/>
                      <w:szCs w:val="18"/>
                    </w:rPr>
                  </w:pPr>
                  <w:r w:rsidRPr="00792E35">
                    <w:rPr>
                      <w:rFonts w:ascii="Times New Roman" w:hAnsi="Times New Roman"/>
                      <w:sz w:val="18"/>
                      <w:szCs w:val="18"/>
                    </w:rPr>
                    <w:t>03</w:t>
                  </w:r>
                </w:p>
              </w:tc>
              <w:tc>
                <w:tcPr>
                  <w:tcW w:w="1418" w:type="dxa"/>
                  <w:shd w:val="clear" w:color="auto" w:fill="FFFFFF" w:themeFill="background1"/>
                  <w:vAlign w:val="center"/>
                </w:tcPr>
                <w:p w:rsidR="00565D43" w:rsidRPr="00792E35" w:rsidRDefault="00565D43" w:rsidP="00565D43">
                  <w:pPr>
                    <w:jc w:val="both"/>
                    <w:rPr>
                      <w:rFonts w:ascii="Times New Roman" w:hAnsi="Times New Roman"/>
                      <w:color w:val="000000"/>
                      <w:kern w:val="24"/>
                      <w:sz w:val="18"/>
                      <w:szCs w:val="18"/>
                    </w:rPr>
                  </w:pPr>
                  <w:r w:rsidRPr="00792E35">
                    <w:rPr>
                      <w:rFonts w:ascii="Times New Roman" w:hAnsi="Times New Roman"/>
                      <w:sz w:val="18"/>
                      <w:szCs w:val="18"/>
                    </w:rPr>
                    <w:t>Информационное обеспечение деятельности по противодействию незаконному обороту наркотиков и зависимости от психоактивных веществ</w:t>
                  </w: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b/>
                      <w:bCs/>
                      <w:sz w:val="18"/>
                      <w:szCs w:val="18"/>
                    </w:rPr>
                    <w:t>Всего</w:t>
                  </w:r>
                </w:p>
                <w:p w:rsidR="00565D43" w:rsidRPr="00792E35" w:rsidRDefault="00565D43" w:rsidP="00565D43">
                  <w:pPr>
                    <w:spacing w:before="40" w:after="40"/>
                    <w:rPr>
                      <w:rFonts w:ascii="Times New Roman" w:hAnsi="Times New Roman"/>
                      <w:b/>
                      <w:bCs/>
                      <w:sz w:val="18"/>
                      <w:szCs w:val="18"/>
                    </w:rPr>
                  </w:pPr>
                  <w:r w:rsidRPr="00792E35">
                    <w:rPr>
                      <w:rFonts w:ascii="Times New Roman" w:hAnsi="Times New Roman"/>
                      <w:sz w:val="18"/>
                      <w:szCs w:val="18"/>
                    </w:rPr>
                    <w:t xml:space="preserve">бюджет муниципального </w:t>
                  </w:r>
                  <w:r>
                    <w:rPr>
                      <w:rFonts w:ascii="Times New Roman" w:hAnsi="Times New Roman"/>
                      <w:sz w:val="18"/>
                      <w:szCs w:val="18"/>
                    </w:rPr>
                    <w:t>округа</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0,00</w:t>
                  </w: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в том числе:</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 xml:space="preserve">собственные средства бюджета муниципального </w:t>
                  </w:r>
                  <w:r>
                    <w:rPr>
                      <w:rFonts w:ascii="Times New Roman" w:hAnsi="Times New Roman"/>
                      <w:sz w:val="18"/>
                      <w:szCs w:val="18"/>
                    </w:rPr>
                    <w:t>округа</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0,00</w:t>
                  </w: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w:t>
                  </w: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r>
                    <w:rPr>
                      <w:rFonts w:ascii="Times New Roman" w:hAnsi="Times New Roman" w:cs="Times New Roman"/>
                      <w:sz w:val="18"/>
                      <w:szCs w:val="18"/>
                    </w:rPr>
                    <w:t>0,0</w:t>
                  </w: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субсидии из бюджета субъекта Российской Федерации</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из бюджета субъекта Российской Федерации</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межбюджетные трансферты из бюджета субъекта Российской Федерации, имеющие целевое назначение</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субвенции и иные межбюджетные трансферты из бюджетов поселений</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r w:rsidR="00565D43" w:rsidRPr="00792E35" w:rsidTr="00565D43">
              <w:tc>
                <w:tcPr>
                  <w:tcW w:w="421"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425"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1418" w:type="dxa"/>
                  <w:shd w:val="clear" w:color="auto" w:fill="FFFFFF" w:themeFill="background1"/>
                </w:tcPr>
                <w:p w:rsidR="00565D43" w:rsidRPr="00792E35" w:rsidRDefault="00565D43" w:rsidP="00565D43">
                  <w:pPr>
                    <w:jc w:val="center"/>
                    <w:rPr>
                      <w:rFonts w:ascii="Times New Roman" w:hAnsi="Times New Roman"/>
                      <w:b/>
                      <w:sz w:val="18"/>
                      <w:szCs w:val="18"/>
                    </w:rPr>
                  </w:pPr>
                </w:p>
              </w:tc>
              <w:tc>
                <w:tcPr>
                  <w:tcW w:w="3260" w:type="dxa"/>
                  <w:shd w:val="clear" w:color="auto" w:fill="FFFFFF" w:themeFill="background1"/>
                  <w:vAlign w:val="center"/>
                </w:tcPr>
                <w:p w:rsidR="00565D43" w:rsidRPr="00792E35" w:rsidRDefault="00565D43" w:rsidP="00565D43">
                  <w:pPr>
                    <w:spacing w:before="40" w:after="40"/>
                    <w:rPr>
                      <w:rFonts w:ascii="Times New Roman" w:hAnsi="Times New Roman"/>
                      <w:sz w:val="18"/>
                      <w:szCs w:val="18"/>
                    </w:rPr>
                  </w:pPr>
                  <w:r w:rsidRPr="00792E35">
                    <w:rPr>
                      <w:rFonts w:ascii="Times New Roman" w:hAnsi="Times New Roman"/>
                      <w:sz w:val="18"/>
                      <w:szCs w:val="18"/>
                    </w:rPr>
                    <w:t>иные источники</w:t>
                  </w:r>
                </w:p>
              </w:tc>
              <w:tc>
                <w:tcPr>
                  <w:tcW w:w="1559" w:type="dxa"/>
                  <w:shd w:val="clear" w:color="auto" w:fill="auto"/>
                </w:tcPr>
                <w:p w:rsidR="00565D43" w:rsidRPr="00792E35" w:rsidRDefault="00565D43" w:rsidP="00565D43">
                  <w:pPr>
                    <w:jc w:val="center"/>
                    <w:rPr>
                      <w:rFonts w:ascii="Times New Roman" w:hAnsi="Times New Roman" w:cs="Times New Roman"/>
                      <w:sz w:val="18"/>
                      <w:szCs w:val="18"/>
                    </w:rPr>
                  </w:pPr>
                </w:p>
              </w:tc>
              <w:tc>
                <w:tcPr>
                  <w:tcW w:w="1418" w:type="dxa"/>
                  <w:shd w:val="clear" w:color="auto" w:fill="auto"/>
                </w:tcPr>
                <w:p w:rsidR="00565D43" w:rsidRPr="00792E35" w:rsidRDefault="00565D43" w:rsidP="00565D43">
                  <w:pPr>
                    <w:jc w:val="center"/>
                    <w:rPr>
                      <w:rFonts w:ascii="Times New Roman" w:hAnsi="Times New Roman" w:cs="Times New Roman"/>
                      <w:sz w:val="18"/>
                      <w:szCs w:val="18"/>
                    </w:rPr>
                  </w:pPr>
                </w:p>
              </w:tc>
              <w:tc>
                <w:tcPr>
                  <w:tcW w:w="1275" w:type="dxa"/>
                  <w:shd w:val="clear" w:color="auto" w:fill="auto"/>
                </w:tcPr>
                <w:p w:rsidR="00565D43" w:rsidRPr="00792E35" w:rsidRDefault="00565D43" w:rsidP="00565D43">
                  <w:pPr>
                    <w:jc w:val="center"/>
                    <w:rPr>
                      <w:rFonts w:ascii="Times New Roman" w:hAnsi="Times New Roman" w:cs="Times New Roman"/>
                      <w:sz w:val="18"/>
                      <w:szCs w:val="18"/>
                    </w:rPr>
                  </w:pPr>
                </w:p>
              </w:tc>
            </w:tr>
          </w:tbl>
          <w:p w:rsidR="00317AFD" w:rsidRDefault="00317AFD" w:rsidP="000925FA">
            <w:pPr>
              <w:ind w:firstLine="567"/>
              <w:jc w:val="both"/>
              <w:rPr>
                <w:sz w:val="28"/>
                <w:szCs w:val="28"/>
                <w:highlight w:val="yellow"/>
              </w:rPr>
            </w:pPr>
          </w:p>
          <w:p w:rsidR="00146C7C" w:rsidRDefault="00146C7C" w:rsidP="000925FA">
            <w:pPr>
              <w:ind w:firstLine="567"/>
              <w:jc w:val="both"/>
              <w:rPr>
                <w:sz w:val="28"/>
                <w:szCs w:val="28"/>
                <w:highlight w:val="yellow"/>
              </w:rPr>
            </w:pPr>
          </w:p>
          <w:p w:rsidR="00146C7C" w:rsidRPr="00316B77" w:rsidRDefault="00146C7C" w:rsidP="00146C7C">
            <w:pPr>
              <w:jc w:val="center"/>
              <w:rPr>
                <w:b/>
                <w:sz w:val="22"/>
                <w:szCs w:val="22"/>
              </w:rPr>
            </w:pPr>
            <w:r w:rsidRPr="00316B77">
              <w:rPr>
                <w:b/>
                <w:sz w:val="22"/>
                <w:szCs w:val="22"/>
              </w:rPr>
              <w:t>Результаты оценки эффективности муниципальной программы</w:t>
            </w:r>
          </w:p>
          <w:p w:rsidR="00146C7C" w:rsidRPr="00316B77" w:rsidRDefault="00146C7C" w:rsidP="00146C7C">
            <w:pPr>
              <w:rPr>
                <w:sz w:val="22"/>
                <w:szCs w:val="22"/>
              </w:rPr>
            </w:pPr>
          </w:p>
          <w:tbl>
            <w:tblPr>
              <w:tblW w:w="9776"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1"/>
              <w:gridCol w:w="425"/>
              <w:gridCol w:w="2660"/>
              <w:gridCol w:w="2108"/>
              <w:gridCol w:w="902"/>
              <w:gridCol w:w="850"/>
              <w:gridCol w:w="709"/>
              <w:gridCol w:w="851"/>
              <w:gridCol w:w="850"/>
            </w:tblGrid>
            <w:tr w:rsidR="00146C7C" w:rsidRPr="0025338B" w:rsidTr="00146C7C">
              <w:trPr>
                <w:jc w:val="center"/>
              </w:trPr>
              <w:tc>
                <w:tcPr>
                  <w:tcW w:w="846" w:type="dxa"/>
                  <w:gridSpan w:val="2"/>
                  <w:vAlign w:val="center"/>
                </w:tcPr>
                <w:p w:rsidR="00146C7C" w:rsidRPr="0025338B" w:rsidRDefault="00146C7C" w:rsidP="00146C7C">
                  <w:pPr>
                    <w:tabs>
                      <w:tab w:val="left" w:pos="1134"/>
                    </w:tabs>
                    <w:jc w:val="center"/>
                    <w:rPr>
                      <w:rFonts w:eastAsia="Calibri"/>
                    </w:rPr>
                  </w:pPr>
                  <w:r w:rsidRPr="0025338B">
                    <w:rPr>
                      <w:rFonts w:eastAsia="Calibri"/>
                    </w:rPr>
                    <w:lastRenderedPageBreak/>
                    <w:t>Код аналитической программной классификации</w:t>
                  </w:r>
                </w:p>
              </w:tc>
              <w:tc>
                <w:tcPr>
                  <w:tcW w:w="2660" w:type="dxa"/>
                  <w:vAlign w:val="center"/>
                </w:tcPr>
                <w:p w:rsidR="00146C7C" w:rsidRPr="0025338B" w:rsidRDefault="00146C7C" w:rsidP="00146C7C">
                  <w:pPr>
                    <w:tabs>
                      <w:tab w:val="left" w:pos="1134"/>
                    </w:tabs>
                    <w:jc w:val="center"/>
                    <w:rPr>
                      <w:rFonts w:eastAsia="Calibri"/>
                    </w:rPr>
                  </w:pPr>
                  <w:r w:rsidRPr="0025338B">
                    <w:rPr>
                      <w:rFonts w:eastAsia="Calibri"/>
                    </w:rPr>
                    <w:t>Муниципальная программа, подпрограмма (основное мероприятия)</w:t>
                  </w:r>
                </w:p>
              </w:tc>
              <w:tc>
                <w:tcPr>
                  <w:tcW w:w="2108" w:type="dxa"/>
                  <w:vAlign w:val="center"/>
                </w:tcPr>
                <w:p w:rsidR="00146C7C" w:rsidRPr="0025338B" w:rsidRDefault="00146C7C" w:rsidP="00146C7C">
                  <w:pPr>
                    <w:tabs>
                      <w:tab w:val="left" w:pos="1134"/>
                    </w:tabs>
                    <w:jc w:val="center"/>
                    <w:rPr>
                      <w:rFonts w:eastAsia="Calibri"/>
                    </w:rPr>
                  </w:pPr>
                  <w:r w:rsidRPr="0025338B">
                    <w:rPr>
                      <w:rFonts w:eastAsia="Calibri"/>
                    </w:rPr>
                    <w:t>Ответственный исполнитель</w:t>
                  </w:r>
                </w:p>
              </w:tc>
              <w:tc>
                <w:tcPr>
                  <w:tcW w:w="902" w:type="dxa"/>
                  <w:vAlign w:val="center"/>
                </w:tcPr>
                <w:p w:rsidR="00146C7C" w:rsidRPr="0025338B" w:rsidRDefault="00146C7C" w:rsidP="00146C7C">
                  <w:pPr>
                    <w:tabs>
                      <w:tab w:val="left" w:pos="1134"/>
                    </w:tabs>
                    <w:jc w:val="center"/>
                    <w:rPr>
                      <w:rFonts w:eastAsia="Calibri"/>
                    </w:rPr>
                  </w:pPr>
                  <w:r w:rsidRPr="0025338B">
                    <w:rPr>
                      <w:rFonts w:eastAsia="Calibri"/>
                    </w:rPr>
                    <w:t xml:space="preserve">Эффективность реализации муниципальной программы (подпрограммы) </w:t>
                  </w:r>
                </w:p>
              </w:tc>
              <w:tc>
                <w:tcPr>
                  <w:tcW w:w="850" w:type="dxa"/>
                  <w:vAlign w:val="center"/>
                </w:tcPr>
                <w:p w:rsidR="00146C7C" w:rsidRPr="0025338B" w:rsidRDefault="00146C7C" w:rsidP="00146C7C">
                  <w:pPr>
                    <w:tabs>
                      <w:tab w:val="left" w:pos="1134"/>
                    </w:tabs>
                    <w:jc w:val="center"/>
                    <w:rPr>
                      <w:rFonts w:eastAsia="Calibri"/>
                    </w:rPr>
                  </w:pPr>
                  <w:r w:rsidRPr="0025338B">
                    <w:rPr>
                      <w:rFonts w:eastAsia="Calibri"/>
                    </w:rPr>
                    <w:t>Степень достижения плановых значений целевых показателей (индикаторов)</w:t>
                  </w:r>
                </w:p>
              </w:tc>
              <w:tc>
                <w:tcPr>
                  <w:tcW w:w="709" w:type="dxa"/>
                  <w:vAlign w:val="center"/>
                </w:tcPr>
                <w:p w:rsidR="00146C7C" w:rsidRPr="0025338B" w:rsidRDefault="00146C7C" w:rsidP="00146C7C">
                  <w:pPr>
                    <w:tabs>
                      <w:tab w:val="left" w:pos="1134"/>
                    </w:tabs>
                    <w:jc w:val="center"/>
                    <w:rPr>
                      <w:rFonts w:eastAsia="Calibri"/>
                    </w:rPr>
                  </w:pPr>
                  <w:r w:rsidRPr="0025338B">
                    <w:rPr>
                      <w:rFonts w:eastAsia="Calibri"/>
                    </w:rPr>
                    <w:t xml:space="preserve">Степень реализации мероприятий </w:t>
                  </w:r>
                </w:p>
              </w:tc>
              <w:tc>
                <w:tcPr>
                  <w:tcW w:w="851" w:type="dxa"/>
                  <w:vAlign w:val="center"/>
                </w:tcPr>
                <w:p w:rsidR="00146C7C" w:rsidRPr="0025338B" w:rsidRDefault="00146C7C" w:rsidP="00146C7C">
                  <w:pPr>
                    <w:tabs>
                      <w:tab w:val="left" w:pos="1134"/>
                    </w:tabs>
                    <w:jc w:val="center"/>
                    <w:rPr>
                      <w:rFonts w:eastAsia="Calibri"/>
                    </w:rPr>
                  </w:pPr>
                  <w:r w:rsidRPr="0025338B">
                    <w:rPr>
                      <w:rFonts w:eastAsia="Calibri"/>
                    </w:rPr>
                    <w:t>Степень соответствия запланированному уровню расходов</w:t>
                  </w:r>
                </w:p>
              </w:tc>
              <w:tc>
                <w:tcPr>
                  <w:tcW w:w="850" w:type="dxa"/>
                  <w:vAlign w:val="center"/>
                </w:tcPr>
                <w:p w:rsidR="00146C7C" w:rsidRPr="0025338B" w:rsidRDefault="00146C7C" w:rsidP="00146C7C">
                  <w:pPr>
                    <w:tabs>
                      <w:tab w:val="left" w:pos="1134"/>
                    </w:tabs>
                    <w:jc w:val="center"/>
                    <w:rPr>
                      <w:rFonts w:eastAsia="Calibri"/>
                    </w:rPr>
                  </w:pPr>
                  <w:r w:rsidRPr="0025338B">
                    <w:rPr>
                      <w:rFonts w:eastAsia="Calibri"/>
                    </w:rPr>
                    <w:t xml:space="preserve">Эффективность использования средств бюджета муниципального района (городского округа) </w:t>
                  </w:r>
                </w:p>
              </w:tc>
            </w:tr>
            <w:tr w:rsidR="00146C7C" w:rsidRPr="0025338B" w:rsidTr="00146C7C">
              <w:trPr>
                <w:jc w:val="center"/>
              </w:trPr>
              <w:tc>
                <w:tcPr>
                  <w:tcW w:w="421" w:type="dxa"/>
                  <w:vAlign w:val="center"/>
                </w:tcPr>
                <w:p w:rsidR="00146C7C" w:rsidRPr="0025338B" w:rsidRDefault="00146C7C" w:rsidP="00146C7C">
                  <w:pPr>
                    <w:tabs>
                      <w:tab w:val="left" w:pos="1134"/>
                    </w:tabs>
                    <w:jc w:val="center"/>
                    <w:rPr>
                      <w:rFonts w:eastAsia="Calibri"/>
                    </w:rPr>
                  </w:pPr>
                  <w:r w:rsidRPr="0025338B">
                    <w:rPr>
                      <w:rFonts w:eastAsia="Calibri"/>
                    </w:rPr>
                    <w:t>МП</w:t>
                  </w:r>
                </w:p>
              </w:tc>
              <w:tc>
                <w:tcPr>
                  <w:tcW w:w="425" w:type="dxa"/>
                  <w:vAlign w:val="center"/>
                </w:tcPr>
                <w:p w:rsidR="00146C7C" w:rsidRPr="0025338B" w:rsidRDefault="00146C7C" w:rsidP="00146C7C">
                  <w:pPr>
                    <w:tabs>
                      <w:tab w:val="left" w:pos="1134"/>
                    </w:tabs>
                    <w:jc w:val="center"/>
                    <w:rPr>
                      <w:rFonts w:eastAsia="Calibri"/>
                    </w:rPr>
                  </w:pPr>
                  <w:proofErr w:type="spellStart"/>
                  <w:r w:rsidRPr="0025338B">
                    <w:rPr>
                      <w:rFonts w:eastAsia="Calibri"/>
                    </w:rPr>
                    <w:t>Пп</w:t>
                  </w:r>
                  <w:proofErr w:type="spellEnd"/>
                </w:p>
              </w:tc>
              <w:tc>
                <w:tcPr>
                  <w:tcW w:w="2660" w:type="dxa"/>
                  <w:vAlign w:val="center"/>
                </w:tcPr>
                <w:p w:rsidR="00146C7C" w:rsidRPr="0025338B" w:rsidRDefault="00146C7C" w:rsidP="00146C7C">
                  <w:pPr>
                    <w:tabs>
                      <w:tab w:val="left" w:pos="1134"/>
                    </w:tabs>
                    <w:jc w:val="center"/>
                    <w:rPr>
                      <w:rFonts w:eastAsia="Calibri"/>
                    </w:rPr>
                  </w:pPr>
                </w:p>
              </w:tc>
              <w:tc>
                <w:tcPr>
                  <w:tcW w:w="2108" w:type="dxa"/>
                  <w:vAlign w:val="center"/>
                </w:tcPr>
                <w:p w:rsidR="00146C7C" w:rsidRPr="0025338B" w:rsidRDefault="00146C7C" w:rsidP="00146C7C">
                  <w:pPr>
                    <w:tabs>
                      <w:tab w:val="left" w:pos="1134"/>
                    </w:tabs>
                    <w:jc w:val="center"/>
                    <w:rPr>
                      <w:rFonts w:eastAsia="Calibri"/>
                    </w:rPr>
                  </w:pPr>
                </w:p>
              </w:tc>
              <w:tc>
                <w:tcPr>
                  <w:tcW w:w="902" w:type="dxa"/>
                  <w:vAlign w:val="center"/>
                </w:tcPr>
                <w:p w:rsidR="00146C7C" w:rsidRPr="0025338B" w:rsidRDefault="006D28EB" w:rsidP="00146C7C">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850" w:type="dxa"/>
                  <w:vAlign w:val="center"/>
                </w:tcPr>
                <w:p w:rsidR="00146C7C" w:rsidRPr="0025338B" w:rsidRDefault="006D28EB" w:rsidP="00146C7C">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СП</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709" w:type="dxa"/>
                  <w:vAlign w:val="center"/>
                </w:tcPr>
                <w:p w:rsidR="00146C7C" w:rsidRPr="0025338B" w:rsidRDefault="006D28EB" w:rsidP="00146C7C">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СМ</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851" w:type="dxa"/>
                  <w:vAlign w:val="center"/>
                </w:tcPr>
                <w:p w:rsidR="00146C7C" w:rsidRPr="0025338B" w:rsidRDefault="006D28EB" w:rsidP="00146C7C">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СР</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850" w:type="dxa"/>
                  <w:vAlign w:val="center"/>
                </w:tcPr>
                <w:p w:rsidR="00146C7C" w:rsidRPr="0025338B" w:rsidRDefault="006D28EB" w:rsidP="00146C7C">
                  <w:pPr>
                    <w:tabs>
                      <w:tab w:val="left" w:pos="1134"/>
                    </w:tabs>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БС</m:t>
                          </m:r>
                          <m:ctrlPr>
                            <w:rPr>
                              <w:rFonts w:ascii="Cambria Math" w:hAnsi="Cambria Math"/>
                              <w:i/>
                            </w:rPr>
                          </m:ctrlPr>
                        </m:sub>
                      </m:sSub>
                    </m:oMath>
                  </m:oMathPara>
                </w:p>
              </w:tc>
            </w:tr>
            <w:tr w:rsidR="00146C7C" w:rsidRPr="0025338B" w:rsidTr="00146C7C">
              <w:trPr>
                <w:jc w:val="center"/>
              </w:trPr>
              <w:tc>
                <w:tcPr>
                  <w:tcW w:w="421" w:type="dxa"/>
                  <w:vAlign w:val="center"/>
                </w:tcPr>
                <w:p w:rsidR="00146C7C" w:rsidRPr="0025338B" w:rsidRDefault="00C62280" w:rsidP="00146C7C">
                  <w:pPr>
                    <w:tabs>
                      <w:tab w:val="left" w:pos="1134"/>
                    </w:tabs>
                    <w:jc w:val="center"/>
                    <w:rPr>
                      <w:rFonts w:eastAsia="Calibri"/>
                    </w:rPr>
                  </w:pPr>
                  <w:r>
                    <w:rPr>
                      <w:rFonts w:eastAsia="Calibri"/>
                    </w:rPr>
                    <w:t>0</w:t>
                  </w:r>
                  <w:r w:rsidR="00146C7C">
                    <w:rPr>
                      <w:rFonts w:eastAsia="Calibri"/>
                    </w:rPr>
                    <w:t>9</w:t>
                  </w:r>
                </w:p>
              </w:tc>
              <w:tc>
                <w:tcPr>
                  <w:tcW w:w="425" w:type="dxa"/>
                </w:tcPr>
                <w:p w:rsidR="00146C7C" w:rsidRPr="0025338B" w:rsidRDefault="00146C7C" w:rsidP="00146C7C">
                  <w:pPr>
                    <w:tabs>
                      <w:tab w:val="left" w:pos="1134"/>
                    </w:tabs>
                    <w:jc w:val="center"/>
                    <w:rPr>
                      <w:rFonts w:eastAsia="Calibri"/>
                    </w:rPr>
                  </w:pPr>
                </w:p>
              </w:tc>
              <w:tc>
                <w:tcPr>
                  <w:tcW w:w="2660" w:type="dxa"/>
                  <w:vAlign w:val="center"/>
                </w:tcPr>
                <w:p w:rsidR="00146C7C" w:rsidRPr="00F84F22" w:rsidRDefault="00146C7C" w:rsidP="00146C7C">
                  <w:pPr>
                    <w:jc w:val="both"/>
                  </w:pPr>
                  <w:r w:rsidRPr="00F84F22">
                    <w:rPr>
                      <w:bCs/>
                    </w:rPr>
                    <w:t xml:space="preserve">Обеспечение профилактики правонарушений, безопасности населения и территории </w:t>
                  </w:r>
                  <w:proofErr w:type="spellStart"/>
                  <w:r w:rsidRPr="00F84F22">
                    <w:rPr>
                      <w:bCs/>
                    </w:rPr>
                    <w:t>Нюксенского</w:t>
                  </w:r>
                  <w:proofErr w:type="spellEnd"/>
                  <w:r w:rsidRPr="00F84F22">
                    <w:rPr>
                      <w:bCs/>
                    </w:rPr>
                    <w:t xml:space="preserve"> муниципального района в 2021-2025 годах</w:t>
                  </w:r>
                </w:p>
              </w:tc>
              <w:tc>
                <w:tcPr>
                  <w:tcW w:w="2108" w:type="dxa"/>
                  <w:shd w:val="clear" w:color="auto" w:fill="FFFFFF" w:themeFill="background1"/>
                </w:tcPr>
                <w:p w:rsidR="00146C7C" w:rsidRPr="006141FD" w:rsidRDefault="00146C7C" w:rsidP="00146C7C">
                  <w:pPr>
                    <w:jc w:val="center"/>
                    <w:rPr>
                      <w:sz w:val="18"/>
                      <w:szCs w:val="18"/>
                    </w:rPr>
                  </w:pPr>
                  <w:r>
                    <w:rPr>
                      <w:sz w:val="18"/>
                      <w:szCs w:val="18"/>
                    </w:rPr>
                    <w:t>Отдел по мобилизационной работе, делам ГОЧС, защите государственной тайны</w:t>
                  </w:r>
                  <w:r w:rsidRPr="006141FD">
                    <w:rPr>
                      <w:sz w:val="18"/>
                      <w:szCs w:val="18"/>
                    </w:rPr>
                    <w:t xml:space="preserve"> администрации района</w:t>
                  </w:r>
                </w:p>
              </w:tc>
              <w:tc>
                <w:tcPr>
                  <w:tcW w:w="902" w:type="dxa"/>
                  <w:shd w:val="clear" w:color="auto" w:fill="auto"/>
                  <w:vAlign w:val="center"/>
                </w:tcPr>
                <w:p w:rsidR="00146C7C" w:rsidRPr="0025338B" w:rsidRDefault="00146C7C" w:rsidP="00146C7C">
                  <w:pPr>
                    <w:tabs>
                      <w:tab w:val="left" w:pos="1134"/>
                    </w:tabs>
                    <w:jc w:val="center"/>
                    <w:rPr>
                      <w:rFonts w:eastAsia="Calibri"/>
                    </w:rPr>
                  </w:pPr>
                  <w:r>
                    <w:rPr>
                      <w:rFonts w:eastAsia="Calibri"/>
                    </w:rPr>
                    <w:t>0,</w:t>
                  </w:r>
                  <w:r w:rsidR="008A76C5">
                    <w:rPr>
                      <w:rFonts w:eastAsia="Calibri"/>
                    </w:rPr>
                    <w:t>596</w:t>
                  </w:r>
                </w:p>
              </w:tc>
              <w:tc>
                <w:tcPr>
                  <w:tcW w:w="850" w:type="dxa"/>
                  <w:shd w:val="clear" w:color="auto" w:fill="auto"/>
                  <w:vAlign w:val="center"/>
                </w:tcPr>
                <w:p w:rsidR="00146C7C" w:rsidRPr="0025338B" w:rsidRDefault="008A76C5" w:rsidP="00146C7C">
                  <w:pPr>
                    <w:tabs>
                      <w:tab w:val="left" w:pos="1134"/>
                    </w:tabs>
                    <w:jc w:val="center"/>
                    <w:rPr>
                      <w:rFonts w:eastAsia="Calibri"/>
                    </w:rPr>
                  </w:pPr>
                  <w:r>
                    <w:rPr>
                      <w:rFonts w:eastAsia="Calibri"/>
                    </w:rPr>
                    <w:t>0,625</w:t>
                  </w:r>
                </w:p>
              </w:tc>
              <w:tc>
                <w:tcPr>
                  <w:tcW w:w="709" w:type="dxa"/>
                  <w:shd w:val="clear" w:color="auto" w:fill="auto"/>
                  <w:vAlign w:val="center"/>
                </w:tcPr>
                <w:p w:rsidR="00146C7C" w:rsidRPr="0025338B" w:rsidRDefault="00146C7C" w:rsidP="00146C7C">
                  <w:pPr>
                    <w:tabs>
                      <w:tab w:val="left" w:pos="1134"/>
                    </w:tabs>
                    <w:jc w:val="center"/>
                    <w:rPr>
                      <w:rFonts w:eastAsia="Calibri"/>
                    </w:rPr>
                  </w:pPr>
                  <w:r>
                    <w:rPr>
                      <w:rFonts w:eastAsia="Calibri"/>
                    </w:rPr>
                    <w:t>0,</w:t>
                  </w:r>
                  <w:r w:rsidR="00F10495">
                    <w:rPr>
                      <w:rFonts w:eastAsia="Calibri"/>
                    </w:rPr>
                    <w:t>803</w:t>
                  </w:r>
                </w:p>
              </w:tc>
              <w:tc>
                <w:tcPr>
                  <w:tcW w:w="851" w:type="dxa"/>
                  <w:shd w:val="clear" w:color="auto" w:fill="auto"/>
                  <w:vAlign w:val="center"/>
                </w:tcPr>
                <w:p w:rsidR="00146C7C" w:rsidRPr="0025338B" w:rsidRDefault="00146C7C" w:rsidP="00146C7C">
                  <w:pPr>
                    <w:tabs>
                      <w:tab w:val="left" w:pos="1134"/>
                    </w:tabs>
                    <w:jc w:val="center"/>
                    <w:rPr>
                      <w:rFonts w:eastAsia="Calibri"/>
                    </w:rPr>
                  </w:pPr>
                  <w:r>
                    <w:rPr>
                      <w:rFonts w:eastAsia="Calibri"/>
                    </w:rPr>
                    <w:t>0,</w:t>
                  </w:r>
                  <w:r w:rsidR="00F10495">
                    <w:rPr>
                      <w:rFonts w:eastAsia="Calibri"/>
                    </w:rPr>
                    <w:t>842</w:t>
                  </w:r>
                </w:p>
              </w:tc>
              <w:tc>
                <w:tcPr>
                  <w:tcW w:w="850" w:type="dxa"/>
                  <w:shd w:val="clear" w:color="auto" w:fill="auto"/>
                  <w:vAlign w:val="center"/>
                </w:tcPr>
                <w:p w:rsidR="00146C7C" w:rsidRPr="0025338B" w:rsidRDefault="00146C7C" w:rsidP="00146C7C">
                  <w:pPr>
                    <w:tabs>
                      <w:tab w:val="left" w:pos="1134"/>
                    </w:tabs>
                    <w:jc w:val="center"/>
                    <w:rPr>
                      <w:rFonts w:eastAsia="Calibri"/>
                    </w:rPr>
                  </w:pPr>
                  <w:r>
                    <w:rPr>
                      <w:rFonts w:eastAsia="Calibri"/>
                    </w:rPr>
                    <w:t>0,</w:t>
                  </w:r>
                  <w:r w:rsidR="00F10495">
                    <w:rPr>
                      <w:rFonts w:eastAsia="Calibri"/>
                    </w:rPr>
                    <w:t>954</w:t>
                  </w:r>
                </w:p>
              </w:tc>
            </w:tr>
            <w:tr w:rsidR="00146C7C" w:rsidRPr="0025338B" w:rsidTr="00146C7C">
              <w:trPr>
                <w:jc w:val="center"/>
              </w:trPr>
              <w:tc>
                <w:tcPr>
                  <w:tcW w:w="421" w:type="dxa"/>
                </w:tcPr>
                <w:p w:rsidR="00146C7C" w:rsidRDefault="00146C7C" w:rsidP="00146C7C">
                  <w:pPr>
                    <w:tabs>
                      <w:tab w:val="left" w:pos="1134"/>
                    </w:tabs>
                    <w:jc w:val="center"/>
                    <w:rPr>
                      <w:rFonts w:eastAsia="Calibri"/>
                    </w:rPr>
                  </w:pPr>
                </w:p>
              </w:tc>
              <w:tc>
                <w:tcPr>
                  <w:tcW w:w="425" w:type="dxa"/>
                  <w:vAlign w:val="center"/>
                </w:tcPr>
                <w:p w:rsidR="00146C7C" w:rsidRPr="0025338B" w:rsidRDefault="00146C7C" w:rsidP="00146C7C">
                  <w:pPr>
                    <w:tabs>
                      <w:tab w:val="left" w:pos="1134"/>
                    </w:tabs>
                    <w:jc w:val="center"/>
                    <w:rPr>
                      <w:rFonts w:eastAsia="Calibri"/>
                    </w:rPr>
                  </w:pPr>
                  <w:r>
                    <w:rPr>
                      <w:rFonts w:eastAsia="Calibri"/>
                    </w:rPr>
                    <w:t>1</w:t>
                  </w:r>
                </w:p>
              </w:tc>
              <w:tc>
                <w:tcPr>
                  <w:tcW w:w="2660" w:type="dxa"/>
                  <w:vAlign w:val="center"/>
                </w:tcPr>
                <w:p w:rsidR="00146C7C" w:rsidRPr="00F84F22" w:rsidRDefault="00146C7C" w:rsidP="00146C7C">
                  <w:pPr>
                    <w:jc w:val="both"/>
                    <w:rPr>
                      <w:bCs/>
                    </w:rPr>
                  </w:pPr>
                  <w:r w:rsidRPr="00792E35">
                    <w:rPr>
                      <w:sz w:val="18"/>
                      <w:szCs w:val="18"/>
                    </w:rPr>
                    <w:t>«Профилактика преступлений и иных правонарушений»</w:t>
                  </w:r>
                </w:p>
              </w:tc>
              <w:tc>
                <w:tcPr>
                  <w:tcW w:w="2108" w:type="dxa"/>
                  <w:shd w:val="clear" w:color="auto" w:fill="FFFFFF" w:themeFill="background1"/>
                </w:tcPr>
                <w:p w:rsidR="00146C7C" w:rsidRPr="006141FD" w:rsidRDefault="00146C7C" w:rsidP="00146C7C">
                  <w:pPr>
                    <w:jc w:val="center"/>
                    <w:rPr>
                      <w:sz w:val="18"/>
                      <w:szCs w:val="18"/>
                    </w:rPr>
                  </w:pPr>
                  <w:r>
                    <w:rPr>
                      <w:sz w:val="18"/>
                      <w:szCs w:val="18"/>
                    </w:rPr>
                    <w:t>Отдел по мобилизационной работе, делам ГОЧС, защите государственной тайны</w:t>
                  </w:r>
                  <w:r w:rsidRPr="006141FD">
                    <w:rPr>
                      <w:sz w:val="18"/>
                      <w:szCs w:val="18"/>
                    </w:rPr>
                    <w:t xml:space="preserve"> администрации района</w:t>
                  </w:r>
                </w:p>
              </w:tc>
              <w:tc>
                <w:tcPr>
                  <w:tcW w:w="902" w:type="dxa"/>
                  <w:shd w:val="clear" w:color="auto" w:fill="FFFFFF" w:themeFill="background1"/>
                  <w:vAlign w:val="center"/>
                </w:tcPr>
                <w:p w:rsidR="00146C7C" w:rsidRPr="0025338B" w:rsidRDefault="00146C7C" w:rsidP="00146C7C">
                  <w:pPr>
                    <w:tabs>
                      <w:tab w:val="left" w:pos="1134"/>
                    </w:tabs>
                    <w:jc w:val="center"/>
                    <w:rPr>
                      <w:rFonts w:eastAsia="Calibri"/>
                    </w:rPr>
                  </w:pPr>
                  <w:r>
                    <w:rPr>
                      <w:rFonts w:eastAsia="Calibri"/>
                    </w:rPr>
                    <w:t>0,</w:t>
                  </w:r>
                  <w:r w:rsidR="00F10495">
                    <w:rPr>
                      <w:rFonts w:eastAsia="Calibri"/>
                    </w:rPr>
                    <w:t>25</w:t>
                  </w:r>
                </w:p>
              </w:tc>
              <w:tc>
                <w:tcPr>
                  <w:tcW w:w="850" w:type="dxa"/>
                  <w:shd w:val="clear" w:color="auto" w:fill="FFFFFF" w:themeFill="background1"/>
                  <w:vAlign w:val="center"/>
                </w:tcPr>
                <w:p w:rsidR="00146C7C" w:rsidRDefault="00146C7C" w:rsidP="00146C7C">
                  <w:pPr>
                    <w:tabs>
                      <w:tab w:val="left" w:pos="1134"/>
                    </w:tabs>
                    <w:jc w:val="center"/>
                    <w:rPr>
                      <w:rFonts w:eastAsia="Calibri"/>
                    </w:rPr>
                  </w:pPr>
                </w:p>
                <w:p w:rsidR="00146C7C" w:rsidRDefault="00DA2CC4" w:rsidP="00146C7C">
                  <w:pPr>
                    <w:tabs>
                      <w:tab w:val="left" w:pos="1134"/>
                    </w:tabs>
                    <w:jc w:val="center"/>
                    <w:rPr>
                      <w:rFonts w:eastAsia="Calibri"/>
                    </w:rPr>
                  </w:pPr>
                  <w:r>
                    <w:rPr>
                      <w:rFonts w:eastAsia="Calibri"/>
                    </w:rPr>
                    <w:t>0,617</w:t>
                  </w:r>
                </w:p>
                <w:p w:rsidR="00146C7C" w:rsidRPr="00DF40A5" w:rsidRDefault="00146C7C" w:rsidP="00DA2CC4">
                  <w:pPr>
                    <w:tabs>
                      <w:tab w:val="left" w:pos="1134"/>
                    </w:tabs>
                    <w:jc w:val="center"/>
                    <w:rPr>
                      <w:rFonts w:eastAsia="Calibri"/>
                    </w:rPr>
                  </w:pPr>
                </w:p>
              </w:tc>
              <w:tc>
                <w:tcPr>
                  <w:tcW w:w="709" w:type="dxa"/>
                  <w:shd w:val="clear" w:color="auto" w:fill="FFFFFF" w:themeFill="background1"/>
                  <w:vAlign w:val="center"/>
                </w:tcPr>
                <w:p w:rsidR="00146C7C" w:rsidRDefault="00146C7C" w:rsidP="00146C7C">
                  <w:pPr>
                    <w:tabs>
                      <w:tab w:val="left" w:pos="1134"/>
                    </w:tabs>
                    <w:jc w:val="center"/>
                    <w:rPr>
                      <w:rFonts w:eastAsia="Calibri"/>
                    </w:rPr>
                  </w:pPr>
                  <w:r>
                    <w:rPr>
                      <w:rFonts w:eastAsia="Calibri"/>
                    </w:rPr>
                    <w:t>0,</w:t>
                  </w:r>
                  <w:r w:rsidR="00F10495">
                    <w:rPr>
                      <w:rFonts w:eastAsia="Calibri"/>
                    </w:rPr>
                    <w:t>41</w:t>
                  </w:r>
                </w:p>
              </w:tc>
              <w:tc>
                <w:tcPr>
                  <w:tcW w:w="851" w:type="dxa"/>
                  <w:shd w:val="clear" w:color="auto" w:fill="FFFFFF" w:themeFill="background1"/>
                  <w:vAlign w:val="center"/>
                </w:tcPr>
                <w:p w:rsidR="00146C7C" w:rsidRPr="0025338B" w:rsidRDefault="00146C7C" w:rsidP="00146C7C">
                  <w:pPr>
                    <w:tabs>
                      <w:tab w:val="left" w:pos="1134"/>
                    </w:tabs>
                    <w:jc w:val="center"/>
                    <w:rPr>
                      <w:rFonts w:eastAsia="Calibri"/>
                    </w:rPr>
                  </w:pPr>
                  <w:r>
                    <w:rPr>
                      <w:rFonts w:eastAsia="Calibri"/>
                    </w:rPr>
                    <w:t>0,97</w:t>
                  </w:r>
                  <w:r w:rsidR="00F10495">
                    <w:rPr>
                      <w:rFonts w:eastAsia="Calibri"/>
                    </w:rPr>
                    <w:t>1</w:t>
                  </w:r>
                </w:p>
              </w:tc>
              <w:tc>
                <w:tcPr>
                  <w:tcW w:w="850" w:type="dxa"/>
                  <w:shd w:val="clear" w:color="auto" w:fill="FFFFFF" w:themeFill="background1"/>
                  <w:vAlign w:val="center"/>
                </w:tcPr>
                <w:p w:rsidR="00146C7C" w:rsidRPr="0025338B" w:rsidRDefault="00146C7C" w:rsidP="00146C7C">
                  <w:pPr>
                    <w:tabs>
                      <w:tab w:val="left" w:pos="1134"/>
                    </w:tabs>
                    <w:jc w:val="center"/>
                    <w:rPr>
                      <w:rFonts w:eastAsia="Calibri"/>
                    </w:rPr>
                  </w:pPr>
                  <w:r>
                    <w:rPr>
                      <w:rFonts w:eastAsia="Calibri"/>
                    </w:rPr>
                    <w:t>0,</w:t>
                  </w:r>
                  <w:r w:rsidR="00F10495">
                    <w:rPr>
                      <w:rFonts w:eastAsia="Calibri"/>
                    </w:rPr>
                    <w:t>412</w:t>
                  </w:r>
                </w:p>
              </w:tc>
            </w:tr>
            <w:tr w:rsidR="00146C7C" w:rsidRPr="0025338B" w:rsidTr="00146C7C">
              <w:trPr>
                <w:jc w:val="center"/>
              </w:trPr>
              <w:tc>
                <w:tcPr>
                  <w:tcW w:w="421" w:type="dxa"/>
                </w:tcPr>
                <w:p w:rsidR="00146C7C" w:rsidRDefault="00146C7C" w:rsidP="00146C7C">
                  <w:pPr>
                    <w:tabs>
                      <w:tab w:val="left" w:pos="1134"/>
                    </w:tabs>
                    <w:jc w:val="center"/>
                    <w:rPr>
                      <w:rFonts w:eastAsia="Calibri"/>
                    </w:rPr>
                  </w:pPr>
                </w:p>
              </w:tc>
              <w:tc>
                <w:tcPr>
                  <w:tcW w:w="425" w:type="dxa"/>
                  <w:vAlign w:val="center"/>
                </w:tcPr>
                <w:p w:rsidR="00146C7C" w:rsidRPr="0025338B" w:rsidRDefault="00146C7C" w:rsidP="00146C7C">
                  <w:pPr>
                    <w:tabs>
                      <w:tab w:val="left" w:pos="1134"/>
                    </w:tabs>
                    <w:jc w:val="center"/>
                    <w:rPr>
                      <w:rFonts w:eastAsia="Calibri"/>
                    </w:rPr>
                  </w:pPr>
                  <w:r>
                    <w:rPr>
                      <w:rFonts w:eastAsia="Calibri"/>
                    </w:rPr>
                    <w:t>2</w:t>
                  </w:r>
                </w:p>
              </w:tc>
              <w:tc>
                <w:tcPr>
                  <w:tcW w:w="2660" w:type="dxa"/>
                  <w:vAlign w:val="center"/>
                </w:tcPr>
                <w:p w:rsidR="00146C7C" w:rsidRPr="00F84F22" w:rsidRDefault="00146C7C" w:rsidP="00146C7C">
                  <w:pPr>
                    <w:jc w:val="both"/>
                    <w:rPr>
                      <w:sz w:val="18"/>
                      <w:szCs w:val="18"/>
                    </w:rPr>
                  </w:pPr>
                  <w:r w:rsidRPr="00792E35">
                    <w:rPr>
                      <w:sz w:val="18"/>
                      <w:szCs w:val="18"/>
                    </w:rPr>
                    <w:t>«Развитие системы комплексной безопасности жиз</w:t>
                  </w:r>
                  <w:r>
                    <w:rPr>
                      <w:sz w:val="18"/>
                      <w:szCs w:val="18"/>
                    </w:rPr>
                    <w:t>недеятельности населения района»</w:t>
                  </w:r>
                </w:p>
              </w:tc>
              <w:tc>
                <w:tcPr>
                  <w:tcW w:w="2108" w:type="dxa"/>
                  <w:shd w:val="clear" w:color="auto" w:fill="FFFFFF" w:themeFill="background1"/>
                </w:tcPr>
                <w:p w:rsidR="00146C7C" w:rsidRPr="006141FD" w:rsidRDefault="00146C7C" w:rsidP="00146C7C">
                  <w:pPr>
                    <w:jc w:val="center"/>
                    <w:rPr>
                      <w:sz w:val="18"/>
                      <w:szCs w:val="18"/>
                    </w:rPr>
                  </w:pPr>
                  <w:r>
                    <w:rPr>
                      <w:sz w:val="18"/>
                      <w:szCs w:val="18"/>
                    </w:rPr>
                    <w:t>Отдел по мобилизационной работе, делам ГОЧС, защите государственной тайны</w:t>
                  </w:r>
                  <w:r w:rsidRPr="006141FD">
                    <w:rPr>
                      <w:sz w:val="18"/>
                      <w:szCs w:val="18"/>
                    </w:rPr>
                    <w:t xml:space="preserve"> администрации района</w:t>
                  </w:r>
                </w:p>
              </w:tc>
              <w:tc>
                <w:tcPr>
                  <w:tcW w:w="902" w:type="dxa"/>
                  <w:tcBorders>
                    <w:bottom w:val="single" w:sz="4" w:space="0" w:color="595959"/>
                  </w:tcBorders>
                  <w:shd w:val="clear" w:color="auto" w:fill="FFFFFF" w:themeFill="background1"/>
                  <w:vAlign w:val="center"/>
                </w:tcPr>
                <w:p w:rsidR="00146C7C" w:rsidRPr="0025338B" w:rsidRDefault="00F10495" w:rsidP="00146C7C">
                  <w:pPr>
                    <w:tabs>
                      <w:tab w:val="left" w:pos="1134"/>
                    </w:tabs>
                    <w:jc w:val="center"/>
                    <w:rPr>
                      <w:rFonts w:eastAsia="Calibri"/>
                    </w:rPr>
                  </w:pPr>
                  <w:r>
                    <w:rPr>
                      <w:rFonts w:eastAsia="Calibri"/>
                    </w:rPr>
                    <w:t>0,703</w:t>
                  </w:r>
                </w:p>
              </w:tc>
              <w:tc>
                <w:tcPr>
                  <w:tcW w:w="850" w:type="dxa"/>
                  <w:shd w:val="clear" w:color="auto" w:fill="FFFFFF" w:themeFill="background1"/>
                  <w:vAlign w:val="center"/>
                </w:tcPr>
                <w:p w:rsidR="00146C7C" w:rsidRPr="0025338B" w:rsidRDefault="00F10495" w:rsidP="00146C7C">
                  <w:pPr>
                    <w:tabs>
                      <w:tab w:val="left" w:pos="1134"/>
                    </w:tabs>
                    <w:jc w:val="center"/>
                    <w:rPr>
                      <w:rFonts w:eastAsia="Calibri"/>
                    </w:rPr>
                  </w:pPr>
                  <w:r>
                    <w:rPr>
                      <w:rFonts w:eastAsia="Calibri"/>
                    </w:rPr>
                    <w:t>0,703</w:t>
                  </w:r>
                </w:p>
              </w:tc>
              <w:tc>
                <w:tcPr>
                  <w:tcW w:w="709" w:type="dxa"/>
                  <w:shd w:val="clear" w:color="auto" w:fill="FFFFFF" w:themeFill="background1"/>
                  <w:vAlign w:val="center"/>
                </w:tcPr>
                <w:p w:rsidR="00146C7C" w:rsidRDefault="00146C7C" w:rsidP="00146C7C">
                  <w:pPr>
                    <w:tabs>
                      <w:tab w:val="left" w:pos="1134"/>
                    </w:tabs>
                    <w:jc w:val="center"/>
                    <w:rPr>
                      <w:rFonts w:eastAsia="Calibri"/>
                    </w:rPr>
                  </w:pPr>
                  <w:r>
                    <w:rPr>
                      <w:rFonts w:eastAsia="Calibri"/>
                    </w:rPr>
                    <w:t>1</w:t>
                  </w:r>
                </w:p>
              </w:tc>
              <w:tc>
                <w:tcPr>
                  <w:tcW w:w="851" w:type="dxa"/>
                  <w:shd w:val="clear" w:color="auto" w:fill="FFFFFF" w:themeFill="background1"/>
                  <w:vAlign w:val="center"/>
                </w:tcPr>
                <w:p w:rsidR="00146C7C" w:rsidRDefault="00F10495" w:rsidP="00146C7C">
                  <w:pPr>
                    <w:tabs>
                      <w:tab w:val="left" w:pos="1134"/>
                    </w:tabs>
                    <w:jc w:val="center"/>
                    <w:rPr>
                      <w:rFonts w:eastAsia="Calibri"/>
                    </w:rPr>
                  </w:pPr>
                  <w:r>
                    <w:rPr>
                      <w:rFonts w:eastAsia="Calibri"/>
                    </w:rPr>
                    <w:t>1</w:t>
                  </w:r>
                </w:p>
              </w:tc>
              <w:tc>
                <w:tcPr>
                  <w:tcW w:w="850" w:type="dxa"/>
                  <w:shd w:val="clear" w:color="auto" w:fill="FFFFFF" w:themeFill="background1"/>
                  <w:vAlign w:val="center"/>
                </w:tcPr>
                <w:p w:rsidR="00146C7C" w:rsidRDefault="00146C7C" w:rsidP="00146C7C">
                  <w:pPr>
                    <w:tabs>
                      <w:tab w:val="left" w:pos="1134"/>
                    </w:tabs>
                    <w:jc w:val="center"/>
                    <w:rPr>
                      <w:rFonts w:eastAsia="Calibri"/>
                    </w:rPr>
                  </w:pPr>
                  <w:r>
                    <w:rPr>
                      <w:rFonts w:eastAsia="Calibri"/>
                    </w:rPr>
                    <w:t>1</w:t>
                  </w:r>
                </w:p>
              </w:tc>
            </w:tr>
            <w:tr w:rsidR="00146C7C" w:rsidRPr="0025338B" w:rsidTr="00146C7C">
              <w:trPr>
                <w:jc w:val="center"/>
              </w:trPr>
              <w:tc>
                <w:tcPr>
                  <w:tcW w:w="421" w:type="dxa"/>
                </w:tcPr>
                <w:p w:rsidR="00146C7C" w:rsidRDefault="00146C7C" w:rsidP="00146C7C">
                  <w:pPr>
                    <w:tabs>
                      <w:tab w:val="left" w:pos="1134"/>
                    </w:tabs>
                    <w:jc w:val="center"/>
                    <w:rPr>
                      <w:rFonts w:eastAsia="Calibri"/>
                    </w:rPr>
                  </w:pPr>
                </w:p>
              </w:tc>
              <w:tc>
                <w:tcPr>
                  <w:tcW w:w="425" w:type="dxa"/>
                  <w:vAlign w:val="center"/>
                </w:tcPr>
                <w:p w:rsidR="00146C7C" w:rsidRPr="0025338B" w:rsidRDefault="00146C7C" w:rsidP="00146C7C">
                  <w:pPr>
                    <w:tabs>
                      <w:tab w:val="left" w:pos="1134"/>
                    </w:tabs>
                    <w:jc w:val="center"/>
                    <w:rPr>
                      <w:rFonts w:eastAsia="Calibri"/>
                    </w:rPr>
                  </w:pPr>
                  <w:r>
                    <w:rPr>
                      <w:rFonts w:eastAsia="Calibri"/>
                    </w:rPr>
                    <w:t>3</w:t>
                  </w:r>
                </w:p>
              </w:tc>
              <w:tc>
                <w:tcPr>
                  <w:tcW w:w="2660" w:type="dxa"/>
                  <w:vAlign w:val="center"/>
                </w:tcPr>
                <w:p w:rsidR="00146C7C" w:rsidRPr="00792E35" w:rsidRDefault="00146C7C" w:rsidP="00146C7C">
                  <w:pPr>
                    <w:jc w:val="both"/>
                    <w:rPr>
                      <w:color w:val="000000"/>
                      <w:kern w:val="24"/>
                      <w:sz w:val="18"/>
                      <w:szCs w:val="18"/>
                    </w:rPr>
                  </w:pPr>
                  <w:r w:rsidRPr="00792E35">
                    <w:rPr>
                      <w:sz w:val="18"/>
                      <w:szCs w:val="18"/>
                    </w:rPr>
                    <w:t>«Противодействие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c>
                <w:tcPr>
                  <w:tcW w:w="2108" w:type="dxa"/>
                  <w:shd w:val="clear" w:color="auto" w:fill="FFFFFF" w:themeFill="background1"/>
                </w:tcPr>
                <w:p w:rsidR="00146C7C" w:rsidRPr="006141FD" w:rsidRDefault="00146C7C" w:rsidP="00146C7C">
                  <w:pPr>
                    <w:jc w:val="center"/>
                    <w:rPr>
                      <w:sz w:val="18"/>
                      <w:szCs w:val="18"/>
                    </w:rPr>
                  </w:pPr>
                  <w:r>
                    <w:rPr>
                      <w:sz w:val="18"/>
                      <w:szCs w:val="18"/>
                    </w:rPr>
                    <w:t>Отдел по мобилизационной работе, делам ГОЧС, защите государственной тайны</w:t>
                  </w:r>
                  <w:r w:rsidRPr="006141FD">
                    <w:rPr>
                      <w:sz w:val="18"/>
                      <w:szCs w:val="18"/>
                    </w:rPr>
                    <w:t xml:space="preserve"> администрации района</w:t>
                  </w:r>
                </w:p>
              </w:tc>
              <w:tc>
                <w:tcPr>
                  <w:tcW w:w="902" w:type="dxa"/>
                  <w:tcBorders>
                    <w:bottom w:val="single" w:sz="4" w:space="0" w:color="auto"/>
                  </w:tcBorders>
                  <w:shd w:val="clear" w:color="auto" w:fill="auto"/>
                  <w:vAlign w:val="center"/>
                </w:tcPr>
                <w:p w:rsidR="00146C7C" w:rsidRPr="0025338B" w:rsidRDefault="00F10495" w:rsidP="00146C7C">
                  <w:pPr>
                    <w:tabs>
                      <w:tab w:val="left" w:pos="1134"/>
                    </w:tabs>
                    <w:jc w:val="center"/>
                    <w:rPr>
                      <w:rFonts w:eastAsia="Calibri"/>
                    </w:rPr>
                  </w:pPr>
                  <w:r>
                    <w:rPr>
                      <w:rFonts w:eastAsia="Calibri"/>
                    </w:rPr>
                    <w:t>0</w:t>
                  </w:r>
                </w:p>
              </w:tc>
              <w:tc>
                <w:tcPr>
                  <w:tcW w:w="850" w:type="dxa"/>
                  <w:shd w:val="clear" w:color="auto" w:fill="auto"/>
                  <w:vAlign w:val="center"/>
                </w:tcPr>
                <w:p w:rsidR="00146C7C" w:rsidRPr="0025338B" w:rsidRDefault="00146C7C" w:rsidP="00146C7C">
                  <w:pPr>
                    <w:tabs>
                      <w:tab w:val="left" w:pos="1134"/>
                    </w:tabs>
                    <w:jc w:val="center"/>
                    <w:rPr>
                      <w:rFonts w:eastAsia="Calibri"/>
                    </w:rPr>
                  </w:pPr>
                  <w:r>
                    <w:rPr>
                      <w:rFonts w:eastAsia="Calibri"/>
                    </w:rPr>
                    <w:t>0,</w:t>
                  </w:r>
                  <w:r w:rsidR="00F10495">
                    <w:rPr>
                      <w:rFonts w:eastAsia="Calibri"/>
                    </w:rPr>
                    <w:t>75</w:t>
                  </w:r>
                </w:p>
              </w:tc>
              <w:tc>
                <w:tcPr>
                  <w:tcW w:w="709" w:type="dxa"/>
                  <w:shd w:val="clear" w:color="auto" w:fill="auto"/>
                  <w:vAlign w:val="center"/>
                </w:tcPr>
                <w:p w:rsidR="00146C7C" w:rsidRDefault="00F10495" w:rsidP="00146C7C">
                  <w:pPr>
                    <w:tabs>
                      <w:tab w:val="left" w:pos="1134"/>
                    </w:tabs>
                    <w:jc w:val="center"/>
                    <w:rPr>
                      <w:rFonts w:eastAsia="Calibri"/>
                    </w:rPr>
                  </w:pPr>
                  <w:r>
                    <w:rPr>
                      <w:rFonts w:eastAsia="Calibri"/>
                    </w:rPr>
                    <w:t>1</w:t>
                  </w:r>
                </w:p>
              </w:tc>
              <w:tc>
                <w:tcPr>
                  <w:tcW w:w="851" w:type="dxa"/>
                  <w:shd w:val="clear" w:color="auto" w:fill="FFFFFF" w:themeFill="background1"/>
                  <w:vAlign w:val="center"/>
                </w:tcPr>
                <w:p w:rsidR="00146C7C" w:rsidRDefault="00F10495" w:rsidP="00146C7C">
                  <w:pPr>
                    <w:tabs>
                      <w:tab w:val="left" w:pos="1134"/>
                    </w:tabs>
                    <w:jc w:val="center"/>
                    <w:rPr>
                      <w:rFonts w:eastAsia="Calibri"/>
                    </w:rPr>
                  </w:pPr>
                  <w:r>
                    <w:rPr>
                      <w:rFonts w:eastAsia="Calibri"/>
                    </w:rPr>
                    <w:t>0</w:t>
                  </w:r>
                </w:p>
              </w:tc>
              <w:tc>
                <w:tcPr>
                  <w:tcW w:w="850" w:type="dxa"/>
                  <w:shd w:val="clear" w:color="auto" w:fill="auto"/>
                  <w:vAlign w:val="center"/>
                </w:tcPr>
                <w:p w:rsidR="00146C7C" w:rsidRDefault="00F10495" w:rsidP="00146C7C">
                  <w:pPr>
                    <w:tabs>
                      <w:tab w:val="left" w:pos="1134"/>
                    </w:tabs>
                    <w:jc w:val="center"/>
                    <w:rPr>
                      <w:rFonts w:eastAsia="Calibri"/>
                    </w:rPr>
                  </w:pPr>
                  <w:r>
                    <w:rPr>
                      <w:rFonts w:eastAsia="Calibri"/>
                    </w:rPr>
                    <w:t>0</w:t>
                  </w:r>
                </w:p>
              </w:tc>
            </w:tr>
          </w:tbl>
          <w:p w:rsidR="00146C7C" w:rsidRDefault="00146C7C" w:rsidP="000925FA">
            <w:pPr>
              <w:ind w:firstLine="567"/>
              <w:jc w:val="both"/>
              <w:rPr>
                <w:sz w:val="28"/>
                <w:szCs w:val="28"/>
                <w:highlight w:val="yellow"/>
              </w:rPr>
            </w:pPr>
          </w:p>
          <w:p w:rsidR="00A94615" w:rsidRDefault="00A94615" w:rsidP="000925FA">
            <w:pPr>
              <w:ind w:firstLine="567"/>
              <w:jc w:val="both"/>
              <w:rPr>
                <w:sz w:val="28"/>
                <w:szCs w:val="28"/>
                <w:highlight w:val="yellow"/>
              </w:rPr>
            </w:pPr>
          </w:p>
          <w:p w:rsidR="00A94615" w:rsidRPr="00077780" w:rsidRDefault="00F4454E" w:rsidP="00A94615">
            <w:pPr>
              <w:ind w:firstLine="567"/>
              <w:jc w:val="both"/>
              <w:rPr>
                <w:sz w:val="28"/>
                <w:szCs w:val="28"/>
                <w:highlight w:val="yellow"/>
              </w:rPr>
            </w:pPr>
            <w:bookmarkStart w:id="7" w:name="_Hlk189813950"/>
            <w:r>
              <w:rPr>
                <w:b/>
                <w:sz w:val="28"/>
                <w:szCs w:val="28"/>
                <w:highlight w:val="yellow"/>
              </w:rPr>
              <w:t xml:space="preserve">10) </w:t>
            </w:r>
            <w:r w:rsidR="00A94615" w:rsidRPr="00077780">
              <w:rPr>
                <w:b/>
                <w:sz w:val="28"/>
                <w:szCs w:val="28"/>
                <w:highlight w:val="yellow"/>
              </w:rPr>
              <w:t xml:space="preserve">Муниципальная программа «Охрана окружающей среды и обеспечение экологической безопасности </w:t>
            </w:r>
            <w:proofErr w:type="spellStart"/>
            <w:r w:rsidR="00A94615" w:rsidRPr="00077780">
              <w:rPr>
                <w:b/>
                <w:sz w:val="28"/>
                <w:szCs w:val="28"/>
                <w:highlight w:val="yellow"/>
              </w:rPr>
              <w:t>Нюксенского</w:t>
            </w:r>
            <w:proofErr w:type="spellEnd"/>
            <w:r w:rsidR="00A94615" w:rsidRPr="00077780">
              <w:rPr>
                <w:b/>
                <w:sz w:val="28"/>
                <w:szCs w:val="28"/>
                <w:highlight w:val="yellow"/>
              </w:rPr>
              <w:t xml:space="preserve"> муниципального </w:t>
            </w:r>
            <w:r>
              <w:rPr>
                <w:b/>
                <w:sz w:val="28"/>
                <w:szCs w:val="28"/>
                <w:highlight w:val="yellow"/>
              </w:rPr>
              <w:t>округа</w:t>
            </w:r>
            <w:r w:rsidR="00A94615" w:rsidRPr="00077780">
              <w:rPr>
                <w:b/>
                <w:sz w:val="28"/>
                <w:szCs w:val="28"/>
                <w:highlight w:val="yellow"/>
              </w:rPr>
              <w:t xml:space="preserve"> на 2021-2025 годы»</w:t>
            </w:r>
            <w:r w:rsidR="00A94615" w:rsidRPr="00077780">
              <w:rPr>
                <w:sz w:val="28"/>
                <w:szCs w:val="28"/>
                <w:highlight w:val="yellow"/>
              </w:rPr>
              <w:t xml:space="preserve"> </w:t>
            </w:r>
            <w:r w:rsidR="00A94615" w:rsidRPr="00077780">
              <w:rPr>
                <w:bCs/>
                <w:sz w:val="28"/>
                <w:szCs w:val="28"/>
                <w:highlight w:val="yellow"/>
              </w:rPr>
              <w:t xml:space="preserve">утверждена постановлением администрации </w:t>
            </w:r>
            <w:proofErr w:type="spellStart"/>
            <w:r w:rsidR="00A94615" w:rsidRPr="00077780">
              <w:rPr>
                <w:bCs/>
                <w:sz w:val="28"/>
                <w:szCs w:val="28"/>
                <w:highlight w:val="yellow"/>
              </w:rPr>
              <w:t>Нюксенского</w:t>
            </w:r>
            <w:proofErr w:type="spellEnd"/>
            <w:r w:rsidR="00A94615" w:rsidRPr="00077780">
              <w:rPr>
                <w:bCs/>
                <w:sz w:val="28"/>
                <w:szCs w:val="28"/>
                <w:highlight w:val="yellow"/>
              </w:rPr>
              <w:t xml:space="preserve"> муниципального района от 10.12.2019 № 376.</w:t>
            </w:r>
          </w:p>
          <w:bookmarkEnd w:id="7"/>
          <w:p w:rsidR="00E465DC" w:rsidRPr="00303380" w:rsidRDefault="00E465DC" w:rsidP="00E465DC">
            <w:pPr>
              <w:ind w:firstLine="708"/>
              <w:jc w:val="both"/>
              <w:rPr>
                <w:bCs/>
                <w:sz w:val="28"/>
                <w:szCs w:val="28"/>
              </w:rPr>
            </w:pPr>
            <w:r w:rsidRPr="00303380">
              <w:rPr>
                <w:sz w:val="28"/>
                <w:szCs w:val="28"/>
              </w:rPr>
              <w:t xml:space="preserve">Муниципальная программа </w:t>
            </w:r>
            <w:r w:rsidRPr="00303380">
              <w:rPr>
                <w:bCs/>
                <w:sz w:val="28"/>
                <w:szCs w:val="28"/>
              </w:rPr>
              <w:t>«</w:t>
            </w:r>
            <w:r w:rsidRPr="00303380">
              <w:rPr>
                <w:sz w:val="28"/>
                <w:szCs w:val="28"/>
              </w:rPr>
              <w:t xml:space="preserve">Охрана окружающей среды и обеспечение экологической безопасности </w:t>
            </w:r>
            <w:proofErr w:type="spellStart"/>
            <w:r w:rsidRPr="00303380">
              <w:rPr>
                <w:sz w:val="28"/>
                <w:szCs w:val="28"/>
              </w:rPr>
              <w:t>Нюксенского</w:t>
            </w:r>
            <w:proofErr w:type="spellEnd"/>
            <w:r w:rsidRPr="00303380">
              <w:rPr>
                <w:sz w:val="28"/>
                <w:szCs w:val="28"/>
              </w:rPr>
              <w:t xml:space="preserve"> муниципального района на 2021-2025 годы»</w:t>
            </w:r>
            <w:r w:rsidRPr="00303380">
              <w:rPr>
                <w:bCs/>
                <w:sz w:val="28"/>
                <w:szCs w:val="28"/>
              </w:rPr>
              <w:t xml:space="preserve"> утверждена постановлением администрации района </w:t>
            </w:r>
            <w:r w:rsidRPr="00303380">
              <w:rPr>
                <w:sz w:val="28"/>
                <w:szCs w:val="28"/>
              </w:rPr>
              <w:t xml:space="preserve">от </w:t>
            </w:r>
            <w:r w:rsidRPr="00303380">
              <w:rPr>
                <w:bCs/>
                <w:sz w:val="28"/>
                <w:szCs w:val="28"/>
              </w:rPr>
              <w:t>10.12.2019 № 376 «Об утверждении муниципальной программы «</w:t>
            </w:r>
            <w:r w:rsidRPr="00303380">
              <w:rPr>
                <w:sz w:val="28"/>
                <w:szCs w:val="28"/>
              </w:rPr>
              <w:t xml:space="preserve">Охрана окружающей среды и обеспечение экологической безопасности </w:t>
            </w:r>
            <w:proofErr w:type="spellStart"/>
            <w:r w:rsidRPr="00303380">
              <w:rPr>
                <w:sz w:val="28"/>
                <w:szCs w:val="28"/>
              </w:rPr>
              <w:t>Нюксенского</w:t>
            </w:r>
            <w:proofErr w:type="spellEnd"/>
            <w:r w:rsidRPr="00303380">
              <w:rPr>
                <w:sz w:val="28"/>
                <w:szCs w:val="28"/>
              </w:rPr>
              <w:t xml:space="preserve"> муниципального района на 2021-2025 годы» (с последующими изменениями)</w:t>
            </w:r>
            <w:r w:rsidRPr="00303380">
              <w:rPr>
                <w:bCs/>
                <w:sz w:val="28"/>
                <w:szCs w:val="28"/>
              </w:rPr>
              <w:t xml:space="preserve">, реализуется в целях </w:t>
            </w:r>
            <w:r w:rsidRPr="00303380">
              <w:rPr>
                <w:sz w:val="28"/>
                <w:szCs w:val="28"/>
              </w:rPr>
              <w:t>обеспечения экологической безопасности граждан и сохранения природного разнообразия.</w:t>
            </w:r>
          </w:p>
          <w:p w:rsidR="00E465DC" w:rsidRPr="00AE7AD6" w:rsidRDefault="00E465DC" w:rsidP="00E465DC">
            <w:pPr>
              <w:ind w:firstLine="709"/>
              <w:jc w:val="both"/>
              <w:rPr>
                <w:bCs/>
                <w:color w:val="FF0000"/>
                <w:sz w:val="28"/>
                <w:szCs w:val="28"/>
              </w:rPr>
            </w:pPr>
            <w:r w:rsidRPr="0044189D">
              <w:rPr>
                <w:bCs/>
                <w:sz w:val="28"/>
                <w:szCs w:val="28"/>
              </w:rPr>
              <w:lastRenderedPageBreak/>
              <w:t>Объем средств, предусмотренных муниципальной программой в 202</w:t>
            </w:r>
            <w:r>
              <w:rPr>
                <w:bCs/>
                <w:sz w:val="28"/>
                <w:szCs w:val="28"/>
              </w:rPr>
              <w:t>4</w:t>
            </w:r>
            <w:r w:rsidRPr="0044189D">
              <w:rPr>
                <w:bCs/>
                <w:sz w:val="28"/>
                <w:szCs w:val="28"/>
              </w:rPr>
              <w:t xml:space="preserve"> году </w:t>
            </w:r>
            <w:r w:rsidRPr="00970A8B">
              <w:rPr>
                <w:bCs/>
                <w:sz w:val="28"/>
                <w:szCs w:val="28"/>
              </w:rPr>
              <w:t>– 5101,3 тыс. руб.</w:t>
            </w:r>
            <w:r w:rsidRPr="0044189D">
              <w:rPr>
                <w:bCs/>
                <w:sz w:val="28"/>
                <w:szCs w:val="28"/>
              </w:rPr>
              <w:t xml:space="preserve">, исполнение </w:t>
            </w:r>
            <w:r w:rsidRPr="00970A8B">
              <w:rPr>
                <w:bCs/>
                <w:sz w:val="28"/>
                <w:szCs w:val="28"/>
              </w:rPr>
              <w:t>составило 95,1 %.</w:t>
            </w:r>
          </w:p>
          <w:p w:rsidR="00E465DC" w:rsidRPr="00970A8B" w:rsidRDefault="00E465DC" w:rsidP="00E465DC">
            <w:pPr>
              <w:ind w:firstLine="709"/>
              <w:jc w:val="both"/>
              <w:rPr>
                <w:bCs/>
                <w:sz w:val="28"/>
                <w:szCs w:val="28"/>
              </w:rPr>
            </w:pPr>
            <w:r w:rsidRPr="0044189D">
              <w:rPr>
                <w:bCs/>
                <w:sz w:val="28"/>
                <w:szCs w:val="28"/>
              </w:rPr>
              <w:t>В рамках основного мероприятия «</w:t>
            </w:r>
            <w:r w:rsidRPr="0044189D">
              <w:rPr>
                <w:sz w:val="28"/>
                <w:szCs w:val="28"/>
              </w:rPr>
              <w:t xml:space="preserve">Охрана и рациональное использование водных ресурсов», </w:t>
            </w:r>
            <w:r w:rsidRPr="0044189D">
              <w:rPr>
                <w:bCs/>
                <w:sz w:val="28"/>
                <w:szCs w:val="28"/>
              </w:rPr>
              <w:t xml:space="preserve">исполнение </w:t>
            </w:r>
            <w:r w:rsidRPr="00970A8B">
              <w:rPr>
                <w:bCs/>
                <w:sz w:val="28"/>
                <w:szCs w:val="28"/>
              </w:rPr>
              <w:t>составило 16,9%, (50,6 тыс. руб.).</w:t>
            </w:r>
          </w:p>
          <w:p w:rsidR="00E465DC" w:rsidRPr="00AE7AD6" w:rsidRDefault="00E465DC" w:rsidP="00E465DC">
            <w:pPr>
              <w:ind w:firstLine="709"/>
              <w:jc w:val="both"/>
              <w:rPr>
                <w:bCs/>
                <w:color w:val="FF0000"/>
                <w:sz w:val="28"/>
                <w:szCs w:val="28"/>
              </w:rPr>
            </w:pPr>
            <w:r w:rsidRPr="0044189D">
              <w:rPr>
                <w:bCs/>
                <w:sz w:val="28"/>
                <w:szCs w:val="28"/>
              </w:rPr>
              <w:t>В рамках основного мероприятия «</w:t>
            </w:r>
            <w:r w:rsidRPr="0044189D">
              <w:rPr>
                <w:sz w:val="28"/>
                <w:szCs w:val="28"/>
              </w:rPr>
              <w:t xml:space="preserve">Предотвращение загрязнения </w:t>
            </w:r>
            <w:r w:rsidRPr="00970A8B">
              <w:rPr>
                <w:sz w:val="28"/>
                <w:szCs w:val="28"/>
              </w:rPr>
              <w:t>окружающей среды отходами производства и потребления</w:t>
            </w:r>
            <w:r w:rsidRPr="00970A8B">
              <w:rPr>
                <w:bCs/>
                <w:sz w:val="28"/>
                <w:szCs w:val="28"/>
              </w:rPr>
              <w:t>», исполнение составило 100 %, (4715,</w:t>
            </w:r>
            <w:proofErr w:type="gramStart"/>
            <w:r w:rsidRPr="00970A8B">
              <w:rPr>
                <w:bCs/>
                <w:sz w:val="28"/>
                <w:szCs w:val="28"/>
              </w:rPr>
              <w:t>7  тыс.</w:t>
            </w:r>
            <w:proofErr w:type="gramEnd"/>
            <w:r w:rsidRPr="00970A8B">
              <w:rPr>
                <w:bCs/>
                <w:sz w:val="28"/>
                <w:szCs w:val="28"/>
              </w:rPr>
              <w:t xml:space="preserve"> руб.)</w:t>
            </w:r>
            <w:r>
              <w:rPr>
                <w:bCs/>
                <w:sz w:val="28"/>
                <w:szCs w:val="28"/>
              </w:rPr>
              <w:t>.</w:t>
            </w:r>
            <w:r w:rsidRPr="00970A8B">
              <w:rPr>
                <w:bCs/>
                <w:color w:val="FF0000"/>
                <w:sz w:val="28"/>
                <w:szCs w:val="28"/>
              </w:rPr>
              <w:t xml:space="preserve"> </w:t>
            </w:r>
          </w:p>
          <w:p w:rsidR="00E465DC" w:rsidRPr="0044189D" w:rsidRDefault="00E465DC" w:rsidP="00E465DC">
            <w:pPr>
              <w:ind w:firstLine="709"/>
              <w:jc w:val="both"/>
              <w:rPr>
                <w:bCs/>
                <w:sz w:val="28"/>
                <w:szCs w:val="28"/>
              </w:rPr>
            </w:pPr>
            <w:r w:rsidRPr="0044189D">
              <w:rPr>
                <w:bCs/>
                <w:sz w:val="28"/>
                <w:szCs w:val="28"/>
              </w:rPr>
              <w:t>В рамках основного мероприятия «</w:t>
            </w:r>
            <w:r w:rsidRPr="0044189D">
              <w:rPr>
                <w:sz w:val="28"/>
                <w:szCs w:val="28"/>
              </w:rPr>
              <w:t>Экологическое образование, просвещение и информирование населения»,</w:t>
            </w:r>
            <w:r w:rsidRPr="0044189D">
              <w:rPr>
                <w:bCs/>
                <w:sz w:val="28"/>
                <w:szCs w:val="28"/>
              </w:rPr>
              <w:t xml:space="preserve"> исполнение составило 100% (56,0 тыс. руб.).</w:t>
            </w:r>
          </w:p>
          <w:p w:rsidR="00E465DC" w:rsidRPr="00970A8B" w:rsidRDefault="00E465DC" w:rsidP="00E465DC">
            <w:pPr>
              <w:ind w:firstLine="709"/>
              <w:jc w:val="both"/>
              <w:rPr>
                <w:bCs/>
                <w:sz w:val="28"/>
                <w:szCs w:val="28"/>
              </w:rPr>
            </w:pPr>
            <w:r w:rsidRPr="00970A8B">
              <w:rPr>
                <w:bCs/>
                <w:sz w:val="28"/>
                <w:szCs w:val="28"/>
              </w:rPr>
              <w:t>В рамках основного мероприятия «Обустройство и охрана особо охраняемых природных территорий» мероприятия,</w:t>
            </w:r>
            <w:r w:rsidRPr="00970A8B">
              <w:rPr>
                <w:sz w:val="28"/>
                <w:szCs w:val="28"/>
              </w:rPr>
              <w:t xml:space="preserve"> исполнение составило 100 %</w:t>
            </w:r>
            <w:r>
              <w:rPr>
                <w:sz w:val="28"/>
                <w:szCs w:val="28"/>
              </w:rPr>
              <w:t xml:space="preserve"> (30 тыс. руб.)</w:t>
            </w:r>
            <w:r w:rsidRPr="00970A8B">
              <w:rPr>
                <w:bCs/>
                <w:sz w:val="28"/>
                <w:szCs w:val="28"/>
              </w:rPr>
              <w:t xml:space="preserve">.  </w:t>
            </w:r>
          </w:p>
          <w:p w:rsidR="00E465DC" w:rsidRPr="0044189D" w:rsidRDefault="00E465DC" w:rsidP="00E465DC">
            <w:pPr>
              <w:ind w:firstLine="709"/>
              <w:jc w:val="both"/>
              <w:rPr>
                <w:bCs/>
                <w:sz w:val="28"/>
                <w:szCs w:val="28"/>
              </w:rPr>
            </w:pPr>
            <w:r w:rsidRPr="0044189D">
              <w:rPr>
                <w:bCs/>
                <w:sz w:val="28"/>
                <w:szCs w:val="28"/>
              </w:rPr>
              <w:t>Проведя анализ выполнения показателей муниципальной программы по итогам работы в 202</w:t>
            </w:r>
            <w:r>
              <w:rPr>
                <w:bCs/>
                <w:sz w:val="28"/>
                <w:szCs w:val="28"/>
              </w:rPr>
              <w:t xml:space="preserve">4 </w:t>
            </w:r>
            <w:r w:rsidRPr="0044189D">
              <w:rPr>
                <w:bCs/>
                <w:sz w:val="28"/>
                <w:szCs w:val="28"/>
              </w:rPr>
              <w:t>году, целевые показатели выполнены на 100 %, эффективность реализации муниципальной программы высокая.</w:t>
            </w:r>
          </w:p>
          <w:p w:rsidR="00F4454E" w:rsidRDefault="00F4454E" w:rsidP="00F4454E">
            <w:pPr>
              <w:ind w:firstLine="709"/>
              <w:jc w:val="both"/>
              <w:rPr>
                <w:bCs/>
                <w:sz w:val="28"/>
                <w:szCs w:val="28"/>
              </w:rPr>
            </w:pPr>
          </w:p>
          <w:p w:rsidR="00C148CA" w:rsidRDefault="00C148CA" w:rsidP="00F4454E">
            <w:pPr>
              <w:ind w:firstLine="709"/>
              <w:jc w:val="both"/>
              <w:rPr>
                <w:bCs/>
                <w:sz w:val="28"/>
                <w:szCs w:val="28"/>
              </w:rPr>
            </w:pPr>
          </w:p>
          <w:p w:rsidR="00C148CA" w:rsidRPr="00B20A2A" w:rsidRDefault="00C148CA" w:rsidP="00C148CA">
            <w:pPr>
              <w:jc w:val="center"/>
              <w:rPr>
                <w:b/>
                <w:sz w:val="24"/>
                <w:szCs w:val="24"/>
              </w:rPr>
            </w:pPr>
            <w:r w:rsidRPr="00B20A2A">
              <w:rPr>
                <w:b/>
                <w:sz w:val="24"/>
                <w:szCs w:val="24"/>
              </w:rPr>
              <w:t xml:space="preserve">Отчет </w:t>
            </w:r>
          </w:p>
          <w:p w:rsidR="00C148CA" w:rsidRDefault="00C148CA" w:rsidP="00C148CA">
            <w:pPr>
              <w:jc w:val="center"/>
              <w:rPr>
                <w:b/>
                <w:sz w:val="24"/>
                <w:szCs w:val="24"/>
              </w:rPr>
            </w:pPr>
            <w:r w:rsidRPr="00B20A2A">
              <w:rPr>
                <w:b/>
                <w:sz w:val="24"/>
                <w:szCs w:val="24"/>
              </w:rPr>
              <w:t>о достигнутых значениях целевых показателей (индикаторов) муниципальной программы</w:t>
            </w:r>
          </w:p>
          <w:p w:rsidR="001F7A67" w:rsidRPr="00B20A2A" w:rsidRDefault="001F7A67" w:rsidP="00C148CA">
            <w:pPr>
              <w:jc w:val="center"/>
              <w:rPr>
                <w:b/>
                <w:sz w:val="24"/>
                <w:szCs w:val="24"/>
              </w:rPr>
            </w:pPr>
          </w:p>
          <w:p w:rsidR="001F7A67" w:rsidRPr="00B20A2A" w:rsidRDefault="001F7A67" w:rsidP="001F7A67">
            <w:pPr>
              <w:tabs>
                <w:tab w:val="left" w:pos="300"/>
              </w:tabs>
              <w:rPr>
                <w:b/>
                <w:sz w:val="24"/>
                <w:szCs w:val="24"/>
              </w:rPr>
            </w:pPr>
            <w:r>
              <w:rPr>
                <w:b/>
                <w:sz w:val="24"/>
                <w:szCs w:val="24"/>
              </w:rPr>
              <w:tab/>
            </w:r>
          </w:p>
          <w:tbl>
            <w:tblPr>
              <w:tblW w:w="4949" w:type="pct"/>
              <w:tblLayout w:type="fixed"/>
              <w:tblCellMar>
                <w:left w:w="75" w:type="dxa"/>
                <w:right w:w="75" w:type="dxa"/>
              </w:tblCellMar>
              <w:tblLook w:val="04A0" w:firstRow="1" w:lastRow="0" w:firstColumn="1" w:lastColumn="0" w:noHBand="0" w:noVBand="1"/>
            </w:tblPr>
            <w:tblGrid>
              <w:gridCol w:w="252"/>
              <w:gridCol w:w="5976"/>
              <w:gridCol w:w="607"/>
              <w:gridCol w:w="24"/>
              <w:gridCol w:w="935"/>
              <w:gridCol w:w="24"/>
              <w:gridCol w:w="711"/>
              <w:gridCol w:w="24"/>
              <w:gridCol w:w="648"/>
              <w:gridCol w:w="24"/>
              <w:gridCol w:w="946"/>
              <w:gridCol w:w="18"/>
            </w:tblGrid>
            <w:tr w:rsidR="001F7A67" w:rsidRPr="00071183" w:rsidTr="001F7A67">
              <w:trPr>
                <w:gridAfter w:val="1"/>
                <w:wAfter w:w="12" w:type="pct"/>
                <w:trHeight w:val="635"/>
              </w:trPr>
              <w:tc>
                <w:tcPr>
                  <w:tcW w:w="123" w:type="pct"/>
                  <w:vMerge w:val="restart"/>
                  <w:tcBorders>
                    <w:top w:val="single" w:sz="8" w:space="0" w:color="auto"/>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jc w:val="center"/>
                    <w:rPr>
                      <w:sz w:val="16"/>
                      <w:szCs w:val="16"/>
                    </w:rPr>
                  </w:pPr>
                  <w:r w:rsidRPr="00071183">
                    <w:rPr>
                      <w:sz w:val="16"/>
                      <w:szCs w:val="16"/>
                    </w:rPr>
                    <w:t>N</w:t>
                  </w:r>
                </w:p>
                <w:p w:rsidR="001F7A67" w:rsidRPr="00071183" w:rsidRDefault="001F7A67" w:rsidP="001F7A67">
                  <w:pPr>
                    <w:autoSpaceDE w:val="0"/>
                    <w:autoSpaceDN w:val="0"/>
                    <w:adjustRightInd w:val="0"/>
                    <w:jc w:val="center"/>
                    <w:rPr>
                      <w:sz w:val="16"/>
                      <w:szCs w:val="16"/>
                    </w:rPr>
                  </w:pPr>
                  <w:r w:rsidRPr="00071183">
                    <w:rPr>
                      <w:sz w:val="16"/>
                      <w:szCs w:val="16"/>
                    </w:rPr>
                    <w:t>п/п</w:t>
                  </w:r>
                </w:p>
              </w:tc>
              <w:tc>
                <w:tcPr>
                  <w:tcW w:w="2932" w:type="pct"/>
                  <w:vMerge w:val="restart"/>
                  <w:tcBorders>
                    <w:top w:val="single" w:sz="8" w:space="0" w:color="auto"/>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jc w:val="center"/>
                    <w:rPr>
                      <w:sz w:val="16"/>
                      <w:szCs w:val="16"/>
                    </w:rPr>
                  </w:pPr>
                  <w:r w:rsidRPr="00071183">
                    <w:rPr>
                      <w:sz w:val="16"/>
                      <w:szCs w:val="16"/>
                    </w:rPr>
                    <w:t xml:space="preserve">Целевой показатель </w:t>
                  </w:r>
                </w:p>
                <w:p w:rsidR="001F7A67" w:rsidRPr="00071183" w:rsidRDefault="001F7A67" w:rsidP="001F7A67">
                  <w:pPr>
                    <w:autoSpaceDE w:val="0"/>
                    <w:autoSpaceDN w:val="0"/>
                    <w:adjustRightInd w:val="0"/>
                    <w:jc w:val="center"/>
                    <w:rPr>
                      <w:sz w:val="16"/>
                      <w:szCs w:val="16"/>
                    </w:rPr>
                  </w:pPr>
                  <w:r w:rsidRPr="00071183">
                    <w:rPr>
                      <w:sz w:val="16"/>
                      <w:szCs w:val="16"/>
                    </w:rPr>
                    <w:t>(наименование)</w:t>
                  </w:r>
                </w:p>
              </w:tc>
              <w:tc>
                <w:tcPr>
                  <w:tcW w:w="298" w:type="pct"/>
                  <w:vMerge w:val="restart"/>
                  <w:tcBorders>
                    <w:top w:val="single" w:sz="8" w:space="0" w:color="auto"/>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jc w:val="center"/>
                    <w:rPr>
                      <w:sz w:val="16"/>
                      <w:szCs w:val="16"/>
                    </w:rPr>
                  </w:pPr>
                  <w:r w:rsidRPr="00071183">
                    <w:rPr>
                      <w:sz w:val="16"/>
                      <w:szCs w:val="16"/>
                    </w:rPr>
                    <w:t>Единица</w:t>
                  </w:r>
                  <w:r w:rsidRPr="00071183">
                    <w:rPr>
                      <w:sz w:val="16"/>
                      <w:szCs w:val="16"/>
                    </w:rPr>
                    <w:br/>
                    <w:t>измерения</w:t>
                  </w:r>
                </w:p>
              </w:tc>
              <w:tc>
                <w:tcPr>
                  <w:tcW w:w="1161" w:type="pct"/>
                  <w:gridSpan w:val="6"/>
                  <w:tcBorders>
                    <w:top w:val="single" w:sz="8" w:space="0" w:color="auto"/>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jc w:val="center"/>
                    <w:rPr>
                      <w:sz w:val="16"/>
                      <w:szCs w:val="16"/>
                    </w:rPr>
                  </w:pPr>
                  <w:r w:rsidRPr="00071183">
                    <w:rPr>
                      <w:sz w:val="16"/>
                      <w:szCs w:val="16"/>
                    </w:rPr>
                    <w:t>Значения целевых показателей муниципальной программы, подпрограммы муниципальной программы</w:t>
                  </w:r>
                </w:p>
              </w:tc>
              <w:tc>
                <w:tcPr>
                  <w:tcW w:w="474" w:type="pct"/>
                  <w:gridSpan w:val="2"/>
                  <w:tcBorders>
                    <w:top w:val="single" w:sz="8" w:space="0" w:color="auto"/>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jc w:val="center"/>
                    <w:rPr>
                      <w:sz w:val="16"/>
                      <w:szCs w:val="16"/>
                    </w:rPr>
                  </w:pPr>
                  <w:proofErr w:type="gramStart"/>
                  <w:r w:rsidRPr="00071183">
                    <w:rPr>
                      <w:sz w:val="16"/>
                      <w:szCs w:val="16"/>
                    </w:rPr>
                    <w:t>Обоснование  отклонений</w:t>
                  </w:r>
                  <w:proofErr w:type="gramEnd"/>
                  <w:r w:rsidRPr="00071183">
                    <w:rPr>
                      <w:sz w:val="16"/>
                      <w:szCs w:val="16"/>
                    </w:rPr>
                    <w:t xml:space="preserve"> значений целевого показателя на конец отчетного года (при наличии)</w:t>
                  </w:r>
                </w:p>
              </w:tc>
            </w:tr>
            <w:tr w:rsidR="001F7A67" w:rsidRPr="00071183" w:rsidTr="001F7A67">
              <w:trPr>
                <w:gridAfter w:val="1"/>
                <w:wAfter w:w="12" w:type="pct"/>
                <w:trHeight w:val="320"/>
              </w:trPr>
              <w:tc>
                <w:tcPr>
                  <w:tcW w:w="123" w:type="pct"/>
                  <w:vMerge/>
                  <w:tcBorders>
                    <w:top w:val="single" w:sz="8" w:space="0" w:color="auto"/>
                    <w:left w:val="single" w:sz="8" w:space="0" w:color="auto"/>
                    <w:bottom w:val="single" w:sz="8" w:space="0" w:color="auto"/>
                    <w:right w:val="single" w:sz="8" w:space="0" w:color="auto"/>
                  </w:tcBorders>
                  <w:vAlign w:val="center"/>
                  <w:hideMark/>
                </w:tcPr>
                <w:p w:rsidR="001F7A67" w:rsidRPr="00071183" w:rsidRDefault="001F7A67" w:rsidP="001F7A67">
                  <w:pPr>
                    <w:rPr>
                      <w:sz w:val="16"/>
                      <w:szCs w:val="16"/>
                    </w:rPr>
                  </w:pPr>
                </w:p>
              </w:tc>
              <w:tc>
                <w:tcPr>
                  <w:tcW w:w="2932" w:type="pct"/>
                  <w:vMerge/>
                  <w:tcBorders>
                    <w:top w:val="single" w:sz="8" w:space="0" w:color="auto"/>
                    <w:left w:val="single" w:sz="8" w:space="0" w:color="auto"/>
                    <w:bottom w:val="single" w:sz="8" w:space="0" w:color="auto"/>
                    <w:right w:val="single" w:sz="8" w:space="0" w:color="auto"/>
                  </w:tcBorders>
                  <w:vAlign w:val="center"/>
                  <w:hideMark/>
                </w:tcPr>
                <w:p w:rsidR="001F7A67" w:rsidRPr="00071183" w:rsidRDefault="001F7A67" w:rsidP="001F7A67">
                  <w:pPr>
                    <w:rPr>
                      <w:sz w:val="16"/>
                      <w:szCs w:val="16"/>
                    </w:rPr>
                  </w:pPr>
                </w:p>
              </w:tc>
              <w:tc>
                <w:tcPr>
                  <w:tcW w:w="298" w:type="pct"/>
                  <w:vMerge/>
                  <w:tcBorders>
                    <w:top w:val="single" w:sz="8" w:space="0" w:color="auto"/>
                    <w:left w:val="single" w:sz="8" w:space="0" w:color="auto"/>
                    <w:bottom w:val="single" w:sz="8" w:space="0" w:color="auto"/>
                    <w:right w:val="single" w:sz="8" w:space="0" w:color="auto"/>
                  </w:tcBorders>
                  <w:vAlign w:val="center"/>
                  <w:hideMark/>
                </w:tcPr>
                <w:p w:rsidR="001F7A67" w:rsidRPr="00071183" w:rsidRDefault="001F7A67" w:rsidP="001F7A67">
                  <w:pPr>
                    <w:rPr>
                      <w:sz w:val="16"/>
                      <w:szCs w:val="16"/>
                    </w:rPr>
                  </w:pPr>
                </w:p>
              </w:tc>
              <w:tc>
                <w:tcPr>
                  <w:tcW w:w="471" w:type="pct"/>
                  <w:gridSpan w:val="2"/>
                  <w:vMerge w:val="restart"/>
                  <w:tcBorders>
                    <w:top w:val="nil"/>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jc w:val="center"/>
                    <w:rPr>
                      <w:sz w:val="16"/>
                      <w:szCs w:val="16"/>
                    </w:rPr>
                  </w:pPr>
                  <w:r w:rsidRPr="00071183">
                    <w:rPr>
                      <w:sz w:val="16"/>
                      <w:szCs w:val="16"/>
                    </w:rPr>
                    <w:t xml:space="preserve">год, предшествующий </w:t>
                  </w:r>
                  <w:proofErr w:type="gramStart"/>
                  <w:r w:rsidRPr="00071183">
                    <w:rPr>
                      <w:sz w:val="16"/>
                      <w:szCs w:val="16"/>
                    </w:rPr>
                    <w:t>отчетному&lt;</w:t>
                  </w:r>
                  <w:proofErr w:type="gramEnd"/>
                  <w:r w:rsidRPr="00071183">
                    <w:rPr>
                      <w:sz w:val="16"/>
                      <w:szCs w:val="16"/>
                    </w:rPr>
                    <w:t>*&gt;</w:t>
                  </w:r>
                </w:p>
              </w:tc>
              <w:tc>
                <w:tcPr>
                  <w:tcW w:w="690" w:type="pct"/>
                  <w:gridSpan w:val="4"/>
                  <w:tcBorders>
                    <w:top w:val="nil"/>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jc w:val="center"/>
                    <w:rPr>
                      <w:sz w:val="16"/>
                      <w:szCs w:val="16"/>
                    </w:rPr>
                  </w:pPr>
                  <w:r w:rsidRPr="00071183">
                    <w:rPr>
                      <w:sz w:val="16"/>
                      <w:szCs w:val="16"/>
                    </w:rPr>
                    <w:t>отчетный год</w:t>
                  </w:r>
                </w:p>
              </w:tc>
              <w:tc>
                <w:tcPr>
                  <w:tcW w:w="474" w:type="pct"/>
                  <w:gridSpan w:val="2"/>
                  <w:tcBorders>
                    <w:top w:val="single" w:sz="8" w:space="0" w:color="auto"/>
                    <w:left w:val="single" w:sz="8" w:space="0" w:color="auto"/>
                    <w:bottom w:val="single" w:sz="8" w:space="0" w:color="auto"/>
                    <w:right w:val="single" w:sz="8" w:space="0" w:color="auto"/>
                  </w:tcBorders>
                  <w:vAlign w:val="center"/>
                  <w:hideMark/>
                </w:tcPr>
                <w:p w:rsidR="001F7A67" w:rsidRPr="00071183" w:rsidRDefault="001F7A67" w:rsidP="001F7A67">
                  <w:pPr>
                    <w:rPr>
                      <w:sz w:val="16"/>
                      <w:szCs w:val="16"/>
                    </w:rPr>
                  </w:pPr>
                </w:p>
              </w:tc>
            </w:tr>
            <w:tr w:rsidR="001F7A67" w:rsidRPr="00071183" w:rsidTr="001F7A67">
              <w:trPr>
                <w:gridAfter w:val="1"/>
                <w:wAfter w:w="12" w:type="pct"/>
              </w:trPr>
              <w:tc>
                <w:tcPr>
                  <w:tcW w:w="123" w:type="pct"/>
                  <w:vMerge/>
                  <w:tcBorders>
                    <w:top w:val="single" w:sz="8" w:space="0" w:color="auto"/>
                    <w:left w:val="single" w:sz="8" w:space="0" w:color="auto"/>
                    <w:bottom w:val="single" w:sz="8" w:space="0" w:color="auto"/>
                    <w:right w:val="single" w:sz="8" w:space="0" w:color="auto"/>
                  </w:tcBorders>
                  <w:vAlign w:val="center"/>
                  <w:hideMark/>
                </w:tcPr>
                <w:p w:rsidR="001F7A67" w:rsidRPr="00071183" w:rsidRDefault="001F7A67" w:rsidP="001F7A67">
                  <w:pPr>
                    <w:rPr>
                      <w:sz w:val="16"/>
                      <w:szCs w:val="16"/>
                    </w:rPr>
                  </w:pPr>
                </w:p>
              </w:tc>
              <w:tc>
                <w:tcPr>
                  <w:tcW w:w="2932" w:type="pct"/>
                  <w:vMerge/>
                  <w:tcBorders>
                    <w:top w:val="single" w:sz="8" w:space="0" w:color="auto"/>
                    <w:left w:val="single" w:sz="8" w:space="0" w:color="auto"/>
                    <w:bottom w:val="single" w:sz="8" w:space="0" w:color="auto"/>
                    <w:right w:val="single" w:sz="8" w:space="0" w:color="auto"/>
                  </w:tcBorders>
                  <w:vAlign w:val="center"/>
                  <w:hideMark/>
                </w:tcPr>
                <w:p w:rsidR="001F7A67" w:rsidRPr="00071183" w:rsidRDefault="001F7A67" w:rsidP="001F7A67">
                  <w:pPr>
                    <w:rPr>
                      <w:sz w:val="16"/>
                      <w:szCs w:val="16"/>
                    </w:rPr>
                  </w:pPr>
                </w:p>
              </w:tc>
              <w:tc>
                <w:tcPr>
                  <w:tcW w:w="298" w:type="pct"/>
                  <w:vMerge/>
                  <w:tcBorders>
                    <w:top w:val="single" w:sz="8" w:space="0" w:color="auto"/>
                    <w:left w:val="single" w:sz="8" w:space="0" w:color="auto"/>
                    <w:bottom w:val="single" w:sz="8" w:space="0" w:color="auto"/>
                    <w:right w:val="single" w:sz="8" w:space="0" w:color="auto"/>
                  </w:tcBorders>
                  <w:vAlign w:val="center"/>
                  <w:hideMark/>
                </w:tcPr>
                <w:p w:rsidR="001F7A67" w:rsidRPr="00071183" w:rsidRDefault="001F7A67" w:rsidP="001F7A67">
                  <w:pPr>
                    <w:rPr>
                      <w:sz w:val="16"/>
                      <w:szCs w:val="16"/>
                    </w:rPr>
                  </w:pPr>
                </w:p>
              </w:tc>
              <w:tc>
                <w:tcPr>
                  <w:tcW w:w="471" w:type="pct"/>
                  <w:gridSpan w:val="2"/>
                  <w:vMerge/>
                  <w:tcBorders>
                    <w:top w:val="nil"/>
                    <w:left w:val="single" w:sz="8" w:space="0" w:color="auto"/>
                    <w:bottom w:val="single" w:sz="8" w:space="0" w:color="auto"/>
                    <w:right w:val="single" w:sz="8" w:space="0" w:color="auto"/>
                  </w:tcBorders>
                  <w:vAlign w:val="center"/>
                  <w:hideMark/>
                </w:tcPr>
                <w:p w:rsidR="001F7A67" w:rsidRPr="00071183" w:rsidRDefault="001F7A67" w:rsidP="001F7A67">
                  <w:pPr>
                    <w:rPr>
                      <w:sz w:val="16"/>
                      <w:szCs w:val="16"/>
                    </w:rPr>
                  </w:pPr>
                </w:p>
              </w:tc>
              <w:tc>
                <w:tcPr>
                  <w:tcW w:w="361" w:type="pct"/>
                  <w:gridSpan w:val="2"/>
                  <w:tcBorders>
                    <w:top w:val="nil"/>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jc w:val="center"/>
                    <w:rPr>
                      <w:sz w:val="16"/>
                      <w:szCs w:val="16"/>
                    </w:rPr>
                  </w:pPr>
                  <w:r w:rsidRPr="00071183">
                    <w:rPr>
                      <w:sz w:val="16"/>
                      <w:szCs w:val="16"/>
                    </w:rPr>
                    <w:t>план</w:t>
                  </w:r>
                </w:p>
              </w:tc>
              <w:tc>
                <w:tcPr>
                  <w:tcW w:w="330" w:type="pct"/>
                  <w:gridSpan w:val="2"/>
                  <w:tcBorders>
                    <w:top w:val="nil"/>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jc w:val="center"/>
                    <w:rPr>
                      <w:sz w:val="16"/>
                      <w:szCs w:val="16"/>
                    </w:rPr>
                  </w:pPr>
                  <w:r w:rsidRPr="00071183">
                    <w:rPr>
                      <w:sz w:val="16"/>
                      <w:szCs w:val="16"/>
                    </w:rPr>
                    <w:t>факт</w:t>
                  </w:r>
                </w:p>
              </w:tc>
              <w:tc>
                <w:tcPr>
                  <w:tcW w:w="474" w:type="pct"/>
                  <w:gridSpan w:val="2"/>
                  <w:tcBorders>
                    <w:top w:val="single" w:sz="8" w:space="0" w:color="auto"/>
                    <w:left w:val="single" w:sz="8" w:space="0" w:color="auto"/>
                    <w:bottom w:val="single" w:sz="8" w:space="0" w:color="auto"/>
                    <w:right w:val="single" w:sz="8" w:space="0" w:color="auto"/>
                  </w:tcBorders>
                  <w:vAlign w:val="center"/>
                  <w:hideMark/>
                </w:tcPr>
                <w:p w:rsidR="001F7A67" w:rsidRPr="00071183" w:rsidRDefault="001F7A67" w:rsidP="001F7A67">
                  <w:pPr>
                    <w:rPr>
                      <w:sz w:val="16"/>
                      <w:szCs w:val="16"/>
                    </w:rPr>
                  </w:pPr>
                </w:p>
              </w:tc>
            </w:tr>
            <w:tr w:rsidR="001F7A67" w:rsidRPr="00071183" w:rsidTr="001F7A67">
              <w:trPr>
                <w:gridAfter w:val="1"/>
                <w:wAfter w:w="12" w:type="pct"/>
              </w:trPr>
              <w:tc>
                <w:tcPr>
                  <w:tcW w:w="123" w:type="pct"/>
                  <w:tcBorders>
                    <w:top w:val="nil"/>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jc w:val="center"/>
                    <w:rPr>
                      <w:sz w:val="16"/>
                      <w:szCs w:val="16"/>
                    </w:rPr>
                  </w:pPr>
                  <w:r w:rsidRPr="00071183">
                    <w:rPr>
                      <w:sz w:val="16"/>
                      <w:szCs w:val="16"/>
                    </w:rPr>
                    <w:t>1</w:t>
                  </w:r>
                </w:p>
              </w:tc>
              <w:tc>
                <w:tcPr>
                  <w:tcW w:w="2932" w:type="pct"/>
                  <w:tcBorders>
                    <w:top w:val="nil"/>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jc w:val="center"/>
                    <w:rPr>
                      <w:sz w:val="16"/>
                      <w:szCs w:val="16"/>
                    </w:rPr>
                  </w:pPr>
                  <w:r w:rsidRPr="00071183">
                    <w:rPr>
                      <w:sz w:val="16"/>
                      <w:szCs w:val="16"/>
                    </w:rPr>
                    <w:t>2</w:t>
                  </w:r>
                </w:p>
              </w:tc>
              <w:tc>
                <w:tcPr>
                  <w:tcW w:w="298" w:type="pct"/>
                  <w:tcBorders>
                    <w:top w:val="nil"/>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jc w:val="center"/>
                    <w:rPr>
                      <w:sz w:val="16"/>
                      <w:szCs w:val="16"/>
                    </w:rPr>
                  </w:pPr>
                  <w:r w:rsidRPr="00071183">
                    <w:rPr>
                      <w:sz w:val="16"/>
                      <w:szCs w:val="16"/>
                    </w:rPr>
                    <w:t>3</w:t>
                  </w:r>
                </w:p>
              </w:tc>
              <w:tc>
                <w:tcPr>
                  <w:tcW w:w="471" w:type="pct"/>
                  <w:gridSpan w:val="2"/>
                  <w:tcBorders>
                    <w:top w:val="nil"/>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jc w:val="center"/>
                    <w:rPr>
                      <w:sz w:val="16"/>
                      <w:szCs w:val="16"/>
                    </w:rPr>
                  </w:pPr>
                  <w:r w:rsidRPr="00071183">
                    <w:rPr>
                      <w:sz w:val="16"/>
                      <w:szCs w:val="16"/>
                    </w:rPr>
                    <w:t>4</w:t>
                  </w:r>
                </w:p>
              </w:tc>
              <w:tc>
                <w:tcPr>
                  <w:tcW w:w="361" w:type="pct"/>
                  <w:gridSpan w:val="2"/>
                  <w:tcBorders>
                    <w:top w:val="nil"/>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jc w:val="center"/>
                    <w:rPr>
                      <w:sz w:val="16"/>
                      <w:szCs w:val="16"/>
                    </w:rPr>
                  </w:pPr>
                  <w:r w:rsidRPr="00071183">
                    <w:rPr>
                      <w:sz w:val="16"/>
                      <w:szCs w:val="16"/>
                    </w:rPr>
                    <w:t>5</w:t>
                  </w:r>
                </w:p>
              </w:tc>
              <w:tc>
                <w:tcPr>
                  <w:tcW w:w="330" w:type="pct"/>
                  <w:gridSpan w:val="2"/>
                  <w:tcBorders>
                    <w:top w:val="nil"/>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jc w:val="center"/>
                    <w:rPr>
                      <w:sz w:val="16"/>
                      <w:szCs w:val="16"/>
                    </w:rPr>
                  </w:pPr>
                  <w:r w:rsidRPr="00071183">
                    <w:rPr>
                      <w:sz w:val="16"/>
                      <w:szCs w:val="16"/>
                    </w:rPr>
                    <w:t>6</w:t>
                  </w:r>
                </w:p>
              </w:tc>
              <w:tc>
                <w:tcPr>
                  <w:tcW w:w="474" w:type="pct"/>
                  <w:gridSpan w:val="2"/>
                  <w:tcBorders>
                    <w:top w:val="nil"/>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jc w:val="center"/>
                    <w:rPr>
                      <w:sz w:val="16"/>
                      <w:szCs w:val="16"/>
                    </w:rPr>
                  </w:pPr>
                  <w:r w:rsidRPr="00071183">
                    <w:rPr>
                      <w:sz w:val="16"/>
                      <w:szCs w:val="16"/>
                    </w:rPr>
                    <w:t>7</w:t>
                  </w:r>
                </w:p>
              </w:tc>
            </w:tr>
            <w:tr w:rsidR="001F7A67" w:rsidRPr="00071183" w:rsidTr="001F7A67">
              <w:trPr>
                <w:gridAfter w:val="1"/>
                <w:wAfter w:w="8" w:type="pct"/>
              </w:trPr>
              <w:tc>
                <w:tcPr>
                  <w:tcW w:w="123" w:type="pct"/>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both"/>
                    <w:rPr>
                      <w:sz w:val="16"/>
                      <w:szCs w:val="16"/>
                    </w:rPr>
                  </w:pPr>
                </w:p>
              </w:tc>
              <w:tc>
                <w:tcPr>
                  <w:tcW w:w="4868" w:type="pct"/>
                  <w:gridSpan w:val="10"/>
                  <w:tcBorders>
                    <w:top w:val="nil"/>
                    <w:left w:val="single" w:sz="8" w:space="0" w:color="auto"/>
                    <w:bottom w:val="single" w:sz="8" w:space="0" w:color="auto"/>
                    <w:right w:val="single" w:sz="8" w:space="0" w:color="auto"/>
                  </w:tcBorders>
                  <w:hideMark/>
                </w:tcPr>
                <w:p w:rsidR="001F7A67" w:rsidRPr="00071183" w:rsidRDefault="001F7A67" w:rsidP="001F7A67">
                  <w:pPr>
                    <w:jc w:val="center"/>
                    <w:rPr>
                      <w:b/>
                      <w:sz w:val="16"/>
                      <w:szCs w:val="16"/>
                    </w:rPr>
                  </w:pPr>
                  <w:r w:rsidRPr="00071183">
                    <w:rPr>
                      <w:b/>
                      <w:sz w:val="16"/>
                      <w:szCs w:val="16"/>
                    </w:rPr>
                    <w:t xml:space="preserve">Муниципальная программа «Охрана окружающей среды и обеспечение экологической безопасности  </w:t>
                  </w:r>
                </w:p>
                <w:p w:rsidR="001F7A67" w:rsidRPr="00071183" w:rsidRDefault="001F7A67" w:rsidP="001F7A67">
                  <w:pPr>
                    <w:jc w:val="center"/>
                    <w:rPr>
                      <w:b/>
                      <w:sz w:val="16"/>
                      <w:szCs w:val="16"/>
                    </w:rPr>
                  </w:pPr>
                  <w:proofErr w:type="spellStart"/>
                  <w:r w:rsidRPr="00071183">
                    <w:rPr>
                      <w:b/>
                      <w:sz w:val="16"/>
                      <w:szCs w:val="16"/>
                    </w:rPr>
                    <w:t>Нюксенского</w:t>
                  </w:r>
                  <w:proofErr w:type="spellEnd"/>
                  <w:r w:rsidRPr="00071183">
                    <w:rPr>
                      <w:b/>
                      <w:sz w:val="16"/>
                      <w:szCs w:val="16"/>
                    </w:rPr>
                    <w:t xml:space="preserve"> муниципального округа»  </w:t>
                  </w:r>
                </w:p>
                <w:p w:rsidR="001F7A67" w:rsidRPr="00071183" w:rsidRDefault="001F7A67" w:rsidP="001F7A67">
                  <w:pPr>
                    <w:jc w:val="center"/>
                    <w:rPr>
                      <w:sz w:val="16"/>
                      <w:szCs w:val="16"/>
                    </w:rPr>
                  </w:pPr>
                  <w:r w:rsidRPr="00071183">
                    <w:rPr>
                      <w:b/>
                      <w:bCs/>
                      <w:sz w:val="16"/>
                      <w:szCs w:val="16"/>
                    </w:rPr>
                    <w:t xml:space="preserve">за 2024 год </w:t>
                  </w:r>
                </w:p>
              </w:tc>
            </w:tr>
            <w:tr w:rsidR="001F7A67" w:rsidRPr="00071183" w:rsidTr="001F7A67">
              <w:trPr>
                <w:trHeight w:val="1101"/>
              </w:trPr>
              <w:tc>
                <w:tcPr>
                  <w:tcW w:w="123" w:type="pct"/>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1.</w:t>
                  </w:r>
                </w:p>
              </w:tc>
              <w:tc>
                <w:tcPr>
                  <w:tcW w:w="2932" w:type="pct"/>
                  <w:tcBorders>
                    <w:top w:val="nil"/>
                    <w:left w:val="single" w:sz="8" w:space="0" w:color="auto"/>
                    <w:bottom w:val="single" w:sz="8" w:space="0" w:color="auto"/>
                    <w:right w:val="single" w:sz="8" w:space="0" w:color="auto"/>
                  </w:tcBorders>
                </w:tcPr>
                <w:p w:rsidR="001F7A67" w:rsidRPr="00071183" w:rsidRDefault="001F7A67" w:rsidP="001F7A67">
                  <w:pPr>
                    <w:rPr>
                      <w:sz w:val="16"/>
                      <w:szCs w:val="16"/>
                    </w:rPr>
                  </w:pPr>
                  <w:r w:rsidRPr="00071183">
                    <w:rPr>
                      <w:sz w:val="16"/>
                      <w:szCs w:val="16"/>
                    </w:rPr>
                    <w:t xml:space="preserve">Количество отремонтированных и обустроенных источников нецентрализованного питьевого водоснабжения  </w:t>
                  </w:r>
                </w:p>
              </w:tc>
              <w:tc>
                <w:tcPr>
                  <w:tcW w:w="310" w:type="pct"/>
                  <w:gridSpan w:val="2"/>
                  <w:tcBorders>
                    <w:top w:val="nil"/>
                    <w:left w:val="single" w:sz="8" w:space="0" w:color="auto"/>
                    <w:bottom w:val="single" w:sz="8" w:space="0" w:color="auto"/>
                    <w:right w:val="single" w:sz="8" w:space="0" w:color="auto"/>
                  </w:tcBorders>
                </w:tcPr>
                <w:p w:rsidR="001F7A67" w:rsidRPr="00071183" w:rsidRDefault="001F7A67" w:rsidP="001F7A67">
                  <w:pPr>
                    <w:jc w:val="center"/>
                    <w:rPr>
                      <w:sz w:val="16"/>
                      <w:szCs w:val="16"/>
                    </w:rPr>
                  </w:pPr>
                  <w:r w:rsidRPr="00071183">
                    <w:rPr>
                      <w:sz w:val="16"/>
                      <w:szCs w:val="16"/>
                    </w:rPr>
                    <w:t>ед.</w:t>
                  </w:r>
                </w:p>
              </w:tc>
              <w:tc>
                <w:tcPr>
                  <w:tcW w:w="471"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0</w:t>
                  </w:r>
                </w:p>
              </w:tc>
              <w:tc>
                <w:tcPr>
                  <w:tcW w:w="361"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1</w:t>
                  </w:r>
                </w:p>
              </w:tc>
              <w:tc>
                <w:tcPr>
                  <w:tcW w:w="330"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1</w:t>
                  </w:r>
                </w:p>
              </w:tc>
              <w:tc>
                <w:tcPr>
                  <w:tcW w:w="474" w:type="pct"/>
                  <w:gridSpan w:val="2"/>
                  <w:tcBorders>
                    <w:top w:val="nil"/>
                    <w:left w:val="single" w:sz="8" w:space="0" w:color="auto"/>
                    <w:bottom w:val="single" w:sz="8" w:space="0" w:color="auto"/>
                    <w:right w:val="single" w:sz="8" w:space="0" w:color="auto"/>
                  </w:tcBorders>
                  <w:hideMark/>
                </w:tcPr>
                <w:p w:rsidR="001F7A67" w:rsidRPr="00071183" w:rsidRDefault="001F7A67" w:rsidP="001F7A67">
                  <w:pPr>
                    <w:autoSpaceDE w:val="0"/>
                    <w:autoSpaceDN w:val="0"/>
                    <w:adjustRightInd w:val="0"/>
                    <w:rPr>
                      <w:sz w:val="16"/>
                      <w:szCs w:val="16"/>
                    </w:rPr>
                  </w:pPr>
                  <w:r w:rsidRPr="00071183">
                    <w:rPr>
                      <w:sz w:val="16"/>
                      <w:szCs w:val="16"/>
                    </w:rPr>
                    <w:t xml:space="preserve"> </w:t>
                  </w:r>
                </w:p>
              </w:tc>
            </w:tr>
            <w:tr w:rsidR="001F7A67" w:rsidRPr="00071183" w:rsidTr="001F7A67">
              <w:trPr>
                <w:trHeight w:val="581"/>
              </w:trPr>
              <w:tc>
                <w:tcPr>
                  <w:tcW w:w="123" w:type="pct"/>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 xml:space="preserve">2. </w:t>
                  </w:r>
                </w:p>
              </w:tc>
              <w:tc>
                <w:tcPr>
                  <w:tcW w:w="2932" w:type="pct"/>
                  <w:tcBorders>
                    <w:top w:val="nil"/>
                    <w:left w:val="single" w:sz="8" w:space="0" w:color="auto"/>
                    <w:bottom w:val="single" w:sz="8" w:space="0" w:color="auto"/>
                    <w:right w:val="single" w:sz="8" w:space="0" w:color="auto"/>
                  </w:tcBorders>
                </w:tcPr>
                <w:p w:rsidR="001F7A67" w:rsidRPr="00071183" w:rsidRDefault="001F7A67" w:rsidP="001F7A67">
                  <w:pPr>
                    <w:rPr>
                      <w:sz w:val="16"/>
                      <w:szCs w:val="16"/>
                    </w:rPr>
                  </w:pPr>
                  <w:r w:rsidRPr="00071183">
                    <w:rPr>
                      <w:sz w:val="16"/>
                      <w:szCs w:val="16"/>
                    </w:rPr>
                    <w:t>Количество ликвидированных свалок и навалов мусора</w:t>
                  </w:r>
                </w:p>
              </w:tc>
              <w:tc>
                <w:tcPr>
                  <w:tcW w:w="310" w:type="pct"/>
                  <w:gridSpan w:val="2"/>
                  <w:tcBorders>
                    <w:top w:val="nil"/>
                    <w:left w:val="single" w:sz="8" w:space="0" w:color="auto"/>
                    <w:bottom w:val="single" w:sz="8" w:space="0" w:color="auto"/>
                    <w:right w:val="single" w:sz="8" w:space="0" w:color="auto"/>
                  </w:tcBorders>
                </w:tcPr>
                <w:p w:rsidR="001F7A67" w:rsidRPr="00071183" w:rsidRDefault="001F7A67" w:rsidP="001F7A67">
                  <w:pPr>
                    <w:jc w:val="center"/>
                    <w:rPr>
                      <w:sz w:val="16"/>
                      <w:szCs w:val="16"/>
                    </w:rPr>
                  </w:pPr>
                  <w:r w:rsidRPr="00071183">
                    <w:rPr>
                      <w:sz w:val="16"/>
                      <w:szCs w:val="16"/>
                    </w:rPr>
                    <w:t>ед.</w:t>
                  </w:r>
                </w:p>
              </w:tc>
              <w:tc>
                <w:tcPr>
                  <w:tcW w:w="471"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0</w:t>
                  </w:r>
                </w:p>
              </w:tc>
              <w:tc>
                <w:tcPr>
                  <w:tcW w:w="361"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1</w:t>
                  </w:r>
                </w:p>
              </w:tc>
              <w:tc>
                <w:tcPr>
                  <w:tcW w:w="330"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0</w:t>
                  </w:r>
                </w:p>
              </w:tc>
              <w:tc>
                <w:tcPr>
                  <w:tcW w:w="474"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rPr>
                      <w:sz w:val="16"/>
                      <w:szCs w:val="16"/>
                    </w:rPr>
                  </w:pPr>
                </w:p>
              </w:tc>
            </w:tr>
            <w:tr w:rsidR="001F7A67" w:rsidRPr="00071183" w:rsidTr="001F7A67">
              <w:tc>
                <w:tcPr>
                  <w:tcW w:w="123" w:type="pct"/>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3.</w:t>
                  </w:r>
                </w:p>
              </w:tc>
              <w:tc>
                <w:tcPr>
                  <w:tcW w:w="2932" w:type="pct"/>
                  <w:tcBorders>
                    <w:top w:val="nil"/>
                    <w:left w:val="single" w:sz="8" w:space="0" w:color="auto"/>
                    <w:bottom w:val="single" w:sz="8" w:space="0" w:color="auto"/>
                    <w:right w:val="single" w:sz="8" w:space="0" w:color="auto"/>
                  </w:tcBorders>
                </w:tcPr>
                <w:p w:rsidR="001F7A67" w:rsidRPr="00071183" w:rsidRDefault="001F7A67" w:rsidP="001F7A67">
                  <w:pPr>
                    <w:rPr>
                      <w:sz w:val="16"/>
                      <w:szCs w:val="16"/>
                    </w:rPr>
                  </w:pPr>
                  <w:r w:rsidRPr="00071183">
                    <w:rPr>
                      <w:sz w:val="16"/>
                      <w:szCs w:val="16"/>
                    </w:rPr>
                    <w:t xml:space="preserve">Доля утилизированных, обезвреженных отходов в общем объеме образовавшихся отходов в </w:t>
                  </w:r>
                  <w:proofErr w:type="gramStart"/>
                  <w:r w:rsidRPr="00071183">
                    <w:rPr>
                      <w:sz w:val="16"/>
                      <w:szCs w:val="16"/>
                    </w:rPr>
                    <w:t>процессе  производства</w:t>
                  </w:r>
                  <w:proofErr w:type="gramEnd"/>
                  <w:r w:rsidRPr="00071183">
                    <w:rPr>
                      <w:sz w:val="16"/>
                      <w:szCs w:val="16"/>
                    </w:rPr>
                    <w:t xml:space="preserve"> и потребления </w:t>
                  </w:r>
                </w:p>
              </w:tc>
              <w:tc>
                <w:tcPr>
                  <w:tcW w:w="310" w:type="pct"/>
                  <w:gridSpan w:val="2"/>
                  <w:tcBorders>
                    <w:top w:val="nil"/>
                    <w:left w:val="single" w:sz="8" w:space="0" w:color="auto"/>
                    <w:bottom w:val="single" w:sz="8" w:space="0" w:color="auto"/>
                    <w:right w:val="single" w:sz="8" w:space="0" w:color="auto"/>
                  </w:tcBorders>
                </w:tcPr>
                <w:p w:rsidR="001F7A67" w:rsidRPr="00071183" w:rsidRDefault="001F7A67" w:rsidP="001F7A67">
                  <w:pPr>
                    <w:jc w:val="center"/>
                    <w:rPr>
                      <w:sz w:val="16"/>
                      <w:szCs w:val="16"/>
                    </w:rPr>
                  </w:pPr>
                  <w:r w:rsidRPr="00071183">
                    <w:rPr>
                      <w:sz w:val="16"/>
                      <w:szCs w:val="16"/>
                    </w:rPr>
                    <w:t>%</w:t>
                  </w:r>
                </w:p>
              </w:tc>
              <w:tc>
                <w:tcPr>
                  <w:tcW w:w="471"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78</w:t>
                  </w:r>
                </w:p>
              </w:tc>
              <w:tc>
                <w:tcPr>
                  <w:tcW w:w="361"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79</w:t>
                  </w:r>
                </w:p>
              </w:tc>
              <w:tc>
                <w:tcPr>
                  <w:tcW w:w="330"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79</w:t>
                  </w:r>
                </w:p>
              </w:tc>
              <w:tc>
                <w:tcPr>
                  <w:tcW w:w="474"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rPr>
                      <w:sz w:val="16"/>
                      <w:szCs w:val="16"/>
                    </w:rPr>
                  </w:pPr>
                </w:p>
              </w:tc>
            </w:tr>
            <w:tr w:rsidR="001F7A67" w:rsidRPr="00071183" w:rsidTr="001F7A67">
              <w:tc>
                <w:tcPr>
                  <w:tcW w:w="123" w:type="pct"/>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4.</w:t>
                  </w:r>
                </w:p>
              </w:tc>
              <w:tc>
                <w:tcPr>
                  <w:tcW w:w="2932" w:type="pct"/>
                  <w:tcBorders>
                    <w:top w:val="nil"/>
                    <w:left w:val="single" w:sz="8" w:space="0" w:color="auto"/>
                    <w:bottom w:val="single" w:sz="8" w:space="0" w:color="auto"/>
                    <w:right w:val="single" w:sz="8" w:space="0" w:color="auto"/>
                  </w:tcBorders>
                </w:tcPr>
                <w:p w:rsidR="001F7A67" w:rsidRPr="00071183" w:rsidRDefault="001F7A67" w:rsidP="001F7A67">
                  <w:pPr>
                    <w:rPr>
                      <w:sz w:val="16"/>
                      <w:szCs w:val="16"/>
                    </w:rPr>
                  </w:pPr>
                  <w:r w:rsidRPr="00071183">
                    <w:rPr>
                      <w:sz w:val="16"/>
                      <w:szCs w:val="16"/>
                    </w:rPr>
                    <w:t xml:space="preserve">Доля выполнения мероприятий по государственному экологическому надзору </w:t>
                  </w:r>
                </w:p>
              </w:tc>
              <w:tc>
                <w:tcPr>
                  <w:tcW w:w="310" w:type="pct"/>
                  <w:gridSpan w:val="2"/>
                  <w:tcBorders>
                    <w:top w:val="nil"/>
                    <w:left w:val="single" w:sz="8" w:space="0" w:color="auto"/>
                    <w:bottom w:val="single" w:sz="8" w:space="0" w:color="auto"/>
                    <w:right w:val="single" w:sz="8" w:space="0" w:color="auto"/>
                  </w:tcBorders>
                </w:tcPr>
                <w:p w:rsidR="001F7A67" w:rsidRPr="00071183" w:rsidRDefault="001F7A67" w:rsidP="001F7A67">
                  <w:pPr>
                    <w:jc w:val="center"/>
                    <w:rPr>
                      <w:sz w:val="16"/>
                      <w:szCs w:val="16"/>
                    </w:rPr>
                  </w:pPr>
                  <w:r w:rsidRPr="00071183">
                    <w:rPr>
                      <w:sz w:val="16"/>
                      <w:szCs w:val="16"/>
                    </w:rPr>
                    <w:t>%</w:t>
                  </w:r>
                </w:p>
              </w:tc>
              <w:tc>
                <w:tcPr>
                  <w:tcW w:w="471"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100</w:t>
                  </w:r>
                </w:p>
              </w:tc>
              <w:tc>
                <w:tcPr>
                  <w:tcW w:w="361"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100</w:t>
                  </w:r>
                </w:p>
              </w:tc>
              <w:tc>
                <w:tcPr>
                  <w:tcW w:w="330"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100</w:t>
                  </w:r>
                </w:p>
              </w:tc>
              <w:tc>
                <w:tcPr>
                  <w:tcW w:w="474"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rPr>
                      <w:sz w:val="16"/>
                      <w:szCs w:val="16"/>
                    </w:rPr>
                  </w:pPr>
                </w:p>
              </w:tc>
            </w:tr>
            <w:tr w:rsidR="001F7A67" w:rsidRPr="00071183" w:rsidTr="001F7A67">
              <w:tc>
                <w:tcPr>
                  <w:tcW w:w="123" w:type="pct"/>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5.</w:t>
                  </w:r>
                </w:p>
              </w:tc>
              <w:tc>
                <w:tcPr>
                  <w:tcW w:w="2932" w:type="pct"/>
                  <w:tcBorders>
                    <w:top w:val="nil"/>
                    <w:left w:val="single" w:sz="8" w:space="0" w:color="auto"/>
                    <w:bottom w:val="single" w:sz="8" w:space="0" w:color="auto"/>
                    <w:right w:val="single" w:sz="8" w:space="0" w:color="auto"/>
                  </w:tcBorders>
                </w:tcPr>
                <w:p w:rsidR="001F7A67" w:rsidRPr="00071183" w:rsidRDefault="001F7A67" w:rsidP="001F7A67">
                  <w:pPr>
                    <w:rPr>
                      <w:sz w:val="16"/>
                      <w:szCs w:val="16"/>
                    </w:rPr>
                  </w:pPr>
                  <w:r w:rsidRPr="00071183">
                    <w:rPr>
                      <w:sz w:val="16"/>
                      <w:szCs w:val="16"/>
                    </w:rPr>
                    <w:t>Численность населения, принявшего участие в мероприятиях экологической направленности</w:t>
                  </w:r>
                </w:p>
              </w:tc>
              <w:tc>
                <w:tcPr>
                  <w:tcW w:w="310" w:type="pct"/>
                  <w:gridSpan w:val="2"/>
                  <w:tcBorders>
                    <w:top w:val="nil"/>
                    <w:left w:val="single" w:sz="8" w:space="0" w:color="auto"/>
                    <w:bottom w:val="single" w:sz="8" w:space="0" w:color="auto"/>
                    <w:right w:val="single" w:sz="8" w:space="0" w:color="auto"/>
                  </w:tcBorders>
                </w:tcPr>
                <w:p w:rsidR="001F7A67" w:rsidRPr="00071183" w:rsidRDefault="001F7A67" w:rsidP="001F7A67">
                  <w:pPr>
                    <w:jc w:val="center"/>
                    <w:rPr>
                      <w:sz w:val="16"/>
                      <w:szCs w:val="16"/>
                    </w:rPr>
                  </w:pPr>
                  <w:r w:rsidRPr="00071183">
                    <w:rPr>
                      <w:sz w:val="16"/>
                      <w:szCs w:val="16"/>
                    </w:rPr>
                    <w:t>чел.</w:t>
                  </w:r>
                </w:p>
              </w:tc>
              <w:tc>
                <w:tcPr>
                  <w:tcW w:w="471"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1820</w:t>
                  </w:r>
                </w:p>
              </w:tc>
              <w:tc>
                <w:tcPr>
                  <w:tcW w:w="361"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1820</w:t>
                  </w:r>
                </w:p>
              </w:tc>
              <w:tc>
                <w:tcPr>
                  <w:tcW w:w="330"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jc w:val="center"/>
                    <w:rPr>
                      <w:sz w:val="16"/>
                      <w:szCs w:val="16"/>
                    </w:rPr>
                  </w:pPr>
                  <w:r w:rsidRPr="00071183">
                    <w:rPr>
                      <w:sz w:val="16"/>
                      <w:szCs w:val="16"/>
                    </w:rPr>
                    <w:t>1820</w:t>
                  </w:r>
                </w:p>
              </w:tc>
              <w:tc>
                <w:tcPr>
                  <w:tcW w:w="474" w:type="pct"/>
                  <w:gridSpan w:val="2"/>
                  <w:tcBorders>
                    <w:top w:val="nil"/>
                    <w:left w:val="single" w:sz="8" w:space="0" w:color="auto"/>
                    <w:bottom w:val="single" w:sz="8" w:space="0" w:color="auto"/>
                    <w:right w:val="single" w:sz="8" w:space="0" w:color="auto"/>
                  </w:tcBorders>
                </w:tcPr>
                <w:p w:rsidR="001F7A67" w:rsidRPr="00071183" w:rsidRDefault="001F7A67" w:rsidP="001F7A67">
                  <w:pPr>
                    <w:autoSpaceDE w:val="0"/>
                    <w:autoSpaceDN w:val="0"/>
                    <w:adjustRightInd w:val="0"/>
                    <w:rPr>
                      <w:sz w:val="16"/>
                      <w:szCs w:val="16"/>
                    </w:rPr>
                  </w:pPr>
                </w:p>
              </w:tc>
            </w:tr>
          </w:tbl>
          <w:p w:rsidR="001F7A67" w:rsidRPr="00B20A2A" w:rsidRDefault="001F7A67" w:rsidP="001F7A67">
            <w:pPr>
              <w:tabs>
                <w:tab w:val="left" w:pos="300"/>
              </w:tabs>
              <w:rPr>
                <w:b/>
                <w:sz w:val="24"/>
                <w:szCs w:val="24"/>
              </w:rPr>
            </w:pPr>
          </w:p>
          <w:p w:rsidR="00C148CA" w:rsidRPr="00B20A2A" w:rsidRDefault="00C148CA" w:rsidP="001F7A67">
            <w:pPr>
              <w:tabs>
                <w:tab w:val="left" w:pos="300"/>
              </w:tabs>
              <w:rPr>
                <w:b/>
                <w:sz w:val="24"/>
                <w:szCs w:val="24"/>
              </w:rPr>
            </w:pPr>
          </w:p>
          <w:p w:rsidR="00C148CA" w:rsidRPr="00673594" w:rsidRDefault="006D28EB" w:rsidP="00C148CA">
            <w:pPr>
              <w:jc w:val="center"/>
              <w:rPr>
                <w:b/>
                <w:sz w:val="24"/>
                <w:szCs w:val="24"/>
              </w:rPr>
            </w:pPr>
            <w:hyperlink r:id="rId26" w:history="1">
              <w:r w:rsidR="00C148CA" w:rsidRPr="006D40E0">
                <w:rPr>
                  <w:rStyle w:val="a3"/>
                  <w:b/>
                  <w:color w:val="auto"/>
                  <w:sz w:val="24"/>
                  <w:szCs w:val="24"/>
                </w:rPr>
                <w:t>Отчет</w:t>
              </w:r>
            </w:hyperlink>
            <w:r w:rsidR="00C148CA" w:rsidRPr="00673594">
              <w:rPr>
                <w:b/>
                <w:sz w:val="24"/>
                <w:szCs w:val="24"/>
              </w:rPr>
              <w:t xml:space="preserve"> </w:t>
            </w:r>
          </w:p>
          <w:p w:rsidR="00C148CA" w:rsidRPr="00673594" w:rsidRDefault="00C148CA" w:rsidP="00C148CA">
            <w:pPr>
              <w:jc w:val="center"/>
              <w:rPr>
                <w:b/>
                <w:sz w:val="24"/>
                <w:szCs w:val="24"/>
              </w:rPr>
            </w:pPr>
            <w:r w:rsidRPr="00673594">
              <w:rPr>
                <w:b/>
                <w:sz w:val="24"/>
                <w:szCs w:val="24"/>
              </w:rPr>
              <w:t xml:space="preserve">о выполнении основных мероприятий муниципальной программы </w:t>
            </w:r>
          </w:p>
          <w:p w:rsidR="00C148CA" w:rsidRPr="00673594" w:rsidRDefault="00C148CA" w:rsidP="00C148CA">
            <w:pPr>
              <w:jc w:val="center"/>
              <w:rPr>
                <w:b/>
                <w:sz w:val="24"/>
                <w:szCs w:val="24"/>
              </w:rPr>
            </w:pPr>
            <w:r w:rsidRPr="00673594">
              <w:rPr>
                <w:b/>
                <w:sz w:val="24"/>
                <w:szCs w:val="24"/>
              </w:rPr>
              <w:t xml:space="preserve">«Охрана окружающей среды и обеспечение экологической безопасности  </w:t>
            </w:r>
          </w:p>
          <w:p w:rsidR="00C148CA" w:rsidRPr="00673594" w:rsidRDefault="00C148CA" w:rsidP="00C148CA">
            <w:pPr>
              <w:jc w:val="center"/>
              <w:rPr>
                <w:b/>
                <w:sz w:val="24"/>
                <w:szCs w:val="24"/>
              </w:rPr>
            </w:pPr>
            <w:proofErr w:type="spellStart"/>
            <w:r w:rsidRPr="00673594">
              <w:rPr>
                <w:b/>
                <w:sz w:val="24"/>
                <w:szCs w:val="24"/>
              </w:rPr>
              <w:t>Нюксенского</w:t>
            </w:r>
            <w:proofErr w:type="spellEnd"/>
            <w:r w:rsidRPr="00673594">
              <w:rPr>
                <w:b/>
                <w:sz w:val="24"/>
                <w:szCs w:val="24"/>
              </w:rPr>
              <w:t xml:space="preserve"> муниципального </w:t>
            </w:r>
            <w:r>
              <w:rPr>
                <w:b/>
                <w:sz w:val="24"/>
                <w:szCs w:val="24"/>
              </w:rPr>
              <w:t>округ</w:t>
            </w:r>
            <w:r w:rsidRPr="00673594">
              <w:rPr>
                <w:b/>
                <w:sz w:val="24"/>
                <w:szCs w:val="24"/>
              </w:rPr>
              <w:t xml:space="preserve">а» </w:t>
            </w:r>
          </w:p>
          <w:p w:rsidR="00C148CA" w:rsidRPr="00673594" w:rsidRDefault="00C148CA" w:rsidP="00C148CA">
            <w:pPr>
              <w:jc w:val="center"/>
              <w:rPr>
                <w:sz w:val="28"/>
                <w:szCs w:val="28"/>
              </w:rPr>
            </w:pPr>
            <w:r>
              <w:rPr>
                <w:b/>
                <w:bCs/>
                <w:sz w:val="24"/>
                <w:szCs w:val="24"/>
              </w:rPr>
              <w:lastRenderedPageBreak/>
              <w:t>з</w:t>
            </w:r>
            <w:r w:rsidRPr="00C65974">
              <w:rPr>
                <w:b/>
                <w:bCs/>
                <w:sz w:val="24"/>
                <w:szCs w:val="24"/>
              </w:rPr>
              <w:t>а</w:t>
            </w:r>
            <w:r>
              <w:rPr>
                <w:b/>
                <w:bCs/>
                <w:sz w:val="24"/>
                <w:szCs w:val="24"/>
              </w:rPr>
              <w:t xml:space="preserve"> </w:t>
            </w:r>
            <w:r w:rsidRPr="00C65974">
              <w:rPr>
                <w:b/>
                <w:bCs/>
                <w:sz w:val="24"/>
                <w:szCs w:val="24"/>
              </w:rPr>
              <w:t>202</w:t>
            </w:r>
            <w:r w:rsidR="001F7A67">
              <w:rPr>
                <w:b/>
                <w:bCs/>
                <w:sz w:val="24"/>
                <w:szCs w:val="24"/>
              </w:rPr>
              <w:t>4</w:t>
            </w:r>
            <w:r w:rsidRPr="00C65974">
              <w:rPr>
                <w:b/>
                <w:bCs/>
                <w:sz w:val="24"/>
                <w:szCs w:val="24"/>
              </w:rPr>
              <w:t xml:space="preserve"> года</w:t>
            </w:r>
          </w:p>
          <w:p w:rsidR="00C148CA" w:rsidRPr="00673594" w:rsidRDefault="00C148CA" w:rsidP="00C148CA">
            <w:pPr>
              <w:autoSpaceDE w:val="0"/>
              <w:autoSpaceDN w:val="0"/>
              <w:adjustRightInd w:val="0"/>
              <w:ind w:firstLine="540"/>
              <w:jc w:val="both"/>
              <w:rPr>
                <w:sz w:val="24"/>
                <w:szCs w:val="24"/>
              </w:rPr>
            </w:pPr>
          </w:p>
          <w:tbl>
            <w:tblPr>
              <w:tblW w:w="978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6"/>
              <w:gridCol w:w="426"/>
              <w:gridCol w:w="425"/>
              <w:gridCol w:w="330"/>
              <w:gridCol w:w="14"/>
              <w:gridCol w:w="1782"/>
              <w:gridCol w:w="1134"/>
              <w:gridCol w:w="709"/>
              <w:gridCol w:w="709"/>
              <w:gridCol w:w="1134"/>
              <w:gridCol w:w="1701"/>
              <w:gridCol w:w="992"/>
            </w:tblGrid>
            <w:tr w:rsidR="004C72D4" w:rsidRPr="00673594" w:rsidTr="004C72D4">
              <w:trPr>
                <w:trHeight w:val="20"/>
              </w:trPr>
              <w:tc>
                <w:tcPr>
                  <w:tcW w:w="1621" w:type="dxa"/>
                  <w:gridSpan w:val="5"/>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r w:rsidRPr="00673594">
                    <w:t>Код аналитической программной классификации</w:t>
                  </w:r>
                </w:p>
              </w:tc>
              <w:tc>
                <w:tcPr>
                  <w:tcW w:w="1782"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r w:rsidRPr="00673594">
                    <w:t xml:space="preserve">Наименование </w:t>
                  </w:r>
                  <w:proofErr w:type="gramStart"/>
                  <w:r w:rsidRPr="00673594">
                    <w:t xml:space="preserve">подпрограммы,   </w:t>
                  </w:r>
                  <w:proofErr w:type="gramEnd"/>
                  <w:r w:rsidRPr="00673594">
                    <w:t xml:space="preserve">                                             основного мероприятия, мероприятия</w:t>
                  </w:r>
                </w:p>
              </w:tc>
              <w:tc>
                <w:tcPr>
                  <w:tcW w:w="1134"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r w:rsidRPr="00673594">
                    <w:t xml:space="preserve">Ответственный исполнитель, соисполнитель  </w:t>
                  </w:r>
                </w:p>
              </w:tc>
              <w:tc>
                <w:tcPr>
                  <w:tcW w:w="709"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r w:rsidRPr="00673594">
                    <w:t>Срок выполнения плановый</w:t>
                  </w:r>
                </w:p>
              </w:tc>
              <w:tc>
                <w:tcPr>
                  <w:tcW w:w="709" w:type="dxa"/>
                  <w:tcBorders>
                    <w:top w:val="single" w:sz="4" w:space="0" w:color="595959"/>
                    <w:left w:val="single" w:sz="4" w:space="0" w:color="595959"/>
                    <w:bottom w:val="single" w:sz="4" w:space="0" w:color="595959"/>
                    <w:right w:val="single" w:sz="4" w:space="0" w:color="595959"/>
                  </w:tcBorders>
                </w:tcPr>
                <w:p w:rsidR="004C72D4" w:rsidRPr="00673594" w:rsidRDefault="004C72D4" w:rsidP="004C72D4">
                  <w:pPr>
                    <w:jc w:val="center"/>
                  </w:pPr>
                </w:p>
                <w:p w:rsidR="004C72D4" w:rsidRPr="00673594" w:rsidRDefault="004C72D4" w:rsidP="004C72D4">
                  <w:pPr>
                    <w:jc w:val="center"/>
                  </w:pPr>
                  <w:r w:rsidRPr="00673594">
                    <w:t>Срок выполнения</w:t>
                  </w:r>
                </w:p>
                <w:p w:rsidR="004C72D4" w:rsidRPr="00673594" w:rsidRDefault="004C72D4" w:rsidP="004C72D4">
                  <w:pPr>
                    <w:jc w:val="center"/>
                  </w:pPr>
                  <w:r w:rsidRPr="00673594">
                    <w:t>фактический</w:t>
                  </w:r>
                </w:p>
              </w:tc>
              <w:tc>
                <w:tcPr>
                  <w:tcW w:w="1134"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r w:rsidRPr="00673594">
                    <w:t>Ожидаемый непосредственный результат</w:t>
                  </w:r>
                </w:p>
              </w:tc>
              <w:tc>
                <w:tcPr>
                  <w:tcW w:w="1701"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r w:rsidRPr="00673594">
                    <w:t>Достигнутый результат</w:t>
                  </w:r>
                </w:p>
              </w:tc>
              <w:tc>
                <w:tcPr>
                  <w:tcW w:w="992"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r w:rsidRPr="00673594">
                    <w:t>Проблемы, возникшие в ходе реализации мероприятия</w:t>
                  </w:r>
                </w:p>
              </w:tc>
            </w:tr>
            <w:tr w:rsidR="004C72D4" w:rsidRPr="00673594" w:rsidTr="004C72D4">
              <w:trPr>
                <w:trHeight w:val="20"/>
              </w:trPr>
              <w:tc>
                <w:tcPr>
                  <w:tcW w:w="426"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r w:rsidRPr="00673594">
                    <w:t>МП</w:t>
                  </w:r>
                </w:p>
              </w:tc>
              <w:tc>
                <w:tcPr>
                  <w:tcW w:w="426"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proofErr w:type="spellStart"/>
                  <w:r w:rsidRPr="00673594">
                    <w:t>Пп</w:t>
                  </w:r>
                  <w:proofErr w:type="spellEnd"/>
                </w:p>
              </w:tc>
              <w:tc>
                <w:tcPr>
                  <w:tcW w:w="425"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r w:rsidRPr="00673594">
                    <w:t>ОМ</w:t>
                  </w:r>
                </w:p>
              </w:tc>
              <w:tc>
                <w:tcPr>
                  <w:tcW w:w="330"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r w:rsidRPr="00673594">
                    <w:t>М</w:t>
                  </w:r>
                </w:p>
              </w:tc>
              <w:tc>
                <w:tcPr>
                  <w:tcW w:w="1796" w:type="dxa"/>
                  <w:gridSpan w:val="2"/>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tc>
              <w:tc>
                <w:tcPr>
                  <w:tcW w:w="1134"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tc>
              <w:tc>
                <w:tcPr>
                  <w:tcW w:w="709"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tc>
              <w:tc>
                <w:tcPr>
                  <w:tcW w:w="709"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tc>
              <w:tc>
                <w:tcPr>
                  <w:tcW w:w="1134"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tc>
              <w:tc>
                <w:tcPr>
                  <w:tcW w:w="1701"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tc>
              <w:tc>
                <w:tcPr>
                  <w:tcW w:w="992"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tc>
            </w:tr>
            <w:tr w:rsidR="004C72D4" w:rsidRPr="00673594" w:rsidTr="004C72D4">
              <w:trPr>
                <w:trHeight w:val="20"/>
              </w:trPr>
              <w:tc>
                <w:tcPr>
                  <w:tcW w:w="426"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r w:rsidRPr="00673594">
                    <w:t>10</w:t>
                  </w:r>
                </w:p>
              </w:tc>
              <w:tc>
                <w:tcPr>
                  <w:tcW w:w="426"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r w:rsidRPr="00673594">
                    <w:t xml:space="preserve"> </w:t>
                  </w:r>
                </w:p>
              </w:tc>
              <w:tc>
                <w:tcPr>
                  <w:tcW w:w="425"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pPr>
                    <w:jc w:val="center"/>
                  </w:pPr>
                </w:p>
              </w:tc>
              <w:tc>
                <w:tcPr>
                  <w:tcW w:w="330"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pPr>
                    <w:jc w:val="center"/>
                  </w:pPr>
                </w:p>
              </w:tc>
              <w:tc>
                <w:tcPr>
                  <w:tcW w:w="1796" w:type="dxa"/>
                  <w:gridSpan w:val="2"/>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r w:rsidRPr="00673594">
                    <w:t xml:space="preserve">Охрана окружающей среды и обеспечение экологической безопасности </w:t>
                  </w:r>
                  <w:proofErr w:type="spellStart"/>
                  <w:r w:rsidRPr="00673594">
                    <w:t>Нюксенского</w:t>
                  </w:r>
                  <w:proofErr w:type="spellEnd"/>
                  <w:r w:rsidRPr="00673594">
                    <w:t xml:space="preserve"> муниципального </w:t>
                  </w:r>
                  <w:r>
                    <w:t>округ</w:t>
                  </w:r>
                  <w:r w:rsidRPr="00673594">
                    <w:t xml:space="preserve">а </w:t>
                  </w:r>
                </w:p>
              </w:tc>
              <w:tc>
                <w:tcPr>
                  <w:tcW w:w="1134"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tc>
              <w:tc>
                <w:tcPr>
                  <w:tcW w:w="709"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tc>
              <w:tc>
                <w:tcPr>
                  <w:tcW w:w="709" w:type="dxa"/>
                  <w:tcBorders>
                    <w:top w:val="single" w:sz="4" w:space="0" w:color="595959"/>
                    <w:left w:val="single" w:sz="4" w:space="0" w:color="595959"/>
                    <w:bottom w:val="single" w:sz="4" w:space="0" w:color="595959"/>
                    <w:right w:val="single" w:sz="4" w:space="0" w:color="595959"/>
                  </w:tcBorders>
                </w:tcPr>
                <w:p w:rsidR="004C72D4" w:rsidRPr="00673594" w:rsidRDefault="004C72D4" w:rsidP="004C72D4"/>
              </w:tc>
              <w:tc>
                <w:tcPr>
                  <w:tcW w:w="1134"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tc>
              <w:tc>
                <w:tcPr>
                  <w:tcW w:w="1701"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tc>
              <w:tc>
                <w:tcPr>
                  <w:tcW w:w="992"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tc>
            </w:tr>
            <w:tr w:rsidR="004C72D4" w:rsidRPr="004F23C3" w:rsidTr="004C72D4">
              <w:trPr>
                <w:trHeight w:val="20"/>
              </w:trPr>
              <w:tc>
                <w:tcPr>
                  <w:tcW w:w="426"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pPr>
                    <w:jc w:val="center"/>
                  </w:pPr>
                </w:p>
              </w:tc>
              <w:tc>
                <w:tcPr>
                  <w:tcW w:w="426"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pPr>
                    <w:jc w:val="center"/>
                  </w:pPr>
                </w:p>
              </w:tc>
              <w:tc>
                <w:tcPr>
                  <w:tcW w:w="425"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r w:rsidRPr="00673594">
                    <w:t>01</w:t>
                  </w:r>
                </w:p>
              </w:tc>
              <w:tc>
                <w:tcPr>
                  <w:tcW w:w="330"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pPr>
                    <w:jc w:val="center"/>
                  </w:pPr>
                </w:p>
              </w:tc>
              <w:tc>
                <w:tcPr>
                  <w:tcW w:w="1796" w:type="dxa"/>
                  <w:gridSpan w:val="2"/>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r w:rsidRPr="00673594">
                    <w:t>Охрана и рациональное использование водных ресурсов</w:t>
                  </w:r>
                </w:p>
              </w:tc>
              <w:tc>
                <w:tcPr>
                  <w:tcW w:w="1134" w:type="dxa"/>
                  <w:tcBorders>
                    <w:top w:val="single" w:sz="4" w:space="0" w:color="595959"/>
                    <w:left w:val="single" w:sz="4" w:space="0" w:color="595959"/>
                    <w:bottom w:val="single" w:sz="4" w:space="0" w:color="595959"/>
                    <w:right w:val="single" w:sz="4" w:space="0" w:color="595959"/>
                  </w:tcBorders>
                  <w:vAlign w:val="center"/>
                </w:tcPr>
                <w:p w:rsidR="004C72D4" w:rsidRPr="004F23C3" w:rsidRDefault="004C72D4" w:rsidP="004C72D4">
                  <w:r>
                    <w:rPr>
                      <w:bCs/>
                    </w:rPr>
                    <w:t>Управление народнохозяйственного комплекса а</w:t>
                  </w:r>
                  <w:r w:rsidRPr="004F23C3">
                    <w:rPr>
                      <w:bCs/>
                    </w:rPr>
                    <w:t>дминистраци</w:t>
                  </w:r>
                  <w:r>
                    <w:rPr>
                      <w:bCs/>
                    </w:rPr>
                    <w:t>и</w:t>
                  </w:r>
                  <w:r w:rsidRPr="004F23C3">
                    <w:rPr>
                      <w:bCs/>
                    </w:rPr>
                    <w:t xml:space="preserve"> </w:t>
                  </w:r>
                  <w:proofErr w:type="spellStart"/>
                  <w:r>
                    <w:rPr>
                      <w:bCs/>
                    </w:rPr>
                    <w:t>Нюксенского</w:t>
                  </w:r>
                  <w:proofErr w:type="spellEnd"/>
                  <w:r>
                    <w:rPr>
                      <w:bCs/>
                    </w:rPr>
                    <w:t xml:space="preserve"> </w:t>
                  </w:r>
                  <w:r w:rsidRPr="004F23C3">
                    <w:rPr>
                      <w:bCs/>
                    </w:rPr>
                    <w:t>муниципального округа</w:t>
                  </w:r>
                </w:p>
              </w:tc>
              <w:tc>
                <w:tcPr>
                  <w:tcW w:w="709" w:type="dxa"/>
                  <w:tcBorders>
                    <w:top w:val="single" w:sz="4" w:space="0" w:color="595959"/>
                    <w:left w:val="single" w:sz="4" w:space="0" w:color="595959"/>
                    <w:bottom w:val="single" w:sz="4" w:space="0" w:color="595959"/>
                    <w:right w:val="single" w:sz="4" w:space="0" w:color="595959"/>
                  </w:tcBorders>
                  <w:vAlign w:val="center"/>
                </w:tcPr>
                <w:p w:rsidR="004C72D4" w:rsidRPr="004F23C3" w:rsidRDefault="004C72D4" w:rsidP="004C72D4">
                  <w:r>
                    <w:t>2024 год</w:t>
                  </w:r>
                </w:p>
              </w:tc>
              <w:tc>
                <w:tcPr>
                  <w:tcW w:w="709" w:type="dxa"/>
                  <w:tcBorders>
                    <w:top w:val="single" w:sz="4" w:space="0" w:color="595959"/>
                    <w:left w:val="single" w:sz="4" w:space="0" w:color="595959"/>
                    <w:bottom w:val="single" w:sz="4" w:space="0" w:color="595959"/>
                    <w:right w:val="single" w:sz="4" w:space="0" w:color="595959"/>
                  </w:tcBorders>
                </w:tcPr>
                <w:p w:rsidR="004C72D4" w:rsidRPr="004F23C3" w:rsidRDefault="004C72D4" w:rsidP="004C72D4">
                  <w:pPr>
                    <w:jc w:val="center"/>
                  </w:pPr>
                </w:p>
                <w:p w:rsidR="004C72D4" w:rsidRDefault="004C72D4" w:rsidP="004C72D4">
                  <w:pPr>
                    <w:jc w:val="center"/>
                  </w:pPr>
                </w:p>
                <w:p w:rsidR="004C72D4" w:rsidRDefault="004C72D4" w:rsidP="004C72D4">
                  <w:pPr>
                    <w:jc w:val="center"/>
                  </w:pPr>
                </w:p>
                <w:p w:rsidR="004C72D4" w:rsidRDefault="004C72D4" w:rsidP="004C72D4">
                  <w:pPr>
                    <w:jc w:val="center"/>
                  </w:pPr>
                </w:p>
                <w:p w:rsidR="004C72D4" w:rsidRPr="004F23C3" w:rsidRDefault="004C72D4" w:rsidP="004C72D4">
                  <w:pPr>
                    <w:jc w:val="center"/>
                  </w:pPr>
                  <w:r w:rsidRPr="004F23C3">
                    <w:t>202</w:t>
                  </w:r>
                  <w:r>
                    <w:t>4</w:t>
                  </w:r>
                  <w:r w:rsidRPr="004F23C3">
                    <w:t xml:space="preserve"> год</w:t>
                  </w:r>
                </w:p>
                <w:p w:rsidR="004C72D4" w:rsidRPr="004F23C3" w:rsidRDefault="004C72D4" w:rsidP="004C72D4"/>
              </w:tc>
              <w:tc>
                <w:tcPr>
                  <w:tcW w:w="1134" w:type="dxa"/>
                  <w:tcBorders>
                    <w:top w:val="single" w:sz="4" w:space="0" w:color="595959"/>
                    <w:left w:val="single" w:sz="4" w:space="0" w:color="595959"/>
                    <w:bottom w:val="single" w:sz="4" w:space="0" w:color="595959"/>
                    <w:right w:val="single" w:sz="4" w:space="0" w:color="595959"/>
                  </w:tcBorders>
                  <w:vAlign w:val="center"/>
                </w:tcPr>
                <w:p w:rsidR="004C72D4" w:rsidRPr="004F23C3" w:rsidRDefault="004C72D4" w:rsidP="004C72D4">
                  <w:r w:rsidRPr="004F23C3">
                    <w:t xml:space="preserve">Обеспечение </w:t>
                  </w:r>
                  <w:proofErr w:type="gramStart"/>
                  <w:r>
                    <w:t xml:space="preserve">повышения  </w:t>
                  </w:r>
                  <w:r w:rsidRPr="004F23C3">
                    <w:t>качеств</w:t>
                  </w:r>
                  <w:r>
                    <w:t>а</w:t>
                  </w:r>
                  <w:proofErr w:type="gramEnd"/>
                  <w:r>
                    <w:t xml:space="preserve"> </w:t>
                  </w:r>
                  <w:r w:rsidRPr="004F23C3">
                    <w:t>питьевой вод</w:t>
                  </w:r>
                  <w:r>
                    <w:t>ы</w:t>
                  </w:r>
                </w:p>
              </w:tc>
              <w:tc>
                <w:tcPr>
                  <w:tcW w:w="1701" w:type="dxa"/>
                  <w:tcBorders>
                    <w:top w:val="single" w:sz="4" w:space="0" w:color="595959"/>
                    <w:left w:val="single" w:sz="4" w:space="0" w:color="595959"/>
                    <w:bottom w:val="single" w:sz="4" w:space="0" w:color="595959"/>
                    <w:right w:val="single" w:sz="4" w:space="0" w:color="595959"/>
                  </w:tcBorders>
                  <w:vAlign w:val="center"/>
                </w:tcPr>
                <w:p w:rsidR="004C72D4" w:rsidRPr="004F23C3" w:rsidRDefault="004C72D4" w:rsidP="004C72D4">
                  <w:r w:rsidRPr="00B9789E">
                    <w:t xml:space="preserve">Работы по обустройству источников нецентрализованного водоснабжения </w:t>
                  </w:r>
                  <w:r>
                    <w:t>прове</w:t>
                  </w:r>
                  <w:r w:rsidRPr="00B9789E">
                    <w:t>д</w:t>
                  </w:r>
                  <w:r>
                    <w:t>ены, обустроен родник в д. Быково</w:t>
                  </w:r>
                </w:p>
              </w:tc>
              <w:tc>
                <w:tcPr>
                  <w:tcW w:w="992" w:type="dxa"/>
                  <w:tcBorders>
                    <w:top w:val="single" w:sz="4" w:space="0" w:color="595959"/>
                    <w:left w:val="single" w:sz="4" w:space="0" w:color="595959"/>
                    <w:bottom w:val="single" w:sz="4" w:space="0" w:color="595959"/>
                    <w:right w:val="single" w:sz="4" w:space="0" w:color="595959"/>
                  </w:tcBorders>
                  <w:vAlign w:val="center"/>
                </w:tcPr>
                <w:p w:rsidR="004C72D4" w:rsidRPr="004F23C3" w:rsidRDefault="004C72D4" w:rsidP="004C72D4">
                  <w:pPr>
                    <w:jc w:val="center"/>
                  </w:pPr>
                  <w:r w:rsidRPr="004F23C3">
                    <w:t>-</w:t>
                  </w:r>
                </w:p>
              </w:tc>
            </w:tr>
            <w:tr w:rsidR="004C72D4" w:rsidRPr="00247770" w:rsidTr="004C72D4">
              <w:trPr>
                <w:trHeight w:val="20"/>
              </w:trPr>
              <w:tc>
                <w:tcPr>
                  <w:tcW w:w="426"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pPr>
                    <w:jc w:val="center"/>
                  </w:pPr>
                </w:p>
              </w:tc>
              <w:tc>
                <w:tcPr>
                  <w:tcW w:w="426"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pPr>
                    <w:jc w:val="center"/>
                  </w:pPr>
                </w:p>
              </w:tc>
              <w:tc>
                <w:tcPr>
                  <w:tcW w:w="425"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r w:rsidRPr="00673594">
                    <w:t>02</w:t>
                  </w:r>
                </w:p>
              </w:tc>
              <w:tc>
                <w:tcPr>
                  <w:tcW w:w="330"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pPr>
                    <w:jc w:val="center"/>
                  </w:pPr>
                </w:p>
              </w:tc>
              <w:tc>
                <w:tcPr>
                  <w:tcW w:w="1796" w:type="dxa"/>
                  <w:gridSpan w:val="2"/>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r w:rsidRPr="00673594">
                    <w:t>Предотвращение загрязнения окружающей среды отходами производства и потребления</w:t>
                  </w:r>
                </w:p>
              </w:tc>
              <w:tc>
                <w:tcPr>
                  <w:tcW w:w="1134" w:type="dxa"/>
                  <w:tcBorders>
                    <w:top w:val="single" w:sz="4" w:space="0" w:color="595959"/>
                    <w:left w:val="single" w:sz="4" w:space="0" w:color="595959"/>
                    <w:bottom w:val="single" w:sz="4" w:space="0" w:color="595959"/>
                    <w:right w:val="single" w:sz="4" w:space="0" w:color="595959"/>
                  </w:tcBorders>
                  <w:vAlign w:val="center"/>
                </w:tcPr>
                <w:p w:rsidR="004C72D4" w:rsidRPr="00C65974" w:rsidRDefault="004C72D4" w:rsidP="004C72D4">
                  <w:pPr>
                    <w:rPr>
                      <w:color w:val="FF0000"/>
                    </w:rPr>
                  </w:pPr>
                  <w:r>
                    <w:rPr>
                      <w:bCs/>
                    </w:rPr>
                    <w:t>Управление народнохозяйственного комплекса а</w:t>
                  </w:r>
                  <w:r w:rsidRPr="004F23C3">
                    <w:rPr>
                      <w:bCs/>
                    </w:rPr>
                    <w:t>дминистраци</w:t>
                  </w:r>
                  <w:r>
                    <w:rPr>
                      <w:bCs/>
                    </w:rPr>
                    <w:t>и</w:t>
                  </w:r>
                  <w:r w:rsidRPr="004F23C3">
                    <w:rPr>
                      <w:bCs/>
                    </w:rPr>
                    <w:t xml:space="preserve"> муниципального округа</w:t>
                  </w:r>
                </w:p>
              </w:tc>
              <w:tc>
                <w:tcPr>
                  <w:tcW w:w="709" w:type="dxa"/>
                  <w:tcBorders>
                    <w:top w:val="single" w:sz="4" w:space="0" w:color="595959"/>
                    <w:left w:val="single" w:sz="4" w:space="0" w:color="595959"/>
                    <w:bottom w:val="single" w:sz="4" w:space="0" w:color="595959"/>
                    <w:right w:val="single" w:sz="4" w:space="0" w:color="595959"/>
                  </w:tcBorders>
                  <w:vAlign w:val="center"/>
                </w:tcPr>
                <w:p w:rsidR="004C72D4" w:rsidRPr="00C65974" w:rsidRDefault="004C72D4" w:rsidP="004C72D4">
                  <w:pPr>
                    <w:rPr>
                      <w:color w:val="FF0000"/>
                    </w:rPr>
                  </w:pPr>
                  <w:r>
                    <w:t>2024 год</w:t>
                  </w:r>
                </w:p>
              </w:tc>
              <w:tc>
                <w:tcPr>
                  <w:tcW w:w="709" w:type="dxa"/>
                  <w:tcBorders>
                    <w:top w:val="single" w:sz="4" w:space="0" w:color="595959"/>
                    <w:left w:val="single" w:sz="4" w:space="0" w:color="595959"/>
                    <w:bottom w:val="single" w:sz="4" w:space="0" w:color="595959"/>
                    <w:right w:val="single" w:sz="4" w:space="0" w:color="595959"/>
                  </w:tcBorders>
                </w:tcPr>
                <w:p w:rsidR="004C72D4" w:rsidRPr="00C65974" w:rsidRDefault="004C72D4" w:rsidP="004C72D4">
                  <w:pPr>
                    <w:jc w:val="center"/>
                    <w:rPr>
                      <w:color w:val="FF0000"/>
                    </w:rPr>
                  </w:pPr>
                </w:p>
                <w:p w:rsidR="004C72D4" w:rsidRDefault="004C72D4" w:rsidP="004C72D4">
                  <w:pPr>
                    <w:jc w:val="center"/>
                  </w:pPr>
                </w:p>
                <w:p w:rsidR="004C72D4" w:rsidRDefault="004C72D4" w:rsidP="004C72D4">
                  <w:pPr>
                    <w:jc w:val="center"/>
                  </w:pPr>
                </w:p>
                <w:p w:rsidR="004C72D4" w:rsidRPr="00C65974" w:rsidRDefault="004C72D4" w:rsidP="004C72D4">
                  <w:pPr>
                    <w:jc w:val="center"/>
                    <w:rPr>
                      <w:color w:val="FF0000"/>
                    </w:rPr>
                  </w:pPr>
                  <w:r w:rsidRPr="009670D7">
                    <w:t>2024</w:t>
                  </w:r>
                  <w:r>
                    <w:t xml:space="preserve"> </w:t>
                  </w:r>
                  <w:r w:rsidRPr="009670D7">
                    <w:t>год</w:t>
                  </w:r>
                </w:p>
              </w:tc>
              <w:tc>
                <w:tcPr>
                  <w:tcW w:w="1134" w:type="dxa"/>
                  <w:tcBorders>
                    <w:top w:val="single" w:sz="4" w:space="0" w:color="595959"/>
                    <w:left w:val="single" w:sz="4" w:space="0" w:color="595959"/>
                    <w:bottom w:val="single" w:sz="4" w:space="0" w:color="595959"/>
                    <w:right w:val="single" w:sz="4" w:space="0" w:color="595959"/>
                  </w:tcBorders>
                  <w:vAlign w:val="center"/>
                </w:tcPr>
                <w:p w:rsidR="004C72D4" w:rsidRPr="00247770" w:rsidRDefault="004C72D4" w:rsidP="004C72D4">
                  <w:r w:rsidRPr="00247770">
                    <w:t>Снижение негативного воздействия на окружающую среду</w:t>
                  </w:r>
                </w:p>
              </w:tc>
              <w:tc>
                <w:tcPr>
                  <w:tcW w:w="1701" w:type="dxa"/>
                  <w:tcBorders>
                    <w:top w:val="single" w:sz="4" w:space="0" w:color="595959"/>
                    <w:left w:val="single" w:sz="4" w:space="0" w:color="595959"/>
                    <w:bottom w:val="single" w:sz="4" w:space="0" w:color="595959"/>
                    <w:right w:val="single" w:sz="4" w:space="0" w:color="595959"/>
                  </w:tcBorders>
                  <w:vAlign w:val="center"/>
                </w:tcPr>
                <w:p w:rsidR="004C72D4" w:rsidRPr="00247770" w:rsidRDefault="004C72D4" w:rsidP="004C72D4">
                  <w:r w:rsidRPr="00B9789E">
                    <w:t>Проведение мероприятий по государственному надзору. Несанкционированных свалок (навалов) мусора не установлено</w:t>
                  </w:r>
                  <w:r>
                    <w:t>.</w:t>
                  </w:r>
                </w:p>
              </w:tc>
              <w:tc>
                <w:tcPr>
                  <w:tcW w:w="992" w:type="dxa"/>
                  <w:tcBorders>
                    <w:top w:val="single" w:sz="4" w:space="0" w:color="595959"/>
                    <w:left w:val="single" w:sz="4" w:space="0" w:color="595959"/>
                    <w:bottom w:val="single" w:sz="4" w:space="0" w:color="595959"/>
                    <w:right w:val="single" w:sz="4" w:space="0" w:color="595959"/>
                  </w:tcBorders>
                  <w:vAlign w:val="center"/>
                </w:tcPr>
                <w:p w:rsidR="004C72D4" w:rsidRPr="00247770" w:rsidRDefault="004C72D4" w:rsidP="004C72D4">
                  <w:pPr>
                    <w:jc w:val="center"/>
                  </w:pPr>
                  <w:r w:rsidRPr="00247770">
                    <w:t>-</w:t>
                  </w:r>
                </w:p>
              </w:tc>
            </w:tr>
            <w:tr w:rsidR="004C72D4" w:rsidRPr="00C65974" w:rsidTr="004C72D4">
              <w:trPr>
                <w:trHeight w:val="20"/>
              </w:trPr>
              <w:tc>
                <w:tcPr>
                  <w:tcW w:w="426"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pPr>
                    <w:jc w:val="center"/>
                  </w:pPr>
                </w:p>
              </w:tc>
              <w:tc>
                <w:tcPr>
                  <w:tcW w:w="426"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pPr>
                    <w:jc w:val="center"/>
                  </w:pPr>
                </w:p>
              </w:tc>
              <w:tc>
                <w:tcPr>
                  <w:tcW w:w="425"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r w:rsidRPr="00673594">
                    <w:t>03</w:t>
                  </w:r>
                </w:p>
              </w:tc>
              <w:tc>
                <w:tcPr>
                  <w:tcW w:w="330"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pPr>
                    <w:jc w:val="center"/>
                  </w:pPr>
                </w:p>
              </w:tc>
              <w:tc>
                <w:tcPr>
                  <w:tcW w:w="1796" w:type="dxa"/>
                  <w:gridSpan w:val="2"/>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r w:rsidRPr="00673594">
                    <w:t>Экологическое образование, просвещение и информирование населения</w:t>
                  </w:r>
                </w:p>
              </w:tc>
              <w:tc>
                <w:tcPr>
                  <w:tcW w:w="1134" w:type="dxa"/>
                  <w:tcBorders>
                    <w:top w:val="single" w:sz="4" w:space="0" w:color="595959"/>
                    <w:left w:val="single" w:sz="4" w:space="0" w:color="595959"/>
                    <w:bottom w:val="single" w:sz="4" w:space="0" w:color="595959"/>
                    <w:right w:val="single" w:sz="4" w:space="0" w:color="595959"/>
                  </w:tcBorders>
                  <w:vAlign w:val="center"/>
                </w:tcPr>
                <w:p w:rsidR="004C72D4" w:rsidRPr="00A36CAA" w:rsidRDefault="004C72D4" w:rsidP="004C72D4">
                  <w:pPr>
                    <w:rPr>
                      <w:bCs/>
                    </w:rPr>
                  </w:pPr>
                </w:p>
                <w:p w:rsidR="004C72D4" w:rsidRDefault="004C72D4" w:rsidP="004C72D4">
                  <w:pPr>
                    <w:rPr>
                      <w:bCs/>
                    </w:rPr>
                  </w:pPr>
                  <w:r w:rsidRPr="00A36CAA">
                    <w:rPr>
                      <w:bCs/>
                    </w:rPr>
                    <w:t xml:space="preserve">Администрация </w:t>
                  </w:r>
                  <w:proofErr w:type="spellStart"/>
                  <w:r>
                    <w:rPr>
                      <w:bCs/>
                    </w:rPr>
                    <w:t>Нюксенского</w:t>
                  </w:r>
                  <w:proofErr w:type="spellEnd"/>
                  <w:r>
                    <w:rPr>
                      <w:bCs/>
                    </w:rPr>
                    <w:t xml:space="preserve"> </w:t>
                  </w:r>
                  <w:r w:rsidRPr="00A36CAA">
                    <w:rPr>
                      <w:bCs/>
                    </w:rPr>
                    <w:t>муниципального округа</w:t>
                  </w:r>
                  <w:r>
                    <w:rPr>
                      <w:bCs/>
                    </w:rPr>
                    <w:t xml:space="preserve">, </w:t>
                  </w:r>
                </w:p>
                <w:p w:rsidR="004C72D4" w:rsidRPr="00A36CAA" w:rsidRDefault="004C72D4" w:rsidP="004C72D4">
                  <w:r>
                    <w:rPr>
                      <w:bCs/>
                    </w:rPr>
                    <w:t>у</w:t>
                  </w:r>
                  <w:r w:rsidRPr="00A36CAA">
                    <w:rPr>
                      <w:bCs/>
                    </w:rPr>
                    <w:t>правление образования</w:t>
                  </w:r>
                </w:p>
              </w:tc>
              <w:tc>
                <w:tcPr>
                  <w:tcW w:w="709" w:type="dxa"/>
                  <w:tcBorders>
                    <w:top w:val="single" w:sz="4" w:space="0" w:color="595959"/>
                    <w:left w:val="single" w:sz="4" w:space="0" w:color="595959"/>
                    <w:bottom w:val="single" w:sz="4" w:space="0" w:color="595959"/>
                    <w:right w:val="single" w:sz="4" w:space="0" w:color="595959"/>
                  </w:tcBorders>
                  <w:vAlign w:val="center"/>
                </w:tcPr>
                <w:p w:rsidR="004C72D4" w:rsidRPr="00A36CAA" w:rsidRDefault="004C72D4" w:rsidP="004C72D4">
                  <w:r>
                    <w:t>2024 год</w:t>
                  </w:r>
                </w:p>
              </w:tc>
              <w:tc>
                <w:tcPr>
                  <w:tcW w:w="709" w:type="dxa"/>
                  <w:tcBorders>
                    <w:top w:val="single" w:sz="4" w:space="0" w:color="595959"/>
                    <w:left w:val="single" w:sz="4" w:space="0" w:color="595959"/>
                    <w:bottom w:val="single" w:sz="4" w:space="0" w:color="595959"/>
                    <w:right w:val="single" w:sz="4" w:space="0" w:color="595959"/>
                  </w:tcBorders>
                </w:tcPr>
                <w:p w:rsidR="004C72D4" w:rsidRPr="00A36CAA" w:rsidRDefault="004C72D4" w:rsidP="004C72D4">
                  <w:pPr>
                    <w:jc w:val="center"/>
                  </w:pPr>
                </w:p>
                <w:p w:rsidR="004C72D4" w:rsidRPr="00A36CAA" w:rsidRDefault="004C72D4" w:rsidP="004C72D4">
                  <w:pPr>
                    <w:jc w:val="center"/>
                  </w:pPr>
                </w:p>
                <w:p w:rsidR="004C72D4" w:rsidRDefault="004C72D4" w:rsidP="004C72D4">
                  <w:pPr>
                    <w:jc w:val="center"/>
                  </w:pPr>
                </w:p>
                <w:p w:rsidR="004C72D4" w:rsidRDefault="004C72D4" w:rsidP="004C72D4">
                  <w:pPr>
                    <w:jc w:val="center"/>
                  </w:pPr>
                </w:p>
                <w:p w:rsidR="004C72D4" w:rsidRPr="00A36CAA" w:rsidRDefault="004C72D4" w:rsidP="004C72D4">
                  <w:pPr>
                    <w:jc w:val="center"/>
                  </w:pPr>
                  <w:r w:rsidRPr="009670D7">
                    <w:t>2024 год</w:t>
                  </w:r>
                </w:p>
              </w:tc>
              <w:tc>
                <w:tcPr>
                  <w:tcW w:w="1134" w:type="dxa"/>
                  <w:tcBorders>
                    <w:top w:val="single" w:sz="4" w:space="0" w:color="595959"/>
                    <w:left w:val="single" w:sz="4" w:space="0" w:color="595959"/>
                    <w:bottom w:val="single" w:sz="4" w:space="0" w:color="595959"/>
                    <w:right w:val="single" w:sz="4" w:space="0" w:color="595959"/>
                  </w:tcBorders>
                  <w:vAlign w:val="center"/>
                </w:tcPr>
                <w:p w:rsidR="004C72D4" w:rsidRPr="00A36CAA" w:rsidRDefault="004C72D4" w:rsidP="004C72D4">
                  <w:r w:rsidRPr="00A36CAA">
                    <w:t xml:space="preserve">Повышение уровня экологического образования и культуры населения (участие в акциях, мероприятиях экологической направленности, </w:t>
                  </w:r>
                  <w:r w:rsidRPr="00A36CAA">
                    <w:lastRenderedPageBreak/>
                    <w:t>публикации о состоянии окружающей среды)</w:t>
                  </w:r>
                </w:p>
              </w:tc>
              <w:tc>
                <w:tcPr>
                  <w:tcW w:w="1701" w:type="dxa"/>
                  <w:tcBorders>
                    <w:top w:val="single" w:sz="4" w:space="0" w:color="595959"/>
                    <w:left w:val="single" w:sz="4" w:space="0" w:color="595959"/>
                    <w:bottom w:val="single" w:sz="4" w:space="0" w:color="595959"/>
                    <w:right w:val="single" w:sz="4" w:space="0" w:color="595959"/>
                  </w:tcBorders>
                  <w:vAlign w:val="center"/>
                </w:tcPr>
                <w:p w:rsidR="004C72D4" w:rsidRPr="00A36CAA" w:rsidRDefault="004C72D4" w:rsidP="004C72D4">
                  <w:pPr>
                    <w:rPr>
                      <w:bCs/>
                      <w:iCs/>
                    </w:rPr>
                  </w:pPr>
                  <w:r w:rsidRPr="00A36CAA">
                    <w:lastRenderedPageBreak/>
                    <w:t xml:space="preserve">Условия для проведения </w:t>
                  </w:r>
                  <w:proofErr w:type="gramStart"/>
                  <w:r w:rsidRPr="00A36CAA">
                    <w:t xml:space="preserve">смотров,   </w:t>
                  </w:r>
                  <w:proofErr w:type="gramEnd"/>
                  <w:r w:rsidRPr="00A36CAA">
                    <w:t xml:space="preserve">конкурсов, тематических выставок, в т.ч. для участия в областных мероприятиях, в учреждениях образования и культура </w:t>
                  </w:r>
                  <w:r w:rsidRPr="00A36CAA">
                    <w:rPr>
                      <w:bCs/>
                      <w:iCs/>
                    </w:rPr>
                    <w:t xml:space="preserve">созданы, </w:t>
                  </w:r>
                  <w:r w:rsidRPr="00A36CAA">
                    <w:t xml:space="preserve"> </w:t>
                  </w:r>
                  <w:r w:rsidRPr="00A36CAA">
                    <w:rPr>
                      <w:bCs/>
                      <w:iCs/>
                    </w:rPr>
                    <w:t xml:space="preserve">в </w:t>
                  </w:r>
                  <w:r w:rsidRPr="00A36CAA">
                    <w:t xml:space="preserve"> округе реализуется процесс </w:t>
                  </w:r>
                  <w:r w:rsidRPr="00A36CAA">
                    <w:rPr>
                      <w:bCs/>
                      <w:iCs/>
                    </w:rPr>
                    <w:lastRenderedPageBreak/>
                    <w:t>непрерывного экологического образования.</w:t>
                  </w:r>
                </w:p>
                <w:p w:rsidR="004C72D4" w:rsidRPr="00A36CAA" w:rsidRDefault="004C72D4" w:rsidP="004C72D4">
                  <w:r w:rsidRPr="00A36CAA">
                    <w:t>Население информируется о состоянии ОС, о мероприятиях, проводимых по улучшению экологической обстановки</w:t>
                  </w:r>
                </w:p>
              </w:tc>
              <w:tc>
                <w:tcPr>
                  <w:tcW w:w="992" w:type="dxa"/>
                  <w:tcBorders>
                    <w:top w:val="single" w:sz="4" w:space="0" w:color="595959"/>
                    <w:left w:val="single" w:sz="4" w:space="0" w:color="595959"/>
                    <w:bottom w:val="single" w:sz="4" w:space="0" w:color="595959"/>
                    <w:right w:val="single" w:sz="4" w:space="0" w:color="595959"/>
                  </w:tcBorders>
                  <w:vAlign w:val="center"/>
                </w:tcPr>
                <w:p w:rsidR="004C72D4" w:rsidRPr="00C65974" w:rsidRDefault="004C72D4" w:rsidP="004C72D4">
                  <w:pPr>
                    <w:jc w:val="center"/>
                    <w:rPr>
                      <w:color w:val="FF0000"/>
                    </w:rPr>
                  </w:pPr>
                  <w:r w:rsidRPr="00247770">
                    <w:lastRenderedPageBreak/>
                    <w:t>-</w:t>
                  </w:r>
                </w:p>
              </w:tc>
            </w:tr>
            <w:tr w:rsidR="004C72D4" w:rsidRPr="00247770" w:rsidTr="004C72D4">
              <w:trPr>
                <w:trHeight w:val="1192"/>
              </w:trPr>
              <w:tc>
                <w:tcPr>
                  <w:tcW w:w="426"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pPr>
                    <w:jc w:val="center"/>
                  </w:pPr>
                </w:p>
              </w:tc>
              <w:tc>
                <w:tcPr>
                  <w:tcW w:w="426"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pPr>
                    <w:jc w:val="center"/>
                  </w:pPr>
                </w:p>
              </w:tc>
              <w:tc>
                <w:tcPr>
                  <w:tcW w:w="425" w:type="dxa"/>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pPr>
                    <w:jc w:val="center"/>
                  </w:pPr>
                  <w:r w:rsidRPr="00673594">
                    <w:t>04</w:t>
                  </w:r>
                </w:p>
              </w:tc>
              <w:tc>
                <w:tcPr>
                  <w:tcW w:w="330" w:type="dxa"/>
                  <w:tcBorders>
                    <w:top w:val="single" w:sz="4" w:space="0" w:color="595959"/>
                    <w:left w:val="single" w:sz="4" w:space="0" w:color="595959"/>
                    <w:bottom w:val="single" w:sz="4" w:space="0" w:color="595959"/>
                    <w:right w:val="single" w:sz="4" w:space="0" w:color="595959"/>
                  </w:tcBorders>
                  <w:vAlign w:val="center"/>
                </w:tcPr>
                <w:p w:rsidR="004C72D4" w:rsidRPr="00673594" w:rsidRDefault="004C72D4" w:rsidP="004C72D4">
                  <w:pPr>
                    <w:jc w:val="center"/>
                  </w:pPr>
                </w:p>
              </w:tc>
              <w:tc>
                <w:tcPr>
                  <w:tcW w:w="1796" w:type="dxa"/>
                  <w:gridSpan w:val="2"/>
                  <w:tcBorders>
                    <w:top w:val="single" w:sz="4" w:space="0" w:color="595959"/>
                    <w:left w:val="single" w:sz="4" w:space="0" w:color="595959"/>
                    <w:bottom w:val="single" w:sz="4" w:space="0" w:color="595959"/>
                    <w:right w:val="single" w:sz="4" w:space="0" w:color="595959"/>
                  </w:tcBorders>
                  <w:vAlign w:val="center"/>
                  <w:hideMark/>
                </w:tcPr>
                <w:p w:rsidR="004C72D4" w:rsidRPr="00673594" w:rsidRDefault="004C72D4" w:rsidP="004C72D4">
                  <w:r w:rsidRPr="00673594">
                    <w:rPr>
                      <w:bCs/>
                      <w:iCs/>
                    </w:rPr>
                    <w:t>Обустройство и охрана особо охраняемых природных территорий</w:t>
                  </w:r>
                </w:p>
              </w:tc>
              <w:tc>
                <w:tcPr>
                  <w:tcW w:w="1134" w:type="dxa"/>
                  <w:tcBorders>
                    <w:top w:val="single" w:sz="4" w:space="0" w:color="595959"/>
                    <w:left w:val="single" w:sz="4" w:space="0" w:color="595959"/>
                    <w:bottom w:val="single" w:sz="4" w:space="0" w:color="595959"/>
                    <w:right w:val="single" w:sz="4" w:space="0" w:color="595959"/>
                  </w:tcBorders>
                  <w:vAlign w:val="center"/>
                </w:tcPr>
                <w:p w:rsidR="004C72D4" w:rsidRPr="00C65974" w:rsidRDefault="004C72D4" w:rsidP="004C72D4">
                  <w:pPr>
                    <w:rPr>
                      <w:color w:val="FF0000"/>
                    </w:rPr>
                  </w:pPr>
                  <w:r w:rsidRPr="00A36CAA">
                    <w:rPr>
                      <w:bCs/>
                    </w:rPr>
                    <w:t>Администрация муниципального округа</w:t>
                  </w:r>
                </w:p>
              </w:tc>
              <w:tc>
                <w:tcPr>
                  <w:tcW w:w="709" w:type="dxa"/>
                  <w:tcBorders>
                    <w:top w:val="single" w:sz="4" w:space="0" w:color="595959"/>
                    <w:left w:val="single" w:sz="4" w:space="0" w:color="595959"/>
                    <w:bottom w:val="single" w:sz="4" w:space="0" w:color="595959"/>
                    <w:right w:val="single" w:sz="4" w:space="0" w:color="595959"/>
                  </w:tcBorders>
                  <w:vAlign w:val="center"/>
                </w:tcPr>
                <w:p w:rsidR="004C72D4" w:rsidRPr="00247770" w:rsidRDefault="004C72D4" w:rsidP="004C72D4">
                  <w:r>
                    <w:t>2024 год</w:t>
                  </w:r>
                </w:p>
              </w:tc>
              <w:tc>
                <w:tcPr>
                  <w:tcW w:w="709" w:type="dxa"/>
                  <w:tcBorders>
                    <w:top w:val="single" w:sz="4" w:space="0" w:color="595959"/>
                    <w:left w:val="single" w:sz="4" w:space="0" w:color="595959"/>
                    <w:bottom w:val="single" w:sz="4" w:space="0" w:color="595959"/>
                    <w:right w:val="single" w:sz="4" w:space="0" w:color="595959"/>
                  </w:tcBorders>
                </w:tcPr>
                <w:p w:rsidR="004C72D4" w:rsidRPr="00247770" w:rsidRDefault="004C72D4" w:rsidP="004C72D4">
                  <w:pPr>
                    <w:jc w:val="center"/>
                  </w:pPr>
                </w:p>
                <w:p w:rsidR="004C72D4" w:rsidRDefault="004C72D4" w:rsidP="004C72D4">
                  <w:pPr>
                    <w:jc w:val="center"/>
                  </w:pPr>
                </w:p>
                <w:p w:rsidR="004C72D4" w:rsidRPr="00247770" w:rsidRDefault="004C72D4" w:rsidP="004C72D4">
                  <w:pPr>
                    <w:jc w:val="center"/>
                  </w:pPr>
                  <w:r w:rsidRPr="009670D7">
                    <w:t>2024 год</w:t>
                  </w:r>
                </w:p>
                <w:p w:rsidR="004C72D4" w:rsidRPr="00247770" w:rsidRDefault="004C72D4" w:rsidP="004C72D4"/>
              </w:tc>
              <w:tc>
                <w:tcPr>
                  <w:tcW w:w="1134" w:type="dxa"/>
                  <w:tcBorders>
                    <w:top w:val="single" w:sz="4" w:space="0" w:color="595959"/>
                    <w:left w:val="single" w:sz="4" w:space="0" w:color="595959"/>
                    <w:bottom w:val="single" w:sz="4" w:space="0" w:color="595959"/>
                    <w:right w:val="single" w:sz="4" w:space="0" w:color="595959"/>
                  </w:tcBorders>
                  <w:vAlign w:val="center"/>
                </w:tcPr>
                <w:p w:rsidR="004C72D4" w:rsidRPr="00247770" w:rsidRDefault="004C72D4" w:rsidP="004C72D4">
                  <w:r w:rsidRPr="00247770">
                    <w:t>Сохранение природных территорий</w:t>
                  </w:r>
                </w:p>
              </w:tc>
              <w:tc>
                <w:tcPr>
                  <w:tcW w:w="1701" w:type="dxa"/>
                  <w:tcBorders>
                    <w:top w:val="single" w:sz="4" w:space="0" w:color="595959"/>
                    <w:left w:val="single" w:sz="4" w:space="0" w:color="595959"/>
                    <w:bottom w:val="single" w:sz="4" w:space="0" w:color="595959"/>
                    <w:right w:val="single" w:sz="4" w:space="0" w:color="595959"/>
                  </w:tcBorders>
                  <w:vAlign w:val="center"/>
                </w:tcPr>
                <w:p w:rsidR="004C72D4" w:rsidRPr="00247770" w:rsidRDefault="004C72D4" w:rsidP="004C72D4">
                  <w:r>
                    <w:t>Установлены 2 и</w:t>
                  </w:r>
                  <w:r w:rsidRPr="00247770">
                    <w:t>нфо</w:t>
                  </w:r>
                  <w:r>
                    <w:t xml:space="preserve">рмационных знака (аншлага) </w:t>
                  </w:r>
                </w:p>
              </w:tc>
              <w:tc>
                <w:tcPr>
                  <w:tcW w:w="992" w:type="dxa"/>
                  <w:tcBorders>
                    <w:top w:val="single" w:sz="4" w:space="0" w:color="595959"/>
                    <w:left w:val="single" w:sz="4" w:space="0" w:color="595959"/>
                    <w:bottom w:val="single" w:sz="4" w:space="0" w:color="595959"/>
                    <w:right w:val="single" w:sz="4" w:space="0" w:color="595959"/>
                  </w:tcBorders>
                  <w:vAlign w:val="center"/>
                </w:tcPr>
                <w:p w:rsidR="004C72D4" w:rsidRPr="00247770" w:rsidRDefault="004C72D4" w:rsidP="004C72D4">
                  <w:pPr>
                    <w:jc w:val="center"/>
                  </w:pPr>
                  <w:r w:rsidRPr="00247770">
                    <w:t>-</w:t>
                  </w:r>
                </w:p>
              </w:tc>
            </w:tr>
          </w:tbl>
          <w:p w:rsidR="004C72D4" w:rsidRDefault="004C72D4" w:rsidP="004C72D4">
            <w:pPr>
              <w:tabs>
                <w:tab w:val="left" w:pos="1002"/>
              </w:tabs>
              <w:rPr>
                <w:color w:val="FF0000"/>
              </w:rPr>
            </w:pPr>
            <w:r>
              <w:rPr>
                <w:color w:val="FF0000"/>
              </w:rPr>
              <w:tab/>
            </w:r>
          </w:p>
          <w:p w:rsidR="00C148CA" w:rsidRDefault="00C148CA" w:rsidP="004C72D4">
            <w:pPr>
              <w:tabs>
                <w:tab w:val="left" w:pos="1002"/>
              </w:tabs>
              <w:rPr>
                <w:color w:val="FF0000"/>
              </w:rPr>
            </w:pPr>
          </w:p>
          <w:p w:rsidR="00925BB6" w:rsidRPr="00EB7B72" w:rsidRDefault="00925BB6" w:rsidP="00C148CA">
            <w:pPr>
              <w:jc w:val="center"/>
              <w:rPr>
                <w:color w:val="FF0000"/>
              </w:rPr>
            </w:pPr>
          </w:p>
          <w:p w:rsidR="00C148CA" w:rsidRPr="00EB7B72" w:rsidRDefault="00C148CA" w:rsidP="00C148CA">
            <w:pPr>
              <w:jc w:val="center"/>
              <w:rPr>
                <w:color w:val="FF0000"/>
              </w:rPr>
            </w:pPr>
          </w:p>
          <w:p w:rsidR="00C148CA" w:rsidRPr="00D3766D" w:rsidRDefault="006D28EB" w:rsidP="00C148CA">
            <w:pPr>
              <w:jc w:val="center"/>
              <w:rPr>
                <w:b/>
                <w:sz w:val="24"/>
                <w:szCs w:val="24"/>
              </w:rPr>
            </w:pPr>
            <w:hyperlink r:id="rId27" w:history="1">
              <w:r w:rsidR="00C148CA" w:rsidRPr="006D40E0">
                <w:rPr>
                  <w:rStyle w:val="a3"/>
                  <w:b/>
                  <w:color w:val="auto"/>
                  <w:sz w:val="24"/>
                  <w:szCs w:val="24"/>
                </w:rPr>
                <w:t>Отчет</w:t>
              </w:r>
            </w:hyperlink>
            <w:r w:rsidR="00C148CA" w:rsidRPr="00D3766D">
              <w:rPr>
                <w:b/>
                <w:sz w:val="24"/>
                <w:szCs w:val="24"/>
              </w:rPr>
              <w:t xml:space="preserve"> о расходах на реализацию муниципальной программы </w:t>
            </w:r>
          </w:p>
          <w:p w:rsidR="00C148CA" w:rsidRPr="00D3766D" w:rsidRDefault="00C148CA" w:rsidP="00C148CA">
            <w:pPr>
              <w:jc w:val="center"/>
              <w:rPr>
                <w:b/>
                <w:sz w:val="24"/>
                <w:szCs w:val="24"/>
              </w:rPr>
            </w:pPr>
            <w:r w:rsidRPr="00D3766D">
              <w:rPr>
                <w:b/>
                <w:sz w:val="24"/>
                <w:szCs w:val="24"/>
              </w:rPr>
              <w:t>за счет всех источников финансирования</w:t>
            </w:r>
          </w:p>
          <w:p w:rsidR="00C148CA" w:rsidRPr="00D3766D" w:rsidRDefault="00C148CA" w:rsidP="00C148CA">
            <w:pPr>
              <w:jc w:val="center"/>
              <w:rPr>
                <w:sz w:val="24"/>
                <w:szCs w:val="24"/>
              </w:rPr>
            </w:pPr>
          </w:p>
          <w:tbl>
            <w:tblPr>
              <w:tblW w:w="1006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5"/>
              <w:gridCol w:w="426"/>
              <w:gridCol w:w="2551"/>
              <w:gridCol w:w="4106"/>
              <w:gridCol w:w="962"/>
              <w:gridCol w:w="881"/>
              <w:gridCol w:w="709"/>
            </w:tblGrid>
            <w:tr w:rsidR="004C72D4" w:rsidRPr="00D3766D" w:rsidTr="004C72D4">
              <w:trPr>
                <w:trHeight w:val="908"/>
                <w:tblHeader/>
              </w:trPr>
              <w:tc>
                <w:tcPr>
                  <w:tcW w:w="851" w:type="dxa"/>
                  <w:gridSpan w:val="2"/>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spacing w:before="40" w:after="40"/>
                    <w:jc w:val="center"/>
                    <w:rPr>
                      <w:sz w:val="18"/>
                      <w:szCs w:val="18"/>
                    </w:rPr>
                  </w:pPr>
                  <w:r w:rsidRPr="00D3766D">
                    <w:rPr>
                      <w:sz w:val="18"/>
                      <w:szCs w:val="18"/>
                    </w:rPr>
                    <w:t>Коды аналитической программной классификации</w:t>
                  </w:r>
                </w:p>
              </w:tc>
              <w:tc>
                <w:tcPr>
                  <w:tcW w:w="2551" w:type="dxa"/>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spacing w:before="40" w:after="40"/>
                    <w:jc w:val="center"/>
                    <w:rPr>
                      <w:sz w:val="18"/>
                      <w:szCs w:val="18"/>
                    </w:rPr>
                  </w:pPr>
                  <w:r w:rsidRPr="00D3766D">
                    <w:rPr>
                      <w:sz w:val="18"/>
                      <w:szCs w:val="18"/>
                    </w:rPr>
                    <w:t>Наименование муниципальной программы, подпрограммы (основного мероприятия)</w:t>
                  </w:r>
                </w:p>
              </w:tc>
              <w:tc>
                <w:tcPr>
                  <w:tcW w:w="4106" w:type="dxa"/>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spacing w:before="40" w:after="40"/>
                    <w:jc w:val="center"/>
                    <w:rPr>
                      <w:sz w:val="18"/>
                      <w:szCs w:val="18"/>
                    </w:rPr>
                  </w:pPr>
                  <w:r w:rsidRPr="00D3766D">
                    <w:rPr>
                      <w:sz w:val="18"/>
                      <w:szCs w:val="18"/>
                    </w:rPr>
                    <w:t>Источник финансирования</w:t>
                  </w:r>
                </w:p>
              </w:tc>
              <w:tc>
                <w:tcPr>
                  <w:tcW w:w="962" w:type="dxa"/>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spacing w:before="40" w:after="40"/>
                    <w:jc w:val="center"/>
                    <w:rPr>
                      <w:sz w:val="18"/>
                      <w:szCs w:val="18"/>
                    </w:rPr>
                  </w:pPr>
                  <w:r w:rsidRPr="00D3766D">
                    <w:rPr>
                      <w:sz w:val="18"/>
                      <w:szCs w:val="18"/>
                    </w:rPr>
                    <w:t xml:space="preserve">Оценка расходов на отчетный </w:t>
                  </w:r>
                  <w:proofErr w:type="gramStart"/>
                  <w:r w:rsidRPr="00D3766D">
                    <w:rPr>
                      <w:sz w:val="18"/>
                      <w:szCs w:val="18"/>
                    </w:rPr>
                    <w:t>год  согласно</w:t>
                  </w:r>
                  <w:proofErr w:type="gramEnd"/>
                  <w:r w:rsidRPr="00D3766D">
                    <w:rPr>
                      <w:sz w:val="18"/>
                      <w:szCs w:val="18"/>
                    </w:rPr>
                    <w:t xml:space="preserve"> муниципальной программе, тыс. руб.</w:t>
                  </w:r>
                </w:p>
              </w:tc>
              <w:tc>
                <w:tcPr>
                  <w:tcW w:w="881" w:type="dxa"/>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spacing w:before="40" w:after="40"/>
                    <w:jc w:val="center"/>
                    <w:rPr>
                      <w:sz w:val="18"/>
                      <w:szCs w:val="18"/>
                    </w:rPr>
                  </w:pPr>
                  <w:r w:rsidRPr="00D3766D">
                    <w:rPr>
                      <w:sz w:val="18"/>
                      <w:szCs w:val="18"/>
                    </w:rPr>
                    <w:t>Фактические расходы на отчетную дату, тыс. руб.</w:t>
                  </w:r>
                </w:p>
              </w:tc>
              <w:tc>
                <w:tcPr>
                  <w:tcW w:w="709" w:type="dxa"/>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spacing w:before="40" w:after="40"/>
                    <w:jc w:val="center"/>
                    <w:rPr>
                      <w:sz w:val="18"/>
                      <w:szCs w:val="18"/>
                    </w:rPr>
                  </w:pPr>
                  <w:r w:rsidRPr="00D3766D">
                    <w:rPr>
                      <w:sz w:val="18"/>
                      <w:szCs w:val="18"/>
                    </w:rPr>
                    <w:t>Отношение фактических расходов к оценке расходов, %</w:t>
                  </w:r>
                </w:p>
              </w:tc>
            </w:tr>
            <w:tr w:rsidR="004C72D4" w:rsidRPr="00D3766D" w:rsidTr="004C72D4">
              <w:trPr>
                <w:trHeight w:val="20"/>
                <w:tblHeader/>
              </w:trPr>
              <w:tc>
                <w:tcPr>
                  <w:tcW w:w="425" w:type="dxa"/>
                  <w:tcBorders>
                    <w:top w:val="single" w:sz="4" w:space="0" w:color="595959"/>
                    <w:left w:val="single" w:sz="4" w:space="0" w:color="595959"/>
                    <w:bottom w:val="single" w:sz="4" w:space="0" w:color="595959"/>
                    <w:right w:val="single" w:sz="4" w:space="0" w:color="595959"/>
                  </w:tcBorders>
                  <w:noWrap/>
                  <w:vAlign w:val="center"/>
                  <w:hideMark/>
                </w:tcPr>
                <w:p w:rsidR="004C72D4" w:rsidRPr="00D3766D" w:rsidRDefault="004C72D4" w:rsidP="004C72D4">
                  <w:pPr>
                    <w:spacing w:before="40" w:after="40"/>
                    <w:jc w:val="center"/>
                    <w:rPr>
                      <w:sz w:val="18"/>
                      <w:szCs w:val="18"/>
                    </w:rPr>
                  </w:pPr>
                  <w:r w:rsidRPr="00D3766D">
                    <w:rPr>
                      <w:sz w:val="18"/>
                      <w:szCs w:val="18"/>
                    </w:rPr>
                    <w:t>МП</w:t>
                  </w:r>
                </w:p>
              </w:tc>
              <w:tc>
                <w:tcPr>
                  <w:tcW w:w="426" w:type="dxa"/>
                  <w:tcBorders>
                    <w:top w:val="single" w:sz="4" w:space="0" w:color="595959"/>
                    <w:left w:val="single" w:sz="4" w:space="0" w:color="595959"/>
                    <w:bottom w:val="single" w:sz="4" w:space="0" w:color="595959"/>
                    <w:right w:val="single" w:sz="4" w:space="0" w:color="595959"/>
                  </w:tcBorders>
                  <w:noWrap/>
                  <w:vAlign w:val="center"/>
                  <w:hideMark/>
                </w:tcPr>
                <w:p w:rsidR="004C72D4" w:rsidRPr="00D3766D" w:rsidRDefault="004C72D4" w:rsidP="004C72D4">
                  <w:pPr>
                    <w:spacing w:before="40" w:after="40"/>
                    <w:jc w:val="center"/>
                    <w:rPr>
                      <w:sz w:val="18"/>
                      <w:szCs w:val="18"/>
                    </w:rPr>
                  </w:pPr>
                  <w:proofErr w:type="spellStart"/>
                  <w:r w:rsidRPr="00D3766D">
                    <w:rPr>
                      <w:sz w:val="18"/>
                      <w:szCs w:val="18"/>
                    </w:rPr>
                    <w:t>Пп</w:t>
                  </w:r>
                  <w:proofErr w:type="spellEnd"/>
                </w:p>
              </w:tc>
              <w:tc>
                <w:tcPr>
                  <w:tcW w:w="2551" w:type="dxa"/>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sz w:val="18"/>
                      <w:szCs w:val="18"/>
                    </w:rPr>
                  </w:pPr>
                </w:p>
              </w:tc>
              <w:tc>
                <w:tcPr>
                  <w:tcW w:w="4106" w:type="dxa"/>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sz w:val="18"/>
                      <w:szCs w:val="18"/>
                    </w:rPr>
                  </w:pPr>
                </w:p>
              </w:tc>
              <w:tc>
                <w:tcPr>
                  <w:tcW w:w="962" w:type="dxa"/>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sz w:val="18"/>
                      <w:szCs w:val="18"/>
                    </w:rPr>
                  </w:pPr>
                </w:p>
              </w:tc>
              <w:tc>
                <w:tcPr>
                  <w:tcW w:w="881" w:type="dxa"/>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sz w:val="18"/>
                      <w:szCs w:val="18"/>
                    </w:rPr>
                  </w:pPr>
                </w:p>
              </w:tc>
              <w:tc>
                <w:tcPr>
                  <w:tcW w:w="709" w:type="dxa"/>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sz w:val="18"/>
                      <w:szCs w:val="18"/>
                    </w:rPr>
                  </w:pPr>
                </w:p>
              </w:tc>
            </w:tr>
            <w:tr w:rsidR="004C72D4" w:rsidRPr="00D3766D" w:rsidTr="004C72D4">
              <w:trPr>
                <w:trHeight w:val="368"/>
              </w:trPr>
              <w:tc>
                <w:tcPr>
                  <w:tcW w:w="425" w:type="dxa"/>
                  <w:vMerge w:val="restart"/>
                  <w:tcBorders>
                    <w:top w:val="single" w:sz="4" w:space="0" w:color="595959"/>
                    <w:left w:val="single" w:sz="4" w:space="0" w:color="595959"/>
                    <w:bottom w:val="single" w:sz="4" w:space="0" w:color="595959"/>
                    <w:right w:val="single" w:sz="4" w:space="0" w:color="595959"/>
                  </w:tcBorders>
                  <w:noWrap/>
                </w:tcPr>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r w:rsidRPr="00D3766D">
                    <w:rPr>
                      <w:b/>
                      <w:bCs/>
                      <w:sz w:val="18"/>
                      <w:szCs w:val="18"/>
                    </w:rPr>
                    <w:t>10</w:t>
                  </w: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Cs/>
                      <w:sz w:val="18"/>
                      <w:szCs w:val="18"/>
                    </w:rPr>
                  </w:pPr>
                  <w:r w:rsidRPr="00D3766D">
                    <w:rPr>
                      <w:bCs/>
                      <w:sz w:val="18"/>
                      <w:szCs w:val="18"/>
                    </w:rPr>
                    <w:t>10</w:t>
                  </w: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p>
                <w:p w:rsidR="004C72D4" w:rsidRPr="00D3766D" w:rsidRDefault="004C72D4" w:rsidP="004C72D4">
                  <w:pPr>
                    <w:spacing w:before="40" w:after="40"/>
                    <w:jc w:val="center"/>
                    <w:rPr>
                      <w:b/>
                      <w:bCs/>
                      <w:sz w:val="18"/>
                      <w:szCs w:val="18"/>
                    </w:rPr>
                  </w:pPr>
                </w:p>
              </w:tc>
              <w:tc>
                <w:tcPr>
                  <w:tcW w:w="426" w:type="dxa"/>
                  <w:vMerge w:val="restart"/>
                  <w:tcBorders>
                    <w:top w:val="single" w:sz="4" w:space="0" w:color="595959"/>
                    <w:left w:val="single" w:sz="4" w:space="0" w:color="595959"/>
                    <w:bottom w:val="single" w:sz="4" w:space="0" w:color="595959"/>
                    <w:right w:val="single" w:sz="4" w:space="0" w:color="595959"/>
                  </w:tcBorders>
                  <w:noWrap/>
                  <w:vAlign w:val="center"/>
                  <w:hideMark/>
                </w:tcPr>
                <w:p w:rsidR="004C72D4" w:rsidRPr="00D3766D" w:rsidRDefault="004C72D4" w:rsidP="004C72D4">
                  <w:pPr>
                    <w:spacing w:before="40" w:after="40"/>
                    <w:jc w:val="center"/>
                    <w:rPr>
                      <w:b/>
                      <w:bCs/>
                      <w:sz w:val="18"/>
                      <w:szCs w:val="18"/>
                    </w:rPr>
                  </w:pPr>
                  <w:r w:rsidRPr="00D3766D">
                    <w:rPr>
                      <w:b/>
                      <w:bCs/>
                      <w:sz w:val="18"/>
                      <w:szCs w:val="18"/>
                    </w:rPr>
                    <w:t> </w:t>
                  </w:r>
                </w:p>
              </w:tc>
              <w:tc>
                <w:tcPr>
                  <w:tcW w:w="2551" w:type="dxa"/>
                  <w:vMerge w:val="restart"/>
                  <w:tcBorders>
                    <w:top w:val="single" w:sz="4" w:space="0" w:color="595959"/>
                    <w:left w:val="single" w:sz="4" w:space="0" w:color="595959"/>
                    <w:bottom w:val="single" w:sz="4" w:space="0" w:color="595959"/>
                    <w:right w:val="single" w:sz="4" w:space="0" w:color="595959"/>
                  </w:tcBorders>
                  <w:hideMark/>
                </w:tcPr>
                <w:p w:rsidR="004C72D4" w:rsidRPr="00D3766D" w:rsidRDefault="004C72D4" w:rsidP="004C72D4">
                  <w:pPr>
                    <w:jc w:val="center"/>
                    <w:rPr>
                      <w:b/>
                    </w:rPr>
                  </w:pPr>
                  <w:r w:rsidRPr="00D3766D">
                    <w:rPr>
                      <w:b/>
                    </w:rPr>
                    <w:t>Охрана окружающей среды</w:t>
                  </w:r>
                </w:p>
                <w:p w:rsidR="004C72D4" w:rsidRPr="00D3766D" w:rsidRDefault="004C72D4" w:rsidP="004C72D4">
                  <w:pPr>
                    <w:jc w:val="center"/>
                    <w:rPr>
                      <w:b/>
                    </w:rPr>
                  </w:pPr>
                  <w:r w:rsidRPr="00D3766D">
                    <w:rPr>
                      <w:b/>
                    </w:rPr>
                    <w:t>и обеспечение экологической безопасности</w:t>
                  </w:r>
                </w:p>
                <w:p w:rsidR="004C72D4" w:rsidRPr="00D3766D" w:rsidRDefault="004C72D4" w:rsidP="004C72D4">
                  <w:pPr>
                    <w:jc w:val="center"/>
                    <w:rPr>
                      <w:b/>
                    </w:rPr>
                  </w:pPr>
                  <w:proofErr w:type="spellStart"/>
                  <w:r w:rsidRPr="00D3766D">
                    <w:rPr>
                      <w:b/>
                    </w:rPr>
                    <w:t>Нюксенского</w:t>
                  </w:r>
                  <w:proofErr w:type="spellEnd"/>
                  <w:r w:rsidRPr="00D3766D">
                    <w:rPr>
                      <w:b/>
                    </w:rPr>
                    <w:t xml:space="preserve"> муниципального </w:t>
                  </w:r>
                  <w:r>
                    <w:rPr>
                      <w:b/>
                    </w:rPr>
                    <w:t>округ</w:t>
                  </w:r>
                  <w:r w:rsidRPr="00D3766D">
                    <w:rPr>
                      <w:b/>
                    </w:rPr>
                    <w:t>а</w:t>
                  </w:r>
                </w:p>
                <w:p w:rsidR="004C72D4" w:rsidRPr="00D3766D" w:rsidRDefault="004C72D4" w:rsidP="004C72D4">
                  <w:pPr>
                    <w:jc w:val="center"/>
                    <w:rPr>
                      <w:b/>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3766D" w:rsidRDefault="004C72D4" w:rsidP="004C72D4">
                  <w:pPr>
                    <w:spacing w:before="40" w:after="40"/>
                    <w:rPr>
                      <w:b/>
                      <w:bCs/>
                      <w:sz w:val="18"/>
                      <w:szCs w:val="18"/>
                    </w:rPr>
                  </w:pPr>
                  <w:r w:rsidRPr="00D3766D">
                    <w:rPr>
                      <w:b/>
                      <w:bCs/>
                      <w:sz w:val="18"/>
                      <w:szCs w:val="18"/>
                    </w:rPr>
                    <w:t>Всего</w:t>
                  </w:r>
                </w:p>
                <w:p w:rsidR="004C72D4" w:rsidRPr="00D3766D" w:rsidRDefault="004C72D4" w:rsidP="004C72D4">
                  <w:pPr>
                    <w:spacing w:before="40" w:after="40"/>
                    <w:rPr>
                      <w:b/>
                      <w:bCs/>
                      <w:sz w:val="18"/>
                      <w:szCs w:val="18"/>
                    </w:rPr>
                  </w:pPr>
                  <w:r w:rsidRPr="00D3766D">
                    <w:rPr>
                      <w:sz w:val="18"/>
                      <w:szCs w:val="18"/>
                    </w:rPr>
                    <w:t xml:space="preserve">бюджет муниципального </w:t>
                  </w:r>
                  <w:r>
                    <w:rPr>
                      <w:sz w:val="18"/>
                      <w:szCs w:val="18"/>
                    </w:rPr>
                    <w:t>округ</w:t>
                  </w:r>
                  <w:r w:rsidRPr="00D3766D">
                    <w:rPr>
                      <w:sz w:val="18"/>
                      <w:szCs w:val="18"/>
                    </w:rPr>
                    <w:t xml:space="preserve">а </w:t>
                  </w:r>
                </w:p>
              </w:tc>
              <w:tc>
                <w:tcPr>
                  <w:tcW w:w="962" w:type="dxa"/>
                  <w:tcBorders>
                    <w:top w:val="single" w:sz="4" w:space="0" w:color="595959"/>
                    <w:left w:val="single" w:sz="4" w:space="0" w:color="595959"/>
                    <w:bottom w:val="single" w:sz="4" w:space="0" w:color="595959"/>
                    <w:right w:val="single" w:sz="4" w:space="0" w:color="595959"/>
                  </w:tcBorders>
                  <w:noWrap/>
                  <w:vAlign w:val="bottom"/>
                </w:tcPr>
                <w:p w:rsidR="004C72D4" w:rsidRPr="00B20228" w:rsidRDefault="004C72D4" w:rsidP="004C72D4">
                  <w:pPr>
                    <w:spacing w:before="40" w:after="40"/>
                    <w:jc w:val="center"/>
                    <w:rPr>
                      <w:sz w:val="18"/>
                      <w:szCs w:val="18"/>
                    </w:rPr>
                  </w:pPr>
                </w:p>
                <w:p w:rsidR="004C72D4" w:rsidRPr="00B20228" w:rsidRDefault="004C72D4" w:rsidP="004C72D4">
                  <w:pPr>
                    <w:spacing w:before="40" w:after="40"/>
                    <w:jc w:val="center"/>
                    <w:rPr>
                      <w:sz w:val="18"/>
                      <w:szCs w:val="18"/>
                    </w:rPr>
                  </w:pPr>
                  <w:r w:rsidRPr="00B20228">
                    <w:rPr>
                      <w:sz w:val="18"/>
                      <w:szCs w:val="18"/>
                    </w:rPr>
                    <w:t>5101,3</w:t>
                  </w:r>
                </w:p>
              </w:tc>
              <w:tc>
                <w:tcPr>
                  <w:tcW w:w="881" w:type="dxa"/>
                  <w:tcBorders>
                    <w:top w:val="single" w:sz="4" w:space="0" w:color="595959"/>
                    <w:left w:val="single" w:sz="4" w:space="0" w:color="595959"/>
                    <w:bottom w:val="single" w:sz="4" w:space="0" w:color="595959"/>
                    <w:right w:val="single" w:sz="4" w:space="0" w:color="595959"/>
                  </w:tcBorders>
                  <w:noWrap/>
                  <w:vAlign w:val="bottom"/>
                </w:tcPr>
                <w:p w:rsidR="004C72D4" w:rsidRPr="00B20228" w:rsidRDefault="004C72D4" w:rsidP="004C72D4">
                  <w:pPr>
                    <w:spacing w:before="40" w:after="40"/>
                    <w:jc w:val="center"/>
                    <w:rPr>
                      <w:sz w:val="18"/>
                      <w:szCs w:val="18"/>
                    </w:rPr>
                  </w:pPr>
                </w:p>
                <w:p w:rsidR="004C72D4" w:rsidRPr="00B20228" w:rsidRDefault="004C72D4" w:rsidP="004C72D4">
                  <w:pPr>
                    <w:spacing w:before="40" w:after="40"/>
                    <w:jc w:val="center"/>
                    <w:rPr>
                      <w:sz w:val="18"/>
                      <w:szCs w:val="18"/>
                    </w:rPr>
                  </w:pPr>
                  <w:r w:rsidRPr="00B20228">
                    <w:rPr>
                      <w:sz w:val="18"/>
                      <w:szCs w:val="18"/>
                    </w:rPr>
                    <w:t>4852,3</w:t>
                  </w:r>
                </w:p>
              </w:tc>
              <w:tc>
                <w:tcPr>
                  <w:tcW w:w="709" w:type="dxa"/>
                  <w:tcBorders>
                    <w:top w:val="single" w:sz="4" w:space="0" w:color="595959"/>
                    <w:left w:val="single" w:sz="4" w:space="0" w:color="595959"/>
                    <w:bottom w:val="single" w:sz="4" w:space="0" w:color="595959"/>
                    <w:right w:val="single" w:sz="4" w:space="0" w:color="595959"/>
                  </w:tcBorders>
                  <w:noWrap/>
                  <w:vAlign w:val="bottom"/>
                  <w:hideMark/>
                </w:tcPr>
                <w:p w:rsidR="004C72D4" w:rsidRPr="00B20228" w:rsidRDefault="004C72D4" w:rsidP="004C72D4">
                  <w:pPr>
                    <w:spacing w:before="40" w:after="40"/>
                    <w:jc w:val="center"/>
                    <w:rPr>
                      <w:sz w:val="18"/>
                      <w:szCs w:val="18"/>
                    </w:rPr>
                  </w:pPr>
                  <w:r w:rsidRPr="00B20228">
                    <w:rPr>
                      <w:sz w:val="18"/>
                      <w:szCs w:val="18"/>
                    </w:rPr>
                    <w:t>95,1</w:t>
                  </w:r>
                </w:p>
              </w:tc>
            </w:tr>
            <w:tr w:rsidR="004C72D4" w:rsidRPr="00D3766D"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3766D" w:rsidRDefault="004C72D4" w:rsidP="004C72D4">
                  <w:pPr>
                    <w:spacing w:before="40" w:after="40"/>
                    <w:ind w:firstLineChars="100" w:firstLine="180"/>
                    <w:rPr>
                      <w:sz w:val="18"/>
                      <w:szCs w:val="18"/>
                    </w:rPr>
                  </w:pPr>
                  <w:r w:rsidRPr="00D3766D">
                    <w:rPr>
                      <w:sz w:val="18"/>
                      <w:szCs w:val="18"/>
                    </w:rPr>
                    <w:t>в том числе:</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6C1AE8" w:rsidRDefault="004C72D4" w:rsidP="004C72D4"/>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6C1AE8" w:rsidRDefault="004C72D4" w:rsidP="004C72D4"/>
              </w:tc>
              <w:tc>
                <w:tcPr>
                  <w:tcW w:w="709" w:type="dxa"/>
                  <w:tcBorders>
                    <w:top w:val="single" w:sz="4" w:space="0" w:color="595959"/>
                    <w:left w:val="single" w:sz="4" w:space="0" w:color="595959"/>
                    <w:bottom w:val="single" w:sz="4" w:space="0" w:color="595959"/>
                    <w:right w:val="single" w:sz="4" w:space="0" w:color="595959"/>
                  </w:tcBorders>
                  <w:noWrap/>
                  <w:vAlign w:val="bottom"/>
                </w:tcPr>
                <w:p w:rsidR="004C72D4" w:rsidRPr="006C1AE8" w:rsidRDefault="004C72D4" w:rsidP="004C72D4">
                  <w:pPr>
                    <w:spacing w:before="40" w:after="40"/>
                    <w:jc w:val="center"/>
                    <w:rPr>
                      <w:sz w:val="18"/>
                      <w:szCs w:val="18"/>
                    </w:rPr>
                  </w:pPr>
                </w:p>
              </w:tc>
            </w:tr>
            <w:tr w:rsidR="004C72D4" w:rsidRPr="00D3766D"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3766D" w:rsidRDefault="004C72D4" w:rsidP="004C72D4">
                  <w:pPr>
                    <w:spacing w:before="40" w:after="40"/>
                    <w:ind w:left="175" w:firstLineChars="2" w:firstLine="4"/>
                    <w:rPr>
                      <w:sz w:val="18"/>
                      <w:szCs w:val="18"/>
                    </w:rPr>
                  </w:pPr>
                  <w:r w:rsidRPr="00D3766D">
                    <w:rPr>
                      <w:sz w:val="18"/>
                      <w:szCs w:val="18"/>
                    </w:rPr>
                    <w:t xml:space="preserve">собственные средства бюджета муниципального </w:t>
                  </w:r>
                  <w:r>
                    <w:rPr>
                      <w:sz w:val="18"/>
                      <w:szCs w:val="18"/>
                    </w:rPr>
                    <w:t>округ</w:t>
                  </w:r>
                  <w:r w:rsidRPr="00D3766D">
                    <w:rPr>
                      <w:sz w:val="18"/>
                      <w:szCs w:val="18"/>
                    </w:rPr>
                    <w:t>а</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6C1AE8" w:rsidRDefault="004C72D4" w:rsidP="004C72D4">
                  <w:pPr>
                    <w:spacing w:before="40" w:after="40"/>
                    <w:jc w:val="center"/>
                    <w:rPr>
                      <w:sz w:val="18"/>
                      <w:szCs w:val="18"/>
                    </w:rPr>
                  </w:pPr>
                  <w:r w:rsidRPr="006C1AE8">
                    <w:rPr>
                      <w:sz w:val="18"/>
                      <w:szCs w:val="18"/>
                    </w:rPr>
                    <w:t>3393,4</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6C1AE8" w:rsidRDefault="004C72D4" w:rsidP="004C72D4">
                  <w:pPr>
                    <w:spacing w:before="40" w:after="40"/>
                    <w:jc w:val="center"/>
                    <w:rPr>
                      <w:sz w:val="18"/>
                      <w:szCs w:val="18"/>
                    </w:rPr>
                  </w:pPr>
                  <w:r w:rsidRPr="006C1AE8">
                    <w:rPr>
                      <w:sz w:val="18"/>
                      <w:szCs w:val="18"/>
                    </w:rPr>
                    <w:t xml:space="preserve"> 3144,4  </w:t>
                  </w:r>
                </w:p>
              </w:tc>
              <w:tc>
                <w:tcPr>
                  <w:tcW w:w="709" w:type="dxa"/>
                  <w:tcBorders>
                    <w:top w:val="single" w:sz="4" w:space="0" w:color="595959"/>
                    <w:left w:val="single" w:sz="4" w:space="0" w:color="595959"/>
                    <w:bottom w:val="single" w:sz="4" w:space="0" w:color="595959"/>
                    <w:right w:val="single" w:sz="4" w:space="0" w:color="595959"/>
                  </w:tcBorders>
                  <w:noWrap/>
                  <w:vAlign w:val="bottom"/>
                  <w:hideMark/>
                </w:tcPr>
                <w:p w:rsidR="004C72D4" w:rsidRPr="006C1AE8" w:rsidRDefault="004C72D4" w:rsidP="004C72D4">
                  <w:pPr>
                    <w:spacing w:before="40" w:after="40"/>
                    <w:jc w:val="center"/>
                    <w:rPr>
                      <w:sz w:val="18"/>
                      <w:szCs w:val="18"/>
                    </w:rPr>
                  </w:pPr>
                  <w:r w:rsidRPr="006C1AE8">
                    <w:rPr>
                      <w:sz w:val="18"/>
                      <w:szCs w:val="18"/>
                    </w:rPr>
                    <w:t xml:space="preserve">92,7  </w:t>
                  </w:r>
                </w:p>
              </w:tc>
            </w:tr>
            <w:tr w:rsidR="004C72D4" w:rsidRPr="00D3766D"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3766D" w:rsidRDefault="004C72D4" w:rsidP="004C72D4">
                  <w:pPr>
                    <w:spacing w:before="40" w:after="40"/>
                    <w:ind w:firstLineChars="100" w:firstLine="180"/>
                    <w:rPr>
                      <w:sz w:val="18"/>
                      <w:szCs w:val="18"/>
                    </w:rPr>
                  </w:pPr>
                  <w:r w:rsidRPr="00D3766D">
                    <w:rPr>
                      <w:sz w:val="18"/>
                      <w:szCs w:val="18"/>
                    </w:rPr>
                    <w:t>субсидии из бюджета субъекта Российской Федерации</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6C1AE8" w:rsidRDefault="004C72D4" w:rsidP="004C72D4">
                  <w:pPr>
                    <w:spacing w:before="40" w:after="40"/>
                    <w:jc w:val="center"/>
                    <w:rPr>
                      <w:sz w:val="18"/>
                      <w:szCs w:val="18"/>
                    </w:rPr>
                  </w:pPr>
                  <w:r w:rsidRPr="006C1AE8">
                    <w:rPr>
                      <w:sz w:val="18"/>
                      <w:szCs w:val="18"/>
                    </w:rPr>
                    <w:t>1400,0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6C1AE8" w:rsidRDefault="004C72D4" w:rsidP="004C72D4">
                  <w:pPr>
                    <w:spacing w:before="40" w:after="40"/>
                    <w:jc w:val="center"/>
                    <w:rPr>
                      <w:sz w:val="18"/>
                      <w:szCs w:val="18"/>
                    </w:rPr>
                  </w:pPr>
                  <w:r w:rsidRPr="006C1AE8">
                    <w:rPr>
                      <w:sz w:val="18"/>
                      <w:szCs w:val="18"/>
                    </w:rPr>
                    <w:t>1400,0</w:t>
                  </w:r>
                </w:p>
              </w:tc>
              <w:tc>
                <w:tcPr>
                  <w:tcW w:w="709" w:type="dxa"/>
                  <w:tcBorders>
                    <w:top w:val="single" w:sz="4" w:space="0" w:color="595959"/>
                    <w:left w:val="single" w:sz="4" w:space="0" w:color="595959"/>
                    <w:bottom w:val="single" w:sz="4" w:space="0" w:color="595959"/>
                    <w:right w:val="single" w:sz="4" w:space="0" w:color="595959"/>
                  </w:tcBorders>
                  <w:noWrap/>
                  <w:vAlign w:val="bottom"/>
                  <w:hideMark/>
                </w:tcPr>
                <w:p w:rsidR="004C72D4" w:rsidRPr="006C1AE8" w:rsidRDefault="004C72D4" w:rsidP="004C72D4">
                  <w:pPr>
                    <w:spacing w:before="40" w:after="40"/>
                    <w:jc w:val="center"/>
                    <w:rPr>
                      <w:sz w:val="18"/>
                      <w:szCs w:val="18"/>
                    </w:rPr>
                  </w:pPr>
                  <w:r w:rsidRPr="006C1AE8">
                    <w:rPr>
                      <w:sz w:val="18"/>
                      <w:szCs w:val="18"/>
                    </w:rPr>
                    <w:t>100</w:t>
                  </w:r>
                </w:p>
              </w:tc>
            </w:tr>
            <w:tr w:rsidR="004C72D4" w:rsidRPr="00D3766D"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3766D" w:rsidRDefault="004C72D4" w:rsidP="004C72D4">
                  <w:pPr>
                    <w:spacing w:before="40" w:after="40"/>
                    <w:ind w:firstLineChars="100" w:firstLine="180"/>
                    <w:rPr>
                      <w:sz w:val="18"/>
                      <w:szCs w:val="18"/>
                    </w:rPr>
                  </w:pPr>
                  <w:r w:rsidRPr="00D3766D">
                    <w:rPr>
                      <w:sz w:val="18"/>
                      <w:szCs w:val="18"/>
                    </w:rPr>
                    <w:t>субвенции из бюджета субъекта Российской Федерации</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6C1AE8" w:rsidRDefault="004C72D4" w:rsidP="004C72D4">
                  <w:pPr>
                    <w:spacing w:before="40" w:after="40"/>
                    <w:jc w:val="center"/>
                    <w:rPr>
                      <w:sz w:val="18"/>
                      <w:szCs w:val="18"/>
                    </w:rPr>
                  </w:pPr>
                  <w:r w:rsidRPr="006C1AE8">
                    <w:rPr>
                      <w:sz w:val="18"/>
                      <w:szCs w:val="18"/>
                    </w:rPr>
                    <w:t>307,9</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6C1AE8" w:rsidRDefault="004C72D4" w:rsidP="004C72D4">
                  <w:pPr>
                    <w:spacing w:before="40" w:after="40"/>
                    <w:jc w:val="center"/>
                    <w:rPr>
                      <w:sz w:val="18"/>
                      <w:szCs w:val="18"/>
                    </w:rPr>
                  </w:pPr>
                  <w:r w:rsidRPr="006C1AE8">
                    <w:rPr>
                      <w:sz w:val="18"/>
                      <w:szCs w:val="18"/>
                    </w:rPr>
                    <w:t>307,9</w:t>
                  </w:r>
                </w:p>
              </w:tc>
              <w:tc>
                <w:tcPr>
                  <w:tcW w:w="709" w:type="dxa"/>
                  <w:tcBorders>
                    <w:top w:val="single" w:sz="4" w:space="0" w:color="595959"/>
                    <w:left w:val="single" w:sz="4" w:space="0" w:color="595959"/>
                    <w:bottom w:val="single" w:sz="4" w:space="0" w:color="595959"/>
                    <w:right w:val="single" w:sz="4" w:space="0" w:color="595959"/>
                  </w:tcBorders>
                  <w:noWrap/>
                  <w:vAlign w:val="bottom"/>
                  <w:hideMark/>
                </w:tcPr>
                <w:p w:rsidR="004C72D4" w:rsidRPr="006C1AE8" w:rsidRDefault="004C72D4" w:rsidP="004C72D4">
                  <w:pPr>
                    <w:spacing w:before="40" w:after="40"/>
                    <w:jc w:val="center"/>
                    <w:rPr>
                      <w:sz w:val="18"/>
                      <w:szCs w:val="18"/>
                    </w:rPr>
                  </w:pPr>
                  <w:r w:rsidRPr="006C1AE8">
                    <w:rPr>
                      <w:sz w:val="18"/>
                      <w:szCs w:val="18"/>
                    </w:rPr>
                    <w:t>100</w:t>
                  </w:r>
                </w:p>
              </w:tc>
            </w:tr>
            <w:tr w:rsidR="004C72D4" w:rsidRPr="00D3766D"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3766D" w:rsidRDefault="004C72D4" w:rsidP="004C72D4">
                  <w:pPr>
                    <w:spacing w:before="40" w:after="40"/>
                    <w:ind w:left="175"/>
                    <w:rPr>
                      <w:sz w:val="18"/>
                      <w:szCs w:val="18"/>
                    </w:rPr>
                  </w:pPr>
                  <w:r w:rsidRPr="00D3766D">
                    <w:rPr>
                      <w:sz w:val="18"/>
                      <w:szCs w:val="18"/>
                    </w:rPr>
                    <w:t>иные межбюджетные трансферты из бюджета субъекта Российской Федерации, имеющие целевое назначение</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C80D3A" w:rsidRDefault="004C72D4" w:rsidP="004C72D4">
                  <w:pPr>
                    <w:spacing w:before="40" w:after="40"/>
                    <w:jc w:val="center"/>
                    <w:rPr>
                      <w:sz w:val="18"/>
                      <w:szCs w:val="18"/>
                    </w:rPr>
                  </w:pPr>
                  <w:r w:rsidRPr="00C80D3A">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8759EB" w:rsidRDefault="004C72D4" w:rsidP="004C72D4">
                  <w:pPr>
                    <w:spacing w:before="40" w:after="40"/>
                    <w:jc w:val="center"/>
                    <w:rPr>
                      <w:sz w:val="18"/>
                      <w:szCs w:val="18"/>
                    </w:rPr>
                  </w:pPr>
                  <w:r w:rsidRPr="008759EB">
                    <w:rPr>
                      <w:sz w:val="18"/>
                      <w:szCs w:val="18"/>
                    </w:rPr>
                    <w:t>0</w:t>
                  </w:r>
                </w:p>
              </w:tc>
              <w:tc>
                <w:tcPr>
                  <w:tcW w:w="709" w:type="dxa"/>
                  <w:tcBorders>
                    <w:top w:val="single" w:sz="4" w:space="0" w:color="595959"/>
                    <w:left w:val="single" w:sz="4" w:space="0" w:color="595959"/>
                    <w:bottom w:val="single" w:sz="4" w:space="0" w:color="595959"/>
                    <w:right w:val="single" w:sz="4" w:space="0" w:color="595959"/>
                  </w:tcBorders>
                  <w:noWrap/>
                  <w:vAlign w:val="bottom"/>
                  <w:hideMark/>
                </w:tcPr>
                <w:p w:rsidR="004C72D4" w:rsidRPr="008759EB" w:rsidRDefault="004C72D4" w:rsidP="004C72D4">
                  <w:pPr>
                    <w:spacing w:before="40" w:after="40"/>
                    <w:jc w:val="center"/>
                    <w:rPr>
                      <w:sz w:val="18"/>
                      <w:szCs w:val="18"/>
                    </w:rPr>
                  </w:pPr>
                  <w:r w:rsidRPr="008759EB">
                    <w:rPr>
                      <w:sz w:val="18"/>
                      <w:szCs w:val="18"/>
                    </w:rPr>
                    <w:t>0</w:t>
                  </w:r>
                </w:p>
              </w:tc>
            </w:tr>
            <w:tr w:rsidR="004C72D4" w:rsidRPr="00D3766D"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3766D" w:rsidRDefault="004C72D4" w:rsidP="004C72D4">
                  <w:pPr>
                    <w:spacing w:before="40" w:after="40"/>
                    <w:ind w:left="175"/>
                    <w:rPr>
                      <w:sz w:val="18"/>
                      <w:szCs w:val="18"/>
                    </w:rPr>
                  </w:pPr>
                  <w:r w:rsidRPr="00D3766D">
                    <w:rPr>
                      <w:sz w:val="18"/>
                      <w:szCs w:val="18"/>
                    </w:rPr>
                    <w:t>субвенции и иные межбюджетные трансферты из бюджетов поселений</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8759EB" w:rsidRDefault="004C72D4" w:rsidP="004C72D4">
                  <w:pPr>
                    <w:spacing w:before="40" w:after="40"/>
                    <w:jc w:val="center"/>
                    <w:rPr>
                      <w:sz w:val="18"/>
                      <w:szCs w:val="18"/>
                    </w:rPr>
                  </w:pPr>
                  <w:r w:rsidRPr="008759EB">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8759EB" w:rsidRDefault="004C72D4" w:rsidP="004C72D4">
                  <w:pPr>
                    <w:spacing w:before="40" w:after="40"/>
                    <w:jc w:val="center"/>
                    <w:rPr>
                      <w:sz w:val="18"/>
                      <w:szCs w:val="18"/>
                    </w:rPr>
                  </w:pPr>
                  <w:r w:rsidRPr="008759EB">
                    <w:rPr>
                      <w:sz w:val="18"/>
                      <w:szCs w:val="18"/>
                    </w:rPr>
                    <w:t>0</w:t>
                  </w:r>
                </w:p>
              </w:tc>
              <w:tc>
                <w:tcPr>
                  <w:tcW w:w="709" w:type="dxa"/>
                  <w:tcBorders>
                    <w:top w:val="single" w:sz="4" w:space="0" w:color="595959"/>
                    <w:left w:val="single" w:sz="4" w:space="0" w:color="595959"/>
                    <w:bottom w:val="single" w:sz="4" w:space="0" w:color="595959"/>
                    <w:right w:val="single" w:sz="4" w:space="0" w:color="595959"/>
                  </w:tcBorders>
                  <w:noWrap/>
                  <w:vAlign w:val="bottom"/>
                  <w:hideMark/>
                </w:tcPr>
                <w:p w:rsidR="004C72D4" w:rsidRPr="008759EB" w:rsidRDefault="004C72D4" w:rsidP="004C72D4">
                  <w:pPr>
                    <w:spacing w:before="40" w:after="40"/>
                    <w:jc w:val="center"/>
                    <w:rPr>
                      <w:sz w:val="18"/>
                      <w:szCs w:val="18"/>
                    </w:rPr>
                  </w:pPr>
                  <w:r w:rsidRPr="008759EB">
                    <w:rPr>
                      <w:sz w:val="18"/>
                      <w:szCs w:val="18"/>
                    </w:rPr>
                    <w:t>0</w:t>
                  </w:r>
                </w:p>
              </w:tc>
            </w:tr>
            <w:tr w:rsidR="004C72D4" w:rsidRPr="008759EB" w:rsidTr="004C72D4">
              <w:trPr>
                <w:gridAfter w:val="3"/>
                <w:wAfter w:w="2552" w:type="dxa"/>
                <w:trHeight w:val="287"/>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rPr>
                  </w:pPr>
                </w:p>
              </w:tc>
              <w:tc>
                <w:tcPr>
                  <w:tcW w:w="4106" w:type="dxa"/>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spacing w:before="40" w:after="40"/>
                    <w:rPr>
                      <w:sz w:val="18"/>
                      <w:szCs w:val="18"/>
                    </w:rPr>
                  </w:pPr>
                  <w:r w:rsidRPr="00D3766D">
                    <w:rPr>
                      <w:sz w:val="18"/>
                      <w:szCs w:val="18"/>
                    </w:rPr>
                    <w:t>иные источники</w:t>
                  </w:r>
                </w:p>
              </w:tc>
            </w:tr>
            <w:tr w:rsidR="004C72D4" w:rsidRPr="00D3766D"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3766D" w:rsidRDefault="004C72D4" w:rsidP="004C72D4"/>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8759EB" w:rsidRDefault="004C72D4" w:rsidP="004C72D4">
                  <w:pPr>
                    <w:jc w:val="center"/>
                  </w:pPr>
                  <w: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8759EB" w:rsidRDefault="004C72D4" w:rsidP="004C72D4">
                  <w:pPr>
                    <w:jc w:val="center"/>
                  </w:pPr>
                  <w:r>
                    <w:t>0</w:t>
                  </w:r>
                </w:p>
              </w:tc>
              <w:tc>
                <w:tcPr>
                  <w:tcW w:w="708" w:type="dxa"/>
                  <w:tcBorders>
                    <w:top w:val="single" w:sz="4" w:space="0" w:color="595959"/>
                    <w:left w:val="single" w:sz="4" w:space="0" w:color="595959"/>
                    <w:bottom w:val="single" w:sz="4" w:space="0" w:color="595959"/>
                    <w:right w:val="single" w:sz="4" w:space="0" w:color="595959"/>
                  </w:tcBorders>
                  <w:noWrap/>
                  <w:vAlign w:val="bottom"/>
                </w:tcPr>
                <w:p w:rsidR="004C72D4" w:rsidRPr="008759EB" w:rsidRDefault="004C72D4" w:rsidP="004C72D4">
                  <w:pPr>
                    <w:spacing w:before="40" w:after="40"/>
                    <w:jc w:val="center"/>
                    <w:rPr>
                      <w:sz w:val="18"/>
                      <w:szCs w:val="18"/>
                    </w:rPr>
                  </w:pPr>
                  <w:r>
                    <w:rPr>
                      <w:sz w:val="18"/>
                      <w:szCs w:val="18"/>
                    </w:rPr>
                    <w:t>0</w:t>
                  </w:r>
                </w:p>
              </w:tc>
            </w:tr>
            <w:tr w:rsidR="004C72D4" w:rsidRPr="00D3766D" w:rsidTr="004C72D4">
              <w:trPr>
                <w:trHeight w:val="609"/>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426" w:type="dxa"/>
                  <w:vMerge w:val="restart"/>
                  <w:tcBorders>
                    <w:top w:val="single" w:sz="4" w:space="0" w:color="595959"/>
                    <w:left w:val="single" w:sz="4" w:space="0" w:color="595959"/>
                    <w:bottom w:val="single" w:sz="4" w:space="0" w:color="595959"/>
                    <w:right w:val="single" w:sz="4" w:space="0" w:color="595959"/>
                  </w:tcBorders>
                  <w:noWrap/>
                  <w:vAlign w:val="center"/>
                  <w:hideMark/>
                </w:tcPr>
                <w:p w:rsidR="004C72D4" w:rsidRPr="00D3766D" w:rsidRDefault="004C72D4" w:rsidP="004C72D4"/>
              </w:tc>
              <w:tc>
                <w:tcPr>
                  <w:tcW w:w="2551" w:type="dxa"/>
                  <w:vMerge w:val="restart"/>
                  <w:tcBorders>
                    <w:top w:val="single" w:sz="4" w:space="0" w:color="595959"/>
                    <w:left w:val="single" w:sz="4" w:space="0" w:color="595959"/>
                    <w:bottom w:val="single" w:sz="4" w:space="0" w:color="595959"/>
                    <w:right w:val="single" w:sz="4" w:space="0" w:color="595959"/>
                  </w:tcBorders>
                  <w:hideMark/>
                </w:tcPr>
                <w:p w:rsidR="004C72D4" w:rsidRPr="00D3766D" w:rsidRDefault="004C72D4" w:rsidP="004C72D4">
                  <w:pPr>
                    <w:spacing w:before="40" w:after="40"/>
                    <w:jc w:val="center"/>
                    <w:rPr>
                      <w:b/>
                      <w:bCs/>
                      <w:sz w:val="18"/>
                      <w:szCs w:val="18"/>
                    </w:rPr>
                  </w:pPr>
                  <w:r w:rsidRPr="00D3766D">
                    <w:t>Охрана и рациональное использование водных ресурсов</w:t>
                  </w: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3766D" w:rsidRDefault="004C72D4" w:rsidP="004C72D4">
                  <w:pPr>
                    <w:spacing w:before="40" w:after="40"/>
                    <w:rPr>
                      <w:b/>
                      <w:bCs/>
                      <w:sz w:val="18"/>
                      <w:szCs w:val="18"/>
                    </w:rPr>
                  </w:pPr>
                  <w:r w:rsidRPr="00D3766D">
                    <w:rPr>
                      <w:b/>
                      <w:bCs/>
                      <w:sz w:val="18"/>
                      <w:szCs w:val="18"/>
                    </w:rPr>
                    <w:t>Всего</w:t>
                  </w:r>
                </w:p>
                <w:p w:rsidR="004C72D4" w:rsidRPr="00D3766D" w:rsidRDefault="004C72D4" w:rsidP="004C72D4">
                  <w:pPr>
                    <w:spacing w:before="40" w:after="40"/>
                    <w:rPr>
                      <w:b/>
                      <w:bCs/>
                      <w:sz w:val="18"/>
                      <w:szCs w:val="18"/>
                    </w:rPr>
                  </w:pPr>
                  <w:r w:rsidRPr="00D3766D">
                    <w:rPr>
                      <w:sz w:val="18"/>
                      <w:szCs w:val="18"/>
                    </w:rPr>
                    <w:t xml:space="preserve">бюджет муниципального </w:t>
                  </w:r>
                  <w:r w:rsidRPr="00881483">
                    <w:rPr>
                      <w:sz w:val="18"/>
                      <w:szCs w:val="18"/>
                    </w:rPr>
                    <w:t>округа</w:t>
                  </w:r>
                </w:p>
              </w:tc>
              <w:tc>
                <w:tcPr>
                  <w:tcW w:w="962" w:type="dxa"/>
                  <w:tcBorders>
                    <w:top w:val="single" w:sz="4" w:space="0" w:color="595959"/>
                    <w:left w:val="single" w:sz="4" w:space="0" w:color="595959"/>
                    <w:bottom w:val="single" w:sz="4" w:space="0" w:color="595959"/>
                    <w:right w:val="single" w:sz="4" w:space="0" w:color="595959"/>
                  </w:tcBorders>
                  <w:noWrap/>
                  <w:hideMark/>
                </w:tcPr>
                <w:p w:rsidR="004C72D4" w:rsidRPr="002A40DA" w:rsidRDefault="004C72D4" w:rsidP="004C72D4">
                  <w:pPr>
                    <w:spacing w:before="40" w:after="40"/>
                    <w:jc w:val="center"/>
                    <w:rPr>
                      <w:sz w:val="18"/>
                      <w:szCs w:val="18"/>
                    </w:rPr>
                  </w:pPr>
                  <w:r w:rsidRPr="002A40DA">
                    <w:rPr>
                      <w:sz w:val="18"/>
                      <w:szCs w:val="18"/>
                    </w:rPr>
                    <w:t>299,6</w:t>
                  </w:r>
                </w:p>
              </w:tc>
              <w:tc>
                <w:tcPr>
                  <w:tcW w:w="881" w:type="dxa"/>
                  <w:tcBorders>
                    <w:top w:val="single" w:sz="4" w:space="0" w:color="595959"/>
                    <w:left w:val="single" w:sz="4" w:space="0" w:color="595959"/>
                    <w:bottom w:val="single" w:sz="4" w:space="0" w:color="595959"/>
                    <w:right w:val="single" w:sz="4" w:space="0" w:color="595959"/>
                  </w:tcBorders>
                  <w:noWrap/>
                  <w:hideMark/>
                </w:tcPr>
                <w:p w:rsidR="004C72D4" w:rsidRPr="006C1AE8" w:rsidRDefault="004C72D4" w:rsidP="004C72D4">
                  <w:pPr>
                    <w:spacing w:before="40" w:after="40"/>
                    <w:jc w:val="center"/>
                    <w:rPr>
                      <w:sz w:val="18"/>
                      <w:szCs w:val="18"/>
                    </w:rPr>
                  </w:pPr>
                  <w:r w:rsidRPr="006C1AE8">
                    <w:rPr>
                      <w:sz w:val="18"/>
                      <w:szCs w:val="18"/>
                    </w:rPr>
                    <w:t>50,6</w:t>
                  </w:r>
                </w:p>
              </w:tc>
              <w:tc>
                <w:tcPr>
                  <w:tcW w:w="708" w:type="dxa"/>
                  <w:tcBorders>
                    <w:top w:val="single" w:sz="4" w:space="0" w:color="595959"/>
                    <w:left w:val="single" w:sz="4" w:space="0" w:color="595959"/>
                    <w:bottom w:val="single" w:sz="4" w:space="0" w:color="595959"/>
                    <w:right w:val="single" w:sz="4" w:space="0" w:color="595959"/>
                  </w:tcBorders>
                  <w:noWrap/>
                  <w:hideMark/>
                </w:tcPr>
                <w:p w:rsidR="004C72D4" w:rsidRPr="006C1AE8" w:rsidRDefault="004C72D4" w:rsidP="004C72D4">
                  <w:pPr>
                    <w:spacing w:before="40" w:after="40"/>
                    <w:jc w:val="center"/>
                    <w:rPr>
                      <w:sz w:val="18"/>
                      <w:szCs w:val="18"/>
                    </w:rPr>
                  </w:pPr>
                  <w:r w:rsidRPr="006C1AE8">
                    <w:rPr>
                      <w:sz w:val="18"/>
                      <w:szCs w:val="18"/>
                    </w:rPr>
                    <w:t>16,9</w:t>
                  </w:r>
                </w:p>
              </w:tc>
            </w:tr>
            <w:tr w:rsidR="004C72D4" w:rsidRPr="00D3766D"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3766D"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3766D" w:rsidRDefault="004C72D4" w:rsidP="004C72D4">
                  <w:pPr>
                    <w:spacing w:before="40" w:after="40"/>
                    <w:ind w:firstLineChars="100" w:firstLine="180"/>
                    <w:rPr>
                      <w:sz w:val="18"/>
                      <w:szCs w:val="18"/>
                    </w:rPr>
                  </w:pPr>
                  <w:r w:rsidRPr="00D3766D">
                    <w:rPr>
                      <w:sz w:val="18"/>
                      <w:szCs w:val="18"/>
                    </w:rPr>
                    <w:t>в том числе:</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7D4349" w:rsidRDefault="004C72D4" w:rsidP="004C72D4">
                  <w:pPr>
                    <w:rPr>
                      <w:color w:val="FF0000"/>
                    </w:rPr>
                  </w:pP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023638" w:rsidRDefault="004C72D4" w:rsidP="004C72D4"/>
              </w:tc>
              <w:tc>
                <w:tcPr>
                  <w:tcW w:w="708" w:type="dxa"/>
                  <w:tcBorders>
                    <w:top w:val="single" w:sz="4" w:space="0" w:color="595959"/>
                    <w:left w:val="single" w:sz="4" w:space="0" w:color="595959"/>
                    <w:bottom w:val="single" w:sz="4" w:space="0" w:color="595959"/>
                    <w:right w:val="single" w:sz="4" w:space="0" w:color="595959"/>
                  </w:tcBorders>
                  <w:noWrap/>
                  <w:vAlign w:val="bottom"/>
                </w:tcPr>
                <w:p w:rsidR="004C72D4" w:rsidRPr="00023638" w:rsidRDefault="004C72D4" w:rsidP="004C72D4">
                  <w:pPr>
                    <w:spacing w:before="40" w:after="40"/>
                    <w:jc w:val="center"/>
                    <w:rPr>
                      <w:sz w:val="18"/>
                      <w:szCs w:val="18"/>
                    </w:rPr>
                  </w:pPr>
                </w:p>
              </w:tc>
            </w:tr>
            <w:tr w:rsidR="004C72D4" w:rsidRPr="00D07F54"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07F54" w:rsidRDefault="004C72D4" w:rsidP="004C72D4">
                  <w:pPr>
                    <w:spacing w:before="40" w:after="40"/>
                    <w:ind w:left="175" w:firstLineChars="2" w:firstLine="4"/>
                    <w:rPr>
                      <w:sz w:val="18"/>
                      <w:szCs w:val="18"/>
                    </w:rPr>
                  </w:pPr>
                  <w:r w:rsidRPr="00D07F54">
                    <w:rPr>
                      <w:sz w:val="18"/>
                      <w:szCs w:val="18"/>
                    </w:rPr>
                    <w:t xml:space="preserve">собственные средства бюджета муниципального </w:t>
                  </w:r>
                  <w:r>
                    <w:rPr>
                      <w:sz w:val="18"/>
                      <w:szCs w:val="18"/>
                    </w:rPr>
                    <w:t>округ</w:t>
                  </w:r>
                  <w:r w:rsidRPr="00D3766D">
                    <w:rPr>
                      <w:sz w:val="18"/>
                      <w:szCs w:val="18"/>
                    </w:rPr>
                    <w:t>а</w:t>
                  </w:r>
                </w:p>
              </w:tc>
              <w:tc>
                <w:tcPr>
                  <w:tcW w:w="962" w:type="dxa"/>
                  <w:tcBorders>
                    <w:top w:val="single" w:sz="4" w:space="0" w:color="595959"/>
                    <w:left w:val="single" w:sz="4" w:space="0" w:color="595959"/>
                    <w:bottom w:val="single" w:sz="4" w:space="0" w:color="595959"/>
                    <w:right w:val="single" w:sz="4" w:space="0" w:color="595959"/>
                  </w:tcBorders>
                  <w:noWrap/>
                  <w:vAlign w:val="center"/>
                  <w:hideMark/>
                </w:tcPr>
                <w:p w:rsidR="004C72D4" w:rsidRPr="001D2E2A" w:rsidRDefault="004C72D4" w:rsidP="004C72D4">
                  <w:pPr>
                    <w:spacing w:before="40" w:after="40"/>
                    <w:jc w:val="center"/>
                    <w:rPr>
                      <w:sz w:val="18"/>
                      <w:szCs w:val="18"/>
                    </w:rPr>
                  </w:pPr>
                  <w:r w:rsidRPr="001D2E2A">
                    <w:rPr>
                      <w:sz w:val="18"/>
                      <w:szCs w:val="18"/>
                    </w:rPr>
                    <w:t xml:space="preserve"> 299,6</w:t>
                  </w:r>
                </w:p>
              </w:tc>
              <w:tc>
                <w:tcPr>
                  <w:tcW w:w="881" w:type="dxa"/>
                  <w:tcBorders>
                    <w:top w:val="single" w:sz="4" w:space="0" w:color="595959"/>
                    <w:left w:val="single" w:sz="4" w:space="0" w:color="595959"/>
                    <w:bottom w:val="single" w:sz="4" w:space="0" w:color="595959"/>
                    <w:right w:val="single" w:sz="4" w:space="0" w:color="595959"/>
                  </w:tcBorders>
                  <w:noWrap/>
                  <w:vAlign w:val="center"/>
                  <w:hideMark/>
                </w:tcPr>
                <w:p w:rsidR="004C72D4" w:rsidRPr="00B20228" w:rsidRDefault="004C72D4" w:rsidP="004C72D4">
                  <w:pPr>
                    <w:spacing w:before="40" w:after="40"/>
                    <w:jc w:val="center"/>
                    <w:rPr>
                      <w:color w:val="FF0000"/>
                      <w:sz w:val="18"/>
                      <w:szCs w:val="18"/>
                    </w:rPr>
                  </w:pPr>
                  <w:r w:rsidRPr="006C1AE8">
                    <w:rPr>
                      <w:sz w:val="18"/>
                      <w:szCs w:val="18"/>
                    </w:rPr>
                    <w:t>50,6</w:t>
                  </w:r>
                </w:p>
              </w:tc>
              <w:tc>
                <w:tcPr>
                  <w:tcW w:w="708" w:type="dxa"/>
                  <w:tcBorders>
                    <w:top w:val="single" w:sz="4" w:space="0" w:color="595959"/>
                    <w:left w:val="single" w:sz="4" w:space="0" w:color="595959"/>
                    <w:bottom w:val="single" w:sz="4" w:space="0" w:color="595959"/>
                    <w:right w:val="single" w:sz="4" w:space="0" w:color="595959"/>
                  </w:tcBorders>
                  <w:noWrap/>
                  <w:vAlign w:val="center"/>
                  <w:hideMark/>
                </w:tcPr>
                <w:p w:rsidR="004C72D4" w:rsidRPr="00B20228" w:rsidRDefault="004C72D4" w:rsidP="004C72D4">
                  <w:pPr>
                    <w:spacing w:before="40" w:after="40"/>
                    <w:jc w:val="center"/>
                    <w:rPr>
                      <w:color w:val="FF0000"/>
                      <w:sz w:val="18"/>
                      <w:szCs w:val="18"/>
                    </w:rPr>
                  </w:pPr>
                  <w:r w:rsidRPr="006C1AE8">
                    <w:rPr>
                      <w:sz w:val="18"/>
                      <w:szCs w:val="18"/>
                    </w:rPr>
                    <w:t>16,9</w:t>
                  </w:r>
                </w:p>
              </w:tc>
            </w:tr>
            <w:tr w:rsidR="004C72D4" w:rsidRPr="00D07F54" w:rsidTr="004C72D4">
              <w:trPr>
                <w:trHeight w:val="77"/>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07F54" w:rsidRDefault="004C72D4" w:rsidP="004C72D4">
                  <w:pPr>
                    <w:spacing w:before="40" w:after="40"/>
                    <w:ind w:firstLineChars="100" w:firstLine="180"/>
                    <w:rPr>
                      <w:sz w:val="18"/>
                      <w:szCs w:val="18"/>
                    </w:rPr>
                  </w:pPr>
                  <w:r w:rsidRPr="00D07F54">
                    <w:rPr>
                      <w:sz w:val="18"/>
                      <w:szCs w:val="18"/>
                    </w:rPr>
                    <w:t>субсидии из бюджета субъекта Российской Федерации</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4729B9" w:rsidRDefault="004C72D4" w:rsidP="004C72D4">
                  <w:pPr>
                    <w:spacing w:before="40" w:after="40"/>
                    <w:jc w:val="center"/>
                    <w:rPr>
                      <w:sz w:val="18"/>
                      <w:szCs w:val="18"/>
                    </w:rPr>
                  </w:pPr>
                  <w:r w:rsidRPr="004729B9">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4729B9" w:rsidRDefault="004C72D4" w:rsidP="004C72D4">
                  <w:pPr>
                    <w:spacing w:before="40" w:after="40"/>
                    <w:jc w:val="center"/>
                    <w:rPr>
                      <w:sz w:val="18"/>
                      <w:szCs w:val="18"/>
                    </w:rPr>
                  </w:pPr>
                  <w:r w:rsidRPr="004729B9">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4729B9" w:rsidRDefault="004C72D4" w:rsidP="004C72D4">
                  <w:pPr>
                    <w:spacing w:before="40" w:after="40"/>
                    <w:jc w:val="center"/>
                    <w:rPr>
                      <w:sz w:val="18"/>
                      <w:szCs w:val="18"/>
                    </w:rPr>
                  </w:pPr>
                  <w:r w:rsidRPr="004729B9">
                    <w:rPr>
                      <w:sz w:val="18"/>
                      <w:szCs w:val="18"/>
                    </w:rPr>
                    <w:t>0</w:t>
                  </w:r>
                </w:p>
              </w:tc>
            </w:tr>
            <w:tr w:rsidR="004C72D4" w:rsidRPr="00D07F54"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07F54" w:rsidRDefault="004C72D4" w:rsidP="004C72D4">
                  <w:pPr>
                    <w:spacing w:before="40" w:after="40"/>
                    <w:ind w:firstLineChars="100" w:firstLine="180"/>
                    <w:rPr>
                      <w:sz w:val="18"/>
                      <w:szCs w:val="18"/>
                    </w:rPr>
                  </w:pPr>
                  <w:r w:rsidRPr="00D07F54">
                    <w:rPr>
                      <w:sz w:val="18"/>
                      <w:szCs w:val="18"/>
                    </w:rPr>
                    <w:t>субвенции из бюджета субъекта Российской Федерации</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4729B9" w:rsidRDefault="004C72D4" w:rsidP="004C72D4">
                  <w:pPr>
                    <w:spacing w:before="40" w:after="40"/>
                    <w:jc w:val="center"/>
                    <w:rPr>
                      <w:sz w:val="18"/>
                      <w:szCs w:val="18"/>
                    </w:rPr>
                  </w:pPr>
                  <w:r w:rsidRPr="004729B9">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4729B9" w:rsidRDefault="004C72D4" w:rsidP="004C72D4">
                  <w:pPr>
                    <w:spacing w:before="40" w:after="40"/>
                    <w:jc w:val="center"/>
                    <w:rPr>
                      <w:sz w:val="18"/>
                      <w:szCs w:val="18"/>
                    </w:rPr>
                  </w:pPr>
                  <w:r w:rsidRPr="004729B9">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4729B9" w:rsidRDefault="004C72D4" w:rsidP="004C72D4">
                  <w:pPr>
                    <w:spacing w:before="40" w:after="40"/>
                    <w:jc w:val="center"/>
                    <w:rPr>
                      <w:sz w:val="18"/>
                      <w:szCs w:val="18"/>
                    </w:rPr>
                  </w:pPr>
                  <w:r w:rsidRPr="004729B9">
                    <w:rPr>
                      <w:sz w:val="18"/>
                      <w:szCs w:val="18"/>
                    </w:rPr>
                    <w:t>0</w:t>
                  </w:r>
                </w:p>
              </w:tc>
            </w:tr>
            <w:tr w:rsidR="004C72D4" w:rsidRPr="00D07F54"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07F54" w:rsidRDefault="004C72D4" w:rsidP="004C72D4">
                  <w:pPr>
                    <w:spacing w:before="40" w:after="40"/>
                    <w:ind w:left="175"/>
                    <w:rPr>
                      <w:sz w:val="18"/>
                      <w:szCs w:val="18"/>
                    </w:rPr>
                  </w:pPr>
                  <w:r w:rsidRPr="00D07F54">
                    <w:rPr>
                      <w:sz w:val="18"/>
                      <w:szCs w:val="18"/>
                    </w:rPr>
                    <w:t>иные межбюджетные трансферты из бюджета субъекта Российской Федерации, имеющие целевое назначение</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4729B9" w:rsidRDefault="004C72D4" w:rsidP="004C72D4">
                  <w:pPr>
                    <w:spacing w:before="40" w:after="40"/>
                    <w:jc w:val="center"/>
                    <w:rPr>
                      <w:sz w:val="18"/>
                      <w:szCs w:val="18"/>
                    </w:rPr>
                  </w:pPr>
                  <w:r w:rsidRPr="004729B9">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4729B9" w:rsidRDefault="004C72D4" w:rsidP="004C72D4">
                  <w:pPr>
                    <w:spacing w:before="40" w:after="40"/>
                    <w:jc w:val="center"/>
                    <w:rPr>
                      <w:sz w:val="18"/>
                      <w:szCs w:val="18"/>
                    </w:rPr>
                  </w:pPr>
                  <w:r w:rsidRPr="004729B9">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4729B9" w:rsidRDefault="004C72D4" w:rsidP="004C72D4">
                  <w:pPr>
                    <w:spacing w:before="40" w:after="40"/>
                    <w:jc w:val="center"/>
                    <w:rPr>
                      <w:sz w:val="18"/>
                      <w:szCs w:val="18"/>
                    </w:rPr>
                  </w:pPr>
                  <w:r w:rsidRPr="004729B9">
                    <w:rPr>
                      <w:sz w:val="18"/>
                      <w:szCs w:val="18"/>
                    </w:rPr>
                    <w:t>0</w:t>
                  </w:r>
                </w:p>
              </w:tc>
            </w:tr>
            <w:tr w:rsidR="004C72D4" w:rsidRPr="00D07F54"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07F54" w:rsidRDefault="004C72D4" w:rsidP="004C72D4">
                  <w:pPr>
                    <w:spacing w:before="40" w:after="40"/>
                    <w:ind w:left="175"/>
                    <w:rPr>
                      <w:sz w:val="18"/>
                      <w:szCs w:val="18"/>
                    </w:rPr>
                  </w:pPr>
                  <w:r w:rsidRPr="00D07F54">
                    <w:rPr>
                      <w:sz w:val="18"/>
                      <w:szCs w:val="18"/>
                    </w:rPr>
                    <w:t>субвенции и иные межбюджетные трансферты из бюджетов поселений</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023638" w:rsidRDefault="004C72D4" w:rsidP="004C72D4">
                  <w:pPr>
                    <w:spacing w:before="40" w:after="40"/>
                    <w:jc w:val="center"/>
                    <w:rPr>
                      <w:sz w:val="18"/>
                      <w:szCs w:val="18"/>
                    </w:rPr>
                  </w:pPr>
                  <w:r w:rsidRPr="00023638">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023638" w:rsidRDefault="004C72D4" w:rsidP="004C72D4">
                  <w:pPr>
                    <w:spacing w:before="40" w:after="40"/>
                    <w:jc w:val="center"/>
                    <w:rPr>
                      <w:sz w:val="18"/>
                      <w:szCs w:val="18"/>
                    </w:rPr>
                  </w:pPr>
                  <w:r w:rsidRPr="00023638">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023638" w:rsidRDefault="004C72D4" w:rsidP="004C72D4">
                  <w:pPr>
                    <w:spacing w:before="40" w:after="40"/>
                    <w:jc w:val="center"/>
                    <w:rPr>
                      <w:sz w:val="18"/>
                      <w:szCs w:val="18"/>
                    </w:rPr>
                  </w:pPr>
                  <w:r w:rsidRPr="00023638">
                    <w:rPr>
                      <w:sz w:val="18"/>
                      <w:szCs w:val="18"/>
                    </w:rPr>
                    <w:t>0</w:t>
                  </w:r>
                </w:p>
              </w:tc>
            </w:tr>
            <w:tr w:rsidR="004C72D4" w:rsidRPr="00D07F54"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07F54" w:rsidRDefault="004C72D4" w:rsidP="004C72D4">
                  <w:pPr>
                    <w:spacing w:before="40" w:after="40"/>
                    <w:rPr>
                      <w:sz w:val="18"/>
                      <w:szCs w:val="18"/>
                    </w:rPr>
                  </w:pPr>
                  <w:r w:rsidRPr="00D07F54">
                    <w:rPr>
                      <w:sz w:val="18"/>
                      <w:szCs w:val="18"/>
                    </w:rPr>
                    <w:t>иные источники</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023638" w:rsidRDefault="004C72D4" w:rsidP="004C72D4">
                  <w:pPr>
                    <w:spacing w:before="40" w:after="40"/>
                    <w:jc w:val="center"/>
                    <w:rPr>
                      <w:sz w:val="18"/>
                      <w:szCs w:val="18"/>
                    </w:rPr>
                  </w:pPr>
                  <w:r w:rsidRPr="00023638">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023638" w:rsidRDefault="004C72D4" w:rsidP="004C72D4">
                  <w:pPr>
                    <w:spacing w:before="40" w:after="40"/>
                    <w:jc w:val="center"/>
                    <w:rPr>
                      <w:sz w:val="18"/>
                      <w:szCs w:val="18"/>
                    </w:rPr>
                  </w:pPr>
                  <w:r w:rsidRPr="00023638">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023638" w:rsidRDefault="004C72D4" w:rsidP="004C72D4">
                  <w:pPr>
                    <w:spacing w:before="40" w:after="40"/>
                    <w:jc w:val="center"/>
                    <w:rPr>
                      <w:sz w:val="18"/>
                      <w:szCs w:val="18"/>
                    </w:rPr>
                  </w:pPr>
                  <w:r w:rsidRPr="00023638">
                    <w:rPr>
                      <w:sz w:val="18"/>
                      <w:szCs w:val="18"/>
                    </w:rPr>
                    <w:t>0</w:t>
                  </w:r>
                </w:p>
              </w:tc>
            </w:tr>
            <w:tr w:rsidR="004C72D4" w:rsidRPr="00D07F54"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07F54" w:rsidRDefault="004C72D4" w:rsidP="004C72D4"/>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023638" w:rsidRDefault="004C72D4" w:rsidP="004C72D4"/>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023638" w:rsidRDefault="004C72D4" w:rsidP="004C72D4"/>
              </w:tc>
              <w:tc>
                <w:tcPr>
                  <w:tcW w:w="708" w:type="dxa"/>
                  <w:tcBorders>
                    <w:top w:val="single" w:sz="4" w:space="0" w:color="595959"/>
                    <w:left w:val="single" w:sz="4" w:space="0" w:color="595959"/>
                    <w:bottom w:val="single" w:sz="4" w:space="0" w:color="595959"/>
                    <w:right w:val="single" w:sz="4" w:space="0" w:color="595959"/>
                  </w:tcBorders>
                  <w:noWrap/>
                  <w:vAlign w:val="bottom"/>
                </w:tcPr>
                <w:p w:rsidR="004C72D4" w:rsidRPr="00023638" w:rsidRDefault="004C72D4" w:rsidP="004C72D4">
                  <w:pPr>
                    <w:spacing w:before="40" w:after="40"/>
                    <w:jc w:val="center"/>
                    <w:rPr>
                      <w:sz w:val="18"/>
                      <w:szCs w:val="18"/>
                    </w:rPr>
                  </w:pPr>
                </w:p>
              </w:tc>
            </w:tr>
            <w:tr w:rsidR="004C72D4" w:rsidRPr="00EB7B72" w:rsidTr="004C72D4">
              <w:trPr>
                <w:trHeight w:val="609"/>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val="restart"/>
                  <w:tcBorders>
                    <w:top w:val="single" w:sz="4" w:space="0" w:color="595959"/>
                    <w:left w:val="single" w:sz="4" w:space="0" w:color="595959"/>
                    <w:bottom w:val="single" w:sz="4" w:space="0" w:color="595959"/>
                    <w:right w:val="single" w:sz="4" w:space="0" w:color="595959"/>
                  </w:tcBorders>
                  <w:noWrap/>
                  <w:vAlign w:val="center"/>
                  <w:hideMark/>
                </w:tcPr>
                <w:p w:rsidR="004C72D4" w:rsidRPr="00EB7B72" w:rsidRDefault="004C72D4" w:rsidP="004C72D4">
                  <w:pPr>
                    <w:rPr>
                      <w:color w:val="FF0000"/>
                    </w:rPr>
                  </w:pPr>
                </w:p>
              </w:tc>
              <w:tc>
                <w:tcPr>
                  <w:tcW w:w="2551" w:type="dxa"/>
                  <w:vMerge w:val="restart"/>
                  <w:tcBorders>
                    <w:top w:val="single" w:sz="4" w:space="0" w:color="595959"/>
                    <w:left w:val="single" w:sz="4" w:space="0" w:color="595959"/>
                    <w:bottom w:val="single" w:sz="4" w:space="0" w:color="595959"/>
                    <w:right w:val="single" w:sz="4" w:space="0" w:color="595959"/>
                  </w:tcBorders>
                  <w:hideMark/>
                </w:tcPr>
                <w:p w:rsidR="004C72D4" w:rsidRPr="00D07F54" w:rsidRDefault="004C72D4" w:rsidP="004C72D4">
                  <w:pPr>
                    <w:spacing w:before="40" w:after="40"/>
                    <w:jc w:val="center"/>
                    <w:rPr>
                      <w:b/>
                      <w:bCs/>
                      <w:sz w:val="18"/>
                      <w:szCs w:val="18"/>
                    </w:rPr>
                  </w:pPr>
                  <w:r w:rsidRPr="00D07F54">
                    <w:t>Предотвращение загрязнения окружающей среды отходами производства и потребления</w:t>
                  </w: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07F54" w:rsidRDefault="004C72D4" w:rsidP="004C72D4">
                  <w:pPr>
                    <w:spacing w:before="40" w:after="40"/>
                    <w:rPr>
                      <w:b/>
                      <w:bCs/>
                      <w:sz w:val="18"/>
                      <w:szCs w:val="18"/>
                    </w:rPr>
                  </w:pPr>
                  <w:r w:rsidRPr="00D07F54">
                    <w:rPr>
                      <w:b/>
                      <w:bCs/>
                      <w:sz w:val="18"/>
                      <w:szCs w:val="18"/>
                    </w:rPr>
                    <w:t xml:space="preserve">Всего </w:t>
                  </w:r>
                  <w:r w:rsidRPr="00D07F54">
                    <w:rPr>
                      <w:sz w:val="18"/>
                      <w:szCs w:val="18"/>
                    </w:rPr>
                    <w:t xml:space="preserve">бюджет муниципального </w:t>
                  </w:r>
                  <w:r>
                    <w:rPr>
                      <w:sz w:val="18"/>
                      <w:szCs w:val="18"/>
                    </w:rPr>
                    <w:t>округ</w:t>
                  </w:r>
                  <w:r w:rsidRPr="00D3766D">
                    <w:rPr>
                      <w:sz w:val="18"/>
                      <w:szCs w:val="18"/>
                    </w:rPr>
                    <w:t>а</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CA113D" w:rsidRDefault="004C72D4" w:rsidP="004C72D4">
                  <w:pPr>
                    <w:spacing w:before="40" w:after="40"/>
                    <w:jc w:val="center"/>
                    <w:rPr>
                      <w:sz w:val="18"/>
                      <w:szCs w:val="18"/>
                    </w:rPr>
                  </w:pPr>
                  <w:r w:rsidRPr="00CA113D">
                    <w:rPr>
                      <w:sz w:val="18"/>
                      <w:szCs w:val="18"/>
                    </w:rPr>
                    <w:t>4715,7</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CA113D" w:rsidRDefault="004C72D4" w:rsidP="004C72D4">
                  <w:pPr>
                    <w:spacing w:before="40" w:after="40"/>
                    <w:jc w:val="center"/>
                    <w:rPr>
                      <w:sz w:val="18"/>
                      <w:szCs w:val="18"/>
                    </w:rPr>
                  </w:pPr>
                  <w:r w:rsidRPr="00CA113D">
                    <w:rPr>
                      <w:sz w:val="18"/>
                      <w:szCs w:val="18"/>
                    </w:rPr>
                    <w:t>4715,7</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CA113D" w:rsidRDefault="004C72D4" w:rsidP="004C72D4">
                  <w:pPr>
                    <w:spacing w:before="40" w:after="40"/>
                    <w:jc w:val="center"/>
                    <w:rPr>
                      <w:sz w:val="18"/>
                      <w:szCs w:val="18"/>
                    </w:rPr>
                  </w:pPr>
                  <w:r w:rsidRPr="00CA113D">
                    <w:rPr>
                      <w:sz w:val="18"/>
                      <w:szCs w:val="18"/>
                    </w:rPr>
                    <w:t>100</w:t>
                  </w: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07F54" w:rsidRDefault="004C72D4" w:rsidP="004C72D4">
                  <w:pPr>
                    <w:spacing w:before="40" w:after="40"/>
                    <w:ind w:firstLineChars="100" w:firstLine="180"/>
                    <w:rPr>
                      <w:sz w:val="18"/>
                      <w:szCs w:val="18"/>
                    </w:rPr>
                  </w:pPr>
                  <w:r w:rsidRPr="00D07F54">
                    <w:rPr>
                      <w:sz w:val="18"/>
                      <w:szCs w:val="18"/>
                    </w:rPr>
                    <w:t>в том числе:</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B20228" w:rsidRDefault="004C72D4" w:rsidP="004C72D4">
                  <w:pPr>
                    <w:rPr>
                      <w:color w:val="FF0000"/>
                    </w:rPr>
                  </w:pP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B20228" w:rsidRDefault="004C72D4" w:rsidP="004C72D4">
                  <w:pPr>
                    <w:rPr>
                      <w:color w:val="FF0000"/>
                    </w:rPr>
                  </w:pP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B20228" w:rsidRDefault="004C72D4" w:rsidP="004C72D4">
                  <w:pPr>
                    <w:rPr>
                      <w:color w:val="FF0000"/>
                    </w:rPr>
                  </w:pP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07F54" w:rsidRDefault="004C72D4" w:rsidP="004C72D4">
                  <w:pPr>
                    <w:spacing w:before="40" w:after="40"/>
                    <w:ind w:left="175" w:firstLineChars="2" w:firstLine="4"/>
                    <w:rPr>
                      <w:sz w:val="18"/>
                      <w:szCs w:val="18"/>
                    </w:rPr>
                  </w:pPr>
                  <w:r w:rsidRPr="00D07F54">
                    <w:rPr>
                      <w:sz w:val="18"/>
                      <w:szCs w:val="18"/>
                    </w:rPr>
                    <w:t xml:space="preserve">собственные средства бюджета муниципального </w:t>
                  </w:r>
                  <w:r>
                    <w:rPr>
                      <w:sz w:val="18"/>
                      <w:szCs w:val="18"/>
                    </w:rPr>
                    <w:t>округ</w:t>
                  </w:r>
                  <w:r w:rsidRPr="00D3766D">
                    <w:rPr>
                      <w:sz w:val="18"/>
                      <w:szCs w:val="18"/>
                    </w:rPr>
                    <w:t>а</w:t>
                  </w:r>
                  <w:r w:rsidRPr="00D07F54">
                    <w:rPr>
                      <w:sz w:val="18"/>
                      <w:szCs w:val="18"/>
                    </w:rPr>
                    <w:t xml:space="preserve"> </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CA113D" w:rsidRDefault="004C72D4" w:rsidP="004C72D4">
                  <w:pPr>
                    <w:spacing w:before="40" w:after="40"/>
                    <w:jc w:val="center"/>
                    <w:rPr>
                      <w:sz w:val="18"/>
                      <w:szCs w:val="18"/>
                    </w:rPr>
                  </w:pPr>
                  <w:r w:rsidRPr="00CA113D">
                    <w:rPr>
                      <w:sz w:val="18"/>
                      <w:szCs w:val="18"/>
                    </w:rPr>
                    <w:t xml:space="preserve">3007,8   </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CA113D" w:rsidRDefault="004C72D4" w:rsidP="004C72D4">
                  <w:pPr>
                    <w:spacing w:before="40" w:after="40"/>
                    <w:jc w:val="center"/>
                    <w:rPr>
                      <w:sz w:val="18"/>
                      <w:szCs w:val="18"/>
                    </w:rPr>
                  </w:pPr>
                  <w:r w:rsidRPr="00CA113D">
                    <w:rPr>
                      <w:sz w:val="18"/>
                      <w:szCs w:val="18"/>
                    </w:rPr>
                    <w:t>3007,8</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CA113D" w:rsidRDefault="004C72D4" w:rsidP="004C72D4">
                  <w:pPr>
                    <w:spacing w:before="40" w:after="40"/>
                    <w:jc w:val="center"/>
                    <w:rPr>
                      <w:sz w:val="18"/>
                      <w:szCs w:val="18"/>
                    </w:rPr>
                  </w:pPr>
                  <w:r w:rsidRPr="00CA113D">
                    <w:rPr>
                      <w:sz w:val="18"/>
                      <w:szCs w:val="18"/>
                    </w:rPr>
                    <w:t>100</w:t>
                  </w:r>
                </w:p>
              </w:tc>
            </w:tr>
            <w:tr w:rsidR="004C72D4" w:rsidRPr="00ED06FF"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07F54" w:rsidRDefault="004C72D4" w:rsidP="004C72D4">
                  <w:pPr>
                    <w:spacing w:before="40" w:after="40"/>
                    <w:ind w:firstLineChars="100" w:firstLine="180"/>
                    <w:rPr>
                      <w:sz w:val="18"/>
                      <w:szCs w:val="18"/>
                    </w:rPr>
                  </w:pPr>
                  <w:r w:rsidRPr="00D07F54">
                    <w:rPr>
                      <w:sz w:val="18"/>
                      <w:szCs w:val="18"/>
                    </w:rPr>
                    <w:t>субсидии из бюджета субъекта Российской Федерации</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CA113D" w:rsidRDefault="004C72D4" w:rsidP="004C72D4">
                  <w:pPr>
                    <w:spacing w:before="40" w:after="40"/>
                    <w:jc w:val="center"/>
                    <w:rPr>
                      <w:sz w:val="18"/>
                      <w:szCs w:val="18"/>
                    </w:rPr>
                  </w:pPr>
                  <w:r w:rsidRPr="00CA113D">
                    <w:rPr>
                      <w:sz w:val="18"/>
                      <w:szCs w:val="18"/>
                    </w:rPr>
                    <w:t>1400,0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CA113D" w:rsidRDefault="004C72D4" w:rsidP="004C72D4">
                  <w:pPr>
                    <w:spacing w:before="40" w:after="40"/>
                    <w:jc w:val="center"/>
                    <w:rPr>
                      <w:sz w:val="18"/>
                      <w:szCs w:val="18"/>
                    </w:rPr>
                  </w:pPr>
                  <w:r w:rsidRPr="00CA113D">
                    <w:rPr>
                      <w:sz w:val="18"/>
                      <w:szCs w:val="18"/>
                    </w:rPr>
                    <w:t>1400,0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CA113D" w:rsidRDefault="004C72D4" w:rsidP="004C72D4">
                  <w:pPr>
                    <w:spacing w:before="40" w:after="40"/>
                    <w:jc w:val="center"/>
                    <w:rPr>
                      <w:sz w:val="18"/>
                      <w:szCs w:val="18"/>
                    </w:rPr>
                  </w:pPr>
                  <w:r w:rsidRPr="00CA113D">
                    <w:rPr>
                      <w:sz w:val="18"/>
                      <w:szCs w:val="18"/>
                    </w:rPr>
                    <w:t>1000</w:t>
                  </w:r>
                </w:p>
              </w:tc>
            </w:tr>
            <w:tr w:rsidR="004C72D4" w:rsidRPr="00ED06FF"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ind w:firstLineChars="100" w:firstLine="180"/>
                    <w:rPr>
                      <w:sz w:val="18"/>
                      <w:szCs w:val="18"/>
                    </w:rPr>
                  </w:pPr>
                  <w:r w:rsidRPr="00200C5B">
                    <w:rPr>
                      <w:sz w:val="18"/>
                      <w:szCs w:val="18"/>
                    </w:rPr>
                    <w:t>субвенции из бюджета субъекта Российской Федерации</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CA113D" w:rsidRDefault="004C72D4" w:rsidP="004C72D4">
                  <w:pPr>
                    <w:spacing w:before="40" w:after="40"/>
                    <w:jc w:val="center"/>
                    <w:rPr>
                      <w:sz w:val="18"/>
                      <w:szCs w:val="18"/>
                    </w:rPr>
                  </w:pPr>
                  <w:r w:rsidRPr="00CA113D">
                    <w:rPr>
                      <w:sz w:val="18"/>
                      <w:szCs w:val="18"/>
                    </w:rPr>
                    <w:t>307,9</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CA113D" w:rsidRDefault="004C72D4" w:rsidP="004C72D4">
                  <w:pPr>
                    <w:spacing w:before="40" w:after="40"/>
                    <w:jc w:val="center"/>
                    <w:rPr>
                      <w:sz w:val="18"/>
                      <w:szCs w:val="18"/>
                    </w:rPr>
                  </w:pPr>
                  <w:r w:rsidRPr="00CA113D">
                    <w:rPr>
                      <w:sz w:val="18"/>
                      <w:szCs w:val="18"/>
                    </w:rPr>
                    <w:t>307,9</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CA113D" w:rsidRDefault="004C72D4" w:rsidP="004C72D4">
                  <w:pPr>
                    <w:spacing w:before="40" w:after="40"/>
                    <w:jc w:val="center"/>
                    <w:rPr>
                      <w:sz w:val="18"/>
                      <w:szCs w:val="18"/>
                    </w:rPr>
                  </w:pPr>
                  <w:r w:rsidRPr="00CA113D">
                    <w:rPr>
                      <w:sz w:val="18"/>
                      <w:szCs w:val="18"/>
                    </w:rPr>
                    <w:t>100</w:t>
                  </w: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07F54" w:rsidRDefault="004C72D4" w:rsidP="004C72D4">
                  <w:pPr>
                    <w:spacing w:before="40" w:after="40"/>
                    <w:ind w:left="175"/>
                    <w:rPr>
                      <w:sz w:val="18"/>
                      <w:szCs w:val="18"/>
                    </w:rPr>
                  </w:pPr>
                  <w:r w:rsidRPr="00D07F54">
                    <w:rPr>
                      <w:sz w:val="18"/>
                      <w:szCs w:val="18"/>
                    </w:rPr>
                    <w:t>иные межбюджетные трансферты из бюджета субъекта Российской Федерации, имеющие целевое назначение</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3A7C04" w:rsidRDefault="004C72D4" w:rsidP="004C72D4">
                  <w:pPr>
                    <w:spacing w:before="40" w:after="40"/>
                    <w:jc w:val="center"/>
                    <w:rPr>
                      <w:sz w:val="18"/>
                      <w:szCs w:val="18"/>
                    </w:rPr>
                  </w:pPr>
                  <w:r w:rsidRPr="003A7C04">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6A0733" w:rsidRDefault="004C72D4" w:rsidP="004C72D4">
                  <w:pPr>
                    <w:spacing w:before="40" w:after="40"/>
                    <w:jc w:val="center"/>
                    <w:rPr>
                      <w:sz w:val="18"/>
                      <w:szCs w:val="18"/>
                    </w:rPr>
                  </w:pPr>
                  <w:r w:rsidRPr="006A0733">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6A0733" w:rsidRDefault="004C72D4" w:rsidP="004C72D4">
                  <w:pPr>
                    <w:spacing w:before="40" w:after="40"/>
                    <w:jc w:val="center"/>
                    <w:rPr>
                      <w:sz w:val="18"/>
                      <w:szCs w:val="18"/>
                    </w:rPr>
                  </w:pPr>
                  <w:r w:rsidRPr="006A0733">
                    <w:rPr>
                      <w:sz w:val="18"/>
                      <w:szCs w:val="18"/>
                    </w:rPr>
                    <w:t>0</w:t>
                  </w: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07F54" w:rsidRDefault="004C72D4" w:rsidP="004C72D4">
                  <w:pPr>
                    <w:spacing w:before="40" w:after="40"/>
                    <w:ind w:left="175"/>
                    <w:rPr>
                      <w:sz w:val="18"/>
                      <w:szCs w:val="18"/>
                    </w:rPr>
                  </w:pPr>
                  <w:r w:rsidRPr="00D07F54">
                    <w:rPr>
                      <w:sz w:val="18"/>
                      <w:szCs w:val="18"/>
                    </w:rPr>
                    <w:t>субвенции и иные межбюджетные трансферты из бюджетов поселений</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3A7C04" w:rsidRDefault="004C72D4" w:rsidP="004C72D4">
                  <w:pPr>
                    <w:spacing w:before="40" w:after="40"/>
                    <w:jc w:val="center"/>
                    <w:rPr>
                      <w:sz w:val="18"/>
                      <w:szCs w:val="18"/>
                    </w:rPr>
                  </w:pPr>
                  <w:r w:rsidRPr="003A7C04">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ED06FF" w:rsidRDefault="004C72D4" w:rsidP="004C72D4">
                  <w:pPr>
                    <w:spacing w:before="40" w:after="40"/>
                    <w:jc w:val="center"/>
                    <w:rPr>
                      <w:sz w:val="18"/>
                      <w:szCs w:val="18"/>
                    </w:rPr>
                  </w:pPr>
                  <w:r w:rsidRPr="00ED06FF">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ED06FF" w:rsidRDefault="004C72D4" w:rsidP="004C72D4">
                  <w:pPr>
                    <w:spacing w:before="40" w:after="40"/>
                    <w:jc w:val="center"/>
                    <w:rPr>
                      <w:sz w:val="18"/>
                      <w:szCs w:val="18"/>
                    </w:rPr>
                  </w:pPr>
                  <w:r w:rsidRPr="00ED06FF">
                    <w:rPr>
                      <w:sz w:val="18"/>
                      <w:szCs w:val="18"/>
                    </w:rPr>
                    <w:t>0</w:t>
                  </w: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07F54" w:rsidRDefault="004C72D4" w:rsidP="004C72D4">
                  <w:pPr>
                    <w:spacing w:before="40" w:after="40"/>
                    <w:rPr>
                      <w:sz w:val="18"/>
                      <w:szCs w:val="18"/>
                    </w:rPr>
                  </w:pPr>
                  <w:r w:rsidRPr="00D07F54">
                    <w:rPr>
                      <w:sz w:val="18"/>
                      <w:szCs w:val="18"/>
                    </w:rPr>
                    <w:t>иные источники</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3A7C04" w:rsidRDefault="004C72D4" w:rsidP="004C72D4">
                  <w:pPr>
                    <w:spacing w:before="40" w:after="40"/>
                    <w:jc w:val="center"/>
                    <w:rPr>
                      <w:sz w:val="18"/>
                      <w:szCs w:val="18"/>
                    </w:rPr>
                  </w:pPr>
                  <w:r w:rsidRPr="003A7C04">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ED06FF" w:rsidRDefault="004C72D4" w:rsidP="004C72D4">
                  <w:pPr>
                    <w:spacing w:before="40" w:after="40"/>
                    <w:jc w:val="center"/>
                    <w:rPr>
                      <w:sz w:val="18"/>
                      <w:szCs w:val="18"/>
                    </w:rPr>
                  </w:pPr>
                  <w:r w:rsidRPr="00ED06FF">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ED06FF" w:rsidRDefault="004C72D4" w:rsidP="004C72D4">
                  <w:pPr>
                    <w:spacing w:before="40" w:after="40"/>
                    <w:jc w:val="center"/>
                    <w:rPr>
                      <w:sz w:val="18"/>
                      <w:szCs w:val="18"/>
                    </w:rPr>
                  </w:pPr>
                  <w:r w:rsidRPr="00ED06FF">
                    <w:rPr>
                      <w:sz w:val="18"/>
                      <w:szCs w:val="18"/>
                    </w:rPr>
                    <w:t>0</w:t>
                  </w:r>
                </w:p>
              </w:tc>
            </w:tr>
            <w:tr w:rsidR="004C72D4" w:rsidRPr="00EB7B72" w:rsidTr="004C72D4">
              <w:trPr>
                <w:trHeight w:val="196"/>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color w:val="FF0000"/>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D07F54" w:rsidRDefault="004C72D4" w:rsidP="004C72D4"/>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C65974" w:rsidRDefault="004C72D4" w:rsidP="004C72D4">
                  <w:pPr>
                    <w:rPr>
                      <w:color w:val="FF0000"/>
                    </w:rPr>
                  </w:pP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60326D" w:rsidRDefault="004C72D4" w:rsidP="004C72D4">
                  <w:pPr>
                    <w:rPr>
                      <w:color w:val="FF0000"/>
                    </w:rPr>
                  </w:pPr>
                </w:p>
              </w:tc>
              <w:tc>
                <w:tcPr>
                  <w:tcW w:w="708" w:type="dxa"/>
                  <w:tcBorders>
                    <w:top w:val="single" w:sz="4" w:space="0" w:color="595959"/>
                    <w:left w:val="single" w:sz="4" w:space="0" w:color="595959"/>
                    <w:bottom w:val="single" w:sz="4" w:space="0" w:color="595959"/>
                    <w:right w:val="single" w:sz="4" w:space="0" w:color="595959"/>
                  </w:tcBorders>
                  <w:noWrap/>
                  <w:vAlign w:val="bottom"/>
                </w:tcPr>
                <w:p w:rsidR="004C72D4" w:rsidRPr="0060326D" w:rsidRDefault="004C72D4" w:rsidP="004C72D4">
                  <w:pPr>
                    <w:spacing w:before="40" w:after="40"/>
                    <w:jc w:val="center"/>
                    <w:rPr>
                      <w:color w:val="FF0000"/>
                      <w:sz w:val="18"/>
                      <w:szCs w:val="18"/>
                    </w:rPr>
                  </w:pP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val="restart"/>
                  <w:tcBorders>
                    <w:top w:val="single" w:sz="4" w:space="0" w:color="595959"/>
                    <w:left w:val="single" w:sz="4" w:space="0" w:color="595959"/>
                    <w:bottom w:val="single" w:sz="4" w:space="0" w:color="595959"/>
                    <w:right w:val="single" w:sz="4" w:space="0" w:color="595959"/>
                  </w:tcBorders>
                  <w:vAlign w:val="center"/>
                </w:tcPr>
                <w:p w:rsidR="004C72D4" w:rsidRPr="00D07F54" w:rsidRDefault="004C72D4" w:rsidP="004C72D4">
                  <w:pPr>
                    <w:spacing w:before="40" w:after="40"/>
                    <w:rPr>
                      <w:b/>
                      <w:bCs/>
                      <w:sz w:val="18"/>
                      <w:szCs w:val="18"/>
                    </w:rPr>
                  </w:pPr>
                </w:p>
              </w:tc>
              <w:tc>
                <w:tcPr>
                  <w:tcW w:w="2551" w:type="dxa"/>
                  <w:vMerge w:val="restart"/>
                  <w:tcBorders>
                    <w:top w:val="single" w:sz="4" w:space="0" w:color="595959"/>
                    <w:left w:val="single" w:sz="4" w:space="0" w:color="595959"/>
                    <w:bottom w:val="single" w:sz="4" w:space="0" w:color="595959"/>
                    <w:right w:val="single" w:sz="4" w:space="0" w:color="595959"/>
                  </w:tcBorders>
                </w:tcPr>
                <w:p w:rsidR="004C72D4" w:rsidRPr="00D07F54" w:rsidRDefault="004C72D4" w:rsidP="004C72D4">
                  <w:pPr>
                    <w:spacing w:before="40" w:after="40"/>
                    <w:jc w:val="center"/>
                  </w:pPr>
                  <w:r w:rsidRPr="00D07F54">
                    <w:t>Экологическое образование, просвещение и информирование населения</w:t>
                  </w:r>
                </w:p>
                <w:p w:rsidR="004C72D4" w:rsidRPr="00D07F54" w:rsidRDefault="004C72D4" w:rsidP="004C72D4">
                  <w:pPr>
                    <w:spacing w:before="40" w:after="40"/>
                    <w:jc w:val="center"/>
                  </w:pPr>
                </w:p>
                <w:p w:rsidR="004C72D4" w:rsidRPr="00D07F54" w:rsidRDefault="004C72D4" w:rsidP="004C72D4">
                  <w:pPr>
                    <w:spacing w:before="40" w:after="40"/>
                    <w:jc w:val="cente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rPr>
                      <w:sz w:val="18"/>
                      <w:szCs w:val="18"/>
                    </w:rPr>
                  </w:pPr>
                  <w:r w:rsidRPr="00200C5B">
                    <w:rPr>
                      <w:b/>
                      <w:bCs/>
                      <w:sz w:val="18"/>
                      <w:szCs w:val="18"/>
                    </w:rPr>
                    <w:t xml:space="preserve">Всего </w:t>
                  </w:r>
                  <w:r w:rsidRPr="00200C5B">
                    <w:rPr>
                      <w:sz w:val="18"/>
                      <w:szCs w:val="18"/>
                    </w:rPr>
                    <w:t xml:space="preserve">бюджет муниципального </w:t>
                  </w:r>
                  <w:r>
                    <w:rPr>
                      <w:sz w:val="18"/>
                      <w:szCs w:val="18"/>
                    </w:rPr>
                    <w:t>округ</w:t>
                  </w:r>
                  <w:r w:rsidRPr="00D3766D">
                    <w:rPr>
                      <w:sz w:val="18"/>
                      <w:szCs w:val="18"/>
                    </w:rPr>
                    <w:t>а</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805B79" w:rsidRDefault="004C72D4" w:rsidP="004C72D4">
                  <w:pPr>
                    <w:spacing w:before="40" w:after="40"/>
                    <w:jc w:val="center"/>
                    <w:rPr>
                      <w:sz w:val="18"/>
                      <w:szCs w:val="18"/>
                    </w:rPr>
                  </w:pPr>
                  <w:r w:rsidRPr="00805B79">
                    <w:rPr>
                      <w:sz w:val="18"/>
                      <w:szCs w:val="18"/>
                    </w:rPr>
                    <w:t>56,0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6C1AE8" w:rsidRDefault="004C72D4" w:rsidP="004C72D4">
                  <w:pPr>
                    <w:spacing w:before="40" w:after="40"/>
                    <w:jc w:val="center"/>
                    <w:rPr>
                      <w:sz w:val="18"/>
                      <w:szCs w:val="18"/>
                    </w:rPr>
                  </w:pPr>
                  <w:r w:rsidRPr="006C1AE8">
                    <w:rPr>
                      <w:sz w:val="18"/>
                      <w:szCs w:val="18"/>
                    </w:rPr>
                    <w:t>56,0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6C1AE8" w:rsidRDefault="004C72D4" w:rsidP="004C72D4">
                  <w:pPr>
                    <w:spacing w:before="40" w:after="40"/>
                    <w:jc w:val="center"/>
                    <w:rPr>
                      <w:sz w:val="18"/>
                      <w:szCs w:val="18"/>
                    </w:rPr>
                  </w:pPr>
                  <w:r w:rsidRPr="006C1AE8">
                    <w:rPr>
                      <w:sz w:val="18"/>
                      <w:szCs w:val="18"/>
                    </w:rPr>
                    <w:t>100</w:t>
                  </w: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ind w:firstLineChars="100" w:firstLine="180"/>
                    <w:rPr>
                      <w:sz w:val="18"/>
                      <w:szCs w:val="18"/>
                    </w:rPr>
                  </w:pPr>
                  <w:r w:rsidRPr="00200C5B">
                    <w:rPr>
                      <w:sz w:val="18"/>
                      <w:szCs w:val="18"/>
                    </w:rPr>
                    <w:t>в том числе:</w:t>
                  </w:r>
                </w:p>
              </w:tc>
              <w:tc>
                <w:tcPr>
                  <w:tcW w:w="962" w:type="dxa"/>
                  <w:tcBorders>
                    <w:top w:val="single" w:sz="4" w:space="0" w:color="595959"/>
                    <w:left w:val="single" w:sz="4" w:space="0" w:color="595959"/>
                    <w:bottom w:val="single" w:sz="4" w:space="0" w:color="595959"/>
                    <w:right w:val="single" w:sz="4" w:space="0" w:color="595959"/>
                  </w:tcBorders>
                  <w:noWrap/>
                  <w:vAlign w:val="bottom"/>
                </w:tcPr>
                <w:p w:rsidR="004C72D4" w:rsidRPr="00A6481E" w:rsidRDefault="004C72D4" w:rsidP="004C72D4">
                  <w:pPr>
                    <w:spacing w:before="40" w:after="40"/>
                    <w:jc w:val="center"/>
                    <w:rPr>
                      <w:sz w:val="18"/>
                      <w:szCs w:val="18"/>
                    </w:rPr>
                  </w:pPr>
                </w:p>
              </w:tc>
              <w:tc>
                <w:tcPr>
                  <w:tcW w:w="881" w:type="dxa"/>
                  <w:tcBorders>
                    <w:top w:val="single" w:sz="4" w:space="0" w:color="595959"/>
                    <w:left w:val="single" w:sz="4" w:space="0" w:color="595959"/>
                    <w:bottom w:val="single" w:sz="4" w:space="0" w:color="595959"/>
                    <w:right w:val="single" w:sz="4" w:space="0" w:color="595959"/>
                  </w:tcBorders>
                  <w:noWrap/>
                  <w:vAlign w:val="bottom"/>
                </w:tcPr>
                <w:p w:rsidR="004C72D4" w:rsidRPr="006A2203" w:rsidRDefault="004C72D4" w:rsidP="004C72D4">
                  <w:pPr>
                    <w:spacing w:before="40" w:after="40"/>
                    <w:jc w:val="center"/>
                    <w:rPr>
                      <w:color w:val="FF0000"/>
                      <w:sz w:val="18"/>
                      <w:szCs w:val="18"/>
                    </w:rPr>
                  </w:pPr>
                </w:p>
              </w:tc>
              <w:tc>
                <w:tcPr>
                  <w:tcW w:w="708" w:type="dxa"/>
                  <w:tcBorders>
                    <w:top w:val="single" w:sz="4" w:space="0" w:color="595959"/>
                    <w:left w:val="single" w:sz="4" w:space="0" w:color="595959"/>
                    <w:bottom w:val="single" w:sz="4" w:space="0" w:color="595959"/>
                    <w:right w:val="single" w:sz="4" w:space="0" w:color="595959"/>
                  </w:tcBorders>
                  <w:noWrap/>
                  <w:vAlign w:val="bottom"/>
                </w:tcPr>
                <w:p w:rsidR="004C72D4" w:rsidRPr="006A2203" w:rsidRDefault="004C72D4" w:rsidP="004C72D4">
                  <w:pPr>
                    <w:spacing w:before="40" w:after="40"/>
                    <w:jc w:val="center"/>
                    <w:rPr>
                      <w:color w:val="FF0000"/>
                      <w:sz w:val="18"/>
                      <w:szCs w:val="18"/>
                    </w:rPr>
                  </w:pP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ind w:left="175" w:firstLineChars="2" w:firstLine="4"/>
                    <w:rPr>
                      <w:sz w:val="18"/>
                      <w:szCs w:val="18"/>
                    </w:rPr>
                  </w:pPr>
                  <w:r w:rsidRPr="00200C5B">
                    <w:rPr>
                      <w:sz w:val="18"/>
                      <w:szCs w:val="18"/>
                    </w:rPr>
                    <w:t xml:space="preserve">собственные средства бюджета муниципального </w:t>
                  </w:r>
                  <w:r>
                    <w:rPr>
                      <w:sz w:val="18"/>
                      <w:szCs w:val="18"/>
                    </w:rPr>
                    <w:t>округ</w:t>
                  </w:r>
                  <w:r w:rsidRPr="00D3766D">
                    <w:rPr>
                      <w:sz w:val="18"/>
                      <w:szCs w:val="18"/>
                    </w:rPr>
                    <w:t>а</w:t>
                  </w:r>
                  <w:r w:rsidRPr="00200C5B">
                    <w:rPr>
                      <w:sz w:val="18"/>
                      <w:szCs w:val="18"/>
                    </w:rPr>
                    <w:t xml:space="preserve"> </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56,0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6C1AE8" w:rsidRDefault="004C72D4" w:rsidP="004C72D4">
                  <w:pPr>
                    <w:spacing w:before="40" w:after="40"/>
                    <w:jc w:val="center"/>
                    <w:rPr>
                      <w:sz w:val="18"/>
                      <w:szCs w:val="18"/>
                    </w:rPr>
                  </w:pPr>
                  <w:r w:rsidRPr="006C1AE8">
                    <w:rPr>
                      <w:sz w:val="18"/>
                      <w:szCs w:val="18"/>
                    </w:rPr>
                    <w:t>56,0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6C1AE8" w:rsidRDefault="004C72D4" w:rsidP="004C72D4">
                  <w:pPr>
                    <w:spacing w:before="40" w:after="40"/>
                    <w:jc w:val="center"/>
                    <w:rPr>
                      <w:sz w:val="18"/>
                      <w:szCs w:val="18"/>
                    </w:rPr>
                  </w:pPr>
                  <w:r w:rsidRPr="006C1AE8">
                    <w:rPr>
                      <w:sz w:val="18"/>
                      <w:szCs w:val="18"/>
                    </w:rPr>
                    <w:t>100</w:t>
                  </w: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ind w:firstLineChars="100" w:firstLine="180"/>
                    <w:rPr>
                      <w:sz w:val="18"/>
                      <w:szCs w:val="18"/>
                    </w:rPr>
                  </w:pPr>
                  <w:r w:rsidRPr="00200C5B">
                    <w:rPr>
                      <w:sz w:val="18"/>
                      <w:szCs w:val="18"/>
                    </w:rPr>
                    <w:t>субсидии из бюджета субъекта Российской Федерации</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ind w:firstLineChars="100" w:firstLine="180"/>
                    <w:rPr>
                      <w:sz w:val="18"/>
                      <w:szCs w:val="18"/>
                    </w:rPr>
                  </w:pPr>
                  <w:r w:rsidRPr="00200C5B">
                    <w:rPr>
                      <w:sz w:val="18"/>
                      <w:szCs w:val="18"/>
                    </w:rPr>
                    <w:t>субвенции из бюджета субъекта Российской Федерации</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ind w:left="175"/>
                    <w:rPr>
                      <w:sz w:val="18"/>
                      <w:szCs w:val="18"/>
                    </w:rPr>
                  </w:pPr>
                  <w:r w:rsidRPr="00200C5B">
                    <w:rPr>
                      <w:sz w:val="18"/>
                      <w:szCs w:val="18"/>
                    </w:rPr>
                    <w:t>иные межбюджетные трансферты из бюджета субъекта Российской Федерации, имеющие целевое назначение</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ind w:left="175"/>
                    <w:rPr>
                      <w:sz w:val="18"/>
                      <w:szCs w:val="18"/>
                    </w:rPr>
                  </w:pPr>
                  <w:r w:rsidRPr="00200C5B">
                    <w:rPr>
                      <w:sz w:val="18"/>
                      <w:szCs w:val="18"/>
                    </w:rPr>
                    <w:t>субвенции и иные межбюджетные трансферты из бюджетов поселений</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r>
            <w:tr w:rsidR="004C72D4" w:rsidRPr="00EB7B72" w:rsidTr="004C72D4">
              <w:trPr>
                <w:trHeight w:val="27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rPr>
                      <w:sz w:val="18"/>
                      <w:szCs w:val="18"/>
                    </w:rPr>
                  </w:pPr>
                  <w:r w:rsidRPr="00200C5B">
                    <w:rPr>
                      <w:sz w:val="18"/>
                      <w:szCs w:val="18"/>
                    </w:rPr>
                    <w:t>иные источники</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r>
            <w:tr w:rsidR="004C72D4" w:rsidRPr="00EB7B72" w:rsidTr="004C72D4">
              <w:trPr>
                <w:trHeight w:val="27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4C72D4" w:rsidRPr="00200C5B" w:rsidRDefault="004C72D4" w:rsidP="004C72D4">
                  <w:pPr>
                    <w:spacing w:before="40" w:after="40"/>
                    <w:rPr>
                      <w:sz w:val="18"/>
                      <w:szCs w:val="18"/>
                    </w:rPr>
                  </w:pPr>
                </w:p>
              </w:tc>
              <w:tc>
                <w:tcPr>
                  <w:tcW w:w="962" w:type="dxa"/>
                  <w:tcBorders>
                    <w:top w:val="single" w:sz="4" w:space="0" w:color="595959"/>
                    <w:left w:val="single" w:sz="4" w:space="0" w:color="595959"/>
                    <w:bottom w:val="single" w:sz="4" w:space="0" w:color="595959"/>
                    <w:right w:val="single" w:sz="4" w:space="0" w:color="595959"/>
                  </w:tcBorders>
                  <w:noWrap/>
                  <w:vAlign w:val="bottom"/>
                </w:tcPr>
                <w:p w:rsidR="004C72D4" w:rsidRPr="00200C5B" w:rsidRDefault="004C72D4" w:rsidP="004C72D4">
                  <w:pPr>
                    <w:spacing w:before="40" w:after="40"/>
                    <w:jc w:val="center"/>
                    <w:rPr>
                      <w:sz w:val="18"/>
                      <w:szCs w:val="18"/>
                    </w:rPr>
                  </w:pPr>
                </w:p>
              </w:tc>
              <w:tc>
                <w:tcPr>
                  <w:tcW w:w="881" w:type="dxa"/>
                  <w:tcBorders>
                    <w:top w:val="single" w:sz="4" w:space="0" w:color="595959"/>
                    <w:left w:val="single" w:sz="4" w:space="0" w:color="595959"/>
                    <w:bottom w:val="single" w:sz="4" w:space="0" w:color="595959"/>
                    <w:right w:val="single" w:sz="4" w:space="0" w:color="595959"/>
                  </w:tcBorders>
                  <w:noWrap/>
                  <w:vAlign w:val="bottom"/>
                </w:tcPr>
                <w:p w:rsidR="004C72D4" w:rsidRPr="00200C5B" w:rsidRDefault="004C72D4" w:rsidP="004C72D4">
                  <w:pPr>
                    <w:spacing w:before="40" w:after="40"/>
                    <w:jc w:val="center"/>
                    <w:rPr>
                      <w:sz w:val="18"/>
                      <w:szCs w:val="18"/>
                    </w:rPr>
                  </w:pPr>
                </w:p>
              </w:tc>
              <w:tc>
                <w:tcPr>
                  <w:tcW w:w="708" w:type="dxa"/>
                  <w:tcBorders>
                    <w:top w:val="single" w:sz="4" w:space="0" w:color="595959"/>
                    <w:left w:val="single" w:sz="4" w:space="0" w:color="595959"/>
                    <w:bottom w:val="single" w:sz="4" w:space="0" w:color="595959"/>
                    <w:right w:val="single" w:sz="4" w:space="0" w:color="595959"/>
                  </w:tcBorders>
                  <w:noWrap/>
                  <w:vAlign w:val="bottom"/>
                </w:tcPr>
                <w:p w:rsidR="004C72D4" w:rsidRPr="00200C5B" w:rsidRDefault="004C72D4" w:rsidP="004C72D4">
                  <w:pPr>
                    <w:spacing w:before="40" w:after="40"/>
                    <w:jc w:val="center"/>
                    <w:rPr>
                      <w:sz w:val="18"/>
                      <w:szCs w:val="18"/>
                    </w:rPr>
                  </w:pPr>
                </w:p>
              </w:tc>
            </w:tr>
            <w:tr w:rsidR="004C72D4" w:rsidRPr="00EB7B72" w:rsidTr="004C72D4">
              <w:trPr>
                <w:trHeight w:val="20"/>
              </w:trPr>
              <w:tc>
                <w:tcPr>
                  <w:tcW w:w="425" w:type="dxa"/>
                  <w:vMerge w:val="restart"/>
                  <w:tcBorders>
                    <w:top w:val="single" w:sz="4" w:space="0" w:color="595959"/>
                    <w:left w:val="single" w:sz="4" w:space="0" w:color="595959"/>
                    <w:bottom w:val="single" w:sz="4" w:space="0" w:color="595959"/>
                    <w:right w:val="single" w:sz="4" w:space="0" w:color="595959"/>
                  </w:tcBorders>
                </w:tcPr>
                <w:p w:rsidR="004C72D4" w:rsidRPr="00EB7B72" w:rsidRDefault="004C72D4" w:rsidP="004C72D4">
                  <w:pPr>
                    <w:spacing w:before="40" w:after="40"/>
                    <w:jc w:val="center"/>
                    <w:rPr>
                      <w:b/>
                      <w:bCs/>
                      <w:color w:val="FF0000"/>
                      <w:sz w:val="18"/>
                      <w:szCs w:val="18"/>
                    </w:rPr>
                  </w:pPr>
                </w:p>
                <w:p w:rsidR="004C72D4" w:rsidRPr="00EB7B72" w:rsidRDefault="004C72D4" w:rsidP="004C72D4">
                  <w:pPr>
                    <w:spacing w:before="40" w:after="40"/>
                    <w:jc w:val="center"/>
                    <w:rPr>
                      <w:bCs/>
                      <w:color w:val="FF0000"/>
                      <w:sz w:val="18"/>
                      <w:szCs w:val="18"/>
                    </w:rPr>
                  </w:pPr>
                  <w:r w:rsidRPr="004C4202">
                    <w:rPr>
                      <w:bCs/>
                      <w:sz w:val="18"/>
                      <w:szCs w:val="18"/>
                    </w:rPr>
                    <w:t>10</w:t>
                  </w:r>
                </w:p>
              </w:tc>
              <w:tc>
                <w:tcPr>
                  <w:tcW w:w="426" w:type="dxa"/>
                  <w:vMerge w:val="restart"/>
                  <w:tcBorders>
                    <w:top w:val="single" w:sz="4" w:space="0" w:color="595959"/>
                    <w:left w:val="single" w:sz="4" w:space="0" w:color="595959"/>
                    <w:bottom w:val="single" w:sz="4" w:space="0" w:color="595959"/>
                    <w:right w:val="single" w:sz="4" w:space="0" w:color="595959"/>
                  </w:tcBorders>
                </w:tcPr>
                <w:p w:rsidR="004C72D4" w:rsidRPr="00D07F54" w:rsidRDefault="004C72D4" w:rsidP="004C72D4">
                  <w:pPr>
                    <w:spacing w:before="40" w:after="40"/>
                    <w:jc w:val="center"/>
                    <w:rPr>
                      <w:b/>
                      <w:bCs/>
                      <w:sz w:val="18"/>
                      <w:szCs w:val="18"/>
                    </w:rPr>
                  </w:pPr>
                </w:p>
              </w:tc>
              <w:tc>
                <w:tcPr>
                  <w:tcW w:w="2551" w:type="dxa"/>
                  <w:vMerge w:val="restart"/>
                  <w:tcBorders>
                    <w:top w:val="single" w:sz="4" w:space="0" w:color="595959"/>
                    <w:left w:val="single" w:sz="4" w:space="0" w:color="595959"/>
                    <w:bottom w:val="single" w:sz="4" w:space="0" w:color="595959"/>
                    <w:right w:val="single" w:sz="4" w:space="0" w:color="595959"/>
                  </w:tcBorders>
                  <w:hideMark/>
                </w:tcPr>
                <w:p w:rsidR="004C72D4" w:rsidRPr="00D07F54" w:rsidRDefault="004C72D4" w:rsidP="004C72D4">
                  <w:pPr>
                    <w:spacing w:before="40" w:after="40"/>
                    <w:jc w:val="center"/>
                    <w:rPr>
                      <w:b/>
                      <w:bCs/>
                      <w:sz w:val="18"/>
                      <w:szCs w:val="18"/>
                    </w:rPr>
                  </w:pPr>
                  <w:r w:rsidRPr="00D07F54">
                    <w:rPr>
                      <w:bCs/>
                      <w:iCs/>
                    </w:rPr>
                    <w:t>Обустройство и охрана особо охраняемых природных территорий</w:t>
                  </w: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rPr>
                      <w:sz w:val="18"/>
                      <w:szCs w:val="18"/>
                    </w:rPr>
                  </w:pPr>
                  <w:r w:rsidRPr="00200C5B">
                    <w:rPr>
                      <w:b/>
                      <w:bCs/>
                      <w:sz w:val="18"/>
                      <w:szCs w:val="18"/>
                    </w:rPr>
                    <w:t xml:space="preserve">Всего </w:t>
                  </w:r>
                  <w:r w:rsidRPr="00200C5B">
                    <w:rPr>
                      <w:sz w:val="18"/>
                      <w:szCs w:val="18"/>
                    </w:rPr>
                    <w:t xml:space="preserve">бюджет муниципального </w:t>
                  </w:r>
                  <w:r>
                    <w:rPr>
                      <w:sz w:val="18"/>
                      <w:szCs w:val="18"/>
                    </w:rPr>
                    <w:t>округ</w:t>
                  </w:r>
                  <w:r w:rsidRPr="00D3766D">
                    <w:rPr>
                      <w:sz w:val="18"/>
                      <w:szCs w:val="18"/>
                    </w:rPr>
                    <w:t>а</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30,0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30,0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 xml:space="preserve"> </w:t>
                  </w:r>
                  <w:r>
                    <w:rPr>
                      <w:sz w:val="18"/>
                      <w:szCs w:val="18"/>
                    </w:rPr>
                    <w:t>10</w:t>
                  </w:r>
                  <w:r w:rsidRPr="00A6481E">
                    <w:rPr>
                      <w:sz w:val="18"/>
                      <w:szCs w:val="18"/>
                    </w:rPr>
                    <w:t>0</w:t>
                  </w: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ind w:firstLineChars="100" w:firstLine="180"/>
                    <w:rPr>
                      <w:sz w:val="18"/>
                      <w:szCs w:val="18"/>
                    </w:rPr>
                  </w:pPr>
                  <w:r w:rsidRPr="00200C5B">
                    <w:rPr>
                      <w:sz w:val="18"/>
                      <w:szCs w:val="18"/>
                    </w:rPr>
                    <w:t>в том числе:</w:t>
                  </w:r>
                </w:p>
              </w:tc>
              <w:tc>
                <w:tcPr>
                  <w:tcW w:w="962" w:type="dxa"/>
                  <w:tcBorders>
                    <w:top w:val="single" w:sz="4" w:space="0" w:color="595959"/>
                    <w:left w:val="single" w:sz="4" w:space="0" w:color="595959"/>
                    <w:bottom w:val="single" w:sz="4" w:space="0" w:color="595959"/>
                    <w:right w:val="single" w:sz="4" w:space="0" w:color="595959"/>
                  </w:tcBorders>
                  <w:noWrap/>
                  <w:vAlign w:val="bottom"/>
                </w:tcPr>
                <w:p w:rsidR="004C72D4" w:rsidRPr="00A6481E" w:rsidRDefault="004C72D4" w:rsidP="004C72D4">
                  <w:pPr>
                    <w:spacing w:before="40" w:after="40"/>
                    <w:jc w:val="center"/>
                    <w:rPr>
                      <w:sz w:val="18"/>
                      <w:szCs w:val="18"/>
                    </w:rPr>
                  </w:pPr>
                </w:p>
              </w:tc>
              <w:tc>
                <w:tcPr>
                  <w:tcW w:w="881" w:type="dxa"/>
                  <w:tcBorders>
                    <w:top w:val="single" w:sz="4" w:space="0" w:color="595959"/>
                    <w:left w:val="single" w:sz="4" w:space="0" w:color="595959"/>
                    <w:bottom w:val="single" w:sz="4" w:space="0" w:color="595959"/>
                    <w:right w:val="single" w:sz="4" w:space="0" w:color="595959"/>
                  </w:tcBorders>
                  <w:noWrap/>
                  <w:vAlign w:val="bottom"/>
                </w:tcPr>
                <w:p w:rsidR="004C72D4" w:rsidRPr="00A6481E" w:rsidRDefault="004C72D4" w:rsidP="004C72D4">
                  <w:pPr>
                    <w:spacing w:before="40" w:after="40"/>
                    <w:jc w:val="center"/>
                    <w:rPr>
                      <w:sz w:val="18"/>
                      <w:szCs w:val="18"/>
                    </w:rPr>
                  </w:pPr>
                </w:p>
              </w:tc>
              <w:tc>
                <w:tcPr>
                  <w:tcW w:w="708" w:type="dxa"/>
                  <w:tcBorders>
                    <w:top w:val="single" w:sz="4" w:space="0" w:color="595959"/>
                    <w:left w:val="single" w:sz="4" w:space="0" w:color="595959"/>
                    <w:bottom w:val="single" w:sz="4" w:space="0" w:color="595959"/>
                    <w:right w:val="single" w:sz="4" w:space="0" w:color="595959"/>
                  </w:tcBorders>
                  <w:noWrap/>
                  <w:vAlign w:val="bottom"/>
                </w:tcPr>
                <w:p w:rsidR="004C72D4" w:rsidRPr="00A6481E" w:rsidRDefault="004C72D4" w:rsidP="004C72D4">
                  <w:pPr>
                    <w:spacing w:before="40" w:after="40"/>
                    <w:jc w:val="center"/>
                    <w:rPr>
                      <w:sz w:val="18"/>
                      <w:szCs w:val="18"/>
                    </w:rPr>
                  </w:pP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ind w:left="175" w:firstLineChars="2" w:firstLine="4"/>
                    <w:rPr>
                      <w:sz w:val="18"/>
                      <w:szCs w:val="18"/>
                    </w:rPr>
                  </w:pPr>
                  <w:r w:rsidRPr="00200C5B">
                    <w:rPr>
                      <w:sz w:val="18"/>
                      <w:szCs w:val="18"/>
                    </w:rPr>
                    <w:t xml:space="preserve">собственные средства бюджета муниципального </w:t>
                  </w:r>
                  <w:r>
                    <w:rPr>
                      <w:sz w:val="18"/>
                      <w:szCs w:val="18"/>
                    </w:rPr>
                    <w:t>округ</w:t>
                  </w:r>
                  <w:r w:rsidRPr="00D3766D">
                    <w:rPr>
                      <w:sz w:val="18"/>
                      <w:szCs w:val="18"/>
                    </w:rPr>
                    <w:t>а</w:t>
                  </w:r>
                  <w:r w:rsidRPr="00200C5B">
                    <w:rPr>
                      <w:sz w:val="18"/>
                      <w:szCs w:val="18"/>
                    </w:rPr>
                    <w:t xml:space="preserve"> </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30,0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30,0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Pr>
                      <w:sz w:val="18"/>
                      <w:szCs w:val="18"/>
                    </w:rPr>
                    <w:t>10</w:t>
                  </w:r>
                  <w:r w:rsidRPr="00A6481E">
                    <w:rPr>
                      <w:sz w:val="18"/>
                      <w:szCs w:val="18"/>
                    </w:rPr>
                    <w:t>0</w:t>
                  </w: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ind w:firstLineChars="100" w:firstLine="180"/>
                    <w:rPr>
                      <w:sz w:val="18"/>
                      <w:szCs w:val="18"/>
                    </w:rPr>
                  </w:pPr>
                  <w:r w:rsidRPr="00200C5B">
                    <w:rPr>
                      <w:sz w:val="18"/>
                      <w:szCs w:val="18"/>
                    </w:rPr>
                    <w:t>субсидии из бюджета субъекта Российской Федерации</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0</w:t>
                  </w: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D07F54" w:rsidRDefault="004C72D4" w:rsidP="004C72D4">
                  <w:pPr>
                    <w:rPr>
                      <w:b/>
                      <w:bCs/>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ind w:firstLineChars="100" w:firstLine="180"/>
                    <w:rPr>
                      <w:sz w:val="18"/>
                      <w:szCs w:val="18"/>
                    </w:rPr>
                  </w:pPr>
                  <w:r w:rsidRPr="00200C5B">
                    <w:rPr>
                      <w:sz w:val="18"/>
                      <w:szCs w:val="18"/>
                    </w:rPr>
                    <w:t>субвенции из бюджета субъекта Российской Федерации</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0</w:t>
                  </w: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ind w:left="175"/>
                    <w:rPr>
                      <w:sz w:val="18"/>
                      <w:szCs w:val="18"/>
                    </w:rPr>
                  </w:pPr>
                  <w:r w:rsidRPr="00200C5B">
                    <w:rPr>
                      <w:sz w:val="18"/>
                      <w:szCs w:val="18"/>
                    </w:rPr>
                    <w:t>иные межбюджетные трансферты из бюджета субъекта Российской Федерации, имеющие целевое назначение</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0</w:t>
                  </w: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ind w:left="175"/>
                    <w:rPr>
                      <w:sz w:val="18"/>
                      <w:szCs w:val="18"/>
                    </w:rPr>
                  </w:pPr>
                  <w:r w:rsidRPr="00200C5B">
                    <w:rPr>
                      <w:sz w:val="18"/>
                      <w:szCs w:val="18"/>
                    </w:rPr>
                    <w:t>субвенции и иные межбюджетные трансферты из бюджетов поселений</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A6481E" w:rsidRDefault="004C72D4" w:rsidP="004C72D4">
                  <w:pPr>
                    <w:spacing w:before="40" w:after="40"/>
                    <w:jc w:val="center"/>
                    <w:rPr>
                      <w:sz w:val="18"/>
                      <w:szCs w:val="18"/>
                    </w:rPr>
                  </w:pPr>
                  <w:r w:rsidRPr="00A6481E">
                    <w:rPr>
                      <w:sz w:val="18"/>
                      <w:szCs w:val="18"/>
                    </w:rPr>
                    <w:t>0</w:t>
                  </w:r>
                </w:p>
              </w:tc>
            </w:tr>
            <w:tr w:rsidR="004C72D4" w:rsidRPr="00EB7B72" w:rsidTr="004C72D4">
              <w:trPr>
                <w:trHeight w:val="77"/>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hideMark/>
                </w:tcPr>
                <w:p w:rsidR="004C72D4" w:rsidRPr="00200C5B" w:rsidRDefault="004C72D4" w:rsidP="004C72D4">
                  <w:pPr>
                    <w:spacing w:before="40" w:after="40"/>
                    <w:rPr>
                      <w:sz w:val="18"/>
                      <w:szCs w:val="18"/>
                    </w:rPr>
                  </w:pPr>
                  <w:r w:rsidRPr="00200C5B">
                    <w:rPr>
                      <w:sz w:val="18"/>
                      <w:szCs w:val="18"/>
                    </w:rPr>
                    <w:t>иные источники</w:t>
                  </w:r>
                </w:p>
              </w:tc>
              <w:tc>
                <w:tcPr>
                  <w:tcW w:w="962"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c>
                <w:tcPr>
                  <w:tcW w:w="881"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c>
                <w:tcPr>
                  <w:tcW w:w="708" w:type="dxa"/>
                  <w:tcBorders>
                    <w:top w:val="single" w:sz="4" w:space="0" w:color="595959"/>
                    <w:left w:val="single" w:sz="4" w:space="0" w:color="595959"/>
                    <w:bottom w:val="single" w:sz="4" w:space="0" w:color="595959"/>
                    <w:right w:val="single" w:sz="4" w:space="0" w:color="595959"/>
                  </w:tcBorders>
                  <w:noWrap/>
                  <w:vAlign w:val="bottom"/>
                  <w:hideMark/>
                </w:tcPr>
                <w:p w:rsidR="004C72D4" w:rsidRPr="00200C5B" w:rsidRDefault="004C72D4" w:rsidP="004C72D4">
                  <w:pPr>
                    <w:spacing w:before="40" w:after="40"/>
                    <w:jc w:val="center"/>
                    <w:rPr>
                      <w:sz w:val="18"/>
                      <w:szCs w:val="18"/>
                    </w:rPr>
                  </w:pPr>
                  <w:r w:rsidRPr="00200C5B">
                    <w:rPr>
                      <w:sz w:val="18"/>
                      <w:szCs w:val="18"/>
                    </w:rPr>
                    <w:t>0</w:t>
                  </w:r>
                </w:p>
              </w:tc>
            </w:tr>
            <w:tr w:rsidR="004C72D4" w:rsidRPr="00EB7B72" w:rsidTr="004C72D4">
              <w:trPr>
                <w:trHeight w:val="20"/>
              </w:trPr>
              <w:tc>
                <w:tcPr>
                  <w:tcW w:w="425"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Cs/>
                      <w:color w:val="FF0000"/>
                      <w:sz w:val="18"/>
                      <w:szCs w:val="18"/>
                    </w:rPr>
                  </w:pPr>
                </w:p>
              </w:tc>
              <w:tc>
                <w:tcPr>
                  <w:tcW w:w="426"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2551" w:type="dxa"/>
                  <w:vMerge/>
                  <w:tcBorders>
                    <w:top w:val="single" w:sz="4" w:space="0" w:color="595959"/>
                    <w:left w:val="single" w:sz="4" w:space="0" w:color="595959"/>
                    <w:bottom w:val="single" w:sz="4" w:space="0" w:color="595959"/>
                    <w:right w:val="single" w:sz="4" w:space="0" w:color="595959"/>
                  </w:tcBorders>
                  <w:vAlign w:val="center"/>
                  <w:hideMark/>
                </w:tcPr>
                <w:p w:rsidR="004C72D4" w:rsidRPr="00EB7B72" w:rsidRDefault="004C72D4" w:rsidP="004C72D4">
                  <w:pPr>
                    <w:rPr>
                      <w:b/>
                      <w:bCs/>
                      <w:color w:val="FF0000"/>
                      <w:sz w:val="18"/>
                      <w:szCs w:val="18"/>
                    </w:rPr>
                  </w:pPr>
                </w:p>
              </w:tc>
              <w:tc>
                <w:tcPr>
                  <w:tcW w:w="4106" w:type="dxa"/>
                  <w:tcBorders>
                    <w:top w:val="single" w:sz="4" w:space="0" w:color="595959"/>
                    <w:left w:val="single" w:sz="4" w:space="0" w:color="595959"/>
                    <w:bottom w:val="single" w:sz="4" w:space="0" w:color="595959"/>
                    <w:right w:val="single" w:sz="4" w:space="0" w:color="595959"/>
                  </w:tcBorders>
                  <w:shd w:val="clear" w:color="auto" w:fill="FFFFFF"/>
                  <w:vAlign w:val="center"/>
                </w:tcPr>
                <w:p w:rsidR="004C72D4" w:rsidRPr="00200C5B" w:rsidRDefault="004C72D4" w:rsidP="004C72D4">
                  <w:pPr>
                    <w:spacing w:before="40" w:after="40"/>
                    <w:rPr>
                      <w:sz w:val="18"/>
                      <w:szCs w:val="18"/>
                    </w:rPr>
                  </w:pPr>
                </w:p>
              </w:tc>
              <w:tc>
                <w:tcPr>
                  <w:tcW w:w="962" w:type="dxa"/>
                  <w:tcBorders>
                    <w:top w:val="single" w:sz="4" w:space="0" w:color="595959"/>
                    <w:left w:val="single" w:sz="4" w:space="0" w:color="595959"/>
                    <w:bottom w:val="single" w:sz="4" w:space="0" w:color="595959"/>
                    <w:right w:val="single" w:sz="4" w:space="0" w:color="595959"/>
                  </w:tcBorders>
                  <w:noWrap/>
                  <w:vAlign w:val="bottom"/>
                </w:tcPr>
                <w:p w:rsidR="004C72D4" w:rsidRPr="00200C5B" w:rsidRDefault="004C72D4" w:rsidP="004C72D4">
                  <w:pPr>
                    <w:spacing w:before="40" w:after="40"/>
                    <w:jc w:val="center"/>
                    <w:rPr>
                      <w:sz w:val="18"/>
                      <w:szCs w:val="18"/>
                    </w:rPr>
                  </w:pPr>
                </w:p>
              </w:tc>
              <w:tc>
                <w:tcPr>
                  <w:tcW w:w="881" w:type="dxa"/>
                  <w:tcBorders>
                    <w:top w:val="single" w:sz="4" w:space="0" w:color="595959"/>
                    <w:left w:val="single" w:sz="4" w:space="0" w:color="595959"/>
                    <w:bottom w:val="single" w:sz="4" w:space="0" w:color="595959"/>
                    <w:right w:val="single" w:sz="4" w:space="0" w:color="595959"/>
                  </w:tcBorders>
                  <w:noWrap/>
                  <w:vAlign w:val="bottom"/>
                </w:tcPr>
                <w:p w:rsidR="004C72D4" w:rsidRPr="00200C5B" w:rsidRDefault="004C72D4" w:rsidP="004C72D4">
                  <w:pPr>
                    <w:spacing w:before="40" w:after="40"/>
                    <w:jc w:val="center"/>
                    <w:rPr>
                      <w:sz w:val="18"/>
                      <w:szCs w:val="18"/>
                    </w:rPr>
                  </w:pPr>
                </w:p>
              </w:tc>
              <w:tc>
                <w:tcPr>
                  <w:tcW w:w="708" w:type="dxa"/>
                  <w:tcBorders>
                    <w:top w:val="single" w:sz="4" w:space="0" w:color="595959"/>
                    <w:left w:val="single" w:sz="4" w:space="0" w:color="595959"/>
                    <w:bottom w:val="single" w:sz="4" w:space="0" w:color="595959"/>
                    <w:right w:val="single" w:sz="4" w:space="0" w:color="595959"/>
                  </w:tcBorders>
                  <w:noWrap/>
                  <w:vAlign w:val="bottom"/>
                </w:tcPr>
                <w:p w:rsidR="004C72D4" w:rsidRPr="00200C5B" w:rsidRDefault="004C72D4" w:rsidP="004C72D4">
                  <w:pPr>
                    <w:spacing w:before="40" w:after="40"/>
                    <w:jc w:val="center"/>
                    <w:rPr>
                      <w:sz w:val="18"/>
                      <w:szCs w:val="18"/>
                    </w:rPr>
                  </w:pPr>
                </w:p>
              </w:tc>
            </w:tr>
          </w:tbl>
          <w:p w:rsidR="004C72D4" w:rsidRPr="00EB7B72" w:rsidRDefault="004C72D4" w:rsidP="004C72D4">
            <w:pPr>
              <w:jc w:val="center"/>
              <w:rPr>
                <w:color w:val="FF0000"/>
              </w:rPr>
            </w:pPr>
          </w:p>
          <w:p w:rsidR="00C148CA" w:rsidRPr="0044189D" w:rsidRDefault="00C148CA" w:rsidP="00F4454E">
            <w:pPr>
              <w:ind w:firstLine="709"/>
              <w:jc w:val="both"/>
              <w:rPr>
                <w:bCs/>
                <w:sz w:val="28"/>
                <w:szCs w:val="28"/>
              </w:rPr>
            </w:pPr>
          </w:p>
          <w:p w:rsidR="00A94615" w:rsidRDefault="00A94615" w:rsidP="000925FA">
            <w:pPr>
              <w:ind w:firstLine="567"/>
              <w:jc w:val="both"/>
              <w:rPr>
                <w:sz w:val="28"/>
                <w:szCs w:val="28"/>
                <w:highlight w:val="yellow"/>
              </w:rPr>
            </w:pPr>
          </w:p>
          <w:p w:rsidR="000925FA" w:rsidRDefault="000925FA" w:rsidP="000925FA">
            <w:pPr>
              <w:ind w:firstLine="567"/>
              <w:jc w:val="both"/>
              <w:rPr>
                <w:sz w:val="28"/>
                <w:szCs w:val="28"/>
                <w:highlight w:val="yellow"/>
              </w:rPr>
            </w:pPr>
          </w:p>
          <w:p w:rsidR="00925BB6" w:rsidRPr="003F2BC6" w:rsidRDefault="00925BB6" w:rsidP="00925BB6">
            <w:pPr>
              <w:jc w:val="center"/>
              <w:rPr>
                <w:b/>
                <w:sz w:val="24"/>
                <w:szCs w:val="24"/>
              </w:rPr>
            </w:pPr>
            <w:r w:rsidRPr="003F2BC6">
              <w:rPr>
                <w:b/>
                <w:sz w:val="24"/>
                <w:szCs w:val="24"/>
              </w:rPr>
              <w:t xml:space="preserve">Результаты оценки эффективности </w:t>
            </w:r>
            <w:proofErr w:type="gramStart"/>
            <w:r w:rsidRPr="003F2BC6">
              <w:rPr>
                <w:b/>
                <w:sz w:val="24"/>
                <w:szCs w:val="24"/>
              </w:rPr>
              <w:t>муниципальной  программы</w:t>
            </w:r>
            <w:proofErr w:type="gramEnd"/>
          </w:p>
          <w:p w:rsidR="00925BB6" w:rsidRPr="003F2BC6" w:rsidRDefault="00925BB6" w:rsidP="00925BB6">
            <w:pPr>
              <w:jc w:val="center"/>
              <w:rPr>
                <w:b/>
                <w:sz w:val="24"/>
                <w:szCs w:val="24"/>
              </w:rPr>
            </w:pPr>
            <w:r w:rsidRPr="003F2BC6">
              <w:rPr>
                <w:b/>
                <w:sz w:val="24"/>
                <w:szCs w:val="24"/>
              </w:rPr>
              <w:t xml:space="preserve">«Охрана окружающей среды и обеспечение экологической безопасности  </w:t>
            </w:r>
          </w:p>
          <w:p w:rsidR="00925BB6" w:rsidRDefault="00925BB6" w:rsidP="00925BB6">
            <w:pPr>
              <w:jc w:val="center"/>
              <w:rPr>
                <w:b/>
                <w:bCs/>
                <w:sz w:val="24"/>
                <w:szCs w:val="24"/>
              </w:rPr>
            </w:pPr>
            <w:proofErr w:type="spellStart"/>
            <w:r w:rsidRPr="003F2BC6">
              <w:rPr>
                <w:b/>
                <w:sz w:val="24"/>
                <w:szCs w:val="24"/>
              </w:rPr>
              <w:t>Нюксенского</w:t>
            </w:r>
            <w:proofErr w:type="spellEnd"/>
            <w:r w:rsidRPr="003F2BC6">
              <w:rPr>
                <w:b/>
                <w:sz w:val="24"/>
                <w:szCs w:val="24"/>
              </w:rPr>
              <w:t xml:space="preserve"> муниципального </w:t>
            </w:r>
            <w:r>
              <w:rPr>
                <w:b/>
                <w:sz w:val="24"/>
                <w:szCs w:val="24"/>
              </w:rPr>
              <w:t>округ</w:t>
            </w:r>
            <w:r w:rsidRPr="003F2BC6">
              <w:rPr>
                <w:b/>
                <w:sz w:val="24"/>
                <w:szCs w:val="24"/>
              </w:rPr>
              <w:t xml:space="preserve">а» </w:t>
            </w:r>
            <w:r w:rsidRPr="003F2BC6">
              <w:rPr>
                <w:b/>
                <w:bCs/>
                <w:sz w:val="24"/>
                <w:szCs w:val="24"/>
              </w:rPr>
              <w:t>за 20</w:t>
            </w:r>
            <w:r>
              <w:rPr>
                <w:b/>
                <w:bCs/>
                <w:sz w:val="24"/>
                <w:szCs w:val="24"/>
              </w:rPr>
              <w:t>2</w:t>
            </w:r>
            <w:r w:rsidR="004C72D4">
              <w:rPr>
                <w:b/>
                <w:bCs/>
                <w:sz w:val="24"/>
                <w:szCs w:val="24"/>
              </w:rPr>
              <w:t>4</w:t>
            </w:r>
            <w:r w:rsidRPr="003F2BC6">
              <w:rPr>
                <w:b/>
                <w:bCs/>
                <w:sz w:val="24"/>
                <w:szCs w:val="24"/>
              </w:rPr>
              <w:t xml:space="preserve"> год</w:t>
            </w:r>
          </w:p>
          <w:p w:rsidR="00925BB6" w:rsidRPr="003F2BC6" w:rsidRDefault="00925BB6" w:rsidP="00925BB6">
            <w:pPr>
              <w:jc w:val="center"/>
              <w:rPr>
                <w:b/>
                <w:sz w:val="24"/>
                <w:szCs w:val="24"/>
              </w:rPr>
            </w:pPr>
          </w:p>
          <w:tbl>
            <w:tblPr>
              <w:tblW w:w="9639"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6"/>
              <w:gridCol w:w="283"/>
              <w:gridCol w:w="2835"/>
              <w:gridCol w:w="1559"/>
              <w:gridCol w:w="851"/>
              <w:gridCol w:w="850"/>
              <w:gridCol w:w="851"/>
              <w:gridCol w:w="992"/>
              <w:gridCol w:w="992"/>
            </w:tblGrid>
            <w:tr w:rsidR="00925BB6" w:rsidRPr="003F2BC6" w:rsidTr="00B036F0">
              <w:tc>
                <w:tcPr>
                  <w:tcW w:w="709" w:type="dxa"/>
                  <w:gridSpan w:val="2"/>
                  <w:vAlign w:val="center"/>
                </w:tcPr>
                <w:p w:rsidR="00925BB6" w:rsidRPr="003F2BC6" w:rsidRDefault="00925BB6" w:rsidP="00925BB6">
                  <w:pPr>
                    <w:tabs>
                      <w:tab w:val="left" w:pos="1134"/>
                    </w:tabs>
                    <w:spacing w:before="40" w:after="40"/>
                    <w:jc w:val="center"/>
                    <w:rPr>
                      <w:sz w:val="16"/>
                      <w:szCs w:val="16"/>
                    </w:rPr>
                  </w:pPr>
                  <w:r w:rsidRPr="003F2BC6">
                    <w:rPr>
                      <w:sz w:val="16"/>
                      <w:szCs w:val="16"/>
                    </w:rPr>
                    <w:t>Код аналитической программной классификации</w:t>
                  </w:r>
                </w:p>
              </w:tc>
              <w:tc>
                <w:tcPr>
                  <w:tcW w:w="2835" w:type="dxa"/>
                  <w:vAlign w:val="center"/>
                </w:tcPr>
                <w:p w:rsidR="00925BB6" w:rsidRPr="003F2BC6" w:rsidRDefault="00925BB6" w:rsidP="00925BB6">
                  <w:pPr>
                    <w:tabs>
                      <w:tab w:val="left" w:pos="1134"/>
                    </w:tabs>
                    <w:spacing w:before="40" w:after="40"/>
                    <w:jc w:val="center"/>
                    <w:rPr>
                      <w:sz w:val="18"/>
                      <w:szCs w:val="18"/>
                    </w:rPr>
                  </w:pPr>
                  <w:r w:rsidRPr="003F2BC6">
                    <w:rPr>
                      <w:sz w:val="18"/>
                      <w:szCs w:val="18"/>
                    </w:rPr>
                    <w:t>Муниципальная программа, подпрограмма (основное мероприятия)</w:t>
                  </w:r>
                </w:p>
              </w:tc>
              <w:tc>
                <w:tcPr>
                  <w:tcW w:w="1559" w:type="dxa"/>
                  <w:vAlign w:val="center"/>
                </w:tcPr>
                <w:p w:rsidR="00925BB6" w:rsidRPr="003F2BC6" w:rsidRDefault="00925BB6" w:rsidP="00925BB6">
                  <w:pPr>
                    <w:tabs>
                      <w:tab w:val="left" w:pos="1134"/>
                    </w:tabs>
                    <w:spacing w:before="40" w:after="40"/>
                    <w:jc w:val="center"/>
                    <w:rPr>
                      <w:sz w:val="18"/>
                      <w:szCs w:val="18"/>
                    </w:rPr>
                  </w:pPr>
                  <w:r w:rsidRPr="003F2BC6">
                    <w:rPr>
                      <w:sz w:val="18"/>
                      <w:szCs w:val="18"/>
                    </w:rPr>
                    <w:t>Ответственный исполнитель</w:t>
                  </w:r>
                </w:p>
              </w:tc>
              <w:tc>
                <w:tcPr>
                  <w:tcW w:w="851" w:type="dxa"/>
                  <w:vAlign w:val="center"/>
                </w:tcPr>
                <w:p w:rsidR="00925BB6" w:rsidRPr="003F2BC6" w:rsidRDefault="00925BB6" w:rsidP="00925BB6">
                  <w:pPr>
                    <w:tabs>
                      <w:tab w:val="left" w:pos="1134"/>
                    </w:tabs>
                    <w:spacing w:before="40" w:after="40"/>
                    <w:jc w:val="center"/>
                    <w:rPr>
                      <w:sz w:val="18"/>
                      <w:szCs w:val="18"/>
                    </w:rPr>
                  </w:pPr>
                  <w:r w:rsidRPr="003F2BC6">
                    <w:rPr>
                      <w:sz w:val="18"/>
                      <w:szCs w:val="18"/>
                    </w:rPr>
                    <w:t xml:space="preserve">Эффективность реализации муниципальной программы (подпрограммы) </w:t>
                  </w:r>
                </w:p>
              </w:tc>
              <w:tc>
                <w:tcPr>
                  <w:tcW w:w="850" w:type="dxa"/>
                  <w:vAlign w:val="center"/>
                </w:tcPr>
                <w:p w:rsidR="00925BB6" w:rsidRPr="003F2BC6" w:rsidRDefault="00925BB6" w:rsidP="00925BB6">
                  <w:pPr>
                    <w:tabs>
                      <w:tab w:val="left" w:pos="1134"/>
                    </w:tabs>
                    <w:spacing w:before="40" w:after="40"/>
                    <w:jc w:val="center"/>
                    <w:rPr>
                      <w:sz w:val="18"/>
                      <w:szCs w:val="18"/>
                    </w:rPr>
                  </w:pPr>
                  <w:r w:rsidRPr="003F2BC6">
                    <w:rPr>
                      <w:sz w:val="18"/>
                      <w:szCs w:val="18"/>
                    </w:rPr>
                    <w:t>Степень достижения плановых значений целевых показателей (индикаторов)</w:t>
                  </w:r>
                </w:p>
              </w:tc>
              <w:tc>
                <w:tcPr>
                  <w:tcW w:w="851" w:type="dxa"/>
                  <w:vAlign w:val="center"/>
                </w:tcPr>
                <w:p w:rsidR="00925BB6" w:rsidRPr="003F2BC6" w:rsidRDefault="00925BB6" w:rsidP="00925BB6">
                  <w:pPr>
                    <w:tabs>
                      <w:tab w:val="left" w:pos="1134"/>
                    </w:tabs>
                    <w:spacing w:before="40" w:after="40"/>
                    <w:jc w:val="center"/>
                    <w:rPr>
                      <w:sz w:val="18"/>
                      <w:szCs w:val="18"/>
                    </w:rPr>
                  </w:pPr>
                  <w:r w:rsidRPr="003F2BC6">
                    <w:rPr>
                      <w:sz w:val="18"/>
                      <w:szCs w:val="18"/>
                    </w:rPr>
                    <w:t xml:space="preserve">Степень реализации мероприятий </w:t>
                  </w:r>
                </w:p>
              </w:tc>
              <w:tc>
                <w:tcPr>
                  <w:tcW w:w="992" w:type="dxa"/>
                  <w:vAlign w:val="center"/>
                </w:tcPr>
                <w:p w:rsidR="00925BB6" w:rsidRPr="003F2BC6" w:rsidRDefault="00925BB6" w:rsidP="00925BB6">
                  <w:pPr>
                    <w:tabs>
                      <w:tab w:val="left" w:pos="1134"/>
                    </w:tabs>
                    <w:spacing w:before="40" w:after="40"/>
                    <w:jc w:val="center"/>
                    <w:rPr>
                      <w:sz w:val="18"/>
                      <w:szCs w:val="18"/>
                    </w:rPr>
                  </w:pPr>
                  <w:r w:rsidRPr="003F2BC6">
                    <w:rPr>
                      <w:sz w:val="18"/>
                      <w:szCs w:val="18"/>
                    </w:rPr>
                    <w:t>Степень соответствия запланированному уровню расходов</w:t>
                  </w:r>
                </w:p>
              </w:tc>
              <w:tc>
                <w:tcPr>
                  <w:tcW w:w="992" w:type="dxa"/>
                  <w:vAlign w:val="center"/>
                </w:tcPr>
                <w:p w:rsidR="00925BB6" w:rsidRPr="003F2BC6" w:rsidRDefault="00925BB6" w:rsidP="00925BB6">
                  <w:pPr>
                    <w:tabs>
                      <w:tab w:val="left" w:pos="1134"/>
                    </w:tabs>
                    <w:spacing w:before="40" w:after="40"/>
                    <w:jc w:val="center"/>
                    <w:rPr>
                      <w:sz w:val="18"/>
                      <w:szCs w:val="18"/>
                    </w:rPr>
                  </w:pPr>
                  <w:r w:rsidRPr="003F2BC6">
                    <w:rPr>
                      <w:sz w:val="18"/>
                      <w:szCs w:val="18"/>
                    </w:rPr>
                    <w:t xml:space="preserve">Эффективность использования средств бюджета муниципального района (городского округа) </w:t>
                  </w:r>
                </w:p>
              </w:tc>
            </w:tr>
            <w:tr w:rsidR="00925BB6" w:rsidRPr="003F2BC6" w:rsidTr="00B036F0">
              <w:tc>
                <w:tcPr>
                  <w:tcW w:w="426" w:type="dxa"/>
                  <w:vAlign w:val="center"/>
                </w:tcPr>
                <w:p w:rsidR="00925BB6" w:rsidRPr="003F2BC6" w:rsidRDefault="00925BB6" w:rsidP="00925BB6">
                  <w:pPr>
                    <w:tabs>
                      <w:tab w:val="left" w:pos="1134"/>
                    </w:tabs>
                    <w:spacing w:before="40" w:after="40"/>
                    <w:jc w:val="center"/>
                    <w:rPr>
                      <w:sz w:val="18"/>
                      <w:szCs w:val="18"/>
                    </w:rPr>
                  </w:pPr>
                  <w:r w:rsidRPr="003F2BC6">
                    <w:rPr>
                      <w:sz w:val="18"/>
                      <w:szCs w:val="18"/>
                    </w:rPr>
                    <w:t>МП</w:t>
                  </w:r>
                </w:p>
              </w:tc>
              <w:tc>
                <w:tcPr>
                  <w:tcW w:w="283" w:type="dxa"/>
                  <w:vAlign w:val="center"/>
                </w:tcPr>
                <w:p w:rsidR="00925BB6" w:rsidRPr="003F2BC6" w:rsidRDefault="00925BB6" w:rsidP="00925BB6">
                  <w:pPr>
                    <w:tabs>
                      <w:tab w:val="left" w:pos="1134"/>
                    </w:tabs>
                    <w:spacing w:before="40" w:after="40"/>
                    <w:jc w:val="center"/>
                    <w:rPr>
                      <w:sz w:val="18"/>
                      <w:szCs w:val="18"/>
                    </w:rPr>
                  </w:pPr>
                  <w:proofErr w:type="spellStart"/>
                  <w:r w:rsidRPr="003F2BC6">
                    <w:rPr>
                      <w:sz w:val="18"/>
                      <w:szCs w:val="18"/>
                    </w:rPr>
                    <w:t>Пп</w:t>
                  </w:r>
                  <w:proofErr w:type="spellEnd"/>
                </w:p>
              </w:tc>
              <w:tc>
                <w:tcPr>
                  <w:tcW w:w="2835" w:type="dxa"/>
                  <w:vAlign w:val="center"/>
                </w:tcPr>
                <w:p w:rsidR="00925BB6" w:rsidRPr="003F2BC6" w:rsidRDefault="00925BB6" w:rsidP="00925BB6">
                  <w:pPr>
                    <w:tabs>
                      <w:tab w:val="left" w:pos="1134"/>
                    </w:tabs>
                    <w:spacing w:before="40" w:after="40"/>
                    <w:jc w:val="center"/>
                    <w:rPr>
                      <w:sz w:val="18"/>
                      <w:szCs w:val="18"/>
                    </w:rPr>
                  </w:pPr>
                </w:p>
              </w:tc>
              <w:tc>
                <w:tcPr>
                  <w:tcW w:w="1559" w:type="dxa"/>
                  <w:vAlign w:val="center"/>
                </w:tcPr>
                <w:p w:rsidR="00925BB6" w:rsidRPr="003F2BC6" w:rsidRDefault="00925BB6" w:rsidP="00925BB6">
                  <w:pPr>
                    <w:tabs>
                      <w:tab w:val="left" w:pos="1134"/>
                    </w:tabs>
                    <w:spacing w:before="40" w:after="40"/>
                    <w:jc w:val="center"/>
                    <w:rPr>
                      <w:sz w:val="18"/>
                      <w:szCs w:val="18"/>
                    </w:rPr>
                  </w:pPr>
                </w:p>
              </w:tc>
              <w:tc>
                <w:tcPr>
                  <w:tcW w:w="851" w:type="dxa"/>
                  <w:vAlign w:val="center"/>
                </w:tcPr>
                <w:p w:rsidR="00925BB6" w:rsidRPr="003F2BC6" w:rsidRDefault="006D28EB" w:rsidP="00925BB6">
                  <w:pPr>
                    <w:tabs>
                      <w:tab w:val="left" w:pos="1134"/>
                    </w:tabs>
                    <w:spacing w:before="40" w:after="40"/>
                    <w:jc w:val="center"/>
                    <w:rPr>
                      <w:sz w:val="18"/>
                      <w:szCs w:val="18"/>
                    </w:rPr>
                  </w:pPr>
                  <m:oMathPara>
                    <m:oMath>
                      <m:sSub>
                        <m:sSubPr>
                          <m:ctrlPr>
                            <w:rPr>
                              <w:rFonts w:ascii="Cambria Math" w:hAnsi="Cambria Math"/>
                              <w:i/>
                              <w:sz w:val="18"/>
                              <w:szCs w:val="18"/>
                            </w:rPr>
                          </m:ctrlPr>
                        </m:sSubPr>
                        <m:e>
                          <m:r>
                            <w:rPr>
                              <w:rFonts w:ascii="Cambria Math" w:eastAsiaTheme="minorHAnsi" w:hAnsi="Cambria Math" w:cstheme="minorBidi"/>
                              <w:sz w:val="18"/>
                              <w:szCs w:val="18"/>
                            </w:rPr>
                            <m:t>Э</m:t>
                          </m:r>
                          <m:ctrlPr>
                            <w:rPr>
                              <w:rFonts w:ascii="Cambria Math" w:eastAsiaTheme="minorHAnsi" w:hAnsi="Cambria Math" w:cstheme="minorBidi"/>
                              <w:i/>
                              <w:sz w:val="18"/>
                              <w:szCs w:val="18"/>
                            </w:rPr>
                          </m:ctrlPr>
                        </m:e>
                        <m:sub>
                          <m:r>
                            <w:rPr>
                              <w:rFonts w:ascii="Cambria Math" w:eastAsiaTheme="minorHAnsi" w:hAnsi="Cambria Math" w:cstheme="minorBidi"/>
                              <w:sz w:val="18"/>
                              <w:szCs w:val="18"/>
                            </w:rPr>
                            <m:t>МП</m:t>
                          </m:r>
                          <m:ctrlPr>
                            <w:rPr>
                              <w:rFonts w:ascii="Cambria Math" w:eastAsiaTheme="minorHAnsi" w:hAnsi="Cambria Math" w:cstheme="minorBidi"/>
                              <w:i/>
                              <w:sz w:val="18"/>
                              <w:szCs w:val="18"/>
                            </w:rPr>
                          </m:ctrlPr>
                        </m:sub>
                      </m:sSub>
                    </m:oMath>
                  </m:oMathPara>
                </w:p>
              </w:tc>
              <w:tc>
                <w:tcPr>
                  <w:tcW w:w="850" w:type="dxa"/>
                  <w:vAlign w:val="center"/>
                </w:tcPr>
                <w:p w:rsidR="00925BB6" w:rsidRPr="003F2BC6" w:rsidRDefault="006D28EB" w:rsidP="00925BB6">
                  <w:pPr>
                    <w:tabs>
                      <w:tab w:val="left" w:pos="1134"/>
                    </w:tabs>
                    <w:spacing w:before="40" w:after="40"/>
                    <w:jc w:val="center"/>
                    <w:rPr>
                      <w:sz w:val="18"/>
                      <w:szCs w:val="18"/>
                    </w:rPr>
                  </w:pPr>
                  <m:oMathPara>
                    <m:oMath>
                      <m:sSub>
                        <m:sSubPr>
                          <m:ctrlPr>
                            <w:rPr>
                              <w:rFonts w:ascii="Cambria Math" w:hAnsi="Cambria Math"/>
                              <w:i/>
                              <w:sz w:val="18"/>
                              <w:szCs w:val="18"/>
                            </w:rPr>
                          </m:ctrlPr>
                        </m:sSubPr>
                        <m:e>
                          <m:r>
                            <w:rPr>
                              <w:rFonts w:ascii="Cambria Math" w:eastAsiaTheme="minorHAnsi" w:hAnsi="Cambria Math" w:cstheme="minorBidi"/>
                              <w:sz w:val="18"/>
                              <w:szCs w:val="18"/>
                            </w:rPr>
                            <m:t>СП</m:t>
                          </m:r>
                          <m:ctrlPr>
                            <w:rPr>
                              <w:rFonts w:ascii="Cambria Math" w:eastAsiaTheme="minorHAnsi" w:hAnsi="Cambria Math" w:cstheme="minorBidi"/>
                              <w:i/>
                              <w:sz w:val="18"/>
                              <w:szCs w:val="18"/>
                            </w:rPr>
                          </m:ctrlPr>
                        </m:e>
                        <m:sub>
                          <m:r>
                            <w:rPr>
                              <w:rFonts w:ascii="Cambria Math" w:eastAsiaTheme="minorHAnsi" w:hAnsi="Cambria Math" w:cstheme="minorBidi"/>
                              <w:sz w:val="18"/>
                              <w:szCs w:val="18"/>
                            </w:rPr>
                            <m:t>МП</m:t>
                          </m:r>
                          <m:ctrlPr>
                            <w:rPr>
                              <w:rFonts w:ascii="Cambria Math" w:eastAsiaTheme="minorHAnsi" w:hAnsi="Cambria Math" w:cstheme="minorBidi"/>
                              <w:i/>
                              <w:sz w:val="18"/>
                              <w:szCs w:val="18"/>
                            </w:rPr>
                          </m:ctrlPr>
                        </m:sub>
                      </m:sSub>
                    </m:oMath>
                  </m:oMathPara>
                </w:p>
              </w:tc>
              <w:tc>
                <w:tcPr>
                  <w:tcW w:w="851" w:type="dxa"/>
                  <w:vAlign w:val="center"/>
                </w:tcPr>
                <w:p w:rsidR="00925BB6" w:rsidRPr="003F2BC6" w:rsidRDefault="006D28EB" w:rsidP="00925BB6">
                  <w:pPr>
                    <w:tabs>
                      <w:tab w:val="left" w:pos="1134"/>
                    </w:tabs>
                    <w:spacing w:before="40" w:after="40"/>
                    <w:jc w:val="center"/>
                    <w:rPr>
                      <w:sz w:val="18"/>
                      <w:szCs w:val="18"/>
                    </w:rPr>
                  </w:pPr>
                  <m:oMathPara>
                    <m:oMath>
                      <m:sSub>
                        <m:sSubPr>
                          <m:ctrlPr>
                            <w:rPr>
                              <w:rFonts w:ascii="Cambria Math" w:hAnsi="Cambria Math"/>
                              <w:i/>
                              <w:sz w:val="18"/>
                              <w:szCs w:val="18"/>
                            </w:rPr>
                          </m:ctrlPr>
                        </m:sSubPr>
                        <m:e>
                          <m:r>
                            <w:rPr>
                              <w:rFonts w:ascii="Cambria Math" w:eastAsiaTheme="minorHAnsi" w:hAnsi="Cambria Math" w:cstheme="minorBidi"/>
                              <w:sz w:val="18"/>
                              <w:szCs w:val="18"/>
                            </w:rPr>
                            <m:t>СМ</m:t>
                          </m:r>
                          <m:ctrlPr>
                            <w:rPr>
                              <w:rFonts w:ascii="Cambria Math" w:eastAsiaTheme="minorHAnsi" w:hAnsi="Cambria Math" w:cstheme="minorBidi"/>
                              <w:i/>
                              <w:sz w:val="18"/>
                              <w:szCs w:val="18"/>
                            </w:rPr>
                          </m:ctrlPr>
                        </m:e>
                        <m:sub>
                          <m:r>
                            <w:rPr>
                              <w:rFonts w:ascii="Cambria Math" w:eastAsiaTheme="minorHAnsi" w:hAnsi="Cambria Math" w:cstheme="minorBidi"/>
                              <w:sz w:val="18"/>
                              <w:szCs w:val="18"/>
                            </w:rPr>
                            <m:t>МП</m:t>
                          </m:r>
                          <m:ctrlPr>
                            <w:rPr>
                              <w:rFonts w:ascii="Cambria Math" w:eastAsiaTheme="minorHAnsi" w:hAnsi="Cambria Math" w:cstheme="minorBidi"/>
                              <w:i/>
                              <w:sz w:val="18"/>
                              <w:szCs w:val="18"/>
                            </w:rPr>
                          </m:ctrlPr>
                        </m:sub>
                      </m:sSub>
                    </m:oMath>
                  </m:oMathPara>
                </w:p>
              </w:tc>
              <w:tc>
                <w:tcPr>
                  <w:tcW w:w="992" w:type="dxa"/>
                  <w:vAlign w:val="center"/>
                </w:tcPr>
                <w:p w:rsidR="00925BB6" w:rsidRPr="003F2BC6" w:rsidRDefault="006D28EB" w:rsidP="00925BB6">
                  <w:pPr>
                    <w:tabs>
                      <w:tab w:val="left" w:pos="1134"/>
                    </w:tabs>
                    <w:spacing w:before="40" w:after="40"/>
                    <w:jc w:val="center"/>
                    <w:rPr>
                      <w:sz w:val="18"/>
                      <w:szCs w:val="18"/>
                    </w:rPr>
                  </w:pPr>
                  <m:oMathPara>
                    <m:oMath>
                      <m:sSub>
                        <m:sSubPr>
                          <m:ctrlPr>
                            <w:rPr>
                              <w:rFonts w:ascii="Cambria Math" w:hAnsi="Cambria Math"/>
                              <w:i/>
                              <w:sz w:val="18"/>
                              <w:szCs w:val="18"/>
                            </w:rPr>
                          </m:ctrlPr>
                        </m:sSubPr>
                        <m:e>
                          <m:r>
                            <w:rPr>
                              <w:rFonts w:ascii="Cambria Math" w:eastAsiaTheme="minorHAnsi" w:hAnsi="Cambria Math" w:cstheme="minorBidi"/>
                              <w:sz w:val="18"/>
                              <w:szCs w:val="18"/>
                            </w:rPr>
                            <m:t>СР</m:t>
                          </m:r>
                          <m:ctrlPr>
                            <w:rPr>
                              <w:rFonts w:ascii="Cambria Math" w:eastAsiaTheme="minorHAnsi" w:hAnsi="Cambria Math" w:cstheme="minorBidi"/>
                              <w:i/>
                              <w:sz w:val="18"/>
                              <w:szCs w:val="18"/>
                            </w:rPr>
                          </m:ctrlPr>
                        </m:e>
                        <m:sub>
                          <m:r>
                            <w:rPr>
                              <w:rFonts w:ascii="Cambria Math" w:eastAsiaTheme="minorHAnsi" w:hAnsi="Cambria Math" w:cstheme="minorBidi"/>
                              <w:sz w:val="18"/>
                              <w:szCs w:val="18"/>
                            </w:rPr>
                            <m:t>МП</m:t>
                          </m:r>
                          <m:ctrlPr>
                            <w:rPr>
                              <w:rFonts w:ascii="Cambria Math" w:eastAsiaTheme="minorHAnsi" w:hAnsi="Cambria Math" w:cstheme="minorBidi"/>
                              <w:i/>
                              <w:sz w:val="18"/>
                              <w:szCs w:val="18"/>
                            </w:rPr>
                          </m:ctrlPr>
                        </m:sub>
                      </m:sSub>
                    </m:oMath>
                  </m:oMathPara>
                </w:p>
              </w:tc>
              <w:tc>
                <w:tcPr>
                  <w:tcW w:w="992" w:type="dxa"/>
                  <w:vAlign w:val="center"/>
                </w:tcPr>
                <w:p w:rsidR="00925BB6" w:rsidRPr="003F2BC6" w:rsidRDefault="006D28EB" w:rsidP="00925BB6">
                  <w:pPr>
                    <w:tabs>
                      <w:tab w:val="left" w:pos="1134"/>
                    </w:tabs>
                    <w:spacing w:before="40" w:after="40"/>
                    <w:jc w:val="center"/>
                    <w:rPr>
                      <w:sz w:val="18"/>
                      <w:szCs w:val="18"/>
                    </w:rPr>
                  </w:pPr>
                  <m:oMathPara>
                    <m:oMath>
                      <m:sSub>
                        <m:sSubPr>
                          <m:ctrlPr>
                            <w:rPr>
                              <w:rFonts w:ascii="Cambria Math" w:hAnsi="Cambria Math"/>
                              <w:i/>
                              <w:sz w:val="18"/>
                              <w:szCs w:val="18"/>
                            </w:rPr>
                          </m:ctrlPr>
                        </m:sSubPr>
                        <m:e>
                          <m:r>
                            <w:rPr>
                              <w:rFonts w:ascii="Cambria Math" w:eastAsiaTheme="minorHAnsi" w:hAnsi="Cambria Math" w:cstheme="minorBidi"/>
                              <w:sz w:val="18"/>
                              <w:szCs w:val="18"/>
                            </w:rPr>
                            <m:t>Э</m:t>
                          </m:r>
                          <m:ctrlPr>
                            <w:rPr>
                              <w:rFonts w:ascii="Cambria Math" w:eastAsiaTheme="minorHAnsi" w:hAnsi="Cambria Math" w:cstheme="minorBidi"/>
                              <w:i/>
                              <w:sz w:val="18"/>
                              <w:szCs w:val="18"/>
                            </w:rPr>
                          </m:ctrlPr>
                        </m:e>
                        <m:sub>
                          <m:r>
                            <w:rPr>
                              <w:rFonts w:ascii="Cambria Math" w:eastAsiaTheme="minorHAnsi" w:hAnsi="Cambria Math" w:cstheme="minorBidi"/>
                              <w:sz w:val="18"/>
                              <w:szCs w:val="18"/>
                            </w:rPr>
                            <m:t>БС</m:t>
                          </m:r>
                          <m:ctrlPr>
                            <w:rPr>
                              <w:rFonts w:ascii="Cambria Math" w:eastAsiaTheme="minorHAnsi" w:hAnsi="Cambria Math" w:cstheme="minorBidi"/>
                              <w:i/>
                              <w:sz w:val="18"/>
                              <w:szCs w:val="18"/>
                            </w:rPr>
                          </m:ctrlPr>
                        </m:sub>
                      </m:sSub>
                    </m:oMath>
                  </m:oMathPara>
                </w:p>
              </w:tc>
            </w:tr>
            <w:tr w:rsidR="00925BB6" w:rsidRPr="003F2BC6" w:rsidTr="00B036F0">
              <w:trPr>
                <w:trHeight w:val="896"/>
              </w:trPr>
              <w:tc>
                <w:tcPr>
                  <w:tcW w:w="426" w:type="dxa"/>
                </w:tcPr>
                <w:p w:rsidR="00925BB6" w:rsidRPr="007144BC" w:rsidRDefault="00925BB6" w:rsidP="00925BB6">
                  <w:pPr>
                    <w:tabs>
                      <w:tab w:val="left" w:pos="1134"/>
                    </w:tabs>
                    <w:spacing w:before="40" w:after="40"/>
                    <w:jc w:val="center"/>
                    <w:rPr>
                      <w:sz w:val="18"/>
                      <w:szCs w:val="18"/>
                    </w:rPr>
                  </w:pPr>
                  <w:r>
                    <w:rPr>
                      <w:sz w:val="18"/>
                      <w:szCs w:val="18"/>
                    </w:rPr>
                    <w:t>10</w:t>
                  </w:r>
                </w:p>
              </w:tc>
              <w:tc>
                <w:tcPr>
                  <w:tcW w:w="283" w:type="dxa"/>
                </w:tcPr>
                <w:p w:rsidR="00925BB6" w:rsidRPr="007144BC" w:rsidRDefault="00925BB6" w:rsidP="00925BB6">
                  <w:pPr>
                    <w:tabs>
                      <w:tab w:val="left" w:pos="1134"/>
                    </w:tabs>
                    <w:spacing w:before="40" w:after="40"/>
                    <w:jc w:val="center"/>
                    <w:rPr>
                      <w:sz w:val="18"/>
                      <w:szCs w:val="18"/>
                    </w:rPr>
                  </w:pPr>
                </w:p>
              </w:tc>
              <w:tc>
                <w:tcPr>
                  <w:tcW w:w="2835" w:type="dxa"/>
                </w:tcPr>
                <w:p w:rsidR="00925BB6" w:rsidRPr="007144BC" w:rsidRDefault="00925BB6" w:rsidP="00925BB6">
                  <w:pPr>
                    <w:jc w:val="center"/>
                    <w:rPr>
                      <w:sz w:val="18"/>
                      <w:szCs w:val="18"/>
                    </w:rPr>
                  </w:pPr>
                  <w:r w:rsidRPr="007144BC">
                    <w:t xml:space="preserve">«Охрана окружающей среды и обеспечение экологической </w:t>
                  </w:r>
                  <w:proofErr w:type="gramStart"/>
                  <w:r w:rsidRPr="007144BC">
                    <w:t xml:space="preserve">безопасности  </w:t>
                  </w:r>
                  <w:proofErr w:type="spellStart"/>
                  <w:r w:rsidRPr="007144BC">
                    <w:t>Нюксенского</w:t>
                  </w:r>
                  <w:proofErr w:type="spellEnd"/>
                  <w:proofErr w:type="gramEnd"/>
                  <w:r w:rsidRPr="007144BC">
                    <w:t xml:space="preserve"> муниципального </w:t>
                  </w:r>
                  <w:r>
                    <w:t>округ</w:t>
                  </w:r>
                  <w:r w:rsidRPr="007144BC">
                    <w:t xml:space="preserve">а» </w:t>
                  </w:r>
                  <w:r w:rsidRPr="007144BC">
                    <w:rPr>
                      <w:bCs/>
                    </w:rPr>
                    <w:t>за 20</w:t>
                  </w:r>
                  <w:r>
                    <w:rPr>
                      <w:bCs/>
                    </w:rPr>
                    <w:t>2</w:t>
                  </w:r>
                  <w:r w:rsidR="004C72D4">
                    <w:rPr>
                      <w:bCs/>
                    </w:rPr>
                    <w:t>4</w:t>
                  </w:r>
                  <w:r w:rsidRPr="007144BC">
                    <w:rPr>
                      <w:bCs/>
                    </w:rPr>
                    <w:t xml:space="preserve"> год</w:t>
                  </w:r>
                </w:p>
              </w:tc>
              <w:tc>
                <w:tcPr>
                  <w:tcW w:w="1559" w:type="dxa"/>
                </w:tcPr>
                <w:p w:rsidR="00925BB6" w:rsidRPr="007144BC" w:rsidRDefault="00925BB6" w:rsidP="00925BB6">
                  <w:pPr>
                    <w:jc w:val="center"/>
                  </w:pPr>
                  <w:r w:rsidRPr="007144BC">
                    <w:t xml:space="preserve">администрация </w:t>
                  </w:r>
                  <w:r>
                    <w:t>округа</w:t>
                  </w:r>
                </w:p>
                <w:p w:rsidR="00925BB6" w:rsidRPr="007144BC" w:rsidRDefault="00925BB6" w:rsidP="00925BB6">
                  <w:pPr>
                    <w:tabs>
                      <w:tab w:val="left" w:pos="1134"/>
                    </w:tabs>
                    <w:spacing w:before="40" w:after="40"/>
                    <w:jc w:val="both"/>
                    <w:rPr>
                      <w:sz w:val="18"/>
                      <w:szCs w:val="18"/>
                    </w:rPr>
                  </w:pPr>
                </w:p>
              </w:tc>
              <w:tc>
                <w:tcPr>
                  <w:tcW w:w="851" w:type="dxa"/>
                </w:tcPr>
                <w:p w:rsidR="00925BB6" w:rsidRDefault="004C72D4" w:rsidP="00925BB6">
                  <w:pPr>
                    <w:tabs>
                      <w:tab w:val="left" w:pos="1134"/>
                    </w:tabs>
                    <w:spacing w:before="40" w:after="40"/>
                    <w:jc w:val="center"/>
                    <w:rPr>
                      <w:sz w:val="18"/>
                      <w:szCs w:val="18"/>
                    </w:rPr>
                  </w:pPr>
                  <w:r>
                    <w:rPr>
                      <w:sz w:val="18"/>
                      <w:szCs w:val="18"/>
                    </w:rPr>
                    <w:t>1</w:t>
                  </w:r>
                  <w:r w:rsidR="00925BB6">
                    <w:rPr>
                      <w:sz w:val="18"/>
                      <w:szCs w:val="18"/>
                    </w:rPr>
                    <w:t xml:space="preserve"> </w:t>
                  </w:r>
                </w:p>
                <w:p w:rsidR="004C72D4" w:rsidRPr="007144BC" w:rsidRDefault="004C72D4" w:rsidP="00925BB6">
                  <w:pPr>
                    <w:tabs>
                      <w:tab w:val="left" w:pos="1134"/>
                    </w:tabs>
                    <w:spacing w:before="40" w:after="40"/>
                    <w:jc w:val="center"/>
                    <w:rPr>
                      <w:sz w:val="18"/>
                      <w:szCs w:val="18"/>
                    </w:rPr>
                  </w:pPr>
                </w:p>
              </w:tc>
              <w:tc>
                <w:tcPr>
                  <w:tcW w:w="850" w:type="dxa"/>
                </w:tcPr>
                <w:p w:rsidR="00925BB6" w:rsidRPr="007144BC" w:rsidRDefault="00925BB6" w:rsidP="00925BB6">
                  <w:pPr>
                    <w:tabs>
                      <w:tab w:val="left" w:pos="1134"/>
                    </w:tabs>
                    <w:spacing w:before="40" w:after="40"/>
                    <w:jc w:val="center"/>
                    <w:rPr>
                      <w:sz w:val="18"/>
                      <w:szCs w:val="18"/>
                    </w:rPr>
                  </w:pPr>
                  <w:r>
                    <w:rPr>
                      <w:sz w:val="18"/>
                      <w:szCs w:val="18"/>
                    </w:rPr>
                    <w:t xml:space="preserve">1 </w:t>
                  </w:r>
                </w:p>
              </w:tc>
              <w:tc>
                <w:tcPr>
                  <w:tcW w:w="851" w:type="dxa"/>
                </w:tcPr>
                <w:p w:rsidR="00925BB6" w:rsidRPr="007144BC" w:rsidRDefault="00925BB6" w:rsidP="00925BB6">
                  <w:pPr>
                    <w:tabs>
                      <w:tab w:val="left" w:pos="1134"/>
                    </w:tabs>
                    <w:spacing w:before="40" w:after="40"/>
                    <w:jc w:val="center"/>
                    <w:rPr>
                      <w:sz w:val="18"/>
                      <w:szCs w:val="18"/>
                    </w:rPr>
                  </w:pPr>
                  <w:r>
                    <w:rPr>
                      <w:sz w:val="18"/>
                      <w:szCs w:val="18"/>
                    </w:rPr>
                    <w:t xml:space="preserve">1 </w:t>
                  </w:r>
                </w:p>
              </w:tc>
              <w:tc>
                <w:tcPr>
                  <w:tcW w:w="992" w:type="dxa"/>
                </w:tcPr>
                <w:p w:rsidR="00925BB6" w:rsidRPr="007144BC" w:rsidRDefault="004C72D4" w:rsidP="00925BB6">
                  <w:pPr>
                    <w:tabs>
                      <w:tab w:val="left" w:pos="1134"/>
                    </w:tabs>
                    <w:spacing w:before="40" w:after="40"/>
                    <w:jc w:val="center"/>
                    <w:rPr>
                      <w:sz w:val="18"/>
                      <w:szCs w:val="18"/>
                    </w:rPr>
                  </w:pPr>
                  <w:r>
                    <w:rPr>
                      <w:sz w:val="18"/>
                      <w:szCs w:val="18"/>
                    </w:rPr>
                    <w:t>0,95</w:t>
                  </w:r>
                  <w:r w:rsidR="00925BB6">
                    <w:rPr>
                      <w:sz w:val="18"/>
                      <w:szCs w:val="18"/>
                    </w:rPr>
                    <w:t xml:space="preserve"> </w:t>
                  </w:r>
                </w:p>
              </w:tc>
              <w:tc>
                <w:tcPr>
                  <w:tcW w:w="992" w:type="dxa"/>
                </w:tcPr>
                <w:p w:rsidR="00925BB6" w:rsidRPr="007144BC" w:rsidRDefault="004C72D4" w:rsidP="00925BB6">
                  <w:pPr>
                    <w:tabs>
                      <w:tab w:val="left" w:pos="1134"/>
                    </w:tabs>
                    <w:spacing w:before="40" w:after="40"/>
                    <w:jc w:val="center"/>
                    <w:rPr>
                      <w:sz w:val="18"/>
                      <w:szCs w:val="18"/>
                    </w:rPr>
                  </w:pPr>
                  <w:r>
                    <w:rPr>
                      <w:sz w:val="18"/>
                      <w:szCs w:val="18"/>
                    </w:rPr>
                    <w:t>1,05</w:t>
                  </w:r>
                  <w:r w:rsidR="00925BB6">
                    <w:rPr>
                      <w:sz w:val="18"/>
                      <w:szCs w:val="18"/>
                    </w:rPr>
                    <w:t xml:space="preserve">  </w:t>
                  </w:r>
                </w:p>
              </w:tc>
            </w:tr>
          </w:tbl>
          <w:p w:rsidR="00925BB6" w:rsidRDefault="00925BB6" w:rsidP="00925BB6">
            <w:pPr>
              <w:contextualSpacing/>
              <w:rPr>
                <w:sz w:val="24"/>
                <w:szCs w:val="24"/>
              </w:rPr>
            </w:pPr>
          </w:p>
          <w:p w:rsidR="00925BB6" w:rsidRDefault="00925BB6" w:rsidP="000925FA">
            <w:pPr>
              <w:ind w:firstLine="567"/>
              <w:jc w:val="both"/>
              <w:rPr>
                <w:sz w:val="28"/>
                <w:szCs w:val="28"/>
                <w:highlight w:val="yellow"/>
              </w:rPr>
            </w:pPr>
          </w:p>
          <w:p w:rsidR="000925FA" w:rsidRDefault="000925FA" w:rsidP="000925FA">
            <w:pPr>
              <w:ind w:firstLine="567"/>
              <w:jc w:val="both"/>
              <w:rPr>
                <w:sz w:val="28"/>
                <w:szCs w:val="28"/>
                <w:highlight w:val="yellow"/>
              </w:rPr>
            </w:pPr>
          </w:p>
          <w:p w:rsidR="000925FA" w:rsidRDefault="000925FA" w:rsidP="000925FA">
            <w:pPr>
              <w:ind w:firstLine="567"/>
              <w:jc w:val="both"/>
              <w:rPr>
                <w:color w:val="000000"/>
                <w:sz w:val="28"/>
                <w:szCs w:val="28"/>
              </w:rPr>
            </w:pPr>
          </w:p>
          <w:p w:rsidR="000925FA" w:rsidRPr="00155A94" w:rsidRDefault="00925BB6" w:rsidP="000925FA">
            <w:pPr>
              <w:pStyle w:val="a7"/>
              <w:ind w:firstLine="567"/>
              <w:jc w:val="both"/>
              <w:rPr>
                <w:rFonts w:ascii="Times New Roman" w:hAnsi="Times New Roman"/>
                <w:sz w:val="28"/>
                <w:szCs w:val="28"/>
                <w:highlight w:val="magenta"/>
              </w:rPr>
            </w:pPr>
            <w:r w:rsidRPr="001813ED">
              <w:rPr>
                <w:rFonts w:ascii="Times New Roman" w:hAnsi="Times New Roman"/>
                <w:b/>
                <w:sz w:val="28"/>
                <w:szCs w:val="28"/>
                <w:highlight w:val="yellow"/>
              </w:rPr>
              <w:t xml:space="preserve">11) </w:t>
            </w:r>
            <w:r w:rsidR="000925FA" w:rsidRPr="001813ED">
              <w:rPr>
                <w:rFonts w:ascii="Times New Roman" w:hAnsi="Times New Roman"/>
                <w:b/>
                <w:sz w:val="28"/>
                <w:szCs w:val="28"/>
                <w:highlight w:val="yellow"/>
              </w:rPr>
              <w:t xml:space="preserve">Муниципальная программа </w:t>
            </w:r>
            <w:r w:rsidR="000925FA" w:rsidRPr="001813ED">
              <w:rPr>
                <w:rFonts w:ascii="Times New Roman" w:hAnsi="Times New Roman"/>
                <w:b/>
                <w:bCs/>
                <w:sz w:val="28"/>
                <w:szCs w:val="28"/>
                <w:highlight w:val="yellow"/>
              </w:rPr>
              <w:t>Дорожная сеть и транспортное обслуживание в 2021 – 2025 годах»</w:t>
            </w:r>
            <w:r w:rsidR="000925FA" w:rsidRPr="001813ED">
              <w:rPr>
                <w:rFonts w:ascii="Times New Roman" w:hAnsi="Times New Roman"/>
                <w:bCs/>
                <w:sz w:val="28"/>
                <w:szCs w:val="28"/>
                <w:highlight w:val="yellow"/>
              </w:rPr>
              <w:t xml:space="preserve"> </w:t>
            </w:r>
            <w:r w:rsidR="000925FA" w:rsidRPr="001813ED">
              <w:rPr>
                <w:rFonts w:ascii="Times New Roman" w:hAnsi="Times New Roman"/>
                <w:sz w:val="28"/>
                <w:szCs w:val="28"/>
                <w:highlight w:val="yellow"/>
              </w:rPr>
              <w:t>утверждена постановлением администрации района от 06.12.2019 № 368</w:t>
            </w:r>
            <w:r w:rsidR="000925FA" w:rsidRPr="00155A94">
              <w:rPr>
                <w:rFonts w:ascii="Times New Roman" w:hAnsi="Times New Roman"/>
                <w:sz w:val="28"/>
                <w:szCs w:val="28"/>
                <w:highlight w:val="magenta"/>
              </w:rPr>
              <w:t xml:space="preserve"> </w:t>
            </w:r>
          </w:p>
          <w:p w:rsidR="001813ED" w:rsidRPr="003C637D" w:rsidRDefault="001813ED" w:rsidP="001813ED">
            <w:pPr>
              <w:pStyle w:val="a7"/>
              <w:spacing w:line="276" w:lineRule="auto"/>
              <w:ind w:firstLine="567"/>
              <w:jc w:val="both"/>
              <w:rPr>
                <w:rFonts w:ascii="Times New Roman" w:hAnsi="Times New Roman"/>
                <w:sz w:val="28"/>
                <w:szCs w:val="28"/>
              </w:rPr>
            </w:pPr>
            <w:r w:rsidRPr="003C637D">
              <w:rPr>
                <w:rFonts w:ascii="Times New Roman" w:hAnsi="Times New Roman"/>
                <w:sz w:val="28"/>
                <w:szCs w:val="28"/>
              </w:rPr>
              <w:t>Программа состоит из Паспорта муниципальной программы, паспортов двух подпрограмм, двух текстовых частей подпрограмм</w:t>
            </w:r>
            <w:r>
              <w:rPr>
                <w:rFonts w:ascii="Times New Roman" w:hAnsi="Times New Roman"/>
                <w:sz w:val="28"/>
                <w:szCs w:val="28"/>
              </w:rPr>
              <w:t xml:space="preserve"> </w:t>
            </w:r>
            <w:r w:rsidRPr="003C637D">
              <w:rPr>
                <w:rFonts w:ascii="Times New Roman" w:hAnsi="Times New Roman"/>
                <w:sz w:val="28"/>
                <w:szCs w:val="28"/>
              </w:rPr>
              <w:t xml:space="preserve">и приложений к муниципальной программе. </w:t>
            </w:r>
          </w:p>
          <w:p w:rsidR="001813ED" w:rsidRPr="003C637D" w:rsidRDefault="001813ED" w:rsidP="001813ED">
            <w:pPr>
              <w:pStyle w:val="a7"/>
              <w:spacing w:line="276" w:lineRule="auto"/>
              <w:ind w:firstLine="567"/>
              <w:jc w:val="both"/>
              <w:rPr>
                <w:rFonts w:ascii="Times New Roman" w:hAnsi="Times New Roman"/>
                <w:sz w:val="28"/>
                <w:szCs w:val="28"/>
              </w:rPr>
            </w:pPr>
            <w:r w:rsidRPr="003C637D">
              <w:rPr>
                <w:rFonts w:ascii="Times New Roman" w:hAnsi="Times New Roman"/>
                <w:sz w:val="28"/>
                <w:szCs w:val="28"/>
              </w:rPr>
              <w:t>Муниципальная программа нацелена на следующее:</w:t>
            </w:r>
          </w:p>
          <w:p w:rsidR="001813ED" w:rsidRPr="003C637D" w:rsidRDefault="001813ED" w:rsidP="001813ED">
            <w:pPr>
              <w:pStyle w:val="a7"/>
              <w:numPr>
                <w:ilvl w:val="0"/>
                <w:numId w:val="7"/>
              </w:numPr>
              <w:spacing w:line="276" w:lineRule="auto"/>
              <w:ind w:left="0" w:firstLine="567"/>
              <w:jc w:val="both"/>
              <w:rPr>
                <w:rFonts w:ascii="Times New Roman" w:hAnsi="Times New Roman"/>
                <w:sz w:val="28"/>
                <w:szCs w:val="28"/>
              </w:rPr>
            </w:pPr>
            <w:r w:rsidRPr="003C637D">
              <w:rPr>
                <w:rFonts w:ascii="Times New Roman" w:hAnsi="Times New Roman"/>
                <w:spacing w:val="3"/>
                <w:sz w:val="28"/>
                <w:szCs w:val="28"/>
                <w:lang w:eastAsia="en-US"/>
              </w:rPr>
              <w:t>Развитие эффективной транспортной инфраструктуры и дорожного хозяйства района.</w:t>
            </w:r>
          </w:p>
          <w:p w:rsidR="001813ED" w:rsidRPr="003C637D" w:rsidRDefault="001813ED" w:rsidP="001813ED">
            <w:pPr>
              <w:pStyle w:val="a7"/>
              <w:spacing w:line="276" w:lineRule="auto"/>
              <w:ind w:firstLine="567"/>
              <w:jc w:val="both"/>
              <w:rPr>
                <w:rFonts w:ascii="Times New Roman" w:hAnsi="Times New Roman"/>
                <w:sz w:val="28"/>
                <w:szCs w:val="28"/>
              </w:rPr>
            </w:pPr>
            <w:r w:rsidRPr="003C637D">
              <w:rPr>
                <w:rFonts w:ascii="Times New Roman" w:hAnsi="Times New Roman"/>
                <w:sz w:val="28"/>
                <w:szCs w:val="28"/>
              </w:rPr>
              <w:t>Муниципальной программой предусмотрена реализация 2 подпрограмм:</w:t>
            </w:r>
          </w:p>
          <w:p w:rsidR="001813ED" w:rsidRDefault="001813ED" w:rsidP="001813ED">
            <w:pPr>
              <w:pStyle w:val="a7"/>
              <w:numPr>
                <w:ilvl w:val="0"/>
                <w:numId w:val="7"/>
              </w:numPr>
              <w:spacing w:line="276" w:lineRule="auto"/>
              <w:ind w:left="0" w:firstLine="567"/>
              <w:jc w:val="both"/>
              <w:rPr>
                <w:rFonts w:ascii="Times New Roman" w:hAnsi="Times New Roman"/>
                <w:sz w:val="28"/>
                <w:szCs w:val="28"/>
              </w:rPr>
            </w:pPr>
            <w:r w:rsidRPr="003C637D">
              <w:rPr>
                <w:rFonts w:ascii="Times New Roman" w:hAnsi="Times New Roman"/>
                <w:sz w:val="28"/>
                <w:szCs w:val="28"/>
              </w:rPr>
              <w:t>«Автомобильные дороги»;</w:t>
            </w:r>
          </w:p>
          <w:p w:rsidR="001813ED" w:rsidRPr="003C637D" w:rsidRDefault="001813ED" w:rsidP="001813ED">
            <w:pPr>
              <w:pStyle w:val="a7"/>
              <w:numPr>
                <w:ilvl w:val="0"/>
                <w:numId w:val="7"/>
              </w:numPr>
              <w:spacing w:line="276" w:lineRule="auto"/>
              <w:ind w:left="0" w:firstLine="567"/>
              <w:jc w:val="both"/>
              <w:rPr>
                <w:rFonts w:ascii="Times New Roman" w:hAnsi="Times New Roman"/>
                <w:sz w:val="28"/>
                <w:szCs w:val="28"/>
              </w:rPr>
            </w:pPr>
            <w:r w:rsidRPr="003C637D">
              <w:rPr>
                <w:rFonts w:ascii="Times New Roman" w:hAnsi="Times New Roman"/>
                <w:sz w:val="28"/>
                <w:szCs w:val="28"/>
              </w:rPr>
              <w:t>«Транспортное обслуживание населения».</w:t>
            </w:r>
          </w:p>
          <w:p w:rsidR="001813ED" w:rsidRPr="003C637D" w:rsidRDefault="001813ED" w:rsidP="001813ED">
            <w:pPr>
              <w:pStyle w:val="a7"/>
              <w:spacing w:line="276" w:lineRule="auto"/>
              <w:ind w:firstLine="567"/>
              <w:jc w:val="both"/>
              <w:rPr>
                <w:rFonts w:ascii="Times New Roman" w:hAnsi="Times New Roman"/>
                <w:sz w:val="28"/>
                <w:szCs w:val="28"/>
                <w:lang w:eastAsia="en-US"/>
              </w:rPr>
            </w:pPr>
            <w:r w:rsidRPr="003C637D">
              <w:rPr>
                <w:rFonts w:ascii="Times New Roman" w:hAnsi="Times New Roman"/>
                <w:sz w:val="28"/>
                <w:szCs w:val="28"/>
                <w:lang w:eastAsia="en-US"/>
              </w:rPr>
              <w:t>Основными задачами программы являются:</w:t>
            </w:r>
          </w:p>
          <w:p w:rsidR="001813ED" w:rsidRDefault="001813ED" w:rsidP="001813ED">
            <w:pPr>
              <w:pStyle w:val="a7"/>
              <w:numPr>
                <w:ilvl w:val="0"/>
                <w:numId w:val="7"/>
              </w:numPr>
              <w:spacing w:line="276" w:lineRule="auto"/>
              <w:ind w:left="0" w:firstLine="567"/>
              <w:jc w:val="both"/>
              <w:rPr>
                <w:rFonts w:ascii="Times New Roman" w:hAnsi="Times New Roman"/>
                <w:sz w:val="28"/>
                <w:szCs w:val="28"/>
                <w:lang w:eastAsia="en-US"/>
              </w:rPr>
            </w:pPr>
            <w:r w:rsidRPr="003C637D">
              <w:rPr>
                <w:rFonts w:ascii="Times New Roman" w:hAnsi="Times New Roman"/>
                <w:sz w:val="28"/>
                <w:szCs w:val="28"/>
                <w:lang w:eastAsia="en-US"/>
              </w:rPr>
              <w:t>обеспечить развитие и устойчивое функционирование автомобильных дорог общего пользования местного значения;</w:t>
            </w:r>
          </w:p>
          <w:p w:rsidR="001813ED" w:rsidRPr="003C637D" w:rsidRDefault="001813ED" w:rsidP="001813ED">
            <w:pPr>
              <w:pStyle w:val="a7"/>
              <w:numPr>
                <w:ilvl w:val="0"/>
                <w:numId w:val="7"/>
              </w:numPr>
              <w:spacing w:line="276" w:lineRule="auto"/>
              <w:ind w:left="0" w:firstLine="567"/>
              <w:jc w:val="both"/>
              <w:rPr>
                <w:rFonts w:ascii="Times New Roman" w:hAnsi="Times New Roman"/>
                <w:sz w:val="28"/>
                <w:szCs w:val="28"/>
                <w:lang w:eastAsia="en-US"/>
              </w:rPr>
            </w:pPr>
            <w:r w:rsidRPr="003C637D">
              <w:rPr>
                <w:rFonts w:ascii="Times New Roman" w:hAnsi="Times New Roman"/>
                <w:sz w:val="28"/>
                <w:szCs w:val="28"/>
                <w:lang w:eastAsia="en-US"/>
              </w:rPr>
              <w:lastRenderedPageBreak/>
              <w:t>создать условия для организации транспортного обслуживания населения района.</w:t>
            </w:r>
          </w:p>
          <w:p w:rsidR="001813ED" w:rsidRPr="003C637D" w:rsidRDefault="001813ED" w:rsidP="001813ED">
            <w:pPr>
              <w:pStyle w:val="a7"/>
              <w:spacing w:line="276" w:lineRule="auto"/>
              <w:ind w:firstLine="567"/>
              <w:jc w:val="both"/>
              <w:rPr>
                <w:rFonts w:ascii="Times New Roman" w:hAnsi="Times New Roman"/>
                <w:sz w:val="28"/>
                <w:szCs w:val="28"/>
              </w:rPr>
            </w:pPr>
            <w:r w:rsidRPr="003C637D">
              <w:rPr>
                <w:rFonts w:ascii="Times New Roman" w:hAnsi="Times New Roman"/>
                <w:sz w:val="28"/>
                <w:szCs w:val="28"/>
                <w:lang w:eastAsia="en-US"/>
              </w:rPr>
              <w:t>О</w:t>
            </w:r>
            <w:r w:rsidRPr="003C637D">
              <w:rPr>
                <w:rFonts w:ascii="Times New Roman" w:hAnsi="Times New Roman"/>
                <w:sz w:val="28"/>
                <w:szCs w:val="28"/>
              </w:rPr>
              <w:t>бъем на реализацию муниципальной программы</w:t>
            </w:r>
            <w:r w:rsidRPr="003C637D">
              <w:rPr>
                <w:rFonts w:ascii="Times New Roman" w:hAnsi="Times New Roman"/>
                <w:bCs/>
                <w:sz w:val="28"/>
                <w:szCs w:val="28"/>
              </w:rPr>
              <w:t xml:space="preserve"> Дорожная сеть и транспортное </w:t>
            </w:r>
            <w:r>
              <w:rPr>
                <w:rFonts w:ascii="Times New Roman" w:hAnsi="Times New Roman"/>
                <w:bCs/>
                <w:sz w:val="28"/>
                <w:szCs w:val="28"/>
              </w:rPr>
              <w:t>обслуживание»</w:t>
            </w:r>
            <w:r>
              <w:rPr>
                <w:rFonts w:ascii="Times New Roman" w:hAnsi="Times New Roman"/>
                <w:sz w:val="28"/>
                <w:szCs w:val="28"/>
              </w:rPr>
              <w:t xml:space="preserve"> на 2024</w:t>
            </w:r>
            <w:r w:rsidRPr="003C637D">
              <w:rPr>
                <w:rFonts w:ascii="Times New Roman" w:hAnsi="Times New Roman"/>
                <w:sz w:val="28"/>
                <w:szCs w:val="28"/>
              </w:rPr>
              <w:t xml:space="preserve"> год составляет </w:t>
            </w:r>
            <w:r w:rsidRPr="00E94BA0">
              <w:rPr>
                <w:rFonts w:ascii="Times New Roman" w:hAnsi="Times New Roman"/>
                <w:sz w:val="28"/>
                <w:szCs w:val="28"/>
              </w:rPr>
              <w:t>94 696,00</w:t>
            </w:r>
            <w:r>
              <w:rPr>
                <w:rFonts w:ascii="Times New Roman" w:hAnsi="Times New Roman"/>
                <w:sz w:val="18"/>
                <w:szCs w:val="18"/>
              </w:rPr>
              <w:t xml:space="preserve"> </w:t>
            </w:r>
            <w:r w:rsidRPr="003C637D">
              <w:rPr>
                <w:rFonts w:ascii="Times New Roman" w:hAnsi="Times New Roman"/>
                <w:sz w:val="28"/>
                <w:szCs w:val="28"/>
              </w:rPr>
              <w:t>тыс. рублей.</w:t>
            </w:r>
          </w:p>
          <w:p w:rsidR="001813ED" w:rsidRPr="00674797" w:rsidRDefault="001813ED" w:rsidP="001813ED">
            <w:pPr>
              <w:pStyle w:val="a7"/>
              <w:spacing w:line="276" w:lineRule="auto"/>
              <w:ind w:firstLine="567"/>
              <w:jc w:val="both"/>
              <w:rPr>
                <w:rFonts w:ascii="Times New Roman" w:hAnsi="Times New Roman"/>
                <w:sz w:val="28"/>
                <w:szCs w:val="28"/>
              </w:rPr>
            </w:pPr>
            <w:r w:rsidRPr="00674797">
              <w:rPr>
                <w:rFonts w:ascii="Times New Roman" w:hAnsi="Times New Roman"/>
                <w:sz w:val="28"/>
                <w:szCs w:val="28"/>
              </w:rPr>
              <w:t>По итогам реализации муниципальной программы за 202</w:t>
            </w:r>
            <w:r>
              <w:rPr>
                <w:rFonts w:ascii="Times New Roman" w:hAnsi="Times New Roman"/>
                <w:sz w:val="28"/>
                <w:szCs w:val="28"/>
              </w:rPr>
              <w:t>4</w:t>
            </w:r>
            <w:r w:rsidRPr="00674797">
              <w:rPr>
                <w:rFonts w:ascii="Times New Roman" w:hAnsi="Times New Roman"/>
                <w:sz w:val="28"/>
                <w:szCs w:val="28"/>
              </w:rPr>
              <w:t xml:space="preserve"> год исполнение </w:t>
            </w:r>
            <w:r>
              <w:rPr>
                <w:rFonts w:ascii="Times New Roman" w:hAnsi="Times New Roman"/>
                <w:sz w:val="28"/>
                <w:szCs w:val="28"/>
              </w:rPr>
              <w:t xml:space="preserve">составило </w:t>
            </w:r>
            <w:r w:rsidRPr="00DE3760">
              <w:rPr>
                <w:rFonts w:ascii="Times New Roman" w:hAnsi="Times New Roman"/>
                <w:sz w:val="28"/>
                <w:szCs w:val="28"/>
              </w:rPr>
              <w:t>91 309,3</w:t>
            </w:r>
            <w:r>
              <w:rPr>
                <w:rFonts w:ascii="Times New Roman" w:hAnsi="Times New Roman"/>
                <w:sz w:val="18"/>
                <w:szCs w:val="18"/>
              </w:rPr>
              <w:t xml:space="preserve"> </w:t>
            </w:r>
            <w:r w:rsidRPr="00674797">
              <w:rPr>
                <w:rFonts w:ascii="Times New Roman" w:hAnsi="Times New Roman"/>
                <w:sz w:val="28"/>
                <w:szCs w:val="28"/>
              </w:rPr>
              <w:t xml:space="preserve">тыс. рублей или </w:t>
            </w:r>
            <w:r w:rsidRPr="00DE3760">
              <w:rPr>
                <w:rFonts w:ascii="Times New Roman" w:hAnsi="Times New Roman"/>
                <w:sz w:val="28"/>
                <w:szCs w:val="28"/>
              </w:rPr>
              <w:t>96,4</w:t>
            </w:r>
            <w:r w:rsidRPr="00674797">
              <w:rPr>
                <w:rFonts w:ascii="Times New Roman" w:hAnsi="Times New Roman"/>
                <w:sz w:val="28"/>
                <w:szCs w:val="28"/>
              </w:rPr>
              <w:t xml:space="preserve"> % в том числе по подпрограммам:</w:t>
            </w:r>
          </w:p>
          <w:p w:rsidR="001813ED" w:rsidRPr="00674797" w:rsidRDefault="001813ED" w:rsidP="001813ED">
            <w:pPr>
              <w:pStyle w:val="a7"/>
              <w:numPr>
                <w:ilvl w:val="0"/>
                <w:numId w:val="7"/>
              </w:numPr>
              <w:spacing w:line="276" w:lineRule="auto"/>
              <w:ind w:left="0" w:firstLine="567"/>
              <w:jc w:val="both"/>
              <w:rPr>
                <w:rFonts w:ascii="Times New Roman" w:hAnsi="Times New Roman"/>
                <w:sz w:val="28"/>
                <w:szCs w:val="28"/>
              </w:rPr>
            </w:pPr>
            <w:r w:rsidRPr="00674797">
              <w:rPr>
                <w:rFonts w:ascii="Times New Roman" w:hAnsi="Times New Roman"/>
                <w:sz w:val="28"/>
                <w:szCs w:val="28"/>
              </w:rPr>
              <w:t xml:space="preserve">«Автомобильные дороги» исполнение </w:t>
            </w:r>
            <w:r>
              <w:rPr>
                <w:rFonts w:ascii="Times New Roman" w:hAnsi="Times New Roman"/>
                <w:sz w:val="28"/>
                <w:szCs w:val="28"/>
              </w:rPr>
              <w:t xml:space="preserve">составило </w:t>
            </w:r>
            <w:r w:rsidRPr="00DE3760">
              <w:rPr>
                <w:rFonts w:ascii="Times New Roman" w:hAnsi="Times New Roman"/>
                <w:sz w:val="28"/>
                <w:szCs w:val="28"/>
              </w:rPr>
              <w:t>84 440,7</w:t>
            </w:r>
            <w:r>
              <w:rPr>
                <w:rFonts w:ascii="Times New Roman" w:hAnsi="Times New Roman"/>
                <w:sz w:val="18"/>
                <w:szCs w:val="18"/>
              </w:rPr>
              <w:t xml:space="preserve"> </w:t>
            </w:r>
            <w:r w:rsidRPr="00674797">
              <w:rPr>
                <w:rFonts w:ascii="Times New Roman" w:hAnsi="Times New Roman"/>
                <w:sz w:val="28"/>
                <w:szCs w:val="28"/>
              </w:rPr>
              <w:t xml:space="preserve">тыс. </w:t>
            </w:r>
            <w:r>
              <w:rPr>
                <w:rFonts w:ascii="Times New Roman" w:hAnsi="Times New Roman"/>
                <w:sz w:val="28"/>
                <w:szCs w:val="28"/>
              </w:rPr>
              <w:t>рублей</w:t>
            </w:r>
            <w:r w:rsidRPr="00674797">
              <w:rPr>
                <w:rFonts w:ascii="Times New Roman" w:hAnsi="Times New Roman"/>
                <w:sz w:val="28"/>
                <w:szCs w:val="28"/>
              </w:rPr>
              <w:t xml:space="preserve">; </w:t>
            </w:r>
          </w:p>
          <w:p w:rsidR="001813ED" w:rsidRPr="00674797" w:rsidRDefault="001813ED" w:rsidP="001813ED">
            <w:pPr>
              <w:pStyle w:val="a7"/>
              <w:numPr>
                <w:ilvl w:val="0"/>
                <w:numId w:val="7"/>
              </w:numPr>
              <w:spacing w:line="276" w:lineRule="auto"/>
              <w:ind w:left="0" w:firstLine="567"/>
              <w:jc w:val="both"/>
              <w:rPr>
                <w:rFonts w:ascii="Times New Roman" w:hAnsi="Times New Roman"/>
                <w:sz w:val="28"/>
                <w:szCs w:val="28"/>
              </w:rPr>
            </w:pPr>
            <w:r w:rsidRPr="00674797">
              <w:rPr>
                <w:rFonts w:ascii="Times New Roman" w:hAnsi="Times New Roman"/>
                <w:sz w:val="28"/>
                <w:szCs w:val="28"/>
              </w:rPr>
              <w:t xml:space="preserve">«Транспортное обслуживание населения» исполнение составило </w:t>
            </w:r>
            <w:r w:rsidRPr="00E94BA0">
              <w:rPr>
                <w:rFonts w:ascii="Times New Roman" w:hAnsi="Times New Roman"/>
                <w:sz w:val="28"/>
                <w:szCs w:val="28"/>
              </w:rPr>
              <w:t>6 868,6</w:t>
            </w:r>
            <w:r>
              <w:rPr>
                <w:rFonts w:ascii="Times New Roman" w:hAnsi="Times New Roman"/>
                <w:sz w:val="18"/>
                <w:szCs w:val="18"/>
              </w:rPr>
              <w:t xml:space="preserve"> </w:t>
            </w:r>
            <w:r w:rsidRPr="00674797">
              <w:rPr>
                <w:rFonts w:ascii="Times New Roman" w:hAnsi="Times New Roman"/>
                <w:sz w:val="28"/>
                <w:szCs w:val="28"/>
              </w:rPr>
              <w:t>тыс. рублей или 100 % к уточненному объему.</w:t>
            </w:r>
          </w:p>
          <w:p w:rsidR="00BD300C" w:rsidRDefault="001813ED" w:rsidP="001813ED">
            <w:pPr>
              <w:pStyle w:val="a7"/>
              <w:ind w:firstLine="567"/>
              <w:jc w:val="both"/>
              <w:rPr>
                <w:rFonts w:ascii="Times New Roman" w:hAnsi="Times New Roman"/>
                <w:sz w:val="28"/>
                <w:szCs w:val="28"/>
              </w:rPr>
            </w:pPr>
            <w:r w:rsidRPr="00674797">
              <w:rPr>
                <w:rFonts w:ascii="Times New Roman" w:hAnsi="Times New Roman"/>
                <w:sz w:val="28"/>
                <w:szCs w:val="28"/>
              </w:rPr>
              <w:t>Проведя анализ выпол</w:t>
            </w:r>
            <w:r>
              <w:rPr>
                <w:rFonts w:ascii="Times New Roman" w:hAnsi="Times New Roman"/>
                <w:sz w:val="28"/>
                <w:szCs w:val="28"/>
              </w:rPr>
              <w:t xml:space="preserve">нения </w:t>
            </w:r>
            <w:r w:rsidRPr="00674797">
              <w:rPr>
                <w:rFonts w:ascii="Times New Roman" w:hAnsi="Times New Roman"/>
                <w:sz w:val="28"/>
                <w:szCs w:val="28"/>
              </w:rPr>
              <w:t xml:space="preserve">муниципальной программы можно сделать </w:t>
            </w:r>
            <w:r>
              <w:rPr>
                <w:rFonts w:ascii="Times New Roman" w:hAnsi="Times New Roman"/>
                <w:sz w:val="28"/>
                <w:szCs w:val="28"/>
              </w:rPr>
              <w:t>вывод, что муниципальная программа является высокоэффективной.</w:t>
            </w:r>
          </w:p>
          <w:p w:rsidR="00BD300C" w:rsidRDefault="00BD300C" w:rsidP="001813ED">
            <w:pPr>
              <w:pStyle w:val="a7"/>
              <w:ind w:firstLine="567"/>
              <w:jc w:val="both"/>
              <w:rPr>
                <w:rFonts w:ascii="Times New Roman" w:hAnsi="Times New Roman"/>
                <w:sz w:val="28"/>
                <w:szCs w:val="28"/>
              </w:rPr>
            </w:pPr>
          </w:p>
          <w:p w:rsidR="001813ED" w:rsidRDefault="001813ED" w:rsidP="001813ED">
            <w:pPr>
              <w:pStyle w:val="a7"/>
              <w:ind w:firstLine="567"/>
              <w:jc w:val="both"/>
              <w:rPr>
                <w:rFonts w:ascii="Times New Roman" w:hAnsi="Times New Roman"/>
                <w:sz w:val="28"/>
                <w:szCs w:val="28"/>
              </w:rPr>
            </w:pPr>
          </w:p>
          <w:p w:rsidR="00DC5D2B" w:rsidRPr="00316B77" w:rsidRDefault="00DC5D2B" w:rsidP="00DC5D2B">
            <w:pPr>
              <w:autoSpaceDE w:val="0"/>
              <w:autoSpaceDN w:val="0"/>
              <w:adjustRightInd w:val="0"/>
              <w:rPr>
                <w:b/>
                <w:bCs/>
                <w:sz w:val="22"/>
                <w:szCs w:val="22"/>
              </w:rPr>
            </w:pPr>
            <w:r w:rsidRPr="00316B77">
              <w:rPr>
                <w:b/>
                <w:bCs/>
                <w:sz w:val="22"/>
                <w:szCs w:val="22"/>
              </w:rPr>
              <w:t xml:space="preserve">Отчет о достигнутых значениях целевых показателей (индикаторов) муниципальной программы </w:t>
            </w:r>
          </w:p>
          <w:p w:rsidR="00DC5D2B" w:rsidRPr="00316B77" w:rsidRDefault="00DC5D2B" w:rsidP="00DC5D2B">
            <w:pPr>
              <w:autoSpaceDE w:val="0"/>
              <w:autoSpaceDN w:val="0"/>
              <w:adjustRightInd w:val="0"/>
              <w:rPr>
                <w:b/>
                <w:bCs/>
                <w:sz w:val="22"/>
                <w:szCs w:val="22"/>
              </w:rPr>
            </w:pPr>
            <w:r w:rsidRPr="00316B77">
              <w:rPr>
                <w:b/>
                <w:bCs/>
                <w:sz w:val="22"/>
                <w:szCs w:val="22"/>
              </w:rPr>
              <w:t>«Дорожная сеть и транспортное обслуживание в 2021 – 2025 годах»</w:t>
            </w:r>
          </w:p>
          <w:p w:rsidR="00DC5D2B" w:rsidRPr="00172687" w:rsidRDefault="00DC5D2B" w:rsidP="00DC5D2B">
            <w:pPr>
              <w:autoSpaceDE w:val="0"/>
              <w:autoSpaceDN w:val="0"/>
              <w:adjustRightInd w:val="0"/>
              <w:jc w:val="center"/>
            </w:pPr>
          </w:p>
          <w:tbl>
            <w:tblPr>
              <w:tblW w:w="10144" w:type="dxa"/>
              <w:tblCellSpacing w:w="5" w:type="nil"/>
              <w:tblInd w:w="132" w:type="dxa"/>
              <w:tblLayout w:type="fixed"/>
              <w:tblCellMar>
                <w:left w:w="75" w:type="dxa"/>
                <w:right w:w="75" w:type="dxa"/>
              </w:tblCellMar>
              <w:tblLook w:val="0000" w:firstRow="0" w:lastRow="0" w:firstColumn="0" w:lastColumn="0" w:noHBand="0" w:noVBand="0"/>
            </w:tblPr>
            <w:tblGrid>
              <w:gridCol w:w="569"/>
              <w:gridCol w:w="1091"/>
              <w:gridCol w:w="3151"/>
              <w:gridCol w:w="578"/>
              <w:gridCol w:w="722"/>
              <w:gridCol w:w="710"/>
              <w:gridCol w:w="708"/>
              <w:gridCol w:w="2534"/>
              <w:gridCol w:w="65"/>
              <w:gridCol w:w="16"/>
            </w:tblGrid>
            <w:tr w:rsidR="00BD300C" w:rsidRPr="00D151FF" w:rsidTr="00BD300C">
              <w:trPr>
                <w:gridAfter w:val="2"/>
                <w:wAfter w:w="39" w:type="pct"/>
                <w:trHeight w:val="635"/>
                <w:tblCellSpacing w:w="5" w:type="nil"/>
              </w:trPr>
              <w:tc>
                <w:tcPr>
                  <w:tcW w:w="280" w:type="pct"/>
                  <w:vMerge w:val="restart"/>
                  <w:tcBorders>
                    <w:top w:val="single" w:sz="8" w:space="0" w:color="auto"/>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r w:rsidRPr="00D151FF">
                    <w:t>N</w:t>
                  </w:r>
                </w:p>
                <w:p w:rsidR="00BD300C" w:rsidRPr="00D151FF" w:rsidRDefault="00BD300C" w:rsidP="00BD300C">
                  <w:pPr>
                    <w:autoSpaceDE w:val="0"/>
                    <w:autoSpaceDN w:val="0"/>
                    <w:adjustRightInd w:val="0"/>
                    <w:jc w:val="center"/>
                  </w:pPr>
                  <w:r w:rsidRPr="00D151FF">
                    <w:t>п/п</w:t>
                  </w:r>
                </w:p>
              </w:tc>
              <w:tc>
                <w:tcPr>
                  <w:tcW w:w="2091" w:type="pct"/>
                  <w:gridSpan w:val="2"/>
                  <w:vMerge w:val="restart"/>
                  <w:tcBorders>
                    <w:top w:val="single" w:sz="8" w:space="0" w:color="auto"/>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r w:rsidRPr="00D151FF">
                    <w:t xml:space="preserve">Целевой показатель </w:t>
                  </w:r>
                </w:p>
                <w:p w:rsidR="00BD300C" w:rsidRPr="00D151FF" w:rsidRDefault="00BD300C" w:rsidP="00BD300C">
                  <w:pPr>
                    <w:autoSpaceDE w:val="0"/>
                    <w:autoSpaceDN w:val="0"/>
                    <w:adjustRightInd w:val="0"/>
                    <w:jc w:val="center"/>
                  </w:pPr>
                  <w:r w:rsidRPr="00D151FF">
                    <w:t>(наименование)</w:t>
                  </w:r>
                </w:p>
              </w:tc>
              <w:tc>
                <w:tcPr>
                  <w:tcW w:w="285" w:type="pct"/>
                  <w:vMerge w:val="restart"/>
                  <w:tcBorders>
                    <w:top w:val="single" w:sz="8" w:space="0" w:color="auto"/>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r w:rsidRPr="00D151FF">
                    <w:t>Единица</w:t>
                  </w:r>
                  <w:r w:rsidRPr="00D151FF">
                    <w:br/>
                    <w:t>измерения</w:t>
                  </w:r>
                </w:p>
              </w:tc>
              <w:tc>
                <w:tcPr>
                  <w:tcW w:w="1055" w:type="pct"/>
                  <w:gridSpan w:val="3"/>
                  <w:tcBorders>
                    <w:top w:val="single" w:sz="8" w:space="0" w:color="auto"/>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r w:rsidRPr="00D151FF">
                    <w:t>Значения целевых показателей муниципальной программы, подпрограммы муниципальной программы</w:t>
                  </w:r>
                </w:p>
              </w:tc>
              <w:tc>
                <w:tcPr>
                  <w:tcW w:w="1249" w:type="pct"/>
                  <w:vMerge w:val="restart"/>
                  <w:tcBorders>
                    <w:top w:val="single" w:sz="8" w:space="0" w:color="auto"/>
                    <w:left w:val="single" w:sz="8" w:space="0" w:color="auto"/>
                    <w:right w:val="single" w:sz="8" w:space="0" w:color="auto"/>
                  </w:tcBorders>
                </w:tcPr>
                <w:p w:rsidR="00BD300C" w:rsidRPr="00D151FF" w:rsidRDefault="00BD300C" w:rsidP="00BD300C">
                  <w:pPr>
                    <w:autoSpaceDE w:val="0"/>
                    <w:autoSpaceDN w:val="0"/>
                    <w:adjustRightInd w:val="0"/>
                    <w:jc w:val="center"/>
                  </w:pPr>
                  <w:r w:rsidRPr="00D151FF">
                    <w:t>Обоснование отклонений значений целевого показателя на конец отчетного года (при наличии)</w:t>
                  </w:r>
                </w:p>
              </w:tc>
            </w:tr>
            <w:tr w:rsidR="00BD300C" w:rsidRPr="00D151FF" w:rsidTr="00BD300C">
              <w:trPr>
                <w:gridAfter w:val="2"/>
                <w:wAfter w:w="39" w:type="pct"/>
                <w:trHeight w:val="320"/>
                <w:tblCellSpacing w:w="5" w:type="nil"/>
              </w:trPr>
              <w:tc>
                <w:tcPr>
                  <w:tcW w:w="280" w:type="pct"/>
                  <w:vMerge/>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p>
              </w:tc>
              <w:tc>
                <w:tcPr>
                  <w:tcW w:w="2091" w:type="pct"/>
                  <w:gridSpan w:val="2"/>
                  <w:vMerge/>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p>
              </w:tc>
              <w:tc>
                <w:tcPr>
                  <w:tcW w:w="285" w:type="pct"/>
                  <w:vMerge/>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p>
              </w:tc>
              <w:tc>
                <w:tcPr>
                  <w:tcW w:w="1055" w:type="pct"/>
                  <w:gridSpan w:val="3"/>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r>
                    <w:t>2024</w:t>
                  </w:r>
                  <w:r w:rsidRPr="00D151FF">
                    <w:t xml:space="preserve"> год</w:t>
                  </w:r>
                </w:p>
              </w:tc>
              <w:tc>
                <w:tcPr>
                  <w:tcW w:w="1249" w:type="pct"/>
                  <w:vMerge/>
                  <w:tcBorders>
                    <w:left w:val="single" w:sz="8" w:space="0" w:color="auto"/>
                    <w:right w:val="single" w:sz="8" w:space="0" w:color="auto"/>
                  </w:tcBorders>
                </w:tcPr>
                <w:p w:rsidR="00BD300C" w:rsidRPr="00D151FF" w:rsidRDefault="00BD300C" w:rsidP="00BD300C">
                  <w:pPr>
                    <w:autoSpaceDE w:val="0"/>
                    <w:autoSpaceDN w:val="0"/>
                    <w:adjustRightInd w:val="0"/>
                    <w:jc w:val="center"/>
                  </w:pPr>
                </w:p>
              </w:tc>
            </w:tr>
            <w:tr w:rsidR="00BD300C" w:rsidRPr="00D151FF" w:rsidTr="00BD300C">
              <w:trPr>
                <w:gridAfter w:val="2"/>
                <w:wAfter w:w="39" w:type="pct"/>
                <w:tblCellSpacing w:w="5" w:type="nil"/>
              </w:trPr>
              <w:tc>
                <w:tcPr>
                  <w:tcW w:w="280" w:type="pct"/>
                  <w:vMerge/>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p>
              </w:tc>
              <w:tc>
                <w:tcPr>
                  <w:tcW w:w="2091" w:type="pct"/>
                  <w:gridSpan w:val="2"/>
                  <w:vMerge/>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p>
              </w:tc>
              <w:tc>
                <w:tcPr>
                  <w:tcW w:w="285" w:type="pct"/>
                  <w:vMerge/>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p>
              </w:tc>
              <w:tc>
                <w:tcPr>
                  <w:tcW w:w="356" w:type="pct"/>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proofErr w:type="gramStart"/>
                  <w:r>
                    <w:t>Год</w:t>
                  </w:r>
                  <w:proofErr w:type="gramEnd"/>
                  <w:r>
                    <w:t xml:space="preserve"> предшествующий отчетному</w:t>
                  </w:r>
                </w:p>
              </w:tc>
              <w:tc>
                <w:tcPr>
                  <w:tcW w:w="350" w:type="pct"/>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r w:rsidRPr="00D151FF">
                    <w:t>план</w:t>
                  </w:r>
                </w:p>
              </w:tc>
              <w:tc>
                <w:tcPr>
                  <w:tcW w:w="348" w:type="pct"/>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r w:rsidRPr="00D151FF">
                    <w:t>факт</w:t>
                  </w:r>
                </w:p>
              </w:tc>
              <w:tc>
                <w:tcPr>
                  <w:tcW w:w="1249" w:type="pct"/>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p>
              </w:tc>
            </w:tr>
            <w:tr w:rsidR="00BD300C" w:rsidRPr="00D151FF" w:rsidTr="00BD300C">
              <w:trPr>
                <w:gridAfter w:val="2"/>
                <w:wAfter w:w="39" w:type="pct"/>
                <w:tblCellSpacing w:w="5" w:type="nil"/>
              </w:trPr>
              <w:tc>
                <w:tcPr>
                  <w:tcW w:w="280" w:type="pct"/>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r w:rsidRPr="00D151FF">
                    <w:t>1</w:t>
                  </w:r>
                </w:p>
              </w:tc>
              <w:tc>
                <w:tcPr>
                  <w:tcW w:w="2091" w:type="pct"/>
                  <w:gridSpan w:val="2"/>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r w:rsidRPr="00D151FF">
                    <w:t>2</w:t>
                  </w:r>
                </w:p>
              </w:tc>
              <w:tc>
                <w:tcPr>
                  <w:tcW w:w="285" w:type="pct"/>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r w:rsidRPr="00D151FF">
                    <w:t>3</w:t>
                  </w:r>
                </w:p>
              </w:tc>
              <w:tc>
                <w:tcPr>
                  <w:tcW w:w="356" w:type="pct"/>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r w:rsidRPr="00D151FF">
                    <w:t>5</w:t>
                  </w:r>
                </w:p>
              </w:tc>
              <w:tc>
                <w:tcPr>
                  <w:tcW w:w="350" w:type="pct"/>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r w:rsidRPr="00D151FF">
                    <w:t>6</w:t>
                  </w:r>
                </w:p>
              </w:tc>
              <w:tc>
                <w:tcPr>
                  <w:tcW w:w="348" w:type="pct"/>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r w:rsidRPr="00D151FF">
                    <w:t>7</w:t>
                  </w:r>
                </w:p>
              </w:tc>
              <w:tc>
                <w:tcPr>
                  <w:tcW w:w="1249" w:type="pct"/>
                  <w:tcBorders>
                    <w:left w:val="single" w:sz="8" w:space="0" w:color="auto"/>
                    <w:bottom w:val="single" w:sz="8" w:space="0" w:color="auto"/>
                    <w:right w:val="single" w:sz="8" w:space="0" w:color="auto"/>
                  </w:tcBorders>
                </w:tcPr>
                <w:p w:rsidR="00BD300C" w:rsidRPr="00D151FF" w:rsidRDefault="00BD300C" w:rsidP="00BD300C">
                  <w:pPr>
                    <w:autoSpaceDE w:val="0"/>
                    <w:autoSpaceDN w:val="0"/>
                    <w:adjustRightInd w:val="0"/>
                    <w:jc w:val="center"/>
                  </w:pPr>
                  <w:r>
                    <w:t>8</w:t>
                  </w:r>
                </w:p>
              </w:tc>
            </w:tr>
            <w:tr w:rsidR="00BD300C" w:rsidRPr="006C47B7" w:rsidTr="00BD300C">
              <w:trPr>
                <w:gridAfter w:val="1"/>
                <w:wAfter w:w="8" w:type="pct"/>
                <w:tblCellSpacing w:w="5" w:type="nil"/>
              </w:trPr>
              <w:tc>
                <w:tcPr>
                  <w:tcW w:w="280" w:type="pct"/>
                  <w:tcBorders>
                    <w:left w:val="single" w:sz="8" w:space="0" w:color="auto"/>
                    <w:bottom w:val="single" w:sz="8" w:space="0" w:color="auto"/>
                    <w:right w:val="single" w:sz="8" w:space="0" w:color="auto"/>
                  </w:tcBorders>
                </w:tcPr>
                <w:p w:rsidR="00BD300C" w:rsidRPr="003E6EAB" w:rsidRDefault="00BD300C" w:rsidP="00BD300C">
                  <w:pPr>
                    <w:autoSpaceDE w:val="0"/>
                    <w:autoSpaceDN w:val="0"/>
                    <w:adjustRightInd w:val="0"/>
                    <w:jc w:val="both"/>
                    <w:rPr>
                      <w:sz w:val="24"/>
                      <w:szCs w:val="24"/>
                    </w:rPr>
                  </w:pPr>
                </w:p>
              </w:tc>
              <w:tc>
                <w:tcPr>
                  <w:tcW w:w="2091" w:type="pct"/>
                  <w:gridSpan w:val="2"/>
                  <w:tcBorders>
                    <w:left w:val="single" w:sz="8" w:space="0" w:color="auto"/>
                    <w:bottom w:val="single" w:sz="8" w:space="0" w:color="auto"/>
                    <w:right w:val="single" w:sz="8" w:space="0" w:color="auto"/>
                  </w:tcBorders>
                </w:tcPr>
                <w:p w:rsidR="00BD300C" w:rsidRPr="00F666C9" w:rsidRDefault="00BD300C" w:rsidP="00BD300C">
                  <w:pPr>
                    <w:autoSpaceDE w:val="0"/>
                    <w:autoSpaceDN w:val="0"/>
                    <w:adjustRightInd w:val="0"/>
                    <w:jc w:val="center"/>
                    <w:rPr>
                      <w:sz w:val="24"/>
                      <w:szCs w:val="28"/>
                    </w:rPr>
                  </w:pPr>
                </w:p>
              </w:tc>
              <w:tc>
                <w:tcPr>
                  <w:tcW w:w="2621" w:type="pct"/>
                  <w:gridSpan w:val="6"/>
                  <w:tcBorders>
                    <w:left w:val="single" w:sz="8" w:space="0" w:color="auto"/>
                    <w:bottom w:val="single" w:sz="8" w:space="0" w:color="auto"/>
                    <w:right w:val="single" w:sz="8" w:space="0" w:color="auto"/>
                  </w:tcBorders>
                </w:tcPr>
                <w:p w:rsidR="00BD300C" w:rsidRPr="006C47B7" w:rsidRDefault="00BD300C" w:rsidP="00BD300C">
                  <w:pPr>
                    <w:autoSpaceDE w:val="0"/>
                    <w:autoSpaceDN w:val="0"/>
                    <w:adjustRightInd w:val="0"/>
                    <w:jc w:val="center"/>
                    <w:rPr>
                      <w:sz w:val="28"/>
                      <w:szCs w:val="28"/>
                    </w:rPr>
                  </w:pPr>
                  <w:r>
                    <w:rPr>
                      <w:sz w:val="24"/>
                      <w:szCs w:val="28"/>
                    </w:rPr>
                    <w:t>Муниципальная п</w:t>
                  </w:r>
                  <w:r w:rsidRPr="00F666C9">
                    <w:rPr>
                      <w:sz w:val="24"/>
                      <w:szCs w:val="28"/>
                    </w:rPr>
                    <w:t xml:space="preserve">рограмма «Дорожная сеть и транспортное обслуживание </w:t>
                  </w:r>
                  <w:r>
                    <w:rPr>
                      <w:sz w:val="24"/>
                      <w:szCs w:val="28"/>
                    </w:rPr>
                    <w:t>в 2021- 2025 годах</w:t>
                  </w:r>
                  <w:r w:rsidRPr="00F666C9">
                    <w:rPr>
                      <w:sz w:val="24"/>
                      <w:szCs w:val="28"/>
                    </w:rPr>
                    <w:t>»</w:t>
                  </w:r>
                </w:p>
              </w:tc>
            </w:tr>
            <w:tr w:rsidR="00BD300C" w:rsidRPr="002756CB" w:rsidTr="00BD300C">
              <w:trPr>
                <w:gridAfter w:val="2"/>
                <w:wAfter w:w="39" w:type="pct"/>
                <w:tblCellSpacing w:w="5" w:type="nil"/>
              </w:trPr>
              <w:tc>
                <w:tcPr>
                  <w:tcW w:w="280" w:type="pct"/>
                  <w:tcBorders>
                    <w:left w:val="single" w:sz="8" w:space="0" w:color="auto"/>
                    <w:bottom w:val="single" w:sz="8" w:space="0" w:color="auto"/>
                    <w:right w:val="single" w:sz="8" w:space="0" w:color="auto"/>
                  </w:tcBorders>
                  <w:vAlign w:val="center"/>
                </w:tcPr>
                <w:p w:rsidR="00BD300C" w:rsidRPr="002756CB" w:rsidRDefault="00BD300C" w:rsidP="00BD300C">
                  <w:pPr>
                    <w:autoSpaceDE w:val="0"/>
                    <w:autoSpaceDN w:val="0"/>
                    <w:adjustRightInd w:val="0"/>
                    <w:jc w:val="center"/>
                  </w:pPr>
                  <w:r>
                    <w:t>1.</w:t>
                  </w:r>
                </w:p>
              </w:tc>
              <w:tc>
                <w:tcPr>
                  <w:tcW w:w="2091" w:type="pct"/>
                  <w:gridSpan w:val="2"/>
                  <w:tcBorders>
                    <w:left w:val="single" w:sz="8" w:space="0" w:color="auto"/>
                    <w:bottom w:val="single" w:sz="8" w:space="0" w:color="auto"/>
                    <w:right w:val="single" w:sz="8" w:space="0" w:color="auto"/>
                  </w:tcBorders>
                  <w:vAlign w:val="center"/>
                </w:tcPr>
                <w:p w:rsidR="00BD300C" w:rsidRPr="002756CB" w:rsidRDefault="00BD300C" w:rsidP="00BD300C">
                  <w:pPr>
                    <w:autoSpaceDE w:val="0"/>
                    <w:autoSpaceDN w:val="0"/>
                    <w:adjustRightInd w:val="0"/>
                    <w:jc w:val="center"/>
                    <w:rPr>
                      <w:color w:val="000000"/>
                    </w:rPr>
                  </w:pPr>
                  <w:r>
                    <w:rPr>
                      <w:color w:val="00000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85" w:type="pct"/>
                  <w:tcBorders>
                    <w:left w:val="single" w:sz="8" w:space="0" w:color="auto"/>
                    <w:bottom w:val="single" w:sz="8" w:space="0" w:color="auto"/>
                    <w:right w:val="single" w:sz="8" w:space="0" w:color="auto"/>
                  </w:tcBorders>
                  <w:vAlign w:val="center"/>
                </w:tcPr>
                <w:p w:rsidR="00BD300C" w:rsidRPr="002756CB" w:rsidRDefault="00BD300C" w:rsidP="00BD300C">
                  <w:pPr>
                    <w:autoSpaceDE w:val="0"/>
                    <w:autoSpaceDN w:val="0"/>
                    <w:adjustRightInd w:val="0"/>
                    <w:jc w:val="center"/>
                  </w:pPr>
                  <w:r>
                    <w:t>%</w:t>
                  </w:r>
                </w:p>
              </w:tc>
              <w:tc>
                <w:tcPr>
                  <w:tcW w:w="356" w:type="pct"/>
                  <w:tcBorders>
                    <w:left w:val="single" w:sz="8" w:space="0" w:color="auto"/>
                    <w:bottom w:val="single" w:sz="8" w:space="0" w:color="auto"/>
                    <w:right w:val="single" w:sz="8" w:space="0" w:color="auto"/>
                  </w:tcBorders>
                  <w:vAlign w:val="center"/>
                </w:tcPr>
                <w:p w:rsidR="00BD300C" w:rsidRPr="002756CB" w:rsidRDefault="00BD300C" w:rsidP="00BD300C">
                  <w:pPr>
                    <w:spacing w:before="60" w:after="60"/>
                    <w:jc w:val="center"/>
                    <w:rPr>
                      <w:color w:val="000000"/>
                    </w:rPr>
                  </w:pPr>
                  <w:r>
                    <w:rPr>
                      <w:color w:val="000000"/>
                    </w:rPr>
                    <w:t>32,6</w:t>
                  </w:r>
                </w:p>
              </w:tc>
              <w:tc>
                <w:tcPr>
                  <w:tcW w:w="350" w:type="pct"/>
                  <w:tcBorders>
                    <w:left w:val="single" w:sz="8" w:space="0" w:color="auto"/>
                    <w:bottom w:val="single" w:sz="8" w:space="0" w:color="auto"/>
                    <w:right w:val="single" w:sz="8" w:space="0" w:color="auto"/>
                  </w:tcBorders>
                  <w:vAlign w:val="center"/>
                </w:tcPr>
                <w:p w:rsidR="00BD300C" w:rsidRPr="002756CB" w:rsidRDefault="00BD300C" w:rsidP="00BD300C">
                  <w:pPr>
                    <w:spacing w:before="60" w:after="60"/>
                    <w:jc w:val="center"/>
                    <w:rPr>
                      <w:color w:val="000000"/>
                    </w:rPr>
                  </w:pPr>
                  <w:r>
                    <w:rPr>
                      <w:color w:val="000000"/>
                    </w:rPr>
                    <w:t>28</w:t>
                  </w:r>
                </w:p>
              </w:tc>
              <w:tc>
                <w:tcPr>
                  <w:tcW w:w="348" w:type="pct"/>
                  <w:tcBorders>
                    <w:left w:val="single" w:sz="8" w:space="0" w:color="auto"/>
                    <w:bottom w:val="single" w:sz="8" w:space="0" w:color="auto"/>
                    <w:right w:val="single" w:sz="8" w:space="0" w:color="auto"/>
                  </w:tcBorders>
                  <w:vAlign w:val="center"/>
                </w:tcPr>
                <w:p w:rsidR="00BD300C" w:rsidRPr="002756CB" w:rsidRDefault="00BD300C" w:rsidP="00BD300C">
                  <w:pPr>
                    <w:spacing w:before="60" w:after="60"/>
                    <w:jc w:val="center"/>
                    <w:rPr>
                      <w:color w:val="000000"/>
                    </w:rPr>
                  </w:pPr>
                  <w:r>
                    <w:rPr>
                      <w:color w:val="000000"/>
                    </w:rPr>
                    <w:t>29,1</w:t>
                  </w:r>
                </w:p>
              </w:tc>
              <w:tc>
                <w:tcPr>
                  <w:tcW w:w="1249" w:type="pct"/>
                  <w:tcBorders>
                    <w:left w:val="single" w:sz="8" w:space="0" w:color="auto"/>
                    <w:bottom w:val="single" w:sz="8" w:space="0" w:color="auto"/>
                    <w:right w:val="single" w:sz="8" w:space="0" w:color="auto"/>
                  </w:tcBorders>
                  <w:vAlign w:val="center"/>
                </w:tcPr>
                <w:p w:rsidR="00BD300C" w:rsidRPr="002756CB" w:rsidRDefault="00BD300C" w:rsidP="00BD300C">
                  <w:pPr>
                    <w:autoSpaceDE w:val="0"/>
                    <w:autoSpaceDN w:val="0"/>
                    <w:adjustRightInd w:val="0"/>
                    <w:jc w:val="center"/>
                  </w:pPr>
                </w:p>
              </w:tc>
            </w:tr>
            <w:tr w:rsidR="00BD300C" w:rsidRPr="002756CB" w:rsidTr="00BD300C">
              <w:trPr>
                <w:gridAfter w:val="2"/>
                <w:wAfter w:w="39" w:type="pct"/>
                <w:tblCellSpacing w:w="5" w:type="nil"/>
              </w:trPr>
              <w:tc>
                <w:tcPr>
                  <w:tcW w:w="280" w:type="pct"/>
                  <w:tcBorders>
                    <w:left w:val="single" w:sz="8" w:space="0" w:color="auto"/>
                    <w:bottom w:val="single" w:sz="8" w:space="0" w:color="auto"/>
                    <w:right w:val="single" w:sz="8" w:space="0" w:color="auto"/>
                  </w:tcBorders>
                  <w:vAlign w:val="center"/>
                </w:tcPr>
                <w:p w:rsidR="00BD300C" w:rsidRPr="002756CB" w:rsidRDefault="00BD300C" w:rsidP="00BD300C">
                  <w:pPr>
                    <w:autoSpaceDE w:val="0"/>
                    <w:autoSpaceDN w:val="0"/>
                    <w:adjustRightInd w:val="0"/>
                    <w:jc w:val="center"/>
                  </w:pPr>
                  <w:r>
                    <w:t>2.</w:t>
                  </w:r>
                </w:p>
              </w:tc>
              <w:tc>
                <w:tcPr>
                  <w:tcW w:w="2091" w:type="pct"/>
                  <w:gridSpan w:val="2"/>
                  <w:tcBorders>
                    <w:left w:val="single" w:sz="8" w:space="0" w:color="auto"/>
                    <w:bottom w:val="single" w:sz="8" w:space="0" w:color="auto"/>
                    <w:right w:val="single" w:sz="8" w:space="0" w:color="auto"/>
                  </w:tcBorders>
                  <w:vAlign w:val="center"/>
                </w:tcPr>
                <w:p w:rsidR="00BD300C" w:rsidRPr="002756CB" w:rsidRDefault="00BD300C" w:rsidP="00BD300C">
                  <w:pPr>
                    <w:autoSpaceDE w:val="0"/>
                    <w:autoSpaceDN w:val="0"/>
                    <w:adjustRightInd w:val="0"/>
                    <w:jc w:val="center"/>
                    <w:rPr>
                      <w:color w:val="000000"/>
                    </w:rPr>
                  </w:pPr>
                  <w:r>
                    <w:rPr>
                      <w:color w:val="000000"/>
                    </w:rPr>
                    <w:t xml:space="preserve">Доля населения, проживающего в населенных пунктах, не имеющих регулярного автобусного и (или) </w:t>
                  </w:r>
                  <w:proofErr w:type="spellStart"/>
                  <w:r>
                    <w:rPr>
                      <w:color w:val="000000"/>
                    </w:rPr>
                    <w:t>железодорожного</w:t>
                  </w:r>
                  <w:proofErr w:type="spellEnd"/>
                  <w:r>
                    <w:rPr>
                      <w:color w:val="000000"/>
                    </w:rPr>
                    <w:t xml:space="preserve"> сообщения с административным центом муниципального района, в общей численности населения муниципального района </w:t>
                  </w:r>
                </w:p>
              </w:tc>
              <w:tc>
                <w:tcPr>
                  <w:tcW w:w="285" w:type="pct"/>
                  <w:tcBorders>
                    <w:left w:val="single" w:sz="8" w:space="0" w:color="auto"/>
                    <w:bottom w:val="single" w:sz="8" w:space="0" w:color="auto"/>
                    <w:right w:val="single" w:sz="8" w:space="0" w:color="auto"/>
                  </w:tcBorders>
                  <w:vAlign w:val="center"/>
                </w:tcPr>
                <w:p w:rsidR="00BD300C" w:rsidRPr="002756CB" w:rsidRDefault="00BD300C" w:rsidP="00BD300C">
                  <w:pPr>
                    <w:autoSpaceDE w:val="0"/>
                    <w:autoSpaceDN w:val="0"/>
                    <w:adjustRightInd w:val="0"/>
                    <w:jc w:val="center"/>
                  </w:pPr>
                  <w:r>
                    <w:t>%</w:t>
                  </w:r>
                </w:p>
              </w:tc>
              <w:tc>
                <w:tcPr>
                  <w:tcW w:w="356" w:type="pct"/>
                  <w:tcBorders>
                    <w:left w:val="single" w:sz="8" w:space="0" w:color="auto"/>
                    <w:bottom w:val="single" w:sz="8" w:space="0" w:color="auto"/>
                    <w:right w:val="single" w:sz="8" w:space="0" w:color="auto"/>
                  </w:tcBorders>
                  <w:vAlign w:val="center"/>
                </w:tcPr>
                <w:p w:rsidR="00BD300C" w:rsidRPr="002756CB" w:rsidRDefault="00BD300C" w:rsidP="00BD300C">
                  <w:pPr>
                    <w:spacing w:before="60" w:after="60"/>
                    <w:jc w:val="center"/>
                    <w:rPr>
                      <w:color w:val="000000"/>
                    </w:rPr>
                  </w:pPr>
                  <w:r>
                    <w:rPr>
                      <w:color w:val="000000"/>
                    </w:rPr>
                    <w:t>0,45</w:t>
                  </w:r>
                </w:p>
              </w:tc>
              <w:tc>
                <w:tcPr>
                  <w:tcW w:w="350" w:type="pct"/>
                  <w:tcBorders>
                    <w:left w:val="single" w:sz="8" w:space="0" w:color="auto"/>
                    <w:bottom w:val="single" w:sz="8" w:space="0" w:color="auto"/>
                    <w:right w:val="single" w:sz="8" w:space="0" w:color="auto"/>
                  </w:tcBorders>
                  <w:vAlign w:val="center"/>
                </w:tcPr>
                <w:p w:rsidR="00BD300C" w:rsidRPr="002756CB" w:rsidRDefault="00BD300C" w:rsidP="00BD300C">
                  <w:pPr>
                    <w:spacing w:before="60" w:after="60"/>
                    <w:jc w:val="center"/>
                    <w:rPr>
                      <w:color w:val="000000"/>
                    </w:rPr>
                  </w:pPr>
                  <w:r>
                    <w:rPr>
                      <w:color w:val="000000"/>
                    </w:rPr>
                    <w:t>0,45</w:t>
                  </w:r>
                </w:p>
              </w:tc>
              <w:tc>
                <w:tcPr>
                  <w:tcW w:w="348" w:type="pct"/>
                  <w:tcBorders>
                    <w:left w:val="single" w:sz="8" w:space="0" w:color="auto"/>
                    <w:bottom w:val="single" w:sz="8" w:space="0" w:color="auto"/>
                    <w:right w:val="single" w:sz="8" w:space="0" w:color="auto"/>
                  </w:tcBorders>
                  <w:vAlign w:val="center"/>
                </w:tcPr>
                <w:p w:rsidR="00BD300C" w:rsidRPr="002756CB" w:rsidRDefault="00BD300C" w:rsidP="00BD300C">
                  <w:pPr>
                    <w:spacing w:before="60" w:after="60"/>
                    <w:jc w:val="center"/>
                    <w:rPr>
                      <w:color w:val="000000"/>
                    </w:rPr>
                  </w:pPr>
                  <w:r>
                    <w:rPr>
                      <w:color w:val="000000"/>
                    </w:rPr>
                    <w:t>0,45</w:t>
                  </w:r>
                </w:p>
              </w:tc>
              <w:tc>
                <w:tcPr>
                  <w:tcW w:w="1249" w:type="pct"/>
                  <w:tcBorders>
                    <w:left w:val="single" w:sz="8" w:space="0" w:color="auto"/>
                    <w:bottom w:val="single" w:sz="8" w:space="0" w:color="auto"/>
                    <w:right w:val="single" w:sz="8" w:space="0" w:color="auto"/>
                  </w:tcBorders>
                  <w:vAlign w:val="center"/>
                </w:tcPr>
                <w:p w:rsidR="00BD300C" w:rsidRPr="002756CB" w:rsidRDefault="00BD300C" w:rsidP="00BD300C">
                  <w:pPr>
                    <w:autoSpaceDE w:val="0"/>
                    <w:autoSpaceDN w:val="0"/>
                    <w:adjustRightInd w:val="0"/>
                    <w:jc w:val="center"/>
                  </w:pPr>
                </w:p>
              </w:tc>
            </w:tr>
            <w:tr w:rsidR="00BD300C" w:rsidRPr="005E16C5" w:rsidTr="00BD300C">
              <w:trPr>
                <w:gridAfter w:val="1"/>
                <w:wAfter w:w="8" w:type="pct"/>
                <w:tblCellSpacing w:w="5" w:type="nil"/>
              </w:trPr>
              <w:tc>
                <w:tcPr>
                  <w:tcW w:w="280" w:type="pct"/>
                  <w:tcBorders>
                    <w:left w:val="single" w:sz="8" w:space="0" w:color="auto"/>
                    <w:bottom w:val="single" w:sz="8" w:space="0" w:color="auto"/>
                    <w:right w:val="single" w:sz="8" w:space="0" w:color="auto"/>
                  </w:tcBorders>
                  <w:vAlign w:val="center"/>
                </w:tcPr>
                <w:p w:rsidR="00BD300C" w:rsidRPr="005E16C5" w:rsidRDefault="00BD300C" w:rsidP="00BD300C">
                  <w:pPr>
                    <w:autoSpaceDE w:val="0"/>
                    <w:autoSpaceDN w:val="0"/>
                    <w:adjustRightInd w:val="0"/>
                    <w:jc w:val="center"/>
                  </w:pPr>
                </w:p>
              </w:tc>
              <w:tc>
                <w:tcPr>
                  <w:tcW w:w="2091" w:type="pct"/>
                  <w:gridSpan w:val="2"/>
                  <w:tcBorders>
                    <w:left w:val="single" w:sz="8" w:space="0" w:color="auto"/>
                    <w:bottom w:val="single" w:sz="8" w:space="0" w:color="auto"/>
                    <w:right w:val="single" w:sz="8" w:space="0" w:color="auto"/>
                  </w:tcBorders>
                </w:tcPr>
                <w:p w:rsidR="00BD300C" w:rsidRPr="00004D0B" w:rsidRDefault="00BD300C" w:rsidP="00BD300C">
                  <w:pPr>
                    <w:autoSpaceDE w:val="0"/>
                    <w:autoSpaceDN w:val="0"/>
                    <w:adjustRightInd w:val="0"/>
                    <w:jc w:val="center"/>
                    <w:rPr>
                      <w:sz w:val="24"/>
                      <w:szCs w:val="28"/>
                    </w:rPr>
                  </w:pPr>
                </w:p>
              </w:tc>
              <w:tc>
                <w:tcPr>
                  <w:tcW w:w="2621" w:type="pct"/>
                  <w:gridSpan w:val="6"/>
                  <w:tcBorders>
                    <w:left w:val="single" w:sz="8" w:space="0" w:color="auto"/>
                    <w:bottom w:val="single" w:sz="8" w:space="0" w:color="auto"/>
                    <w:right w:val="single" w:sz="8" w:space="0" w:color="auto"/>
                  </w:tcBorders>
                  <w:vAlign w:val="center"/>
                </w:tcPr>
                <w:p w:rsidR="00BD300C" w:rsidRPr="005E16C5" w:rsidRDefault="00BD300C" w:rsidP="00BD300C">
                  <w:pPr>
                    <w:autoSpaceDE w:val="0"/>
                    <w:autoSpaceDN w:val="0"/>
                    <w:adjustRightInd w:val="0"/>
                    <w:jc w:val="center"/>
                  </w:pPr>
                  <w:r w:rsidRPr="00004D0B">
                    <w:rPr>
                      <w:sz w:val="24"/>
                      <w:szCs w:val="28"/>
                    </w:rPr>
                    <w:t>Подпрограмма 1 «Автомобильные дороги»</w:t>
                  </w:r>
                </w:p>
              </w:tc>
            </w:tr>
            <w:tr w:rsidR="00BD300C" w:rsidRPr="002756CB" w:rsidTr="00BD300C">
              <w:trPr>
                <w:gridAfter w:val="2"/>
                <w:wAfter w:w="39" w:type="pct"/>
                <w:trHeight w:val="2096"/>
                <w:tblCellSpacing w:w="5" w:type="nil"/>
              </w:trPr>
              <w:tc>
                <w:tcPr>
                  <w:tcW w:w="280" w:type="pct"/>
                  <w:tcBorders>
                    <w:left w:val="single" w:sz="8" w:space="0" w:color="auto"/>
                    <w:bottom w:val="single" w:sz="8" w:space="0" w:color="auto"/>
                    <w:right w:val="single" w:sz="8" w:space="0" w:color="auto"/>
                  </w:tcBorders>
                  <w:vAlign w:val="center"/>
                </w:tcPr>
                <w:p w:rsidR="00BD300C" w:rsidRPr="002756CB" w:rsidRDefault="00BD300C" w:rsidP="00BD300C">
                  <w:pPr>
                    <w:autoSpaceDE w:val="0"/>
                    <w:autoSpaceDN w:val="0"/>
                    <w:adjustRightInd w:val="0"/>
                    <w:jc w:val="center"/>
                  </w:pPr>
                  <w:r w:rsidRPr="002756CB">
                    <w:lastRenderedPageBreak/>
                    <w:t>1.</w:t>
                  </w:r>
                </w:p>
              </w:tc>
              <w:tc>
                <w:tcPr>
                  <w:tcW w:w="2091" w:type="pct"/>
                  <w:gridSpan w:val="2"/>
                  <w:tcBorders>
                    <w:left w:val="single" w:sz="8" w:space="0" w:color="auto"/>
                    <w:bottom w:val="single" w:sz="8" w:space="0" w:color="auto"/>
                    <w:right w:val="single" w:sz="8" w:space="0" w:color="auto"/>
                  </w:tcBorders>
                  <w:vAlign w:val="center"/>
                </w:tcPr>
                <w:p w:rsidR="00BD300C" w:rsidRPr="002756CB" w:rsidRDefault="00BD300C" w:rsidP="00BD300C">
                  <w:pPr>
                    <w:autoSpaceDE w:val="0"/>
                    <w:autoSpaceDN w:val="0"/>
                    <w:adjustRightInd w:val="0"/>
                    <w:jc w:val="center"/>
                    <w:rPr>
                      <w:color w:val="000000"/>
                    </w:rPr>
                  </w:pPr>
                  <w:r>
                    <w:rPr>
                      <w:color w:val="000000"/>
                    </w:rPr>
                    <w:t>Протяженность отремонтированных участков автомобильных дорог общего пользования местного значения</w:t>
                  </w:r>
                </w:p>
              </w:tc>
              <w:tc>
                <w:tcPr>
                  <w:tcW w:w="285" w:type="pct"/>
                  <w:tcBorders>
                    <w:left w:val="single" w:sz="8" w:space="0" w:color="auto"/>
                    <w:bottom w:val="single" w:sz="8" w:space="0" w:color="auto"/>
                    <w:right w:val="single" w:sz="8" w:space="0" w:color="auto"/>
                  </w:tcBorders>
                  <w:vAlign w:val="center"/>
                </w:tcPr>
                <w:p w:rsidR="00BD300C" w:rsidRPr="002756CB" w:rsidRDefault="00BD300C" w:rsidP="00BD300C">
                  <w:pPr>
                    <w:autoSpaceDE w:val="0"/>
                    <w:autoSpaceDN w:val="0"/>
                    <w:adjustRightInd w:val="0"/>
                    <w:jc w:val="center"/>
                  </w:pPr>
                  <w:r w:rsidRPr="005E16C5">
                    <w:t>км</w:t>
                  </w:r>
                </w:p>
              </w:tc>
              <w:tc>
                <w:tcPr>
                  <w:tcW w:w="356" w:type="pct"/>
                  <w:tcBorders>
                    <w:left w:val="single" w:sz="8" w:space="0" w:color="auto"/>
                    <w:bottom w:val="single" w:sz="8" w:space="0" w:color="auto"/>
                    <w:right w:val="single" w:sz="8" w:space="0" w:color="auto"/>
                  </w:tcBorders>
                </w:tcPr>
                <w:p w:rsidR="00BD300C" w:rsidRDefault="00BD300C" w:rsidP="00BD300C">
                  <w:pPr>
                    <w:suppressAutoHyphens/>
                    <w:autoSpaceDE w:val="0"/>
                    <w:autoSpaceDN w:val="0"/>
                    <w:adjustRightInd w:val="0"/>
                    <w:ind w:left="-417" w:firstLine="417"/>
                    <w:jc w:val="center"/>
                  </w:pPr>
                </w:p>
                <w:p w:rsidR="00BD300C" w:rsidRDefault="00BD300C" w:rsidP="00BD300C">
                  <w:pPr>
                    <w:suppressAutoHyphens/>
                    <w:autoSpaceDE w:val="0"/>
                    <w:autoSpaceDN w:val="0"/>
                    <w:adjustRightInd w:val="0"/>
                    <w:ind w:left="-417" w:firstLine="417"/>
                    <w:jc w:val="center"/>
                    <w:rPr>
                      <w:color w:val="000000"/>
                    </w:rPr>
                  </w:pPr>
                </w:p>
                <w:p w:rsidR="00BD300C" w:rsidRDefault="00BD300C" w:rsidP="00BD300C">
                  <w:pPr>
                    <w:suppressAutoHyphens/>
                    <w:autoSpaceDE w:val="0"/>
                    <w:autoSpaceDN w:val="0"/>
                    <w:adjustRightInd w:val="0"/>
                    <w:ind w:left="-417" w:firstLine="417"/>
                    <w:jc w:val="center"/>
                  </w:pPr>
                  <w:r>
                    <w:rPr>
                      <w:color w:val="000000"/>
                    </w:rPr>
                    <w:t>0,426</w:t>
                  </w:r>
                </w:p>
              </w:tc>
              <w:tc>
                <w:tcPr>
                  <w:tcW w:w="350" w:type="pct"/>
                  <w:tcBorders>
                    <w:left w:val="single" w:sz="8" w:space="0" w:color="auto"/>
                    <w:bottom w:val="single" w:sz="8" w:space="0" w:color="auto"/>
                    <w:right w:val="single" w:sz="8" w:space="0" w:color="auto"/>
                  </w:tcBorders>
                </w:tcPr>
                <w:p w:rsidR="00BD300C" w:rsidRDefault="00BD300C" w:rsidP="00BD300C">
                  <w:pPr>
                    <w:suppressAutoHyphens/>
                    <w:autoSpaceDE w:val="0"/>
                    <w:autoSpaceDN w:val="0"/>
                    <w:adjustRightInd w:val="0"/>
                    <w:ind w:left="-417" w:firstLine="417"/>
                    <w:jc w:val="center"/>
                  </w:pPr>
                </w:p>
                <w:p w:rsidR="00BD300C" w:rsidRDefault="00BD300C" w:rsidP="00BD300C">
                  <w:pPr>
                    <w:suppressAutoHyphens/>
                    <w:autoSpaceDE w:val="0"/>
                    <w:autoSpaceDN w:val="0"/>
                    <w:adjustRightInd w:val="0"/>
                    <w:ind w:left="-417" w:firstLine="417"/>
                    <w:jc w:val="center"/>
                  </w:pPr>
                </w:p>
                <w:p w:rsidR="00BD300C" w:rsidRPr="004E7A82" w:rsidRDefault="00BD300C" w:rsidP="00BD300C">
                  <w:pPr>
                    <w:suppressAutoHyphens/>
                    <w:autoSpaceDE w:val="0"/>
                    <w:autoSpaceDN w:val="0"/>
                    <w:adjustRightInd w:val="0"/>
                    <w:ind w:left="-417" w:firstLine="417"/>
                    <w:jc w:val="center"/>
                  </w:pPr>
                  <w:r w:rsidRPr="004E7A82">
                    <w:t>0,4</w:t>
                  </w:r>
                </w:p>
              </w:tc>
              <w:tc>
                <w:tcPr>
                  <w:tcW w:w="348" w:type="pct"/>
                  <w:tcBorders>
                    <w:left w:val="single" w:sz="8" w:space="0" w:color="auto"/>
                    <w:bottom w:val="single" w:sz="8" w:space="0" w:color="auto"/>
                    <w:right w:val="single" w:sz="8" w:space="0" w:color="auto"/>
                  </w:tcBorders>
                  <w:vAlign w:val="center"/>
                </w:tcPr>
                <w:p w:rsidR="00BD300C" w:rsidRPr="002756CB" w:rsidRDefault="00BD300C" w:rsidP="00BD300C">
                  <w:pPr>
                    <w:spacing w:before="60" w:after="60"/>
                    <w:jc w:val="center"/>
                    <w:rPr>
                      <w:color w:val="000000"/>
                    </w:rPr>
                  </w:pPr>
                  <w:r>
                    <w:rPr>
                      <w:color w:val="000000"/>
                    </w:rPr>
                    <w:t>8,522</w:t>
                  </w:r>
                </w:p>
              </w:tc>
              <w:tc>
                <w:tcPr>
                  <w:tcW w:w="1249" w:type="pct"/>
                  <w:tcBorders>
                    <w:left w:val="single" w:sz="8" w:space="0" w:color="auto"/>
                    <w:bottom w:val="single" w:sz="8" w:space="0" w:color="auto"/>
                    <w:right w:val="single" w:sz="8" w:space="0" w:color="auto"/>
                  </w:tcBorders>
                  <w:vAlign w:val="center"/>
                </w:tcPr>
                <w:p w:rsidR="00BD300C" w:rsidRDefault="00BD300C" w:rsidP="00BD300C">
                  <w:pPr>
                    <w:autoSpaceDE w:val="0"/>
                    <w:autoSpaceDN w:val="0"/>
                    <w:adjustRightInd w:val="0"/>
                  </w:pPr>
                  <w:r>
                    <w:t>Ремонт участка дороги ул. Советская с. Нюксеница (0,554 км)</w:t>
                  </w:r>
                </w:p>
                <w:p w:rsidR="00BD300C" w:rsidRDefault="00BD300C" w:rsidP="00BD300C">
                  <w:pPr>
                    <w:autoSpaceDE w:val="0"/>
                    <w:autoSpaceDN w:val="0"/>
                    <w:adjustRightInd w:val="0"/>
                  </w:pPr>
                  <w:r>
                    <w:t>Ремонт участка дороги ул. Рубцова (1 этап) с. Нюксеница (0,368 км)</w:t>
                  </w:r>
                </w:p>
                <w:p w:rsidR="00BD300C" w:rsidRDefault="00BD300C" w:rsidP="00BD300C">
                  <w:pPr>
                    <w:autoSpaceDE w:val="0"/>
                    <w:autoSpaceDN w:val="0"/>
                    <w:adjustRightInd w:val="0"/>
                  </w:pPr>
                  <w:r>
                    <w:t xml:space="preserve">Ремонт автомобильной дороги д. Красавино-д. Озерки-п. Озерки км 1+460-км 8=460 в </w:t>
                  </w:r>
                  <w:proofErr w:type="spellStart"/>
                  <w:r>
                    <w:t>Нюксенском</w:t>
                  </w:r>
                  <w:proofErr w:type="spellEnd"/>
                  <w:r>
                    <w:t xml:space="preserve"> муниципальном округе (7 км)</w:t>
                  </w:r>
                </w:p>
                <w:p w:rsidR="00BD300C" w:rsidRPr="002756CB" w:rsidRDefault="00BD300C" w:rsidP="00BD300C">
                  <w:pPr>
                    <w:autoSpaceDE w:val="0"/>
                    <w:autoSpaceDN w:val="0"/>
                    <w:adjustRightInd w:val="0"/>
                  </w:pPr>
                  <w:r>
                    <w:t>Ремонт участка дороги ул. Энергетиков с. Нюксеница (0.6 км)</w:t>
                  </w:r>
                </w:p>
              </w:tc>
            </w:tr>
            <w:tr w:rsidR="00BD300C" w:rsidRPr="005E16C5" w:rsidTr="00BD300C">
              <w:trPr>
                <w:gridAfter w:val="2"/>
                <w:wAfter w:w="39" w:type="pct"/>
                <w:tblCellSpacing w:w="5" w:type="nil"/>
              </w:trPr>
              <w:tc>
                <w:tcPr>
                  <w:tcW w:w="280" w:type="pct"/>
                  <w:tcBorders>
                    <w:left w:val="single" w:sz="8" w:space="0" w:color="auto"/>
                    <w:bottom w:val="single" w:sz="8" w:space="0" w:color="auto"/>
                    <w:right w:val="single" w:sz="8" w:space="0" w:color="auto"/>
                  </w:tcBorders>
                  <w:vAlign w:val="center"/>
                </w:tcPr>
                <w:p w:rsidR="00BD300C" w:rsidRPr="005E16C5" w:rsidRDefault="00BD300C" w:rsidP="00BD300C">
                  <w:pPr>
                    <w:autoSpaceDE w:val="0"/>
                    <w:autoSpaceDN w:val="0"/>
                    <w:adjustRightInd w:val="0"/>
                    <w:jc w:val="center"/>
                  </w:pPr>
                  <w:r>
                    <w:t>2.</w:t>
                  </w:r>
                </w:p>
              </w:tc>
              <w:tc>
                <w:tcPr>
                  <w:tcW w:w="2091" w:type="pct"/>
                  <w:gridSpan w:val="2"/>
                  <w:tcBorders>
                    <w:left w:val="single" w:sz="8" w:space="0" w:color="auto"/>
                    <w:bottom w:val="single" w:sz="8" w:space="0" w:color="auto"/>
                    <w:right w:val="single" w:sz="8" w:space="0" w:color="auto"/>
                  </w:tcBorders>
                  <w:vAlign w:val="center"/>
                </w:tcPr>
                <w:p w:rsidR="00BD300C" w:rsidRPr="005E16C5" w:rsidRDefault="00BD300C" w:rsidP="00BD300C">
                  <w:pPr>
                    <w:autoSpaceDE w:val="0"/>
                    <w:autoSpaceDN w:val="0"/>
                    <w:adjustRightInd w:val="0"/>
                    <w:jc w:val="center"/>
                    <w:rPr>
                      <w:color w:val="000000"/>
                    </w:rPr>
                  </w:pPr>
                  <w:r>
                    <w:rPr>
                      <w:color w:val="000000"/>
                    </w:rPr>
                    <w:t>Доля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от общей протяженности автомобильных дорог, подлежащих текущему содержанию</w:t>
                  </w:r>
                </w:p>
              </w:tc>
              <w:tc>
                <w:tcPr>
                  <w:tcW w:w="285" w:type="pct"/>
                  <w:tcBorders>
                    <w:left w:val="single" w:sz="8" w:space="0" w:color="auto"/>
                    <w:bottom w:val="single" w:sz="8" w:space="0" w:color="auto"/>
                    <w:right w:val="single" w:sz="8" w:space="0" w:color="auto"/>
                  </w:tcBorders>
                  <w:vAlign w:val="center"/>
                </w:tcPr>
                <w:p w:rsidR="00BD300C" w:rsidRPr="005E16C5" w:rsidRDefault="00BD300C" w:rsidP="00BD300C">
                  <w:pPr>
                    <w:autoSpaceDE w:val="0"/>
                    <w:autoSpaceDN w:val="0"/>
                    <w:adjustRightInd w:val="0"/>
                    <w:jc w:val="center"/>
                  </w:pPr>
                  <w:r>
                    <w:t>%</w:t>
                  </w:r>
                </w:p>
              </w:tc>
              <w:tc>
                <w:tcPr>
                  <w:tcW w:w="356" w:type="pct"/>
                  <w:tcBorders>
                    <w:left w:val="single" w:sz="8" w:space="0" w:color="auto"/>
                    <w:bottom w:val="single" w:sz="8" w:space="0" w:color="auto"/>
                    <w:right w:val="single" w:sz="8" w:space="0" w:color="auto"/>
                  </w:tcBorders>
                </w:tcPr>
                <w:p w:rsidR="00BD300C" w:rsidRDefault="00BD300C" w:rsidP="00BD300C">
                  <w:pPr>
                    <w:pStyle w:val="a7"/>
                    <w:jc w:val="center"/>
                    <w:rPr>
                      <w:rFonts w:ascii="Times New Roman" w:hAnsi="Times New Roman"/>
                      <w:sz w:val="20"/>
                    </w:rPr>
                  </w:pPr>
                </w:p>
                <w:p w:rsidR="00BD300C" w:rsidRDefault="00BD300C" w:rsidP="00BD300C">
                  <w:pPr>
                    <w:pStyle w:val="a7"/>
                    <w:jc w:val="center"/>
                    <w:rPr>
                      <w:rFonts w:ascii="Times New Roman" w:hAnsi="Times New Roman"/>
                      <w:sz w:val="20"/>
                    </w:rPr>
                  </w:pPr>
                </w:p>
                <w:p w:rsidR="00BD300C" w:rsidRDefault="00BD300C" w:rsidP="00BD300C">
                  <w:pPr>
                    <w:pStyle w:val="a7"/>
                    <w:jc w:val="center"/>
                    <w:rPr>
                      <w:rFonts w:ascii="Times New Roman" w:hAnsi="Times New Roman"/>
                      <w:sz w:val="20"/>
                    </w:rPr>
                  </w:pPr>
                </w:p>
                <w:p w:rsidR="00BD300C" w:rsidRDefault="00BD300C" w:rsidP="00BD300C">
                  <w:pPr>
                    <w:pStyle w:val="a7"/>
                    <w:jc w:val="center"/>
                    <w:rPr>
                      <w:rFonts w:ascii="Times New Roman" w:hAnsi="Times New Roman"/>
                      <w:sz w:val="20"/>
                    </w:rPr>
                  </w:pPr>
                </w:p>
                <w:p w:rsidR="00BD300C" w:rsidRDefault="00BD300C" w:rsidP="00BD300C">
                  <w:pPr>
                    <w:pStyle w:val="a7"/>
                    <w:jc w:val="center"/>
                    <w:rPr>
                      <w:rFonts w:ascii="Times New Roman" w:hAnsi="Times New Roman"/>
                      <w:sz w:val="20"/>
                    </w:rPr>
                  </w:pPr>
                </w:p>
                <w:p w:rsidR="00BD300C" w:rsidRDefault="00BD300C" w:rsidP="00BD300C">
                  <w:pPr>
                    <w:pStyle w:val="a7"/>
                    <w:jc w:val="center"/>
                    <w:rPr>
                      <w:rFonts w:ascii="Times New Roman" w:hAnsi="Times New Roman"/>
                      <w:sz w:val="20"/>
                    </w:rPr>
                  </w:pPr>
                </w:p>
                <w:p w:rsidR="00BD300C" w:rsidRPr="007B52AD" w:rsidRDefault="00BD300C" w:rsidP="00BD300C">
                  <w:pPr>
                    <w:pStyle w:val="a7"/>
                    <w:jc w:val="center"/>
                    <w:rPr>
                      <w:rFonts w:ascii="Times New Roman" w:hAnsi="Times New Roman"/>
                      <w:sz w:val="20"/>
                    </w:rPr>
                  </w:pPr>
                  <w:r w:rsidRPr="007B52AD">
                    <w:rPr>
                      <w:rFonts w:ascii="Times New Roman" w:hAnsi="Times New Roman"/>
                      <w:sz w:val="20"/>
                    </w:rPr>
                    <w:t>100</w:t>
                  </w:r>
                </w:p>
              </w:tc>
              <w:tc>
                <w:tcPr>
                  <w:tcW w:w="350" w:type="pct"/>
                  <w:tcBorders>
                    <w:left w:val="single" w:sz="8" w:space="0" w:color="auto"/>
                    <w:bottom w:val="single" w:sz="8" w:space="0" w:color="auto"/>
                    <w:right w:val="single" w:sz="8" w:space="0" w:color="auto"/>
                  </w:tcBorders>
                </w:tcPr>
                <w:p w:rsidR="00BD300C" w:rsidRPr="007B52AD" w:rsidRDefault="00BD300C" w:rsidP="00BD300C">
                  <w:pPr>
                    <w:pStyle w:val="a7"/>
                    <w:jc w:val="center"/>
                    <w:rPr>
                      <w:rFonts w:ascii="Times New Roman" w:hAnsi="Times New Roman"/>
                      <w:sz w:val="20"/>
                    </w:rPr>
                  </w:pPr>
                </w:p>
                <w:p w:rsidR="00BD300C" w:rsidRPr="007B52AD" w:rsidRDefault="00BD300C" w:rsidP="00BD300C">
                  <w:pPr>
                    <w:pStyle w:val="a7"/>
                    <w:jc w:val="center"/>
                    <w:rPr>
                      <w:rFonts w:ascii="Times New Roman" w:hAnsi="Times New Roman"/>
                      <w:sz w:val="20"/>
                    </w:rPr>
                  </w:pPr>
                </w:p>
                <w:p w:rsidR="00BD300C" w:rsidRPr="007B52AD" w:rsidRDefault="00BD300C" w:rsidP="00BD300C">
                  <w:pPr>
                    <w:pStyle w:val="a7"/>
                    <w:jc w:val="center"/>
                    <w:rPr>
                      <w:rFonts w:ascii="Times New Roman" w:hAnsi="Times New Roman"/>
                      <w:sz w:val="20"/>
                    </w:rPr>
                  </w:pPr>
                </w:p>
                <w:p w:rsidR="00BD300C" w:rsidRDefault="00BD300C" w:rsidP="00BD300C">
                  <w:pPr>
                    <w:pStyle w:val="a7"/>
                    <w:jc w:val="center"/>
                    <w:rPr>
                      <w:rFonts w:ascii="Times New Roman" w:hAnsi="Times New Roman"/>
                      <w:sz w:val="20"/>
                    </w:rPr>
                  </w:pPr>
                </w:p>
                <w:p w:rsidR="00BD300C" w:rsidRDefault="00BD300C" w:rsidP="00BD300C">
                  <w:pPr>
                    <w:pStyle w:val="a7"/>
                    <w:jc w:val="center"/>
                    <w:rPr>
                      <w:rFonts w:ascii="Times New Roman" w:hAnsi="Times New Roman"/>
                      <w:sz w:val="20"/>
                    </w:rPr>
                  </w:pPr>
                </w:p>
                <w:p w:rsidR="00BD300C" w:rsidRDefault="00BD300C" w:rsidP="00BD300C">
                  <w:pPr>
                    <w:pStyle w:val="a7"/>
                    <w:jc w:val="center"/>
                    <w:rPr>
                      <w:rFonts w:ascii="Times New Roman" w:hAnsi="Times New Roman"/>
                      <w:sz w:val="20"/>
                    </w:rPr>
                  </w:pPr>
                </w:p>
                <w:p w:rsidR="00BD300C" w:rsidRPr="007B52AD" w:rsidRDefault="00BD300C" w:rsidP="00BD300C">
                  <w:pPr>
                    <w:pStyle w:val="a7"/>
                    <w:jc w:val="center"/>
                    <w:rPr>
                      <w:rFonts w:ascii="Times New Roman" w:hAnsi="Times New Roman"/>
                      <w:sz w:val="20"/>
                    </w:rPr>
                  </w:pPr>
                  <w:r w:rsidRPr="007B52AD">
                    <w:rPr>
                      <w:rFonts w:ascii="Times New Roman" w:hAnsi="Times New Roman"/>
                      <w:sz w:val="20"/>
                    </w:rPr>
                    <w:t>100</w:t>
                  </w:r>
                </w:p>
              </w:tc>
              <w:tc>
                <w:tcPr>
                  <w:tcW w:w="348" w:type="pct"/>
                  <w:tcBorders>
                    <w:left w:val="single" w:sz="8" w:space="0" w:color="auto"/>
                    <w:bottom w:val="single" w:sz="8" w:space="0" w:color="auto"/>
                    <w:right w:val="single" w:sz="8" w:space="0" w:color="auto"/>
                  </w:tcBorders>
                  <w:vAlign w:val="center"/>
                </w:tcPr>
                <w:p w:rsidR="00BD300C" w:rsidRDefault="00BD300C" w:rsidP="00BD300C">
                  <w:pPr>
                    <w:pStyle w:val="a7"/>
                    <w:jc w:val="center"/>
                    <w:rPr>
                      <w:rFonts w:ascii="Times New Roman" w:hAnsi="Times New Roman"/>
                      <w:sz w:val="20"/>
                    </w:rPr>
                  </w:pPr>
                </w:p>
                <w:p w:rsidR="00BD300C" w:rsidRPr="007B52AD" w:rsidRDefault="00BD300C" w:rsidP="00BD300C">
                  <w:pPr>
                    <w:pStyle w:val="a7"/>
                    <w:jc w:val="center"/>
                    <w:rPr>
                      <w:rFonts w:ascii="Times New Roman" w:hAnsi="Times New Roman"/>
                      <w:sz w:val="20"/>
                    </w:rPr>
                  </w:pPr>
                  <w:r w:rsidRPr="007B52AD">
                    <w:rPr>
                      <w:rFonts w:ascii="Times New Roman" w:hAnsi="Times New Roman"/>
                      <w:sz w:val="20"/>
                    </w:rPr>
                    <w:t>100</w:t>
                  </w:r>
                </w:p>
              </w:tc>
              <w:tc>
                <w:tcPr>
                  <w:tcW w:w="1249" w:type="pct"/>
                  <w:tcBorders>
                    <w:left w:val="single" w:sz="8" w:space="0" w:color="auto"/>
                    <w:bottom w:val="single" w:sz="8" w:space="0" w:color="auto"/>
                    <w:right w:val="single" w:sz="8" w:space="0" w:color="auto"/>
                  </w:tcBorders>
                  <w:vAlign w:val="center"/>
                </w:tcPr>
                <w:p w:rsidR="00BD300C" w:rsidRPr="005E16C5" w:rsidRDefault="00BD300C" w:rsidP="00BD300C">
                  <w:pPr>
                    <w:autoSpaceDE w:val="0"/>
                    <w:autoSpaceDN w:val="0"/>
                    <w:adjustRightInd w:val="0"/>
                    <w:jc w:val="center"/>
                  </w:pPr>
                </w:p>
              </w:tc>
            </w:tr>
            <w:tr w:rsidR="00BD300C" w:rsidRPr="005E16C5" w:rsidTr="00BD300C">
              <w:trPr>
                <w:tblCellSpacing w:w="5" w:type="nil"/>
              </w:trPr>
              <w:tc>
                <w:tcPr>
                  <w:tcW w:w="818" w:type="pct"/>
                  <w:gridSpan w:val="2"/>
                  <w:tcBorders>
                    <w:left w:val="single" w:sz="8" w:space="0" w:color="auto"/>
                    <w:bottom w:val="single" w:sz="8" w:space="0" w:color="auto"/>
                    <w:right w:val="single" w:sz="8" w:space="0" w:color="auto"/>
                  </w:tcBorders>
                </w:tcPr>
                <w:p w:rsidR="00BD300C" w:rsidRPr="00004D0B" w:rsidRDefault="00BD300C" w:rsidP="00BD300C">
                  <w:pPr>
                    <w:autoSpaceDE w:val="0"/>
                    <w:autoSpaceDN w:val="0"/>
                    <w:adjustRightInd w:val="0"/>
                    <w:jc w:val="center"/>
                    <w:rPr>
                      <w:sz w:val="24"/>
                      <w:szCs w:val="28"/>
                    </w:rPr>
                  </w:pPr>
                </w:p>
              </w:tc>
              <w:tc>
                <w:tcPr>
                  <w:tcW w:w="4182" w:type="pct"/>
                  <w:gridSpan w:val="8"/>
                  <w:tcBorders>
                    <w:left w:val="single" w:sz="8" w:space="0" w:color="auto"/>
                    <w:bottom w:val="single" w:sz="8" w:space="0" w:color="auto"/>
                    <w:right w:val="single" w:sz="8" w:space="0" w:color="auto"/>
                  </w:tcBorders>
                  <w:vAlign w:val="center"/>
                </w:tcPr>
                <w:p w:rsidR="00BD300C" w:rsidRPr="005E16C5" w:rsidRDefault="00BD300C" w:rsidP="00BD300C">
                  <w:pPr>
                    <w:autoSpaceDE w:val="0"/>
                    <w:autoSpaceDN w:val="0"/>
                    <w:adjustRightInd w:val="0"/>
                    <w:jc w:val="center"/>
                  </w:pPr>
                  <w:r w:rsidRPr="00004D0B">
                    <w:rPr>
                      <w:sz w:val="24"/>
                      <w:szCs w:val="28"/>
                    </w:rPr>
                    <w:t>Подпрограмма 2 «Транспортное обслуживание населения»</w:t>
                  </w:r>
                </w:p>
              </w:tc>
            </w:tr>
            <w:tr w:rsidR="00BD300C" w:rsidRPr="00200066" w:rsidTr="00BD300C">
              <w:trPr>
                <w:gridAfter w:val="2"/>
                <w:wAfter w:w="39" w:type="pct"/>
                <w:tblCellSpacing w:w="5" w:type="nil"/>
              </w:trPr>
              <w:tc>
                <w:tcPr>
                  <w:tcW w:w="280" w:type="pct"/>
                  <w:tcBorders>
                    <w:left w:val="single" w:sz="8" w:space="0" w:color="auto"/>
                    <w:bottom w:val="single" w:sz="8" w:space="0" w:color="auto"/>
                    <w:right w:val="single" w:sz="8" w:space="0" w:color="auto"/>
                  </w:tcBorders>
                  <w:vAlign w:val="center"/>
                </w:tcPr>
                <w:p w:rsidR="00BD300C" w:rsidRPr="00200066" w:rsidRDefault="00BD300C" w:rsidP="00BD300C">
                  <w:pPr>
                    <w:autoSpaceDE w:val="0"/>
                    <w:autoSpaceDN w:val="0"/>
                    <w:adjustRightInd w:val="0"/>
                    <w:jc w:val="center"/>
                  </w:pPr>
                  <w:r>
                    <w:t>1.</w:t>
                  </w:r>
                </w:p>
              </w:tc>
              <w:tc>
                <w:tcPr>
                  <w:tcW w:w="2091" w:type="pct"/>
                  <w:gridSpan w:val="2"/>
                  <w:tcBorders>
                    <w:left w:val="single" w:sz="8" w:space="0" w:color="auto"/>
                    <w:bottom w:val="single" w:sz="8" w:space="0" w:color="auto"/>
                    <w:right w:val="single" w:sz="8" w:space="0" w:color="auto"/>
                  </w:tcBorders>
                  <w:vAlign w:val="center"/>
                </w:tcPr>
                <w:p w:rsidR="00BD300C" w:rsidRPr="00200066" w:rsidRDefault="00BD300C" w:rsidP="00BD300C">
                  <w:pPr>
                    <w:autoSpaceDE w:val="0"/>
                    <w:autoSpaceDN w:val="0"/>
                    <w:adjustRightInd w:val="0"/>
                    <w:jc w:val="center"/>
                  </w:pPr>
                  <w:r>
                    <w:t>Количество муниципальных маршрутов регулярных перевозок</w:t>
                  </w:r>
                </w:p>
              </w:tc>
              <w:tc>
                <w:tcPr>
                  <w:tcW w:w="285" w:type="pct"/>
                  <w:tcBorders>
                    <w:left w:val="single" w:sz="8" w:space="0" w:color="auto"/>
                    <w:bottom w:val="single" w:sz="8" w:space="0" w:color="auto"/>
                    <w:right w:val="single" w:sz="8" w:space="0" w:color="auto"/>
                  </w:tcBorders>
                  <w:vAlign w:val="center"/>
                </w:tcPr>
                <w:p w:rsidR="00BD300C" w:rsidRPr="00200066" w:rsidRDefault="00BD300C" w:rsidP="00BD300C">
                  <w:pPr>
                    <w:autoSpaceDE w:val="0"/>
                    <w:autoSpaceDN w:val="0"/>
                    <w:adjustRightInd w:val="0"/>
                    <w:jc w:val="center"/>
                  </w:pPr>
                  <w:r>
                    <w:t>Ед.</w:t>
                  </w:r>
                </w:p>
              </w:tc>
              <w:tc>
                <w:tcPr>
                  <w:tcW w:w="356" w:type="pct"/>
                  <w:tcBorders>
                    <w:left w:val="single" w:sz="8" w:space="0" w:color="auto"/>
                    <w:bottom w:val="single" w:sz="8" w:space="0" w:color="auto"/>
                    <w:right w:val="single" w:sz="8" w:space="0" w:color="auto"/>
                  </w:tcBorders>
                </w:tcPr>
                <w:p w:rsidR="00BD300C" w:rsidRPr="001128B6" w:rsidRDefault="00BD300C" w:rsidP="00BD300C">
                  <w:pPr>
                    <w:pStyle w:val="1"/>
                    <w:jc w:val="center"/>
                    <w:rPr>
                      <w:rFonts w:ascii="Times New Roman" w:hAnsi="Times New Roman" w:cs="Times New Roman"/>
                      <w:sz w:val="22"/>
                      <w:szCs w:val="22"/>
                    </w:rPr>
                  </w:pPr>
                  <w:r w:rsidRPr="001128B6">
                    <w:rPr>
                      <w:rFonts w:ascii="Times New Roman" w:hAnsi="Times New Roman" w:cs="Times New Roman"/>
                      <w:color w:val="000000" w:themeColor="text1"/>
                      <w:sz w:val="22"/>
                      <w:szCs w:val="22"/>
                    </w:rPr>
                    <w:t>4</w:t>
                  </w:r>
                </w:p>
              </w:tc>
              <w:tc>
                <w:tcPr>
                  <w:tcW w:w="350" w:type="pct"/>
                  <w:tcBorders>
                    <w:left w:val="single" w:sz="8" w:space="0" w:color="auto"/>
                    <w:bottom w:val="single" w:sz="8" w:space="0" w:color="auto"/>
                    <w:right w:val="single" w:sz="8" w:space="0" w:color="auto"/>
                  </w:tcBorders>
                  <w:vAlign w:val="center"/>
                </w:tcPr>
                <w:p w:rsidR="00BD300C" w:rsidRPr="00200066" w:rsidRDefault="00BD300C" w:rsidP="00BD300C">
                  <w:pPr>
                    <w:spacing w:before="60" w:after="60"/>
                    <w:jc w:val="center"/>
                    <w:rPr>
                      <w:color w:val="000000"/>
                    </w:rPr>
                  </w:pPr>
                  <w:r>
                    <w:rPr>
                      <w:color w:val="000000"/>
                    </w:rPr>
                    <w:t>4</w:t>
                  </w:r>
                </w:p>
              </w:tc>
              <w:tc>
                <w:tcPr>
                  <w:tcW w:w="348" w:type="pct"/>
                  <w:tcBorders>
                    <w:left w:val="single" w:sz="8" w:space="0" w:color="auto"/>
                    <w:bottom w:val="single" w:sz="8" w:space="0" w:color="auto"/>
                    <w:right w:val="single" w:sz="8" w:space="0" w:color="auto"/>
                  </w:tcBorders>
                  <w:vAlign w:val="center"/>
                </w:tcPr>
                <w:p w:rsidR="00BD300C" w:rsidRPr="00200066" w:rsidRDefault="00BD300C" w:rsidP="00BD300C">
                  <w:pPr>
                    <w:spacing w:before="60" w:after="60"/>
                    <w:jc w:val="center"/>
                    <w:rPr>
                      <w:color w:val="000000"/>
                    </w:rPr>
                  </w:pPr>
                  <w:r>
                    <w:rPr>
                      <w:color w:val="000000"/>
                    </w:rPr>
                    <w:t>4</w:t>
                  </w:r>
                </w:p>
              </w:tc>
              <w:tc>
                <w:tcPr>
                  <w:tcW w:w="1249" w:type="pct"/>
                  <w:tcBorders>
                    <w:left w:val="single" w:sz="8" w:space="0" w:color="auto"/>
                    <w:bottom w:val="single" w:sz="8" w:space="0" w:color="auto"/>
                    <w:right w:val="single" w:sz="8" w:space="0" w:color="auto"/>
                  </w:tcBorders>
                  <w:vAlign w:val="center"/>
                </w:tcPr>
                <w:p w:rsidR="00BD300C" w:rsidRPr="00200066" w:rsidRDefault="00BD300C" w:rsidP="00BD300C">
                  <w:pPr>
                    <w:autoSpaceDE w:val="0"/>
                    <w:autoSpaceDN w:val="0"/>
                    <w:adjustRightInd w:val="0"/>
                    <w:jc w:val="center"/>
                  </w:pPr>
                </w:p>
              </w:tc>
            </w:tr>
          </w:tbl>
          <w:p w:rsidR="00DC5D2B" w:rsidRDefault="00DC5D2B" w:rsidP="000925FA">
            <w:pPr>
              <w:pStyle w:val="a7"/>
              <w:ind w:firstLine="567"/>
              <w:jc w:val="both"/>
              <w:rPr>
                <w:rFonts w:ascii="Times New Roman" w:hAnsi="Times New Roman"/>
                <w:sz w:val="28"/>
                <w:szCs w:val="28"/>
              </w:rPr>
            </w:pPr>
          </w:p>
          <w:p w:rsidR="00925BB6" w:rsidRDefault="00925BB6" w:rsidP="000925FA">
            <w:pPr>
              <w:pStyle w:val="a7"/>
              <w:ind w:firstLine="567"/>
              <w:jc w:val="both"/>
              <w:rPr>
                <w:rFonts w:ascii="Times New Roman" w:hAnsi="Times New Roman"/>
                <w:sz w:val="28"/>
                <w:szCs w:val="28"/>
              </w:rPr>
            </w:pPr>
          </w:p>
          <w:p w:rsidR="00DC5D2B" w:rsidRPr="00316B77" w:rsidRDefault="006D28EB" w:rsidP="00DC5D2B">
            <w:pPr>
              <w:autoSpaceDE w:val="0"/>
              <w:autoSpaceDN w:val="0"/>
              <w:adjustRightInd w:val="0"/>
              <w:jc w:val="center"/>
              <w:rPr>
                <w:bCs/>
                <w:sz w:val="22"/>
                <w:szCs w:val="22"/>
              </w:rPr>
            </w:pPr>
            <w:hyperlink r:id="rId28" w:history="1">
              <w:r w:rsidR="00DC5D2B" w:rsidRPr="00316B77">
                <w:rPr>
                  <w:bCs/>
                  <w:sz w:val="22"/>
                  <w:szCs w:val="22"/>
                </w:rPr>
                <w:t>Отчет</w:t>
              </w:r>
            </w:hyperlink>
            <w:r w:rsidR="00DC5D2B" w:rsidRPr="00316B77">
              <w:rPr>
                <w:bCs/>
                <w:sz w:val="22"/>
                <w:szCs w:val="22"/>
              </w:rPr>
              <w:t xml:space="preserve"> о выполнении основных мероприятий муниципальной программы</w:t>
            </w:r>
          </w:p>
          <w:p w:rsidR="00DC5D2B" w:rsidRPr="00316B77" w:rsidRDefault="00DC5D2B" w:rsidP="00DC5D2B">
            <w:pPr>
              <w:autoSpaceDE w:val="0"/>
              <w:autoSpaceDN w:val="0"/>
              <w:adjustRightInd w:val="0"/>
              <w:jc w:val="center"/>
              <w:rPr>
                <w:bCs/>
                <w:sz w:val="22"/>
                <w:szCs w:val="22"/>
              </w:rPr>
            </w:pPr>
            <w:r w:rsidRPr="00316B77">
              <w:rPr>
                <w:bCs/>
                <w:sz w:val="22"/>
                <w:szCs w:val="22"/>
              </w:rPr>
              <w:t>«Дорожная сеть и транспортное обслуживание в 2021 – 2025 годах»</w:t>
            </w:r>
          </w:p>
          <w:p w:rsidR="00DC5D2B" w:rsidRPr="00DC5D2B" w:rsidRDefault="00DC5D2B" w:rsidP="00DC5D2B"/>
          <w:tbl>
            <w:tblPr>
              <w:tblW w:w="102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474"/>
              <w:gridCol w:w="418"/>
              <w:gridCol w:w="474"/>
              <w:gridCol w:w="393"/>
              <w:gridCol w:w="1213"/>
              <w:gridCol w:w="1191"/>
              <w:gridCol w:w="709"/>
              <w:gridCol w:w="709"/>
              <w:gridCol w:w="1326"/>
              <w:gridCol w:w="2302"/>
              <w:gridCol w:w="992"/>
            </w:tblGrid>
            <w:tr w:rsidR="00CC42C7" w:rsidRPr="003E6EAB" w:rsidTr="00CC42C7">
              <w:trPr>
                <w:trHeight w:val="20"/>
              </w:trPr>
              <w:tc>
                <w:tcPr>
                  <w:tcW w:w="1759" w:type="dxa"/>
                  <w:gridSpan w:val="4"/>
                  <w:vAlign w:val="center"/>
                </w:tcPr>
                <w:p w:rsidR="00CC42C7" w:rsidRPr="003E6EAB" w:rsidRDefault="00CC42C7" w:rsidP="00CC42C7">
                  <w:pPr>
                    <w:spacing w:before="40" w:after="40"/>
                    <w:jc w:val="center"/>
                    <w:rPr>
                      <w:color w:val="000000"/>
                      <w:sz w:val="18"/>
                      <w:szCs w:val="18"/>
                    </w:rPr>
                  </w:pPr>
                  <w:r w:rsidRPr="003E6EAB">
                    <w:rPr>
                      <w:color w:val="000000"/>
                      <w:sz w:val="18"/>
                      <w:szCs w:val="18"/>
                    </w:rPr>
                    <w:t>Код аналитической программной классификации</w:t>
                  </w:r>
                </w:p>
              </w:tc>
              <w:tc>
                <w:tcPr>
                  <w:tcW w:w="1213" w:type="dxa"/>
                  <w:vMerge w:val="restart"/>
                  <w:vAlign w:val="center"/>
                </w:tcPr>
                <w:p w:rsidR="00CC42C7" w:rsidRPr="003E6EAB" w:rsidRDefault="00CC42C7" w:rsidP="00CC42C7">
                  <w:pPr>
                    <w:spacing w:before="40" w:after="40"/>
                    <w:jc w:val="center"/>
                    <w:rPr>
                      <w:color w:val="000000"/>
                      <w:sz w:val="18"/>
                      <w:szCs w:val="18"/>
                    </w:rPr>
                  </w:pPr>
                  <w:r w:rsidRPr="003E6EAB">
                    <w:rPr>
                      <w:color w:val="000000"/>
                      <w:sz w:val="18"/>
                      <w:szCs w:val="18"/>
                    </w:rPr>
                    <w:t xml:space="preserve">Наименование </w:t>
                  </w:r>
                  <w:proofErr w:type="gramStart"/>
                  <w:r w:rsidRPr="003E6EAB">
                    <w:rPr>
                      <w:color w:val="000000"/>
                      <w:sz w:val="18"/>
                      <w:szCs w:val="18"/>
                    </w:rPr>
                    <w:t xml:space="preserve">подпрограммы,   </w:t>
                  </w:r>
                  <w:proofErr w:type="gramEnd"/>
                  <w:r w:rsidRPr="003E6EAB">
                    <w:rPr>
                      <w:color w:val="000000"/>
                      <w:sz w:val="18"/>
                      <w:szCs w:val="18"/>
                    </w:rPr>
                    <w:t xml:space="preserve">                                            основного мероприятия, мероприятия</w:t>
                  </w:r>
                </w:p>
              </w:tc>
              <w:tc>
                <w:tcPr>
                  <w:tcW w:w="1191" w:type="dxa"/>
                  <w:vMerge w:val="restart"/>
                  <w:vAlign w:val="center"/>
                </w:tcPr>
                <w:p w:rsidR="00CC42C7" w:rsidRPr="003E6EAB" w:rsidRDefault="00CC42C7" w:rsidP="00CC42C7">
                  <w:pPr>
                    <w:spacing w:before="40" w:after="40"/>
                    <w:jc w:val="center"/>
                    <w:rPr>
                      <w:color w:val="000000"/>
                      <w:sz w:val="18"/>
                      <w:szCs w:val="18"/>
                    </w:rPr>
                  </w:pPr>
                  <w:r w:rsidRPr="003E6EAB">
                    <w:rPr>
                      <w:color w:val="000000"/>
                      <w:sz w:val="18"/>
                      <w:szCs w:val="18"/>
                    </w:rPr>
                    <w:t>Ответственный исполнитель подпрограммы, основного мероприятия, мероприятия</w:t>
                  </w:r>
                </w:p>
              </w:tc>
              <w:tc>
                <w:tcPr>
                  <w:tcW w:w="709" w:type="dxa"/>
                  <w:vMerge w:val="restart"/>
                  <w:vAlign w:val="center"/>
                </w:tcPr>
                <w:p w:rsidR="00CC42C7" w:rsidRPr="003E6EAB" w:rsidRDefault="00CC42C7" w:rsidP="00CC42C7">
                  <w:pPr>
                    <w:spacing w:before="40" w:after="40"/>
                    <w:jc w:val="center"/>
                    <w:rPr>
                      <w:color w:val="000000"/>
                      <w:sz w:val="18"/>
                      <w:szCs w:val="18"/>
                    </w:rPr>
                  </w:pPr>
                  <w:r w:rsidRPr="003E6EAB">
                    <w:rPr>
                      <w:color w:val="000000"/>
                      <w:sz w:val="18"/>
                      <w:szCs w:val="18"/>
                    </w:rPr>
                    <w:t xml:space="preserve">Срок выполнения плановый </w:t>
                  </w:r>
                </w:p>
              </w:tc>
              <w:tc>
                <w:tcPr>
                  <w:tcW w:w="709" w:type="dxa"/>
                  <w:vMerge w:val="restart"/>
                  <w:vAlign w:val="center"/>
                </w:tcPr>
                <w:p w:rsidR="00CC42C7" w:rsidRPr="003E6EAB" w:rsidRDefault="00CC42C7" w:rsidP="00CC42C7">
                  <w:pPr>
                    <w:spacing w:before="40" w:after="40"/>
                    <w:jc w:val="center"/>
                    <w:rPr>
                      <w:color w:val="000000"/>
                      <w:sz w:val="18"/>
                      <w:szCs w:val="18"/>
                    </w:rPr>
                  </w:pPr>
                  <w:r w:rsidRPr="003E6EAB">
                    <w:rPr>
                      <w:color w:val="000000"/>
                      <w:sz w:val="18"/>
                      <w:szCs w:val="18"/>
                    </w:rPr>
                    <w:t>Срок выполнения фактический</w:t>
                  </w:r>
                </w:p>
              </w:tc>
              <w:tc>
                <w:tcPr>
                  <w:tcW w:w="1326" w:type="dxa"/>
                  <w:vMerge w:val="restart"/>
                  <w:vAlign w:val="center"/>
                </w:tcPr>
                <w:p w:rsidR="00CC42C7" w:rsidRPr="003E6EAB" w:rsidRDefault="00CC42C7" w:rsidP="00CC42C7">
                  <w:pPr>
                    <w:spacing w:before="40" w:after="40"/>
                    <w:jc w:val="center"/>
                    <w:rPr>
                      <w:color w:val="000000"/>
                      <w:sz w:val="18"/>
                      <w:szCs w:val="18"/>
                    </w:rPr>
                  </w:pPr>
                  <w:r w:rsidRPr="003E6EAB">
                    <w:rPr>
                      <w:color w:val="000000"/>
                      <w:sz w:val="18"/>
                      <w:szCs w:val="18"/>
                    </w:rPr>
                    <w:t>Ожидаемый непосредственный результат</w:t>
                  </w:r>
                </w:p>
              </w:tc>
              <w:tc>
                <w:tcPr>
                  <w:tcW w:w="2302" w:type="dxa"/>
                  <w:vMerge w:val="restart"/>
                  <w:vAlign w:val="center"/>
                </w:tcPr>
                <w:p w:rsidR="00CC42C7" w:rsidRPr="003E6EAB" w:rsidRDefault="00CC42C7" w:rsidP="00CC42C7">
                  <w:pPr>
                    <w:spacing w:before="40" w:after="40"/>
                    <w:jc w:val="center"/>
                    <w:rPr>
                      <w:color w:val="000000"/>
                      <w:sz w:val="18"/>
                      <w:szCs w:val="18"/>
                    </w:rPr>
                  </w:pPr>
                  <w:r w:rsidRPr="003E6EAB">
                    <w:rPr>
                      <w:color w:val="000000"/>
                      <w:sz w:val="18"/>
                      <w:szCs w:val="18"/>
                    </w:rPr>
                    <w:t>Достигнутый результат</w:t>
                  </w:r>
                </w:p>
              </w:tc>
              <w:tc>
                <w:tcPr>
                  <w:tcW w:w="992" w:type="dxa"/>
                  <w:vMerge w:val="restart"/>
                  <w:vAlign w:val="center"/>
                </w:tcPr>
                <w:p w:rsidR="00CC42C7" w:rsidRPr="003E6EAB" w:rsidRDefault="00CC42C7" w:rsidP="00CC42C7">
                  <w:pPr>
                    <w:spacing w:before="40" w:after="40"/>
                    <w:jc w:val="center"/>
                    <w:rPr>
                      <w:color w:val="000000"/>
                      <w:sz w:val="18"/>
                      <w:szCs w:val="18"/>
                    </w:rPr>
                  </w:pPr>
                  <w:r w:rsidRPr="003E6EAB">
                    <w:rPr>
                      <w:color w:val="000000"/>
                      <w:sz w:val="18"/>
                      <w:szCs w:val="18"/>
                    </w:rPr>
                    <w:t>Проблемы, возникшие в ходе реализации мероприятия</w:t>
                  </w:r>
                </w:p>
              </w:tc>
            </w:tr>
            <w:tr w:rsidR="00CC42C7" w:rsidRPr="003E6EAB" w:rsidTr="00CC42C7">
              <w:trPr>
                <w:trHeight w:val="20"/>
              </w:trPr>
              <w:tc>
                <w:tcPr>
                  <w:tcW w:w="474" w:type="dxa"/>
                  <w:vAlign w:val="center"/>
                </w:tcPr>
                <w:p w:rsidR="00CC42C7" w:rsidRPr="003E6EAB" w:rsidRDefault="00CC42C7" w:rsidP="00CC42C7">
                  <w:pPr>
                    <w:spacing w:before="40" w:after="40"/>
                    <w:jc w:val="center"/>
                    <w:rPr>
                      <w:color w:val="000000"/>
                      <w:sz w:val="16"/>
                      <w:szCs w:val="16"/>
                    </w:rPr>
                  </w:pPr>
                  <w:r w:rsidRPr="003E6EAB">
                    <w:rPr>
                      <w:color w:val="000000"/>
                      <w:sz w:val="16"/>
                      <w:szCs w:val="16"/>
                    </w:rPr>
                    <w:t>МП</w:t>
                  </w:r>
                </w:p>
              </w:tc>
              <w:tc>
                <w:tcPr>
                  <w:tcW w:w="418" w:type="dxa"/>
                  <w:vAlign w:val="center"/>
                </w:tcPr>
                <w:p w:rsidR="00CC42C7" w:rsidRPr="003E6EAB" w:rsidRDefault="00CC42C7" w:rsidP="00CC42C7">
                  <w:pPr>
                    <w:spacing w:before="40" w:after="40"/>
                    <w:jc w:val="center"/>
                    <w:rPr>
                      <w:color w:val="000000"/>
                      <w:sz w:val="16"/>
                      <w:szCs w:val="16"/>
                    </w:rPr>
                  </w:pPr>
                  <w:proofErr w:type="spellStart"/>
                  <w:r w:rsidRPr="003E6EAB">
                    <w:rPr>
                      <w:color w:val="000000"/>
                      <w:sz w:val="16"/>
                      <w:szCs w:val="16"/>
                    </w:rPr>
                    <w:t>Пп</w:t>
                  </w:r>
                  <w:proofErr w:type="spellEnd"/>
                </w:p>
              </w:tc>
              <w:tc>
                <w:tcPr>
                  <w:tcW w:w="474" w:type="dxa"/>
                  <w:vAlign w:val="center"/>
                </w:tcPr>
                <w:p w:rsidR="00CC42C7" w:rsidRPr="003E6EAB" w:rsidRDefault="00CC42C7" w:rsidP="00CC42C7">
                  <w:pPr>
                    <w:spacing w:before="40" w:after="40"/>
                    <w:jc w:val="center"/>
                    <w:rPr>
                      <w:color w:val="000000"/>
                      <w:sz w:val="16"/>
                      <w:szCs w:val="16"/>
                    </w:rPr>
                  </w:pPr>
                  <w:r w:rsidRPr="003E6EAB">
                    <w:rPr>
                      <w:color w:val="000000"/>
                      <w:sz w:val="16"/>
                      <w:szCs w:val="16"/>
                    </w:rPr>
                    <w:t>ОМ</w:t>
                  </w:r>
                </w:p>
              </w:tc>
              <w:tc>
                <w:tcPr>
                  <w:tcW w:w="393" w:type="dxa"/>
                  <w:vAlign w:val="center"/>
                </w:tcPr>
                <w:p w:rsidR="00CC42C7" w:rsidRPr="003E6EAB" w:rsidRDefault="00CC42C7" w:rsidP="00CC42C7">
                  <w:pPr>
                    <w:spacing w:before="40" w:after="40"/>
                    <w:jc w:val="center"/>
                    <w:rPr>
                      <w:color w:val="000000"/>
                      <w:sz w:val="16"/>
                      <w:szCs w:val="16"/>
                    </w:rPr>
                  </w:pPr>
                  <w:r w:rsidRPr="003E6EAB">
                    <w:rPr>
                      <w:color w:val="000000"/>
                      <w:sz w:val="16"/>
                      <w:szCs w:val="16"/>
                    </w:rPr>
                    <w:t>М</w:t>
                  </w:r>
                </w:p>
              </w:tc>
              <w:tc>
                <w:tcPr>
                  <w:tcW w:w="1213" w:type="dxa"/>
                  <w:vMerge/>
                  <w:vAlign w:val="center"/>
                </w:tcPr>
                <w:p w:rsidR="00CC42C7" w:rsidRPr="003E6EAB" w:rsidRDefault="00CC42C7" w:rsidP="00CC42C7">
                  <w:pPr>
                    <w:spacing w:before="40" w:after="40"/>
                    <w:rPr>
                      <w:color w:val="000000"/>
                      <w:sz w:val="18"/>
                      <w:szCs w:val="18"/>
                    </w:rPr>
                  </w:pPr>
                </w:p>
              </w:tc>
              <w:tc>
                <w:tcPr>
                  <w:tcW w:w="1191" w:type="dxa"/>
                  <w:vMerge/>
                  <w:vAlign w:val="center"/>
                </w:tcPr>
                <w:p w:rsidR="00CC42C7" w:rsidRPr="003E6EAB" w:rsidRDefault="00CC42C7" w:rsidP="00CC42C7">
                  <w:pPr>
                    <w:spacing w:before="40" w:after="40"/>
                    <w:rPr>
                      <w:color w:val="000000"/>
                      <w:sz w:val="18"/>
                      <w:szCs w:val="18"/>
                    </w:rPr>
                  </w:pPr>
                </w:p>
              </w:tc>
              <w:tc>
                <w:tcPr>
                  <w:tcW w:w="709" w:type="dxa"/>
                  <w:vMerge/>
                  <w:vAlign w:val="center"/>
                </w:tcPr>
                <w:p w:rsidR="00CC42C7" w:rsidRPr="003E6EAB" w:rsidRDefault="00CC42C7" w:rsidP="00CC42C7">
                  <w:pPr>
                    <w:spacing w:before="40" w:after="40"/>
                    <w:rPr>
                      <w:color w:val="000000"/>
                      <w:sz w:val="18"/>
                      <w:szCs w:val="18"/>
                    </w:rPr>
                  </w:pPr>
                </w:p>
              </w:tc>
              <w:tc>
                <w:tcPr>
                  <w:tcW w:w="709" w:type="dxa"/>
                  <w:vMerge/>
                  <w:vAlign w:val="center"/>
                </w:tcPr>
                <w:p w:rsidR="00CC42C7" w:rsidRPr="003E6EAB" w:rsidRDefault="00CC42C7" w:rsidP="00CC42C7">
                  <w:pPr>
                    <w:spacing w:before="40" w:after="40"/>
                    <w:rPr>
                      <w:color w:val="000000"/>
                      <w:sz w:val="18"/>
                      <w:szCs w:val="18"/>
                    </w:rPr>
                  </w:pPr>
                </w:p>
              </w:tc>
              <w:tc>
                <w:tcPr>
                  <w:tcW w:w="1326" w:type="dxa"/>
                  <w:vMerge/>
                  <w:vAlign w:val="center"/>
                </w:tcPr>
                <w:p w:rsidR="00CC42C7" w:rsidRPr="003E6EAB" w:rsidRDefault="00CC42C7" w:rsidP="00CC42C7">
                  <w:pPr>
                    <w:spacing w:before="40" w:after="40"/>
                    <w:rPr>
                      <w:color w:val="000000"/>
                      <w:sz w:val="18"/>
                      <w:szCs w:val="18"/>
                    </w:rPr>
                  </w:pPr>
                </w:p>
              </w:tc>
              <w:tc>
                <w:tcPr>
                  <w:tcW w:w="2302" w:type="dxa"/>
                  <w:vMerge/>
                  <w:vAlign w:val="center"/>
                </w:tcPr>
                <w:p w:rsidR="00CC42C7" w:rsidRPr="003E6EAB" w:rsidRDefault="00CC42C7" w:rsidP="00CC42C7">
                  <w:pPr>
                    <w:spacing w:before="40" w:after="40"/>
                    <w:rPr>
                      <w:color w:val="000000"/>
                      <w:sz w:val="18"/>
                      <w:szCs w:val="18"/>
                    </w:rPr>
                  </w:pPr>
                </w:p>
              </w:tc>
              <w:tc>
                <w:tcPr>
                  <w:tcW w:w="992" w:type="dxa"/>
                  <w:vMerge/>
                  <w:vAlign w:val="center"/>
                </w:tcPr>
                <w:p w:rsidR="00CC42C7" w:rsidRPr="003E6EAB" w:rsidRDefault="00CC42C7" w:rsidP="00CC42C7">
                  <w:pPr>
                    <w:spacing w:before="40" w:after="40"/>
                    <w:rPr>
                      <w:color w:val="000000"/>
                      <w:sz w:val="18"/>
                      <w:szCs w:val="18"/>
                    </w:rPr>
                  </w:pPr>
                </w:p>
              </w:tc>
            </w:tr>
            <w:tr w:rsidR="00CC42C7" w:rsidRPr="00D151FF" w:rsidTr="00CC42C7">
              <w:trPr>
                <w:trHeight w:val="20"/>
              </w:trPr>
              <w:tc>
                <w:tcPr>
                  <w:tcW w:w="474" w:type="dxa"/>
                  <w:noWrap/>
                  <w:vAlign w:val="center"/>
                </w:tcPr>
                <w:p w:rsidR="00CC42C7" w:rsidRPr="00D151FF" w:rsidRDefault="00CC42C7" w:rsidP="00CC42C7">
                  <w:pPr>
                    <w:spacing w:before="40" w:after="40"/>
                    <w:jc w:val="center"/>
                    <w:rPr>
                      <w:b/>
                      <w:bCs/>
                      <w:color w:val="000000"/>
                    </w:rPr>
                  </w:pPr>
                  <w:r>
                    <w:rPr>
                      <w:b/>
                      <w:bCs/>
                      <w:color w:val="000000"/>
                    </w:rPr>
                    <w:t>11</w:t>
                  </w:r>
                </w:p>
              </w:tc>
              <w:tc>
                <w:tcPr>
                  <w:tcW w:w="418" w:type="dxa"/>
                  <w:noWrap/>
                  <w:vAlign w:val="center"/>
                </w:tcPr>
                <w:p w:rsidR="00CC42C7" w:rsidRPr="00D151FF" w:rsidRDefault="00CC42C7" w:rsidP="00CC42C7">
                  <w:pPr>
                    <w:spacing w:before="40" w:after="40"/>
                    <w:jc w:val="center"/>
                    <w:rPr>
                      <w:b/>
                      <w:bCs/>
                      <w:color w:val="000000"/>
                    </w:rPr>
                  </w:pPr>
                </w:p>
              </w:tc>
              <w:tc>
                <w:tcPr>
                  <w:tcW w:w="474" w:type="dxa"/>
                  <w:noWrap/>
                  <w:vAlign w:val="center"/>
                </w:tcPr>
                <w:p w:rsidR="00CC42C7" w:rsidRPr="00D151FF" w:rsidRDefault="00CC42C7" w:rsidP="00CC42C7">
                  <w:pPr>
                    <w:spacing w:before="40" w:after="40"/>
                    <w:jc w:val="center"/>
                    <w:rPr>
                      <w:b/>
                      <w:bCs/>
                      <w:color w:val="000000"/>
                    </w:rPr>
                  </w:pPr>
                </w:p>
              </w:tc>
              <w:tc>
                <w:tcPr>
                  <w:tcW w:w="393" w:type="dxa"/>
                  <w:noWrap/>
                  <w:vAlign w:val="center"/>
                </w:tcPr>
                <w:p w:rsidR="00CC42C7" w:rsidRPr="00D151FF" w:rsidRDefault="00CC42C7" w:rsidP="00CC42C7">
                  <w:pPr>
                    <w:spacing w:before="40" w:after="40"/>
                    <w:jc w:val="center"/>
                    <w:rPr>
                      <w:b/>
                      <w:bCs/>
                      <w:color w:val="000000"/>
                    </w:rPr>
                  </w:pPr>
                </w:p>
              </w:tc>
              <w:tc>
                <w:tcPr>
                  <w:tcW w:w="1213" w:type="dxa"/>
                  <w:noWrap/>
                  <w:vAlign w:val="center"/>
                </w:tcPr>
                <w:p w:rsidR="00CC42C7" w:rsidRPr="000A7BBC" w:rsidRDefault="00CC42C7" w:rsidP="00CC42C7">
                  <w:pPr>
                    <w:spacing w:before="40" w:after="40"/>
                    <w:jc w:val="center"/>
                    <w:rPr>
                      <w:color w:val="000000"/>
                      <w:sz w:val="18"/>
                    </w:rPr>
                  </w:pPr>
                  <w:r w:rsidRPr="000A7BBC">
                    <w:rPr>
                      <w:color w:val="000000"/>
                      <w:sz w:val="18"/>
                    </w:rPr>
                    <w:t xml:space="preserve">«Дорожная сеть и транспортное обслуживание населения </w:t>
                  </w:r>
                  <w:r>
                    <w:rPr>
                      <w:color w:val="000000"/>
                      <w:sz w:val="18"/>
                    </w:rPr>
                    <w:t xml:space="preserve">в </w:t>
                  </w:r>
                  <w:r w:rsidRPr="000A7BBC">
                    <w:rPr>
                      <w:color w:val="000000"/>
                      <w:sz w:val="18"/>
                    </w:rPr>
                    <w:t xml:space="preserve">2021- 2025 </w:t>
                  </w:r>
                  <w:r>
                    <w:rPr>
                      <w:color w:val="000000"/>
                      <w:sz w:val="18"/>
                    </w:rPr>
                    <w:t>годах</w:t>
                  </w:r>
                  <w:r w:rsidRPr="000A7BBC">
                    <w:rPr>
                      <w:color w:val="000000"/>
                      <w:sz w:val="18"/>
                    </w:rPr>
                    <w:t>»</w:t>
                  </w:r>
                </w:p>
              </w:tc>
              <w:tc>
                <w:tcPr>
                  <w:tcW w:w="1191" w:type="dxa"/>
                  <w:noWrap/>
                  <w:vAlign w:val="center"/>
                </w:tcPr>
                <w:p w:rsidR="00CC42C7" w:rsidRPr="000A7BBC" w:rsidRDefault="00CC42C7" w:rsidP="00CC42C7">
                  <w:pPr>
                    <w:spacing w:before="40" w:after="40"/>
                    <w:jc w:val="center"/>
                    <w:rPr>
                      <w:color w:val="000000"/>
                      <w:sz w:val="18"/>
                    </w:rPr>
                  </w:pPr>
                  <w:r w:rsidRPr="000A7BBC">
                    <w:rPr>
                      <w:color w:val="000000"/>
                      <w:sz w:val="18"/>
                    </w:rPr>
                    <w:t>Управление народнохозяйственного комплекса,</w:t>
                  </w:r>
                </w:p>
                <w:p w:rsidR="00CC42C7" w:rsidRPr="000A7BBC" w:rsidRDefault="00CC42C7" w:rsidP="00CC42C7">
                  <w:pPr>
                    <w:spacing w:before="40" w:after="40"/>
                    <w:jc w:val="center"/>
                    <w:rPr>
                      <w:color w:val="000000"/>
                      <w:sz w:val="18"/>
                    </w:rPr>
                  </w:pPr>
                </w:p>
              </w:tc>
              <w:tc>
                <w:tcPr>
                  <w:tcW w:w="709" w:type="dxa"/>
                  <w:noWrap/>
                  <w:vAlign w:val="center"/>
                </w:tcPr>
                <w:p w:rsidR="00CC42C7" w:rsidRPr="00D151FF" w:rsidRDefault="00CC42C7" w:rsidP="00CC42C7">
                  <w:pPr>
                    <w:spacing w:before="40" w:after="40"/>
                    <w:jc w:val="center"/>
                    <w:rPr>
                      <w:color w:val="000000"/>
                    </w:rPr>
                  </w:pPr>
                  <w:r w:rsidRPr="00D151FF">
                    <w:rPr>
                      <w:color w:val="000000"/>
                    </w:rPr>
                    <w:t> </w:t>
                  </w:r>
                  <w:r>
                    <w:rPr>
                      <w:color w:val="000000"/>
                    </w:rPr>
                    <w:t>2021 – 2026 годы</w:t>
                  </w:r>
                </w:p>
              </w:tc>
              <w:tc>
                <w:tcPr>
                  <w:tcW w:w="709" w:type="dxa"/>
                  <w:noWrap/>
                  <w:vAlign w:val="center"/>
                </w:tcPr>
                <w:p w:rsidR="00CC42C7" w:rsidRPr="00D151FF" w:rsidRDefault="00CC42C7" w:rsidP="00CC42C7">
                  <w:pPr>
                    <w:spacing w:before="40" w:after="40"/>
                    <w:jc w:val="center"/>
                    <w:rPr>
                      <w:color w:val="000000"/>
                    </w:rPr>
                  </w:pPr>
                </w:p>
              </w:tc>
              <w:tc>
                <w:tcPr>
                  <w:tcW w:w="1326" w:type="dxa"/>
                  <w:noWrap/>
                  <w:vAlign w:val="center"/>
                </w:tcPr>
                <w:p w:rsidR="00CC42C7" w:rsidRPr="00D151FF" w:rsidRDefault="00CC42C7" w:rsidP="00CC42C7">
                  <w:pPr>
                    <w:pStyle w:val="a7"/>
                    <w:jc w:val="center"/>
                    <w:rPr>
                      <w:color w:val="000000"/>
                      <w:sz w:val="20"/>
                      <w:szCs w:val="20"/>
                    </w:rPr>
                  </w:pPr>
                </w:p>
              </w:tc>
              <w:tc>
                <w:tcPr>
                  <w:tcW w:w="2302" w:type="dxa"/>
                  <w:noWrap/>
                  <w:vAlign w:val="center"/>
                </w:tcPr>
                <w:p w:rsidR="00CC42C7" w:rsidRPr="001B2883" w:rsidRDefault="00CC42C7" w:rsidP="00CC42C7">
                  <w:pPr>
                    <w:spacing w:before="40" w:after="40"/>
                    <w:jc w:val="center"/>
                  </w:pPr>
                </w:p>
              </w:tc>
              <w:tc>
                <w:tcPr>
                  <w:tcW w:w="992" w:type="dxa"/>
                  <w:noWrap/>
                  <w:vAlign w:val="center"/>
                </w:tcPr>
                <w:p w:rsidR="00CC42C7" w:rsidRPr="00D151FF" w:rsidRDefault="00CC42C7" w:rsidP="00CC42C7">
                  <w:pPr>
                    <w:spacing w:before="40" w:after="40"/>
                    <w:rPr>
                      <w:color w:val="000000"/>
                    </w:rPr>
                  </w:pPr>
                  <w:r w:rsidRPr="00D151FF">
                    <w:rPr>
                      <w:color w:val="000000"/>
                    </w:rPr>
                    <w:t> </w:t>
                  </w:r>
                </w:p>
              </w:tc>
            </w:tr>
            <w:tr w:rsidR="00CC42C7" w:rsidRPr="00D151FF" w:rsidTr="00CC42C7">
              <w:trPr>
                <w:trHeight w:val="20"/>
              </w:trPr>
              <w:tc>
                <w:tcPr>
                  <w:tcW w:w="474" w:type="dxa"/>
                  <w:noWrap/>
                  <w:vAlign w:val="center"/>
                </w:tcPr>
                <w:p w:rsidR="00CC42C7" w:rsidRPr="00D151FF" w:rsidRDefault="00CC42C7" w:rsidP="00CC42C7">
                  <w:pPr>
                    <w:spacing w:before="40" w:after="40"/>
                    <w:jc w:val="center"/>
                    <w:rPr>
                      <w:color w:val="000000"/>
                    </w:rPr>
                  </w:pPr>
                </w:p>
              </w:tc>
              <w:tc>
                <w:tcPr>
                  <w:tcW w:w="418" w:type="dxa"/>
                  <w:noWrap/>
                  <w:vAlign w:val="center"/>
                </w:tcPr>
                <w:p w:rsidR="00CC42C7" w:rsidRPr="00D151FF" w:rsidRDefault="00CC42C7" w:rsidP="00CC42C7">
                  <w:pPr>
                    <w:spacing w:before="40" w:after="40"/>
                    <w:jc w:val="center"/>
                    <w:rPr>
                      <w:color w:val="000000"/>
                    </w:rPr>
                  </w:pPr>
                  <w:r w:rsidRPr="00D151FF">
                    <w:rPr>
                      <w:color w:val="000000"/>
                    </w:rPr>
                    <w:t>1</w:t>
                  </w:r>
                </w:p>
              </w:tc>
              <w:tc>
                <w:tcPr>
                  <w:tcW w:w="474" w:type="dxa"/>
                  <w:noWrap/>
                  <w:vAlign w:val="center"/>
                </w:tcPr>
                <w:p w:rsidR="00CC42C7" w:rsidRPr="00D151FF" w:rsidRDefault="00CC42C7" w:rsidP="00CC42C7">
                  <w:pPr>
                    <w:spacing w:before="40" w:after="40"/>
                    <w:jc w:val="center"/>
                    <w:rPr>
                      <w:b/>
                      <w:bCs/>
                      <w:color w:val="000000"/>
                    </w:rPr>
                  </w:pPr>
                </w:p>
              </w:tc>
              <w:tc>
                <w:tcPr>
                  <w:tcW w:w="393" w:type="dxa"/>
                  <w:noWrap/>
                  <w:vAlign w:val="center"/>
                </w:tcPr>
                <w:p w:rsidR="00CC42C7" w:rsidRPr="00D151FF" w:rsidRDefault="00CC42C7" w:rsidP="00CC42C7">
                  <w:pPr>
                    <w:spacing w:before="40" w:after="40"/>
                    <w:jc w:val="center"/>
                    <w:rPr>
                      <w:b/>
                      <w:bCs/>
                      <w:color w:val="000000"/>
                    </w:rPr>
                  </w:pPr>
                </w:p>
              </w:tc>
              <w:tc>
                <w:tcPr>
                  <w:tcW w:w="1213" w:type="dxa"/>
                  <w:noWrap/>
                  <w:vAlign w:val="center"/>
                </w:tcPr>
                <w:p w:rsidR="00CC42C7" w:rsidRPr="000A7BBC" w:rsidRDefault="00CC42C7" w:rsidP="00CC42C7">
                  <w:pPr>
                    <w:spacing w:before="40" w:after="40"/>
                    <w:jc w:val="center"/>
                    <w:rPr>
                      <w:color w:val="000000"/>
                      <w:sz w:val="18"/>
                    </w:rPr>
                  </w:pPr>
                  <w:r w:rsidRPr="000A7BBC">
                    <w:rPr>
                      <w:color w:val="000000"/>
                      <w:sz w:val="18"/>
                    </w:rPr>
                    <w:t>«Автомобильные дороги»</w:t>
                  </w:r>
                </w:p>
              </w:tc>
              <w:tc>
                <w:tcPr>
                  <w:tcW w:w="1191" w:type="dxa"/>
                  <w:noWrap/>
                  <w:vAlign w:val="center"/>
                </w:tcPr>
                <w:p w:rsidR="00CC42C7" w:rsidRPr="000A7BBC" w:rsidRDefault="00CC42C7" w:rsidP="00CC42C7">
                  <w:pPr>
                    <w:spacing w:before="40" w:after="40"/>
                    <w:jc w:val="center"/>
                    <w:rPr>
                      <w:color w:val="000000"/>
                      <w:sz w:val="18"/>
                    </w:rPr>
                  </w:pPr>
                </w:p>
              </w:tc>
              <w:tc>
                <w:tcPr>
                  <w:tcW w:w="709" w:type="dxa"/>
                  <w:noWrap/>
                  <w:vAlign w:val="center"/>
                </w:tcPr>
                <w:p w:rsidR="00CC42C7" w:rsidRPr="00D151FF" w:rsidRDefault="00CC42C7" w:rsidP="00CC42C7">
                  <w:pPr>
                    <w:spacing w:before="40" w:after="40"/>
                    <w:jc w:val="center"/>
                    <w:rPr>
                      <w:color w:val="000000"/>
                    </w:rPr>
                  </w:pPr>
                  <w:r w:rsidRPr="00D151FF">
                    <w:rPr>
                      <w:color w:val="000000"/>
                    </w:rPr>
                    <w:t> </w:t>
                  </w:r>
                  <w:r>
                    <w:rPr>
                      <w:color w:val="000000"/>
                    </w:rPr>
                    <w:t>2021 – 2026 годы</w:t>
                  </w:r>
                </w:p>
              </w:tc>
              <w:tc>
                <w:tcPr>
                  <w:tcW w:w="709" w:type="dxa"/>
                  <w:noWrap/>
                  <w:vAlign w:val="center"/>
                </w:tcPr>
                <w:p w:rsidR="00CC42C7" w:rsidRDefault="00CC42C7" w:rsidP="00CC42C7">
                  <w:pPr>
                    <w:spacing w:before="40" w:after="40"/>
                    <w:jc w:val="center"/>
                    <w:rPr>
                      <w:color w:val="000000"/>
                    </w:rPr>
                  </w:pPr>
                </w:p>
              </w:tc>
              <w:tc>
                <w:tcPr>
                  <w:tcW w:w="1326" w:type="dxa"/>
                  <w:noWrap/>
                  <w:vAlign w:val="center"/>
                </w:tcPr>
                <w:p w:rsidR="00CC42C7" w:rsidRPr="00FF39E6" w:rsidRDefault="00CC42C7" w:rsidP="00CC42C7">
                  <w:pPr>
                    <w:spacing w:before="40" w:after="40"/>
                    <w:jc w:val="center"/>
                    <w:rPr>
                      <w:color w:val="000000"/>
                      <w:sz w:val="18"/>
                      <w:szCs w:val="18"/>
                    </w:rPr>
                  </w:pPr>
                </w:p>
              </w:tc>
              <w:tc>
                <w:tcPr>
                  <w:tcW w:w="2302" w:type="dxa"/>
                  <w:noWrap/>
                  <w:vAlign w:val="center"/>
                </w:tcPr>
                <w:p w:rsidR="00CC42C7" w:rsidRPr="001B2883" w:rsidRDefault="00CC42C7" w:rsidP="00CC42C7">
                  <w:pPr>
                    <w:spacing w:before="40" w:after="40"/>
                    <w:jc w:val="center"/>
                  </w:pPr>
                </w:p>
              </w:tc>
              <w:tc>
                <w:tcPr>
                  <w:tcW w:w="992" w:type="dxa"/>
                  <w:noWrap/>
                  <w:vAlign w:val="center"/>
                </w:tcPr>
                <w:p w:rsidR="00CC42C7" w:rsidRPr="00D151FF" w:rsidRDefault="00CC42C7" w:rsidP="00CC42C7">
                  <w:pPr>
                    <w:spacing w:before="40" w:after="40"/>
                    <w:rPr>
                      <w:color w:val="000000"/>
                    </w:rPr>
                  </w:pPr>
                </w:p>
              </w:tc>
            </w:tr>
            <w:tr w:rsidR="00CC42C7" w:rsidRPr="0072530F" w:rsidTr="00CC42C7">
              <w:trPr>
                <w:trHeight w:val="20"/>
              </w:trPr>
              <w:tc>
                <w:tcPr>
                  <w:tcW w:w="474" w:type="dxa"/>
                  <w:noWrap/>
                  <w:vAlign w:val="center"/>
                </w:tcPr>
                <w:p w:rsidR="00CC42C7" w:rsidRPr="00D151FF" w:rsidRDefault="00CC42C7" w:rsidP="00CC42C7">
                  <w:pPr>
                    <w:spacing w:before="40" w:after="40"/>
                    <w:jc w:val="center"/>
                    <w:rPr>
                      <w:color w:val="000000"/>
                    </w:rPr>
                  </w:pPr>
                </w:p>
              </w:tc>
              <w:tc>
                <w:tcPr>
                  <w:tcW w:w="418" w:type="dxa"/>
                  <w:noWrap/>
                  <w:vAlign w:val="center"/>
                </w:tcPr>
                <w:p w:rsidR="00CC42C7" w:rsidRPr="00D151FF" w:rsidRDefault="00CC42C7" w:rsidP="00CC42C7">
                  <w:pPr>
                    <w:spacing w:before="40" w:after="40"/>
                    <w:jc w:val="center"/>
                    <w:rPr>
                      <w:color w:val="000000"/>
                    </w:rPr>
                  </w:pPr>
                </w:p>
              </w:tc>
              <w:tc>
                <w:tcPr>
                  <w:tcW w:w="474" w:type="dxa"/>
                  <w:noWrap/>
                  <w:vAlign w:val="center"/>
                </w:tcPr>
                <w:p w:rsidR="00CC42C7" w:rsidRPr="00D151FF" w:rsidRDefault="00CC42C7" w:rsidP="00CC42C7">
                  <w:pPr>
                    <w:spacing w:before="40" w:after="40"/>
                    <w:jc w:val="center"/>
                    <w:rPr>
                      <w:color w:val="000000"/>
                    </w:rPr>
                  </w:pPr>
                  <w:r w:rsidRPr="00D151FF">
                    <w:rPr>
                      <w:color w:val="000000"/>
                    </w:rPr>
                    <w:t>01</w:t>
                  </w:r>
                </w:p>
              </w:tc>
              <w:tc>
                <w:tcPr>
                  <w:tcW w:w="393" w:type="dxa"/>
                  <w:noWrap/>
                  <w:vAlign w:val="center"/>
                </w:tcPr>
                <w:p w:rsidR="00CC42C7" w:rsidRPr="00D151FF" w:rsidRDefault="00CC42C7" w:rsidP="00CC42C7">
                  <w:pPr>
                    <w:spacing w:before="40" w:after="40"/>
                    <w:jc w:val="center"/>
                    <w:rPr>
                      <w:color w:val="000000"/>
                    </w:rPr>
                  </w:pPr>
                </w:p>
              </w:tc>
              <w:tc>
                <w:tcPr>
                  <w:tcW w:w="1213" w:type="dxa"/>
                  <w:noWrap/>
                  <w:vAlign w:val="center"/>
                </w:tcPr>
                <w:p w:rsidR="00CC42C7" w:rsidRPr="000A7BBC" w:rsidRDefault="00CC42C7" w:rsidP="00CC42C7">
                  <w:pPr>
                    <w:spacing w:before="40" w:after="40"/>
                    <w:jc w:val="center"/>
                    <w:rPr>
                      <w:color w:val="000000"/>
                      <w:sz w:val="18"/>
                    </w:rPr>
                  </w:pPr>
                  <w:r w:rsidRPr="000A7BBC">
                    <w:rPr>
                      <w:color w:val="000000"/>
                      <w:sz w:val="18"/>
                    </w:rPr>
                    <w:t>Ремонт и капитальный ремонт автомобильных дорог и искусственн</w:t>
                  </w:r>
                  <w:r w:rsidRPr="000A7BBC">
                    <w:rPr>
                      <w:color w:val="000000"/>
                      <w:sz w:val="18"/>
                    </w:rPr>
                    <w:lastRenderedPageBreak/>
                    <w:t>ых сооружений</w:t>
                  </w:r>
                </w:p>
              </w:tc>
              <w:tc>
                <w:tcPr>
                  <w:tcW w:w="1191" w:type="dxa"/>
                  <w:noWrap/>
                  <w:vAlign w:val="center"/>
                </w:tcPr>
                <w:p w:rsidR="00CC42C7" w:rsidRPr="000A7BBC" w:rsidRDefault="00CC42C7" w:rsidP="00CC42C7">
                  <w:pPr>
                    <w:spacing w:before="40" w:after="40"/>
                    <w:jc w:val="center"/>
                    <w:rPr>
                      <w:color w:val="000000"/>
                      <w:sz w:val="18"/>
                    </w:rPr>
                  </w:pPr>
                  <w:r w:rsidRPr="000A7BBC">
                    <w:rPr>
                      <w:color w:val="000000"/>
                      <w:sz w:val="18"/>
                    </w:rPr>
                    <w:lastRenderedPageBreak/>
                    <w:t>Управление народнохозяйственного комплекса,</w:t>
                  </w:r>
                </w:p>
                <w:p w:rsidR="00CC42C7" w:rsidRPr="000A7BBC" w:rsidRDefault="00CC42C7" w:rsidP="00CC42C7">
                  <w:pPr>
                    <w:spacing w:before="40" w:after="40"/>
                    <w:jc w:val="center"/>
                    <w:rPr>
                      <w:color w:val="000000"/>
                      <w:sz w:val="18"/>
                    </w:rPr>
                  </w:pPr>
                </w:p>
              </w:tc>
              <w:tc>
                <w:tcPr>
                  <w:tcW w:w="709" w:type="dxa"/>
                  <w:noWrap/>
                  <w:vAlign w:val="center"/>
                </w:tcPr>
                <w:p w:rsidR="00CC42C7" w:rsidRPr="00D151FF" w:rsidRDefault="00CC42C7" w:rsidP="00CC42C7">
                  <w:pPr>
                    <w:spacing w:before="40" w:after="40"/>
                    <w:jc w:val="center"/>
                    <w:rPr>
                      <w:color w:val="000000"/>
                    </w:rPr>
                  </w:pPr>
                  <w:r w:rsidRPr="00D151FF">
                    <w:rPr>
                      <w:color w:val="000000"/>
                    </w:rPr>
                    <w:t> </w:t>
                  </w:r>
                  <w:r>
                    <w:rPr>
                      <w:color w:val="000000"/>
                    </w:rPr>
                    <w:t>2021 – 2026 годы</w:t>
                  </w:r>
                </w:p>
              </w:tc>
              <w:tc>
                <w:tcPr>
                  <w:tcW w:w="709" w:type="dxa"/>
                  <w:noWrap/>
                  <w:vAlign w:val="center"/>
                </w:tcPr>
                <w:p w:rsidR="00CC42C7" w:rsidRPr="00D151FF" w:rsidRDefault="00CC42C7" w:rsidP="00CC42C7">
                  <w:pPr>
                    <w:spacing w:before="40" w:after="40"/>
                    <w:jc w:val="center"/>
                    <w:rPr>
                      <w:color w:val="000000"/>
                    </w:rPr>
                  </w:pPr>
                  <w:r>
                    <w:rPr>
                      <w:color w:val="000000"/>
                    </w:rPr>
                    <w:t>2024</w:t>
                  </w:r>
                  <w:r w:rsidRPr="00D151FF">
                    <w:rPr>
                      <w:color w:val="000000"/>
                    </w:rPr>
                    <w:t xml:space="preserve"> г.</w:t>
                  </w:r>
                </w:p>
              </w:tc>
              <w:tc>
                <w:tcPr>
                  <w:tcW w:w="1326" w:type="dxa"/>
                  <w:noWrap/>
                  <w:vAlign w:val="center"/>
                </w:tcPr>
                <w:p w:rsidR="00CC42C7" w:rsidRDefault="00CC42C7" w:rsidP="00CC42C7">
                  <w:pPr>
                    <w:pStyle w:val="21"/>
                    <w:shd w:val="clear" w:color="auto" w:fill="auto"/>
                    <w:suppressAutoHyphens/>
                    <w:spacing w:before="0" w:after="0" w:line="240" w:lineRule="auto"/>
                    <w:ind w:firstLine="0"/>
                    <w:jc w:val="center"/>
                    <w:rPr>
                      <w:sz w:val="18"/>
                      <w:szCs w:val="18"/>
                    </w:rPr>
                  </w:pPr>
                  <w:r>
                    <w:rPr>
                      <w:sz w:val="18"/>
                      <w:szCs w:val="18"/>
                    </w:rPr>
                    <w:t>Планируемая протяженность отремонтированных участков автомобильн</w:t>
                  </w:r>
                  <w:r>
                    <w:rPr>
                      <w:sz w:val="18"/>
                      <w:szCs w:val="18"/>
                    </w:rPr>
                    <w:lastRenderedPageBreak/>
                    <w:t xml:space="preserve">ых дорог общего пользования местного значения за период – </w:t>
                  </w:r>
                  <w:r>
                    <w:rPr>
                      <w:color w:val="000000"/>
                      <w:sz w:val="20"/>
                      <w:szCs w:val="20"/>
                    </w:rPr>
                    <w:t xml:space="preserve">8,522 </w:t>
                  </w:r>
                  <w:r>
                    <w:rPr>
                      <w:sz w:val="18"/>
                      <w:szCs w:val="18"/>
                    </w:rPr>
                    <w:t>км.</w:t>
                  </w:r>
                </w:p>
                <w:p w:rsidR="00CC42C7" w:rsidRPr="00D151FF" w:rsidRDefault="00CC42C7" w:rsidP="00CC42C7">
                  <w:pPr>
                    <w:spacing w:before="40" w:after="40"/>
                    <w:jc w:val="center"/>
                    <w:rPr>
                      <w:color w:val="000000"/>
                    </w:rPr>
                  </w:pPr>
                </w:p>
              </w:tc>
              <w:tc>
                <w:tcPr>
                  <w:tcW w:w="2302" w:type="dxa"/>
                  <w:noWrap/>
                  <w:vAlign w:val="center"/>
                </w:tcPr>
                <w:p w:rsidR="00CC42C7" w:rsidRDefault="00CC42C7" w:rsidP="00CC42C7">
                  <w:pPr>
                    <w:pStyle w:val="a7"/>
                    <w:jc w:val="center"/>
                    <w:rPr>
                      <w:rFonts w:ascii="Times New Roman" w:hAnsi="Times New Roman"/>
                      <w:sz w:val="18"/>
                      <w:szCs w:val="20"/>
                    </w:rPr>
                  </w:pPr>
                  <w:r>
                    <w:rPr>
                      <w:rFonts w:ascii="Times New Roman" w:hAnsi="Times New Roman"/>
                      <w:sz w:val="18"/>
                      <w:szCs w:val="20"/>
                    </w:rPr>
                    <w:lastRenderedPageBreak/>
                    <w:t>За 2024 год разработана сметная документация и проведен ремонт участков дорог с. Нюксеница ул. Советская, ул. Рубцова</w:t>
                  </w:r>
                </w:p>
                <w:p w:rsidR="00CC42C7" w:rsidRDefault="00CC42C7" w:rsidP="00CC42C7">
                  <w:pPr>
                    <w:pStyle w:val="a7"/>
                    <w:jc w:val="center"/>
                    <w:rPr>
                      <w:rFonts w:ascii="Times New Roman" w:hAnsi="Times New Roman"/>
                      <w:sz w:val="20"/>
                      <w:szCs w:val="20"/>
                    </w:rPr>
                  </w:pPr>
                  <w:r>
                    <w:rPr>
                      <w:rFonts w:ascii="Times New Roman" w:hAnsi="Times New Roman"/>
                      <w:sz w:val="20"/>
                      <w:szCs w:val="20"/>
                    </w:rPr>
                    <w:t>автомобильной дороги д. Красавино-д. Озерки-</w:t>
                  </w:r>
                  <w:r>
                    <w:rPr>
                      <w:rFonts w:ascii="Times New Roman" w:hAnsi="Times New Roman"/>
                      <w:sz w:val="20"/>
                      <w:szCs w:val="20"/>
                    </w:rPr>
                    <w:lastRenderedPageBreak/>
                    <w:t xml:space="preserve">п. Озерки км 1+460-км 8=460 в </w:t>
                  </w:r>
                  <w:proofErr w:type="spellStart"/>
                  <w:r>
                    <w:rPr>
                      <w:rFonts w:ascii="Times New Roman" w:hAnsi="Times New Roman"/>
                      <w:sz w:val="20"/>
                      <w:szCs w:val="20"/>
                    </w:rPr>
                    <w:t>Нюксенском</w:t>
                  </w:r>
                  <w:proofErr w:type="spellEnd"/>
                  <w:r>
                    <w:rPr>
                      <w:rFonts w:ascii="Times New Roman" w:hAnsi="Times New Roman"/>
                      <w:sz w:val="20"/>
                      <w:szCs w:val="20"/>
                    </w:rPr>
                    <w:t xml:space="preserve"> муниципальном округе</w:t>
                  </w:r>
                </w:p>
                <w:p w:rsidR="00CC42C7" w:rsidRPr="0072530F" w:rsidRDefault="00CC42C7" w:rsidP="00CC42C7">
                  <w:pPr>
                    <w:pStyle w:val="a7"/>
                    <w:jc w:val="center"/>
                    <w:rPr>
                      <w:rFonts w:ascii="Times New Roman" w:hAnsi="Times New Roman"/>
                      <w:color w:val="000000"/>
                      <w:sz w:val="18"/>
                      <w:szCs w:val="18"/>
                    </w:rPr>
                  </w:pPr>
                  <w:r>
                    <w:rPr>
                      <w:rFonts w:ascii="Times New Roman" w:hAnsi="Times New Roman"/>
                      <w:sz w:val="20"/>
                      <w:szCs w:val="20"/>
                    </w:rPr>
                    <w:t xml:space="preserve">Ремонт участка дороги ул. Энергетиков с. Нюксеница </w:t>
                  </w:r>
                </w:p>
              </w:tc>
              <w:tc>
                <w:tcPr>
                  <w:tcW w:w="992" w:type="dxa"/>
                  <w:noWrap/>
                  <w:vAlign w:val="center"/>
                </w:tcPr>
                <w:p w:rsidR="00CC42C7" w:rsidRPr="0072530F" w:rsidRDefault="00CC42C7" w:rsidP="00CC42C7">
                  <w:pPr>
                    <w:spacing w:before="40" w:after="40"/>
                    <w:rPr>
                      <w:color w:val="000000"/>
                      <w:sz w:val="18"/>
                    </w:rPr>
                  </w:pPr>
                </w:p>
              </w:tc>
            </w:tr>
            <w:tr w:rsidR="00CC42C7" w:rsidRPr="0072530F" w:rsidTr="00CC42C7">
              <w:trPr>
                <w:trHeight w:val="20"/>
              </w:trPr>
              <w:tc>
                <w:tcPr>
                  <w:tcW w:w="474" w:type="dxa"/>
                  <w:noWrap/>
                  <w:vAlign w:val="center"/>
                </w:tcPr>
                <w:p w:rsidR="00CC42C7" w:rsidRPr="00D151FF" w:rsidRDefault="00CC42C7" w:rsidP="00CC42C7">
                  <w:pPr>
                    <w:spacing w:before="40" w:after="40"/>
                    <w:jc w:val="center"/>
                    <w:rPr>
                      <w:color w:val="000000"/>
                    </w:rPr>
                  </w:pPr>
                </w:p>
              </w:tc>
              <w:tc>
                <w:tcPr>
                  <w:tcW w:w="418" w:type="dxa"/>
                  <w:noWrap/>
                  <w:vAlign w:val="center"/>
                </w:tcPr>
                <w:p w:rsidR="00CC42C7" w:rsidRPr="00D151FF" w:rsidRDefault="00CC42C7" w:rsidP="00CC42C7">
                  <w:pPr>
                    <w:spacing w:before="40" w:after="40"/>
                    <w:jc w:val="center"/>
                    <w:rPr>
                      <w:color w:val="000000"/>
                    </w:rPr>
                  </w:pPr>
                </w:p>
              </w:tc>
              <w:tc>
                <w:tcPr>
                  <w:tcW w:w="474" w:type="dxa"/>
                  <w:noWrap/>
                  <w:vAlign w:val="center"/>
                </w:tcPr>
                <w:p w:rsidR="00CC42C7" w:rsidRPr="00D151FF" w:rsidRDefault="00CC42C7" w:rsidP="00CC42C7">
                  <w:pPr>
                    <w:spacing w:before="40" w:after="40"/>
                    <w:jc w:val="center"/>
                    <w:rPr>
                      <w:color w:val="000000"/>
                    </w:rPr>
                  </w:pPr>
                </w:p>
              </w:tc>
              <w:tc>
                <w:tcPr>
                  <w:tcW w:w="393" w:type="dxa"/>
                  <w:noWrap/>
                  <w:vAlign w:val="center"/>
                </w:tcPr>
                <w:p w:rsidR="00CC42C7" w:rsidRPr="00D151FF" w:rsidRDefault="00CC42C7" w:rsidP="00CC42C7">
                  <w:pPr>
                    <w:spacing w:before="40" w:after="40"/>
                    <w:jc w:val="center"/>
                    <w:rPr>
                      <w:color w:val="000000"/>
                    </w:rPr>
                  </w:pPr>
                  <w:r>
                    <w:rPr>
                      <w:color w:val="000000"/>
                    </w:rPr>
                    <w:t>1</w:t>
                  </w:r>
                </w:p>
              </w:tc>
              <w:tc>
                <w:tcPr>
                  <w:tcW w:w="1213" w:type="dxa"/>
                  <w:noWrap/>
                  <w:vAlign w:val="center"/>
                </w:tcPr>
                <w:p w:rsidR="00CC42C7" w:rsidRPr="000A7BBC" w:rsidRDefault="00CC42C7" w:rsidP="00CC42C7">
                  <w:pPr>
                    <w:spacing w:before="40" w:after="40"/>
                    <w:jc w:val="center"/>
                    <w:rPr>
                      <w:color w:val="000000"/>
                      <w:sz w:val="18"/>
                    </w:rPr>
                  </w:pPr>
                  <w:bookmarkStart w:id="8" w:name="OLE_LINK2"/>
                  <w:r w:rsidRPr="000A7BBC">
                    <w:rPr>
                      <w:sz w:val="18"/>
                    </w:rPr>
                    <w:t xml:space="preserve">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w:t>
                  </w:r>
                  <w:bookmarkEnd w:id="8"/>
                </w:p>
              </w:tc>
              <w:tc>
                <w:tcPr>
                  <w:tcW w:w="1191" w:type="dxa"/>
                  <w:noWrap/>
                  <w:vAlign w:val="center"/>
                </w:tcPr>
                <w:p w:rsidR="00CC42C7" w:rsidRPr="000A7BBC" w:rsidRDefault="00CC42C7" w:rsidP="00CC42C7">
                  <w:pPr>
                    <w:spacing w:before="40" w:after="40"/>
                    <w:jc w:val="center"/>
                    <w:rPr>
                      <w:color w:val="000000"/>
                      <w:sz w:val="18"/>
                    </w:rPr>
                  </w:pPr>
                  <w:r w:rsidRPr="000A7BBC">
                    <w:rPr>
                      <w:color w:val="000000"/>
                      <w:sz w:val="18"/>
                    </w:rPr>
                    <w:t>Управление народнохозяйственного комплекса,</w:t>
                  </w:r>
                </w:p>
                <w:p w:rsidR="00CC42C7" w:rsidRPr="000A7BBC" w:rsidRDefault="00CC42C7" w:rsidP="00CC42C7">
                  <w:pPr>
                    <w:spacing w:before="40" w:after="40"/>
                    <w:jc w:val="center"/>
                    <w:rPr>
                      <w:color w:val="000000"/>
                      <w:sz w:val="18"/>
                    </w:rPr>
                  </w:pPr>
                </w:p>
              </w:tc>
              <w:tc>
                <w:tcPr>
                  <w:tcW w:w="709" w:type="dxa"/>
                  <w:noWrap/>
                  <w:vAlign w:val="center"/>
                </w:tcPr>
                <w:p w:rsidR="00CC42C7" w:rsidRPr="00D151FF" w:rsidRDefault="00CC42C7" w:rsidP="00CC42C7">
                  <w:pPr>
                    <w:spacing w:before="40" w:after="40"/>
                    <w:jc w:val="center"/>
                    <w:rPr>
                      <w:color w:val="000000"/>
                    </w:rPr>
                  </w:pPr>
                  <w:r w:rsidRPr="00D151FF">
                    <w:rPr>
                      <w:color w:val="000000"/>
                    </w:rPr>
                    <w:t> </w:t>
                  </w:r>
                  <w:r>
                    <w:rPr>
                      <w:color w:val="000000"/>
                    </w:rPr>
                    <w:t>2021 – 2026 годы</w:t>
                  </w:r>
                </w:p>
              </w:tc>
              <w:tc>
                <w:tcPr>
                  <w:tcW w:w="709" w:type="dxa"/>
                  <w:noWrap/>
                  <w:vAlign w:val="center"/>
                </w:tcPr>
                <w:p w:rsidR="00CC42C7" w:rsidRPr="00D151FF" w:rsidRDefault="00CC42C7" w:rsidP="00CC42C7">
                  <w:pPr>
                    <w:spacing w:before="40" w:after="40"/>
                    <w:jc w:val="center"/>
                    <w:rPr>
                      <w:color w:val="000000"/>
                    </w:rPr>
                  </w:pPr>
                  <w:r>
                    <w:rPr>
                      <w:color w:val="000000"/>
                    </w:rPr>
                    <w:t xml:space="preserve">2024 </w:t>
                  </w:r>
                  <w:r w:rsidRPr="00D151FF">
                    <w:rPr>
                      <w:color w:val="000000"/>
                    </w:rPr>
                    <w:t>г</w:t>
                  </w:r>
                  <w:r>
                    <w:rPr>
                      <w:color w:val="000000"/>
                    </w:rPr>
                    <w:t>.</w:t>
                  </w:r>
                </w:p>
              </w:tc>
              <w:tc>
                <w:tcPr>
                  <w:tcW w:w="1326" w:type="dxa"/>
                  <w:noWrap/>
                  <w:vAlign w:val="center"/>
                </w:tcPr>
                <w:p w:rsidR="00CC42C7" w:rsidRDefault="00CC42C7" w:rsidP="00CC42C7">
                  <w:pPr>
                    <w:pStyle w:val="21"/>
                    <w:shd w:val="clear" w:color="auto" w:fill="auto"/>
                    <w:suppressAutoHyphens/>
                    <w:spacing w:before="0" w:after="0" w:line="240" w:lineRule="auto"/>
                    <w:ind w:firstLine="0"/>
                    <w:jc w:val="center"/>
                    <w:rPr>
                      <w:sz w:val="18"/>
                      <w:szCs w:val="18"/>
                    </w:rPr>
                  </w:pPr>
                  <w:r>
                    <w:rPr>
                      <w:sz w:val="18"/>
                      <w:szCs w:val="18"/>
                    </w:rPr>
                    <w:t>Планируемая протяженность отремонтированных участков автомобильных дорог общего пользования местного значения за период – 7, 922 км.</w:t>
                  </w:r>
                </w:p>
                <w:p w:rsidR="00CC42C7" w:rsidRPr="00D151FF" w:rsidRDefault="00CC42C7" w:rsidP="00CC42C7">
                  <w:pPr>
                    <w:spacing w:before="40" w:after="40"/>
                    <w:jc w:val="center"/>
                    <w:rPr>
                      <w:color w:val="000000"/>
                    </w:rPr>
                  </w:pPr>
                </w:p>
              </w:tc>
              <w:tc>
                <w:tcPr>
                  <w:tcW w:w="2302" w:type="dxa"/>
                  <w:noWrap/>
                  <w:vAlign w:val="center"/>
                </w:tcPr>
                <w:p w:rsidR="00CC42C7" w:rsidRDefault="00CC42C7" w:rsidP="00CC42C7">
                  <w:pPr>
                    <w:pStyle w:val="a7"/>
                    <w:jc w:val="center"/>
                    <w:rPr>
                      <w:rFonts w:ascii="Times New Roman" w:hAnsi="Times New Roman"/>
                      <w:sz w:val="18"/>
                      <w:szCs w:val="20"/>
                    </w:rPr>
                  </w:pPr>
                  <w:r>
                    <w:rPr>
                      <w:rFonts w:ascii="Times New Roman" w:hAnsi="Times New Roman"/>
                      <w:sz w:val="18"/>
                      <w:szCs w:val="20"/>
                    </w:rPr>
                    <w:t>Ремонт участков дорог с. Нюксеница ул. Советская, ул. Рубцова</w:t>
                  </w:r>
                </w:p>
                <w:p w:rsidR="00CC42C7" w:rsidRPr="0072530F" w:rsidRDefault="00CC42C7" w:rsidP="00CC42C7">
                  <w:pPr>
                    <w:pStyle w:val="a7"/>
                    <w:jc w:val="center"/>
                    <w:rPr>
                      <w:rFonts w:ascii="Times New Roman" w:hAnsi="Times New Roman"/>
                      <w:color w:val="000000"/>
                      <w:sz w:val="18"/>
                      <w:szCs w:val="18"/>
                    </w:rPr>
                  </w:pPr>
                  <w:r>
                    <w:rPr>
                      <w:rFonts w:ascii="Times New Roman" w:hAnsi="Times New Roman"/>
                      <w:sz w:val="20"/>
                      <w:szCs w:val="20"/>
                    </w:rPr>
                    <w:t xml:space="preserve">автомобильной дороги д. Красавино-д. Озерки-п. Озерки км 1+460-км 8=460 в </w:t>
                  </w:r>
                  <w:proofErr w:type="spellStart"/>
                  <w:r>
                    <w:rPr>
                      <w:rFonts w:ascii="Times New Roman" w:hAnsi="Times New Roman"/>
                      <w:sz w:val="20"/>
                      <w:szCs w:val="20"/>
                    </w:rPr>
                    <w:t>Нюксенском</w:t>
                  </w:r>
                  <w:proofErr w:type="spellEnd"/>
                  <w:r>
                    <w:rPr>
                      <w:rFonts w:ascii="Times New Roman" w:hAnsi="Times New Roman"/>
                      <w:sz w:val="20"/>
                      <w:szCs w:val="20"/>
                    </w:rPr>
                    <w:t xml:space="preserve"> муниципальном округе</w:t>
                  </w:r>
                </w:p>
              </w:tc>
              <w:tc>
                <w:tcPr>
                  <w:tcW w:w="992" w:type="dxa"/>
                  <w:noWrap/>
                  <w:vAlign w:val="center"/>
                </w:tcPr>
                <w:p w:rsidR="00CC42C7" w:rsidRPr="0072530F" w:rsidRDefault="00CC42C7" w:rsidP="00CC42C7">
                  <w:pPr>
                    <w:spacing w:before="40" w:after="40"/>
                    <w:rPr>
                      <w:color w:val="000000"/>
                      <w:sz w:val="18"/>
                    </w:rPr>
                  </w:pPr>
                </w:p>
              </w:tc>
            </w:tr>
            <w:tr w:rsidR="00CC42C7" w:rsidRPr="00D151FF" w:rsidTr="00CC42C7">
              <w:trPr>
                <w:trHeight w:val="20"/>
              </w:trPr>
              <w:tc>
                <w:tcPr>
                  <w:tcW w:w="474" w:type="dxa"/>
                  <w:noWrap/>
                  <w:vAlign w:val="center"/>
                </w:tcPr>
                <w:p w:rsidR="00CC42C7" w:rsidRPr="00D151FF" w:rsidRDefault="00CC42C7" w:rsidP="00CC42C7">
                  <w:pPr>
                    <w:spacing w:before="40" w:after="40"/>
                    <w:jc w:val="center"/>
                    <w:rPr>
                      <w:color w:val="000000"/>
                    </w:rPr>
                  </w:pPr>
                </w:p>
              </w:tc>
              <w:tc>
                <w:tcPr>
                  <w:tcW w:w="418" w:type="dxa"/>
                  <w:noWrap/>
                  <w:vAlign w:val="center"/>
                </w:tcPr>
                <w:p w:rsidR="00CC42C7" w:rsidRPr="00D151FF" w:rsidRDefault="00CC42C7" w:rsidP="00CC42C7">
                  <w:pPr>
                    <w:spacing w:before="40" w:after="40"/>
                    <w:jc w:val="center"/>
                    <w:rPr>
                      <w:color w:val="000000"/>
                    </w:rPr>
                  </w:pPr>
                </w:p>
              </w:tc>
              <w:tc>
                <w:tcPr>
                  <w:tcW w:w="474" w:type="dxa"/>
                  <w:noWrap/>
                  <w:vAlign w:val="center"/>
                </w:tcPr>
                <w:p w:rsidR="00CC42C7" w:rsidRPr="00D151FF" w:rsidRDefault="00CC42C7" w:rsidP="00CC42C7">
                  <w:pPr>
                    <w:spacing w:before="40" w:after="40"/>
                    <w:jc w:val="center"/>
                    <w:rPr>
                      <w:color w:val="000000"/>
                    </w:rPr>
                  </w:pPr>
                </w:p>
              </w:tc>
              <w:tc>
                <w:tcPr>
                  <w:tcW w:w="393" w:type="dxa"/>
                  <w:noWrap/>
                  <w:vAlign w:val="center"/>
                </w:tcPr>
                <w:p w:rsidR="00CC42C7" w:rsidRPr="00D151FF" w:rsidRDefault="00CC42C7" w:rsidP="00CC42C7">
                  <w:pPr>
                    <w:spacing w:before="40" w:after="40"/>
                    <w:jc w:val="center"/>
                    <w:rPr>
                      <w:color w:val="000000"/>
                    </w:rPr>
                  </w:pPr>
                  <w:r>
                    <w:rPr>
                      <w:color w:val="000000"/>
                    </w:rPr>
                    <w:t>2</w:t>
                  </w:r>
                </w:p>
              </w:tc>
              <w:tc>
                <w:tcPr>
                  <w:tcW w:w="1213" w:type="dxa"/>
                  <w:tcBorders>
                    <w:top w:val="nil"/>
                    <w:left w:val="nil"/>
                    <w:bottom w:val="single" w:sz="4" w:space="0" w:color="auto"/>
                    <w:right w:val="single" w:sz="4" w:space="0" w:color="808080"/>
                  </w:tcBorders>
                  <w:noWrap/>
                </w:tcPr>
                <w:p w:rsidR="00CC42C7" w:rsidRPr="00762442" w:rsidRDefault="00CC42C7" w:rsidP="00CC42C7">
                  <w:pPr>
                    <w:pStyle w:val="a7"/>
                    <w:jc w:val="center"/>
                    <w:rPr>
                      <w:rFonts w:ascii="Times New Roman" w:hAnsi="Times New Roman"/>
                      <w:sz w:val="18"/>
                    </w:rPr>
                  </w:pPr>
                  <w:r w:rsidRPr="00762442">
                    <w:rPr>
                      <w:rFonts w:ascii="Times New Roman" w:hAnsi="Times New Roman"/>
                      <w:sz w:val="18"/>
                    </w:rPr>
                    <w:t xml:space="preserve">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за счет бюджетных ассигнований Дорожного фонда Вологодской области </w:t>
                  </w:r>
                </w:p>
              </w:tc>
              <w:tc>
                <w:tcPr>
                  <w:tcW w:w="1191" w:type="dxa"/>
                  <w:noWrap/>
                  <w:vAlign w:val="center"/>
                </w:tcPr>
                <w:p w:rsidR="00CC42C7" w:rsidRPr="000A7BBC" w:rsidRDefault="00CC42C7" w:rsidP="00CC42C7">
                  <w:pPr>
                    <w:spacing w:before="40" w:after="40"/>
                    <w:jc w:val="center"/>
                    <w:rPr>
                      <w:color w:val="000000"/>
                      <w:sz w:val="18"/>
                    </w:rPr>
                  </w:pPr>
                  <w:r w:rsidRPr="000A7BBC">
                    <w:rPr>
                      <w:color w:val="000000"/>
                      <w:sz w:val="18"/>
                    </w:rPr>
                    <w:t>Управление народнохозяйственного комплекса,</w:t>
                  </w:r>
                </w:p>
                <w:p w:rsidR="00CC42C7" w:rsidRPr="000A7BBC" w:rsidRDefault="00CC42C7" w:rsidP="00CC42C7">
                  <w:pPr>
                    <w:spacing w:before="40" w:after="40"/>
                    <w:jc w:val="center"/>
                    <w:rPr>
                      <w:color w:val="000000"/>
                      <w:sz w:val="18"/>
                    </w:rPr>
                  </w:pPr>
                </w:p>
              </w:tc>
              <w:tc>
                <w:tcPr>
                  <w:tcW w:w="709" w:type="dxa"/>
                  <w:noWrap/>
                  <w:vAlign w:val="center"/>
                </w:tcPr>
                <w:p w:rsidR="00CC42C7" w:rsidRPr="00D151FF" w:rsidRDefault="00CC42C7" w:rsidP="00CC42C7">
                  <w:pPr>
                    <w:spacing w:before="40" w:after="40"/>
                    <w:jc w:val="center"/>
                    <w:rPr>
                      <w:color w:val="000000"/>
                    </w:rPr>
                  </w:pPr>
                  <w:r w:rsidRPr="00D151FF">
                    <w:rPr>
                      <w:color w:val="000000"/>
                    </w:rPr>
                    <w:t> </w:t>
                  </w:r>
                  <w:r>
                    <w:rPr>
                      <w:color w:val="000000"/>
                    </w:rPr>
                    <w:t>2021 – 2026 годы</w:t>
                  </w:r>
                </w:p>
              </w:tc>
              <w:tc>
                <w:tcPr>
                  <w:tcW w:w="709" w:type="dxa"/>
                  <w:noWrap/>
                  <w:vAlign w:val="center"/>
                </w:tcPr>
                <w:p w:rsidR="00CC42C7" w:rsidRPr="00D151FF" w:rsidRDefault="00CC42C7" w:rsidP="00CC42C7">
                  <w:pPr>
                    <w:spacing w:before="40" w:after="40"/>
                    <w:jc w:val="center"/>
                    <w:rPr>
                      <w:color w:val="000000"/>
                    </w:rPr>
                  </w:pPr>
                  <w:r>
                    <w:rPr>
                      <w:color w:val="000000"/>
                    </w:rPr>
                    <w:t>2024</w:t>
                  </w:r>
                  <w:r w:rsidRPr="00D151FF">
                    <w:rPr>
                      <w:color w:val="000000"/>
                    </w:rPr>
                    <w:t xml:space="preserve"> г</w:t>
                  </w:r>
                  <w:r>
                    <w:rPr>
                      <w:color w:val="000000"/>
                    </w:rPr>
                    <w:t>.</w:t>
                  </w:r>
                </w:p>
              </w:tc>
              <w:tc>
                <w:tcPr>
                  <w:tcW w:w="1326" w:type="dxa"/>
                  <w:noWrap/>
                  <w:vAlign w:val="center"/>
                </w:tcPr>
                <w:p w:rsidR="00CC42C7" w:rsidRPr="0097718C" w:rsidRDefault="00CC42C7" w:rsidP="00CC42C7">
                  <w:pPr>
                    <w:pStyle w:val="21"/>
                    <w:shd w:val="clear" w:color="auto" w:fill="auto"/>
                    <w:suppressAutoHyphens/>
                    <w:spacing w:before="0" w:after="0" w:line="240" w:lineRule="auto"/>
                    <w:ind w:firstLine="0"/>
                    <w:jc w:val="center"/>
                    <w:rPr>
                      <w:sz w:val="18"/>
                      <w:szCs w:val="18"/>
                    </w:rPr>
                  </w:pPr>
                  <w:r>
                    <w:rPr>
                      <w:sz w:val="18"/>
                      <w:szCs w:val="18"/>
                    </w:rPr>
                    <w:t>П</w:t>
                  </w:r>
                  <w:r w:rsidRPr="0097718C">
                    <w:rPr>
                      <w:sz w:val="18"/>
                      <w:szCs w:val="18"/>
                    </w:rPr>
                    <w:t>ланируемая протяженность отремонтированных участков автомобильных дорог общего пользования местн</w:t>
                  </w:r>
                  <w:r>
                    <w:rPr>
                      <w:sz w:val="18"/>
                      <w:szCs w:val="18"/>
                    </w:rPr>
                    <w:t>ого значения за период – 0, 6 км.</w:t>
                  </w:r>
                </w:p>
                <w:p w:rsidR="00CC42C7" w:rsidRPr="00D151FF" w:rsidRDefault="00CC42C7" w:rsidP="00CC42C7">
                  <w:pPr>
                    <w:spacing w:before="40" w:after="40"/>
                    <w:jc w:val="center"/>
                    <w:rPr>
                      <w:color w:val="000000"/>
                    </w:rPr>
                  </w:pPr>
                </w:p>
              </w:tc>
              <w:tc>
                <w:tcPr>
                  <w:tcW w:w="2302" w:type="dxa"/>
                  <w:noWrap/>
                  <w:vAlign w:val="center"/>
                </w:tcPr>
                <w:p w:rsidR="00CC42C7" w:rsidRPr="00972666" w:rsidRDefault="00CC42C7" w:rsidP="00CC42C7">
                  <w:pPr>
                    <w:pStyle w:val="a7"/>
                    <w:jc w:val="center"/>
                    <w:rPr>
                      <w:rFonts w:ascii="Times New Roman" w:hAnsi="Times New Roman"/>
                      <w:color w:val="000000"/>
                      <w:sz w:val="18"/>
                      <w:szCs w:val="18"/>
                    </w:rPr>
                  </w:pPr>
                  <w:r>
                    <w:rPr>
                      <w:rFonts w:ascii="Times New Roman" w:hAnsi="Times New Roman"/>
                      <w:sz w:val="20"/>
                      <w:szCs w:val="20"/>
                    </w:rPr>
                    <w:t>Ремонт участка дороги ул. Энергетиков с. Нюксеница</w:t>
                  </w:r>
                </w:p>
              </w:tc>
              <w:tc>
                <w:tcPr>
                  <w:tcW w:w="992" w:type="dxa"/>
                  <w:noWrap/>
                  <w:vAlign w:val="center"/>
                </w:tcPr>
                <w:p w:rsidR="00CC42C7" w:rsidRPr="00D151FF" w:rsidRDefault="00CC42C7" w:rsidP="00CC42C7">
                  <w:pPr>
                    <w:spacing w:before="40" w:after="40"/>
                    <w:rPr>
                      <w:color w:val="000000"/>
                    </w:rPr>
                  </w:pPr>
                </w:p>
              </w:tc>
            </w:tr>
            <w:tr w:rsidR="00CC42C7" w:rsidRPr="00D151FF" w:rsidTr="00CC42C7">
              <w:trPr>
                <w:trHeight w:val="20"/>
              </w:trPr>
              <w:tc>
                <w:tcPr>
                  <w:tcW w:w="474" w:type="dxa"/>
                  <w:noWrap/>
                  <w:vAlign w:val="center"/>
                </w:tcPr>
                <w:p w:rsidR="00CC42C7" w:rsidRPr="00D151FF" w:rsidRDefault="00CC42C7" w:rsidP="00CC42C7">
                  <w:pPr>
                    <w:spacing w:before="40" w:after="40"/>
                    <w:jc w:val="center"/>
                    <w:rPr>
                      <w:color w:val="000000"/>
                    </w:rPr>
                  </w:pPr>
                </w:p>
              </w:tc>
              <w:tc>
                <w:tcPr>
                  <w:tcW w:w="418" w:type="dxa"/>
                  <w:noWrap/>
                  <w:vAlign w:val="center"/>
                </w:tcPr>
                <w:p w:rsidR="00CC42C7" w:rsidRPr="00D151FF" w:rsidRDefault="00CC42C7" w:rsidP="00CC42C7">
                  <w:pPr>
                    <w:spacing w:before="40" w:after="40"/>
                    <w:jc w:val="center"/>
                    <w:rPr>
                      <w:color w:val="000000"/>
                    </w:rPr>
                  </w:pPr>
                </w:p>
              </w:tc>
              <w:tc>
                <w:tcPr>
                  <w:tcW w:w="474" w:type="dxa"/>
                  <w:noWrap/>
                  <w:vAlign w:val="center"/>
                </w:tcPr>
                <w:p w:rsidR="00CC42C7" w:rsidRPr="00D151FF" w:rsidRDefault="00CC42C7" w:rsidP="00CC42C7">
                  <w:pPr>
                    <w:spacing w:before="40" w:after="40"/>
                    <w:jc w:val="center"/>
                    <w:rPr>
                      <w:color w:val="000000"/>
                    </w:rPr>
                  </w:pPr>
                  <w:r w:rsidRPr="00D151FF">
                    <w:rPr>
                      <w:color w:val="000000"/>
                    </w:rPr>
                    <w:t>02</w:t>
                  </w:r>
                </w:p>
              </w:tc>
              <w:tc>
                <w:tcPr>
                  <w:tcW w:w="393" w:type="dxa"/>
                  <w:noWrap/>
                  <w:vAlign w:val="center"/>
                </w:tcPr>
                <w:p w:rsidR="00CC42C7" w:rsidRPr="00D151FF" w:rsidRDefault="00CC42C7" w:rsidP="00CC42C7">
                  <w:pPr>
                    <w:spacing w:before="40" w:after="40"/>
                    <w:jc w:val="center"/>
                    <w:rPr>
                      <w:color w:val="000000"/>
                    </w:rPr>
                  </w:pPr>
                </w:p>
              </w:tc>
              <w:tc>
                <w:tcPr>
                  <w:tcW w:w="1213" w:type="dxa"/>
                  <w:noWrap/>
                  <w:vAlign w:val="center"/>
                </w:tcPr>
                <w:p w:rsidR="00CC42C7" w:rsidRPr="00762442" w:rsidRDefault="00CC42C7" w:rsidP="00CC42C7">
                  <w:pPr>
                    <w:pStyle w:val="a7"/>
                    <w:jc w:val="center"/>
                    <w:rPr>
                      <w:rFonts w:ascii="Times New Roman" w:hAnsi="Times New Roman"/>
                      <w:color w:val="000000"/>
                      <w:sz w:val="18"/>
                    </w:rPr>
                  </w:pPr>
                  <w:r w:rsidRPr="00762442">
                    <w:rPr>
                      <w:rFonts w:ascii="Times New Roman" w:hAnsi="Times New Roman"/>
                      <w:color w:val="000000"/>
                      <w:sz w:val="18"/>
                    </w:rPr>
                    <w:t>Содержание автомобильных дорог и искусственных сооружений</w:t>
                  </w:r>
                </w:p>
              </w:tc>
              <w:tc>
                <w:tcPr>
                  <w:tcW w:w="1191" w:type="dxa"/>
                  <w:noWrap/>
                  <w:vAlign w:val="center"/>
                </w:tcPr>
                <w:p w:rsidR="00CC42C7" w:rsidRPr="000A7BBC" w:rsidRDefault="00CC42C7" w:rsidP="00CC42C7">
                  <w:pPr>
                    <w:spacing w:before="40" w:after="40"/>
                    <w:jc w:val="center"/>
                    <w:rPr>
                      <w:color w:val="000000"/>
                      <w:sz w:val="18"/>
                    </w:rPr>
                  </w:pPr>
                  <w:r w:rsidRPr="000A7BBC">
                    <w:rPr>
                      <w:color w:val="000000"/>
                      <w:sz w:val="18"/>
                    </w:rPr>
                    <w:t>Управление народнохозяйственного комплекса</w:t>
                  </w:r>
                </w:p>
              </w:tc>
              <w:tc>
                <w:tcPr>
                  <w:tcW w:w="709" w:type="dxa"/>
                  <w:noWrap/>
                  <w:vAlign w:val="center"/>
                </w:tcPr>
                <w:p w:rsidR="00CC42C7" w:rsidRPr="00D151FF" w:rsidRDefault="00CC42C7" w:rsidP="00CC42C7">
                  <w:pPr>
                    <w:spacing w:before="40" w:after="40"/>
                    <w:jc w:val="center"/>
                    <w:rPr>
                      <w:color w:val="000000"/>
                    </w:rPr>
                  </w:pPr>
                  <w:r w:rsidRPr="00D151FF">
                    <w:rPr>
                      <w:color w:val="000000"/>
                    </w:rPr>
                    <w:t> </w:t>
                  </w:r>
                  <w:r>
                    <w:rPr>
                      <w:color w:val="000000"/>
                    </w:rPr>
                    <w:t>2021 – 2026 годы</w:t>
                  </w:r>
                </w:p>
              </w:tc>
              <w:tc>
                <w:tcPr>
                  <w:tcW w:w="709" w:type="dxa"/>
                  <w:noWrap/>
                  <w:vAlign w:val="center"/>
                </w:tcPr>
                <w:p w:rsidR="00CC42C7" w:rsidRPr="00D151FF" w:rsidRDefault="00CC42C7" w:rsidP="00CC42C7">
                  <w:pPr>
                    <w:spacing w:before="40" w:after="40"/>
                    <w:jc w:val="center"/>
                    <w:rPr>
                      <w:color w:val="000000"/>
                    </w:rPr>
                  </w:pPr>
                  <w:r>
                    <w:rPr>
                      <w:color w:val="000000"/>
                    </w:rPr>
                    <w:t>2024</w:t>
                  </w:r>
                  <w:r w:rsidRPr="00D151FF">
                    <w:rPr>
                      <w:color w:val="000000"/>
                    </w:rPr>
                    <w:t xml:space="preserve"> г</w:t>
                  </w:r>
                  <w:r>
                    <w:rPr>
                      <w:color w:val="000000"/>
                    </w:rPr>
                    <w:t>.</w:t>
                  </w:r>
                </w:p>
              </w:tc>
              <w:tc>
                <w:tcPr>
                  <w:tcW w:w="1326" w:type="dxa"/>
                  <w:noWrap/>
                </w:tcPr>
                <w:p w:rsidR="00CC42C7" w:rsidRDefault="00CC42C7" w:rsidP="00CC42C7">
                  <w:pPr>
                    <w:pStyle w:val="a7"/>
                    <w:jc w:val="center"/>
                    <w:rPr>
                      <w:rFonts w:ascii="Times New Roman" w:hAnsi="Times New Roman"/>
                      <w:sz w:val="18"/>
                      <w:szCs w:val="18"/>
                    </w:rPr>
                  </w:pPr>
                  <w:r w:rsidRPr="00972666">
                    <w:rPr>
                      <w:rFonts w:ascii="Times New Roman" w:hAnsi="Times New Roman"/>
                      <w:sz w:val="18"/>
                      <w:szCs w:val="18"/>
                    </w:rPr>
                    <w:t xml:space="preserve">Удержание доли протяженности автомобильных дорог общего пользования местного значения, в </w:t>
                  </w:r>
                  <w:r w:rsidRPr="00972666">
                    <w:rPr>
                      <w:rFonts w:ascii="Times New Roman" w:hAnsi="Times New Roman"/>
                      <w:sz w:val="18"/>
                      <w:szCs w:val="18"/>
                    </w:rPr>
                    <w:lastRenderedPageBreak/>
                    <w:t>отношении которых проведены мероприятия по текущему содержанию автомобильных дорог, от общей протяженности автомобильных дорог, подлежащих текущему содержанию, на уровне 100%.</w:t>
                  </w:r>
                </w:p>
                <w:p w:rsidR="00CC42C7" w:rsidRPr="00972666" w:rsidRDefault="00CC42C7" w:rsidP="00CC42C7">
                  <w:pPr>
                    <w:pStyle w:val="a7"/>
                    <w:jc w:val="center"/>
                    <w:rPr>
                      <w:rFonts w:ascii="Times New Roman" w:hAnsi="Times New Roman"/>
                      <w:sz w:val="18"/>
                      <w:szCs w:val="18"/>
                    </w:rPr>
                  </w:pPr>
                  <w:r>
                    <w:rPr>
                      <w:rFonts w:ascii="Times New Roman" w:hAnsi="Times New Roman"/>
                      <w:sz w:val="18"/>
                      <w:szCs w:val="18"/>
                    </w:rPr>
                    <w:t>Протяженность – 0, 6 км</w:t>
                  </w:r>
                </w:p>
              </w:tc>
              <w:tc>
                <w:tcPr>
                  <w:tcW w:w="2302" w:type="dxa"/>
                  <w:noWrap/>
                  <w:vAlign w:val="center"/>
                </w:tcPr>
                <w:p w:rsidR="00CC42C7" w:rsidRPr="00972666" w:rsidRDefault="00CC42C7" w:rsidP="00CC42C7">
                  <w:pPr>
                    <w:pStyle w:val="a7"/>
                    <w:jc w:val="center"/>
                    <w:rPr>
                      <w:rFonts w:ascii="Times New Roman" w:hAnsi="Times New Roman"/>
                      <w:color w:val="000000"/>
                      <w:sz w:val="18"/>
                      <w:szCs w:val="18"/>
                    </w:rPr>
                  </w:pPr>
                  <w:r w:rsidRPr="00972666">
                    <w:rPr>
                      <w:rFonts w:ascii="Times New Roman" w:hAnsi="Times New Roman"/>
                      <w:color w:val="000000"/>
                      <w:sz w:val="18"/>
                      <w:szCs w:val="18"/>
                    </w:rPr>
                    <w:lastRenderedPageBreak/>
                    <w:t xml:space="preserve">В рамках мероприятий по содержанию автомобильных дорог, с целью повышения безопасности дорожного движения </w:t>
                  </w:r>
                  <w:r>
                    <w:rPr>
                      <w:rFonts w:ascii="Times New Roman" w:hAnsi="Times New Roman"/>
                      <w:color w:val="000000"/>
                      <w:sz w:val="18"/>
                      <w:szCs w:val="18"/>
                    </w:rPr>
                    <w:t xml:space="preserve">осуществляются </w:t>
                  </w:r>
                  <w:r w:rsidRPr="00972666">
                    <w:rPr>
                      <w:rFonts w:ascii="Times New Roman" w:hAnsi="Times New Roman"/>
                      <w:color w:val="000000"/>
                      <w:sz w:val="18"/>
                      <w:szCs w:val="18"/>
                    </w:rPr>
                    <w:t>работы по приведению автодорог требованиям технических регламентов.</w:t>
                  </w:r>
                </w:p>
              </w:tc>
              <w:tc>
                <w:tcPr>
                  <w:tcW w:w="992" w:type="dxa"/>
                  <w:noWrap/>
                  <w:vAlign w:val="center"/>
                </w:tcPr>
                <w:p w:rsidR="00CC42C7" w:rsidRPr="00D151FF" w:rsidRDefault="00CC42C7" w:rsidP="00CC42C7">
                  <w:pPr>
                    <w:spacing w:before="40" w:after="40"/>
                    <w:jc w:val="center"/>
                    <w:rPr>
                      <w:color w:val="000000"/>
                    </w:rPr>
                  </w:pPr>
                  <w:r w:rsidRPr="00D151FF">
                    <w:rPr>
                      <w:color w:val="000000"/>
                    </w:rPr>
                    <w:t xml:space="preserve">. </w:t>
                  </w:r>
                </w:p>
              </w:tc>
            </w:tr>
            <w:tr w:rsidR="00CC42C7" w:rsidRPr="00D151FF" w:rsidTr="00CC42C7">
              <w:trPr>
                <w:trHeight w:val="20"/>
              </w:trPr>
              <w:tc>
                <w:tcPr>
                  <w:tcW w:w="474" w:type="dxa"/>
                  <w:noWrap/>
                  <w:vAlign w:val="center"/>
                </w:tcPr>
                <w:p w:rsidR="00CC42C7" w:rsidRPr="00D151FF" w:rsidRDefault="00CC42C7" w:rsidP="00CC42C7">
                  <w:pPr>
                    <w:spacing w:before="40" w:after="40"/>
                    <w:jc w:val="center"/>
                    <w:rPr>
                      <w:color w:val="000000"/>
                    </w:rPr>
                  </w:pPr>
                </w:p>
              </w:tc>
              <w:tc>
                <w:tcPr>
                  <w:tcW w:w="418" w:type="dxa"/>
                  <w:noWrap/>
                  <w:vAlign w:val="center"/>
                </w:tcPr>
                <w:p w:rsidR="00CC42C7" w:rsidRPr="00D151FF" w:rsidRDefault="00CC42C7" w:rsidP="00CC42C7">
                  <w:pPr>
                    <w:spacing w:before="40" w:after="40"/>
                    <w:jc w:val="center"/>
                    <w:rPr>
                      <w:color w:val="000000"/>
                    </w:rPr>
                  </w:pPr>
                </w:p>
              </w:tc>
              <w:tc>
                <w:tcPr>
                  <w:tcW w:w="474" w:type="dxa"/>
                  <w:noWrap/>
                  <w:vAlign w:val="center"/>
                </w:tcPr>
                <w:p w:rsidR="00CC42C7" w:rsidRPr="00D151FF" w:rsidRDefault="00CC42C7" w:rsidP="00CC42C7">
                  <w:pPr>
                    <w:spacing w:before="40" w:after="40"/>
                    <w:jc w:val="center"/>
                    <w:rPr>
                      <w:color w:val="000000"/>
                    </w:rPr>
                  </w:pPr>
                </w:p>
              </w:tc>
              <w:tc>
                <w:tcPr>
                  <w:tcW w:w="393" w:type="dxa"/>
                  <w:noWrap/>
                  <w:vAlign w:val="center"/>
                </w:tcPr>
                <w:p w:rsidR="00CC42C7" w:rsidRPr="00D151FF" w:rsidRDefault="00CC42C7" w:rsidP="00CC42C7">
                  <w:pPr>
                    <w:spacing w:before="40" w:after="40"/>
                    <w:jc w:val="center"/>
                    <w:rPr>
                      <w:color w:val="000000"/>
                    </w:rPr>
                  </w:pPr>
                  <w:r>
                    <w:rPr>
                      <w:color w:val="000000"/>
                    </w:rPr>
                    <w:t>1</w:t>
                  </w:r>
                </w:p>
              </w:tc>
              <w:tc>
                <w:tcPr>
                  <w:tcW w:w="1213" w:type="dxa"/>
                  <w:tcBorders>
                    <w:top w:val="single" w:sz="4" w:space="0" w:color="auto"/>
                    <w:left w:val="nil"/>
                    <w:bottom w:val="single" w:sz="4" w:space="0" w:color="808080"/>
                    <w:right w:val="single" w:sz="4" w:space="0" w:color="808080"/>
                  </w:tcBorders>
                  <w:noWrap/>
                </w:tcPr>
                <w:p w:rsidR="00CC42C7" w:rsidRPr="00762442" w:rsidRDefault="00CC42C7" w:rsidP="00CC42C7">
                  <w:pPr>
                    <w:pStyle w:val="a7"/>
                    <w:jc w:val="center"/>
                    <w:rPr>
                      <w:rFonts w:ascii="Times New Roman" w:hAnsi="Times New Roman"/>
                      <w:sz w:val="18"/>
                    </w:rPr>
                  </w:pPr>
                  <w:r w:rsidRPr="000A7BBC">
                    <w:rPr>
                      <w:rFonts w:ascii="Times New Roman" w:hAnsi="Times New Roman"/>
                      <w:sz w:val="18"/>
                      <w:szCs w:val="20"/>
                    </w:rPr>
                    <w:t>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w:t>
                  </w:r>
                </w:p>
              </w:tc>
              <w:tc>
                <w:tcPr>
                  <w:tcW w:w="1191" w:type="dxa"/>
                  <w:noWrap/>
                  <w:vAlign w:val="center"/>
                </w:tcPr>
                <w:p w:rsidR="00CC42C7" w:rsidRPr="000A7BBC" w:rsidRDefault="00CC42C7" w:rsidP="00CC42C7">
                  <w:pPr>
                    <w:spacing w:before="40" w:after="40"/>
                    <w:jc w:val="center"/>
                    <w:rPr>
                      <w:color w:val="000000"/>
                      <w:sz w:val="18"/>
                    </w:rPr>
                  </w:pPr>
                  <w:r w:rsidRPr="000A7BBC">
                    <w:rPr>
                      <w:sz w:val="18"/>
                    </w:rPr>
                    <w:t>Управление народнохозяйственного комплекса администрации района</w:t>
                  </w:r>
                </w:p>
              </w:tc>
              <w:tc>
                <w:tcPr>
                  <w:tcW w:w="709" w:type="dxa"/>
                  <w:noWrap/>
                  <w:vAlign w:val="center"/>
                </w:tcPr>
                <w:p w:rsidR="00CC42C7" w:rsidRPr="00D151FF" w:rsidRDefault="00CC42C7" w:rsidP="00CC42C7">
                  <w:pPr>
                    <w:spacing w:before="40" w:after="40"/>
                    <w:jc w:val="center"/>
                    <w:rPr>
                      <w:color w:val="000000"/>
                    </w:rPr>
                  </w:pPr>
                  <w:r w:rsidRPr="00D151FF">
                    <w:rPr>
                      <w:color w:val="000000"/>
                    </w:rPr>
                    <w:t> </w:t>
                  </w:r>
                  <w:r>
                    <w:rPr>
                      <w:color w:val="000000"/>
                    </w:rPr>
                    <w:t>2021 – 2026 годы</w:t>
                  </w:r>
                </w:p>
              </w:tc>
              <w:tc>
                <w:tcPr>
                  <w:tcW w:w="709" w:type="dxa"/>
                  <w:noWrap/>
                  <w:vAlign w:val="center"/>
                </w:tcPr>
                <w:p w:rsidR="00CC42C7" w:rsidRPr="00D151FF" w:rsidRDefault="00CC42C7" w:rsidP="00CC42C7">
                  <w:pPr>
                    <w:spacing w:before="40" w:after="40"/>
                    <w:jc w:val="center"/>
                    <w:rPr>
                      <w:color w:val="000000"/>
                    </w:rPr>
                  </w:pPr>
                  <w:r>
                    <w:rPr>
                      <w:color w:val="000000"/>
                    </w:rPr>
                    <w:t>2024 г.</w:t>
                  </w:r>
                </w:p>
              </w:tc>
              <w:tc>
                <w:tcPr>
                  <w:tcW w:w="1326" w:type="dxa"/>
                  <w:noWrap/>
                  <w:vAlign w:val="center"/>
                </w:tcPr>
                <w:p w:rsidR="00CC42C7" w:rsidRDefault="00CC42C7" w:rsidP="00CC42C7">
                  <w:pPr>
                    <w:jc w:val="center"/>
                    <w:rPr>
                      <w:sz w:val="18"/>
                    </w:rPr>
                  </w:pPr>
                  <w:r w:rsidRPr="0097718C">
                    <w:rPr>
                      <w:sz w:val="18"/>
                    </w:rPr>
                    <w:t>Удержание доли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от общей протяженности автомобильных дорог, подлежащих текущему содержанию, на уровне 100%.</w:t>
                  </w:r>
                </w:p>
                <w:p w:rsidR="00CC42C7" w:rsidRPr="0097718C" w:rsidRDefault="00CC42C7" w:rsidP="00CC42C7">
                  <w:pPr>
                    <w:jc w:val="center"/>
                    <w:rPr>
                      <w:color w:val="000000"/>
                      <w:sz w:val="18"/>
                    </w:rPr>
                  </w:pPr>
                  <w:r>
                    <w:rPr>
                      <w:sz w:val="18"/>
                      <w:szCs w:val="18"/>
                    </w:rPr>
                    <w:t>Протяженность – 0, 6 км</w:t>
                  </w:r>
                </w:p>
              </w:tc>
              <w:tc>
                <w:tcPr>
                  <w:tcW w:w="2302" w:type="dxa"/>
                  <w:noWrap/>
                  <w:vAlign w:val="center"/>
                </w:tcPr>
                <w:p w:rsidR="00CC42C7" w:rsidRDefault="00CC42C7" w:rsidP="00CC42C7">
                  <w:pPr>
                    <w:pStyle w:val="a7"/>
                    <w:jc w:val="center"/>
                    <w:rPr>
                      <w:rFonts w:ascii="Times New Roman" w:hAnsi="Times New Roman"/>
                      <w:color w:val="000000"/>
                      <w:sz w:val="18"/>
                      <w:szCs w:val="18"/>
                    </w:rPr>
                  </w:pPr>
                  <w:r w:rsidRPr="00972666">
                    <w:rPr>
                      <w:rFonts w:ascii="Times New Roman" w:hAnsi="Times New Roman"/>
                      <w:color w:val="000000"/>
                      <w:sz w:val="18"/>
                      <w:szCs w:val="18"/>
                    </w:rPr>
                    <w:t xml:space="preserve">В рамках мероприятий по содержанию автомобильных дорог, с целью повышения безопасности дорожного движения </w:t>
                  </w:r>
                  <w:r>
                    <w:rPr>
                      <w:rFonts w:ascii="Times New Roman" w:hAnsi="Times New Roman"/>
                      <w:color w:val="000000"/>
                      <w:sz w:val="18"/>
                      <w:szCs w:val="18"/>
                    </w:rPr>
                    <w:t xml:space="preserve">осуществляются </w:t>
                  </w:r>
                  <w:r w:rsidRPr="00972666">
                    <w:rPr>
                      <w:rFonts w:ascii="Times New Roman" w:hAnsi="Times New Roman"/>
                      <w:color w:val="000000"/>
                      <w:sz w:val="18"/>
                      <w:szCs w:val="18"/>
                    </w:rPr>
                    <w:t>работы по приведению автодорог треб</w:t>
                  </w:r>
                  <w:r>
                    <w:rPr>
                      <w:rFonts w:ascii="Times New Roman" w:hAnsi="Times New Roman"/>
                      <w:color w:val="000000"/>
                      <w:sz w:val="18"/>
                      <w:szCs w:val="18"/>
                    </w:rPr>
                    <w:t>ованиям технических регламентов</w:t>
                  </w:r>
                </w:p>
                <w:p w:rsidR="00CC42C7" w:rsidRPr="00972666" w:rsidRDefault="00CC42C7" w:rsidP="00CC42C7">
                  <w:pPr>
                    <w:pStyle w:val="a7"/>
                    <w:jc w:val="center"/>
                    <w:rPr>
                      <w:rFonts w:ascii="Times New Roman" w:hAnsi="Times New Roman"/>
                      <w:color w:val="000000"/>
                      <w:sz w:val="18"/>
                      <w:szCs w:val="18"/>
                    </w:rPr>
                  </w:pPr>
                  <w:r>
                    <w:rPr>
                      <w:rFonts w:ascii="Times New Roman" w:hAnsi="Times New Roman"/>
                      <w:color w:val="000000"/>
                      <w:sz w:val="18"/>
                      <w:szCs w:val="18"/>
                    </w:rPr>
                    <w:t xml:space="preserve">Подъезд к д. </w:t>
                  </w:r>
                  <w:proofErr w:type="spellStart"/>
                  <w:r>
                    <w:rPr>
                      <w:rFonts w:ascii="Times New Roman" w:hAnsi="Times New Roman"/>
                      <w:color w:val="000000"/>
                      <w:sz w:val="18"/>
                      <w:szCs w:val="18"/>
                    </w:rPr>
                    <w:t>Норово</w:t>
                  </w:r>
                  <w:proofErr w:type="spellEnd"/>
                  <w:r>
                    <w:rPr>
                      <w:rFonts w:ascii="Times New Roman" w:hAnsi="Times New Roman"/>
                      <w:color w:val="000000"/>
                      <w:sz w:val="18"/>
                      <w:szCs w:val="18"/>
                    </w:rPr>
                    <w:t xml:space="preserve">, д. Наволоки в </w:t>
                  </w:r>
                  <w:proofErr w:type="spellStart"/>
                  <w:r>
                    <w:rPr>
                      <w:rFonts w:ascii="Times New Roman" w:hAnsi="Times New Roman"/>
                      <w:color w:val="000000"/>
                      <w:sz w:val="18"/>
                      <w:szCs w:val="18"/>
                    </w:rPr>
                    <w:t>Нюксенском</w:t>
                  </w:r>
                  <w:proofErr w:type="spellEnd"/>
                  <w:r>
                    <w:rPr>
                      <w:rFonts w:ascii="Times New Roman" w:hAnsi="Times New Roman"/>
                      <w:color w:val="000000"/>
                      <w:sz w:val="18"/>
                      <w:szCs w:val="18"/>
                    </w:rPr>
                    <w:t xml:space="preserve"> муниципальном округе</w:t>
                  </w:r>
                </w:p>
              </w:tc>
              <w:tc>
                <w:tcPr>
                  <w:tcW w:w="992" w:type="dxa"/>
                  <w:noWrap/>
                  <w:vAlign w:val="center"/>
                </w:tcPr>
                <w:p w:rsidR="00CC42C7" w:rsidRPr="00D151FF" w:rsidRDefault="00CC42C7" w:rsidP="00CC42C7">
                  <w:pPr>
                    <w:spacing w:before="40" w:after="40"/>
                    <w:jc w:val="center"/>
                    <w:rPr>
                      <w:color w:val="000000"/>
                    </w:rPr>
                  </w:pPr>
                </w:p>
              </w:tc>
            </w:tr>
            <w:tr w:rsidR="00CC42C7" w:rsidRPr="00D151FF" w:rsidTr="00CC42C7">
              <w:trPr>
                <w:trHeight w:val="20"/>
              </w:trPr>
              <w:tc>
                <w:tcPr>
                  <w:tcW w:w="474" w:type="dxa"/>
                  <w:noWrap/>
                  <w:vAlign w:val="center"/>
                </w:tcPr>
                <w:p w:rsidR="00CC42C7" w:rsidRPr="00D151FF" w:rsidRDefault="00CC42C7" w:rsidP="00CC42C7">
                  <w:pPr>
                    <w:spacing w:before="40" w:after="40"/>
                    <w:jc w:val="center"/>
                    <w:rPr>
                      <w:color w:val="000000"/>
                    </w:rPr>
                  </w:pPr>
                </w:p>
              </w:tc>
              <w:tc>
                <w:tcPr>
                  <w:tcW w:w="418" w:type="dxa"/>
                  <w:noWrap/>
                  <w:vAlign w:val="center"/>
                </w:tcPr>
                <w:p w:rsidR="00CC42C7" w:rsidRPr="00D151FF" w:rsidRDefault="00CC42C7" w:rsidP="00CC42C7">
                  <w:pPr>
                    <w:spacing w:before="40" w:after="40"/>
                    <w:jc w:val="center"/>
                    <w:rPr>
                      <w:color w:val="000000"/>
                    </w:rPr>
                  </w:pPr>
                </w:p>
              </w:tc>
              <w:tc>
                <w:tcPr>
                  <w:tcW w:w="474" w:type="dxa"/>
                  <w:noWrap/>
                  <w:vAlign w:val="center"/>
                </w:tcPr>
                <w:p w:rsidR="00CC42C7" w:rsidRDefault="00CC42C7" w:rsidP="00CC42C7">
                  <w:pPr>
                    <w:spacing w:before="40" w:after="40"/>
                    <w:jc w:val="center"/>
                    <w:rPr>
                      <w:color w:val="000000"/>
                    </w:rPr>
                  </w:pPr>
                </w:p>
              </w:tc>
              <w:tc>
                <w:tcPr>
                  <w:tcW w:w="393" w:type="dxa"/>
                  <w:noWrap/>
                  <w:vAlign w:val="center"/>
                </w:tcPr>
                <w:p w:rsidR="00CC42C7" w:rsidRDefault="00CC42C7" w:rsidP="00CC42C7">
                  <w:pPr>
                    <w:spacing w:before="40" w:after="40"/>
                    <w:jc w:val="center"/>
                    <w:rPr>
                      <w:color w:val="000000"/>
                    </w:rPr>
                  </w:pPr>
                  <w:r>
                    <w:rPr>
                      <w:color w:val="000000"/>
                    </w:rPr>
                    <w:t>2</w:t>
                  </w:r>
                </w:p>
              </w:tc>
              <w:tc>
                <w:tcPr>
                  <w:tcW w:w="1213" w:type="dxa"/>
                  <w:tcBorders>
                    <w:top w:val="single" w:sz="4" w:space="0" w:color="auto"/>
                    <w:left w:val="nil"/>
                    <w:bottom w:val="single" w:sz="4" w:space="0" w:color="808080"/>
                    <w:right w:val="single" w:sz="4" w:space="0" w:color="808080"/>
                  </w:tcBorders>
                  <w:noWrap/>
                </w:tcPr>
                <w:p w:rsidR="00CC42C7" w:rsidRDefault="00CC42C7" w:rsidP="00CC42C7">
                  <w:pPr>
                    <w:pStyle w:val="a7"/>
                    <w:jc w:val="center"/>
                    <w:rPr>
                      <w:rFonts w:ascii="Times New Roman" w:hAnsi="Times New Roman"/>
                      <w:sz w:val="18"/>
                      <w:szCs w:val="20"/>
                    </w:rPr>
                  </w:pPr>
                  <w:r>
                    <w:rPr>
                      <w:rFonts w:ascii="Times New Roman" w:hAnsi="Times New Roman"/>
                      <w:sz w:val="18"/>
                      <w:szCs w:val="20"/>
                    </w:rPr>
                    <w:t xml:space="preserve">Мероприятия по текущему содержанию опорной сети автомобильных дорог общего пользования местного значения за счет </w:t>
                  </w:r>
                  <w:proofErr w:type="spellStart"/>
                  <w:r w:rsidRPr="000A7BBC">
                    <w:rPr>
                      <w:rFonts w:ascii="Times New Roman" w:hAnsi="Times New Roman"/>
                      <w:sz w:val="18"/>
                      <w:szCs w:val="20"/>
                    </w:rPr>
                    <w:t>счет</w:t>
                  </w:r>
                  <w:proofErr w:type="spellEnd"/>
                  <w:r w:rsidRPr="000A7BBC">
                    <w:rPr>
                      <w:rFonts w:ascii="Times New Roman" w:hAnsi="Times New Roman"/>
                      <w:sz w:val="18"/>
                      <w:szCs w:val="20"/>
                    </w:rPr>
                    <w:t xml:space="preserve"> бюджетных ассигнований Дорожного фонда </w:t>
                  </w:r>
                  <w:r w:rsidRPr="000A7BBC">
                    <w:rPr>
                      <w:rFonts w:ascii="Times New Roman" w:hAnsi="Times New Roman"/>
                      <w:sz w:val="18"/>
                      <w:szCs w:val="20"/>
                    </w:rPr>
                    <w:lastRenderedPageBreak/>
                    <w:t>Вологодской области</w:t>
                  </w:r>
                </w:p>
              </w:tc>
              <w:tc>
                <w:tcPr>
                  <w:tcW w:w="1191" w:type="dxa"/>
                  <w:noWrap/>
                  <w:vAlign w:val="center"/>
                </w:tcPr>
                <w:p w:rsidR="00CC42C7" w:rsidRPr="000A7BBC" w:rsidRDefault="00CC42C7" w:rsidP="00CC42C7">
                  <w:pPr>
                    <w:spacing w:before="40" w:after="40"/>
                    <w:jc w:val="center"/>
                    <w:rPr>
                      <w:sz w:val="18"/>
                    </w:rPr>
                  </w:pPr>
                  <w:r w:rsidRPr="000A7BBC">
                    <w:rPr>
                      <w:sz w:val="18"/>
                    </w:rPr>
                    <w:lastRenderedPageBreak/>
                    <w:t>Управление народнохозяйственного комплекса администрации района</w:t>
                  </w:r>
                </w:p>
              </w:tc>
              <w:tc>
                <w:tcPr>
                  <w:tcW w:w="709" w:type="dxa"/>
                  <w:noWrap/>
                  <w:vAlign w:val="center"/>
                </w:tcPr>
                <w:p w:rsidR="00CC42C7" w:rsidRPr="00D151FF" w:rsidRDefault="00CC42C7" w:rsidP="00CC42C7">
                  <w:pPr>
                    <w:spacing w:before="40" w:after="40"/>
                    <w:jc w:val="center"/>
                    <w:rPr>
                      <w:color w:val="000000"/>
                    </w:rPr>
                  </w:pPr>
                  <w:r w:rsidRPr="00D151FF">
                    <w:rPr>
                      <w:color w:val="000000"/>
                    </w:rPr>
                    <w:t> </w:t>
                  </w:r>
                  <w:r>
                    <w:rPr>
                      <w:color w:val="000000"/>
                    </w:rPr>
                    <w:t>2021 – 2026 годы</w:t>
                  </w:r>
                </w:p>
              </w:tc>
              <w:tc>
                <w:tcPr>
                  <w:tcW w:w="709" w:type="dxa"/>
                  <w:noWrap/>
                  <w:vAlign w:val="center"/>
                </w:tcPr>
                <w:p w:rsidR="00CC42C7" w:rsidRPr="00D151FF" w:rsidRDefault="00CC42C7" w:rsidP="00CC42C7">
                  <w:pPr>
                    <w:spacing w:before="40" w:after="40"/>
                    <w:jc w:val="center"/>
                    <w:rPr>
                      <w:color w:val="000000"/>
                    </w:rPr>
                  </w:pPr>
                  <w:r>
                    <w:rPr>
                      <w:color w:val="000000"/>
                    </w:rPr>
                    <w:t>2024 г.</w:t>
                  </w:r>
                </w:p>
              </w:tc>
              <w:tc>
                <w:tcPr>
                  <w:tcW w:w="1326" w:type="dxa"/>
                  <w:noWrap/>
                  <w:vAlign w:val="center"/>
                </w:tcPr>
                <w:p w:rsidR="00CC42C7" w:rsidRDefault="00CC42C7" w:rsidP="00CC42C7">
                  <w:pPr>
                    <w:jc w:val="center"/>
                    <w:rPr>
                      <w:sz w:val="18"/>
                    </w:rPr>
                  </w:pPr>
                  <w:r w:rsidRPr="0097718C">
                    <w:rPr>
                      <w:sz w:val="18"/>
                    </w:rPr>
                    <w:t xml:space="preserve">Удержание доли протяженности автомобильных дорог общего пользования местного значения, в отношении которых проведены мероприятия по текущему содержанию автомобильных дорог, от общей </w:t>
                  </w:r>
                  <w:r w:rsidRPr="0097718C">
                    <w:rPr>
                      <w:sz w:val="18"/>
                    </w:rPr>
                    <w:lastRenderedPageBreak/>
                    <w:t>протяженности автомобильных дорог, подлежащих текущему содержанию, на уровне 100%.</w:t>
                  </w:r>
                </w:p>
                <w:p w:rsidR="00CC42C7" w:rsidRPr="0097718C" w:rsidRDefault="00CC42C7" w:rsidP="00CC42C7">
                  <w:pPr>
                    <w:jc w:val="center"/>
                    <w:rPr>
                      <w:sz w:val="18"/>
                    </w:rPr>
                  </w:pPr>
                </w:p>
              </w:tc>
              <w:tc>
                <w:tcPr>
                  <w:tcW w:w="2302" w:type="dxa"/>
                  <w:noWrap/>
                  <w:vAlign w:val="center"/>
                </w:tcPr>
                <w:p w:rsidR="00CC42C7" w:rsidRPr="00972666" w:rsidRDefault="00CC42C7" w:rsidP="00CC42C7">
                  <w:pPr>
                    <w:pStyle w:val="a7"/>
                    <w:jc w:val="center"/>
                    <w:rPr>
                      <w:rFonts w:ascii="Times New Roman" w:hAnsi="Times New Roman"/>
                      <w:color w:val="000000"/>
                      <w:sz w:val="18"/>
                      <w:szCs w:val="18"/>
                    </w:rPr>
                  </w:pPr>
                  <w:r w:rsidRPr="00972666">
                    <w:rPr>
                      <w:rFonts w:ascii="Times New Roman" w:hAnsi="Times New Roman"/>
                      <w:color w:val="000000"/>
                      <w:sz w:val="18"/>
                      <w:szCs w:val="18"/>
                    </w:rPr>
                    <w:lastRenderedPageBreak/>
                    <w:t xml:space="preserve">В рамках мероприятий по содержанию автомобильных дорог, с целью повышения безопасности дорожного движения </w:t>
                  </w:r>
                  <w:r>
                    <w:rPr>
                      <w:rFonts w:ascii="Times New Roman" w:hAnsi="Times New Roman"/>
                      <w:color w:val="000000"/>
                      <w:sz w:val="18"/>
                      <w:szCs w:val="18"/>
                    </w:rPr>
                    <w:t xml:space="preserve">осуществляются </w:t>
                  </w:r>
                  <w:r w:rsidRPr="00972666">
                    <w:rPr>
                      <w:rFonts w:ascii="Times New Roman" w:hAnsi="Times New Roman"/>
                      <w:color w:val="000000"/>
                      <w:sz w:val="18"/>
                      <w:szCs w:val="18"/>
                    </w:rPr>
                    <w:t>работы по приведению автодорог треб</w:t>
                  </w:r>
                  <w:r>
                    <w:rPr>
                      <w:rFonts w:ascii="Times New Roman" w:hAnsi="Times New Roman"/>
                      <w:color w:val="000000"/>
                      <w:sz w:val="18"/>
                      <w:szCs w:val="18"/>
                    </w:rPr>
                    <w:t>ованиям технических регламентов</w:t>
                  </w:r>
                </w:p>
              </w:tc>
              <w:tc>
                <w:tcPr>
                  <w:tcW w:w="992" w:type="dxa"/>
                  <w:noWrap/>
                  <w:vAlign w:val="center"/>
                </w:tcPr>
                <w:p w:rsidR="00CC42C7" w:rsidRPr="00D151FF" w:rsidRDefault="00CC42C7" w:rsidP="00CC42C7">
                  <w:pPr>
                    <w:spacing w:before="40" w:after="40"/>
                    <w:jc w:val="center"/>
                    <w:rPr>
                      <w:color w:val="000000"/>
                    </w:rPr>
                  </w:pPr>
                </w:p>
              </w:tc>
            </w:tr>
            <w:tr w:rsidR="00CC42C7" w:rsidRPr="00D151FF" w:rsidTr="00CC42C7">
              <w:trPr>
                <w:trHeight w:val="20"/>
              </w:trPr>
              <w:tc>
                <w:tcPr>
                  <w:tcW w:w="474" w:type="dxa"/>
                  <w:noWrap/>
                  <w:vAlign w:val="center"/>
                </w:tcPr>
                <w:p w:rsidR="00CC42C7" w:rsidRPr="00D151FF" w:rsidRDefault="00CC42C7" w:rsidP="00CC42C7">
                  <w:pPr>
                    <w:spacing w:before="40" w:after="40"/>
                    <w:jc w:val="center"/>
                    <w:rPr>
                      <w:color w:val="000000"/>
                    </w:rPr>
                  </w:pPr>
                </w:p>
              </w:tc>
              <w:tc>
                <w:tcPr>
                  <w:tcW w:w="418" w:type="dxa"/>
                  <w:noWrap/>
                  <w:vAlign w:val="center"/>
                </w:tcPr>
                <w:p w:rsidR="00CC42C7" w:rsidRPr="00D151FF" w:rsidRDefault="00CC42C7" w:rsidP="00CC42C7">
                  <w:pPr>
                    <w:spacing w:before="40" w:after="40"/>
                    <w:jc w:val="center"/>
                    <w:rPr>
                      <w:color w:val="000000"/>
                    </w:rPr>
                  </w:pPr>
                  <w:r>
                    <w:rPr>
                      <w:color w:val="000000"/>
                    </w:rPr>
                    <w:t>2</w:t>
                  </w:r>
                </w:p>
              </w:tc>
              <w:tc>
                <w:tcPr>
                  <w:tcW w:w="474" w:type="dxa"/>
                  <w:noWrap/>
                  <w:vAlign w:val="center"/>
                </w:tcPr>
                <w:p w:rsidR="00CC42C7" w:rsidRPr="00D151FF" w:rsidRDefault="00CC42C7" w:rsidP="00CC42C7">
                  <w:pPr>
                    <w:spacing w:before="40" w:after="40"/>
                    <w:jc w:val="center"/>
                    <w:rPr>
                      <w:color w:val="000000"/>
                    </w:rPr>
                  </w:pPr>
                </w:p>
              </w:tc>
              <w:tc>
                <w:tcPr>
                  <w:tcW w:w="393" w:type="dxa"/>
                  <w:noWrap/>
                  <w:vAlign w:val="center"/>
                </w:tcPr>
                <w:p w:rsidR="00CC42C7" w:rsidRPr="00D151FF" w:rsidRDefault="00CC42C7" w:rsidP="00CC42C7">
                  <w:pPr>
                    <w:spacing w:before="40" w:after="40"/>
                    <w:jc w:val="center"/>
                    <w:rPr>
                      <w:color w:val="000000"/>
                    </w:rPr>
                  </w:pPr>
                </w:p>
              </w:tc>
              <w:tc>
                <w:tcPr>
                  <w:tcW w:w="1213" w:type="dxa"/>
                  <w:tcBorders>
                    <w:top w:val="single" w:sz="4" w:space="0" w:color="auto"/>
                    <w:left w:val="nil"/>
                    <w:bottom w:val="single" w:sz="4" w:space="0" w:color="808080"/>
                    <w:right w:val="single" w:sz="4" w:space="0" w:color="808080"/>
                  </w:tcBorders>
                  <w:noWrap/>
                </w:tcPr>
                <w:p w:rsidR="00CC42C7" w:rsidRPr="00762442" w:rsidRDefault="00CC42C7" w:rsidP="00CC42C7">
                  <w:pPr>
                    <w:pStyle w:val="a7"/>
                    <w:jc w:val="center"/>
                    <w:rPr>
                      <w:rFonts w:ascii="Times New Roman" w:hAnsi="Times New Roman"/>
                      <w:bCs/>
                      <w:sz w:val="18"/>
                    </w:rPr>
                  </w:pPr>
                  <w:r w:rsidRPr="00762442">
                    <w:rPr>
                      <w:rFonts w:ascii="Times New Roman" w:hAnsi="Times New Roman"/>
                      <w:bCs/>
                      <w:sz w:val="18"/>
                    </w:rPr>
                    <w:t>Транспортное обслуживание населения</w:t>
                  </w:r>
                </w:p>
              </w:tc>
              <w:tc>
                <w:tcPr>
                  <w:tcW w:w="1191" w:type="dxa"/>
                  <w:noWrap/>
                  <w:vAlign w:val="center"/>
                </w:tcPr>
                <w:p w:rsidR="00CC42C7" w:rsidRPr="000A7BBC" w:rsidRDefault="00CC42C7" w:rsidP="00CC42C7">
                  <w:pPr>
                    <w:spacing w:before="40" w:after="40"/>
                    <w:jc w:val="center"/>
                    <w:rPr>
                      <w:color w:val="000000"/>
                      <w:sz w:val="18"/>
                    </w:rPr>
                  </w:pPr>
                  <w:r w:rsidRPr="000A7BBC">
                    <w:rPr>
                      <w:color w:val="000000"/>
                      <w:sz w:val="18"/>
                    </w:rPr>
                    <w:t>Управление народнохозяйственного комплекса</w:t>
                  </w:r>
                </w:p>
              </w:tc>
              <w:tc>
                <w:tcPr>
                  <w:tcW w:w="709" w:type="dxa"/>
                  <w:noWrap/>
                  <w:vAlign w:val="center"/>
                </w:tcPr>
                <w:p w:rsidR="00CC42C7" w:rsidRPr="00D151FF" w:rsidRDefault="00CC42C7" w:rsidP="00CC42C7">
                  <w:pPr>
                    <w:spacing w:before="40" w:after="40"/>
                    <w:jc w:val="center"/>
                    <w:rPr>
                      <w:color w:val="000000"/>
                    </w:rPr>
                  </w:pPr>
                  <w:r>
                    <w:rPr>
                      <w:color w:val="000000"/>
                    </w:rPr>
                    <w:t>2021 – 2026 оды</w:t>
                  </w:r>
                </w:p>
              </w:tc>
              <w:tc>
                <w:tcPr>
                  <w:tcW w:w="709" w:type="dxa"/>
                  <w:noWrap/>
                  <w:vAlign w:val="center"/>
                </w:tcPr>
                <w:p w:rsidR="00CC42C7" w:rsidRPr="00D151FF" w:rsidRDefault="00CC42C7" w:rsidP="00CC42C7">
                  <w:pPr>
                    <w:spacing w:before="40" w:after="40"/>
                    <w:jc w:val="center"/>
                    <w:rPr>
                      <w:color w:val="000000"/>
                    </w:rPr>
                  </w:pPr>
                </w:p>
              </w:tc>
              <w:tc>
                <w:tcPr>
                  <w:tcW w:w="1326" w:type="dxa"/>
                  <w:noWrap/>
                  <w:vAlign w:val="center"/>
                </w:tcPr>
                <w:p w:rsidR="00CC42C7" w:rsidRPr="00D151FF" w:rsidRDefault="00CC42C7" w:rsidP="00CC42C7">
                  <w:pPr>
                    <w:spacing w:before="40" w:after="40"/>
                    <w:jc w:val="center"/>
                    <w:rPr>
                      <w:color w:val="000000"/>
                    </w:rPr>
                  </w:pPr>
                  <w:r w:rsidRPr="0097718C">
                    <w:rPr>
                      <w:sz w:val="18"/>
                      <w:szCs w:val="18"/>
                    </w:rPr>
                    <w:t xml:space="preserve">Сохранение количества муниципальных маршрутов регулярных перевозок в количестве </w:t>
                  </w:r>
                  <w:r>
                    <w:rPr>
                      <w:sz w:val="18"/>
                      <w:szCs w:val="18"/>
                    </w:rPr>
                    <w:t>4</w:t>
                  </w:r>
                  <w:r w:rsidRPr="0097718C">
                    <w:rPr>
                      <w:sz w:val="18"/>
                      <w:szCs w:val="18"/>
                    </w:rPr>
                    <w:t xml:space="preserve"> единиц</w:t>
                  </w:r>
                </w:p>
              </w:tc>
              <w:tc>
                <w:tcPr>
                  <w:tcW w:w="2302" w:type="dxa"/>
                  <w:noWrap/>
                  <w:vAlign w:val="center"/>
                </w:tcPr>
                <w:p w:rsidR="00CC42C7" w:rsidRPr="00972666" w:rsidRDefault="00CC42C7" w:rsidP="00CC42C7">
                  <w:pPr>
                    <w:pStyle w:val="a7"/>
                    <w:jc w:val="center"/>
                    <w:rPr>
                      <w:rFonts w:ascii="Times New Roman" w:hAnsi="Times New Roman"/>
                      <w:color w:val="000000"/>
                      <w:sz w:val="18"/>
                      <w:szCs w:val="18"/>
                    </w:rPr>
                  </w:pPr>
                </w:p>
              </w:tc>
              <w:tc>
                <w:tcPr>
                  <w:tcW w:w="992" w:type="dxa"/>
                  <w:noWrap/>
                  <w:vAlign w:val="center"/>
                </w:tcPr>
                <w:p w:rsidR="00CC42C7" w:rsidRPr="00D151FF" w:rsidRDefault="00CC42C7" w:rsidP="00CC42C7">
                  <w:pPr>
                    <w:spacing w:before="40" w:after="40"/>
                    <w:jc w:val="center"/>
                    <w:rPr>
                      <w:color w:val="000000"/>
                    </w:rPr>
                  </w:pPr>
                </w:p>
              </w:tc>
            </w:tr>
            <w:tr w:rsidR="00CC42C7" w:rsidRPr="00D151FF" w:rsidTr="00CC42C7">
              <w:trPr>
                <w:trHeight w:val="20"/>
              </w:trPr>
              <w:tc>
                <w:tcPr>
                  <w:tcW w:w="474" w:type="dxa"/>
                  <w:noWrap/>
                  <w:vAlign w:val="center"/>
                </w:tcPr>
                <w:p w:rsidR="00CC42C7" w:rsidRPr="00D151FF" w:rsidRDefault="00CC42C7" w:rsidP="00CC42C7">
                  <w:pPr>
                    <w:spacing w:before="40" w:after="40"/>
                    <w:jc w:val="center"/>
                    <w:rPr>
                      <w:color w:val="000000"/>
                    </w:rPr>
                  </w:pPr>
                </w:p>
              </w:tc>
              <w:tc>
                <w:tcPr>
                  <w:tcW w:w="418" w:type="dxa"/>
                  <w:noWrap/>
                  <w:vAlign w:val="center"/>
                </w:tcPr>
                <w:p w:rsidR="00CC42C7" w:rsidRPr="00D151FF" w:rsidRDefault="00CC42C7" w:rsidP="00CC42C7">
                  <w:pPr>
                    <w:spacing w:before="40" w:after="40"/>
                    <w:jc w:val="center"/>
                    <w:rPr>
                      <w:color w:val="000000"/>
                    </w:rPr>
                  </w:pPr>
                </w:p>
              </w:tc>
              <w:tc>
                <w:tcPr>
                  <w:tcW w:w="474" w:type="dxa"/>
                  <w:noWrap/>
                  <w:vAlign w:val="center"/>
                </w:tcPr>
                <w:p w:rsidR="00CC42C7" w:rsidRPr="00D151FF" w:rsidRDefault="00CC42C7" w:rsidP="00CC42C7">
                  <w:pPr>
                    <w:spacing w:before="40" w:after="40"/>
                    <w:jc w:val="center"/>
                    <w:rPr>
                      <w:color w:val="000000"/>
                    </w:rPr>
                  </w:pPr>
                  <w:r>
                    <w:rPr>
                      <w:color w:val="000000"/>
                    </w:rPr>
                    <w:t>01</w:t>
                  </w:r>
                </w:p>
              </w:tc>
              <w:tc>
                <w:tcPr>
                  <w:tcW w:w="393" w:type="dxa"/>
                  <w:noWrap/>
                  <w:vAlign w:val="center"/>
                </w:tcPr>
                <w:p w:rsidR="00CC42C7" w:rsidRPr="00D151FF" w:rsidRDefault="00CC42C7" w:rsidP="00CC42C7">
                  <w:pPr>
                    <w:spacing w:before="40" w:after="40"/>
                    <w:jc w:val="center"/>
                    <w:rPr>
                      <w:color w:val="000000"/>
                    </w:rPr>
                  </w:pPr>
                </w:p>
              </w:tc>
              <w:tc>
                <w:tcPr>
                  <w:tcW w:w="1213" w:type="dxa"/>
                  <w:tcBorders>
                    <w:top w:val="single" w:sz="4" w:space="0" w:color="auto"/>
                    <w:left w:val="nil"/>
                    <w:bottom w:val="single" w:sz="4" w:space="0" w:color="auto"/>
                    <w:right w:val="single" w:sz="4" w:space="0" w:color="808080"/>
                  </w:tcBorders>
                  <w:noWrap/>
                </w:tcPr>
                <w:p w:rsidR="00CC42C7" w:rsidRPr="00762442" w:rsidRDefault="00CC42C7" w:rsidP="00CC42C7">
                  <w:pPr>
                    <w:pStyle w:val="a7"/>
                    <w:jc w:val="center"/>
                    <w:rPr>
                      <w:rFonts w:ascii="Times New Roman" w:hAnsi="Times New Roman"/>
                      <w:b/>
                      <w:bCs/>
                      <w:sz w:val="18"/>
                    </w:rPr>
                  </w:pPr>
                  <w:r w:rsidRPr="00762442">
                    <w:rPr>
                      <w:rFonts w:ascii="Times New Roman" w:hAnsi="Times New Roman"/>
                      <w:sz w:val="18"/>
                    </w:rPr>
                    <w:t>Муниципальная поддержка транспортных организаций</w:t>
                  </w:r>
                </w:p>
              </w:tc>
              <w:tc>
                <w:tcPr>
                  <w:tcW w:w="1191" w:type="dxa"/>
                  <w:noWrap/>
                  <w:vAlign w:val="center"/>
                </w:tcPr>
                <w:p w:rsidR="00CC42C7" w:rsidRPr="000A7BBC" w:rsidRDefault="00CC42C7" w:rsidP="00CC42C7">
                  <w:pPr>
                    <w:spacing w:before="40" w:after="40"/>
                    <w:jc w:val="center"/>
                    <w:rPr>
                      <w:color w:val="000000"/>
                      <w:sz w:val="18"/>
                    </w:rPr>
                  </w:pPr>
                  <w:r w:rsidRPr="000A7BBC">
                    <w:rPr>
                      <w:sz w:val="18"/>
                    </w:rPr>
                    <w:t>Управление народнохозяйственного комплекса администрации района</w:t>
                  </w:r>
                </w:p>
              </w:tc>
              <w:tc>
                <w:tcPr>
                  <w:tcW w:w="709" w:type="dxa"/>
                  <w:noWrap/>
                  <w:vAlign w:val="center"/>
                </w:tcPr>
                <w:p w:rsidR="00CC42C7" w:rsidRPr="00D151FF" w:rsidRDefault="00CC42C7" w:rsidP="00CC42C7">
                  <w:pPr>
                    <w:spacing w:before="40" w:after="40"/>
                    <w:jc w:val="center"/>
                    <w:rPr>
                      <w:color w:val="000000"/>
                    </w:rPr>
                  </w:pPr>
                  <w:r w:rsidRPr="00D151FF">
                    <w:rPr>
                      <w:color w:val="000000"/>
                    </w:rPr>
                    <w:t> </w:t>
                  </w:r>
                  <w:r>
                    <w:rPr>
                      <w:color w:val="000000"/>
                    </w:rPr>
                    <w:t>2021 – 2026 оды</w:t>
                  </w:r>
                </w:p>
              </w:tc>
              <w:tc>
                <w:tcPr>
                  <w:tcW w:w="709" w:type="dxa"/>
                  <w:noWrap/>
                  <w:vAlign w:val="center"/>
                </w:tcPr>
                <w:p w:rsidR="00CC42C7" w:rsidRPr="00D151FF" w:rsidRDefault="00CC42C7" w:rsidP="00CC42C7">
                  <w:pPr>
                    <w:spacing w:before="40" w:after="40"/>
                    <w:jc w:val="center"/>
                    <w:rPr>
                      <w:color w:val="000000"/>
                    </w:rPr>
                  </w:pPr>
                  <w:r>
                    <w:rPr>
                      <w:color w:val="000000"/>
                    </w:rPr>
                    <w:t>2024 г.</w:t>
                  </w:r>
                </w:p>
              </w:tc>
              <w:tc>
                <w:tcPr>
                  <w:tcW w:w="1326" w:type="dxa"/>
                  <w:noWrap/>
                </w:tcPr>
                <w:p w:rsidR="00CC42C7" w:rsidRPr="0097718C" w:rsidRDefault="00CC42C7" w:rsidP="00CC42C7">
                  <w:pPr>
                    <w:pStyle w:val="a7"/>
                    <w:jc w:val="center"/>
                    <w:rPr>
                      <w:rFonts w:ascii="Times New Roman" w:hAnsi="Times New Roman"/>
                      <w:sz w:val="18"/>
                      <w:szCs w:val="18"/>
                    </w:rPr>
                  </w:pPr>
                  <w:r w:rsidRPr="0097718C">
                    <w:rPr>
                      <w:rFonts w:ascii="Times New Roman" w:hAnsi="Times New Roman"/>
                      <w:sz w:val="18"/>
                      <w:szCs w:val="18"/>
                    </w:rPr>
                    <w:t>Сохранение количества муниципальных маршрутов рег</w:t>
                  </w:r>
                  <w:r>
                    <w:rPr>
                      <w:rFonts w:ascii="Times New Roman" w:hAnsi="Times New Roman"/>
                      <w:sz w:val="18"/>
                      <w:szCs w:val="18"/>
                    </w:rPr>
                    <w:t>улярных перевозок в количестве 4</w:t>
                  </w:r>
                  <w:r w:rsidRPr="0097718C">
                    <w:rPr>
                      <w:rFonts w:ascii="Times New Roman" w:hAnsi="Times New Roman"/>
                      <w:sz w:val="18"/>
                      <w:szCs w:val="18"/>
                    </w:rPr>
                    <w:t>единиц</w:t>
                  </w:r>
                </w:p>
              </w:tc>
              <w:tc>
                <w:tcPr>
                  <w:tcW w:w="2302" w:type="dxa"/>
                  <w:noWrap/>
                  <w:vAlign w:val="center"/>
                </w:tcPr>
                <w:p w:rsidR="00CC42C7" w:rsidRPr="00972666" w:rsidRDefault="00CC42C7" w:rsidP="00CC42C7">
                  <w:pPr>
                    <w:pStyle w:val="a7"/>
                    <w:jc w:val="center"/>
                    <w:rPr>
                      <w:rFonts w:ascii="Times New Roman" w:hAnsi="Times New Roman"/>
                      <w:color w:val="000000"/>
                      <w:sz w:val="18"/>
                      <w:szCs w:val="18"/>
                    </w:rPr>
                  </w:pPr>
                  <w:r w:rsidRPr="00972666">
                    <w:rPr>
                      <w:rFonts w:ascii="Times New Roman" w:hAnsi="Times New Roman"/>
                      <w:color w:val="000000"/>
                      <w:sz w:val="18"/>
                      <w:szCs w:val="18"/>
                    </w:rPr>
                    <w:t>Обеспечена бесперебойная транспортная связь между населе</w:t>
                  </w:r>
                  <w:r>
                    <w:rPr>
                      <w:rFonts w:ascii="Times New Roman" w:hAnsi="Times New Roman"/>
                      <w:color w:val="000000"/>
                      <w:sz w:val="18"/>
                      <w:szCs w:val="18"/>
                    </w:rPr>
                    <w:t>нными пунктами, функционирует 4 му</w:t>
                  </w:r>
                  <w:r w:rsidRPr="00972666">
                    <w:rPr>
                      <w:rFonts w:ascii="Times New Roman" w:hAnsi="Times New Roman"/>
                      <w:color w:val="000000"/>
                      <w:sz w:val="18"/>
                      <w:szCs w:val="18"/>
                    </w:rPr>
                    <w:t xml:space="preserve">ниципальных маршрута, которые </w:t>
                  </w:r>
                  <w:r>
                    <w:rPr>
                      <w:rFonts w:ascii="Times New Roman" w:hAnsi="Times New Roman"/>
                      <w:color w:val="000000"/>
                      <w:sz w:val="18"/>
                      <w:szCs w:val="18"/>
                    </w:rPr>
                    <w:t>обслуживает МБУ «</w:t>
                  </w:r>
                  <w:proofErr w:type="spellStart"/>
                  <w:r>
                    <w:rPr>
                      <w:rFonts w:ascii="Times New Roman" w:hAnsi="Times New Roman"/>
                      <w:color w:val="000000"/>
                      <w:sz w:val="18"/>
                      <w:szCs w:val="18"/>
                    </w:rPr>
                    <w:t>Нюксеницаавтотранс</w:t>
                  </w:r>
                  <w:proofErr w:type="spellEnd"/>
                  <w:r>
                    <w:rPr>
                      <w:rFonts w:ascii="Times New Roman" w:hAnsi="Times New Roman"/>
                      <w:color w:val="000000"/>
                      <w:sz w:val="18"/>
                      <w:szCs w:val="18"/>
                    </w:rPr>
                    <w:t>»</w:t>
                  </w:r>
                </w:p>
              </w:tc>
              <w:tc>
                <w:tcPr>
                  <w:tcW w:w="992" w:type="dxa"/>
                  <w:noWrap/>
                  <w:vAlign w:val="center"/>
                </w:tcPr>
                <w:p w:rsidR="00CC42C7" w:rsidRPr="00D151FF" w:rsidRDefault="00CC42C7" w:rsidP="00CC42C7">
                  <w:pPr>
                    <w:spacing w:before="40" w:after="40"/>
                    <w:jc w:val="center"/>
                    <w:rPr>
                      <w:color w:val="000000"/>
                    </w:rPr>
                  </w:pPr>
                </w:p>
              </w:tc>
            </w:tr>
            <w:tr w:rsidR="00CC42C7" w:rsidRPr="00D151FF" w:rsidTr="00CC42C7">
              <w:trPr>
                <w:trHeight w:val="20"/>
              </w:trPr>
              <w:tc>
                <w:tcPr>
                  <w:tcW w:w="474" w:type="dxa"/>
                  <w:noWrap/>
                  <w:vAlign w:val="center"/>
                </w:tcPr>
                <w:p w:rsidR="00CC42C7" w:rsidRPr="00D151FF" w:rsidRDefault="00CC42C7" w:rsidP="00CC42C7">
                  <w:pPr>
                    <w:spacing w:before="40" w:after="40"/>
                    <w:jc w:val="center"/>
                    <w:rPr>
                      <w:color w:val="000000"/>
                    </w:rPr>
                  </w:pPr>
                </w:p>
              </w:tc>
              <w:tc>
                <w:tcPr>
                  <w:tcW w:w="418" w:type="dxa"/>
                  <w:noWrap/>
                  <w:vAlign w:val="center"/>
                </w:tcPr>
                <w:p w:rsidR="00CC42C7" w:rsidRPr="00D151FF" w:rsidRDefault="00CC42C7" w:rsidP="00CC42C7">
                  <w:pPr>
                    <w:spacing w:before="40" w:after="40"/>
                    <w:jc w:val="center"/>
                    <w:rPr>
                      <w:color w:val="000000"/>
                    </w:rPr>
                  </w:pPr>
                </w:p>
              </w:tc>
              <w:tc>
                <w:tcPr>
                  <w:tcW w:w="474" w:type="dxa"/>
                  <w:noWrap/>
                  <w:vAlign w:val="center"/>
                </w:tcPr>
                <w:p w:rsidR="00CC42C7" w:rsidRDefault="00CC42C7" w:rsidP="00CC42C7">
                  <w:pPr>
                    <w:spacing w:before="40" w:after="40"/>
                    <w:jc w:val="center"/>
                    <w:rPr>
                      <w:color w:val="000000"/>
                    </w:rPr>
                  </w:pPr>
                </w:p>
              </w:tc>
              <w:tc>
                <w:tcPr>
                  <w:tcW w:w="393" w:type="dxa"/>
                  <w:noWrap/>
                  <w:vAlign w:val="center"/>
                </w:tcPr>
                <w:p w:rsidR="00CC42C7" w:rsidRPr="00D151FF" w:rsidRDefault="00CC42C7" w:rsidP="00CC42C7">
                  <w:pPr>
                    <w:spacing w:before="40" w:after="40"/>
                    <w:jc w:val="center"/>
                    <w:rPr>
                      <w:color w:val="000000"/>
                    </w:rPr>
                  </w:pPr>
                  <w:r>
                    <w:rPr>
                      <w:color w:val="000000"/>
                    </w:rPr>
                    <w:t>1</w:t>
                  </w:r>
                </w:p>
              </w:tc>
              <w:tc>
                <w:tcPr>
                  <w:tcW w:w="1213" w:type="dxa"/>
                  <w:tcBorders>
                    <w:top w:val="single" w:sz="4" w:space="0" w:color="auto"/>
                    <w:left w:val="nil"/>
                    <w:bottom w:val="single" w:sz="4" w:space="0" w:color="auto"/>
                    <w:right w:val="single" w:sz="4" w:space="0" w:color="808080"/>
                  </w:tcBorders>
                  <w:noWrap/>
                </w:tcPr>
                <w:p w:rsidR="00CC42C7" w:rsidRPr="00762442" w:rsidRDefault="00CC42C7" w:rsidP="00CC42C7">
                  <w:pPr>
                    <w:pStyle w:val="a7"/>
                    <w:jc w:val="center"/>
                    <w:rPr>
                      <w:rFonts w:ascii="Times New Roman" w:hAnsi="Times New Roman"/>
                      <w:sz w:val="18"/>
                    </w:rPr>
                  </w:pPr>
                  <w:r w:rsidRPr="00762442">
                    <w:rPr>
                      <w:rFonts w:ascii="Times New Roman" w:hAnsi="Times New Roman"/>
                      <w:sz w:val="18"/>
                    </w:rPr>
                    <w:t>Мероприятия в области автомобильного транспорта</w:t>
                  </w:r>
                </w:p>
              </w:tc>
              <w:tc>
                <w:tcPr>
                  <w:tcW w:w="1191" w:type="dxa"/>
                  <w:noWrap/>
                  <w:vAlign w:val="center"/>
                </w:tcPr>
                <w:p w:rsidR="00CC42C7" w:rsidRPr="000A7BBC" w:rsidRDefault="00CC42C7" w:rsidP="00CC42C7">
                  <w:pPr>
                    <w:spacing w:before="40" w:after="40"/>
                    <w:jc w:val="center"/>
                    <w:rPr>
                      <w:color w:val="000000"/>
                      <w:sz w:val="18"/>
                    </w:rPr>
                  </w:pPr>
                  <w:r w:rsidRPr="000A7BBC">
                    <w:rPr>
                      <w:color w:val="000000"/>
                      <w:sz w:val="18"/>
                    </w:rPr>
                    <w:t>Управление народнохозяйственного комплекса</w:t>
                  </w:r>
                </w:p>
              </w:tc>
              <w:tc>
                <w:tcPr>
                  <w:tcW w:w="709" w:type="dxa"/>
                  <w:noWrap/>
                  <w:vAlign w:val="center"/>
                </w:tcPr>
                <w:p w:rsidR="00CC42C7" w:rsidRPr="00D151FF" w:rsidRDefault="00CC42C7" w:rsidP="00CC42C7">
                  <w:pPr>
                    <w:spacing w:before="40" w:after="40"/>
                    <w:jc w:val="center"/>
                    <w:rPr>
                      <w:color w:val="000000"/>
                    </w:rPr>
                  </w:pPr>
                  <w:r w:rsidRPr="00D151FF">
                    <w:rPr>
                      <w:color w:val="000000"/>
                    </w:rPr>
                    <w:t> </w:t>
                  </w:r>
                  <w:r>
                    <w:rPr>
                      <w:color w:val="000000"/>
                    </w:rPr>
                    <w:t>2021 – 2026 оды</w:t>
                  </w:r>
                </w:p>
              </w:tc>
              <w:tc>
                <w:tcPr>
                  <w:tcW w:w="709" w:type="dxa"/>
                  <w:noWrap/>
                  <w:vAlign w:val="center"/>
                </w:tcPr>
                <w:p w:rsidR="00CC42C7" w:rsidRPr="00D151FF" w:rsidRDefault="00CC42C7" w:rsidP="00CC42C7">
                  <w:pPr>
                    <w:spacing w:before="40" w:after="40"/>
                    <w:jc w:val="center"/>
                    <w:rPr>
                      <w:color w:val="000000"/>
                    </w:rPr>
                  </w:pPr>
                  <w:r>
                    <w:rPr>
                      <w:color w:val="000000"/>
                    </w:rPr>
                    <w:t>2024 г.</w:t>
                  </w:r>
                </w:p>
              </w:tc>
              <w:tc>
                <w:tcPr>
                  <w:tcW w:w="1326" w:type="dxa"/>
                  <w:noWrap/>
                </w:tcPr>
                <w:p w:rsidR="00CC42C7" w:rsidRPr="0097718C" w:rsidRDefault="00CC42C7" w:rsidP="00CC42C7">
                  <w:pPr>
                    <w:pStyle w:val="a7"/>
                    <w:jc w:val="center"/>
                    <w:rPr>
                      <w:rFonts w:ascii="Times New Roman" w:hAnsi="Times New Roman"/>
                      <w:sz w:val="18"/>
                      <w:szCs w:val="18"/>
                    </w:rPr>
                  </w:pPr>
                  <w:r w:rsidRPr="0097718C">
                    <w:rPr>
                      <w:rFonts w:ascii="Times New Roman" w:hAnsi="Times New Roman"/>
                      <w:sz w:val="18"/>
                      <w:szCs w:val="18"/>
                    </w:rPr>
                    <w:t>Сохранение количества муниципальных маршрутов рег</w:t>
                  </w:r>
                  <w:r>
                    <w:rPr>
                      <w:rFonts w:ascii="Times New Roman" w:hAnsi="Times New Roman"/>
                      <w:sz w:val="18"/>
                      <w:szCs w:val="18"/>
                    </w:rPr>
                    <w:t>улярных перевозок в количестве 4</w:t>
                  </w:r>
                  <w:r w:rsidRPr="0097718C">
                    <w:rPr>
                      <w:rFonts w:ascii="Times New Roman" w:hAnsi="Times New Roman"/>
                      <w:sz w:val="18"/>
                      <w:szCs w:val="18"/>
                    </w:rPr>
                    <w:t>единиц</w:t>
                  </w:r>
                </w:p>
              </w:tc>
              <w:tc>
                <w:tcPr>
                  <w:tcW w:w="2302" w:type="dxa"/>
                  <w:noWrap/>
                  <w:vAlign w:val="center"/>
                </w:tcPr>
                <w:p w:rsidR="00CC42C7" w:rsidRPr="00972666" w:rsidRDefault="00CC42C7" w:rsidP="00CC42C7">
                  <w:pPr>
                    <w:pStyle w:val="a7"/>
                    <w:jc w:val="center"/>
                    <w:rPr>
                      <w:rFonts w:ascii="Times New Roman" w:hAnsi="Times New Roman"/>
                      <w:color w:val="000000"/>
                      <w:sz w:val="18"/>
                      <w:szCs w:val="18"/>
                    </w:rPr>
                  </w:pPr>
                  <w:r w:rsidRPr="00972666">
                    <w:rPr>
                      <w:rFonts w:ascii="Times New Roman" w:hAnsi="Times New Roman"/>
                      <w:color w:val="000000"/>
                      <w:sz w:val="18"/>
                      <w:szCs w:val="18"/>
                    </w:rPr>
                    <w:t>Обеспечена бесперебойная транспортная связь между населе</w:t>
                  </w:r>
                  <w:r>
                    <w:rPr>
                      <w:rFonts w:ascii="Times New Roman" w:hAnsi="Times New Roman"/>
                      <w:color w:val="000000"/>
                      <w:sz w:val="18"/>
                      <w:szCs w:val="18"/>
                    </w:rPr>
                    <w:t>нными пунктами, функционирует 4 му</w:t>
                  </w:r>
                  <w:r w:rsidRPr="00972666">
                    <w:rPr>
                      <w:rFonts w:ascii="Times New Roman" w:hAnsi="Times New Roman"/>
                      <w:color w:val="000000"/>
                      <w:sz w:val="18"/>
                      <w:szCs w:val="18"/>
                    </w:rPr>
                    <w:t xml:space="preserve">ниципальных маршрута, которые </w:t>
                  </w:r>
                  <w:r>
                    <w:rPr>
                      <w:rFonts w:ascii="Times New Roman" w:hAnsi="Times New Roman"/>
                      <w:color w:val="000000"/>
                      <w:sz w:val="18"/>
                      <w:szCs w:val="18"/>
                    </w:rPr>
                    <w:t>обслуживает МБУ «</w:t>
                  </w:r>
                  <w:proofErr w:type="spellStart"/>
                  <w:r>
                    <w:rPr>
                      <w:rFonts w:ascii="Times New Roman" w:hAnsi="Times New Roman"/>
                      <w:color w:val="000000"/>
                      <w:sz w:val="18"/>
                      <w:szCs w:val="18"/>
                    </w:rPr>
                    <w:t>Нюксеницаавтотранс</w:t>
                  </w:r>
                  <w:proofErr w:type="spellEnd"/>
                  <w:r>
                    <w:rPr>
                      <w:rFonts w:ascii="Times New Roman" w:hAnsi="Times New Roman"/>
                      <w:color w:val="000000"/>
                      <w:sz w:val="18"/>
                      <w:szCs w:val="18"/>
                    </w:rPr>
                    <w:t>»</w:t>
                  </w:r>
                </w:p>
              </w:tc>
              <w:tc>
                <w:tcPr>
                  <w:tcW w:w="992" w:type="dxa"/>
                  <w:noWrap/>
                  <w:vAlign w:val="center"/>
                </w:tcPr>
                <w:p w:rsidR="00CC42C7" w:rsidRPr="00D151FF" w:rsidRDefault="00CC42C7" w:rsidP="00CC42C7">
                  <w:pPr>
                    <w:spacing w:before="40" w:after="40"/>
                    <w:jc w:val="center"/>
                    <w:rPr>
                      <w:color w:val="000000"/>
                    </w:rPr>
                  </w:pPr>
                </w:p>
              </w:tc>
            </w:tr>
          </w:tbl>
          <w:p w:rsidR="00925BB6" w:rsidRDefault="00925BB6" w:rsidP="000925FA">
            <w:pPr>
              <w:pStyle w:val="a7"/>
              <w:ind w:firstLine="567"/>
              <w:jc w:val="both"/>
              <w:rPr>
                <w:rFonts w:ascii="Times New Roman" w:hAnsi="Times New Roman"/>
                <w:sz w:val="28"/>
                <w:szCs w:val="28"/>
              </w:rPr>
            </w:pPr>
          </w:p>
          <w:p w:rsidR="000925FA" w:rsidRDefault="000925FA" w:rsidP="000925FA">
            <w:pPr>
              <w:pStyle w:val="a7"/>
              <w:ind w:firstLine="567"/>
              <w:jc w:val="both"/>
              <w:rPr>
                <w:rFonts w:ascii="Times New Roman" w:hAnsi="Times New Roman"/>
                <w:sz w:val="28"/>
                <w:szCs w:val="28"/>
              </w:rPr>
            </w:pPr>
          </w:p>
          <w:p w:rsidR="00A94615" w:rsidRDefault="00A94615" w:rsidP="000925FA">
            <w:pPr>
              <w:pStyle w:val="a7"/>
              <w:ind w:firstLine="567"/>
              <w:jc w:val="both"/>
              <w:rPr>
                <w:rFonts w:ascii="Times New Roman" w:hAnsi="Times New Roman"/>
                <w:sz w:val="28"/>
                <w:szCs w:val="28"/>
              </w:rPr>
            </w:pPr>
          </w:p>
          <w:p w:rsidR="00DC5D2B" w:rsidRPr="00316B77" w:rsidRDefault="006D28EB" w:rsidP="00DC5D2B">
            <w:pPr>
              <w:jc w:val="center"/>
              <w:rPr>
                <w:bCs/>
                <w:sz w:val="22"/>
                <w:szCs w:val="22"/>
              </w:rPr>
            </w:pPr>
            <w:hyperlink r:id="rId29" w:history="1">
              <w:r w:rsidR="00DC5D2B" w:rsidRPr="00316B77">
                <w:rPr>
                  <w:bCs/>
                  <w:sz w:val="22"/>
                  <w:szCs w:val="22"/>
                </w:rPr>
                <w:t>Отчет</w:t>
              </w:r>
            </w:hyperlink>
            <w:r w:rsidR="00DC5D2B" w:rsidRPr="00316B77">
              <w:rPr>
                <w:bCs/>
                <w:sz w:val="22"/>
                <w:szCs w:val="22"/>
              </w:rPr>
              <w:t xml:space="preserve"> о расходах на реализацию муниципальной программы </w:t>
            </w:r>
          </w:p>
          <w:p w:rsidR="00DC5D2B" w:rsidRPr="00316B77" w:rsidRDefault="00DC5D2B" w:rsidP="00DC5D2B">
            <w:pPr>
              <w:jc w:val="center"/>
              <w:rPr>
                <w:bCs/>
                <w:sz w:val="22"/>
                <w:szCs w:val="22"/>
              </w:rPr>
            </w:pPr>
            <w:r w:rsidRPr="00316B77">
              <w:rPr>
                <w:bCs/>
                <w:sz w:val="22"/>
                <w:szCs w:val="22"/>
              </w:rPr>
              <w:t>«Дорожная сеть и транспортное обслуживание в 2021 – 2025 годах»</w:t>
            </w:r>
          </w:p>
          <w:p w:rsidR="00DC5D2B" w:rsidRPr="00316B77" w:rsidRDefault="00DC5D2B" w:rsidP="00DC5D2B">
            <w:pPr>
              <w:jc w:val="center"/>
              <w:rPr>
                <w:bCs/>
                <w:sz w:val="22"/>
                <w:szCs w:val="22"/>
              </w:rPr>
            </w:pPr>
            <w:r w:rsidRPr="00316B77">
              <w:rPr>
                <w:bCs/>
                <w:sz w:val="22"/>
                <w:szCs w:val="22"/>
              </w:rPr>
              <w:t>за счет всех источников финансирования</w:t>
            </w:r>
          </w:p>
          <w:p w:rsidR="00CC42C7" w:rsidRPr="00172687" w:rsidRDefault="00CC42C7" w:rsidP="00CC42C7">
            <w:pPr>
              <w:tabs>
                <w:tab w:val="left" w:pos="501"/>
              </w:tabs>
              <w:rPr>
                <w:bCs/>
              </w:rPr>
            </w:pPr>
            <w:r>
              <w:rPr>
                <w:bCs/>
              </w:rPr>
              <w:tab/>
            </w:r>
          </w:p>
          <w:tbl>
            <w:tblPr>
              <w:tblpPr w:leftFromText="180" w:rightFromText="180" w:vertAnchor="text" w:tblpY="1"/>
              <w:tblOverlap w:val="never"/>
              <w:tblW w:w="1026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07"/>
              <w:gridCol w:w="481"/>
              <w:gridCol w:w="1559"/>
              <w:gridCol w:w="4601"/>
              <w:gridCol w:w="1069"/>
              <w:gridCol w:w="850"/>
              <w:gridCol w:w="1201"/>
            </w:tblGrid>
            <w:tr w:rsidR="00CC42C7" w:rsidRPr="003E6EAB" w:rsidTr="00CC42C7">
              <w:trPr>
                <w:trHeight w:val="908"/>
                <w:tblHeader/>
              </w:trPr>
              <w:tc>
                <w:tcPr>
                  <w:tcW w:w="988" w:type="dxa"/>
                  <w:gridSpan w:val="2"/>
                  <w:vAlign w:val="center"/>
                </w:tcPr>
                <w:p w:rsidR="00CC42C7" w:rsidRPr="003E6EAB" w:rsidRDefault="00CC42C7" w:rsidP="00CC42C7">
                  <w:pPr>
                    <w:spacing w:before="40" w:after="40"/>
                    <w:jc w:val="center"/>
                    <w:rPr>
                      <w:color w:val="000000"/>
                      <w:sz w:val="18"/>
                      <w:szCs w:val="18"/>
                    </w:rPr>
                  </w:pPr>
                  <w:r w:rsidRPr="003E6EAB">
                    <w:rPr>
                      <w:color w:val="000000"/>
                      <w:sz w:val="18"/>
                      <w:szCs w:val="18"/>
                    </w:rPr>
                    <w:t>Коды аналитической программной классификации</w:t>
                  </w:r>
                </w:p>
              </w:tc>
              <w:tc>
                <w:tcPr>
                  <w:tcW w:w="1559" w:type="dxa"/>
                  <w:vMerge w:val="restart"/>
                  <w:vAlign w:val="center"/>
                </w:tcPr>
                <w:p w:rsidR="00CC42C7" w:rsidRPr="003E6EAB" w:rsidRDefault="00CC42C7" w:rsidP="00CC42C7">
                  <w:pPr>
                    <w:spacing w:before="40" w:after="40"/>
                    <w:jc w:val="center"/>
                    <w:rPr>
                      <w:color w:val="000000"/>
                      <w:sz w:val="18"/>
                      <w:szCs w:val="18"/>
                    </w:rPr>
                  </w:pPr>
                  <w:r w:rsidRPr="003E6EAB">
                    <w:rPr>
                      <w:color w:val="000000"/>
                      <w:sz w:val="18"/>
                      <w:szCs w:val="18"/>
                    </w:rPr>
                    <w:t>Наименование муниципальной программы, подпрограммы (основного мероприятия)</w:t>
                  </w:r>
                </w:p>
              </w:tc>
              <w:tc>
                <w:tcPr>
                  <w:tcW w:w="4601" w:type="dxa"/>
                  <w:vMerge w:val="restart"/>
                  <w:vAlign w:val="center"/>
                </w:tcPr>
                <w:p w:rsidR="00CC42C7" w:rsidRPr="003E6EAB" w:rsidRDefault="00CC42C7" w:rsidP="00CC42C7">
                  <w:pPr>
                    <w:spacing w:before="40" w:after="40"/>
                    <w:jc w:val="center"/>
                    <w:rPr>
                      <w:color w:val="000000"/>
                      <w:sz w:val="18"/>
                      <w:szCs w:val="18"/>
                    </w:rPr>
                  </w:pPr>
                  <w:r w:rsidRPr="003E6EAB">
                    <w:rPr>
                      <w:color w:val="000000"/>
                      <w:sz w:val="18"/>
                      <w:szCs w:val="18"/>
                    </w:rPr>
                    <w:t>Источник финансирования</w:t>
                  </w:r>
                </w:p>
              </w:tc>
              <w:tc>
                <w:tcPr>
                  <w:tcW w:w="1069" w:type="dxa"/>
                  <w:vMerge w:val="restart"/>
                  <w:vAlign w:val="center"/>
                </w:tcPr>
                <w:p w:rsidR="00CC42C7" w:rsidRPr="003E6EAB" w:rsidRDefault="00CC42C7" w:rsidP="00CC42C7">
                  <w:pPr>
                    <w:spacing w:before="40" w:after="40"/>
                    <w:jc w:val="center"/>
                    <w:rPr>
                      <w:color w:val="000000"/>
                      <w:sz w:val="18"/>
                      <w:szCs w:val="18"/>
                    </w:rPr>
                  </w:pPr>
                  <w:r w:rsidRPr="003E6EAB">
                    <w:rPr>
                      <w:color w:val="000000"/>
                      <w:sz w:val="18"/>
                      <w:szCs w:val="18"/>
                    </w:rPr>
                    <w:t>Оценка расходов на отчетный год согласно муниципальной программе, тыс. руб.</w:t>
                  </w:r>
                </w:p>
              </w:tc>
              <w:tc>
                <w:tcPr>
                  <w:tcW w:w="850" w:type="dxa"/>
                  <w:vMerge w:val="restart"/>
                  <w:vAlign w:val="center"/>
                </w:tcPr>
                <w:p w:rsidR="00CC42C7" w:rsidRPr="003E6EAB" w:rsidRDefault="00CC42C7" w:rsidP="00CC42C7">
                  <w:pPr>
                    <w:spacing w:before="40" w:after="40"/>
                    <w:jc w:val="center"/>
                    <w:rPr>
                      <w:color w:val="000000"/>
                      <w:sz w:val="18"/>
                      <w:szCs w:val="18"/>
                    </w:rPr>
                  </w:pPr>
                  <w:r w:rsidRPr="003E6EAB">
                    <w:rPr>
                      <w:color w:val="000000"/>
                      <w:sz w:val="18"/>
                      <w:szCs w:val="18"/>
                    </w:rPr>
                    <w:t>Фактические расходы на отчетную дату, тыс. руб.</w:t>
                  </w:r>
                </w:p>
              </w:tc>
              <w:tc>
                <w:tcPr>
                  <w:tcW w:w="1201" w:type="dxa"/>
                  <w:vMerge w:val="restart"/>
                  <w:vAlign w:val="center"/>
                </w:tcPr>
                <w:p w:rsidR="00CC42C7" w:rsidRPr="003E6EAB" w:rsidRDefault="00CC42C7" w:rsidP="00CC42C7">
                  <w:pPr>
                    <w:spacing w:before="40" w:after="40"/>
                    <w:jc w:val="center"/>
                    <w:rPr>
                      <w:color w:val="000000"/>
                      <w:sz w:val="18"/>
                      <w:szCs w:val="18"/>
                    </w:rPr>
                  </w:pPr>
                  <w:r w:rsidRPr="003E6EAB">
                    <w:rPr>
                      <w:color w:val="000000"/>
                      <w:sz w:val="18"/>
                      <w:szCs w:val="18"/>
                    </w:rPr>
                    <w:t>Отношение фактических расходов к оценке расходов, %</w:t>
                  </w:r>
                </w:p>
              </w:tc>
            </w:tr>
            <w:tr w:rsidR="00CC42C7" w:rsidRPr="003E6EAB" w:rsidTr="00CC42C7">
              <w:trPr>
                <w:trHeight w:val="20"/>
                <w:tblHeader/>
              </w:trPr>
              <w:tc>
                <w:tcPr>
                  <w:tcW w:w="507" w:type="dxa"/>
                  <w:noWrap/>
                  <w:vAlign w:val="center"/>
                </w:tcPr>
                <w:p w:rsidR="00CC42C7" w:rsidRPr="003E6EAB" w:rsidRDefault="00CC42C7" w:rsidP="00CC42C7">
                  <w:pPr>
                    <w:spacing w:before="40" w:after="40"/>
                    <w:jc w:val="center"/>
                    <w:rPr>
                      <w:color w:val="000000"/>
                      <w:sz w:val="18"/>
                      <w:szCs w:val="18"/>
                    </w:rPr>
                  </w:pPr>
                  <w:r w:rsidRPr="003E6EAB">
                    <w:rPr>
                      <w:color w:val="000000"/>
                      <w:sz w:val="18"/>
                      <w:szCs w:val="18"/>
                    </w:rPr>
                    <w:t>МП</w:t>
                  </w:r>
                </w:p>
              </w:tc>
              <w:tc>
                <w:tcPr>
                  <w:tcW w:w="481" w:type="dxa"/>
                  <w:noWrap/>
                  <w:vAlign w:val="center"/>
                </w:tcPr>
                <w:p w:rsidR="00CC42C7" w:rsidRPr="003E6EAB" w:rsidRDefault="00CC42C7" w:rsidP="00CC42C7">
                  <w:pPr>
                    <w:spacing w:before="40" w:after="40"/>
                    <w:jc w:val="center"/>
                    <w:rPr>
                      <w:color w:val="000000"/>
                      <w:sz w:val="18"/>
                      <w:szCs w:val="18"/>
                    </w:rPr>
                  </w:pPr>
                  <w:proofErr w:type="spellStart"/>
                  <w:r w:rsidRPr="003E6EAB">
                    <w:rPr>
                      <w:color w:val="000000"/>
                      <w:sz w:val="18"/>
                      <w:szCs w:val="18"/>
                    </w:rPr>
                    <w:t>Пп</w:t>
                  </w:r>
                  <w:proofErr w:type="spellEnd"/>
                </w:p>
              </w:tc>
              <w:tc>
                <w:tcPr>
                  <w:tcW w:w="1559" w:type="dxa"/>
                  <w:vMerge/>
                  <w:vAlign w:val="center"/>
                </w:tcPr>
                <w:p w:rsidR="00CC42C7" w:rsidRPr="003E6EAB" w:rsidRDefault="00CC42C7" w:rsidP="00CC42C7">
                  <w:pPr>
                    <w:spacing w:before="40" w:after="40"/>
                    <w:rPr>
                      <w:color w:val="000000"/>
                      <w:sz w:val="18"/>
                      <w:szCs w:val="18"/>
                    </w:rPr>
                  </w:pPr>
                </w:p>
              </w:tc>
              <w:tc>
                <w:tcPr>
                  <w:tcW w:w="4601" w:type="dxa"/>
                  <w:vMerge/>
                  <w:vAlign w:val="center"/>
                </w:tcPr>
                <w:p w:rsidR="00CC42C7" w:rsidRPr="003E6EAB" w:rsidRDefault="00CC42C7" w:rsidP="00CC42C7">
                  <w:pPr>
                    <w:spacing w:before="40" w:after="40"/>
                    <w:rPr>
                      <w:color w:val="000000"/>
                      <w:sz w:val="18"/>
                      <w:szCs w:val="18"/>
                    </w:rPr>
                  </w:pPr>
                </w:p>
              </w:tc>
              <w:tc>
                <w:tcPr>
                  <w:tcW w:w="1069" w:type="dxa"/>
                  <w:vMerge/>
                  <w:vAlign w:val="center"/>
                </w:tcPr>
                <w:p w:rsidR="00CC42C7" w:rsidRPr="003E6EAB" w:rsidRDefault="00CC42C7" w:rsidP="00CC42C7">
                  <w:pPr>
                    <w:spacing w:before="40" w:after="40"/>
                    <w:rPr>
                      <w:color w:val="000000"/>
                      <w:sz w:val="18"/>
                      <w:szCs w:val="18"/>
                    </w:rPr>
                  </w:pPr>
                </w:p>
              </w:tc>
              <w:tc>
                <w:tcPr>
                  <w:tcW w:w="850" w:type="dxa"/>
                  <w:vMerge/>
                  <w:vAlign w:val="center"/>
                </w:tcPr>
                <w:p w:rsidR="00CC42C7" w:rsidRPr="003E6EAB" w:rsidRDefault="00CC42C7" w:rsidP="00CC42C7">
                  <w:pPr>
                    <w:spacing w:before="40" w:after="40"/>
                    <w:rPr>
                      <w:color w:val="000000"/>
                      <w:sz w:val="18"/>
                      <w:szCs w:val="18"/>
                    </w:rPr>
                  </w:pPr>
                </w:p>
              </w:tc>
              <w:tc>
                <w:tcPr>
                  <w:tcW w:w="1201" w:type="dxa"/>
                  <w:vMerge/>
                  <w:vAlign w:val="center"/>
                </w:tcPr>
                <w:p w:rsidR="00CC42C7" w:rsidRPr="003E6EAB" w:rsidRDefault="00CC42C7" w:rsidP="00CC42C7">
                  <w:pPr>
                    <w:spacing w:before="40" w:after="40"/>
                    <w:rPr>
                      <w:color w:val="000000"/>
                      <w:sz w:val="18"/>
                      <w:szCs w:val="18"/>
                    </w:rPr>
                  </w:pPr>
                </w:p>
              </w:tc>
            </w:tr>
            <w:tr w:rsidR="00CC42C7" w:rsidRPr="002C665B" w:rsidTr="00CC42C7">
              <w:trPr>
                <w:trHeight w:val="609"/>
              </w:trPr>
              <w:tc>
                <w:tcPr>
                  <w:tcW w:w="507" w:type="dxa"/>
                  <w:vMerge w:val="restart"/>
                  <w:noWrap/>
                  <w:vAlign w:val="center"/>
                </w:tcPr>
                <w:p w:rsidR="00CC42C7" w:rsidRPr="003E6EAB" w:rsidRDefault="00CC42C7" w:rsidP="00CC42C7">
                  <w:pPr>
                    <w:spacing w:before="40" w:after="40"/>
                    <w:jc w:val="center"/>
                    <w:rPr>
                      <w:b/>
                      <w:bCs/>
                      <w:color w:val="000000"/>
                      <w:sz w:val="18"/>
                      <w:szCs w:val="18"/>
                    </w:rPr>
                  </w:pPr>
                </w:p>
              </w:tc>
              <w:tc>
                <w:tcPr>
                  <w:tcW w:w="481" w:type="dxa"/>
                  <w:vMerge w:val="restart"/>
                  <w:noWrap/>
                  <w:vAlign w:val="center"/>
                </w:tcPr>
                <w:p w:rsidR="00CC42C7" w:rsidRPr="003E6EAB" w:rsidRDefault="00CC42C7" w:rsidP="00CC42C7">
                  <w:pPr>
                    <w:spacing w:before="40" w:after="40"/>
                    <w:jc w:val="center"/>
                    <w:rPr>
                      <w:b/>
                      <w:bCs/>
                      <w:color w:val="000000"/>
                      <w:sz w:val="18"/>
                      <w:szCs w:val="18"/>
                    </w:rPr>
                  </w:pPr>
                  <w:r w:rsidRPr="003E6EAB">
                    <w:rPr>
                      <w:b/>
                      <w:bCs/>
                      <w:color w:val="000000"/>
                      <w:sz w:val="18"/>
                      <w:szCs w:val="18"/>
                    </w:rPr>
                    <w:t> </w:t>
                  </w:r>
                </w:p>
              </w:tc>
              <w:tc>
                <w:tcPr>
                  <w:tcW w:w="1559" w:type="dxa"/>
                  <w:vMerge w:val="restart"/>
                  <w:vAlign w:val="center"/>
                </w:tcPr>
                <w:p w:rsidR="00CC42C7" w:rsidRPr="00C02760" w:rsidRDefault="00CC42C7" w:rsidP="00CC42C7">
                  <w:pPr>
                    <w:spacing w:before="40" w:after="40"/>
                    <w:rPr>
                      <w:color w:val="000000"/>
                      <w:sz w:val="18"/>
                      <w:szCs w:val="18"/>
                    </w:rPr>
                  </w:pPr>
                  <w:r w:rsidRPr="00C02760">
                    <w:rPr>
                      <w:color w:val="000000"/>
                      <w:sz w:val="18"/>
                      <w:szCs w:val="18"/>
                    </w:rPr>
                    <w:t xml:space="preserve">Муниципальная программа </w:t>
                  </w:r>
                </w:p>
                <w:p w:rsidR="00CC42C7" w:rsidRPr="003E6EAB" w:rsidRDefault="00CC42C7" w:rsidP="00CC42C7">
                  <w:pPr>
                    <w:spacing w:before="40" w:after="40"/>
                    <w:rPr>
                      <w:b/>
                      <w:bCs/>
                      <w:color w:val="000000"/>
                      <w:sz w:val="18"/>
                      <w:szCs w:val="18"/>
                    </w:rPr>
                  </w:pPr>
                  <w:r>
                    <w:rPr>
                      <w:b/>
                      <w:bCs/>
                      <w:color w:val="000000"/>
                      <w:sz w:val="18"/>
                      <w:szCs w:val="18"/>
                    </w:rPr>
                    <w:t>«Дорожная сеть и транспортное обслуживание населения в 2021 - 2025 годах»</w:t>
                  </w:r>
                </w:p>
              </w:tc>
              <w:tc>
                <w:tcPr>
                  <w:tcW w:w="4601" w:type="dxa"/>
                  <w:shd w:val="clear" w:color="000000" w:fill="FFFFFF"/>
                  <w:vAlign w:val="center"/>
                </w:tcPr>
                <w:p w:rsidR="00CC42C7" w:rsidRPr="003E6EAB" w:rsidRDefault="00CC42C7" w:rsidP="00CC42C7">
                  <w:pPr>
                    <w:spacing w:before="40" w:after="40"/>
                    <w:rPr>
                      <w:b/>
                      <w:bCs/>
                      <w:sz w:val="18"/>
                      <w:szCs w:val="18"/>
                    </w:rPr>
                  </w:pPr>
                  <w:r w:rsidRPr="003E6EAB">
                    <w:rPr>
                      <w:b/>
                      <w:bCs/>
                      <w:sz w:val="18"/>
                      <w:szCs w:val="18"/>
                    </w:rPr>
                    <w:t>Всего</w:t>
                  </w:r>
                </w:p>
                <w:p w:rsidR="00CC42C7" w:rsidRPr="003E6EAB" w:rsidRDefault="00CC42C7" w:rsidP="00CC42C7">
                  <w:pPr>
                    <w:spacing w:before="40" w:after="40"/>
                    <w:rPr>
                      <w:b/>
                      <w:bCs/>
                      <w:sz w:val="18"/>
                      <w:szCs w:val="18"/>
                    </w:rPr>
                  </w:pPr>
                  <w:r w:rsidRPr="003E6EAB">
                    <w:rPr>
                      <w:sz w:val="18"/>
                      <w:szCs w:val="18"/>
                    </w:rPr>
                    <w:t xml:space="preserve">бюджет муниципального района </w:t>
                  </w:r>
                </w:p>
              </w:tc>
              <w:tc>
                <w:tcPr>
                  <w:tcW w:w="1069" w:type="dxa"/>
                  <w:noWrap/>
                  <w:vAlign w:val="center"/>
                </w:tcPr>
                <w:p w:rsidR="00CC42C7" w:rsidRPr="00C97519" w:rsidRDefault="00CC42C7" w:rsidP="00CC42C7">
                  <w:pPr>
                    <w:spacing w:before="40" w:after="40"/>
                    <w:jc w:val="center"/>
                    <w:rPr>
                      <w:sz w:val="18"/>
                      <w:szCs w:val="18"/>
                    </w:rPr>
                  </w:pPr>
                  <w:r w:rsidRPr="00C97519">
                    <w:rPr>
                      <w:sz w:val="18"/>
                      <w:szCs w:val="18"/>
                    </w:rPr>
                    <w:t>94 696,00</w:t>
                  </w:r>
                </w:p>
              </w:tc>
              <w:tc>
                <w:tcPr>
                  <w:tcW w:w="850" w:type="dxa"/>
                  <w:noWrap/>
                  <w:vAlign w:val="center"/>
                </w:tcPr>
                <w:p w:rsidR="00CC42C7" w:rsidRPr="00C97519" w:rsidRDefault="00CC42C7" w:rsidP="00CC42C7">
                  <w:pPr>
                    <w:spacing w:before="40" w:after="40"/>
                    <w:jc w:val="center"/>
                    <w:rPr>
                      <w:sz w:val="18"/>
                      <w:szCs w:val="18"/>
                    </w:rPr>
                  </w:pPr>
                  <w:r>
                    <w:rPr>
                      <w:sz w:val="18"/>
                      <w:szCs w:val="18"/>
                    </w:rPr>
                    <w:t>91 309,3</w:t>
                  </w:r>
                </w:p>
              </w:tc>
              <w:tc>
                <w:tcPr>
                  <w:tcW w:w="1201" w:type="dxa"/>
                  <w:noWrap/>
                  <w:vAlign w:val="center"/>
                </w:tcPr>
                <w:p w:rsidR="00CC42C7" w:rsidRPr="002C665B" w:rsidRDefault="00CC42C7" w:rsidP="00CC42C7">
                  <w:pPr>
                    <w:spacing w:before="40" w:after="40"/>
                    <w:jc w:val="center"/>
                    <w:rPr>
                      <w:sz w:val="18"/>
                      <w:szCs w:val="18"/>
                    </w:rPr>
                  </w:pPr>
                  <w:r>
                    <w:rPr>
                      <w:sz w:val="18"/>
                      <w:szCs w:val="18"/>
                    </w:rPr>
                    <w:t>96,4%</w:t>
                  </w:r>
                </w:p>
              </w:tc>
            </w:tr>
            <w:tr w:rsidR="00CC42C7" w:rsidRPr="00C9649A"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firstLineChars="100" w:firstLine="180"/>
                    <w:rPr>
                      <w:sz w:val="18"/>
                      <w:szCs w:val="18"/>
                    </w:rPr>
                  </w:pPr>
                  <w:r w:rsidRPr="003E6EAB">
                    <w:rPr>
                      <w:sz w:val="18"/>
                      <w:szCs w:val="18"/>
                    </w:rPr>
                    <w:t>в том числе:</w:t>
                  </w:r>
                </w:p>
              </w:tc>
              <w:tc>
                <w:tcPr>
                  <w:tcW w:w="1069" w:type="dxa"/>
                  <w:noWrap/>
                  <w:vAlign w:val="center"/>
                </w:tcPr>
                <w:p w:rsidR="00CC42C7" w:rsidRPr="00C97519" w:rsidRDefault="00CC42C7" w:rsidP="00CC42C7">
                  <w:pPr>
                    <w:spacing w:before="40" w:after="40"/>
                    <w:rPr>
                      <w:sz w:val="18"/>
                      <w:szCs w:val="18"/>
                    </w:rPr>
                  </w:pPr>
                  <w:r w:rsidRPr="00C97519">
                    <w:rPr>
                      <w:sz w:val="18"/>
                      <w:szCs w:val="18"/>
                    </w:rPr>
                    <w:t> </w:t>
                  </w:r>
                </w:p>
              </w:tc>
              <w:tc>
                <w:tcPr>
                  <w:tcW w:w="850" w:type="dxa"/>
                  <w:noWrap/>
                  <w:vAlign w:val="center"/>
                </w:tcPr>
                <w:p w:rsidR="00CC42C7" w:rsidRPr="00C97519" w:rsidRDefault="00CC42C7" w:rsidP="00CC42C7">
                  <w:pPr>
                    <w:spacing w:before="40" w:after="40"/>
                    <w:rPr>
                      <w:sz w:val="18"/>
                      <w:szCs w:val="18"/>
                    </w:rPr>
                  </w:pPr>
                  <w:r w:rsidRPr="00C97519">
                    <w:rPr>
                      <w:sz w:val="18"/>
                      <w:szCs w:val="18"/>
                    </w:rPr>
                    <w:t> </w:t>
                  </w:r>
                </w:p>
              </w:tc>
              <w:tc>
                <w:tcPr>
                  <w:tcW w:w="1201" w:type="dxa"/>
                  <w:noWrap/>
                  <w:vAlign w:val="center"/>
                </w:tcPr>
                <w:p w:rsidR="00CC42C7" w:rsidRPr="00C9649A" w:rsidRDefault="00CC42C7" w:rsidP="00CC42C7">
                  <w:pPr>
                    <w:spacing w:before="40" w:after="40"/>
                    <w:jc w:val="center"/>
                    <w:rPr>
                      <w:sz w:val="18"/>
                      <w:szCs w:val="18"/>
                    </w:rPr>
                  </w:pPr>
                </w:p>
              </w:tc>
            </w:tr>
            <w:tr w:rsidR="00CC42C7" w:rsidRPr="00804A2F"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left="175" w:firstLineChars="2" w:firstLine="4"/>
                    <w:rPr>
                      <w:sz w:val="18"/>
                      <w:szCs w:val="18"/>
                    </w:rPr>
                  </w:pPr>
                  <w:r w:rsidRPr="003E6EAB">
                    <w:rPr>
                      <w:sz w:val="18"/>
                      <w:szCs w:val="18"/>
                    </w:rPr>
                    <w:t>собственные средства бюджета муниципального района</w:t>
                  </w:r>
                </w:p>
              </w:tc>
              <w:tc>
                <w:tcPr>
                  <w:tcW w:w="1069" w:type="dxa"/>
                  <w:noWrap/>
                  <w:vAlign w:val="center"/>
                </w:tcPr>
                <w:p w:rsidR="00CC42C7" w:rsidRPr="00C97519" w:rsidRDefault="00CC42C7" w:rsidP="00CC42C7">
                  <w:pPr>
                    <w:spacing w:before="40" w:after="40"/>
                    <w:jc w:val="center"/>
                    <w:rPr>
                      <w:sz w:val="18"/>
                      <w:szCs w:val="18"/>
                    </w:rPr>
                  </w:pPr>
                  <w:r w:rsidRPr="00C97519">
                    <w:rPr>
                      <w:sz w:val="18"/>
                      <w:szCs w:val="18"/>
                    </w:rPr>
                    <w:t>23 421,0</w:t>
                  </w:r>
                </w:p>
              </w:tc>
              <w:tc>
                <w:tcPr>
                  <w:tcW w:w="850" w:type="dxa"/>
                  <w:noWrap/>
                  <w:vAlign w:val="center"/>
                </w:tcPr>
                <w:p w:rsidR="00CC42C7" w:rsidRPr="00C97519" w:rsidRDefault="00CC42C7" w:rsidP="00CC42C7">
                  <w:pPr>
                    <w:spacing w:before="40" w:after="40"/>
                    <w:jc w:val="center"/>
                    <w:rPr>
                      <w:sz w:val="18"/>
                      <w:szCs w:val="18"/>
                    </w:rPr>
                  </w:pPr>
                  <w:r>
                    <w:rPr>
                      <w:sz w:val="18"/>
                      <w:szCs w:val="18"/>
                    </w:rPr>
                    <w:t>20 149,7</w:t>
                  </w:r>
                </w:p>
              </w:tc>
              <w:tc>
                <w:tcPr>
                  <w:tcW w:w="1201" w:type="dxa"/>
                  <w:noWrap/>
                  <w:vAlign w:val="center"/>
                </w:tcPr>
                <w:p w:rsidR="00CC42C7" w:rsidRPr="00804A2F" w:rsidRDefault="00CC42C7" w:rsidP="00CC42C7">
                  <w:pPr>
                    <w:spacing w:before="40" w:after="40"/>
                    <w:jc w:val="center"/>
                    <w:rPr>
                      <w:sz w:val="18"/>
                      <w:szCs w:val="18"/>
                    </w:rPr>
                  </w:pPr>
                  <w:r>
                    <w:rPr>
                      <w:sz w:val="18"/>
                      <w:szCs w:val="18"/>
                    </w:rPr>
                    <w:t>86%</w:t>
                  </w:r>
                </w:p>
              </w:tc>
            </w:tr>
            <w:tr w:rsidR="00CC42C7" w:rsidRPr="006E6CB5"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firstLineChars="100" w:firstLine="180"/>
                    <w:rPr>
                      <w:sz w:val="18"/>
                      <w:szCs w:val="18"/>
                    </w:rPr>
                  </w:pPr>
                  <w:r w:rsidRPr="003E6EAB">
                    <w:rPr>
                      <w:sz w:val="18"/>
                      <w:szCs w:val="18"/>
                    </w:rPr>
                    <w:t>субсидии из бюджета субъекта Российской Федерации</w:t>
                  </w:r>
                </w:p>
              </w:tc>
              <w:tc>
                <w:tcPr>
                  <w:tcW w:w="1069" w:type="dxa"/>
                  <w:noWrap/>
                  <w:vAlign w:val="center"/>
                </w:tcPr>
                <w:p w:rsidR="00CC42C7" w:rsidRPr="00C97519" w:rsidRDefault="00CC42C7" w:rsidP="00CC42C7">
                  <w:pPr>
                    <w:spacing w:before="40" w:after="40"/>
                    <w:jc w:val="center"/>
                    <w:rPr>
                      <w:sz w:val="18"/>
                      <w:szCs w:val="18"/>
                    </w:rPr>
                  </w:pPr>
                  <w:r w:rsidRPr="00C97519">
                    <w:rPr>
                      <w:sz w:val="18"/>
                      <w:szCs w:val="18"/>
                    </w:rPr>
                    <w:t>71 275, 0</w:t>
                  </w:r>
                </w:p>
              </w:tc>
              <w:tc>
                <w:tcPr>
                  <w:tcW w:w="850" w:type="dxa"/>
                  <w:noWrap/>
                  <w:vAlign w:val="center"/>
                </w:tcPr>
                <w:p w:rsidR="00CC42C7" w:rsidRPr="00C97519" w:rsidRDefault="00CC42C7" w:rsidP="00CC42C7">
                  <w:pPr>
                    <w:spacing w:before="40" w:after="40"/>
                    <w:jc w:val="center"/>
                    <w:rPr>
                      <w:sz w:val="18"/>
                      <w:szCs w:val="18"/>
                    </w:rPr>
                  </w:pPr>
                  <w:r>
                    <w:rPr>
                      <w:sz w:val="18"/>
                      <w:szCs w:val="18"/>
                    </w:rPr>
                    <w:t>71 159,6</w:t>
                  </w:r>
                </w:p>
              </w:tc>
              <w:tc>
                <w:tcPr>
                  <w:tcW w:w="1201" w:type="dxa"/>
                  <w:noWrap/>
                  <w:vAlign w:val="center"/>
                </w:tcPr>
                <w:p w:rsidR="00CC42C7" w:rsidRPr="006E6CB5" w:rsidRDefault="00CC42C7" w:rsidP="00CC42C7">
                  <w:pPr>
                    <w:spacing w:before="40" w:after="40"/>
                    <w:jc w:val="center"/>
                    <w:rPr>
                      <w:sz w:val="18"/>
                      <w:szCs w:val="18"/>
                    </w:rPr>
                  </w:pPr>
                  <w:r>
                    <w:rPr>
                      <w:sz w:val="18"/>
                      <w:szCs w:val="18"/>
                    </w:rPr>
                    <w:t>99,8%</w:t>
                  </w:r>
                </w:p>
              </w:tc>
            </w:tr>
            <w:tr w:rsidR="00CC42C7" w:rsidRPr="00C9649A"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firstLineChars="100" w:firstLine="180"/>
                    <w:rPr>
                      <w:sz w:val="18"/>
                      <w:szCs w:val="18"/>
                    </w:rPr>
                  </w:pPr>
                  <w:r w:rsidRPr="003E6EAB">
                    <w:rPr>
                      <w:sz w:val="18"/>
                      <w:szCs w:val="18"/>
                    </w:rPr>
                    <w:t>субвенции из бюджета субъекта Российской Федерации</w:t>
                  </w:r>
                </w:p>
              </w:tc>
              <w:tc>
                <w:tcPr>
                  <w:tcW w:w="1069" w:type="dxa"/>
                  <w:noWrap/>
                  <w:vAlign w:val="center"/>
                </w:tcPr>
                <w:p w:rsidR="00CC42C7" w:rsidRPr="00C9649A" w:rsidRDefault="00CC42C7" w:rsidP="00CC42C7">
                  <w:pPr>
                    <w:spacing w:before="40" w:after="40"/>
                    <w:jc w:val="center"/>
                    <w:rPr>
                      <w:sz w:val="18"/>
                      <w:szCs w:val="18"/>
                    </w:rPr>
                  </w:pPr>
                  <w:r w:rsidRPr="00C9649A">
                    <w:rPr>
                      <w:sz w:val="18"/>
                      <w:szCs w:val="18"/>
                    </w:rPr>
                    <w:t>-</w:t>
                  </w:r>
                </w:p>
              </w:tc>
              <w:tc>
                <w:tcPr>
                  <w:tcW w:w="850" w:type="dxa"/>
                  <w:noWrap/>
                  <w:vAlign w:val="center"/>
                </w:tcPr>
                <w:p w:rsidR="00CC42C7" w:rsidRPr="00C9649A" w:rsidRDefault="00CC42C7" w:rsidP="00CC42C7">
                  <w:pPr>
                    <w:spacing w:before="40" w:after="40"/>
                    <w:jc w:val="center"/>
                    <w:rPr>
                      <w:sz w:val="18"/>
                      <w:szCs w:val="18"/>
                    </w:rPr>
                  </w:pPr>
                  <w:r w:rsidRPr="00C9649A">
                    <w:rPr>
                      <w:sz w:val="18"/>
                      <w:szCs w:val="18"/>
                    </w:rPr>
                    <w:t>-</w:t>
                  </w:r>
                </w:p>
              </w:tc>
              <w:tc>
                <w:tcPr>
                  <w:tcW w:w="1201" w:type="dxa"/>
                  <w:noWrap/>
                  <w:vAlign w:val="center"/>
                </w:tcPr>
                <w:p w:rsidR="00CC42C7" w:rsidRPr="00C9649A" w:rsidRDefault="00CC42C7" w:rsidP="00CC42C7">
                  <w:pPr>
                    <w:spacing w:before="40" w:after="40"/>
                    <w:jc w:val="center"/>
                    <w:rPr>
                      <w:sz w:val="18"/>
                      <w:szCs w:val="18"/>
                    </w:rPr>
                  </w:pPr>
                  <w:r w:rsidRPr="00C9649A">
                    <w:rPr>
                      <w:sz w:val="18"/>
                      <w:szCs w:val="18"/>
                    </w:rPr>
                    <w:t>-</w:t>
                  </w:r>
                </w:p>
              </w:tc>
            </w:tr>
            <w:tr w:rsidR="00CC42C7" w:rsidRPr="00C9649A"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left="175"/>
                    <w:rPr>
                      <w:sz w:val="18"/>
                      <w:szCs w:val="18"/>
                    </w:rPr>
                  </w:pPr>
                  <w:r w:rsidRPr="003E6EAB">
                    <w:rPr>
                      <w:sz w:val="18"/>
                      <w:szCs w:val="18"/>
                    </w:rPr>
                    <w:t>иные межбюджетные трансферты из бюджета субъекта Российской Федерации, имеющие целевое назначение</w:t>
                  </w:r>
                </w:p>
              </w:tc>
              <w:tc>
                <w:tcPr>
                  <w:tcW w:w="1069" w:type="dxa"/>
                  <w:noWrap/>
                  <w:vAlign w:val="center"/>
                </w:tcPr>
                <w:p w:rsidR="00CC42C7" w:rsidRPr="00C9649A" w:rsidRDefault="00CC42C7" w:rsidP="00CC42C7">
                  <w:pPr>
                    <w:spacing w:before="40" w:after="40"/>
                    <w:jc w:val="center"/>
                    <w:rPr>
                      <w:sz w:val="18"/>
                      <w:szCs w:val="18"/>
                    </w:rPr>
                  </w:pPr>
                  <w:r w:rsidRPr="00C9649A">
                    <w:rPr>
                      <w:sz w:val="18"/>
                      <w:szCs w:val="18"/>
                    </w:rPr>
                    <w:t>-</w:t>
                  </w:r>
                </w:p>
              </w:tc>
              <w:tc>
                <w:tcPr>
                  <w:tcW w:w="850" w:type="dxa"/>
                  <w:noWrap/>
                  <w:vAlign w:val="center"/>
                </w:tcPr>
                <w:p w:rsidR="00CC42C7" w:rsidRPr="00C9649A" w:rsidRDefault="00CC42C7" w:rsidP="00CC42C7">
                  <w:pPr>
                    <w:spacing w:before="40" w:after="40"/>
                    <w:jc w:val="center"/>
                    <w:rPr>
                      <w:sz w:val="18"/>
                      <w:szCs w:val="18"/>
                    </w:rPr>
                  </w:pPr>
                  <w:r w:rsidRPr="00C9649A">
                    <w:rPr>
                      <w:sz w:val="18"/>
                      <w:szCs w:val="18"/>
                    </w:rPr>
                    <w:t>-</w:t>
                  </w:r>
                </w:p>
              </w:tc>
              <w:tc>
                <w:tcPr>
                  <w:tcW w:w="1201" w:type="dxa"/>
                  <w:noWrap/>
                  <w:vAlign w:val="center"/>
                </w:tcPr>
                <w:p w:rsidR="00CC42C7" w:rsidRPr="00C9649A" w:rsidRDefault="00CC42C7" w:rsidP="00CC42C7">
                  <w:pPr>
                    <w:spacing w:before="40" w:after="40"/>
                    <w:jc w:val="center"/>
                    <w:rPr>
                      <w:sz w:val="18"/>
                      <w:szCs w:val="18"/>
                    </w:rPr>
                  </w:pPr>
                  <w:r w:rsidRPr="00C9649A">
                    <w:rPr>
                      <w:sz w:val="18"/>
                      <w:szCs w:val="18"/>
                    </w:rPr>
                    <w:t>-</w:t>
                  </w:r>
                </w:p>
              </w:tc>
            </w:tr>
            <w:tr w:rsidR="00CC42C7" w:rsidRPr="00C9649A"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left="175"/>
                    <w:rPr>
                      <w:sz w:val="18"/>
                      <w:szCs w:val="18"/>
                    </w:rPr>
                  </w:pPr>
                  <w:r w:rsidRPr="003E6EAB">
                    <w:rPr>
                      <w:sz w:val="18"/>
                      <w:szCs w:val="18"/>
                    </w:rPr>
                    <w:t>субвенции и иные межбюджетные трансферты из бюджетов поселений</w:t>
                  </w:r>
                </w:p>
              </w:tc>
              <w:tc>
                <w:tcPr>
                  <w:tcW w:w="1069" w:type="dxa"/>
                  <w:noWrap/>
                  <w:vAlign w:val="center"/>
                </w:tcPr>
                <w:p w:rsidR="00CC42C7" w:rsidRPr="00C9649A" w:rsidRDefault="00CC42C7" w:rsidP="00CC42C7">
                  <w:pPr>
                    <w:spacing w:before="40" w:after="40"/>
                    <w:jc w:val="center"/>
                    <w:rPr>
                      <w:sz w:val="18"/>
                      <w:szCs w:val="18"/>
                    </w:rPr>
                  </w:pPr>
                  <w:r w:rsidRPr="00C9649A">
                    <w:rPr>
                      <w:sz w:val="18"/>
                      <w:szCs w:val="18"/>
                    </w:rPr>
                    <w:t>-</w:t>
                  </w:r>
                </w:p>
              </w:tc>
              <w:tc>
                <w:tcPr>
                  <w:tcW w:w="850" w:type="dxa"/>
                  <w:noWrap/>
                  <w:vAlign w:val="center"/>
                </w:tcPr>
                <w:p w:rsidR="00CC42C7" w:rsidRPr="00C9649A" w:rsidRDefault="00CC42C7" w:rsidP="00CC42C7">
                  <w:pPr>
                    <w:spacing w:before="40" w:after="40"/>
                    <w:jc w:val="center"/>
                    <w:rPr>
                      <w:sz w:val="18"/>
                      <w:szCs w:val="18"/>
                    </w:rPr>
                  </w:pPr>
                  <w:r w:rsidRPr="00C9649A">
                    <w:rPr>
                      <w:sz w:val="18"/>
                      <w:szCs w:val="18"/>
                    </w:rPr>
                    <w:t>-</w:t>
                  </w:r>
                </w:p>
              </w:tc>
              <w:tc>
                <w:tcPr>
                  <w:tcW w:w="1201" w:type="dxa"/>
                  <w:noWrap/>
                  <w:vAlign w:val="center"/>
                </w:tcPr>
                <w:p w:rsidR="00CC42C7" w:rsidRPr="00C9649A" w:rsidRDefault="00CC42C7" w:rsidP="00CC42C7">
                  <w:pPr>
                    <w:spacing w:before="40" w:after="40"/>
                    <w:jc w:val="center"/>
                    <w:rPr>
                      <w:sz w:val="18"/>
                      <w:szCs w:val="18"/>
                    </w:rPr>
                  </w:pPr>
                  <w:r w:rsidRPr="00C9649A">
                    <w:rPr>
                      <w:sz w:val="18"/>
                      <w:szCs w:val="18"/>
                    </w:rPr>
                    <w:t>-</w:t>
                  </w:r>
                </w:p>
              </w:tc>
            </w:tr>
            <w:tr w:rsidR="00CC42C7" w:rsidRPr="00C9649A" w:rsidTr="00CC42C7">
              <w:trPr>
                <w:trHeight w:val="134"/>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vAlign w:val="center"/>
                </w:tcPr>
                <w:p w:rsidR="00CC42C7" w:rsidRPr="003E6EAB" w:rsidRDefault="00CC42C7" w:rsidP="00CC42C7">
                  <w:pPr>
                    <w:spacing w:before="40" w:after="40"/>
                    <w:rPr>
                      <w:sz w:val="18"/>
                      <w:szCs w:val="18"/>
                    </w:rPr>
                  </w:pPr>
                  <w:r w:rsidRPr="003E6EAB">
                    <w:rPr>
                      <w:sz w:val="18"/>
                      <w:szCs w:val="18"/>
                    </w:rPr>
                    <w:t>иные источники</w:t>
                  </w:r>
                </w:p>
              </w:tc>
              <w:tc>
                <w:tcPr>
                  <w:tcW w:w="1069" w:type="dxa"/>
                  <w:vAlign w:val="center"/>
                </w:tcPr>
                <w:p w:rsidR="00CC42C7" w:rsidRPr="00C9649A" w:rsidRDefault="00CC42C7" w:rsidP="00CC42C7">
                  <w:pPr>
                    <w:spacing w:before="40" w:after="40"/>
                    <w:jc w:val="center"/>
                    <w:rPr>
                      <w:sz w:val="18"/>
                      <w:szCs w:val="18"/>
                    </w:rPr>
                  </w:pPr>
                  <w:r w:rsidRPr="00C9649A">
                    <w:rPr>
                      <w:sz w:val="18"/>
                      <w:szCs w:val="18"/>
                    </w:rPr>
                    <w:t>-</w:t>
                  </w:r>
                </w:p>
              </w:tc>
              <w:tc>
                <w:tcPr>
                  <w:tcW w:w="850" w:type="dxa"/>
                  <w:vAlign w:val="center"/>
                </w:tcPr>
                <w:p w:rsidR="00CC42C7" w:rsidRPr="00C9649A" w:rsidRDefault="00CC42C7" w:rsidP="00CC42C7">
                  <w:pPr>
                    <w:spacing w:before="40" w:after="40"/>
                    <w:jc w:val="center"/>
                    <w:rPr>
                      <w:sz w:val="18"/>
                      <w:szCs w:val="18"/>
                    </w:rPr>
                  </w:pPr>
                  <w:r w:rsidRPr="00C9649A">
                    <w:rPr>
                      <w:sz w:val="18"/>
                      <w:szCs w:val="18"/>
                    </w:rPr>
                    <w:t>-</w:t>
                  </w:r>
                </w:p>
              </w:tc>
              <w:tc>
                <w:tcPr>
                  <w:tcW w:w="1201" w:type="dxa"/>
                  <w:vAlign w:val="center"/>
                </w:tcPr>
                <w:p w:rsidR="00CC42C7" w:rsidRPr="00C9649A" w:rsidRDefault="00CC42C7" w:rsidP="00CC42C7">
                  <w:pPr>
                    <w:spacing w:before="40" w:after="40"/>
                    <w:jc w:val="center"/>
                    <w:rPr>
                      <w:sz w:val="18"/>
                      <w:szCs w:val="18"/>
                    </w:rPr>
                  </w:pPr>
                  <w:r w:rsidRPr="00C9649A">
                    <w:rPr>
                      <w:sz w:val="18"/>
                      <w:szCs w:val="18"/>
                    </w:rPr>
                    <w:t>-</w:t>
                  </w:r>
                </w:p>
              </w:tc>
            </w:tr>
            <w:tr w:rsidR="00CC42C7" w:rsidRPr="003E6EAB" w:rsidTr="00CC42C7">
              <w:trPr>
                <w:gridAfter w:val="4"/>
                <w:wAfter w:w="7721" w:type="dxa"/>
                <w:trHeight w:val="287"/>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r>
            <w:tr w:rsidR="00CC42C7" w:rsidRPr="00427B63" w:rsidTr="00CC42C7">
              <w:trPr>
                <w:trHeight w:val="609"/>
              </w:trPr>
              <w:tc>
                <w:tcPr>
                  <w:tcW w:w="507" w:type="dxa"/>
                  <w:vMerge w:val="restart"/>
                  <w:noWrap/>
                  <w:vAlign w:val="center"/>
                </w:tcPr>
                <w:p w:rsidR="00CC42C7" w:rsidRPr="003E6EAB" w:rsidRDefault="00CC42C7" w:rsidP="00CC42C7">
                  <w:pPr>
                    <w:spacing w:before="40" w:after="40"/>
                    <w:jc w:val="center"/>
                    <w:rPr>
                      <w:b/>
                      <w:bCs/>
                      <w:color w:val="000000"/>
                      <w:sz w:val="18"/>
                      <w:szCs w:val="18"/>
                    </w:rPr>
                  </w:pPr>
                  <w:r>
                    <w:rPr>
                      <w:b/>
                      <w:bCs/>
                      <w:color w:val="000000"/>
                      <w:sz w:val="18"/>
                      <w:szCs w:val="18"/>
                    </w:rPr>
                    <w:t>11</w:t>
                  </w:r>
                </w:p>
              </w:tc>
              <w:tc>
                <w:tcPr>
                  <w:tcW w:w="481" w:type="dxa"/>
                  <w:vMerge w:val="restart"/>
                  <w:noWrap/>
                  <w:vAlign w:val="center"/>
                </w:tcPr>
                <w:p w:rsidR="00CC42C7" w:rsidRPr="003E6EAB" w:rsidRDefault="00CC42C7" w:rsidP="00CC42C7">
                  <w:pPr>
                    <w:spacing w:before="40" w:after="40"/>
                    <w:jc w:val="center"/>
                    <w:rPr>
                      <w:b/>
                      <w:bCs/>
                      <w:color w:val="000000"/>
                      <w:sz w:val="18"/>
                      <w:szCs w:val="18"/>
                    </w:rPr>
                  </w:pPr>
                  <w:r>
                    <w:rPr>
                      <w:b/>
                      <w:bCs/>
                      <w:color w:val="000000"/>
                      <w:sz w:val="18"/>
                      <w:szCs w:val="18"/>
                    </w:rPr>
                    <w:t>1</w:t>
                  </w:r>
                </w:p>
              </w:tc>
              <w:tc>
                <w:tcPr>
                  <w:tcW w:w="1559" w:type="dxa"/>
                  <w:vMerge w:val="restart"/>
                  <w:vAlign w:val="center"/>
                </w:tcPr>
                <w:p w:rsidR="00CC42C7" w:rsidRPr="00C02760" w:rsidRDefault="00CC42C7" w:rsidP="00CC42C7">
                  <w:pPr>
                    <w:spacing w:before="40" w:after="40"/>
                    <w:rPr>
                      <w:color w:val="000000"/>
                      <w:sz w:val="18"/>
                      <w:szCs w:val="18"/>
                    </w:rPr>
                  </w:pPr>
                  <w:r w:rsidRPr="00C02760">
                    <w:rPr>
                      <w:color w:val="000000"/>
                      <w:sz w:val="18"/>
                      <w:szCs w:val="18"/>
                    </w:rPr>
                    <w:t xml:space="preserve">Подпрограмма </w:t>
                  </w:r>
                </w:p>
                <w:p w:rsidR="00CC42C7" w:rsidRPr="003E6EAB" w:rsidRDefault="00CC42C7" w:rsidP="00CC42C7">
                  <w:pPr>
                    <w:spacing w:before="40" w:after="40"/>
                    <w:rPr>
                      <w:b/>
                      <w:bCs/>
                      <w:color w:val="000000"/>
                      <w:sz w:val="18"/>
                      <w:szCs w:val="18"/>
                    </w:rPr>
                  </w:pPr>
                  <w:r>
                    <w:rPr>
                      <w:b/>
                      <w:bCs/>
                      <w:color w:val="000000"/>
                      <w:sz w:val="18"/>
                      <w:szCs w:val="18"/>
                    </w:rPr>
                    <w:t>«Автомобильные дороги»</w:t>
                  </w:r>
                </w:p>
              </w:tc>
              <w:tc>
                <w:tcPr>
                  <w:tcW w:w="4601" w:type="dxa"/>
                  <w:shd w:val="clear" w:color="000000" w:fill="FFFFFF"/>
                  <w:vAlign w:val="center"/>
                </w:tcPr>
                <w:p w:rsidR="00CC42C7" w:rsidRPr="003E6EAB" w:rsidRDefault="00CC42C7" w:rsidP="00CC42C7">
                  <w:pPr>
                    <w:spacing w:before="40" w:after="40"/>
                    <w:rPr>
                      <w:b/>
                      <w:bCs/>
                      <w:sz w:val="18"/>
                      <w:szCs w:val="18"/>
                    </w:rPr>
                  </w:pPr>
                  <w:r w:rsidRPr="003E6EAB">
                    <w:rPr>
                      <w:b/>
                      <w:bCs/>
                      <w:sz w:val="18"/>
                      <w:szCs w:val="18"/>
                    </w:rPr>
                    <w:t>Всего</w:t>
                  </w:r>
                </w:p>
                <w:p w:rsidR="00CC42C7" w:rsidRPr="003E6EAB" w:rsidRDefault="00CC42C7" w:rsidP="00CC42C7">
                  <w:pPr>
                    <w:spacing w:before="40" w:after="40"/>
                    <w:rPr>
                      <w:b/>
                      <w:bCs/>
                      <w:sz w:val="18"/>
                      <w:szCs w:val="18"/>
                    </w:rPr>
                  </w:pPr>
                  <w:r w:rsidRPr="003E6EAB">
                    <w:rPr>
                      <w:sz w:val="18"/>
                      <w:szCs w:val="18"/>
                    </w:rPr>
                    <w:t>бюджет муниципального района</w:t>
                  </w:r>
                </w:p>
              </w:tc>
              <w:tc>
                <w:tcPr>
                  <w:tcW w:w="1069" w:type="dxa"/>
                  <w:noWrap/>
                  <w:vAlign w:val="center"/>
                </w:tcPr>
                <w:p w:rsidR="00CC42C7" w:rsidRPr="00427B63" w:rsidRDefault="00CC42C7" w:rsidP="00CC42C7">
                  <w:pPr>
                    <w:spacing w:before="40" w:after="40"/>
                    <w:jc w:val="center"/>
                    <w:rPr>
                      <w:sz w:val="18"/>
                      <w:szCs w:val="18"/>
                    </w:rPr>
                  </w:pPr>
                  <w:r w:rsidRPr="00427B63">
                    <w:rPr>
                      <w:sz w:val="18"/>
                      <w:szCs w:val="18"/>
                    </w:rPr>
                    <w:t>87 827,4</w:t>
                  </w:r>
                </w:p>
              </w:tc>
              <w:tc>
                <w:tcPr>
                  <w:tcW w:w="850" w:type="dxa"/>
                  <w:noWrap/>
                  <w:vAlign w:val="center"/>
                </w:tcPr>
                <w:p w:rsidR="00CC42C7" w:rsidRPr="00427B63" w:rsidRDefault="00CC42C7" w:rsidP="00CC42C7">
                  <w:pPr>
                    <w:spacing w:before="40" w:after="40"/>
                    <w:jc w:val="center"/>
                    <w:rPr>
                      <w:sz w:val="18"/>
                      <w:szCs w:val="18"/>
                    </w:rPr>
                  </w:pPr>
                  <w:r>
                    <w:rPr>
                      <w:sz w:val="18"/>
                      <w:szCs w:val="18"/>
                    </w:rPr>
                    <w:t>84 440,7</w:t>
                  </w:r>
                </w:p>
              </w:tc>
              <w:tc>
                <w:tcPr>
                  <w:tcW w:w="1201" w:type="dxa"/>
                  <w:noWrap/>
                  <w:vAlign w:val="center"/>
                </w:tcPr>
                <w:p w:rsidR="00CC42C7" w:rsidRPr="00427B63" w:rsidRDefault="00CC42C7" w:rsidP="00CC42C7">
                  <w:pPr>
                    <w:spacing w:before="40" w:after="40"/>
                    <w:jc w:val="center"/>
                    <w:rPr>
                      <w:sz w:val="18"/>
                      <w:szCs w:val="18"/>
                    </w:rPr>
                  </w:pPr>
                  <w:r>
                    <w:rPr>
                      <w:sz w:val="18"/>
                      <w:szCs w:val="18"/>
                    </w:rPr>
                    <w:t>96,1%</w:t>
                  </w:r>
                </w:p>
              </w:tc>
            </w:tr>
            <w:tr w:rsidR="00CC42C7" w:rsidRPr="00427B63"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firstLineChars="100" w:firstLine="180"/>
                    <w:rPr>
                      <w:sz w:val="18"/>
                      <w:szCs w:val="18"/>
                    </w:rPr>
                  </w:pPr>
                  <w:r w:rsidRPr="003E6EAB">
                    <w:rPr>
                      <w:sz w:val="18"/>
                      <w:szCs w:val="18"/>
                    </w:rPr>
                    <w:t>в том числе:</w:t>
                  </w:r>
                </w:p>
              </w:tc>
              <w:tc>
                <w:tcPr>
                  <w:tcW w:w="1069" w:type="dxa"/>
                  <w:noWrap/>
                  <w:vAlign w:val="bottom"/>
                </w:tcPr>
                <w:p w:rsidR="00CC42C7" w:rsidRPr="00427B63" w:rsidRDefault="00CC42C7" w:rsidP="00CC42C7">
                  <w:pPr>
                    <w:spacing w:before="40" w:after="40"/>
                    <w:jc w:val="center"/>
                    <w:rPr>
                      <w:sz w:val="18"/>
                      <w:szCs w:val="18"/>
                    </w:rPr>
                  </w:pPr>
                  <w:r w:rsidRPr="00427B63">
                    <w:rPr>
                      <w:sz w:val="18"/>
                      <w:szCs w:val="18"/>
                    </w:rPr>
                    <w:t>-</w:t>
                  </w:r>
                </w:p>
              </w:tc>
              <w:tc>
                <w:tcPr>
                  <w:tcW w:w="850" w:type="dxa"/>
                  <w:noWrap/>
                  <w:vAlign w:val="bottom"/>
                </w:tcPr>
                <w:p w:rsidR="00CC42C7" w:rsidRPr="00427B63" w:rsidRDefault="00CC42C7" w:rsidP="00CC42C7">
                  <w:pPr>
                    <w:spacing w:before="40" w:after="40"/>
                    <w:jc w:val="center"/>
                    <w:rPr>
                      <w:sz w:val="18"/>
                      <w:szCs w:val="18"/>
                    </w:rPr>
                  </w:pPr>
                  <w:r w:rsidRPr="00427B63">
                    <w:rPr>
                      <w:sz w:val="18"/>
                      <w:szCs w:val="18"/>
                    </w:rPr>
                    <w:t>-</w:t>
                  </w:r>
                </w:p>
              </w:tc>
              <w:tc>
                <w:tcPr>
                  <w:tcW w:w="1201" w:type="dxa"/>
                  <w:noWrap/>
                  <w:vAlign w:val="bottom"/>
                </w:tcPr>
                <w:p w:rsidR="00CC42C7" w:rsidRPr="00427B63" w:rsidRDefault="00CC42C7" w:rsidP="00CC42C7">
                  <w:pPr>
                    <w:spacing w:before="40" w:after="40"/>
                    <w:jc w:val="center"/>
                    <w:rPr>
                      <w:sz w:val="18"/>
                      <w:szCs w:val="18"/>
                    </w:rPr>
                  </w:pPr>
                  <w:r w:rsidRPr="00427B63">
                    <w:rPr>
                      <w:sz w:val="18"/>
                      <w:szCs w:val="18"/>
                    </w:rPr>
                    <w:t>-</w:t>
                  </w:r>
                </w:p>
              </w:tc>
            </w:tr>
            <w:tr w:rsidR="00CC42C7" w:rsidRPr="00427B63"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left="175" w:firstLineChars="2" w:firstLine="4"/>
                    <w:rPr>
                      <w:sz w:val="18"/>
                      <w:szCs w:val="18"/>
                    </w:rPr>
                  </w:pPr>
                  <w:r w:rsidRPr="003E6EAB">
                    <w:rPr>
                      <w:sz w:val="18"/>
                      <w:szCs w:val="18"/>
                    </w:rPr>
                    <w:t>собственные средства бюджета муниципального района</w:t>
                  </w:r>
                </w:p>
              </w:tc>
              <w:tc>
                <w:tcPr>
                  <w:tcW w:w="1069" w:type="dxa"/>
                  <w:noWrap/>
                  <w:vAlign w:val="center"/>
                </w:tcPr>
                <w:p w:rsidR="00CC42C7" w:rsidRPr="00427B63" w:rsidRDefault="00CC42C7" w:rsidP="00CC42C7">
                  <w:pPr>
                    <w:spacing w:before="40" w:after="40"/>
                    <w:jc w:val="center"/>
                    <w:rPr>
                      <w:sz w:val="18"/>
                      <w:szCs w:val="18"/>
                    </w:rPr>
                  </w:pPr>
                  <w:r w:rsidRPr="00427B63">
                    <w:rPr>
                      <w:sz w:val="18"/>
                      <w:szCs w:val="18"/>
                    </w:rPr>
                    <w:t>20 371,2</w:t>
                  </w:r>
                </w:p>
              </w:tc>
              <w:tc>
                <w:tcPr>
                  <w:tcW w:w="850" w:type="dxa"/>
                  <w:noWrap/>
                  <w:vAlign w:val="center"/>
                </w:tcPr>
                <w:p w:rsidR="00CC42C7" w:rsidRPr="00427B63" w:rsidRDefault="00CC42C7" w:rsidP="00CC42C7">
                  <w:pPr>
                    <w:spacing w:before="40" w:after="40"/>
                    <w:jc w:val="center"/>
                    <w:rPr>
                      <w:sz w:val="18"/>
                      <w:szCs w:val="18"/>
                    </w:rPr>
                  </w:pPr>
                  <w:r>
                    <w:rPr>
                      <w:sz w:val="18"/>
                      <w:szCs w:val="18"/>
                    </w:rPr>
                    <w:t>17 099,9</w:t>
                  </w:r>
                </w:p>
              </w:tc>
              <w:tc>
                <w:tcPr>
                  <w:tcW w:w="1201" w:type="dxa"/>
                  <w:noWrap/>
                  <w:vAlign w:val="center"/>
                </w:tcPr>
                <w:p w:rsidR="00CC42C7" w:rsidRPr="00427B63" w:rsidRDefault="00CC42C7" w:rsidP="00CC42C7">
                  <w:pPr>
                    <w:spacing w:before="40" w:after="40"/>
                    <w:jc w:val="center"/>
                    <w:rPr>
                      <w:sz w:val="18"/>
                      <w:szCs w:val="18"/>
                    </w:rPr>
                  </w:pPr>
                  <w:r>
                    <w:rPr>
                      <w:sz w:val="18"/>
                      <w:szCs w:val="18"/>
                    </w:rPr>
                    <w:t>83,9%</w:t>
                  </w:r>
                </w:p>
              </w:tc>
            </w:tr>
            <w:tr w:rsidR="00CC42C7" w:rsidRPr="00427B63"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firstLineChars="100" w:firstLine="180"/>
                    <w:rPr>
                      <w:sz w:val="18"/>
                      <w:szCs w:val="18"/>
                    </w:rPr>
                  </w:pPr>
                  <w:r w:rsidRPr="003E6EAB">
                    <w:rPr>
                      <w:sz w:val="18"/>
                      <w:szCs w:val="18"/>
                    </w:rPr>
                    <w:t>субсидии из бюджета субъекта Российской Федерации</w:t>
                  </w:r>
                </w:p>
              </w:tc>
              <w:tc>
                <w:tcPr>
                  <w:tcW w:w="1069" w:type="dxa"/>
                  <w:noWrap/>
                  <w:vAlign w:val="center"/>
                </w:tcPr>
                <w:p w:rsidR="00CC42C7" w:rsidRPr="00427B63" w:rsidRDefault="00CC42C7" w:rsidP="00CC42C7">
                  <w:pPr>
                    <w:spacing w:before="40" w:after="40"/>
                    <w:jc w:val="center"/>
                    <w:rPr>
                      <w:sz w:val="18"/>
                      <w:szCs w:val="18"/>
                    </w:rPr>
                  </w:pPr>
                  <w:r w:rsidRPr="00427B63">
                    <w:rPr>
                      <w:sz w:val="18"/>
                      <w:szCs w:val="18"/>
                    </w:rPr>
                    <w:t>67 456,2</w:t>
                  </w:r>
                </w:p>
              </w:tc>
              <w:tc>
                <w:tcPr>
                  <w:tcW w:w="850" w:type="dxa"/>
                  <w:noWrap/>
                  <w:vAlign w:val="center"/>
                </w:tcPr>
                <w:p w:rsidR="00CC42C7" w:rsidRPr="00427B63" w:rsidRDefault="00CC42C7" w:rsidP="00CC42C7">
                  <w:pPr>
                    <w:spacing w:before="40" w:after="40"/>
                    <w:jc w:val="center"/>
                    <w:rPr>
                      <w:sz w:val="18"/>
                      <w:szCs w:val="18"/>
                    </w:rPr>
                  </w:pPr>
                  <w:r>
                    <w:rPr>
                      <w:sz w:val="18"/>
                      <w:szCs w:val="18"/>
                    </w:rPr>
                    <w:t>67 340,8</w:t>
                  </w:r>
                </w:p>
              </w:tc>
              <w:tc>
                <w:tcPr>
                  <w:tcW w:w="1201" w:type="dxa"/>
                  <w:noWrap/>
                  <w:vAlign w:val="center"/>
                </w:tcPr>
                <w:p w:rsidR="00CC42C7" w:rsidRPr="00427B63" w:rsidRDefault="00CC42C7" w:rsidP="00CC42C7">
                  <w:pPr>
                    <w:spacing w:before="40" w:after="40"/>
                    <w:jc w:val="center"/>
                    <w:rPr>
                      <w:sz w:val="18"/>
                      <w:szCs w:val="18"/>
                    </w:rPr>
                  </w:pPr>
                  <w:r>
                    <w:rPr>
                      <w:sz w:val="18"/>
                      <w:szCs w:val="18"/>
                    </w:rPr>
                    <w:t>99,8</w:t>
                  </w:r>
                  <w:r w:rsidRPr="00427B63">
                    <w:rPr>
                      <w:sz w:val="18"/>
                      <w:szCs w:val="18"/>
                    </w:rPr>
                    <w:t>%</w:t>
                  </w:r>
                </w:p>
              </w:tc>
            </w:tr>
            <w:tr w:rsidR="00CC42C7" w:rsidRPr="00C9649A"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firstLineChars="100" w:firstLine="180"/>
                    <w:rPr>
                      <w:sz w:val="18"/>
                      <w:szCs w:val="18"/>
                    </w:rPr>
                  </w:pPr>
                  <w:r w:rsidRPr="003E6EAB">
                    <w:rPr>
                      <w:sz w:val="18"/>
                      <w:szCs w:val="18"/>
                    </w:rPr>
                    <w:t>субвенции из бюджета субъекта Российской Федерации</w:t>
                  </w:r>
                </w:p>
              </w:tc>
              <w:tc>
                <w:tcPr>
                  <w:tcW w:w="1069" w:type="dxa"/>
                  <w:noWrap/>
                  <w:vAlign w:val="bottom"/>
                </w:tcPr>
                <w:p w:rsidR="00CC42C7" w:rsidRPr="00C9649A" w:rsidRDefault="00CC42C7" w:rsidP="00CC42C7">
                  <w:pPr>
                    <w:spacing w:before="40" w:after="40"/>
                    <w:jc w:val="center"/>
                    <w:rPr>
                      <w:sz w:val="18"/>
                      <w:szCs w:val="18"/>
                    </w:rPr>
                  </w:pPr>
                  <w:r w:rsidRPr="00C9649A">
                    <w:rPr>
                      <w:sz w:val="18"/>
                      <w:szCs w:val="18"/>
                    </w:rPr>
                    <w:t>-</w:t>
                  </w:r>
                </w:p>
              </w:tc>
              <w:tc>
                <w:tcPr>
                  <w:tcW w:w="850" w:type="dxa"/>
                  <w:noWrap/>
                  <w:vAlign w:val="bottom"/>
                </w:tcPr>
                <w:p w:rsidR="00CC42C7" w:rsidRPr="00C9649A" w:rsidRDefault="00CC42C7" w:rsidP="00CC42C7">
                  <w:pPr>
                    <w:spacing w:before="40" w:after="40"/>
                    <w:jc w:val="center"/>
                    <w:rPr>
                      <w:sz w:val="18"/>
                      <w:szCs w:val="18"/>
                    </w:rPr>
                  </w:pPr>
                  <w:r w:rsidRPr="00C9649A">
                    <w:rPr>
                      <w:sz w:val="18"/>
                      <w:szCs w:val="18"/>
                    </w:rPr>
                    <w:t>-</w:t>
                  </w:r>
                </w:p>
              </w:tc>
              <w:tc>
                <w:tcPr>
                  <w:tcW w:w="1201" w:type="dxa"/>
                  <w:noWrap/>
                  <w:vAlign w:val="bottom"/>
                </w:tcPr>
                <w:p w:rsidR="00CC42C7" w:rsidRPr="00C9649A" w:rsidRDefault="00CC42C7" w:rsidP="00CC42C7">
                  <w:pPr>
                    <w:spacing w:before="40" w:after="40"/>
                    <w:jc w:val="center"/>
                    <w:rPr>
                      <w:sz w:val="18"/>
                      <w:szCs w:val="18"/>
                    </w:rPr>
                  </w:pPr>
                  <w:r w:rsidRPr="00C9649A">
                    <w:rPr>
                      <w:sz w:val="18"/>
                      <w:szCs w:val="18"/>
                    </w:rPr>
                    <w:t>-</w:t>
                  </w:r>
                </w:p>
              </w:tc>
            </w:tr>
            <w:tr w:rsidR="00CC42C7" w:rsidRPr="00C9649A"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left="175"/>
                    <w:rPr>
                      <w:sz w:val="18"/>
                      <w:szCs w:val="18"/>
                    </w:rPr>
                  </w:pPr>
                  <w:r w:rsidRPr="003E6EAB">
                    <w:rPr>
                      <w:sz w:val="18"/>
                      <w:szCs w:val="18"/>
                    </w:rPr>
                    <w:t>иные межбюджетные трансферты из бюджета субъекта Российской Федерации, имеющие целевое назначение</w:t>
                  </w:r>
                </w:p>
              </w:tc>
              <w:tc>
                <w:tcPr>
                  <w:tcW w:w="1069" w:type="dxa"/>
                  <w:noWrap/>
                  <w:vAlign w:val="bottom"/>
                </w:tcPr>
                <w:p w:rsidR="00CC42C7" w:rsidRPr="00C9649A" w:rsidRDefault="00CC42C7" w:rsidP="00CC42C7">
                  <w:pPr>
                    <w:spacing w:before="40" w:after="40"/>
                    <w:jc w:val="center"/>
                    <w:rPr>
                      <w:sz w:val="18"/>
                      <w:szCs w:val="18"/>
                    </w:rPr>
                  </w:pPr>
                  <w:r w:rsidRPr="00C9649A">
                    <w:rPr>
                      <w:sz w:val="18"/>
                      <w:szCs w:val="18"/>
                    </w:rPr>
                    <w:t>-</w:t>
                  </w:r>
                </w:p>
              </w:tc>
              <w:tc>
                <w:tcPr>
                  <w:tcW w:w="850" w:type="dxa"/>
                  <w:noWrap/>
                  <w:vAlign w:val="bottom"/>
                </w:tcPr>
                <w:p w:rsidR="00CC42C7" w:rsidRPr="00C9649A" w:rsidRDefault="00CC42C7" w:rsidP="00CC42C7">
                  <w:pPr>
                    <w:spacing w:before="40" w:after="40"/>
                    <w:jc w:val="center"/>
                    <w:rPr>
                      <w:sz w:val="18"/>
                      <w:szCs w:val="18"/>
                    </w:rPr>
                  </w:pPr>
                  <w:r w:rsidRPr="00C9649A">
                    <w:rPr>
                      <w:sz w:val="18"/>
                      <w:szCs w:val="18"/>
                    </w:rPr>
                    <w:t>-</w:t>
                  </w:r>
                </w:p>
              </w:tc>
              <w:tc>
                <w:tcPr>
                  <w:tcW w:w="1201" w:type="dxa"/>
                  <w:noWrap/>
                  <w:vAlign w:val="bottom"/>
                </w:tcPr>
                <w:p w:rsidR="00CC42C7" w:rsidRPr="00C9649A" w:rsidRDefault="00CC42C7" w:rsidP="00CC42C7">
                  <w:pPr>
                    <w:spacing w:before="40" w:after="40"/>
                    <w:jc w:val="center"/>
                    <w:rPr>
                      <w:sz w:val="18"/>
                      <w:szCs w:val="18"/>
                    </w:rPr>
                  </w:pPr>
                  <w:r w:rsidRPr="00C9649A">
                    <w:rPr>
                      <w:sz w:val="18"/>
                      <w:szCs w:val="18"/>
                    </w:rPr>
                    <w:t>-</w:t>
                  </w:r>
                </w:p>
              </w:tc>
            </w:tr>
            <w:tr w:rsidR="00CC42C7" w:rsidRPr="00C9649A"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left="175"/>
                    <w:rPr>
                      <w:sz w:val="18"/>
                      <w:szCs w:val="18"/>
                    </w:rPr>
                  </w:pPr>
                  <w:r w:rsidRPr="003E6EAB">
                    <w:rPr>
                      <w:sz w:val="18"/>
                      <w:szCs w:val="18"/>
                    </w:rPr>
                    <w:t>субвенции и иные межбюджетные трансферты из бюджетов поселений</w:t>
                  </w:r>
                </w:p>
              </w:tc>
              <w:tc>
                <w:tcPr>
                  <w:tcW w:w="1069" w:type="dxa"/>
                  <w:noWrap/>
                  <w:vAlign w:val="bottom"/>
                </w:tcPr>
                <w:p w:rsidR="00CC42C7" w:rsidRPr="00C9649A" w:rsidRDefault="00CC42C7" w:rsidP="00CC42C7">
                  <w:pPr>
                    <w:spacing w:before="40" w:after="40"/>
                    <w:jc w:val="center"/>
                    <w:rPr>
                      <w:sz w:val="18"/>
                      <w:szCs w:val="18"/>
                    </w:rPr>
                  </w:pPr>
                  <w:r w:rsidRPr="00C9649A">
                    <w:rPr>
                      <w:sz w:val="18"/>
                      <w:szCs w:val="18"/>
                    </w:rPr>
                    <w:t>-</w:t>
                  </w:r>
                </w:p>
              </w:tc>
              <w:tc>
                <w:tcPr>
                  <w:tcW w:w="850" w:type="dxa"/>
                  <w:noWrap/>
                  <w:vAlign w:val="bottom"/>
                </w:tcPr>
                <w:p w:rsidR="00CC42C7" w:rsidRPr="00C9649A" w:rsidRDefault="00CC42C7" w:rsidP="00CC42C7">
                  <w:pPr>
                    <w:spacing w:before="40" w:after="40"/>
                    <w:jc w:val="center"/>
                    <w:rPr>
                      <w:sz w:val="18"/>
                      <w:szCs w:val="18"/>
                    </w:rPr>
                  </w:pPr>
                  <w:r w:rsidRPr="00C9649A">
                    <w:rPr>
                      <w:sz w:val="18"/>
                      <w:szCs w:val="18"/>
                    </w:rPr>
                    <w:t>-</w:t>
                  </w:r>
                </w:p>
              </w:tc>
              <w:tc>
                <w:tcPr>
                  <w:tcW w:w="1201" w:type="dxa"/>
                  <w:noWrap/>
                  <w:vAlign w:val="bottom"/>
                </w:tcPr>
                <w:p w:rsidR="00CC42C7" w:rsidRPr="00C9649A" w:rsidRDefault="00CC42C7" w:rsidP="00CC42C7">
                  <w:pPr>
                    <w:spacing w:before="40" w:after="40"/>
                    <w:jc w:val="center"/>
                    <w:rPr>
                      <w:sz w:val="18"/>
                      <w:szCs w:val="18"/>
                    </w:rPr>
                  </w:pPr>
                  <w:r w:rsidRPr="00C9649A">
                    <w:rPr>
                      <w:sz w:val="18"/>
                      <w:szCs w:val="18"/>
                    </w:rPr>
                    <w:t>-</w:t>
                  </w:r>
                </w:p>
              </w:tc>
            </w:tr>
            <w:tr w:rsidR="00CC42C7" w:rsidRPr="00C9649A"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rPr>
                      <w:sz w:val="18"/>
                      <w:szCs w:val="18"/>
                    </w:rPr>
                  </w:pPr>
                  <w:r w:rsidRPr="003E6EAB">
                    <w:rPr>
                      <w:sz w:val="18"/>
                      <w:szCs w:val="18"/>
                    </w:rPr>
                    <w:t>иные источники</w:t>
                  </w:r>
                </w:p>
              </w:tc>
              <w:tc>
                <w:tcPr>
                  <w:tcW w:w="1069" w:type="dxa"/>
                  <w:noWrap/>
                  <w:vAlign w:val="bottom"/>
                </w:tcPr>
                <w:p w:rsidR="00CC42C7" w:rsidRPr="00C9649A" w:rsidRDefault="00CC42C7" w:rsidP="00CC42C7">
                  <w:pPr>
                    <w:spacing w:before="40" w:after="40"/>
                    <w:jc w:val="center"/>
                    <w:rPr>
                      <w:sz w:val="18"/>
                      <w:szCs w:val="18"/>
                    </w:rPr>
                  </w:pPr>
                  <w:r w:rsidRPr="00C9649A">
                    <w:rPr>
                      <w:sz w:val="18"/>
                      <w:szCs w:val="18"/>
                    </w:rPr>
                    <w:t>-</w:t>
                  </w:r>
                </w:p>
              </w:tc>
              <w:tc>
                <w:tcPr>
                  <w:tcW w:w="850" w:type="dxa"/>
                  <w:noWrap/>
                  <w:vAlign w:val="bottom"/>
                </w:tcPr>
                <w:p w:rsidR="00CC42C7" w:rsidRPr="00C9649A" w:rsidRDefault="00CC42C7" w:rsidP="00CC42C7">
                  <w:pPr>
                    <w:spacing w:before="40" w:after="40"/>
                    <w:jc w:val="center"/>
                    <w:rPr>
                      <w:sz w:val="18"/>
                      <w:szCs w:val="18"/>
                    </w:rPr>
                  </w:pPr>
                  <w:r w:rsidRPr="00C9649A">
                    <w:rPr>
                      <w:sz w:val="18"/>
                      <w:szCs w:val="18"/>
                    </w:rPr>
                    <w:t>-</w:t>
                  </w:r>
                </w:p>
              </w:tc>
              <w:tc>
                <w:tcPr>
                  <w:tcW w:w="1201" w:type="dxa"/>
                  <w:noWrap/>
                  <w:vAlign w:val="bottom"/>
                </w:tcPr>
                <w:p w:rsidR="00CC42C7" w:rsidRPr="00C9649A" w:rsidRDefault="00CC42C7" w:rsidP="00CC42C7">
                  <w:pPr>
                    <w:spacing w:before="40" w:after="40"/>
                    <w:jc w:val="center"/>
                    <w:rPr>
                      <w:sz w:val="18"/>
                      <w:szCs w:val="18"/>
                    </w:rPr>
                  </w:pPr>
                  <w:r w:rsidRPr="00C9649A">
                    <w:rPr>
                      <w:sz w:val="18"/>
                      <w:szCs w:val="18"/>
                    </w:rPr>
                    <w:t>-</w:t>
                  </w:r>
                </w:p>
              </w:tc>
            </w:tr>
            <w:tr w:rsidR="00CC42C7" w:rsidRPr="00C9649A"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rPr>
                      <w:sz w:val="18"/>
                      <w:szCs w:val="18"/>
                    </w:rPr>
                  </w:pPr>
                </w:p>
              </w:tc>
              <w:tc>
                <w:tcPr>
                  <w:tcW w:w="1069" w:type="dxa"/>
                  <w:noWrap/>
                  <w:vAlign w:val="bottom"/>
                </w:tcPr>
                <w:p w:rsidR="00CC42C7" w:rsidRPr="00C9649A" w:rsidRDefault="00CC42C7" w:rsidP="00CC42C7">
                  <w:pPr>
                    <w:spacing w:before="40" w:after="40"/>
                    <w:rPr>
                      <w:sz w:val="18"/>
                      <w:szCs w:val="18"/>
                    </w:rPr>
                  </w:pPr>
                  <w:r w:rsidRPr="00C9649A">
                    <w:rPr>
                      <w:sz w:val="18"/>
                      <w:szCs w:val="18"/>
                    </w:rPr>
                    <w:t> </w:t>
                  </w:r>
                </w:p>
              </w:tc>
              <w:tc>
                <w:tcPr>
                  <w:tcW w:w="850" w:type="dxa"/>
                  <w:noWrap/>
                  <w:vAlign w:val="bottom"/>
                </w:tcPr>
                <w:p w:rsidR="00CC42C7" w:rsidRPr="00C9649A" w:rsidRDefault="00CC42C7" w:rsidP="00CC42C7">
                  <w:pPr>
                    <w:spacing w:before="40" w:after="40"/>
                    <w:rPr>
                      <w:sz w:val="18"/>
                      <w:szCs w:val="18"/>
                    </w:rPr>
                  </w:pPr>
                  <w:r w:rsidRPr="00C9649A">
                    <w:rPr>
                      <w:sz w:val="18"/>
                      <w:szCs w:val="18"/>
                    </w:rPr>
                    <w:t> </w:t>
                  </w:r>
                </w:p>
              </w:tc>
              <w:tc>
                <w:tcPr>
                  <w:tcW w:w="1201" w:type="dxa"/>
                  <w:noWrap/>
                  <w:vAlign w:val="bottom"/>
                </w:tcPr>
                <w:p w:rsidR="00CC42C7" w:rsidRPr="00C9649A" w:rsidRDefault="00CC42C7" w:rsidP="00CC42C7">
                  <w:pPr>
                    <w:spacing w:before="40" w:after="40"/>
                    <w:jc w:val="center"/>
                    <w:rPr>
                      <w:sz w:val="18"/>
                      <w:szCs w:val="18"/>
                    </w:rPr>
                  </w:pPr>
                </w:p>
              </w:tc>
            </w:tr>
            <w:tr w:rsidR="00CC42C7" w:rsidRPr="00427B63" w:rsidTr="00CC42C7">
              <w:trPr>
                <w:trHeight w:val="609"/>
              </w:trPr>
              <w:tc>
                <w:tcPr>
                  <w:tcW w:w="507" w:type="dxa"/>
                  <w:vMerge w:val="restart"/>
                  <w:noWrap/>
                  <w:vAlign w:val="center"/>
                </w:tcPr>
                <w:p w:rsidR="00CC42C7" w:rsidRPr="003E6EAB" w:rsidRDefault="00CC42C7" w:rsidP="00CC42C7">
                  <w:pPr>
                    <w:spacing w:before="40" w:after="40"/>
                    <w:jc w:val="center"/>
                    <w:rPr>
                      <w:b/>
                      <w:bCs/>
                      <w:color w:val="000000"/>
                      <w:sz w:val="18"/>
                      <w:szCs w:val="18"/>
                    </w:rPr>
                  </w:pPr>
                  <w:r>
                    <w:rPr>
                      <w:b/>
                      <w:bCs/>
                      <w:color w:val="000000"/>
                      <w:sz w:val="18"/>
                      <w:szCs w:val="18"/>
                    </w:rPr>
                    <w:t>11</w:t>
                  </w:r>
                </w:p>
              </w:tc>
              <w:tc>
                <w:tcPr>
                  <w:tcW w:w="481" w:type="dxa"/>
                  <w:vMerge w:val="restart"/>
                  <w:noWrap/>
                  <w:vAlign w:val="center"/>
                </w:tcPr>
                <w:p w:rsidR="00CC42C7" w:rsidRPr="003E6EAB" w:rsidRDefault="00CC42C7" w:rsidP="00CC42C7">
                  <w:pPr>
                    <w:spacing w:before="40" w:after="40"/>
                    <w:jc w:val="center"/>
                    <w:rPr>
                      <w:b/>
                      <w:bCs/>
                      <w:color w:val="000000"/>
                      <w:sz w:val="18"/>
                      <w:szCs w:val="18"/>
                    </w:rPr>
                  </w:pPr>
                  <w:r>
                    <w:rPr>
                      <w:b/>
                      <w:bCs/>
                      <w:color w:val="000000"/>
                      <w:sz w:val="18"/>
                      <w:szCs w:val="18"/>
                    </w:rPr>
                    <w:t>2</w:t>
                  </w:r>
                </w:p>
              </w:tc>
              <w:tc>
                <w:tcPr>
                  <w:tcW w:w="1559" w:type="dxa"/>
                  <w:vMerge w:val="restart"/>
                  <w:vAlign w:val="center"/>
                </w:tcPr>
                <w:p w:rsidR="00CC42C7" w:rsidRPr="00C02760" w:rsidRDefault="00CC42C7" w:rsidP="00CC42C7">
                  <w:pPr>
                    <w:spacing w:before="40" w:after="40"/>
                    <w:rPr>
                      <w:color w:val="000000"/>
                      <w:sz w:val="18"/>
                      <w:szCs w:val="18"/>
                    </w:rPr>
                  </w:pPr>
                  <w:r w:rsidRPr="00C02760">
                    <w:rPr>
                      <w:color w:val="000000"/>
                      <w:sz w:val="18"/>
                      <w:szCs w:val="18"/>
                    </w:rPr>
                    <w:t>Подпрограмма</w:t>
                  </w:r>
                </w:p>
                <w:p w:rsidR="00CC42C7" w:rsidRPr="003E6EAB" w:rsidRDefault="00CC42C7" w:rsidP="00CC42C7">
                  <w:pPr>
                    <w:spacing w:before="40" w:after="40"/>
                    <w:rPr>
                      <w:b/>
                      <w:bCs/>
                      <w:color w:val="000000"/>
                      <w:sz w:val="18"/>
                      <w:szCs w:val="18"/>
                    </w:rPr>
                  </w:pPr>
                  <w:r>
                    <w:rPr>
                      <w:b/>
                      <w:bCs/>
                      <w:color w:val="000000"/>
                      <w:sz w:val="18"/>
                      <w:szCs w:val="18"/>
                    </w:rPr>
                    <w:t>«Транспортное обслуживания населения»</w:t>
                  </w:r>
                </w:p>
              </w:tc>
              <w:tc>
                <w:tcPr>
                  <w:tcW w:w="4601" w:type="dxa"/>
                  <w:shd w:val="clear" w:color="000000" w:fill="FFFFFF"/>
                  <w:vAlign w:val="center"/>
                </w:tcPr>
                <w:p w:rsidR="00CC42C7" w:rsidRPr="003E6EAB" w:rsidRDefault="00CC42C7" w:rsidP="00CC42C7">
                  <w:pPr>
                    <w:spacing w:before="40" w:after="40"/>
                    <w:rPr>
                      <w:b/>
                      <w:bCs/>
                      <w:sz w:val="18"/>
                      <w:szCs w:val="18"/>
                    </w:rPr>
                  </w:pPr>
                  <w:r w:rsidRPr="003E6EAB">
                    <w:rPr>
                      <w:b/>
                      <w:bCs/>
                      <w:sz w:val="18"/>
                      <w:szCs w:val="18"/>
                    </w:rPr>
                    <w:t>Всего</w:t>
                  </w:r>
                </w:p>
                <w:p w:rsidR="00CC42C7" w:rsidRPr="003E6EAB" w:rsidRDefault="00CC42C7" w:rsidP="00CC42C7">
                  <w:pPr>
                    <w:spacing w:before="40" w:after="40"/>
                    <w:rPr>
                      <w:b/>
                      <w:bCs/>
                      <w:sz w:val="18"/>
                      <w:szCs w:val="18"/>
                    </w:rPr>
                  </w:pPr>
                  <w:r w:rsidRPr="003E6EAB">
                    <w:rPr>
                      <w:sz w:val="18"/>
                      <w:szCs w:val="18"/>
                    </w:rPr>
                    <w:t>бюджет муниципального района</w:t>
                  </w:r>
                </w:p>
              </w:tc>
              <w:tc>
                <w:tcPr>
                  <w:tcW w:w="1069" w:type="dxa"/>
                  <w:noWrap/>
                  <w:vAlign w:val="center"/>
                </w:tcPr>
                <w:p w:rsidR="00CC42C7" w:rsidRPr="00427B63" w:rsidRDefault="00CC42C7" w:rsidP="00CC42C7">
                  <w:pPr>
                    <w:spacing w:before="40" w:after="40"/>
                    <w:jc w:val="center"/>
                    <w:rPr>
                      <w:sz w:val="18"/>
                      <w:szCs w:val="18"/>
                    </w:rPr>
                  </w:pPr>
                  <w:r w:rsidRPr="00427B63">
                    <w:rPr>
                      <w:sz w:val="18"/>
                      <w:szCs w:val="18"/>
                    </w:rPr>
                    <w:t>6 868,6</w:t>
                  </w:r>
                </w:p>
              </w:tc>
              <w:tc>
                <w:tcPr>
                  <w:tcW w:w="850" w:type="dxa"/>
                  <w:noWrap/>
                  <w:vAlign w:val="center"/>
                </w:tcPr>
                <w:p w:rsidR="00CC42C7" w:rsidRPr="00427B63" w:rsidRDefault="00CC42C7" w:rsidP="00CC42C7">
                  <w:pPr>
                    <w:spacing w:before="40" w:after="40"/>
                    <w:jc w:val="center"/>
                    <w:rPr>
                      <w:sz w:val="18"/>
                      <w:szCs w:val="18"/>
                    </w:rPr>
                  </w:pPr>
                  <w:r w:rsidRPr="00427B63">
                    <w:rPr>
                      <w:sz w:val="18"/>
                      <w:szCs w:val="18"/>
                    </w:rPr>
                    <w:t>6 868,6</w:t>
                  </w:r>
                </w:p>
              </w:tc>
              <w:tc>
                <w:tcPr>
                  <w:tcW w:w="1201" w:type="dxa"/>
                  <w:noWrap/>
                  <w:vAlign w:val="center"/>
                </w:tcPr>
                <w:p w:rsidR="00CC42C7" w:rsidRPr="00427B63" w:rsidRDefault="00CC42C7" w:rsidP="00CC42C7">
                  <w:pPr>
                    <w:spacing w:before="40" w:after="40"/>
                    <w:jc w:val="center"/>
                    <w:rPr>
                      <w:sz w:val="18"/>
                      <w:szCs w:val="18"/>
                    </w:rPr>
                  </w:pPr>
                  <w:r>
                    <w:rPr>
                      <w:sz w:val="18"/>
                      <w:szCs w:val="18"/>
                    </w:rPr>
                    <w:t>100%</w:t>
                  </w:r>
                </w:p>
              </w:tc>
            </w:tr>
            <w:tr w:rsidR="00CC42C7" w:rsidRPr="00427B63"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firstLineChars="100" w:firstLine="180"/>
                    <w:rPr>
                      <w:sz w:val="18"/>
                      <w:szCs w:val="18"/>
                    </w:rPr>
                  </w:pPr>
                  <w:r w:rsidRPr="003E6EAB">
                    <w:rPr>
                      <w:sz w:val="18"/>
                      <w:szCs w:val="18"/>
                    </w:rPr>
                    <w:t>в том числе:</w:t>
                  </w:r>
                </w:p>
              </w:tc>
              <w:tc>
                <w:tcPr>
                  <w:tcW w:w="1069" w:type="dxa"/>
                  <w:noWrap/>
                  <w:vAlign w:val="bottom"/>
                </w:tcPr>
                <w:p w:rsidR="00CC42C7" w:rsidRPr="00427B63" w:rsidRDefault="00CC42C7" w:rsidP="00CC42C7">
                  <w:pPr>
                    <w:spacing w:before="40" w:after="40"/>
                    <w:jc w:val="center"/>
                    <w:rPr>
                      <w:sz w:val="18"/>
                      <w:szCs w:val="18"/>
                    </w:rPr>
                  </w:pPr>
                </w:p>
              </w:tc>
              <w:tc>
                <w:tcPr>
                  <w:tcW w:w="850" w:type="dxa"/>
                  <w:noWrap/>
                  <w:vAlign w:val="bottom"/>
                </w:tcPr>
                <w:p w:rsidR="00CC42C7" w:rsidRPr="00427B63" w:rsidRDefault="00CC42C7" w:rsidP="00CC42C7">
                  <w:pPr>
                    <w:spacing w:before="40" w:after="40"/>
                    <w:jc w:val="center"/>
                    <w:rPr>
                      <w:sz w:val="18"/>
                      <w:szCs w:val="18"/>
                    </w:rPr>
                  </w:pPr>
                </w:p>
              </w:tc>
              <w:tc>
                <w:tcPr>
                  <w:tcW w:w="1201" w:type="dxa"/>
                  <w:noWrap/>
                  <w:vAlign w:val="bottom"/>
                </w:tcPr>
                <w:p w:rsidR="00CC42C7" w:rsidRPr="00427B63" w:rsidRDefault="00CC42C7" w:rsidP="00CC42C7">
                  <w:pPr>
                    <w:spacing w:before="40" w:after="40"/>
                    <w:jc w:val="center"/>
                    <w:rPr>
                      <w:sz w:val="18"/>
                      <w:szCs w:val="18"/>
                    </w:rPr>
                  </w:pPr>
                </w:p>
              </w:tc>
            </w:tr>
            <w:tr w:rsidR="00CC42C7" w:rsidRPr="00427B63"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left="175" w:firstLineChars="2" w:firstLine="4"/>
                    <w:rPr>
                      <w:sz w:val="18"/>
                      <w:szCs w:val="18"/>
                    </w:rPr>
                  </w:pPr>
                  <w:r w:rsidRPr="003E6EAB">
                    <w:rPr>
                      <w:sz w:val="18"/>
                      <w:szCs w:val="18"/>
                    </w:rPr>
                    <w:t xml:space="preserve">собственные средства бюджета муниципального района </w:t>
                  </w:r>
                </w:p>
              </w:tc>
              <w:tc>
                <w:tcPr>
                  <w:tcW w:w="1069" w:type="dxa"/>
                  <w:noWrap/>
                  <w:vAlign w:val="center"/>
                </w:tcPr>
                <w:p w:rsidR="00CC42C7" w:rsidRPr="00427B63" w:rsidRDefault="00CC42C7" w:rsidP="00CC42C7">
                  <w:pPr>
                    <w:spacing w:before="40" w:after="40"/>
                    <w:jc w:val="center"/>
                    <w:rPr>
                      <w:sz w:val="18"/>
                      <w:szCs w:val="18"/>
                    </w:rPr>
                  </w:pPr>
                  <w:r w:rsidRPr="00427B63">
                    <w:rPr>
                      <w:sz w:val="18"/>
                      <w:szCs w:val="18"/>
                    </w:rPr>
                    <w:t>3 049,8</w:t>
                  </w:r>
                </w:p>
              </w:tc>
              <w:tc>
                <w:tcPr>
                  <w:tcW w:w="850" w:type="dxa"/>
                  <w:noWrap/>
                  <w:vAlign w:val="center"/>
                </w:tcPr>
                <w:p w:rsidR="00CC42C7" w:rsidRPr="00427B63" w:rsidRDefault="00CC42C7" w:rsidP="00CC42C7">
                  <w:pPr>
                    <w:spacing w:before="40" w:after="40"/>
                    <w:jc w:val="center"/>
                    <w:rPr>
                      <w:sz w:val="18"/>
                      <w:szCs w:val="18"/>
                    </w:rPr>
                  </w:pPr>
                  <w:r w:rsidRPr="00427B63">
                    <w:rPr>
                      <w:sz w:val="18"/>
                      <w:szCs w:val="18"/>
                    </w:rPr>
                    <w:t>3 049,8</w:t>
                  </w:r>
                </w:p>
              </w:tc>
              <w:tc>
                <w:tcPr>
                  <w:tcW w:w="1201" w:type="dxa"/>
                  <w:noWrap/>
                  <w:vAlign w:val="center"/>
                </w:tcPr>
                <w:p w:rsidR="00CC42C7" w:rsidRPr="00427B63" w:rsidRDefault="00CC42C7" w:rsidP="00CC42C7">
                  <w:pPr>
                    <w:spacing w:before="40" w:after="40"/>
                    <w:jc w:val="center"/>
                    <w:rPr>
                      <w:sz w:val="18"/>
                      <w:szCs w:val="18"/>
                    </w:rPr>
                  </w:pPr>
                  <w:r>
                    <w:rPr>
                      <w:sz w:val="18"/>
                      <w:szCs w:val="18"/>
                    </w:rPr>
                    <w:t>100%</w:t>
                  </w:r>
                </w:p>
              </w:tc>
            </w:tr>
            <w:tr w:rsidR="00CC42C7" w:rsidRPr="00427B63"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firstLineChars="100" w:firstLine="180"/>
                    <w:rPr>
                      <w:sz w:val="18"/>
                      <w:szCs w:val="18"/>
                    </w:rPr>
                  </w:pPr>
                  <w:r w:rsidRPr="003E6EAB">
                    <w:rPr>
                      <w:sz w:val="18"/>
                      <w:szCs w:val="18"/>
                    </w:rPr>
                    <w:t>субсидии из бюджета субъекта Российской Федерации</w:t>
                  </w:r>
                </w:p>
              </w:tc>
              <w:tc>
                <w:tcPr>
                  <w:tcW w:w="1069" w:type="dxa"/>
                  <w:noWrap/>
                  <w:vAlign w:val="bottom"/>
                </w:tcPr>
                <w:p w:rsidR="00CC42C7" w:rsidRPr="00427B63" w:rsidRDefault="00CC42C7" w:rsidP="00CC42C7">
                  <w:pPr>
                    <w:spacing w:before="40" w:after="40"/>
                    <w:jc w:val="center"/>
                    <w:rPr>
                      <w:sz w:val="18"/>
                      <w:szCs w:val="18"/>
                    </w:rPr>
                  </w:pPr>
                  <w:r w:rsidRPr="00427B63">
                    <w:rPr>
                      <w:sz w:val="18"/>
                      <w:szCs w:val="18"/>
                    </w:rPr>
                    <w:t>3 818,8</w:t>
                  </w:r>
                </w:p>
              </w:tc>
              <w:tc>
                <w:tcPr>
                  <w:tcW w:w="850" w:type="dxa"/>
                  <w:noWrap/>
                  <w:vAlign w:val="bottom"/>
                </w:tcPr>
                <w:p w:rsidR="00CC42C7" w:rsidRPr="00427B63" w:rsidRDefault="00CC42C7" w:rsidP="00CC42C7">
                  <w:pPr>
                    <w:spacing w:before="40" w:after="40"/>
                    <w:jc w:val="center"/>
                    <w:rPr>
                      <w:sz w:val="18"/>
                      <w:szCs w:val="18"/>
                    </w:rPr>
                  </w:pPr>
                  <w:r w:rsidRPr="00427B63">
                    <w:rPr>
                      <w:sz w:val="18"/>
                      <w:szCs w:val="18"/>
                    </w:rPr>
                    <w:t>3 818,8</w:t>
                  </w:r>
                </w:p>
              </w:tc>
              <w:tc>
                <w:tcPr>
                  <w:tcW w:w="1201" w:type="dxa"/>
                  <w:noWrap/>
                  <w:vAlign w:val="bottom"/>
                </w:tcPr>
                <w:p w:rsidR="00CC42C7" w:rsidRPr="00427B63" w:rsidRDefault="00CC42C7" w:rsidP="00CC42C7">
                  <w:pPr>
                    <w:spacing w:before="40" w:after="40"/>
                    <w:jc w:val="center"/>
                    <w:rPr>
                      <w:sz w:val="18"/>
                      <w:szCs w:val="18"/>
                    </w:rPr>
                  </w:pPr>
                  <w:r>
                    <w:rPr>
                      <w:sz w:val="18"/>
                      <w:szCs w:val="18"/>
                    </w:rPr>
                    <w:t>100%</w:t>
                  </w:r>
                </w:p>
              </w:tc>
            </w:tr>
            <w:tr w:rsidR="00CC42C7" w:rsidRPr="00C9649A"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firstLineChars="100" w:firstLine="180"/>
                    <w:rPr>
                      <w:sz w:val="18"/>
                      <w:szCs w:val="18"/>
                    </w:rPr>
                  </w:pPr>
                  <w:r w:rsidRPr="003E6EAB">
                    <w:rPr>
                      <w:sz w:val="18"/>
                      <w:szCs w:val="18"/>
                    </w:rPr>
                    <w:t>субвенции из бюджета субъекта Российской Федерации</w:t>
                  </w:r>
                </w:p>
              </w:tc>
              <w:tc>
                <w:tcPr>
                  <w:tcW w:w="1069" w:type="dxa"/>
                  <w:noWrap/>
                  <w:vAlign w:val="bottom"/>
                </w:tcPr>
                <w:p w:rsidR="00CC42C7" w:rsidRPr="00C9649A" w:rsidRDefault="00CC42C7" w:rsidP="00CC42C7">
                  <w:pPr>
                    <w:spacing w:before="40" w:after="40"/>
                    <w:jc w:val="center"/>
                    <w:rPr>
                      <w:sz w:val="18"/>
                      <w:szCs w:val="18"/>
                    </w:rPr>
                  </w:pPr>
                  <w:r w:rsidRPr="00C9649A">
                    <w:rPr>
                      <w:sz w:val="18"/>
                      <w:szCs w:val="18"/>
                    </w:rPr>
                    <w:t>-</w:t>
                  </w:r>
                </w:p>
              </w:tc>
              <w:tc>
                <w:tcPr>
                  <w:tcW w:w="850" w:type="dxa"/>
                  <w:noWrap/>
                  <w:vAlign w:val="bottom"/>
                </w:tcPr>
                <w:p w:rsidR="00CC42C7" w:rsidRPr="00C9649A" w:rsidRDefault="00CC42C7" w:rsidP="00CC42C7">
                  <w:pPr>
                    <w:spacing w:before="40" w:after="40"/>
                    <w:jc w:val="center"/>
                    <w:rPr>
                      <w:sz w:val="18"/>
                      <w:szCs w:val="18"/>
                    </w:rPr>
                  </w:pPr>
                  <w:r w:rsidRPr="00C9649A">
                    <w:rPr>
                      <w:sz w:val="18"/>
                      <w:szCs w:val="18"/>
                    </w:rPr>
                    <w:t>-</w:t>
                  </w:r>
                </w:p>
              </w:tc>
              <w:tc>
                <w:tcPr>
                  <w:tcW w:w="1201" w:type="dxa"/>
                  <w:noWrap/>
                  <w:vAlign w:val="bottom"/>
                </w:tcPr>
                <w:p w:rsidR="00CC42C7" w:rsidRPr="00C9649A" w:rsidRDefault="00CC42C7" w:rsidP="00CC42C7">
                  <w:pPr>
                    <w:spacing w:before="40" w:after="40"/>
                    <w:jc w:val="center"/>
                    <w:rPr>
                      <w:sz w:val="18"/>
                      <w:szCs w:val="18"/>
                    </w:rPr>
                  </w:pPr>
                  <w:r w:rsidRPr="00C9649A">
                    <w:rPr>
                      <w:sz w:val="18"/>
                      <w:szCs w:val="18"/>
                    </w:rPr>
                    <w:t>-</w:t>
                  </w:r>
                </w:p>
              </w:tc>
            </w:tr>
            <w:tr w:rsidR="00CC42C7" w:rsidRPr="00C9649A"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left="175"/>
                    <w:rPr>
                      <w:sz w:val="18"/>
                      <w:szCs w:val="18"/>
                    </w:rPr>
                  </w:pPr>
                  <w:r w:rsidRPr="003E6EAB">
                    <w:rPr>
                      <w:sz w:val="18"/>
                      <w:szCs w:val="18"/>
                    </w:rPr>
                    <w:t>иные межбюджетные трансферты из бюджета субъекта Российской Федерации, имеющие целевое назначение</w:t>
                  </w:r>
                </w:p>
              </w:tc>
              <w:tc>
                <w:tcPr>
                  <w:tcW w:w="1069" w:type="dxa"/>
                  <w:noWrap/>
                  <w:vAlign w:val="bottom"/>
                </w:tcPr>
                <w:p w:rsidR="00CC42C7" w:rsidRPr="00C9649A" w:rsidRDefault="00CC42C7" w:rsidP="00CC42C7">
                  <w:pPr>
                    <w:spacing w:before="40" w:after="40"/>
                    <w:jc w:val="center"/>
                    <w:rPr>
                      <w:sz w:val="18"/>
                      <w:szCs w:val="18"/>
                    </w:rPr>
                  </w:pPr>
                  <w:r w:rsidRPr="00C9649A">
                    <w:rPr>
                      <w:sz w:val="18"/>
                      <w:szCs w:val="18"/>
                    </w:rPr>
                    <w:t>-</w:t>
                  </w:r>
                </w:p>
              </w:tc>
              <w:tc>
                <w:tcPr>
                  <w:tcW w:w="850" w:type="dxa"/>
                  <w:noWrap/>
                  <w:vAlign w:val="bottom"/>
                </w:tcPr>
                <w:p w:rsidR="00CC42C7" w:rsidRPr="00C9649A" w:rsidRDefault="00CC42C7" w:rsidP="00CC42C7">
                  <w:pPr>
                    <w:spacing w:before="40" w:after="40"/>
                    <w:jc w:val="center"/>
                    <w:rPr>
                      <w:sz w:val="18"/>
                      <w:szCs w:val="18"/>
                    </w:rPr>
                  </w:pPr>
                  <w:r w:rsidRPr="00C9649A">
                    <w:rPr>
                      <w:sz w:val="18"/>
                      <w:szCs w:val="18"/>
                    </w:rPr>
                    <w:t>-</w:t>
                  </w:r>
                </w:p>
              </w:tc>
              <w:tc>
                <w:tcPr>
                  <w:tcW w:w="1201" w:type="dxa"/>
                  <w:noWrap/>
                  <w:vAlign w:val="bottom"/>
                </w:tcPr>
                <w:p w:rsidR="00CC42C7" w:rsidRPr="00C9649A" w:rsidRDefault="00CC42C7" w:rsidP="00CC42C7">
                  <w:pPr>
                    <w:spacing w:before="40" w:after="40"/>
                    <w:jc w:val="center"/>
                    <w:rPr>
                      <w:sz w:val="18"/>
                      <w:szCs w:val="18"/>
                    </w:rPr>
                  </w:pPr>
                  <w:r w:rsidRPr="00C9649A">
                    <w:rPr>
                      <w:sz w:val="18"/>
                      <w:szCs w:val="18"/>
                    </w:rPr>
                    <w:t>-</w:t>
                  </w:r>
                </w:p>
              </w:tc>
            </w:tr>
            <w:tr w:rsidR="00CC42C7" w:rsidRPr="00C9649A"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ind w:left="175"/>
                    <w:rPr>
                      <w:sz w:val="18"/>
                      <w:szCs w:val="18"/>
                    </w:rPr>
                  </w:pPr>
                  <w:r w:rsidRPr="003E6EAB">
                    <w:rPr>
                      <w:sz w:val="18"/>
                      <w:szCs w:val="18"/>
                    </w:rPr>
                    <w:t>субвенции и иные межбюджетные трансферты из бюджетов поселений</w:t>
                  </w:r>
                </w:p>
              </w:tc>
              <w:tc>
                <w:tcPr>
                  <w:tcW w:w="1069" w:type="dxa"/>
                  <w:noWrap/>
                  <w:vAlign w:val="bottom"/>
                </w:tcPr>
                <w:p w:rsidR="00CC42C7" w:rsidRPr="00C9649A" w:rsidRDefault="00CC42C7" w:rsidP="00CC42C7">
                  <w:pPr>
                    <w:spacing w:before="40" w:after="40"/>
                    <w:jc w:val="center"/>
                    <w:rPr>
                      <w:sz w:val="18"/>
                      <w:szCs w:val="18"/>
                    </w:rPr>
                  </w:pPr>
                  <w:r w:rsidRPr="00C9649A">
                    <w:rPr>
                      <w:sz w:val="18"/>
                      <w:szCs w:val="18"/>
                    </w:rPr>
                    <w:t>-</w:t>
                  </w:r>
                </w:p>
              </w:tc>
              <w:tc>
                <w:tcPr>
                  <w:tcW w:w="850" w:type="dxa"/>
                  <w:noWrap/>
                  <w:vAlign w:val="bottom"/>
                </w:tcPr>
                <w:p w:rsidR="00CC42C7" w:rsidRPr="00C9649A" w:rsidRDefault="00CC42C7" w:rsidP="00CC42C7">
                  <w:pPr>
                    <w:spacing w:before="40" w:after="40"/>
                    <w:jc w:val="center"/>
                    <w:rPr>
                      <w:sz w:val="18"/>
                      <w:szCs w:val="18"/>
                    </w:rPr>
                  </w:pPr>
                  <w:r w:rsidRPr="00C9649A">
                    <w:rPr>
                      <w:sz w:val="18"/>
                      <w:szCs w:val="18"/>
                    </w:rPr>
                    <w:t>-</w:t>
                  </w:r>
                </w:p>
              </w:tc>
              <w:tc>
                <w:tcPr>
                  <w:tcW w:w="1201" w:type="dxa"/>
                  <w:noWrap/>
                  <w:vAlign w:val="bottom"/>
                </w:tcPr>
                <w:p w:rsidR="00CC42C7" w:rsidRPr="00C9649A" w:rsidRDefault="00CC42C7" w:rsidP="00CC42C7">
                  <w:pPr>
                    <w:spacing w:before="40" w:after="40"/>
                    <w:jc w:val="center"/>
                    <w:rPr>
                      <w:sz w:val="18"/>
                      <w:szCs w:val="18"/>
                    </w:rPr>
                  </w:pPr>
                  <w:r w:rsidRPr="00C9649A">
                    <w:rPr>
                      <w:sz w:val="18"/>
                      <w:szCs w:val="18"/>
                    </w:rPr>
                    <w:t>-</w:t>
                  </w:r>
                </w:p>
              </w:tc>
            </w:tr>
            <w:tr w:rsidR="00CC42C7" w:rsidRPr="00C9649A"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rPr>
                      <w:sz w:val="18"/>
                      <w:szCs w:val="18"/>
                    </w:rPr>
                  </w:pPr>
                  <w:r w:rsidRPr="003E6EAB">
                    <w:rPr>
                      <w:sz w:val="18"/>
                      <w:szCs w:val="18"/>
                    </w:rPr>
                    <w:t>иные источники</w:t>
                  </w:r>
                </w:p>
              </w:tc>
              <w:tc>
                <w:tcPr>
                  <w:tcW w:w="1069" w:type="dxa"/>
                  <w:noWrap/>
                  <w:vAlign w:val="bottom"/>
                </w:tcPr>
                <w:p w:rsidR="00CC42C7" w:rsidRPr="00C9649A" w:rsidRDefault="00CC42C7" w:rsidP="00CC42C7">
                  <w:pPr>
                    <w:spacing w:before="40" w:after="40"/>
                    <w:jc w:val="center"/>
                    <w:rPr>
                      <w:sz w:val="18"/>
                      <w:szCs w:val="18"/>
                    </w:rPr>
                  </w:pPr>
                  <w:r w:rsidRPr="00C9649A">
                    <w:rPr>
                      <w:sz w:val="18"/>
                      <w:szCs w:val="18"/>
                    </w:rPr>
                    <w:t>-</w:t>
                  </w:r>
                </w:p>
              </w:tc>
              <w:tc>
                <w:tcPr>
                  <w:tcW w:w="850" w:type="dxa"/>
                  <w:noWrap/>
                  <w:vAlign w:val="bottom"/>
                </w:tcPr>
                <w:p w:rsidR="00CC42C7" w:rsidRPr="00C9649A" w:rsidRDefault="00CC42C7" w:rsidP="00CC42C7">
                  <w:pPr>
                    <w:spacing w:before="40" w:after="40"/>
                    <w:jc w:val="center"/>
                    <w:rPr>
                      <w:sz w:val="18"/>
                      <w:szCs w:val="18"/>
                    </w:rPr>
                  </w:pPr>
                  <w:r w:rsidRPr="00C9649A">
                    <w:rPr>
                      <w:sz w:val="18"/>
                      <w:szCs w:val="18"/>
                    </w:rPr>
                    <w:t>-</w:t>
                  </w:r>
                </w:p>
              </w:tc>
              <w:tc>
                <w:tcPr>
                  <w:tcW w:w="1201" w:type="dxa"/>
                  <w:noWrap/>
                  <w:vAlign w:val="bottom"/>
                </w:tcPr>
                <w:p w:rsidR="00CC42C7" w:rsidRPr="00C9649A" w:rsidRDefault="00CC42C7" w:rsidP="00CC42C7">
                  <w:pPr>
                    <w:spacing w:before="40" w:after="40"/>
                    <w:jc w:val="center"/>
                    <w:rPr>
                      <w:sz w:val="18"/>
                      <w:szCs w:val="18"/>
                    </w:rPr>
                  </w:pPr>
                  <w:r w:rsidRPr="00C9649A">
                    <w:rPr>
                      <w:sz w:val="18"/>
                      <w:szCs w:val="18"/>
                    </w:rPr>
                    <w:t>-</w:t>
                  </w:r>
                </w:p>
              </w:tc>
            </w:tr>
            <w:tr w:rsidR="00CC42C7" w:rsidRPr="00C9649A" w:rsidTr="00CC42C7">
              <w:trPr>
                <w:trHeight w:val="20"/>
              </w:trPr>
              <w:tc>
                <w:tcPr>
                  <w:tcW w:w="507" w:type="dxa"/>
                  <w:vMerge/>
                  <w:vAlign w:val="center"/>
                </w:tcPr>
                <w:p w:rsidR="00CC42C7" w:rsidRPr="003E6EAB" w:rsidRDefault="00CC42C7" w:rsidP="00CC42C7">
                  <w:pPr>
                    <w:spacing w:before="40" w:after="40"/>
                    <w:rPr>
                      <w:b/>
                      <w:bCs/>
                      <w:color w:val="000000"/>
                      <w:sz w:val="18"/>
                      <w:szCs w:val="18"/>
                    </w:rPr>
                  </w:pPr>
                </w:p>
              </w:tc>
              <w:tc>
                <w:tcPr>
                  <w:tcW w:w="481" w:type="dxa"/>
                  <w:vMerge/>
                  <w:vAlign w:val="center"/>
                </w:tcPr>
                <w:p w:rsidR="00CC42C7" w:rsidRPr="003E6EAB" w:rsidRDefault="00CC42C7" w:rsidP="00CC42C7">
                  <w:pPr>
                    <w:spacing w:before="40" w:after="40"/>
                    <w:rPr>
                      <w:b/>
                      <w:bCs/>
                      <w:color w:val="000000"/>
                      <w:sz w:val="18"/>
                      <w:szCs w:val="18"/>
                    </w:rPr>
                  </w:pPr>
                </w:p>
              </w:tc>
              <w:tc>
                <w:tcPr>
                  <w:tcW w:w="1559" w:type="dxa"/>
                  <w:vMerge/>
                  <w:vAlign w:val="center"/>
                </w:tcPr>
                <w:p w:rsidR="00CC42C7" w:rsidRPr="003E6EAB" w:rsidRDefault="00CC42C7" w:rsidP="00CC42C7">
                  <w:pPr>
                    <w:spacing w:before="40" w:after="40"/>
                    <w:rPr>
                      <w:b/>
                      <w:bCs/>
                      <w:color w:val="000000"/>
                      <w:sz w:val="18"/>
                      <w:szCs w:val="18"/>
                    </w:rPr>
                  </w:pPr>
                </w:p>
              </w:tc>
              <w:tc>
                <w:tcPr>
                  <w:tcW w:w="4601" w:type="dxa"/>
                  <w:shd w:val="clear" w:color="000000" w:fill="FFFFFF"/>
                  <w:vAlign w:val="center"/>
                </w:tcPr>
                <w:p w:rsidR="00CC42C7" w:rsidRPr="003E6EAB" w:rsidRDefault="00CC42C7" w:rsidP="00CC42C7">
                  <w:pPr>
                    <w:spacing w:before="40" w:after="40"/>
                    <w:rPr>
                      <w:sz w:val="18"/>
                      <w:szCs w:val="18"/>
                    </w:rPr>
                  </w:pPr>
                </w:p>
              </w:tc>
              <w:tc>
                <w:tcPr>
                  <w:tcW w:w="1069" w:type="dxa"/>
                  <w:noWrap/>
                  <w:vAlign w:val="bottom"/>
                </w:tcPr>
                <w:p w:rsidR="00CC42C7" w:rsidRPr="00C9649A" w:rsidRDefault="00CC42C7" w:rsidP="00CC42C7">
                  <w:pPr>
                    <w:spacing w:before="40" w:after="40"/>
                    <w:jc w:val="center"/>
                    <w:rPr>
                      <w:sz w:val="18"/>
                      <w:szCs w:val="18"/>
                    </w:rPr>
                  </w:pPr>
                </w:p>
              </w:tc>
              <w:tc>
                <w:tcPr>
                  <w:tcW w:w="850" w:type="dxa"/>
                  <w:noWrap/>
                  <w:vAlign w:val="bottom"/>
                </w:tcPr>
                <w:p w:rsidR="00CC42C7" w:rsidRPr="00C9649A" w:rsidRDefault="00CC42C7" w:rsidP="00CC42C7">
                  <w:pPr>
                    <w:spacing w:before="40" w:after="40"/>
                    <w:jc w:val="center"/>
                    <w:rPr>
                      <w:sz w:val="18"/>
                      <w:szCs w:val="18"/>
                    </w:rPr>
                  </w:pPr>
                </w:p>
              </w:tc>
              <w:tc>
                <w:tcPr>
                  <w:tcW w:w="1201" w:type="dxa"/>
                  <w:noWrap/>
                  <w:vAlign w:val="bottom"/>
                </w:tcPr>
                <w:p w:rsidR="00CC42C7" w:rsidRPr="00C9649A" w:rsidRDefault="00CC42C7" w:rsidP="00CC42C7">
                  <w:pPr>
                    <w:spacing w:before="40" w:after="40"/>
                    <w:jc w:val="center"/>
                    <w:rPr>
                      <w:sz w:val="18"/>
                      <w:szCs w:val="18"/>
                    </w:rPr>
                  </w:pPr>
                </w:p>
              </w:tc>
            </w:tr>
          </w:tbl>
          <w:p w:rsidR="00CC42C7" w:rsidRPr="00172687" w:rsidRDefault="00CC42C7" w:rsidP="00CC42C7">
            <w:pPr>
              <w:tabs>
                <w:tab w:val="left" w:pos="501"/>
              </w:tabs>
              <w:rPr>
                <w:bCs/>
              </w:rPr>
            </w:pPr>
          </w:p>
          <w:p w:rsidR="00DC5D2B" w:rsidRPr="00172687" w:rsidRDefault="00DC5D2B" w:rsidP="00DC5D2B">
            <w:pPr>
              <w:rPr>
                <w:bCs/>
              </w:rPr>
            </w:pPr>
          </w:p>
          <w:p w:rsidR="00DC5D2B" w:rsidRDefault="00DC5D2B" w:rsidP="000925FA">
            <w:pPr>
              <w:pStyle w:val="a7"/>
              <w:ind w:firstLine="567"/>
              <w:jc w:val="both"/>
              <w:rPr>
                <w:rFonts w:ascii="Times New Roman" w:hAnsi="Times New Roman"/>
                <w:sz w:val="28"/>
                <w:szCs w:val="28"/>
              </w:rPr>
            </w:pPr>
          </w:p>
          <w:p w:rsidR="00A94615" w:rsidRDefault="00A94615" w:rsidP="000925FA">
            <w:pPr>
              <w:pStyle w:val="a7"/>
              <w:ind w:firstLine="567"/>
              <w:jc w:val="both"/>
              <w:rPr>
                <w:rFonts w:ascii="Times New Roman" w:hAnsi="Times New Roman"/>
                <w:sz w:val="28"/>
                <w:szCs w:val="28"/>
              </w:rPr>
            </w:pPr>
          </w:p>
          <w:p w:rsidR="00C44F3C" w:rsidRPr="004D6D7D" w:rsidRDefault="00C44F3C" w:rsidP="00C44F3C">
            <w:pPr>
              <w:jc w:val="center"/>
              <w:rPr>
                <w:sz w:val="28"/>
                <w:szCs w:val="28"/>
              </w:rPr>
            </w:pPr>
            <w:r w:rsidRPr="004D6D7D">
              <w:rPr>
                <w:sz w:val="28"/>
                <w:szCs w:val="28"/>
              </w:rPr>
              <w:t>Результаты оценки эффективности муниципальной программы по итогам года</w:t>
            </w:r>
          </w:p>
          <w:p w:rsidR="00C44F3C" w:rsidRPr="00E54796" w:rsidRDefault="00C44F3C" w:rsidP="00C44F3C">
            <w:pPr>
              <w:tabs>
                <w:tab w:val="left" w:pos="1134"/>
              </w:tabs>
              <w:spacing w:line="312" w:lineRule="auto"/>
              <w:ind w:left="851"/>
              <w:jc w:val="both"/>
              <w:rPr>
                <w:sz w:val="24"/>
                <w:szCs w:val="24"/>
              </w:rPr>
            </w:pPr>
          </w:p>
          <w:tbl>
            <w:tblPr>
              <w:tblW w:w="10136"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54"/>
              <w:gridCol w:w="572"/>
              <w:gridCol w:w="1730"/>
              <w:gridCol w:w="1984"/>
              <w:gridCol w:w="993"/>
              <w:gridCol w:w="1134"/>
              <w:gridCol w:w="992"/>
              <w:gridCol w:w="1134"/>
              <w:gridCol w:w="1143"/>
            </w:tblGrid>
            <w:tr w:rsidR="00C44F3C" w:rsidRPr="00E54796" w:rsidTr="00C44F3C">
              <w:tc>
                <w:tcPr>
                  <w:tcW w:w="1026" w:type="dxa"/>
                  <w:gridSpan w:val="2"/>
                  <w:vAlign w:val="center"/>
                </w:tcPr>
                <w:p w:rsidR="00C44F3C" w:rsidRPr="00E54796" w:rsidRDefault="00C44F3C" w:rsidP="00C44F3C">
                  <w:pPr>
                    <w:tabs>
                      <w:tab w:val="left" w:pos="1134"/>
                    </w:tabs>
                    <w:spacing w:before="40" w:after="40"/>
                    <w:jc w:val="center"/>
                  </w:pPr>
                  <w:r w:rsidRPr="00E54796">
                    <w:t>Код аналитической программной классификации</w:t>
                  </w:r>
                </w:p>
              </w:tc>
              <w:tc>
                <w:tcPr>
                  <w:tcW w:w="1730" w:type="dxa"/>
                  <w:vMerge w:val="restart"/>
                  <w:vAlign w:val="center"/>
                </w:tcPr>
                <w:p w:rsidR="00C44F3C" w:rsidRPr="00E54796" w:rsidRDefault="00C44F3C" w:rsidP="00C44F3C">
                  <w:pPr>
                    <w:tabs>
                      <w:tab w:val="left" w:pos="1134"/>
                    </w:tabs>
                    <w:spacing w:before="40" w:after="40"/>
                    <w:jc w:val="center"/>
                  </w:pPr>
                  <w:r w:rsidRPr="00E54796">
                    <w:t>Муниципальная программа, подпрограмма (основное мероприятия)</w:t>
                  </w:r>
                </w:p>
              </w:tc>
              <w:tc>
                <w:tcPr>
                  <w:tcW w:w="1984" w:type="dxa"/>
                  <w:vMerge w:val="restart"/>
                  <w:vAlign w:val="center"/>
                </w:tcPr>
                <w:p w:rsidR="00C44F3C" w:rsidRPr="00E54796" w:rsidRDefault="00C44F3C" w:rsidP="00C44F3C">
                  <w:pPr>
                    <w:tabs>
                      <w:tab w:val="left" w:pos="1134"/>
                    </w:tabs>
                    <w:spacing w:before="40" w:after="40"/>
                    <w:jc w:val="center"/>
                  </w:pPr>
                  <w:r w:rsidRPr="00E54796">
                    <w:t>Ответственный исполнитель</w:t>
                  </w:r>
                </w:p>
              </w:tc>
              <w:tc>
                <w:tcPr>
                  <w:tcW w:w="993" w:type="dxa"/>
                  <w:vAlign w:val="center"/>
                </w:tcPr>
                <w:p w:rsidR="00C44F3C" w:rsidRPr="00E54796" w:rsidRDefault="00C44F3C" w:rsidP="00C44F3C">
                  <w:pPr>
                    <w:tabs>
                      <w:tab w:val="left" w:pos="1134"/>
                    </w:tabs>
                    <w:spacing w:before="40" w:after="40"/>
                    <w:jc w:val="center"/>
                  </w:pPr>
                  <w:r w:rsidRPr="00E54796">
                    <w:t xml:space="preserve">Эффективность реализации муниципальной программы </w:t>
                  </w:r>
                  <w:r w:rsidRPr="00E54796">
                    <w:lastRenderedPageBreak/>
                    <w:t xml:space="preserve">(подпрограммы) </w:t>
                  </w:r>
                </w:p>
              </w:tc>
              <w:tc>
                <w:tcPr>
                  <w:tcW w:w="1134" w:type="dxa"/>
                  <w:vAlign w:val="center"/>
                </w:tcPr>
                <w:p w:rsidR="00C44F3C" w:rsidRPr="00E54796" w:rsidRDefault="00C44F3C" w:rsidP="00C44F3C">
                  <w:pPr>
                    <w:tabs>
                      <w:tab w:val="left" w:pos="1134"/>
                    </w:tabs>
                    <w:spacing w:before="40" w:after="40"/>
                    <w:jc w:val="center"/>
                  </w:pPr>
                  <w:r w:rsidRPr="00E54796">
                    <w:lastRenderedPageBreak/>
                    <w:t xml:space="preserve">Степень достижения плановых значений целевых показателей </w:t>
                  </w:r>
                  <w:r w:rsidRPr="00E54796">
                    <w:lastRenderedPageBreak/>
                    <w:t>(индикаторов)</w:t>
                  </w:r>
                </w:p>
              </w:tc>
              <w:tc>
                <w:tcPr>
                  <w:tcW w:w="992" w:type="dxa"/>
                  <w:vAlign w:val="center"/>
                </w:tcPr>
                <w:p w:rsidR="00C44F3C" w:rsidRPr="00E54796" w:rsidRDefault="00C44F3C" w:rsidP="00C44F3C">
                  <w:pPr>
                    <w:tabs>
                      <w:tab w:val="left" w:pos="1134"/>
                    </w:tabs>
                    <w:spacing w:before="40" w:after="40"/>
                    <w:jc w:val="center"/>
                  </w:pPr>
                  <w:r w:rsidRPr="00E54796">
                    <w:lastRenderedPageBreak/>
                    <w:t xml:space="preserve">Степень реализации мероприятий </w:t>
                  </w:r>
                </w:p>
              </w:tc>
              <w:tc>
                <w:tcPr>
                  <w:tcW w:w="1134" w:type="dxa"/>
                  <w:vAlign w:val="center"/>
                </w:tcPr>
                <w:p w:rsidR="00C44F3C" w:rsidRPr="00E54796" w:rsidRDefault="00C44F3C" w:rsidP="00C44F3C">
                  <w:pPr>
                    <w:tabs>
                      <w:tab w:val="left" w:pos="1134"/>
                    </w:tabs>
                    <w:spacing w:before="40" w:after="40"/>
                    <w:jc w:val="center"/>
                  </w:pPr>
                  <w:r w:rsidRPr="00E54796">
                    <w:t>Степень соответствия запланированному уровню расходов</w:t>
                  </w:r>
                </w:p>
              </w:tc>
              <w:tc>
                <w:tcPr>
                  <w:tcW w:w="1143" w:type="dxa"/>
                  <w:vAlign w:val="center"/>
                </w:tcPr>
                <w:p w:rsidR="00C44F3C" w:rsidRPr="00E54796" w:rsidRDefault="00C44F3C" w:rsidP="00C44F3C">
                  <w:pPr>
                    <w:tabs>
                      <w:tab w:val="left" w:pos="1134"/>
                    </w:tabs>
                    <w:spacing w:before="40" w:after="40"/>
                    <w:jc w:val="center"/>
                  </w:pPr>
                  <w:r w:rsidRPr="00E54796">
                    <w:t xml:space="preserve">Эффективность использования средств бюджета муниципального района </w:t>
                  </w:r>
                  <w:r w:rsidRPr="00E54796">
                    <w:lastRenderedPageBreak/>
                    <w:t xml:space="preserve">(городского округа) </w:t>
                  </w:r>
                </w:p>
              </w:tc>
            </w:tr>
            <w:tr w:rsidR="00C44F3C" w:rsidRPr="00E54796" w:rsidTr="00C44F3C">
              <w:tc>
                <w:tcPr>
                  <w:tcW w:w="454" w:type="dxa"/>
                  <w:vAlign w:val="center"/>
                </w:tcPr>
                <w:p w:rsidR="00C44F3C" w:rsidRPr="00E54796" w:rsidRDefault="00C44F3C" w:rsidP="00C44F3C">
                  <w:pPr>
                    <w:tabs>
                      <w:tab w:val="left" w:pos="1134"/>
                    </w:tabs>
                    <w:spacing w:before="40" w:after="40"/>
                    <w:jc w:val="center"/>
                  </w:pPr>
                  <w:r w:rsidRPr="00E54796">
                    <w:lastRenderedPageBreak/>
                    <w:t>МП</w:t>
                  </w:r>
                </w:p>
              </w:tc>
              <w:tc>
                <w:tcPr>
                  <w:tcW w:w="567" w:type="dxa"/>
                  <w:vAlign w:val="center"/>
                </w:tcPr>
                <w:p w:rsidR="00C44F3C" w:rsidRPr="00E54796" w:rsidRDefault="00C44F3C" w:rsidP="00C44F3C">
                  <w:pPr>
                    <w:tabs>
                      <w:tab w:val="left" w:pos="1134"/>
                    </w:tabs>
                    <w:spacing w:before="40" w:after="40"/>
                    <w:jc w:val="center"/>
                  </w:pPr>
                  <w:proofErr w:type="spellStart"/>
                  <w:r w:rsidRPr="00E54796">
                    <w:t>Пп</w:t>
                  </w:r>
                  <w:proofErr w:type="spellEnd"/>
                </w:p>
              </w:tc>
              <w:tc>
                <w:tcPr>
                  <w:tcW w:w="1730" w:type="dxa"/>
                  <w:vMerge/>
                  <w:vAlign w:val="center"/>
                </w:tcPr>
                <w:p w:rsidR="00C44F3C" w:rsidRPr="00E54796" w:rsidRDefault="00C44F3C" w:rsidP="00C44F3C">
                  <w:pPr>
                    <w:tabs>
                      <w:tab w:val="left" w:pos="1134"/>
                    </w:tabs>
                    <w:spacing w:before="40" w:after="40"/>
                    <w:jc w:val="center"/>
                  </w:pPr>
                </w:p>
              </w:tc>
              <w:tc>
                <w:tcPr>
                  <w:tcW w:w="1984" w:type="dxa"/>
                  <w:vMerge/>
                  <w:vAlign w:val="center"/>
                </w:tcPr>
                <w:p w:rsidR="00C44F3C" w:rsidRPr="00E54796" w:rsidRDefault="00C44F3C" w:rsidP="00C44F3C">
                  <w:pPr>
                    <w:tabs>
                      <w:tab w:val="left" w:pos="1134"/>
                    </w:tabs>
                    <w:spacing w:before="40" w:after="40"/>
                    <w:jc w:val="center"/>
                  </w:pPr>
                </w:p>
              </w:tc>
              <w:tc>
                <w:tcPr>
                  <w:tcW w:w="993" w:type="dxa"/>
                  <w:vAlign w:val="center"/>
                </w:tcPr>
                <w:p w:rsidR="00C44F3C" w:rsidRPr="00E54796" w:rsidRDefault="006D28EB" w:rsidP="00C44F3C">
                  <w:pPr>
                    <w:tabs>
                      <w:tab w:val="left" w:pos="1134"/>
                    </w:tabs>
                    <w:spacing w:before="40" w:after="40"/>
                    <w:jc w:val="center"/>
                  </w:pPr>
                  <m:oMathPara>
                    <m:oMath>
                      <m:sSub>
                        <m:sSubPr>
                          <m:ctrlPr>
                            <w:rPr>
                              <w:rFonts w:ascii="Cambria Math" w:hAnsi="Cambria Math"/>
                              <w:i/>
                            </w:rPr>
                          </m:ctrlPr>
                        </m:sSubPr>
                        <m:e>
                          <m:r>
                            <w:rPr>
                              <w:rFonts w:ascii="Cambria Math" w:hAnsi="Cambria Math"/>
                            </w:rPr>
                            <m:t>Э</m:t>
                          </m:r>
                        </m:e>
                        <m:sub>
                          <m:r>
                            <w:rPr>
                              <w:rFonts w:ascii="Cambria Math" w:hAnsi="Cambria Math"/>
                            </w:rPr>
                            <m:t>МП</m:t>
                          </m:r>
                        </m:sub>
                      </m:sSub>
                    </m:oMath>
                  </m:oMathPara>
                </w:p>
              </w:tc>
              <w:tc>
                <w:tcPr>
                  <w:tcW w:w="1134" w:type="dxa"/>
                  <w:vAlign w:val="center"/>
                </w:tcPr>
                <w:p w:rsidR="00C44F3C" w:rsidRPr="00E54796" w:rsidRDefault="006D28EB" w:rsidP="00C44F3C">
                  <w:pPr>
                    <w:tabs>
                      <w:tab w:val="left" w:pos="1134"/>
                    </w:tabs>
                    <w:spacing w:before="40" w:after="40"/>
                    <w:jc w:val="center"/>
                  </w:pPr>
                  <m:oMathPara>
                    <m:oMath>
                      <m:sSub>
                        <m:sSubPr>
                          <m:ctrlPr>
                            <w:rPr>
                              <w:rFonts w:ascii="Cambria Math" w:hAnsi="Cambria Math"/>
                              <w:i/>
                            </w:rPr>
                          </m:ctrlPr>
                        </m:sSubPr>
                        <m:e>
                          <m:r>
                            <w:rPr>
                              <w:rFonts w:ascii="Cambria Math" w:hAnsi="Cambria Math"/>
                            </w:rPr>
                            <m:t>СП</m:t>
                          </m:r>
                        </m:e>
                        <m:sub>
                          <m:r>
                            <w:rPr>
                              <w:rFonts w:ascii="Cambria Math" w:hAnsi="Cambria Math"/>
                            </w:rPr>
                            <m:t>МП</m:t>
                          </m:r>
                        </m:sub>
                      </m:sSub>
                    </m:oMath>
                  </m:oMathPara>
                </w:p>
              </w:tc>
              <w:tc>
                <w:tcPr>
                  <w:tcW w:w="992" w:type="dxa"/>
                  <w:vAlign w:val="center"/>
                </w:tcPr>
                <w:p w:rsidR="00C44F3C" w:rsidRPr="00E54796" w:rsidRDefault="006D28EB" w:rsidP="00C44F3C">
                  <w:pPr>
                    <w:tabs>
                      <w:tab w:val="left" w:pos="1134"/>
                    </w:tabs>
                    <w:spacing w:before="40" w:after="40"/>
                    <w:jc w:val="center"/>
                  </w:pPr>
                  <m:oMathPara>
                    <m:oMath>
                      <m:sSub>
                        <m:sSubPr>
                          <m:ctrlPr>
                            <w:rPr>
                              <w:rFonts w:ascii="Cambria Math" w:hAnsi="Cambria Math"/>
                              <w:i/>
                            </w:rPr>
                          </m:ctrlPr>
                        </m:sSubPr>
                        <m:e>
                          <m:r>
                            <w:rPr>
                              <w:rFonts w:ascii="Cambria Math" w:hAnsi="Cambria Math"/>
                            </w:rPr>
                            <m:t>СМ</m:t>
                          </m:r>
                        </m:e>
                        <m:sub>
                          <m:r>
                            <w:rPr>
                              <w:rFonts w:ascii="Cambria Math" w:hAnsi="Cambria Math"/>
                            </w:rPr>
                            <m:t>МП</m:t>
                          </m:r>
                        </m:sub>
                      </m:sSub>
                    </m:oMath>
                  </m:oMathPara>
                </w:p>
              </w:tc>
              <w:tc>
                <w:tcPr>
                  <w:tcW w:w="1134" w:type="dxa"/>
                  <w:vAlign w:val="center"/>
                </w:tcPr>
                <w:p w:rsidR="00C44F3C" w:rsidRPr="00E54796" w:rsidRDefault="006D28EB" w:rsidP="00C44F3C">
                  <w:pPr>
                    <w:tabs>
                      <w:tab w:val="left" w:pos="1134"/>
                    </w:tabs>
                    <w:spacing w:before="40" w:after="40"/>
                    <w:jc w:val="center"/>
                  </w:pPr>
                  <m:oMathPara>
                    <m:oMath>
                      <m:sSub>
                        <m:sSubPr>
                          <m:ctrlPr>
                            <w:rPr>
                              <w:rFonts w:ascii="Cambria Math" w:hAnsi="Cambria Math"/>
                              <w:i/>
                            </w:rPr>
                          </m:ctrlPr>
                        </m:sSubPr>
                        <m:e>
                          <m:r>
                            <w:rPr>
                              <w:rFonts w:ascii="Cambria Math" w:hAnsi="Cambria Math"/>
                            </w:rPr>
                            <m:t>СР</m:t>
                          </m:r>
                        </m:e>
                        <m:sub>
                          <m:r>
                            <w:rPr>
                              <w:rFonts w:ascii="Cambria Math" w:hAnsi="Cambria Math"/>
                            </w:rPr>
                            <m:t>МП</m:t>
                          </m:r>
                        </m:sub>
                      </m:sSub>
                    </m:oMath>
                  </m:oMathPara>
                </w:p>
              </w:tc>
              <w:tc>
                <w:tcPr>
                  <w:tcW w:w="1143" w:type="dxa"/>
                  <w:vAlign w:val="center"/>
                </w:tcPr>
                <w:p w:rsidR="00C44F3C" w:rsidRPr="00E54796" w:rsidRDefault="006D28EB" w:rsidP="00C44F3C">
                  <w:pPr>
                    <w:tabs>
                      <w:tab w:val="left" w:pos="1134"/>
                    </w:tabs>
                    <w:spacing w:before="40" w:after="40"/>
                    <w:jc w:val="center"/>
                  </w:pPr>
                  <m:oMathPara>
                    <m:oMath>
                      <m:sSub>
                        <m:sSubPr>
                          <m:ctrlPr>
                            <w:rPr>
                              <w:rFonts w:ascii="Cambria Math" w:hAnsi="Cambria Math"/>
                              <w:i/>
                            </w:rPr>
                          </m:ctrlPr>
                        </m:sSubPr>
                        <m:e>
                          <m:r>
                            <w:rPr>
                              <w:rFonts w:ascii="Cambria Math" w:hAnsi="Cambria Math"/>
                            </w:rPr>
                            <m:t>Э</m:t>
                          </m:r>
                        </m:e>
                        <m:sub>
                          <m:r>
                            <w:rPr>
                              <w:rFonts w:ascii="Cambria Math" w:hAnsi="Cambria Math"/>
                            </w:rPr>
                            <m:t>БС</m:t>
                          </m:r>
                        </m:sub>
                      </m:sSub>
                    </m:oMath>
                  </m:oMathPara>
                </w:p>
              </w:tc>
            </w:tr>
            <w:tr w:rsidR="00C44F3C" w:rsidRPr="00E54796" w:rsidTr="00C44F3C">
              <w:tc>
                <w:tcPr>
                  <w:tcW w:w="10136" w:type="dxa"/>
                  <w:gridSpan w:val="9"/>
                </w:tcPr>
                <w:p w:rsidR="00C44F3C" w:rsidRPr="00E54796" w:rsidRDefault="00C44F3C" w:rsidP="00C44F3C">
                  <w:pPr>
                    <w:tabs>
                      <w:tab w:val="left" w:pos="1134"/>
                    </w:tabs>
                    <w:spacing w:before="40" w:after="40"/>
                    <w:jc w:val="both"/>
                  </w:pPr>
                </w:p>
              </w:tc>
            </w:tr>
            <w:tr w:rsidR="00C44F3C" w:rsidRPr="00E54796" w:rsidTr="00C44F3C">
              <w:tc>
                <w:tcPr>
                  <w:tcW w:w="454" w:type="dxa"/>
                </w:tcPr>
                <w:p w:rsidR="00C44F3C" w:rsidRPr="00E54796" w:rsidRDefault="00C44F3C" w:rsidP="00C44F3C">
                  <w:pPr>
                    <w:jc w:val="center"/>
                  </w:pPr>
                  <w:r>
                    <w:t>11</w:t>
                  </w:r>
                </w:p>
              </w:tc>
              <w:tc>
                <w:tcPr>
                  <w:tcW w:w="567" w:type="dxa"/>
                </w:tcPr>
                <w:p w:rsidR="00C44F3C" w:rsidRPr="00E54796" w:rsidRDefault="00C44F3C" w:rsidP="00C44F3C">
                  <w:pPr>
                    <w:jc w:val="center"/>
                  </w:pPr>
                </w:p>
              </w:tc>
              <w:tc>
                <w:tcPr>
                  <w:tcW w:w="1730" w:type="dxa"/>
                </w:tcPr>
                <w:p w:rsidR="00C44F3C" w:rsidRPr="00E54796" w:rsidRDefault="00C44F3C" w:rsidP="00C44F3C">
                  <w:pPr>
                    <w:jc w:val="both"/>
                  </w:pPr>
                  <w:r>
                    <w:t>Дорожная сеть и транспортное обслуживание в 2021 – 2025 годах</w:t>
                  </w:r>
                </w:p>
              </w:tc>
              <w:tc>
                <w:tcPr>
                  <w:tcW w:w="1984" w:type="dxa"/>
                </w:tcPr>
                <w:p w:rsidR="00C44F3C" w:rsidRPr="00E54796" w:rsidRDefault="00C44F3C" w:rsidP="00C44F3C">
                  <w:pPr>
                    <w:jc w:val="center"/>
                  </w:pPr>
                  <w:r w:rsidRPr="006615FE">
                    <w:t>Управление народнохозяйственног</w:t>
                  </w:r>
                  <w:r>
                    <w:t>о комплекса администрации округа</w:t>
                  </w:r>
                </w:p>
              </w:tc>
              <w:tc>
                <w:tcPr>
                  <w:tcW w:w="993" w:type="dxa"/>
                  <w:vAlign w:val="center"/>
                </w:tcPr>
                <w:p w:rsidR="00C44F3C" w:rsidRPr="0031339B" w:rsidRDefault="00C44F3C" w:rsidP="00C44F3C">
                  <w:pPr>
                    <w:jc w:val="center"/>
                  </w:pPr>
                  <w:r>
                    <w:t>1</w:t>
                  </w:r>
                </w:p>
              </w:tc>
              <w:tc>
                <w:tcPr>
                  <w:tcW w:w="1134" w:type="dxa"/>
                  <w:vAlign w:val="center"/>
                </w:tcPr>
                <w:p w:rsidR="00C44F3C" w:rsidRPr="0031339B" w:rsidRDefault="00CC42C7" w:rsidP="00C44F3C">
                  <w:pPr>
                    <w:jc w:val="center"/>
                  </w:pPr>
                  <w:r>
                    <w:t>0,981</w:t>
                  </w:r>
                </w:p>
              </w:tc>
              <w:tc>
                <w:tcPr>
                  <w:tcW w:w="992" w:type="dxa"/>
                  <w:vAlign w:val="center"/>
                </w:tcPr>
                <w:p w:rsidR="00C44F3C" w:rsidRPr="0031339B" w:rsidRDefault="00C44F3C" w:rsidP="00C44F3C">
                  <w:pPr>
                    <w:tabs>
                      <w:tab w:val="left" w:pos="1134"/>
                    </w:tabs>
                    <w:spacing w:before="40" w:after="40"/>
                    <w:jc w:val="center"/>
                  </w:pPr>
                  <w:r>
                    <w:t>1</w:t>
                  </w:r>
                </w:p>
              </w:tc>
              <w:tc>
                <w:tcPr>
                  <w:tcW w:w="1134" w:type="dxa"/>
                  <w:vAlign w:val="center"/>
                </w:tcPr>
                <w:p w:rsidR="00C44F3C" w:rsidRPr="0031339B" w:rsidRDefault="00CC42C7" w:rsidP="00C44F3C">
                  <w:pPr>
                    <w:tabs>
                      <w:tab w:val="left" w:pos="1134"/>
                    </w:tabs>
                    <w:spacing w:before="40" w:after="40"/>
                    <w:jc w:val="center"/>
                  </w:pPr>
                  <w:r>
                    <w:t>0,9642</w:t>
                  </w:r>
                </w:p>
              </w:tc>
              <w:tc>
                <w:tcPr>
                  <w:tcW w:w="1143" w:type="dxa"/>
                  <w:vAlign w:val="center"/>
                </w:tcPr>
                <w:p w:rsidR="00C44F3C" w:rsidRPr="0031339B" w:rsidRDefault="00C44F3C" w:rsidP="00C44F3C">
                  <w:pPr>
                    <w:tabs>
                      <w:tab w:val="left" w:pos="1134"/>
                    </w:tabs>
                    <w:spacing w:before="40" w:after="40"/>
                    <w:jc w:val="center"/>
                  </w:pPr>
                  <w:r>
                    <w:t>1,0</w:t>
                  </w:r>
                  <w:r w:rsidR="00CC42C7">
                    <w:t>4</w:t>
                  </w:r>
                </w:p>
              </w:tc>
            </w:tr>
            <w:tr w:rsidR="00C44F3C" w:rsidRPr="00E54796" w:rsidTr="00C44F3C">
              <w:tc>
                <w:tcPr>
                  <w:tcW w:w="454" w:type="dxa"/>
                </w:tcPr>
                <w:p w:rsidR="00C44F3C" w:rsidRDefault="00C44F3C" w:rsidP="00C44F3C">
                  <w:pPr>
                    <w:jc w:val="center"/>
                  </w:pPr>
                </w:p>
              </w:tc>
              <w:tc>
                <w:tcPr>
                  <w:tcW w:w="567" w:type="dxa"/>
                </w:tcPr>
                <w:p w:rsidR="00C44F3C" w:rsidRPr="00E54796" w:rsidRDefault="00C44F3C" w:rsidP="00C44F3C">
                  <w:pPr>
                    <w:jc w:val="center"/>
                  </w:pPr>
                  <w:r>
                    <w:t>1</w:t>
                  </w:r>
                </w:p>
              </w:tc>
              <w:tc>
                <w:tcPr>
                  <w:tcW w:w="1730" w:type="dxa"/>
                </w:tcPr>
                <w:p w:rsidR="00C44F3C" w:rsidRDefault="00C44F3C" w:rsidP="00C44F3C">
                  <w:pPr>
                    <w:jc w:val="center"/>
                    <w:rPr>
                      <w:color w:val="000000"/>
                    </w:rPr>
                  </w:pPr>
                </w:p>
                <w:p w:rsidR="00C44F3C" w:rsidRPr="00DB666B" w:rsidRDefault="00C44F3C" w:rsidP="00C44F3C">
                  <w:pPr>
                    <w:jc w:val="center"/>
                  </w:pPr>
                  <w:r w:rsidRPr="00DB666B">
                    <w:rPr>
                      <w:color w:val="000000"/>
                    </w:rPr>
                    <w:t>«Автомобильные дороги»</w:t>
                  </w:r>
                </w:p>
              </w:tc>
              <w:tc>
                <w:tcPr>
                  <w:tcW w:w="1984" w:type="dxa"/>
                </w:tcPr>
                <w:p w:rsidR="00C44F3C" w:rsidRPr="00E54796" w:rsidRDefault="00C44F3C" w:rsidP="00C44F3C">
                  <w:pPr>
                    <w:jc w:val="center"/>
                  </w:pPr>
                  <w:r w:rsidRPr="006615FE">
                    <w:t>Управление народнохозяйственног</w:t>
                  </w:r>
                  <w:r>
                    <w:t>о комплекса администрации округа</w:t>
                  </w:r>
                </w:p>
              </w:tc>
              <w:tc>
                <w:tcPr>
                  <w:tcW w:w="993" w:type="dxa"/>
                  <w:vAlign w:val="center"/>
                </w:tcPr>
                <w:p w:rsidR="00C44F3C" w:rsidRDefault="00C44F3C" w:rsidP="00C44F3C">
                  <w:pPr>
                    <w:jc w:val="center"/>
                  </w:pPr>
                  <w:r>
                    <w:t>1</w:t>
                  </w:r>
                </w:p>
              </w:tc>
              <w:tc>
                <w:tcPr>
                  <w:tcW w:w="1134" w:type="dxa"/>
                  <w:vAlign w:val="center"/>
                </w:tcPr>
                <w:p w:rsidR="00C44F3C" w:rsidRDefault="00CC42C7" w:rsidP="00C44F3C">
                  <w:pPr>
                    <w:jc w:val="center"/>
                  </w:pPr>
                  <w:r>
                    <w:t>0,962</w:t>
                  </w:r>
                </w:p>
              </w:tc>
              <w:tc>
                <w:tcPr>
                  <w:tcW w:w="992" w:type="dxa"/>
                  <w:vAlign w:val="center"/>
                </w:tcPr>
                <w:p w:rsidR="00C44F3C" w:rsidRDefault="00C44F3C" w:rsidP="00C44F3C">
                  <w:pPr>
                    <w:tabs>
                      <w:tab w:val="left" w:pos="1134"/>
                    </w:tabs>
                    <w:spacing w:before="40" w:after="40"/>
                    <w:jc w:val="center"/>
                  </w:pPr>
                  <w:r>
                    <w:t>1</w:t>
                  </w:r>
                </w:p>
              </w:tc>
              <w:tc>
                <w:tcPr>
                  <w:tcW w:w="1134" w:type="dxa"/>
                  <w:vAlign w:val="center"/>
                </w:tcPr>
                <w:p w:rsidR="00C44F3C" w:rsidRDefault="00CC42C7" w:rsidP="00C44F3C">
                  <w:pPr>
                    <w:tabs>
                      <w:tab w:val="left" w:pos="1134"/>
                    </w:tabs>
                    <w:spacing w:before="40" w:after="40"/>
                    <w:jc w:val="center"/>
                  </w:pPr>
                  <w:r>
                    <w:t>0,9614</w:t>
                  </w:r>
                </w:p>
              </w:tc>
              <w:tc>
                <w:tcPr>
                  <w:tcW w:w="1143" w:type="dxa"/>
                  <w:vAlign w:val="center"/>
                </w:tcPr>
                <w:p w:rsidR="00C44F3C" w:rsidRDefault="00C44F3C" w:rsidP="00C44F3C">
                  <w:pPr>
                    <w:tabs>
                      <w:tab w:val="left" w:pos="1134"/>
                    </w:tabs>
                    <w:spacing w:before="40" w:after="40"/>
                    <w:jc w:val="center"/>
                  </w:pPr>
                  <w:r>
                    <w:t>1,0</w:t>
                  </w:r>
                  <w:r w:rsidR="00CC42C7">
                    <w:t>4</w:t>
                  </w:r>
                </w:p>
              </w:tc>
            </w:tr>
            <w:tr w:rsidR="00C44F3C" w:rsidRPr="00E54796" w:rsidTr="00C44F3C">
              <w:tc>
                <w:tcPr>
                  <w:tcW w:w="454" w:type="dxa"/>
                </w:tcPr>
                <w:p w:rsidR="00C44F3C" w:rsidRDefault="00C44F3C" w:rsidP="00C44F3C">
                  <w:pPr>
                    <w:jc w:val="center"/>
                  </w:pPr>
                </w:p>
              </w:tc>
              <w:tc>
                <w:tcPr>
                  <w:tcW w:w="567" w:type="dxa"/>
                </w:tcPr>
                <w:p w:rsidR="00C44F3C" w:rsidRPr="00E54796" w:rsidRDefault="00C44F3C" w:rsidP="00C44F3C">
                  <w:pPr>
                    <w:jc w:val="center"/>
                  </w:pPr>
                  <w:r>
                    <w:t>2</w:t>
                  </w:r>
                </w:p>
              </w:tc>
              <w:tc>
                <w:tcPr>
                  <w:tcW w:w="1730" w:type="dxa"/>
                </w:tcPr>
                <w:p w:rsidR="00C44F3C" w:rsidRPr="00DB666B" w:rsidRDefault="00C44F3C" w:rsidP="00C44F3C">
                  <w:pPr>
                    <w:jc w:val="center"/>
                  </w:pPr>
                  <w:r w:rsidRPr="00DB666B">
                    <w:rPr>
                      <w:bCs/>
                      <w:color w:val="000000"/>
                    </w:rPr>
                    <w:t>«Транспортное обслуживания населения»</w:t>
                  </w:r>
                </w:p>
              </w:tc>
              <w:tc>
                <w:tcPr>
                  <w:tcW w:w="1984" w:type="dxa"/>
                </w:tcPr>
                <w:p w:rsidR="00C44F3C" w:rsidRPr="00E54796" w:rsidRDefault="00C44F3C" w:rsidP="00C44F3C">
                  <w:pPr>
                    <w:jc w:val="center"/>
                  </w:pPr>
                  <w:r w:rsidRPr="006615FE">
                    <w:t>Управление народнохозяйственног</w:t>
                  </w:r>
                  <w:r>
                    <w:t>о комплекса администрации округа</w:t>
                  </w:r>
                </w:p>
              </w:tc>
              <w:tc>
                <w:tcPr>
                  <w:tcW w:w="993" w:type="dxa"/>
                  <w:vAlign w:val="center"/>
                </w:tcPr>
                <w:p w:rsidR="00C44F3C" w:rsidRDefault="00C44F3C" w:rsidP="00C44F3C">
                  <w:pPr>
                    <w:jc w:val="center"/>
                  </w:pPr>
                  <w:r>
                    <w:t>1</w:t>
                  </w:r>
                </w:p>
              </w:tc>
              <w:tc>
                <w:tcPr>
                  <w:tcW w:w="1134" w:type="dxa"/>
                  <w:vAlign w:val="center"/>
                </w:tcPr>
                <w:p w:rsidR="00C44F3C" w:rsidRDefault="00C44F3C" w:rsidP="00C44F3C">
                  <w:pPr>
                    <w:jc w:val="center"/>
                  </w:pPr>
                  <w:r>
                    <w:t>1</w:t>
                  </w:r>
                </w:p>
              </w:tc>
              <w:tc>
                <w:tcPr>
                  <w:tcW w:w="992" w:type="dxa"/>
                  <w:vAlign w:val="center"/>
                </w:tcPr>
                <w:p w:rsidR="00C44F3C" w:rsidRDefault="00C44F3C" w:rsidP="00C44F3C">
                  <w:pPr>
                    <w:tabs>
                      <w:tab w:val="left" w:pos="1134"/>
                    </w:tabs>
                    <w:spacing w:before="40" w:after="40"/>
                    <w:jc w:val="center"/>
                  </w:pPr>
                  <w:r>
                    <w:t>1</w:t>
                  </w:r>
                </w:p>
              </w:tc>
              <w:tc>
                <w:tcPr>
                  <w:tcW w:w="1134" w:type="dxa"/>
                  <w:vAlign w:val="center"/>
                </w:tcPr>
                <w:p w:rsidR="00C44F3C" w:rsidRDefault="00C44F3C" w:rsidP="00C44F3C">
                  <w:pPr>
                    <w:tabs>
                      <w:tab w:val="left" w:pos="1134"/>
                    </w:tabs>
                    <w:spacing w:before="40" w:after="40"/>
                    <w:jc w:val="center"/>
                  </w:pPr>
                  <w:r>
                    <w:t>1</w:t>
                  </w:r>
                </w:p>
              </w:tc>
              <w:tc>
                <w:tcPr>
                  <w:tcW w:w="1143" w:type="dxa"/>
                  <w:vAlign w:val="center"/>
                </w:tcPr>
                <w:p w:rsidR="00C44F3C" w:rsidRDefault="00C44F3C" w:rsidP="00C44F3C">
                  <w:pPr>
                    <w:tabs>
                      <w:tab w:val="left" w:pos="1134"/>
                    </w:tabs>
                    <w:spacing w:before="40" w:after="40"/>
                    <w:jc w:val="center"/>
                  </w:pPr>
                  <w:r>
                    <w:t>1</w:t>
                  </w:r>
                </w:p>
              </w:tc>
            </w:tr>
          </w:tbl>
          <w:p w:rsidR="00C44F3C" w:rsidRDefault="00C44F3C" w:rsidP="00C44F3C">
            <w:pPr>
              <w:rPr>
                <w:sz w:val="28"/>
                <w:szCs w:val="24"/>
              </w:rPr>
            </w:pPr>
          </w:p>
          <w:p w:rsidR="00DC5D2B" w:rsidRDefault="00DC5D2B" w:rsidP="000925FA">
            <w:pPr>
              <w:pStyle w:val="a7"/>
              <w:ind w:firstLine="567"/>
              <w:jc w:val="both"/>
              <w:rPr>
                <w:rFonts w:ascii="Times New Roman" w:hAnsi="Times New Roman"/>
                <w:sz w:val="28"/>
                <w:szCs w:val="28"/>
              </w:rPr>
            </w:pPr>
          </w:p>
          <w:p w:rsidR="00C44F3C" w:rsidRDefault="00C44F3C" w:rsidP="000925FA">
            <w:pPr>
              <w:pStyle w:val="a7"/>
              <w:ind w:firstLine="567"/>
              <w:jc w:val="both"/>
              <w:rPr>
                <w:rFonts w:ascii="Times New Roman" w:hAnsi="Times New Roman"/>
                <w:sz w:val="28"/>
                <w:szCs w:val="28"/>
              </w:rPr>
            </w:pPr>
          </w:p>
          <w:p w:rsidR="00A94615" w:rsidRDefault="00B036F0" w:rsidP="00CC42C7">
            <w:pPr>
              <w:pStyle w:val="Default"/>
              <w:ind w:firstLine="567"/>
              <w:jc w:val="both"/>
              <w:rPr>
                <w:sz w:val="28"/>
                <w:szCs w:val="28"/>
              </w:rPr>
            </w:pPr>
            <w:r>
              <w:rPr>
                <w:b/>
                <w:sz w:val="28"/>
                <w:szCs w:val="28"/>
                <w:highlight w:val="yellow"/>
              </w:rPr>
              <w:t xml:space="preserve">12) </w:t>
            </w:r>
            <w:r w:rsidR="00A94615" w:rsidRPr="00A94615">
              <w:rPr>
                <w:b/>
                <w:sz w:val="28"/>
                <w:szCs w:val="28"/>
                <w:highlight w:val="yellow"/>
              </w:rPr>
              <w:t xml:space="preserve">Муниципальная программа </w:t>
            </w:r>
            <w:r w:rsidR="00A94615" w:rsidRPr="00A94615">
              <w:rPr>
                <w:b/>
                <w:bCs/>
                <w:sz w:val="28"/>
                <w:szCs w:val="28"/>
                <w:highlight w:val="yellow"/>
              </w:rPr>
              <w:t>«</w:t>
            </w:r>
            <w:r w:rsidR="00A94615" w:rsidRPr="00A94615">
              <w:rPr>
                <w:b/>
                <w:sz w:val="28"/>
                <w:szCs w:val="28"/>
                <w:highlight w:val="yellow"/>
              </w:rPr>
              <w:t xml:space="preserve">Развитие топливно-энергетического комплекса и коммунальной инфраструктуры на территории </w:t>
            </w:r>
            <w:proofErr w:type="spellStart"/>
            <w:r w:rsidR="00A94615" w:rsidRPr="00A94615">
              <w:rPr>
                <w:b/>
                <w:sz w:val="28"/>
                <w:szCs w:val="28"/>
                <w:highlight w:val="yellow"/>
              </w:rPr>
              <w:t>Нюксенского</w:t>
            </w:r>
            <w:proofErr w:type="spellEnd"/>
            <w:r w:rsidR="00A94615" w:rsidRPr="00A94615">
              <w:rPr>
                <w:b/>
                <w:sz w:val="28"/>
                <w:szCs w:val="28"/>
                <w:highlight w:val="yellow"/>
              </w:rPr>
              <w:t xml:space="preserve"> муниципального </w:t>
            </w:r>
            <w:r>
              <w:rPr>
                <w:b/>
                <w:sz w:val="28"/>
                <w:szCs w:val="28"/>
                <w:highlight w:val="yellow"/>
              </w:rPr>
              <w:t>округа</w:t>
            </w:r>
            <w:r w:rsidR="00A94615" w:rsidRPr="00A94615">
              <w:rPr>
                <w:b/>
                <w:sz w:val="28"/>
                <w:szCs w:val="28"/>
                <w:highlight w:val="yellow"/>
              </w:rPr>
              <w:t xml:space="preserve"> на 2021-2025 годы</w:t>
            </w:r>
            <w:r w:rsidR="00A94615" w:rsidRPr="00A94615">
              <w:rPr>
                <w:b/>
                <w:bCs/>
                <w:sz w:val="28"/>
                <w:szCs w:val="28"/>
                <w:highlight w:val="yellow"/>
              </w:rPr>
              <w:t>»</w:t>
            </w:r>
            <w:r w:rsidR="00A94615" w:rsidRPr="00A94615">
              <w:rPr>
                <w:sz w:val="28"/>
                <w:szCs w:val="28"/>
                <w:highlight w:val="yellow"/>
              </w:rPr>
              <w:t xml:space="preserve"> утверждена постановлением администрации района от 10.12.2019 №374 </w:t>
            </w:r>
          </w:p>
          <w:p w:rsidR="008108E2" w:rsidRPr="008108E2" w:rsidRDefault="00DA2CC4" w:rsidP="00DA2CC4">
            <w:pPr>
              <w:widowControl w:val="0"/>
              <w:jc w:val="both"/>
              <w:rPr>
                <w:rFonts w:eastAsia="Calibri"/>
                <w:bCs/>
                <w:sz w:val="28"/>
                <w:szCs w:val="28"/>
                <w:lang w:eastAsia="en-US"/>
              </w:rPr>
            </w:pPr>
            <w:r>
              <w:rPr>
                <w:rFonts w:eastAsia="Calibri" w:cs="Calibri"/>
                <w:sz w:val="28"/>
                <w:szCs w:val="28"/>
                <w:lang w:eastAsia="en-US"/>
              </w:rPr>
              <w:t xml:space="preserve">   </w:t>
            </w:r>
            <w:r w:rsidR="008108E2" w:rsidRPr="008108E2">
              <w:rPr>
                <w:rFonts w:eastAsia="Calibri" w:cs="Calibri"/>
                <w:sz w:val="28"/>
                <w:szCs w:val="28"/>
                <w:lang w:eastAsia="en-US"/>
              </w:rPr>
              <w:t xml:space="preserve">Цели и задачи программы: </w:t>
            </w:r>
            <w:r w:rsidR="008108E2" w:rsidRPr="008108E2">
              <w:rPr>
                <w:rFonts w:eastAsia="Calibri"/>
                <w:bCs/>
                <w:sz w:val="28"/>
                <w:szCs w:val="28"/>
                <w:lang w:eastAsia="en-US"/>
              </w:rPr>
              <w:t xml:space="preserve">обеспечение устойчивого функционирования топливно-энергетического комплекса и коммунальной инфраструктуры </w:t>
            </w:r>
            <w:r w:rsidR="008108E2">
              <w:rPr>
                <w:rFonts w:eastAsia="Calibri"/>
                <w:bCs/>
                <w:sz w:val="28"/>
                <w:szCs w:val="28"/>
                <w:lang w:eastAsia="en-US"/>
              </w:rPr>
              <w:t>округа</w:t>
            </w:r>
            <w:r w:rsidR="008108E2" w:rsidRPr="008108E2">
              <w:rPr>
                <w:rFonts w:eastAsia="Calibri"/>
                <w:bCs/>
                <w:sz w:val="28"/>
                <w:szCs w:val="28"/>
                <w:lang w:eastAsia="en-US"/>
              </w:rPr>
              <w:t>, развитие топливно-энергетического комплекса и коммунальной инфраструктуры, повышение эффективности использования ресурсов, реализация проектов по модернизации коммунальной инфраструктуры.</w:t>
            </w:r>
          </w:p>
          <w:p w:rsidR="008108E2" w:rsidRPr="008108E2" w:rsidRDefault="00DA2CC4" w:rsidP="00DA2CC4">
            <w:pPr>
              <w:jc w:val="both"/>
              <w:rPr>
                <w:sz w:val="28"/>
                <w:szCs w:val="28"/>
              </w:rPr>
            </w:pPr>
            <w:r>
              <w:rPr>
                <w:sz w:val="28"/>
                <w:szCs w:val="28"/>
              </w:rPr>
              <w:t xml:space="preserve">  </w:t>
            </w:r>
            <w:r w:rsidR="008108E2" w:rsidRPr="008108E2">
              <w:rPr>
                <w:sz w:val="28"/>
                <w:szCs w:val="28"/>
              </w:rPr>
              <w:t xml:space="preserve">Сферой реализации программы является повышение энергетической эффективности: </w:t>
            </w:r>
          </w:p>
          <w:p w:rsidR="008108E2" w:rsidRPr="008108E2" w:rsidRDefault="008108E2" w:rsidP="00DA2CC4">
            <w:pPr>
              <w:jc w:val="both"/>
              <w:rPr>
                <w:sz w:val="28"/>
                <w:szCs w:val="28"/>
              </w:rPr>
            </w:pPr>
            <w:r w:rsidRPr="008108E2">
              <w:rPr>
                <w:sz w:val="28"/>
                <w:szCs w:val="28"/>
              </w:rPr>
              <w:t xml:space="preserve">-топливно-энергетического комплекса, который включает в себя электроэнергетику и теплоэнергетику; </w:t>
            </w:r>
          </w:p>
          <w:p w:rsidR="008108E2" w:rsidRPr="008108E2" w:rsidRDefault="008108E2" w:rsidP="00DA2CC4">
            <w:pPr>
              <w:jc w:val="both"/>
              <w:rPr>
                <w:sz w:val="28"/>
                <w:szCs w:val="28"/>
              </w:rPr>
            </w:pPr>
            <w:r w:rsidRPr="008108E2">
              <w:rPr>
                <w:sz w:val="28"/>
                <w:szCs w:val="28"/>
              </w:rPr>
              <w:t>-коммунальной инфраструктуры, которая включает в себя тепло-, водоснабжение, водоотведение, газоснабжение и газификация района.</w:t>
            </w:r>
          </w:p>
          <w:p w:rsidR="008108E2" w:rsidRPr="008108E2" w:rsidRDefault="00DA2CC4" w:rsidP="00DA2CC4">
            <w:pPr>
              <w:widowControl w:val="0"/>
              <w:tabs>
                <w:tab w:val="left" w:pos="851"/>
              </w:tabs>
              <w:autoSpaceDE w:val="0"/>
              <w:autoSpaceDN w:val="0"/>
              <w:jc w:val="both"/>
              <w:textAlignment w:val="baseline"/>
              <w:rPr>
                <w:bCs/>
                <w:kern w:val="3"/>
                <w:sz w:val="28"/>
                <w:szCs w:val="28"/>
                <w:lang w:eastAsia="zh-CN"/>
              </w:rPr>
            </w:pPr>
            <w:r>
              <w:rPr>
                <w:bCs/>
                <w:kern w:val="3"/>
                <w:sz w:val="28"/>
                <w:szCs w:val="28"/>
                <w:lang w:eastAsia="zh-CN"/>
              </w:rPr>
              <w:t xml:space="preserve">  </w:t>
            </w:r>
            <w:r w:rsidR="008108E2" w:rsidRPr="008108E2">
              <w:rPr>
                <w:bCs/>
                <w:kern w:val="3"/>
                <w:sz w:val="28"/>
                <w:szCs w:val="28"/>
                <w:lang w:eastAsia="zh-CN"/>
              </w:rPr>
              <w:t>Программа включает в себя две подпрограммы, содержащие основные мероприятия, направленные на решение поставленных задач.</w:t>
            </w:r>
          </w:p>
          <w:p w:rsidR="008108E2" w:rsidRPr="008108E2" w:rsidRDefault="00DA2CC4" w:rsidP="00DA2CC4">
            <w:pPr>
              <w:widowControl w:val="0"/>
              <w:tabs>
                <w:tab w:val="left" w:pos="851"/>
              </w:tabs>
              <w:autoSpaceDE w:val="0"/>
              <w:autoSpaceDN w:val="0"/>
              <w:jc w:val="both"/>
              <w:textAlignment w:val="baseline"/>
              <w:rPr>
                <w:bCs/>
                <w:kern w:val="3"/>
                <w:sz w:val="28"/>
                <w:szCs w:val="28"/>
                <w:lang w:eastAsia="zh-CN"/>
              </w:rPr>
            </w:pPr>
            <w:r>
              <w:rPr>
                <w:bCs/>
                <w:kern w:val="3"/>
                <w:sz w:val="28"/>
                <w:szCs w:val="28"/>
                <w:lang w:eastAsia="zh-CN"/>
              </w:rPr>
              <w:t xml:space="preserve">  </w:t>
            </w:r>
            <w:r w:rsidR="008108E2" w:rsidRPr="008108E2">
              <w:rPr>
                <w:bCs/>
                <w:kern w:val="3"/>
                <w:sz w:val="28"/>
                <w:szCs w:val="28"/>
                <w:lang w:eastAsia="zh-CN"/>
              </w:rPr>
              <w:t>В рамках программы будут реализованы следующие подпрограммы:</w:t>
            </w:r>
          </w:p>
          <w:p w:rsidR="008108E2" w:rsidRPr="008108E2" w:rsidRDefault="00DA2CC4" w:rsidP="00DA2CC4">
            <w:pPr>
              <w:widowControl w:val="0"/>
              <w:tabs>
                <w:tab w:val="left" w:pos="851"/>
              </w:tabs>
              <w:autoSpaceDE w:val="0"/>
              <w:autoSpaceDN w:val="0"/>
              <w:jc w:val="both"/>
              <w:textAlignment w:val="baseline"/>
              <w:rPr>
                <w:bCs/>
                <w:kern w:val="3"/>
                <w:sz w:val="28"/>
                <w:szCs w:val="28"/>
                <w:lang w:eastAsia="zh-CN"/>
              </w:rPr>
            </w:pPr>
            <w:r>
              <w:rPr>
                <w:sz w:val="28"/>
                <w:szCs w:val="28"/>
              </w:rPr>
              <w:t>1.</w:t>
            </w:r>
            <w:r w:rsidR="008108E2" w:rsidRPr="008108E2">
              <w:rPr>
                <w:sz w:val="28"/>
                <w:szCs w:val="28"/>
              </w:rPr>
              <w:t>"Энергосбережение и повышение энергетической эффективности н</w:t>
            </w:r>
            <w:r>
              <w:rPr>
                <w:sz w:val="28"/>
                <w:szCs w:val="28"/>
              </w:rPr>
              <w:t xml:space="preserve">а </w:t>
            </w:r>
            <w:r w:rsidR="008108E2" w:rsidRPr="008108E2">
              <w:rPr>
                <w:sz w:val="28"/>
                <w:szCs w:val="28"/>
              </w:rPr>
              <w:t xml:space="preserve">территории </w:t>
            </w:r>
            <w:proofErr w:type="spellStart"/>
            <w:r w:rsidR="008108E2" w:rsidRPr="008108E2">
              <w:rPr>
                <w:sz w:val="28"/>
                <w:szCs w:val="28"/>
              </w:rPr>
              <w:t>Нюксенского</w:t>
            </w:r>
            <w:proofErr w:type="spellEnd"/>
            <w:r w:rsidR="008108E2" w:rsidRPr="008108E2">
              <w:rPr>
                <w:sz w:val="28"/>
                <w:szCs w:val="28"/>
              </w:rPr>
              <w:t xml:space="preserve"> </w:t>
            </w:r>
            <w:r w:rsidR="008108E2">
              <w:rPr>
                <w:sz w:val="28"/>
                <w:szCs w:val="28"/>
              </w:rPr>
              <w:t>округа</w:t>
            </w:r>
            <w:r w:rsidR="008108E2" w:rsidRPr="008108E2">
              <w:rPr>
                <w:sz w:val="28"/>
                <w:szCs w:val="28"/>
              </w:rPr>
              <w:t>"</w:t>
            </w:r>
          </w:p>
          <w:p w:rsidR="008108E2" w:rsidRPr="008108E2" w:rsidRDefault="008108E2" w:rsidP="00DA2CC4">
            <w:pPr>
              <w:autoSpaceDE w:val="0"/>
              <w:autoSpaceDN w:val="0"/>
              <w:adjustRightInd w:val="0"/>
              <w:jc w:val="both"/>
              <w:rPr>
                <w:bCs/>
                <w:kern w:val="3"/>
                <w:sz w:val="28"/>
                <w:szCs w:val="28"/>
                <w:lang w:eastAsia="zh-CN"/>
              </w:rPr>
            </w:pPr>
            <w:r w:rsidRPr="008108E2">
              <w:rPr>
                <w:bCs/>
                <w:kern w:val="3"/>
                <w:sz w:val="28"/>
                <w:szCs w:val="28"/>
                <w:lang w:eastAsia="zh-CN"/>
              </w:rPr>
              <w:t>Целью подпрограммы 1 является:</w:t>
            </w:r>
          </w:p>
          <w:p w:rsidR="008108E2" w:rsidRPr="008108E2" w:rsidRDefault="008108E2" w:rsidP="00DA2CC4">
            <w:pPr>
              <w:autoSpaceDE w:val="0"/>
              <w:autoSpaceDN w:val="0"/>
              <w:adjustRightInd w:val="0"/>
              <w:jc w:val="both"/>
              <w:rPr>
                <w:sz w:val="28"/>
                <w:szCs w:val="28"/>
              </w:rPr>
            </w:pPr>
            <w:r w:rsidRPr="008108E2">
              <w:rPr>
                <w:bCs/>
                <w:kern w:val="3"/>
                <w:sz w:val="28"/>
                <w:szCs w:val="28"/>
                <w:lang w:eastAsia="zh-CN"/>
              </w:rPr>
              <w:t xml:space="preserve"> </w:t>
            </w:r>
            <w:r w:rsidR="00DA2CC4">
              <w:rPr>
                <w:bCs/>
                <w:kern w:val="3"/>
                <w:sz w:val="28"/>
                <w:szCs w:val="28"/>
                <w:lang w:eastAsia="zh-CN"/>
              </w:rPr>
              <w:t xml:space="preserve">  </w:t>
            </w:r>
            <w:r w:rsidRPr="008108E2">
              <w:rPr>
                <w:sz w:val="28"/>
                <w:szCs w:val="28"/>
              </w:rPr>
              <w:t xml:space="preserve">Снижение расходов бюджета района на энергоснабжение муниципальных зданий за счет рационального использования всех энергетических ресурсов и повышения эффективности их использования за счет снижения удельных показателей потребления энергетических ресурсов в муниципальных учреждениях, повышения эффективности бюджетных расходов за счет вовлечения населения в процессы </w:t>
            </w:r>
            <w:r w:rsidRPr="008108E2">
              <w:rPr>
                <w:sz w:val="28"/>
                <w:szCs w:val="28"/>
              </w:rPr>
              <w:lastRenderedPageBreak/>
              <w:t>принятия решения на местном уровне в рамках реализации проекта «Народный бюджет» подготовка объектов теплоэнергетики к работе в осенне-зимний период</w:t>
            </w:r>
          </w:p>
          <w:p w:rsidR="008108E2" w:rsidRPr="008108E2" w:rsidRDefault="00DA2CC4" w:rsidP="00DA2CC4">
            <w:pPr>
              <w:autoSpaceDE w:val="0"/>
              <w:autoSpaceDN w:val="0"/>
              <w:adjustRightInd w:val="0"/>
              <w:jc w:val="both"/>
              <w:rPr>
                <w:sz w:val="28"/>
                <w:szCs w:val="28"/>
              </w:rPr>
            </w:pPr>
            <w:r>
              <w:rPr>
                <w:sz w:val="28"/>
                <w:szCs w:val="28"/>
              </w:rPr>
              <w:t>2.</w:t>
            </w:r>
            <w:r w:rsidR="008108E2" w:rsidRPr="008108E2">
              <w:rPr>
                <w:sz w:val="28"/>
                <w:szCs w:val="28"/>
              </w:rPr>
              <w:t xml:space="preserve">"Развитие жилищно-коммунальной инфраструктуры </w:t>
            </w:r>
            <w:r w:rsidR="008108E2">
              <w:rPr>
                <w:sz w:val="28"/>
                <w:szCs w:val="28"/>
              </w:rPr>
              <w:t>округа</w:t>
            </w:r>
            <w:r w:rsidR="008108E2" w:rsidRPr="008108E2">
              <w:rPr>
                <w:sz w:val="28"/>
                <w:szCs w:val="28"/>
              </w:rPr>
              <w:t>"</w:t>
            </w:r>
          </w:p>
          <w:p w:rsidR="008108E2" w:rsidRPr="008108E2" w:rsidRDefault="008108E2" w:rsidP="00DA2CC4">
            <w:pPr>
              <w:autoSpaceDE w:val="0"/>
              <w:autoSpaceDN w:val="0"/>
              <w:adjustRightInd w:val="0"/>
              <w:jc w:val="both"/>
              <w:rPr>
                <w:sz w:val="28"/>
                <w:szCs w:val="28"/>
              </w:rPr>
            </w:pPr>
            <w:r w:rsidRPr="008108E2">
              <w:rPr>
                <w:sz w:val="28"/>
                <w:szCs w:val="28"/>
              </w:rPr>
              <w:t xml:space="preserve">Целью подпрограммы 2 является: </w:t>
            </w:r>
          </w:p>
          <w:p w:rsidR="008108E2" w:rsidRDefault="00DA2CC4" w:rsidP="00DA2CC4">
            <w:pPr>
              <w:suppressAutoHyphens/>
              <w:autoSpaceDE w:val="0"/>
              <w:jc w:val="both"/>
              <w:rPr>
                <w:kern w:val="2"/>
                <w:sz w:val="28"/>
                <w:szCs w:val="28"/>
                <w:lang w:eastAsia="ar-SA"/>
              </w:rPr>
            </w:pPr>
            <w:r>
              <w:rPr>
                <w:color w:val="000000"/>
                <w:spacing w:val="-2"/>
                <w:sz w:val="28"/>
                <w:szCs w:val="28"/>
              </w:rPr>
              <w:t xml:space="preserve">  </w:t>
            </w:r>
            <w:r w:rsidR="008108E2" w:rsidRPr="008108E2">
              <w:rPr>
                <w:color w:val="000000"/>
                <w:spacing w:val="-2"/>
                <w:sz w:val="28"/>
                <w:szCs w:val="28"/>
              </w:rPr>
              <w:t>Повышение надежности систем коммунальной инфраструктуры</w:t>
            </w:r>
            <w:r w:rsidR="008108E2" w:rsidRPr="008108E2">
              <w:rPr>
                <w:kern w:val="2"/>
                <w:sz w:val="28"/>
                <w:szCs w:val="28"/>
                <w:lang w:eastAsia="ar-SA"/>
              </w:rPr>
              <w:t xml:space="preserve"> за счет строительства, реконструкции и модернизации объектов и систем коммунальной инфраструктуры в объёмах не менее 1% в год от имеющихся в эксплуатации.</w:t>
            </w:r>
          </w:p>
          <w:p w:rsidR="001954A2" w:rsidRPr="003C637D" w:rsidRDefault="001954A2" w:rsidP="001954A2">
            <w:pPr>
              <w:pStyle w:val="a7"/>
              <w:spacing w:line="276" w:lineRule="auto"/>
              <w:ind w:firstLine="567"/>
              <w:jc w:val="both"/>
              <w:rPr>
                <w:rFonts w:ascii="Times New Roman" w:hAnsi="Times New Roman"/>
                <w:sz w:val="28"/>
                <w:szCs w:val="28"/>
              </w:rPr>
            </w:pPr>
            <w:r w:rsidRPr="003C637D">
              <w:rPr>
                <w:rFonts w:ascii="Times New Roman" w:hAnsi="Times New Roman"/>
                <w:sz w:val="28"/>
                <w:szCs w:val="28"/>
                <w:lang w:eastAsia="en-US"/>
              </w:rPr>
              <w:t>О</w:t>
            </w:r>
            <w:r w:rsidRPr="003C637D">
              <w:rPr>
                <w:rFonts w:ascii="Times New Roman" w:hAnsi="Times New Roman"/>
                <w:sz w:val="28"/>
                <w:szCs w:val="28"/>
              </w:rPr>
              <w:t>бъем на реализацию муниципальной программы</w:t>
            </w:r>
            <w:r w:rsidRPr="003C637D">
              <w:rPr>
                <w:rFonts w:ascii="Times New Roman" w:hAnsi="Times New Roman"/>
                <w:bCs/>
                <w:sz w:val="28"/>
                <w:szCs w:val="28"/>
              </w:rPr>
              <w:t xml:space="preserve"> </w:t>
            </w:r>
            <w:r w:rsidRPr="00637673">
              <w:rPr>
                <w:rFonts w:ascii="Times New Roman" w:hAnsi="Times New Roman"/>
                <w:bCs/>
                <w:sz w:val="28"/>
                <w:szCs w:val="28"/>
              </w:rPr>
              <w:t>«</w:t>
            </w:r>
            <w:r w:rsidRPr="00637673">
              <w:rPr>
                <w:rFonts w:ascii="Times New Roman" w:hAnsi="Times New Roman"/>
                <w:sz w:val="28"/>
                <w:szCs w:val="28"/>
              </w:rPr>
              <w:t>Развитие топливно-энергетического комплекса и коммунальной инфраструктуры»</w:t>
            </w:r>
            <w:r>
              <w:rPr>
                <w:rFonts w:ascii="Times New Roman" w:hAnsi="Times New Roman"/>
                <w:sz w:val="28"/>
                <w:szCs w:val="28"/>
              </w:rPr>
              <w:t xml:space="preserve"> на 2024</w:t>
            </w:r>
            <w:r w:rsidRPr="003C637D">
              <w:rPr>
                <w:rFonts w:ascii="Times New Roman" w:hAnsi="Times New Roman"/>
                <w:sz w:val="28"/>
                <w:szCs w:val="28"/>
              </w:rPr>
              <w:t xml:space="preserve"> год составляет </w:t>
            </w:r>
            <w:r>
              <w:rPr>
                <w:rFonts w:ascii="Times New Roman" w:hAnsi="Times New Roman"/>
                <w:sz w:val="28"/>
                <w:szCs w:val="28"/>
              </w:rPr>
              <w:t>209238,1</w:t>
            </w:r>
            <w:r>
              <w:rPr>
                <w:rFonts w:ascii="Times New Roman" w:hAnsi="Times New Roman"/>
                <w:sz w:val="18"/>
                <w:szCs w:val="18"/>
              </w:rPr>
              <w:t xml:space="preserve"> </w:t>
            </w:r>
            <w:r w:rsidRPr="003C637D">
              <w:rPr>
                <w:rFonts w:ascii="Times New Roman" w:hAnsi="Times New Roman"/>
                <w:sz w:val="28"/>
                <w:szCs w:val="28"/>
              </w:rPr>
              <w:t>тыс. рублей.</w:t>
            </w:r>
          </w:p>
          <w:p w:rsidR="001954A2" w:rsidRPr="00674797" w:rsidRDefault="001954A2" w:rsidP="001954A2">
            <w:pPr>
              <w:pStyle w:val="a7"/>
              <w:spacing w:line="276" w:lineRule="auto"/>
              <w:ind w:firstLine="567"/>
              <w:jc w:val="both"/>
              <w:rPr>
                <w:rFonts w:ascii="Times New Roman" w:hAnsi="Times New Roman"/>
                <w:sz w:val="28"/>
                <w:szCs w:val="28"/>
              </w:rPr>
            </w:pPr>
            <w:r w:rsidRPr="00674797">
              <w:rPr>
                <w:rFonts w:ascii="Times New Roman" w:hAnsi="Times New Roman"/>
                <w:sz w:val="28"/>
                <w:szCs w:val="28"/>
              </w:rPr>
              <w:t>По итогам реализации муниципальной программы за 202</w:t>
            </w:r>
            <w:r>
              <w:rPr>
                <w:rFonts w:ascii="Times New Roman" w:hAnsi="Times New Roman"/>
                <w:sz w:val="28"/>
                <w:szCs w:val="28"/>
              </w:rPr>
              <w:t>4</w:t>
            </w:r>
            <w:r w:rsidRPr="00674797">
              <w:rPr>
                <w:rFonts w:ascii="Times New Roman" w:hAnsi="Times New Roman"/>
                <w:sz w:val="28"/>
                <w:szCs w:val="28"/>
              </w:rPr>
              <w:t xml:space="preserve"> год исполнение </w:t>
            </w:r>
            <w:r>
              <w:rPr>
                <w:rFonts w:ascii="Times New Roman" w:hAnsi="Times New Roman"/>
                <w:sz w:val="28"/>
                <w:szCs w:val="28"/>
              </w:rPr>
              <w:t>составило 194</w:t>
            </w:r>
            <w:r w:rsidR="00637673">
              <w:rPr>
                <w:rFonts w:ascii="Times New Roman" w:hAnsi="Times New Roman"/>
                <w:sz w:val="28"/>
                <w:szCs w:val="28"/>
              </w:rPr>
              <w:t xml:space="preserve"> </w:t>
            </w:r>
            <w:r>
              <w:rPr>
                <w:rFonts w:ascii="Times New Roman" w:hAnsi="Times New Roman"/>
                <w:sz w:val="28"/>
                <w:szCs w:val="28"/>
              </w:rPr>
              <w:t>599,8</w:t>
            </w:r>
            <w:r>
              <w:rPr>
                <w:rFonts w:ascii="Times New Roman" w:hAnsi="Times New Roman"/>
                <w:sz w:val="18"/>
                <w:szCs w:val="18"/>
              </w:rPr>
              <w:t xml:space="preserve"> </w:t>
            </w:r>
            <w:r w:rsidRPr="00674797">
              <w:rPr>
                <w:rFonts w:ascii="Times New Roman" w:hAnsi="Times New Roman"/>
                <w:sz w:val="28"/>
                <w:szCs w:val="28"/>
              </w:rPr>
              <w:t xml:space="preserve">тыс. рублей или </w:t>
            </w:r>
            <w:r>
              <w:rPr>
                <w:rFonts w:ascii="Times New Roman" w:hAnsi="Times New Roman"/>
                <w:sz w:val="28"/>
                <w:szCs w:val="28"/>
              </w:rPr>
              <w:t>93,0</w:t>
            </w:r>
            <w:r w:rsidRPr="00674797">
              <w:rPr>
                <w:rFonts w:ascii="Times New Roman" w:hAnsi="Times New Roman"/>
                <w:sz w:val="28"/>
                <w:szCs w:val="28"/>
              </w:rPr>
              <w:t xml:space="preserve"> % в том числе по подпрограммам:</w:t>
            </w:r>
          </w:p>
          <w:p w:rsidR="001954A2" w:rsidRPr="00674797" w:rsidRDefault="00637673" w:rsidP="001954A2">
            <w:pPr>
              <w:pStyle w:val="a7"/>
              <w:numPr>
                <w:ilvl w:val="0"/>
                <w:numId w:val="7"/>
              </w:numPr>
              <w:spacing w:line="276" w:lineRule="auto"/>
              <w:ind w:left="0" w:firstLine="567"/>
              <w:jc w:val="both"/>
              <w:rPr>
                <w:rFonts w:ascii="Times New Roman" w:hAnsi="Times New Roman"/>
                <w:sz w:val="28"/>
                <w:szCs w:val="28"/>
              </w:rPr>
            </w:pPr>
            <w:r>
              <w:rPr>
                <w:rFonts w:ascii="Times New Roman" w:hAnsi="Times New Roman"/>
                <w:sz w:val="28"/>
                <w:szCs w:val="28"/>
              </w:rPr>
              <w:t>«</w:t>
            </w:r>
            <w:r w:rsidRPr="00637673">
              <w:rPr>
                <w:rFonts w:ascii="Times New Roman" w:hAnsi="Times New Roman"/>
                <w:sz w:val="28"/>
                <w:szCs w:val="28"/>
              </w:rPr>
              <w:t xml:space="preserve">Энергосбережение и повышение энергетической эффективности на территории </w:t>
            </w:r>
            <w:proofErr w:type="spellStart"/>
            <w:r w:rsidRPr="00637673">
              <w:rPr>
                <w:rFonts w:ascii="Times New Roman" w:hAnsi="Times New Roman"/>
                <w:sz w:val="28"/>
                <w:szCs w:val="28"/>
              </w:rPr>
              <w:t>Нюксенского</w:t>
            </w:r>
            <w:proofErr w:type="spellEnd"/>
            <w:r w:rsidRPr="00637673">
              <w:rPr>
                <w:rFonts w:ascii="Times New Roman" w:hAnsi="Times New Roman"/>
                <w:sz w:val="28"/>
                <w:szCs w:val="28"/>
              </w:rPr>
              <w:t xml:space="preserve"> округа</w:t>
            </w:r>
            <w:r>
              <w:rPr>
                <w:rFonts w:ascii="Times New Roman" w:hAnsi="Times New Roman"/>
                <w:sz w:val="28"/>
                <w:szCs w:val="28"/>
              </w:rPr>
              <w:t>»</w:t>
            </w:r>
            <w:r w:rsidRPr="00674797">
              <w:rPr>
                <w:rFonts w:ascii="Times New Roman" w:hAnsi="Times New Roman"/>
                <w:sz w:val="28"/>
                <w:szCs w:val="28"/>
              </w:rPr>
              <w:t xml:space="preserve"> </w:t>
            </w:r>
            <w:r w:rsidR="001954A2" w:rsidRPr="00674797">
              <w:rPr>
                <w:rFonts w:ascii="Times New Roman" w:hAnsi="Times New Roman"/>
                <w:sz w:val="28"/>
                <w:szCs w:val="28"/>
              </w:rPr>
              <w:t xml:space="preserve">исполнение </w:t>
            </w:r>
            <w:r w:rsidR="001954A2">
              <w:rPr>
                <w:rFonts w:ascii="Times New Roman" w:hAnsi="Times New Roman"/>
                <w:sz w:val="28"/>
                <w:szCs w:val="28"/>
              </w:rPr>
              <w:t xml:space="preserve">составило </w:t>
            </w:r>
            <w:r>
              <w:rPr>
                <w:rFonts w:ascii="Times New Roman" w:hAnsi="Times New Roman"/>
                <w:sz w:val="28"/>
                <w:szCs w:val="28"/>
              </w:rPr>
              <w:t>20576,4</w:t>
            </w:r>
            <w:r w:rsidR="001954A2">
              <w:rPr>
                <w:rFonts w:ascii="Times New Roman" w:hAnsi="Times New Roman"/>
                <w:sz w:val="18"/>
                <w:szCs w:val="18"/>
              </w:rPr>
              <w:t xml:space="preserve"> </w:t>
            </w:r>
            <w:r w:rsidR="001954A2" w:rsidRPr="00674797">
              <w:rPr>
                <w:rFonts w:ascii="Times New Roman" w:hAnsi="Times New Roman"/>
                <w:sz w:val="28"/>
                <w:szCs w:val="28"/>
              </w:rPr>
              <w:t xml:space="preserve">тыс. </w:t>
            </w:r>
            <w:r w:rsidR="001954A2">
              <w:rPr>
                <w:rFonts w:ascii="Times New Roman" w:hAnsi="Times New Roman"/>
                <w:sz w:val="28"/>
                <w:szCs w:val="28"/>
              </w:rPr>
              <w:t>рублей</w:t>
            </w:r>
            <w:r>
              <w:rPr>
                <w:rFonts w:ascii="Times New Roman" w:hAnsi="Times New Roman"/>
                <w:sz w:val="28"/>
                <w:szCs w:val="28"/>
              </w:rPr>
              <w:t xml:space="preserve"> </w:t>
            </w:r>
            <w:r w:rsidRPr="00674797">
              <w:rPr>
                <w:rFonts w:ascii="Times New Roman" w:hAnsi="Times New Roman"/>
                <w:sz w:val="28"/>
                <w:szCs w:val="28"/>
              </w:rPr>
              <w:t xml:space="preserve">или </w:t>
            </w:r>
            <w:r>
              <w:rPr>
                <w:rFonts w:ascii="Times New Roman" w:hAnsi="Times New Roman"/>
                <w:sz w:val="28"/>
                <w:szCs w:val="28"/>
              </w:rPr>
              <w:t>77,7</w:t>
            </w:r>
            <w:r w:rsidRPr="00674797">
              <w:rPr>
                <w:rFonts w:ascii="Times New Roman" w:hAnsi="Times New Roman"/>
                <w:sz w:val="28"/>
                <w:szCs w:val="28"/>
              </w:rPr>
              <w:t xml:space="preserve"> % к уточненному объему</w:t>
            </w:r>
            <w:r w:rsidR="001954A2" w:rsidRPr="00674797">
              <w:rPr>
                <w:rFonts w:ascii="Times New Roman" w:hAnsi="Times New Roman"/>
                <w:sz w:val="28"/>
                <w:szCs w:val="28"/>
              </w:rPr>
              <w:t xml:space="preserve">; </w:t>
            </w:r>
          </w:p>
          <w:p w:rsidR="001954A2" w:rsidRPr="00674797" w:rsidRDefault="00637673" w:rsidP="001954A2">
            <w:pPr>
              <w:pStyle w:val="a7"/>
              <w:numPr>
                <w:ilvl w:val="0"/>
                <w:numId w:val="7"/>
              </w:numPr>
              <w:spacing w:line="276" w:lineRule="auto"/>
              <w:ind w:left="0" w:firstLine="567"/>
              <w:jc w:val="both"/>
              <w:rPr>
                <w:rFonts w:ascii="Times New Roman" w:hAnsi="Times New Roman"/>
                <w:sz w:val="28"/>
                <w:szCs w:val="28"/>
              </w:rPr>
            </w:pPr>
            <w:r>
              <w:rPr>
                <w:rFonts w:ascii="Times New Roman" w:hAnsi="Times New Roman"/>
                <w:sz w:val="28"/>
                <w:szCs w:val="28"/>
              </w:rPr>
              <w:t>«</w:t>
            </w:r>
            <w:r w:rsidRPr="00637673">
              <w:rPr>
                <w:rFonts w:ascii="Times New Roman" w:hAnsi="Times New Roman"/>
                <w:sz w:val="28"/>
                <w:szCs w:val="28"/>
              </w:rPr>
              <w:t>Развитие жилищно-коммунальной инфраструктуры округа</w:t>
            </w:r>
            <w:r>
              <w:rPr>
                <w:rFonts w:ascii="Times New Roman" w:hAnsi="Times New Roman"/>
                <w:sz w:val="28"/>
                <w:szCs w:val="28"/>
              </w:rPr>
              <w:t>»</w:t>
            </w:r>
            <w:r w:rsidRPr="00674797">
              <w:rPr>
                <w:rFonts w:ascii="Times New Roman" w:hAnsi="Times New Roman"/>
                <w:sz w:val="28"/>
                <w:szCs w:val="28"/>
              </w:rPr>
              <w:t xml:space="preserve"> </w:t>
            </w:r>
            <w:r w:rsidR="001954A2" w:rsidRPr="00674797">
              <w:rPr>
                <w:rFonts w:ascii="Times New Roman" w:hAnsi="Times New Roman"/>
                <w:sz w:val="28"/>
                <w:szCs w:val="28"/>
              </w:rPr>
              <w:t xml:space="preserve">исполнение составило </w:t>
            </w:r>
            <w:r>
              <w:rPr>
                <w:rFonts w:ascii="Times New Roman" w:hAnsi="Times New Roman"/>
                <w:sz w:val="28"/>
                <w:szCs w:val="28"/>
              </w:rPr>
              <w:t>173 923,4</w:t>
            </w:r>
            <w:r w:rsidR="001954A2">
              <w:rPr>
                <w:rFonts w:ascii="Times New Roman" w:hAnsi="Times New Roman"/>
                <w:sz w:val="18"/>
                <w:szCs w:val="18"/>
              </w:rPr>
              <w:t xml:space="preserve"> </w:t>
            </w:r>
            <w:r w:rsidR="001954A2" w:rsidRPr="00674797">
              <w:rPr>
                <w:rFonts w:ascii="Times New Roman" w:hAnsi="Times New Roman"/>
                <w:sz w:val="28"/>
                <w:szCs w:val="28"/>
              </w:rPr>
              <w:t xml:space="preserve">тыс. рублей или </w:t>
            </w:r>
            <w:r>
              <w:rPr>
                <w:rFonts w:ascii="Times New Roman" w:hAnsi="Times New Roman"/>
                <w:sz w:val="28"/>
                <w:szCs w:val="28"/>
              </w:rPr>
              <w:t>95,2</w:t>
            </w:r>
            <w:r w:rsidR="001954A2" w:rsidRPr="00674797">
              <w:rPr>
                <w:rFonts w:ascii="Times New Roman" w:hAnsi="Times New Roman"/>
                <w:sz w:val="28"/>
                <w:szCs w:val="28"/>
              </w:rPr>
              <w:t xml:space="preserve"> % к уточненному объему.</w:t>
            </w:r>
          </w:p>
          <w:p w:rsidR="001954A2" w:rsidRPr="008108E2" w:rsidRDefault="001954A2" w:rsidP="008108E2">
            <w:pPr>
              <w:suppressAutoHyphens/>
              <w:autoSpaceDE w:val="0"/>
              <w:ind w:left="993"/>
              <w:jc w:val="both"/>
              <w:rPr>
                <w:kern w:val="2"/>
                <w:sz w:val="28"/>
                <w:szCs w:val="28"/>
                <w:lang w:eastAsia="ar-SA"/>
              </w:rPr>
            </w:pPr>
          </w:p>
          <w:p w:rsidR="00B036F0" w:rsidRDefault="00B036F0" w:rsidP="000925FA">
            <w:pPr>
              <w:pStyle w:val="a7"/>
              <w:ind w:firstLine="567"/>
              <w:jc w:val="both"/>
              <w:rPr>
                <w:rFonts w:ascii="Times New Roman" w:hAnsi="Times New Roman"/>
                <w:sz w:val="28"/>
                <w:szCs w:val="28"/>
              </w:rPr>
            </w:pPr>
          </w:p>
          <w:p w:rsidR="00B036F0" w:rsidRDefault="00B036F0" w:rsidP="000925FA">
            <w:pPr>
              <w:pStyle w:val="a7"/>
              <w:ind w:firstLine="567"/>
              <w:jc w:val="both"/>
              <w:rPr>
                <w:rFonts w:ascii="Times New Roman" w:hAnsi="Times New Roman"/>
                <w:sz w:val="28"/>
                <w:szCs w:val="28"/>
              </w:rPr>
            </w:pPr>
          </w:p>
          <w:p w:rsidR="00B036F0" w:rsidRDefault="00B036F0" w:rsidP="00B036F0">
            <w:pPr>
              <w:autoSpaceDE w:val="0"/>
              <w:autoSpaceDN w:val="0"/>
              <w:adjustRightInd w:val="0"/>
              <w:jc w:val="center"/>
              <w:rPr>
                <w:b/>
                <w:sz w:val="24"/>
                <w:szCs w:val="24"/>
              </w:rPr>
            </w:pPr>
            <w:r w:rsidRPr="00A90CE8">
              <w:rPr>
                <w:b/>
                <w:sz w:val="24"/>
                <w:szCs w:val="24"/>
              </w:rPr>
              <w:t>Отчет о достигнутых значениях целевых показателей (индикаторов) муниципальной программы</w:t>
            </w:r>
          </w:p>
          <w:p w:rsidR="00CC42C7" w:rsidRDefault="00CC42C7" w:rsidP="00B036F0">
            <w:pPr>
              <w:autoSpaceDE w:val="0"/>
              <w:autoSpaceDN w:val="0"/>
              <w:adjustRightInd w:val="0"/>
              <w:jc w:val="center"/>
              <w:rPr>
                <w:b/>
                <w:sz w:val="24"/>
                <w:szCs w:val="24"/>
              </w:rPr>
            </w:pPr>
          </w:p>
          <w:p w:rsidR="00CC42C7" w:rsidRPr="00A90CE8" w:rsidRDefault="00CC42C7" w:rsidP="00CC42C7">
            <w:pPr>
              <w:tabs>
                <w:tab w:val="left" w:pos="538"/>
              </w:tabs>
              <w:autoSpaceDE w:val="0"/>
              <w:autoSpaceDN w:val="0"/>
              <w:adjustRightInd w:val="0"/>
              <w:rPr>
                <w:b/>
                <w:sz w:val="24"/>
                <w:szCs w:val="24"/>
              </w:rPr>
            </w:pPr>
            <w:r>
              <w:rPr>
                <w:b/>
                <w:sz w:val="24"/>
                <w:szCs w:val="24"/>
              </w:rPr>
              <w:tab/>
            </w:r>
          </w:p>
          <w:tbl>
            <w:tblPr>
              <w:tblW w:w="1024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595"/>
              <w:gridCol w:w="3653"/>
              <w:gridCol w:w="995"/>
              <w:gridCol w:w="992"/>
              <w:gridCol w:w="851"/>
              <w:gridCol w:w="854"/>
              <w:gridCol w:w="2270"/>
              <w:gridCol w:w="11"/>
              <w:gridCol w:w="26"/>
            </w:tblGrid>
            <w:tr w:rsidR="00CC42C7" w:rsidRPr="009A5792" w:rsidTr="00CC42C7">
              <w:trPr>
                <w:gridAfter w:val="2"/>
                <w:wAfter w:w="37" w:type="dxa"/>
                <w:trHeight w:val="20"/>
              </w:trPr>
              <w:tc>
                <w:tcPr>
                  <w:tcW w:w="595"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9A5792" w:rsidRDefault="00CC42C7" w:rsidP="00CC42C7">
                  <w:pPr>
                    <w:spacing w:line="240" w:lineRule="atLeast"/>
                  </w:pPr>
                  <w:r w:rsidRPr="009A5792">
                    <w:t>№ п/п</w:t>
                  </w:r>
                </w:p>
              </w:tc>
              <w:tc>
                <w:tcPr>
                  <w:tcW w:w="3653"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9A5792" w:rsidRDefault="00CC42C7" w:rsidP="00CC42C7">
                  <w:pPr>
                    <w:spacing w:line="240" w:lineRule="atLeast"/>
                  </w:pPr>
                  <w:r w:rsidRPr="009A5792">
                    <w:t>Наименование целевого показателя (индикатора)</w:t>
                  </w:r>
                </w:p>
              </w:tc>
              <w:tc>
                <w:tcPr>
                  <w:tcW w:w="995"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9A5792" w:rsidRDefault="00CC42C7" w:rsidP="00CC42C7">
                  <w:pPr>
                    <w:spacing w:line="240" w:lineRule="atLeast"/>
                  </w:pPr>
                  <w:r w:rsidRPr="009A5792">
                    <w:t>Единица измерения</w:t>
                  </w:r>
                </w:p>
              </w:tc>
              <w:tc>
                <w:tcPr>
                  <w:tcW w:w="2697"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9A5792" w:rsidRDefault="00CC42C7" w:rsidP="00CC42C7">
                  <w:pPr>
                    <w:spacing w:line="240" w:lineRule="atLeast"/>
                  </w:pPr>
                  <w:r>
                    <w:t>Значения целевых показателей муниципальной программы, подпрограммы муниципальной программы</w:t>
                  </w:r>
                </w:p>
              </w:tc>
              <w:tc>
                <w:tcPr>
                  <w:tcW w:w="2270"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9A5792" w:rsidRDefault="00CC42C7" w:rsidP="00CC42C7">
                  <w:pPr>
                    <w:spacing w:line="240" w:lineRule="atLeast"/>
                  </w:pPr>
                  <w:r w:rsidRPr="009A5792">
                    <w:t xml:space="preserve">Обоснование отклонений значений целевого </w:t>
                  </w:r>
                  <w:proofErr w:type="gramStart"/>
                  <w:r w:rsidRPr="009A5792">
                    <w:t xml:space="preserve">показателя </w:t>
                  </w:r>
                  <w:r>
                    <w:t xml:space="preserve"> на</w:t>
                  </w:r>
                  <w:proofErr w:type="gramEnd"/>
                  <w:r>
                    <w:t xml:space="preserve"> конец отчетного года (при наличии)</w:t>
                  </w:r>
                </w:p>
              </w:tc>
            </w:tr>
            <w:tr w:rsidR="00CC42C7" w:rsidRPr="009A5792" w:rsidTr="00CC42C7">
              <w:trPr>
                <w:gridAfter w:val="2"/>
                <w:wAfter w:w="37" w:type="dxa"/>
                <w:trHeight w:val="225"/>
              </w:trPr>
              <w:tc>
                <w:tcPr>
                  <w:tcW w:w="595"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9A5792" w:rsidRDefault="00CC42C7" w:rsidP="00CC42C7"/>
              </w:tc>
              <w:tc>
                <w:tcPr>
                  <w:tcW w:w="3653"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9A5792" w:rsidRDefault="00CC42C7" w:rsidP="00CC42C7"/>
              </w:tc>
              <w:tc>
                <w:tcPr>
                  <w:tcW w:w="995"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9A5792" w:rsidRDefault="00CC42C7" w:rsidP="00CC42C7"/>
              </w:tc>
              <w:tc>
                <w:tcPr>
                  <w:tcW w:w="992"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CC42C7" w:rsidRPr="009A5792" w:rsidRDefault="00CC42C7" w:rsidP="00CC42C7">
                  <w:pPr>
                    <w:jc w:val="center"/>
                  </w:pPr>
                  <w:proofErr w:type="gramStart"/>
                  <w:r>
                    <w:t>Год</w:t>
                  </w:r>
                  <w:proofErr w:type="gramEnd"/>
                  <w:r>
                    <w:t xml:space="preserve"> предшествующий отчетному</w:t>
                  </w:r>
                </w:p>
              </w:tc>
              <w:tc>
                <w:tcPr>
                  <w:tcW w:w="1705" w:type="dxa"/>
                  <w:gridSpan w:val="2"/>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hideMark/>
                </w:tcPr>
                <w:p w:rsidR="00CC42C7" w:rsidRPr="009A5792" w:rsidRDefault="00CC42C7" w:rsidP="00CC42C7">
                  <w:pPr>
                    <w:jc w:val="center"/>
                  </w:pPr>
                  <w:r>
                    <w:t>Отчетный год</w:t>
                  </w:r>
                </w:p>
              </w:tc>
              <w:tc>
                <w:tcPr>
                  <w:tcW w:w="2270"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9A5792" w:rsidRDefault="00CC42C7" w:rsidP="00CC42C7"/>
              </w:tc>
            </w:tr>
            <w:tr w:rsidR="00CC42C7" w:rsidRPr="009A5792" w:rsidTr="00CC42C7">
              <w:trPr>
                <w:gridAfter w:val="1"/>
                <w:wAfter w:w="26" w:type="dxa"/>
                <w:trHeight w:val="464"/>
              </w:trPr>
              <w:tc>
                <w:tcPr>
                  <w:tcW w:w="595"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CC42C7" w:rsidRPr="009A5792" w:rsidRDefault="00CC42C7" w:rsidP="00CC42C7"/>
              </w:tc>
              <w:tc>
                <w:tcPr>
                  <w:tcW w:w="3653"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CC42C7" w:rsidRPr="009A5792" w:rsidRDefault="00CC42C7" w:rsidP="00CC42C7"/>
              </w:tc>
              <w:tc>
                <w:tcPr>
                  <w:tcW w:w="995"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CC42C7" w:rsidRPr="009A5792" w:rsidRDefault="00CC42C7" w:rsidP="00CC42C7"/>
              </w:tc>
              <w:tc>
                <w:tcPr>
                  <w:tcW w:w="99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CC42C7" w:rsidRDefault="00CC42C7" w:rsidP="00CC42C7">
                  <w:pPr>
                    <w:jc w:val="center"/>
                  </w:pPr>
                </w:p>
              </w:tc>
              <w:tc>
                <w:tcPr>
                  <w:tcW w:w="851" w:type="dxa"/>
                  <w:vMerge w:val="restart"/>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tcPr>
                <w:p w:rsidR="00CC42C7" w:rsidRPr="009A5792" w:rsidRDefault="00CC42C7" w:rsidP="00CC42C7">
                  <w:pPr>
                    <w:jc w:val="center"/>
                  </w:pPr>
                  <w:r>
                    <w:t>План</w:t>
                  </w:r>
                </w:p>
              </w:tc>
              <w:tc>
                <w:tcPr>
                  <w:tcW w:w="854" w:type="dxa"/>
                  <w:vMerge w:val="restart"/>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tcPr>
                <w:p w:rsidR="00CC42C7" w:rsidRDefault="00CC42C7" w:rsidP="00CC42C7">
                  <w:pPr>
                    <w:jc w:val="center"/>
                  </w:pPr>
                  <w:r>
                    <w:t>Факт</w:t>
                  </w:r>
                </w:p>
                <w:p w:rsidR="00CC42C7" w:rsidRPr="009A5792" w:rsidRDefault="00CC42C7" w:rsidP="00CC42C7">
                  <w:pPr>
                    <w:jc w:val="center"/>
                  </w:pPr>
                </w:p>
              </w:tc>
              <w:tc>
                <w:tcPr>
                  <w:tcW w:w="2281" w:type="dxa"/>
                  <w:gridSpan w:val="2"/>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CC42C7" w:rsidRPr="009A5792" w:rsidRDefault="00CC42C7" w:rsidP="00CC42C7"/>
              </w:tc>
            </w:tr>
            <w:tr w:rsidR="00CC42C7" w:rsidRPr="009A5792" w:rsidTr="00CC42C7">
              <w:trPr>
                <w:gridAfter w:val="1"/>
                <w:wAfter w:w="26" w:type="dxa"/>
                <w:trHeight w:val="509"/>
              </w:trPr>
              <w:tc>
                <w:tcPr>
                  <w:tcW w:w="595"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9A5792" w:rsidRDefault="00CC42C7" w:rsidP="00CC42C7"/>
              </w:tc>
              <w:tc>
                <w:tcPr>
                  <w:tcW w:w="3653"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9A5792" w:rsidRDefault="00CC42C7" w:rsidP="00CC42C7"/>
              </w:tc>
              <w:tc>
                <w:tcPr>
                  <w:tcW w:w="995"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9A5792" w:rsidRDefault="00CC42C7" w:rsidP="00CC42C7"/>
              </w:tc>
              <w:tc>
                <w:tcPr>
                  <w:tcW w:w="99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9A5792" w:rsidRDefault="00CC42C7" w:rsidP="00CC42C7"/>
              </w:tc>
              <w:tc>
                <w:tcPr>
                  <w:tcW w:w="851"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9A5792" w:rsidRDefault="00CC42C7" w:rsidP="00CC42C7"/>
              </w:tc>
              <w:tc>
                <w:tcPr>
                  <w:tcW w:w="85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9A5792" w:rsidRDefault="00CC42C7" w:rsidP="00CC42C7"/>
              </w:tc>
              <w:tc>
                <w:tcPr>
                  <w:tcW w:w="2281" w:type="dxa"/>
                  <w:gridSpan w:val="2"/>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9A5792" w:rsidRDefault="00CC42C7" w:rsidP="00CC42C7"/>
              </w:tc>
            </w:tr>
            <w:tr w:rsidR="00CC42C7" w:rsidRPr="002832D6" w:rsidTr="00CC42C7">
              <w:trPr>
                <w:trHeight w:val="129"/>
              </w:trPr>
              <w:tc>
                <w:tcPr>
                  <w:tcW w:w="10247" w:type="dxa"/>
                  <w:gridSpan w:val="9"/>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CC42C7" w:rsidRDefault="00CC42C7" w:rsidP="00CC42C7">
                  <w:pPr>
                    <w:jc w:val="center"/>
                    <w:rPr>
                      <w:b/>
                      <w:bCs/>
                      <w:sz w:val="24"/>
                      <w:szCs w:val="24"/>
                    </w:rPr>
                  </w:pPr>
                  <w:r>
                    <w:rPr>
                      <w:b/>
                      <w:bCs/>
                      <w:sz w:val="24"/>
                      <w:szCs w:val="24"/>
                    </w:rPr>
                    <w:t>Целевые показатели муниципальной программы</w:t>
                  </w:r>
                  <w:r w:rsidRPr="002832D6">
                    <w:rPr>
                      <w:b/>
                      <w:bCs/>
                      <w:sz w:val="24"/>
                      <w:szCs w:val="24"/>
                    </w:rPr>
                    <w:t xml:space="preserve"> «Развитие топливно-энергетического комплекса и коммунальной инфраструктуры</w:t>
                  </w:r>
                </w:p>
                <w:p w:rsidR="00CC42C7" w:rsidRPr="002832D6" w:rsidRDefault="00CC42C7" w:rsidP="00CC42C7">
                  <w:pPr>
                    <w:jc w:val="center"/>
                    <w:rPr>
                      <w:b/>
                      <w:sz w:val="24"/>
                      <w:szCs w:val="24"/>
                    </w:rPr>
                  </w:pPr>
                  <w:r w:rsidRPr="002832D6">
                    <w:rPr>
                      <w:b/>
                      <w:bCs/>
                      <w:sz w:val="24"/>
                      <w:szCs w:val="24"/>
                    </w:rPr>
                    <w:t xml:space="preserve"> на территории </w:t>
                  </w:r>
                  <w:proofErr w:type="spellStart"/>
                  <w:r w:rsidRPr="002832D6">
                    <w:rPr>
                      <w:b/>
                      <w:bCs/>
                      <w:sz w:val="24"/>
                      <w:szCs w:val="24"/>
                    </w:rPr>
                    <w:t>Нюксенского</w:t>
                  </w:r>
                  <w:proofErr w:type="spellEnd"/>
                  <w:r w:rsidRPr="002832D6">
                    <w:rPr>
                      <w:b/>
                      <w:bCs/>
                      <w:sz w:val="24"/>
                      <w:szCs w:val="24"/>
                    </w:rPr>
                    <w:t xml:space="preserve"> муниципального </w:t>
                  </w:r>
                  <w:r>
                    <w:rPr>
                      <w:b/>
                      <w:bCs/>
                      <w:sz w:val="24"/>
                      <w:szCs w:val="24"/>
                    </w:rPr>
                    <w:t>округ</w:t>
                  </w:r>
                  <w:r w:rsidRPr="002832D6">
                    <w:rPr>
                      <w:b/>
                      <w:bCs/>
                      <w:sz w:val="24"/>
                      <w:szCs w:val="24"/>
                    </w:rPr>
                    <w:t>а»</w:t>
                  </w:r>
                </w:p>
              </w:tc>
            </w:tr>
            <w:tr w:rsidR="00CC42C7" w:rsidRPr="009A5792" w:rsidTr="00CC42C7">
              <w:trPr>
                <w:gridAfter w:val="1"/>
                <w:wAfter w:w="26" w:type="dxa"/>
                <w:trHeight w:val="20"/>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CC42C7" w:rsidRPr="009A5792" w:rsidRDefault="00CC42C7" w:rsidP="00CC42C7">
                  <w:r>
                    <w:t>1</w:t>
                  </w:r>
                </w:p>
              </w:tc>
              <w:tc>
                <w:tcPr>
                  <w:tcW w:w="36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CC42C7" w:rsidRPr="00190C85" w:rsidRDefault="00CC42C7" w:rsidP="00CC42C7">
                  <w:pPr>
                    <w:autoSpaceDE w:val="0"/>
                    <w:autoSpaceDN w:val="0"/>
                    <w:adjustRightInd w:val="0"/>
                  </w:pPr>
                  <w:r w:rsidRPr="00160E4B">
                    <w:t xml:space="preserve"> </w:t>
                  </w:r>
                  <w:r w:rsidRPr="0015408C">
                    <w:t>Доля затрат на технологические инновации в</w:t>
                  </w:r>
                  <w:r>
                    <w:t xml:space="preserve"> общем объеме затрат выполненных</w:t>
                  </w:r>
                  <w:r w:rsidRPr="0015408C">
                    <w:t xml:space="preserve"> работ и</w:t>
                  </w:r>
                  <w:r>
                    <w:t xml:space="preserve"> </w:t>
                  </w:r>
                  <w:r w:rsidRPr="0015408C">
                    <w:t>услуг</w:t>
                  </w:r>
                  <w:r>
                    <w:t xml:space="preserve"> в рамках программы </w:t>
                  </w:r>
                </w:p>
              </w:tc>
              <w:tc>
                <w:tcPr>
                  <w:tcW w:w="9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CC42C7" w:rsidRPr="00DE4BDB" w:rsidRDefault="00CC42C7" w:rsidP="00CC42C7">
                  <w:pPr>
                    <w:suppressAutoHyphens/>
                    <w:jc w:val="center"/>
                  </w:pPr>
                  <w:r w:rsidRPr="00DE4BDB">
                    <w:t>%</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E4BDB" w:rsidRDefault="00CC42C7" w:rsidP="00CC42C7">
                  <w:pPr>
                    <w:suppressAutoHyphens/>
                    <w:jc w:val="center"/>
                  </w:pPr>
                  <w:r>
                    <w:t>93</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E4BDB" w:rsidRDefault="00CC42C7" w:rsidP="00CC42C7">
                  <w:pPr>
                    <w:suppressAutoHyphens/>
                    <w:jc w:val="center"/>
                  </w:pPr>
                  <w:r>
                    <w:t>92,5</w:t>
                  </w:r>
                </w:p>
              </w:tc>
              <w:tc>
                <w:tcPr>
                  <w:tcW w:w="8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CE3BCD" w:rsidRDefault="00CC42C7" w:rsidP="00CC42C7">
                  <w:pPr>
                    <w:suppressAutoHyphens/>
                    <w:jc w:val="center"/>
                    <w:rPr>
                      <w:highlight w:val="yellow"/>
                    </w:rPr>
                  </w:pPr>
                  <w:r w:rsidRPr="00CE3BCD">
                    <w:t>93</w:t>
                  </w:r>
                </w:p>
              </w:tc>
              <w:tc>
                <w:tcPr>
                  <w:tcW w:w="228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9A5792" w:rsidRDefault="00CC42C7" w:rsidP="00CC42C7">
                  <w:pPr>
                    <w:suppressAutoHyphens/>
                    <w:jc w:val="center"/>
                  </w:pPr>
                </w:p>
              </w:tc>
            </w:tr>
            <w:tr w:rsidR="00CC42C7" w:rsidTr="00CC42C7">
              <w:trPr>
                <w:gridAfter w:val="1"/>
                <w:wAfter w:w="26" w:type="dxa"/>
                <w:trHeight w:val="589"/>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r>
                    <w:t>2</w:t>
                  </w:r>
                </w:p>
              </w:tc>
              <w:tc>
                <w:tcPr>
                  <w:tcW w:w="36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CC42C7" w:rsidRPr="00160E4B" w:rsidRDefault="00CC42C7" w:rsidP="00CC42C7">
                  <w:pPr>
                    <w:autoSpaceDE w:val="0"/>
                    <w:autoSpaceDN w:val="0"/>
                    <w:adjustRightInd w:val="0"/>
                  </w:pPr>
                  <w:r w:rsidRPr="00160E4B">
                    <w:rPr>
                      <w:rFonts w:eastAsia="Calibri" w:cs="Calibri"/>
                      <w:lang w:eastAsia="en-US"/>
                    </w:rPr>
                    <w:t>Доля отремонтированных инженерных сетей от общего объема</w:t>
                  </w:r>
                  <w:r>
                    <w:rPr>
                      <w:rFonts w:eastAsia="Calibri" w:cs="Calibri"/>
                      <w:lang w:eastAsia="en-US"/>
                    </w:rPr>
                    <w:t xml:space="preserve"> сетей</w:t>
                  </w:r>
                  <w:r w:rsidRPr="00160E4B">
                    <w:rPr>
                      <w:rFonts w:eastAsia="Calibri" w:cs="Calibri"/>
                      <w:lang w:eastAsia="en-US"/>
                    </w:rPr>
                    <w:t>, подлежащих ремонту</w:t>
                  </w:r>
                  <w:r>
                    <w:rPr>
                      <w:rFonts w:eastAsia="Calibri" w:cs="Calibri"/>
                      <w:lang w:eastAsia="en-US"/>
                    </w:rPr>
                    <w:t xml:space="preserve"> в рамках программы</w:t>
                  </w:r>
                </w:p>
              </w:tc>
              <w:tc>
                <w:tcPr>
                  <w:tcW w:w="9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E4BDB" w:rsidRDefault="00CC42C7" w:rsidP="00CC42C7">
                  <w:pPr>
                    <w:suppressAutoHyphens/>
                    <w:jc w:val="center"/>
                  </w:pPr>
                  <w:r w:rsidRPr="00DE4BDB">
                    <w:t>%</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E4BDB" w:rsidRDefault="00CC42C7" w:rsidP="00CC42C7">
                  <w:pPr>
                    <w:suppressAutoHyphens/>
                    <w:jc w:val="center"/>
                    <w:rPr>
                      <w:color w:val="000000"/>
                    </w:rPr>
                  </w:pPr>
                  <w:r>
                    <w:rPr>
                      <w:color w:val="000000"/>
                    </w:rPr>
                    <w:t>100</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E4BDB" w:rsidRDefault="00CC42C7" w:rsidP="00CC42C7">
                  <w:pPr>
                    <w:suppressAutoHyphens/>
                    <w:jc w:val="center"/>
                  </w:pPr>
                  <w:r w:rsidRPr="00DE4BDB">
                    <w:t>100</w:t>
                  </w:r>
                </w:p>
              </w:tc>
              <w:tc>
                <w:tcPr>
                  <w:tcW w:w="8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CC42C7" w:rsidRPr="00CE3BCD" w:rsidRDefault="00CC42C7" w:rsidP="00CC42C7">
                  <w:pPr>
                    <w:suppressAutoHyphens/>
                    <w:jc w:val="center"/>
                  </w:pPr>
                  <w:r w:rsidRPr="00CE3BCD">
                    <w:t>100</w:t>
                  </w:r>
                </w:p>
              </w:tc>
              <w:tc>
                <w:tcPr>
                  <w:tcW w:w="228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CC42C7" w:rsidRDefault="00CC42C7" w:rsidP="00CC42C7">
                  <w:pPr>
                    <w:suppressAutoHyphens/>
                    <w:jc w:val="center"/>
                  </w:pPr>
                </w:p>
              </w:tc>
            </w:tr>
            <w:tr w:rsidR="00CC42C7" w:rsidRPr="00CE3BCD" w:rsidTr="00CC42C7">
              <w:trPr>
                <w:trHeight w:val="20"/>
              </w:trPr>
              <w:tc>
                <w:tcPr>
                  <w:tcW w:w="10247" w:type="dxa"/>
                  <w:gridSpan w:val="9"/>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CE3BCD" w:rsidRDefault="00CC42C7" w:rsidP="00CC42C7">
                  <w:pPr>
                    <w:jc w:val="center"/>
                    <w:rPr>
                      <w:b/>
                      <w:sz w:val="24"/>
                      <w:szCs w:val="24"/>
                    </w:rPr>
                  </w:pPr>
                  <w:r w:rsidRPr="00CE3BCD">
                    <w:rPr>
                      <w:b/>
                      <w:sz w:val="24"/>
                      <w:szCs w:val="24"/>
                    </w:rPr>
                    <w:t xml:space="preserve">Целевые показатели подпрограммы №1 </w:t>
                  </w:r>
                </w:p>
                <w:p w:rsidR="00CC42C7" w:rsidRPr="00CE3BCD" w:rsidRDefault="00CC42C7" w:rsidP="00CC42C7">
                  <w:pPr>
                    <w:jc w:val="center"/>
                    <w:rPr>
                      <w:b/>
                      <w:sz w:val="24"/>
                      <w:szCs w:val="24"/>
                    </w:rPr>
                  </w:pPr>
                  <w:r w:rsidRPr="00CE3BCD">
                    <w:rPr>
                      <w:b/>
                      <w:sz w:val="24"/>
                      <w:szCs w:val="24"/>
                    </w:rPr>
                    <w:t xml:space="preserve">«Энергосбережение и повышение энергетической эффективности на территории </w:t>
                  </w:r>
                  <w:proofErr w:type="spellStart"/>
                  <w:r w:rsidRPr="00CE3BCD">
                    <w:rPr>
                      <w:b/>
                      <w:sz w:val="24"/>
                      <w:szCs w:val="24"/>
                    </w:rPr>
                    <w:t>Нюксенского</w:t>
                  </w:r>
                  <w:proofErr w:type="spellEnd"/>
                  <w:r w:rsidRPr="00CE3BCD">
                    <w:rPr>
                      <w:b/>
                      <w:sz w:val="24"/>
                      <w:szCs w:val="24"/>
                    </w:rPr>
                    <w:t xml:space="preserve"> округа»</w:t>
                  </w:r>
                </w:p>
              </w:tc>
            </w:tr>
            <w:tr w:rsidR="00CC42C7" w:rsidTr="00CC42C7">
              <w:trPr>
                <w:gridAfter w:val="1"/>
                <w:wAfter w:w="26" w:type="dxa"/>
                <w:trHeight w:val="533"/>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pPr>
                    <w:jc w:val="center"/>
                  </w:pPr>
                  <w:r>
                    <w:lastRenderedPageBreak/>
                    <w:t>3</w:t>
                  </w:r>
                </w:p>
              </w:tc>
              <w:tc>
                <w:tcPr>
                  <w:tcW w:w="36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CC42C7" w:rsidRPr="00190C85" w:rsidRDefault="00CC42C7" w:rsidP="00CC42C7">
                  <w:pPr>
                    <w:autoSpaceDE w:val="0"/>
                    <w:autoSpaceDN w:val="0"/>
                    <w:adjustRightInd w:val="0"/>
                  </w:pPr>
                  <w:r>
                    <w:t>У</w:t>
                  </w:r>
                  <w:r w:rsidRPr="00171218">
                    <w:t>дельная величина потребления электрической энергии муниципальными бюджетными учреждениями</w:t>
                  </w:r>
                </w:p>
              </w:tc>
              <w:tc>
                <w:tcPr>
                  <w:tcW w:w="9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CC42C7" w:rsidRPr="009727FA" w:rsidRDefault="00CC42C7" w:rsidP="00CC42C7">
                  <w:pPr>
                    <w:autoSpaceDE w:val="0"/>
                    <w:autoSpaceDN w:val="0"/>
                    <w:adjustRightInd w:val="0"/>
                    <w:jc w:val="center"/>
                    <w:rPr>
                      <w:sz w:val="18"/>
                      <w:szCs w:val="18"/>
                    </w:rPr>
                  </w:pPr>
                  <w:r w:rsidRPr="009727FA">
                    <w:rPr>
                      <w:sz w:val="18"/>
                      <w:szCs w:val="18"/>
                    </w:rPr>
                    <w:t>кВт на 1 человека населения</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601C39" w:rsidRDefault="00CC42C7" w:rsidP="00CC42C7">
                  <w:pPr>
                    <w:autoSpaceDE w:val="0"/>
                    <w:autoSpaceDN w:val="0"/>
                    <w:adjustRightInd w:val="0"/>
                    <w:jc w:val="center"/>
                  </w:pPr>
                  <w:r>
                    <w:t>72,45</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601C39" w:rsidRDefault="00CC42C7" w:rsidP="00CC42C7">
                  <w:pPr>
                    <w:autoSpaceDE w:val="0"/>
                    <w:autoSpaceDN w:val="0"/>
                    <w:adjustRightInd w:val="0"/>
                    <w:jc w:val="center"/>
                  </w:pPr>
                  <w:r>
                    <w:t>72,40</w:t>
                  </w:r>
                </w:p>
              </w:tc>
              <w:tc>
                <w:tcPr>
                  <w:tcW w:w="8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CC42C7" w:rsidRPr="00CE3BCD" w:rsidRDefault="00CC42C7" w:rsidP="00CC42C7">
                  <w:pPr>
                    <w:suppressAutoHyphens/>
                    <w:jc w:val="center"/>
                  </w:pPr>
                  <w:r w:rsidRPr="00CE3BCD">
                    <w:t>72,45</w:t>
                  </w:r>
                </w:p>
              </w:tc>
              <w:tc>
                <w:tcPr>
                  <w:tcW w:w="228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CC42C7" w:rsidRDefault="00CC42C7" w:rsidP="00CC42C7">
                  <w:pPr>
                    <w:suppressAutoHyphens/>
                    <w:jc w:val="both"/>
                  </w:pPr>
                </w:p>
              </w:tc>
            </w:tr>
            <w:tr w:rsidR="00CC42C7" w:rsidRPr="00B73904" w:rsidTr="00CC42C7">
              <w:trPr>
                <w:gridAfter w:val="1"/>
                <w:wAfter w:w="26" w:type="dxa"/>
                <w:trHeight w:val="281"/>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pPr>
                    <w:jc w:val="center"/>
                  </w:pPr>
                  <w:r>
                    <w:t>4</w:t>
                  </w:r>
                </w:p>
              </w:tc>
              <w:tc>
                <w:tcPr>
                  <w:tcW w:w="36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CC42C7" w:rsidRPr="00171218" w:rsidRDefault="00CC42C7" w:rsidP="00CC42C7">
                  <w:pPr>
                    <w:autoSpaceDE w:val="0"/>
                    <w:autoSpaceDN w:val="0"/>
                    <w:adjustRightInd w:val="0"/>
                  </w:pPr>
                  <w:r>
                    <w:t xml:space="preserve"> У</w:t>
                  </w:r>
                  <w:r w:rsidRPr="00171218">
                    <w:t>дельная величина потребления тепловой энергии муниципальными бюджетными учреждениями</w:t>
                  </w:r>
                </w:p>
              </w:tc>
              <w:tc>
                <w:tcPr>
                  <w:tcW w:w="9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CC42C7" w:rsidRPr="009727FA" w:rsidRDefault="00CC42C7" w:rsidP="00CC42C7">
                  <w:pPr>
                    <w:autoSpaceDE w:val="0"/>
                    <w:autoSpaceDN w:val="0"/>
                    <w:adjustRightInd w:val="0"/>
                    <w:jc w:val="center"/>
                    <w:rPr>
                      <w:sz w:val="18"/>
                      <w:szCs w:val="18"/>
                    </w:rPr>
                  </w:pPr>
                  <w:r w:rsidRPr="009727FA">
                    <w:rPr>
                      <w:sz w:val="18"/>
                      <w:szCs w:val="18"/>
                    </w:rPr>
                    <w:t>Гкал на 1 кв. метр общей площади</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601C39" w:rsidRDefault="00CC42C7" w:rsidP="00CC42C7">
                  <w:pPr>
                    <w:autoSpaceDE w:val="0"/>
                    <w:autoSpaceDN w:val="0"/>
                    <w:adjustRightInd w:val="0"/>
                    <w:jc w:val="center"/>
                  </w:pPr>
                  <w:r>
                    <w:t>0,21</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601C39" w:rsidRDefault="00CC42C7" w:rsidP="00CC42C7">
                  <w:pPr>
                    <w:autoSpaceDE w:val="0"/>
                    <w:autoSpaceDN w:val="0"/>
                    <w:adjustRightInd w:val="0"/>
                    <w:jc w:val="center"/>
                  </w:pPr>
                  <w:r>
                    <w:t>0,21</w:t>
                  </w:r>
                </w:p>
              </w:tc>
              <w:tc>
                <w:tcPr>
                  <w:tcW w:w="8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CC42C7" w:rsidRPr="00CE3BCD" w:rsidRDefault="00CC42C7" w:rsidP="00CC42C7">
                  <w:pPr>
                    <w:suppressAutoHyphens/>
                    <w:jc w:val="center"/>
                  </w:pPr>
                  <w:r w:rsidRPr="00CE3BCD">
                    <w:t>0,21</w:t>
                  </w:r>
                </w:p>
              </w:tc>
              <w:tc>
                <w:tcPr>
                  <w:tcW w:w="228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CC42C7" w:rsidRPr="00B73904" w:rsidRDefault="00CC42C7" w:rsidP="00CC42C7">
                  <w:pPr>
                    <w:suppressAutoHyphens/>
                    <w:jc w:val="both"/>
                    <w:rPr>
                      <w:sz w:val="16"/>
                      <w:szCs w:val="16"/>
                    </w:rPr>
                  </w:pPr>
                </w:p>
              </w:tc>
            </w:tr>
            <w:tr w:rsidR="00CC42C7" w:rsidRPr="00B73904" w:rsidTr="00CC42C7">
              <w:trPr>
                <w:gridAfter w:val="1"/>
                <w:wAfter w:w="26" w:type="dxa"/>
                <w:trHeight w:val="89"/>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pPr>
                    <w:jc w:val="center"/>
                  </w:pPr>
                  <w:r>
                    <w:t>5</w:t>
                  </w:r>
                </w:p>
              </w:tc>
              <w:tc>
                <w:tcPr>
                  <w:tcW w:w="36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CC42C7" w:rsidRPr="00171218" w:rsidRDefault="00CC42C7" w:rsidP="00CC42C7">
                  <w:pPr>
                    <w:autoSpaceDE w:val="0"/>
                    <w:autoSpaceDN w:val="0"/>
                    <w:adjustRightInd w:val="0"/>
                  </w:pPr>
                  <w:r>
                    <w:t>У</w:t>
                  </w:r>
                  <w:r w:rsidRPr="00171218">
                    <w:t>дельная величина потребления горячей воды муниципальными бюджетными учреждениями</w:t>
                  </w:r>
                </w:p>
              </w:tc>
              <w:tc>
                <w:tcPr>
                  <w:tcW w:w="9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CC42C7" w:rsidRPr="009727FA" w:rsidRDefault="00CC42C7" w:rsidP="00CC42C7">
                  <w:pPr>
                    <w:autoSpaceDE w:val="0"/>
                    <w:autoSpaceDN w:val="0"/>
                    <w:adjustRightInd w:val="0"/>
                    <w:jc w:val="center"/>
                    <w:rPr>
                      <w:sz w:val="18"/>
                      <w:szCs w:val="18"/>
                    </w:rPr>
                  </w:pPr>
                  <w:r w:rsidRPr="009727FA">
                    <w:rPr>
                      <w:sz w:val="18"/>
                      <w:szCs w:val="18"/>
                    </w:rPr>
                    <w:t>куб. метров на 1 человека населения</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601C39" w:rsidRDefault="00CC42C7" w:rsidP="00CC42C7">
                  <w:pPr>
                    <w:autoSpaceDE w:val="0"/>
                    <w:autoSpaceDN w:val="0"/>
                    <w:adjustRightInd w:val="0"/>
                    <w:jc w:val="center"/>
                  </w:pPr>
                  <w:r>
                    <w:t>0,18</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601C39" w:rsidRDefault="00CC42C7" w:rsidP="00CC42C7">
                  <w:pPr>
                    <w:autoSpaceDE w:val="0"/>
                    <w:autoSpaceDN w:val="0"/>
                    <w:adjustRightInd w:val="0"/>
                    <w:jc w:val="center"/>
                  </w:pPr>
                  <w:r>
                    <w:t>0,18</w:t>
                  </w:r>
                </w:p>
              </w:tc>
              <w:tc>
                <w:tcPr>
                  <w:tcW w:w="8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CC42C7" w:rsidRPr="00CE3BCD" w:rsidRDefault="00CC42C7" w:rsidP="00CC42C7">
                  <w:pPr>
                    <w:suppressAutoHyphens/>
                    <w:jc w:val="center"/>
                  </w:pPr>
                  <w:r w:rsidRPr="00CE3BCD">
                    <w:t>0,18</w:t>
                  </w:r>
                </w:p>
              </w:tc>
              <w:tc>
                <w:tcPr>
                  <w:tcW w:w="228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CC42C7" w:rsidRPr="00B73904" w:rsidRDefault="00CC42C7" w:rsidP="00CC42C7">
                  <w:pPr>
                    <w:suppressAutoHyphens/>
                    <w:jc w:val="both"/>
                    <w:rPr>
                      <w:sz w:val="16"/>
                      <w:szCs w:val="16"/>
                    </w:rPr>
                  </w:pPr>
                </w:p>
              </w:tc>
            </w:tr>
            <w:tr w:rsidR="00CC42C7" w:rsidRPr="00B73904" w:rsidTr="00CC42C7">
              <w:trPr>
                <w:gridAfter w:val="1"/>
                <w:wAfter w:w="26" w:type="dxa"/>
                <w:trHeight w:val="89"/>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pPr>
                    <w:jc w:val="center"/>
                  </w:pPr>
                  <w:r>
                    <w:t>6</w:t>
                  </w:r>
                </w:p>
              </w:tc>
              <w:tc>
                <w:tcPr>
                  <w:tcW w:w="36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CC42C7" w:rsidRPr="00171218" w:rsidRDefault="00CC42C7" w:rsidP="00CC42C7">
                  <w:pPr>
                    <w:autoSpaceDE w:val="0"/>
                    <w:autoSpaceDN w:val="0"/>
                    <w:adjustRightInd w:val="0"/>
                  </w:pPr>
                  <w:r>
                    <w:t>У</w:t>
                  </w:r>
                  <w:r w:rsidRPr="00171218">
                    <w:t>дельная величина потребления холодной воды муниципальными бюджетными учреждениями</w:t>
                  </w:r>
                </w:p>
              </w:tc>
              <w:tc>
                <w:tcPr>
                  <w:tcW w:w="9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CC42C7" w:rsidRPr="009727FA" w:rsidRDefault="00CC42C7" w:rsidP="00CC42C7">
                  <w:pPr>
                    <w:autoSpaceDE w:val="0"/>
                    <w:autoSpaceDN w:val="0"/>
                    <w:adjustRightInd w:val="0"/>
                    <w:jc w:val="center"/>
                    <w:rPr>
                      <w:sz w:val="18"/>
                      <w:szCs w:val="18"/>
                    </w:rPr>
                  </w:pPr>
                  <w:r w:rsidRPr="009727FA">
                    <w:rPr>
                      <w:sz w:val="18"/>
                      <w:szCs w:val="18"/>
                    </w:rPr>
                    <w:t>куб. метров на 1 человека населения</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601C39" w:rsidRDefault="00CC42C7" w:rsidP="00CC42C7">
                  <w:pPr>
                    <w:autoSpaceDE w:val="0"/>
                    <w:autoSpaceDN w:val="0"/>
                    <w:adjustRightInd w:val="0"/>
                    <w:jc w:val="center"/>
                  </w:pPr>
                  <w:r>
                    <w:t>1,06</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601C39" w:rsidRDefault="00CC42C7" w:rsidP="00CC42C7">
                  <w:pPr>
                    <w:autoSpaceDE w:val="0"/>
                    <w:autoSpaceDN w:val="0"/>
                    <w:adjustRightInd w:val="0"/>
                    <w:jc w:val="center"/>
                  </w:pPr>
                  <w:r>
                    <w:t>1,06</w:t>
                  </w:r>
                </w:p>
              </w:tc>
              <w:tc>
                <w:tcPr>
                  <w:tcW w:w="8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CC42C7" w:rsidRPr="00CE3BCD" w:rsidRDefault="00CC42C7" w:rsidP="00CC42C7">
                  <w:pPr>
                    <w:suppressAutoHyphens/>
                    <w:jc w:val="center"/>
                  </w:pPr>
                </w:p>
                <w:p w:rsidR="00CC42C7" w:rsidRPr="00CE3BCD" w:rsidRDefault="00CC42C7" w:rsidP="00CC42C7">
                  <w:pPr>
                    <w:jc w:val="center"/>
                  </w:pPr>
                  <w:r w:rsidRPr="00CE3BCD">
                    <w:t>1,06</w:t>
                  </w:r>
                </w:p>
              </w:tc>
              <w:tc>
                <w:tcPr>
                  <w:tcW w:w="228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CC42C7" w:rsidRPr="00B73904" w:rsidRDefault="00CC42C7" w:rsidP="00CC42C7">
                  <w:pPr>
                    <w:suppressAutoHyphens/>
                    <w:jc w:val="both"/>
                    <w:rPr>
                      <w:sz w:val="16"/>
                      <w:szCs w:val="16"/>
                    </w:rPr>
                  </w:pPr>
                </w:p>
              </w:tc>
            </w:tr>
            <w:tr w:rsidR="00CC42C7" w:rsidRPr="00B73904" w:rsidTr="00CC42C7">
              <w:trPr>
                <w:gridAfter w:val="1"/>
                <w:wAfter w:w="26" w:type="dxa"/>
                <w:trHeight w:val="89"/>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pPr>
                    <w:jc w:val="center"/>
                  </w:pPr>
                  <w:r>
                    <w:t>7</w:t>
                  </w:r>
                </w:p>
              </w:tc>
              <w:tc>
                <w:tcPr>
                  <w:tcW w:w="36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CC42C7" w:rsidRPr="00171218" w:rsidRDefault="00CC42C7" w:rsidP="00CC42C7">
                  <w:pPr>
                    <w:autoSpaceDE w:val="0"/>
                    <w:autoSpaceDN w:val="0"/>
                    <w:adjustRightInd w:val="0"/>
                  </w:pPr>
                  <w:r>
                    <w:t>У</w:t>
                  </w:r>
                  <w:r w:rsidRPr="00171218">
                    <w:t>дельная величина потребления природного газа муниципальными бюджетными учреждениями</w:t>
                  </w:r>
                </w:p>
              </w:tc>
              <w:tc>
                <w:tcPr>
                  <w:tcW w:w="9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CC42C7" w:rsidRPr="009727FA" w:rsidRDefault="00CC42C7" w:rsidP="00CC42C7">
                  <w:pPr>
                    <w:autoSpaceDE w:val="0"/>
                    <w:autoSpaceDN w:val="0"/>
                    <w:adjustRightInd w:val="0"/>
                    <w:jc w:val="center"/>
                    <w:rPr>
                      <w:sz w:val="18"/>
                      <w:szCs w:val="18"/>
                    </w:rPr>
                  </w:pPr>
                  <w:r w:rsidRPr="009727FA">
                    <w:rPr>
                      <w:sz w:val="18"/>
                      <w:szCs w:val="18"/>
                    </w:rPr>
                    <w:t>куб. метров на 1 человека населения</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601C39" w:rsidRDefault="00CC42C7" w:rsidP="00CC42C7">
                  <w:pPr>
                    <w:autoSpaceDE w:val="0"/>
                    <w:autoSpaceDN w:val="0"/>
                    <w:adjustRightInd w:val="0"/>
                    <w:jc w:val="center"/>
                  </w:pPr>
                  <w:r>
                    <w:t>1,50</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601C39" w:rsidRDefault="00CC42C7" w:rsidP="00CC42C7">
                  <w:pPr>
                    <w:autoSpaceDE w:val="0"/>
                    <w:autoSpaceDN w:val="0"/>
                    <w:adjustRightInd w:val="0"/>
                    <w:jc w:val="center"/>
                  </w:pPr>
                  <w:r>
                    <w:t>1,50</w:t>
                  </w:r>
                </w:p>
              </w:tc>
              <w:tc>
                <w:tcPr>
                  <w:tcW w:w="8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CC42C7" w:rsidRPr="00CE3BCD" w:rsidRDefault="00CC42C7" w:rsidP="00CC42C7">
                  <w:pPr>
                    <w:suppressAutoHyphens/>
                    <w:jc w:val="center"/>
                  </w:pPr>
                  <w:r w:rsidRPr="00CE3BCD">
                    <w:t>1,50</w:t>
                  </w:r>
                </w:p>
              </w:tc>
              <w:tc>
                <w:tcPr>
                  <w:tcW w:w="228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CC42C7" w:rsidRPr="00B73904" w:rsidRDefault="00CC42C7" w:rsidP="00CC42C7">
                  <w:pPr>
                    <w:suppressAutoHyphens/>
                    <w:jc w:val="both"/>
                    <w:rPr>
                      <w:sz w:val="16"/>
                      <w:szCs w:val="16"/>
                    </w:rPr>
                  </w:pPr>
                </w:p>
              </w:tc>
            </w:tr>
            <w:tr w:rsidR="00CC42C7" w:rsidRPr="00B73904" w:rsidTr="00CC42C7">
              <w:trPr>
                <w:gridAfter w:val="1"/>
                <w:wAfter w:w="26" w:type="dxa"/>
                <w:trHeight w:val="89"/>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pPr>
                    <w:jc w:val="center"/>
                  </w:pPr>
                  <w:r>
                    <w:t>8</w:t>
                  </w:r>
                </w:p>
              </w:tc>
              <w:tc>
                <w:tcPr>
                  <w:tcW w:w="36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CC42C7" w:rsidRPr="00160E4B" w:rsidRDefault="00CC42C7" w:rsidP="00CC42C7">
                  <w:pPr>
                    <w:autoSpaceDE w:val="0"/>
                    <w:autoSpaceDN w:val="0"/>
                    <w:adjustRightInd w:val="0"/>
                  </w:pPr>
                  <w:r>
                    <w:t>Д</w:t>
                  </w:r>
                  <w:r w:rsidRPr="00171218">
                    <w:t xml:space="preserve">оля жителей </w:t>
                  </w:r>
                  <w:r>
                    <w:t>округ</w:t>
                  </w:r>
                  <w:r w:rsidRPr="00171218">
                    <w:t xml:space="preserve">а, непосредственно вовлеченных в процесс </w:t>
                  </w:r>
                  <w:proofErr w:type="gramStart"/>
                  <w:r w:rsidRPr="00171218">
                    <w:t>реализации  проекта</w:t>
                  </w:r>
                  <w:proofErr w:type="gramEnd"/>
                  <w:r w:rsidRPr="00171218">
                    <w:t xml:space="preserve"> «Народный бюджет», от общего количества населения, проживающего на терр</w:t>
                  </w:r>
                  <w:r>
                    <w:t>итории муниципального округа</w:t>
                  </w:r>
                </w:p>
              </w:tc>
              <w:tc>
                <w:tcPr>
                  <w:tcW w:w="9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pPr>
                    <w:jc w:val="center"/>
                  </w:pPr>
                  <w:r>
                    <w:t>%</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7B6948" w:rsidRDefault="00CC42C7" w:rsidP="00CC42C7">
                  <w:pPr>
                    <w:jc w:val="center"/>
                  </w:pPr>
                  <w:r w:rsidRPr="007B6948">
                    <w:t>0,</w:t>
                  </w:r>
                  <w:r>
                    <w:t>29</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pPr>
                    <w:jc w:val="center"/>
                  </w:pPr>
                  <w:r w:rsidRPr="00917981">
                    <w:t>0,26</w:t>
                  </w:r>
                </w:p>
              </w:tc>
              <w:tc>
                <w:tcPr>
                  <w:tcW w:w="8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CC42C7" w:rsidRPr="00CE3BCD" w:rsidRDefault="00CC42C7" w:rsidP="00CC42C7">
                  <w:pPr>
                    <w:suppressAutoHyphens/>
                    <w:jc w:val="center"/>
                  </w:pPr>
                  <w:r w:rsidRPr="00CE3BCD">
                    <w:t>0,29</w:t>
                  </w:r>
                </w:p>
              </w:tc>
              <w:tc>
                <w:tcPr>
                  <w:tcW w:w="228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CC42C7" w:rsidRPr="00B73904" w:rsidRDefault="00CC42C7" w:rsidP="00CC42C7">
                  <w:pPr>
                    <w:suppressAutoHyphens/>
                    <w:jc w:val="both"/>
                    <w:rPr>
                      <w:sz w:val="16"/>
                      <w:szCs w:val="16"/>
                    </w:rPr>
                  </w:pPr>
                  <w:r>
                    <w:rPr>
                      <w:sz w:val="16"/>
                      <w:szCs w:val="16"/>
                    </w:rPr>
                    <w:t>Работы выполнены</w:t>
                  </w:r>
                </w:p>
              </w:tc>
            </w:tr>
            <w:tr w:rsidR="00CC42C7" w:rsidRPr="00B73904" w:rsidTr="00CC42C7">
              <w:trPr>
                <w:gridAfter w:val="1"/>
                <w:wAfter w:w="26" w:type="dxa"/>
                <w:trHeight w:val="89"/>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pPr>
                    <w:jc w:val="center"/>
                  </w:pPr>
                  <w:r>
                    <w:t>9</w:t>
                  </w:r>
                </w:p>
              </w:tc>
              <w:tc>
                <w:tcPr>
                  <w:tcW w:w="36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CC42C7" w:rsidRPr="00160E4B" w:rsidRDefault="00CC42C7" w:rsidP="00CC42C7">
                  <w:pPr>
                    <w:autoSpaceDE w:val="0"/>
                    <w:autoSpaceDN w:val="0"/>
                    <w:adjustRightInd w:val="0"/>
                  </w:pPr>
                  <w:r>
                    <w:t>К</w:t>
                  </w:r>
                  <w:r w:rsidRPr="00171218">
                    <w:t>оличество объектов теплоэнергетики, подготовленных к работе в осенне-зимни</w:t>
                  </w:r>
                  <w:r>
                    <w:t>й период</w:t>
                  </w:r>
                  <w:r w:rsidRPr="00171218">
                    <w:t xml:space="preserve"> </w:t>
                  </w:r>
                </w:p>
              </w:tc>
              <w:tc>
                <w:tcPr>
                  <w:tcW w:w="9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1B55DF" w:rsidRDefault="00CC42C7" w:rsidP="00CC42C7">
                  <w:pPr>
                    <w:autoSpaceDE w:val="0"/>
                    <w:autoSpaceDN w:val="0"/>
                    <w:adjustRightInd w:val="0"/>
                    <w:jc w:val="center"/>
                  </w:pPr>
                  <w:r>
                    <w:t>ед.</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pPr>
                    <w:autoSpaceDE w:val="0"/>
                    <w:autoSpaceDN w:val="0"/>
                    <w:adjustRightInd w:val="0"/>
                    <w:jc w:val="center"/>
                  </w:pPr>
                  <w:r>
                    <w:t>16</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pPr>
                    <w:autoSpaceDE w:val="0"/>
                    <w:autoSpaceDN w:val="0"/>
                    <w:adjustRightInd w:val="0"/>
                    <w:jc w:val="center"/>
                  </w:pPr>
                  <w:r>
                    <w:t>16</w:t>
                  </w:r>
                </w:p>
              </w:tc>
              <w:tc>
                <w:tcPr>
                  <w:tcW w:w="8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CC42C7" w:rsidRPr="00CE3BCD" w:rsidRDefault="00CC42C7" w:rsidP="00CC42C7">
                  <w:pPr>
                    <w:suppressAutoHyphens/>
                    <w:jc w:val="center"/>
                  </w:pPr>
                  <w:r w:rsidRPr="00CE3BCD">
                    <w:t>20</w:t>
                  </w:r>
                </w:p>
              </w:tc>
              <w:tc>
                <w:tcPr>
                  <w:tcW w:w="228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CC42C7" w:rsidRPr="00B73904" w:rsidRDefault="00CC42C7" w:rsidP="00CC42C7">
                  <w:pPr>
                    <w:suppressAutoHyphens/>
                    <w:jc w:val="both"/>
                    <w:rPr>
                      <w:sz w:val="16"/>
                      <w:szCs w:val="16"/>
                    </w:rPr>
                  </w:pPr>
                </w:p>
              </w:tc>
            </w:tr>
            <w:tr w:rsidR="00CC42C7" w:rsidRPr="00BA2D54" w:rsidTr="00CC42C7">
              <w:trPr>
                <w:trHeight w:val="70"/>
              </w:trPr>
              <w:tc>
                <w:tcPr>
                  <w:tcW w:w="10247" w:type="dxa"/>
                  <w:gridSpan w:val="9"/>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BA2D54" w:rsidRDefault="00CC42C7" w:rsidP="00CC42C7">
                  <w:pPr>
                    <w:jc w:val="center"/>
                    <w:rPr>
                      <w:b/>
                    </w:rPr>
                  </w:pPr>
                  <w:r w:rsidRPr="00BA2D54">
                    <w:rPr>
                      <w:b/>
                    </w:rPr>
                    <w:t xml:space="preserve">Целевые показатели подпрограммы </w:t>
                  </w:r>
                  <w:r>
                    <w:rPr>
                      <w:b/>
                    </w:rPr>
                    <w:t>№2</w:t>
                  </w:r>
                  <w:r w:rsidRPr="00BA2D54">
                    <w:rPr>
                      <w:b/>
                    </w:rPr>
                    <w:t xml:space="preserve"> </w:t>
                  </w:r>
                  <w:r w:rsidRPr="00CF7213">
                    <w:rPr>
                      <w:b/>
                    </w:rPr>
                    <w:t>«</w:t>
                  </w:r>
                  <w:r w:rsidRPr="00CF7213">
                    <w:rPr>
                      <w:b/>
                      <w:bCs/>
                    </w:rPr>
                    <w:t xml:space="preserve">Развитие жилищно-коммунальной инфраструктуры </w:t>
                  </w:r>
                  <w:r>
                    <w:rPr>
                      <w:b/>
                      <w:bCs/>
                    </w:rPr>
                    <w:t>округ</w:t>
                  </w:r>
                  <w:r w:rsidRPr="00CF7213">
                    <w:rPr>
                      <w:b/>
                      <w:bCs/>
                    </w:rPr>
                    <w:t>а</w:t>
                  </w:r>
                  <w:r w:rsidRPr="00CF7213">
                    <w:rPr>
                      <w:b/>
                    </w:rPr>
                    <w:t>»</w:t>
                  </w:r>
                </w:p>
              </w:tc>
            </w:tr>
            <w:tr w:rsidR="00CC42C7" w:rsidRPr="00AB5E43" w:rsidTr="00CC42C7">
              <w:trPr>
                <w:gridAfter w:val="1"/>
                <w:wAfter w:w="26" w:type="dxa"/>
                <w:trHeight w:val="754"/>
              </w:trPr>
              <w:tc>
                <w:tcPr>
                  <w:tcW w:w="5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pPr>
                    <w:jc w:val="center"/>
                  </w:pPr>
                  <w:r>
                    <w:t>10</w:t>
                  </w:r>
                </w:p>
              </w:tc>
              <w:tc>
                <w:tcPr>
                  <w:tcW w:w="3653" w:type="dxa"/>
                  <w:tcBorders>
                    <w:top w:val="nil"/>
                    <w:left w:val="nil"/>
                    <w:bottom w:val="single" w:sz="4" w:space="0" w:color="auto"/>
                    <w:right w:val="single" w:sz="4" w:space="0" w:color="auto"/>
                  </w:tcBorders>
                </w:tcPr>
                <w:p w:rsidR="00CC42C7" w:rsidRPr="00E02E99" w:rsidRDefault="00CC42C7" w:rsidP="00CC42C7">
                  <w:pPr>
                    <w:autoSpaceDE w:val="0"/>
                    <w:autoSpaceDN w:val="0"/>
                    <w:adjustRightInd w:val="0"/>
                  </w:pPr>
                  <w:r w:rsidRPr="00E02E99">
                    <w:rPr>
                      <w:rFonts w:eastAsia="Calibri" w:cs="Calibri"/>
                      <w:lang w:eastAsia="en-US"/>
                    </w:rPr>
                    <w:t xml:space="preserve">Доля </w:t>
                  </w:r>
                  <w:r>
                    <w:t>построенных</w:t>
                  </w:r>
                  <w:r w:rsidRPr="004F00C3">
                    <w:t>, реконстру</w:t>
                  </w:r>
                  <w:r>
                    <w:t xml:space="preserve">ированных и модернизированных </w:t>
                  </w:r>
                  <w:r w:rsidRPr="004F00C3">
                    <w:t xml:space="preserve">объектов жилищно-коммунальной инфраструктуры </w:t>
                  </w:r>
                  <w:r>
                    <w:t>округ</w:t>
                  </w:r>
                  <w:r w:rsidRPr="004F00C3">
                    <w:t>а</w:t>
                  </w:r>
                </w:p>
              </w:tc>
              <w:tc>
                <w:tcPr>
                  <w:tcW w:w="995" w:type="dxa"/>
                  <w:tcBorders>
                    <w:top w:val="nil"/>
                    <w:left w:val="nil"/>
                    <w:bottom w:val="single" w:sz="4" w:space="0" w:color="auto"/>
                    <w:right w:val="single" w:sz="4" w:space="0" w:color="auto"/>
                  </w:tcBorders>
                  <w:noWrap/>
                  <w:vAlign w:val="center"/>
                </w:tcPr>
                <w:p w:rsidR="00CC42C7" w:rsidRDefault="00CC42C7" w:rsidP="00CC42C7">
                  <w:pPr>
                    <w:jc w:val="center"/>
                  </w:pPr>
                  <w:r>
                    <w:t>%</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7B6948" w:rsidRDefault="00CC42C7" w:rsidP="00CC42C7">
                  <w:pPr>
                    <w:suppressAutoHyphens/>
                    <w:jc w:val="center"/>
                  </w:pPr>
                  <w:r>
                    <w:t>1</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7B6948" w:rsidRDefault="00CC42C7" w:rsidP="00CC42C7">
                  <w:pPr>
                    <w:suppressAutoHyphens/>
                    <w:jc w:val="center"/>
                  </w:pPr>
                  <w:r>
                    <w:t>1</w:t>
                  </w:r>
                </w:p>
              </w:tc>
              <w:tc>
                <w:tcPr>
                  <w:tcW w:w="8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CC42C7" w:rsidRPr="007B6948" w:rsidRDefault="00CC42C7" w:rsidP="00CC42C7">
                  <w:pPr>
                    <w:suppressAutoHyphens/>
                    <w:jc w:val="center"/>
                  </w:pPr>
                  <w:r>
                    <w:t>1</w:t>
                  </w:r>
                </w:p>
              </w:tc>
              <w:tc>
                <w:tcPr>
                  <w:tcW w:w="228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CC42C7" w:rsidRPr="00AB5E43" w:rsidRDefault="00CC42C7" w:rsidP="00CC42C7">
                  <w:pPr>
                    <w:suppressAutoHyphens/>
                    <w:jc w:val="both"/>
                    <w:rPr>
                      <w:sz w:val="16"/>
                      <w:szCs w:val="16"/>
                    </w:rPr>
                  </w:pPr>
                </w:p>
              </w:tc>
            </w:tr>
          </w:tbl>
          <w:p w:rsidR="00B036F0" w:rsidRPr="00A90CE8" w:rsidRDefault="00B036F0" w:rsidP="00CC42C7">
            <w:pPr>
              <w:tabs>
                <w:tab w:val="left" w:pos="538"/>
              </w:tabs>
              <w:autoSpaceDE w:val="0"/>
              <w:autoSpaceDN w:val="0"/>
              <w:adjustRightInd w:val="0"/>
              <w:rPr>
                <w:b/>
                <w:sz w:val="24"/>
                <w:szCs w:val="24"/>
              </w:rPr>
            </w:pPr>
          </w:p>
          <w:p w:rsidR="00B036F0" w:rsidRDefault="00B036F0" w:rsidP="00B036F0">
            <w:pPr>
              <w:jc w:val="right"/>
            </w:pPr>
          </w:p>
          <w:p w:rsidR="00B036F0" w:rsidRDefault="00B036F0" w:rsidP="00B036F0">
            <w:pPr>
              <w:jc w:val="right"/>
            </w:pPr>
          </w:p>
          <w:p w:rsidR="00B036F0" w:rsidRDefault="00B036F0" w:rsidP="00B036F0">
            <w:pPr>
              <w:jc w:val="center"/>
            </w:pPr>
          </w:p>
          <w:p w:rsidR="00B036F0" w:rsidRPr="00AF13E7" w:rsidRDefault="006D28EB" w:rsidP="00B036F0">
            <w:pPr>
              <w:jc w:val="center"/>
              <w:rPr>
                <w:sz w:val="24"/>
                <w:szCs w:val="24"/>
              </w:rPr>
            </w:pPr>
            <w:hyperlink r:id="rId30" w:history="1">
              <w:r w:rsidR="00B036F0" w:rsidRPr="00AF13E7">
                <w:rPr>
                  <w:sz w:val="24"/>
                  <w:szCs w:val="24"/>
                </w:rPr>
                <w:t>Отчет</w:t>
              </w:r>
            </w:hyperlink>
            <w:r w:rsidR="00B036F0" w:rsidRPr="00AF13E7">
              <w:rPr>
                <w:sz w:val="24"/>
                <w:szCs w:val="24"/>
              </w:rPr>
              <w:t xml:space="preserve"> о выполнении основных мероприятий муниципальной программы</w:t>
            </w:r>
          </w:p>
          <w:p w:rsidR="00B036F0" w:rsidRDefault="00B036F0" w:rsidP="00B036F0"/>
          <w:p w:rsidR="00B036F0" w:rsidRDefault="00B036F0" w:rsidP="00B036F0"/>
          <w:tbl>
            <w:tblPr>
              <w:tblW w:w="12772" w:type="dxa"/>
              <w:tblInd w:w="9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469"/>
              <w:gridCol w:w="426"/>
              <w:gridCol w:w="425"/>
              <w:gridCol w:w="423"/>
              <w:gridCol w:w="16"/>
              <w:gridCol w:w="1971"/>
              <w:gridCol w:w="2126"/>
              <w:gridCol w:w="992"/>
              <w:gridCol w:w="851"/>
              <w:gridCol w:w="2410"/>
              <w:gridCol w:w="1133"/>
              <w:gridCol w:w="1530"/>
            </w:tblGrid>
            <w:tr w:rsidR="00CC42C7" w:rsidRPr="00DC77B9" w:rsidTr="00CC42C7">
              <w:trPr>
                <w:trHeight w:val="20"/>
              </w:trPr>
              <w:tc>
                <w:tcPr>
                  <w:tcW w:w="1759"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r w:rsidRPr="00DC77B9">
                    <w:t>Код аналитической программной классификации</w:t>
                  </w:r>
                </w:p>
              </w:tc>
              <w:tc>
                <w:tcPr>
                  <w:tcW w:w="19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r w:rsidRPr="00DC77B9">
                    <w:t xml:space="preserve">Наименование </w:t>
                  </w:r>
                  <w:proofErr w:type="gramStart"/>
                  <w:r w:rsidRPr="00DC77B9">
                    <w:t xml:space="preserve">подпрограммы,   </w:t>
                  </w:r>
                  <w:proofErr w:type="gramEnd"/>
                  <w:r w:rsidRPr="00DC77B9">
                    <w:t xml:space="preserve">                                             основного мероприятия, мероприятия</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r w:rsidRPr="00DC77B9">
                    <w:t xml:space="preserve">Ответственный исполнитель подпрограммы, основного мероприятия, </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r w:rsidRPr="00DC77B9">
                    <w:t xml:space="preserve">Срок выполнения плановый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r w:rsidRPr="00DC77B9">
                    <w:t>Срок выполнения фактический</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r w:rsidRPr="00DC77B9">
                    <w:t>Ожидаемый непосредственный результат</w:t>
                  </w:r>
                </w:p>
              </w:tc>
              <w:tc>
                <w:tcPr>
                  <w:tcW w:w="11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r w:rsidRPr="00DC77B9">
                    <w:t>Достигнутый результат</w:t>
                  </w:r>
                </w:p>
              </w:tc>
              <w:tc>
                <w:tcPr>
                  <w:tcW w:w="15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r w:rsidRPr="00DC77B9">
                    <w:t>Проблемы, возникшие в ходе реализации мероприятия</w:t>
                  </w:r>
                </w:p>
              </w:tc>
            </w:tr>
            <w:tr w:rsidR="00CC42C7" w:rsidRPr="00DC77B9" w:rsidTr="00CC42C7">
              <w:trPr>
                <w:trHeight w:val="20"/>
              </w:trPr>
              <w:tc>
                <w:tcPr>
                  <w:tcW w:w="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r w:rsidRPr="00DC77B9">
                    <w:t>МП</w:t>
                  </w:r>
                </w:p>
              </w:tc>
              <w:tc>
                <w:tcPr>
                  <w:tcW w:w="4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proofErr w:type="spellStart"/>
                  <w:r w:rsidRPr="00DC77B9">
                    <w:t>Пп</w:t>
                  </w:r>
                  <w:proofErr w:type="spellEnd"/>
                </w:p>
              </w:tc>
              <w:tc>
                <w:tcPr>
                  <w:tcW w:w="42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r w:rsidRPr="00DC77B9">
                    <w:t>ОМ</w:t>
                  </w:r>
                </w:p>
              </w:tc>
              <w:tc>
                <w:tcPr>
                  <w:tcW w:w="4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r w:rsidRPr="00DC77B9">
                    <w:t>М</w:t>
                  </w:r>
                </w:p>
              </w:tc>
              <w:tc>
                <w:tcPr>
                  <w:tcW w:w="198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tc>
              <w:tc>
                <w:tcPr>
                  <w:tcW w:w="11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tc>
              <w:tc>
                <w:tcPr>
                  <w:tcW w:w="15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CC42C7" w:rsidRPr="00DC77B9" w:rsidRDefault="00CC42C7" w:rsidP="00CC42C7"/>
              </w:tc>
            </w:tr>
            <w:tr w:rsidR="00CC42C7" w:rsidRPr="00DC77B9" w:rsidTr="00CC42C7">
              <w:trPr>
                <w:trHeight w:val="20"/>
              </w:trPr>
              <w:tc>
                <w:tcPr>
                  <w:tcW w:w="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CC42C7" w:rsidRPr="00DC77B9" w:rsidRDefault="00CC42C7" w:rsidP="00CC42C7">
                  <w:pPr>
                    <w:rPr>
                      <w:bCs/>
                    </w:rPr>
                  </w:pPr>
                  <w:r>
                    <w:rPr>
                      <w:bCs/>
                    </w:rPr>
                    <w:t>12</w:t>
                  </w:r>
                </w:p>
              </w:tc>
              <w:tc>
                <w:tcPr>
                  <w:tcW w:w="4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CC42C7" w:rsidRPr="00DC77B9" w:rsidRDefault="00CC42C7" w:rsidP="00CC42C7">
                  <w:pPr>
                    <w:jc w:val="center"/>
                    <w:rPr>
                      <w:bCs/>
                    </w:rPr>
                  </w:pPr>
                </w:p>
              </w:tc>
              <w:tc>
                <w:tcPr>
                  <w:tcW w:w="42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CC42C7" w:rsidRPr="00DC77B9" w:rsidRDefault="00CC42C7" w:rsidP="00CC42C7"/>
              </w:tc>
              <w:tc>
                <w:tcPr>
                  <w:tcW w:w="4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CC42C7" w:rsidRPr="00DC77B9" w:rsidRDefault="00CC42C7" w:rsidP="00CC42C7"/>
              </w:tc>
              <w:tc>
                <w:tcPr>
                  <w:tcW w:w="198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hideMark/>
                </w:tcPr>
                <w:p w:rsidR="00CC42C7" w:rsidRPr="00DC77B9" w:rsidRDefault="00CC42C7" w:rsidP="00CC42C7">
                  <w:r w:rsidRPr="00DC77B9">
                    <w:t xml:space="preserve"> </w:t>
                  </w:r>
                  <w:r>
                    <w:t xml:space="preserve">Развитие топливно-энергетического комплекса и коммунальной инфраструктуры на территории </w:t>
                  </w:r>
                  <w:proofErr w:type="spellStart"/>
                  <w:r>
                    <w:t>Нюксенского</w:t>
                  </w:r>
                  <w:proofErr w:type="spellEnd"/>
                  <w:r>
                    <w:t xml:space="preserve"> муниципального </w:t>
                  </w:r>
                  <w:r>
                    <w:lastRenderedPageBreak/>
                    <w:t>округа на 2021-2025 годы</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hideMark/>
                </w:tcPr>
                <w:p w:rsidR="00CC42C7" w:rsidRPr="00DC77B9" w:rsidRDefault="00CC42C7" w:rsidP="00CC42C7">
                  <w:r>
                    <w:lastRenderedPageBreak/>
                    <w:t>Управление народнохозяйственного комплекса администрации округа</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CC42C7" w:rsidRPr="00DC77B9" w:rsidRDefault="00CC42C7" w:rsidP="00CC42C7">
                  <w:pPr>
                    <w:jc w:val="center"/>
                  </w:pPr>
                  <w:r>
                    <w:t>2021-2025</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656D3D" w:rsidRDefault="00CC42C7" w:rsidP="00CC42C7">
                  <w:pPr>
                    <w:jc w:val="center"/>
                    <w:rPr>
                      <w:sz w:val="18"/>
                      <w:szCs w:val="18"/>
                    </w:rPr>
                  </w:pPr>
                  <w:r>
                    <w:rPr>
                      <w:sz w:val="18"/>
                      <w:szCs w:val="18"/>
                    </w:rPr>
                    <w:t>2024 год</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CC42C7" w:rsidRPr="00DC77B9" w:rsidRDefault="00CC42C7" w:rsidP="00CC42C7"/>
              </w:tc>
              <w:tc>
                <w:tcPr>
                  <w:tcW w:w="11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rsidR="00CC42C7" w:rsidRPr="003A5C45" w:rsidRDefault="00CC42C7" w:rsidP="00CC42C7">
                  <w:pPr>
                    <w:jc w:val="center"/>
                    <w:rPr>
                      <w:sz w:val="18"/>
                      <w:szCs w:val="18"/>
                    </w:rPr>
                  </w:pPr>
                  <w:r>
                    <w:rPr>
                      <w:sz w:val="18"/>
                      <w:szCs w:val="18"/>
                    </w:rPr>
                    <w:t>Выполнено</w:t>
                  </w:r>
                </w:p>
              </w:tc>
              <w:tc>
                <w:tcPr>
                  <w:tcW w:w="15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rsidR="00CC42C7" w:rsidRPr="00DC77B9" w:rsidRDefault="00CC42C7" w:rsidP="00CC42C7">
                  <w:pPr>
                    <w:jc w:val="center"/>
                  </w:pPr>
                </w:p>
              </w:tc>
            </w:tr>
            <w:tr w:rsidR="00CC42C7" w:rsidRPr="00DC77B9" w:rsidTr="00CC42C7">
              <w:trPr>
                <w:trHeight w:val="307"/>
              </w:trPr>
              <w:tc>
                <w:tcPr>
                  <w:tcW w:w="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CC42C7" w:rsidRPr="00DC77B9" w:rsidRDefault="00CC42C7" w:rsidP="00CC42C7"/>
              </w:tc>
              <w:tc>
                <w:tcPr>
                  <w:tcW w:w="4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CC42C7" w:rsidRPr="00DC77B9" w:rsidRDefault="00CC42C7" w:rsidP="00CC42C7">
                  <w:r>
                    <w:t>01</w:t>
                  </w:r>
                </w:p>
              </w:tc>
              <w:tc>
                <w:tcPr>
                  <w:tcW w:w="42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CC42C7" w:rsidRPr="00DC77B9" w:rsidRDefault="00CC42C7" w:rsidP="00CC42C7"/>
              </w:tc>
              <w:tc>
                <w:tcPr>
                  <w:tcW w:w="4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CC42C7" w:rsidRPr="00DC77B9" w:rsidRDefault="00CC42C7" w:rsidP="00CC42C7"/>
              </w:tc>
              <w:tc>
                <w:tcPr>
                  <w:tcW w:w="198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CC42C7" w:rsidRPr="00DC77B9" w:rsidRDefault="00CC42C7" w:rsidP="00CC42C7">
                  <w:r>
                    <w:t xml:space="preserve">Энергосбережение и повышение энергетической эффективности на территории </w:t>
                  </w:r>
                  <w:proofErr w:type="spellStart"/>
                  <w:r>
                    <w:t>Нюксенского</w:t>
                  </w:r>
                  <w:proofErr w:type="spellEnd"/>
                  <w:r>
                    <w:t xml:space="preserve"> округа</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hideMark/>
                </w:tcPr>
                <w:p w:rsidR="00CC42C7" w:rsidRDefault="00CC42C7" w:rsidP="00CC42C7">
                  <w:r w:rsidRPr="00BB0DF1">
                    <w:t xml:space="preserve">Управление народнохозяйственного комплекса администрации </w:t>
                  </w:r>
                  <w:r>
                    <w:t>округ</w:t>
                  </w:r>
                  <w:r w:rsidRPr="00BB0DF1">
                    <w:t>а</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CC42C7" w:rsidRPr="00DC77B9" w:rsidRDefault="00CC42C7" w:rsidP="00CC42C7">
                  <w:pPr>
                    <w:jc w:val="center"/>
                  </w:pPr>
                  <w:r>
                    <w:t>2021-2025</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656D3D" w:rsidRDefault="00CC42C7" w:rsidP="00CC42C7">
                  <w:pPr>
                    <w:jc w:val="center"/>
                    <w:rPr>
                      <w:sz w:val="18"/>
                      <w:szCs w:val="18"/>
                    </w:rPr>
                  </w:pPr>
                  <w:r>
                    <w:rPr>
                      <w:sz w:val="18"/>
                      <w:szCs w:val="18"/>
                    </w:rPr>
                    <w:t xml:space="preserve"> 2024 год</w:t>
                  </w:r>
                </w:p>
              </w:tc>
              <w:tc>
                <w:tcPr>
                  <w:tcW w:w="2410"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noWrap/>
                </w:tcPr>
                <w:p w:rsidR="00CC42C7" w:rsidRPr="00DC77B9" w:rsidRDefault="00CC42C7" w:rsidP="00CC42C7"/>
              </w:tc>
              <w:tc>
                <w:tcPr>
                  <w:tcW w:w="1133"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noWrap/>
                  <w:vAlign w:val="center"/>
                  <w:hideMark/>
                </w:tcPr>
                <w:p w:rsidR="00CC42C7" w:rsidRPr="003A5C45" w:rsidRDefault="00CC42C7" w:rsidP="00CC42C7">
                  <w:pPr>
                    <w:jc w:val="center"/>
                    <w:rPr>
                      <w:sz w:val="18"/>
                      <w:szCs w:val="18"/>
                    </w:rPr>
                  </w:pPr>
                  <w:r>
                    <w:rPr>
                      <w:sz w:val="18"/>
                      <w:szCs w:val="18"/>
                    </w:rPr>
                    <w:t>Выполнено</w:t>
                  </w:r>
                </w:p>
              </w:tc>
              <w:tc>
                <w:tcPr>
                  <w:tcW w:w="1530"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noWrap/>
                  <w:vAlign w:val="center"/>
                  <w:hideMark/>
                </w:tcPr>
                <w:p w:rsidR="00CC42C7" w:rsidRPr="00DC77B9" w:rsidRDefault="00CC42C7" w:rsidP="00CC42C7">
                  <w:pPr>
                    <w:jc w:val="center"/>
                  </w:pPr>
                </w:p>
              </w:tc>
            </w:tr>
            <w:tr w:rsidR="00CC42C7" w:rsidRPr="003544D7" w:rsidTr="00CC42C7">
              <w:trPr>
                <w:trHeight w:val="1154"/>
              </w:trPr>
              <w:tc>
                <w:tcPr>
                  <w:tcW w:w="469"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tcPr>
                <w:p w:rsidR="00CC42C7" w:rsidRPr="00DC77B9" w:rsidRDefault="00CC42C7" w:rsidP="00CC42C7"/>
              </w:tc>
              <w:tc>
                <w:tcPr>
                  <w:tcW w:w="426"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tcPr>
                <w:p w:rsidR="00CC42C7" w:rsidRPr="00DC77B9" w:rsidRDefault="00CC42C7" w:rsidP="00CC42C7"/>
              </w:tc>
              <w:tc>
                <w:tcPr>
                  <w:tcW w:w="425"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tcPr>
                <w:p w:rsidR="00CC42C7" w:rsidRPr="00DC77B9" w:rsidRDefault="00CC42C7" w:rsidP="00CC42C7">
                  <w:pPr>
                    <w:jc w:val="center"/>
                  </w:pPr>
                  <w:r>
                    <w:t>01</w:t>
                  </w:r>
                </w:p>
              </w:tc>
              <w:tc>
                <w:tcPr>
                  <w:tcW w:w="423"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tcPr>
                <w:p w:rsidR="00CC42C7" w:rsidRPr="00DC77B9" w:rsidRDefault="00CC42C7" w:rsidP="00CC42C7"/>
              </w:tc>
              <w:tc>
                <w:tcPr>
                  <w:tcW w:w="1987" w:type="dxa"/>
                  <w:gridSpan w:val="2"/>
                  <w:vMerge w:val="restart"/>
                  <w:tcBorders>
                    <w:top w:val="single" w:sz="4" w:space="0" w:color="595959" w:themeColor="text1" w:themeTint="A6"/>
                    <w:left w:val="single" w:sz="4" w:space="0" w:color="595959" w:themeColor="text1" w:themeTint="A6"/>
                    <w:right w:val="single" w:sz="4" w:space="0" w:color="595959" w:themeColor="text1" w:themeTint="A6"/>
                  </w:tcBorders>
                  <w:noWrap/>
                </w:tcPr>
                <w:p w:rsidR="00CC42C7" w:rsidRPr="00DC77B9" w:rsidRDefault="00CC42C7" w:rsidP="00CC42C7">
                  <w:r>
                    <w:t>Подготовка объектов теплоэнергетики к работе в осенне-зимний период</w:t>
                  </w:r>
                </w:p>
              </w:tc>
              <w:tc>
                <w:tcPr>
                  <w:tcW w:w="2126"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tcPr>
                <w:p w:rsidR="00CC42C7" w:rsidRDefault="00CC42C7" w:rsidP="00CC42C7">
                  <w:r w:rsidRPr="00BB0DF1">
                    <w:t xml:space="preserve">Управление народнохозяйственного комплекса администрации </w:t>
                  </w:r>
                  <w:r>
                    <w:t>округ</w:t>
                  </w:r>
                  <w:r w:rsidRPr="00BB0DF1">
                    <w:t>а</w:t>
                  </w:r>
                </w:p>
              </w:tc>
              <w:tc>
                <w:tcPr>
                  <w:tcW w:w="992"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tcPr>
                <w:p w:rsidR="00CC42C7" w:rsidRPr="00DC77B9" w:rsidRDefault="00CC42C7" w:rsidP="00CC42C7">
                  <w:pPr>
                    <w:jc w:val="center"/>
                  </w:pPr>
                  <w:r>
                    <w:t>2021-2025</w:t>
                  </w:r>
                </w:p>
              </w:tc>
              <w:tc>
                <w:tcPr>
                  <w:tcW w:w="851"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tcPr>
                <w:p w:rsidR="00CC42C7" w:rsidRPr="00656D3D" w:rsidRDefault="00CC42C7" w:rsidP="00CC42C7">
                  <w:pPr>
                    <w:jc w:val="center"/>
                    <w:rPr>
                      <w:sz w:val="18"/>
                      <w:szCs w:val="18"/>
                    </w:rPr>
                  </w:pPr>
                  <w:r>
                    <w:rPr>
                      <w:sz w:val="18"/>
                      <w:szCs w:val="18"/>
                    </w:rPr>
                    <w:t>2024 год</w:t>
                  </w:r>
                </w:p>
              </w:tc>
              <w:tc>
                <w:tcPr>
                  <w:tcW w:w="241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tcPr>
                <w:p w:rsidR="00CC42C7" w:rsidRPr="00773523" w:rsidRDefault="00CC42C7" w:rsidP="00CC42C7">
                  <w:pPr>
                    <w:pStyle w:val="ConsPlusNormal"/>
                    <w:ind w:firstLine="0"/>
                    <w:rPr>
                      <w:rFonts w:ascii="Times New Roman" w:hAnsi="Times New Roman"/>
                    </w:rPr>
                  </w:pPr>
                  <w:r>
                    <w:rPr>
                      <w:rFonts w:ascii="Times New Roman" w:hAnsi="Times New Roman"/>
                    </w:rPr>
                    <w:t>Ежегодная подготовка 20 объектов теплоэнергетики к работе в осенне-зимний период</w:t>
                  </w:r>
                </w:p>
              </w:tc>
              <w:tc>
                <w:tcPr>
                  <w:tcW w:w="1133"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CC42C7" w:rsidRPr="003A5C45" w:rsidRDefault="00CC42C7" w:rsidP="00CC42C7">
                  <w:pPr>
                    <w:jc w:val="center"/>
                    <w:rPr>
                      <w:sz w:val="18"/>
                      <w:szCs w:val="18"/>
                    </w:rPr>
                  </w:pPr>
                  <w:r>
                    <w:rPr>
                      <w:sz w:val="18"/>
                      <w:szCs w:val="18"/>
                    </w:rPr>
                    <w:t>Выполнено</w:t>
                  </w:r>
                </w:p>
              </w:tc>
              <w:tc>
                <w:tcPr>
                  <w:tcW w:w="1530" w:type="dxa"/>
                  <w:vMerge w:val="restart"/>
                  <w:tcBorders>
                    <w:top w:val="single" w:sz="4" w:space="0" w:color="auto"/>
                    <w:left w:val="single" w:sz="4" w:space="0" w:color="595959" w:themeColor="text1" w:themeTint="A6"/>
                    <w:right w:val="single" w:sz="4" w:space="0" w:color="595959" w:themeColor="text1" w:themeTint="A6"/>
                  </w:tcBorders>
                  <w:shd w:val="clear" w:color="auto" w:fill="auto"/>
                  <w:noWrap/>
                  <w:vAlign w:val="center"/>
                </w:tcPr>
                <w:p w:rsidR="00CC42C7" w:rsidRPr="003544D7" w:rsidRDefault="00CC42C7" w:rsidP="00CC42C7">
                  <w:pPr>
                    <w:jc w:val="center"/>
                  </w:pPr>
                </w:p>
              </w:tc>
            </w:tr>
            <w:tr w:rsidR="00CC42C7" w:rsidRPr="003544D7" w:rsidTr="00CC42C7">
              <w:trPr>
                <w:trHeight w:val="910"/>
              </w:trPr>
              <w:tc>
                <w:tcPr>
                  <w:tcW w:w="469" w:type="dxa"/>
                  <w:vMerge/>
                  <w:tcBorders>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tc>
              <w:tc>
                <w:tcPr>
                  <w:tcW w:w="426" w:type="dxa"/>
                  <w:vMerge/>
                  <w:tcBorders>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tc>
              <w:tc>
                <w:tcPr>
                  <w:tcW w:w="425" w:type="dxa"/>
                  <w:vMerge/>
                  <w:tcBorders>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pPr>
                    <w:jc w:val="center"/>
                  </w:pPr>
                </w:p>
              </w:tc>
              <w:tc>
                <w:tcPr>
                  <w:tcW w:w="423" w:type="dxa"/>
                  <w:vMerge/>
                  <w:tcBorders>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tc>
              <w:tc>
                <w:tcPr>
                  <w:tcW w:w="1987" w:type="dxa"/>
                  <w:gridSpan w:val="2"/>
                  <w:vMerge/>
                  <w:tcBorders>
                    <w:left w:val="single" w:sz="4" w:space="0" w:color="595959" w:themeColor="text1" w:themeTint="A6"/>
                    <w:bottom w:val="single" w:sz="4" w:space="0" w:color="595959" w:themeColor="text1" w:themeTint="A6"/>
                    <w:right w:val="single" w:sz="4" w:space="0" w:color="595959" w:themeColor="text1" w:themeTint="A6"/>
                  </w:tcBorders>
                  <w:noWrap/>
                </w:tcPr>
                <w:p w:rsidR="00CC42C7" w:rsidRDefault="00CC42C7" w:rsidP="00CC42C7"/>
              </w:tc>
              <w:tc>
                <w:tcPr>
                  <w:tcW w:w="2126" w:type="dxa"/>
                  <w:vMerge/>
                  <w:tcBorders>
                    <w:left w:val="single" w:sz="4" w:space="0" w:color="595959" w:themeColor="text1" w:themeTint="A6"/>
                    <w:bottom w:val="single" w:sz="4" w:space="0" w:color="595959" w:themeColor="text1" w:themeTint="A6"/>
                    <w:right w:val="single" w:sz="4" w:space="0" w:color="595959" w:themeColor="text1" w:themeTint="A6"/>
                  </w:tcBorders>
                  <w:noWrap/>
                </w:tcPr>
                <w:p w:rsidR="00CC42C7" w:rsidRPr="00BB0DF1" w:rsidRDefault="00CC42C7" w:rsidP="00CC42C7"/>
              </w:tc>
              <w:tc>
                <w:tcPr>
                  <w:tcW w:w="992" w:type="dxa"/>
                  <w:vMerge/>
                  <w:tcBorders>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pPr>
                    <w:jc w:val="center"/>
                  </w:pPr>
                </w:p>
              </w:tc>
              <w:tc>
                <w:tcPr>
                  <w:tcW w:w="851" w:type="dxa"/>
                  <w:vMerge/>
                  <w:tcBorders>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pPr>
                    <w:jc w:val="center"/>
                    <w:rPr>
                      <w:sz w:val="18"/>
                      <w:szCs w:val="18"/>
                    </w:rPr>
                  </w:pPr>
                </w:p>
              </w:tc>
              <w:tc>
                <w:tcPr>
                  <w:tcW w:w="2410" w:type="dxa"/>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CC42C7" w:rsidRDefault="00CC42C7" w:rsidP="00CC42C7">
                  <w:pPr>
                    <w:pStyle w:val="ConsPlusNormal"/>
                    <w:ind w:firstLine="0"/>
                    <w:rPr>
                      <w:rFonts w:ascii="Times New Roman" w:hAnsi="Times New Roman"/>
                    </w:rPr>
                  </w:pPr>
                  <w:r>
                    <w:rPr>
                      <w:rFonts w:ascii="Times New Roman" w:hAnsi="Times New Roman"/>
                    </w:rPr>
                    <w:t xml:space="preserve">Монтаж узла учёта тепловой энергии здания администрации </w:t>
                  </w:r>
                  <w:proofErr w:type="spellStart"/>
                  <w:r>
                    <w:rPr>
                      <w:rFonts w:ascii="Times New Roman" w:hAnsi="Times New Roman"/>
                    </w:rPr>
                    <w:t>Нюксенского</w:t>
                  </w:r>
                  <w:proofErr w:type="spellEnd"/>
                  <w:r>
                    <w:rPr>
                      <w:rFonts w:ascii="Times New Roman" w:hAnsi="Times New Roman"/>
                    </w:rPr>
                    <w:t xml:space="preserve"> округа</w:t>
                  </w:r>
                </w:p>
              </w:tc>
              <w:tc>
                <w:tcPr>
                  <w:tcW w:w="1133" w:type="dxa"/>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CC42C7" w:rsidRPr="003A5C45" w:rsidRDefault="00CC42C7" w:rsidP="00CC42C7">
                  <w:pPr>
                    <w:jc w:val="center"/>
                    <w:rPr>
                      <w:sz w:val="18"/>
                      <w:szCs w:val="18"/>
                    </w:rPr>
                  </w:pPr>
                  <w:r>
                    <w:rPr>
                      <w:sz w:val="18"/>
                      <w:szCs w:val="18"/>
                    </w:rPr>
                    <w:t>Выполнено</w:t>
                  </w:r>
                </w:p>
              </w:tc>
              <w:tc>
                <w:tcPr>
                  <w:tcW w:w="1530" w:type="dxa"/>
                  <w:vMerge/>
                  <w:tcBorders>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CC42C7" w:rsidRPr="003544D7" w:rsidRDefault="00CC42C7" w:rsidP="00CC42C7">
                  <w:pPr>
                    <w:jc w:val="center"/>
                  </w:pPr>
                </w:p>
              </w:tc>
            </w:tr>
            <w:tr w:rsidR="00CC42C7" w:rsidRPr="00DC77B9" w:rsidTr="00CC42C7">
              <w:trPr>
                <w:trHeight w:val="1900"/>
              </w:trPr>
              <w:tc>
                <w:tcPr>
                  <w:tcW w:w="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tc>
              <w:tc>
                <w:tcPr>
                  <w:tcW w:w="4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tc>
              <w:tc>
                <w:tcPr>
                  <w:tcW w:w="42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pPr>
                    <w:jc w:val="center"/>
                  </w:pPr>
                  <w:r>
                    <w:t>02</w:t>
                  </w:r>
                </w:p>
              </w:tc>
              <w:tc>
                <w:tcPr>
                  <w:tcW w:w="4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tc>
              <w:tc>
                <w:tcPr>
                  <w:tcW w:w="198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CC42C7" w:rsidRPr="00DC77B9" w:rsidRDefault="00CC42C7" w:rsidP="00CC42C7">
                  <w:r>
                    <w:t xml:space="preserve">Ремонты систем водоснабжения и водоотведения на территории </w:t>
                  </w:r>
                  <w:proofErr w:type="spellStart"/>
                  <w:r>
                    <w:t>Нюксенского</w:t>
                  </w:r>
                  <w:proofErr w:type="spellEnd"/>
                  <w:r>
                    <w:t xml:space="preserve"> округа</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CC42C7" w:rsidRDefault="00CC42C7" w:rsidP="00CC42C7">
                  <w:r w:rsidRPr="00BB0DF1">
                    <w:t xml:space="preserve">Управление народнохозяйственного комплекса администрации </w:t>
                  </w:r>
                  <w:r>
                    <w:t>округ</w:t>
                  </w:r>
                  <w:r w:rsidRPr="00BB0DF1">
                    <w:t>а</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pPr>
                    <w:jc w:val="center"/>
                  </w:pPr>
                  <w:r>
                    <w:t>2021-2025</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656D3D" w:rsidRDefault="00CC42C7" w:rsidP="00CC42C7">
                  <w:pPr>
                    <w:jc w:val="center"/>
                    <w:rPr>
                      <w:sz w:val="18"/>
                      <w:szCs w:val="18"/>
                    </w:rPr>
                  </w:pPr>
                  <w:r>
                    <w:rPr>
                      <w:sz w:val="18"/>
                      <w:szCs w:val="18"/>
                    </w:rPr>
                    <w:t>2024 год</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CC42C7" w:rsidRPr="00402CCF" w:rsidRDefault="00CC42C7" w:rsidP="00CC42C7">
                  <w:pPr>
                    <w:pStyle w:val="ConsPlusNormal"/>
                    <w:ind w:firstLine="0"/>
                    <w:rPr>
                      <w:rFonts w:ascii="Times New Roman" w:hAnsi="Times New Roman"/>
                    </w:rPr>
                  </w:pPr>
                  <w:r w:rsidRPr="00402CCF">
                    <w:rPr>
                      <w:rFonts w:ascii="Times New Roman" w:hAnsi="Times New Roman"/>
                    </w:rPr>
                    <w:t>- снижение удельной величины потребления электрической энергии муниципальными бюджетными учреждениями до 72,40 кВт на 1 человека населения;</w:t>
                  </w:r>
                </w:p>
                <w:p w:rsidR="00CC42C7" w:rsidRPr="00402CCF" w:rsidRDefault="00CC42C7" w:rsidP="00CC42C7">
                  <w:pPr>
                    <w:pStyle w:val="ConsPlusNormal"/>
                    <w:ind w:firstLine="0"/>
                    <w:rPr>
                      <w:rFonts w:ascii="Times New Roman" w:hAnsi="Times New Roman"/>
                    </w:rPr>
                  </w:pPr>
                  <w:r w:rsidRPr="00402CCF">
                    <w:rPr>
                      <w:rFonts w:ascii="Times New Roman" w:hAnsi="Times New Roman"/>
                    </w:rPr>
                    <w:t xml:space="preserve"> - снижение удельной величины потребления тепловой энергии муниципальными бюджетными учреждениями до 0,20 Гкал на 1 кв. метр общей площади;</w:t>
                  </w:r>
                </w:p>
                <w:p w:rsidR="00CC42C7" w:rsidRPr="00402CCF" w:rsidRDefault="00CC42C7" w:rsidP="00CC42C7">
                  <w:pPr>
                    <w:pStyle w:val="ConsPlusNormal"/>
                    <w:ind w:firstLine="0"/>
                    <w:rPr>
                      <w:rFonts w:ascii="Times New Roman" w:hAnsi="Times New Roman"/>
                    </w:rPr>
                  </w:pPr>
                  <w:r w:rsidRPr="00402CCF">
                    <w:rPr>
                      <w:rFonts w:ascii="Times New Roman" w:hAnsi="Times New Roman"/>
                    </w:rPr>
                    <w:t>- снижение удельной величины потребления горячей воды муниципальными бюджетными учреждениями до 0,17 куб. метров на 1 человека населения;</w:t>
                  </w:r>
                </w:p>
                <w:p w:rsidR="00CC42C7" w:rsidRPr="00402CCF" w:rsidRDefault="00CC42C7" w:rsidP="00CC42C7">
                  <w:pPr>
                    <w:pStyle w:val="ConsPlusNormal"/>
                    <w:ind w:firstLine="0"/>
                    <w:rPr>
                      <w:rFonts w:ascii="Times New Roman" w:hAnsi="Times New Roman"/>
                    </w:rPr>
                  </w:pPr>
                  <w:r w:rsidRPr="00402CCF">
                    <w:rPr>
                      <w:rFonts w:ascii="Times New Roman" w:hAnsi="Times New Roman"/>
                    </w:rPr>
                    <w:t>- снижение удельной величины потребления холодной воды муниципальными бюджетными учреждениями до 1,05 куб. метров на 1 человека населения;</w:t>
                  </w:r>
                </w:p>
                <w:p w:rsidR="00CC42C7" w:rsidRPr="00773523" w:rsidRDefault="00CC42C7" w:rsidP="00CC42C7">
                  <w:pPr>
                    <w:pStyle w:val="ConsPlusNormal"/>
                    <w:ind w:firstLine="0"/>
                    <w:rPr>
                      <w:rFonts w:ascii="Times New Roman" w:hAnsi="Times New Roman"/>
                    </w:rPr>
                  </w:pPr>
                  <w:r w:rsidRPr="00402CCF">
                    <w:rPr>
                      <w:rFonts w:ascii="Times New Roman" w:hAnsi="Times New Roman"/>
                    </w:rPr>
                    <w:t>- снижение удельной величины потребления природного газа муниципальными бюджетными учреждениями до 1,40 куб. метров на 1 человека населения;</w:t>
                  </w:r>
                </w:p>
              </w:tc>
              <w:tc>
                <w:tcPr>
                  <w:tcW w:w="11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3A5C45" w:rsidRDefault="00CC42C7" w:rsidP="00CC42C7">
                  <w:pPr>
                    <w:jc w:val="center"/>
                    <w:rPr>
                      <w:sz w:val="18"/>
                      <w:szCs w:val="18"/>
                    </w:rPr>
                  </w:pPr>
                  <w:r>
                    <w:rPr>
                      <w:sz w:val="18"/>
                      <w:szCs w:val="18"/>
                    </w:rPr>
                    <w:t>Выполнено</w:t>
                  </w:r>
                </w:p>
              </w:tc>
              <w:tc>
                <w:tcPr>
                  <w:tcW w:w="15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pPr>
                    <w:jc w:val="center"/>
                  </w:pPr>
                </w:p>
              </w:tc>
            </w:tr>
            <w:tr w:rsidR="00CC42C7" w:rsidRPr="00DC77B9" w:rsidTr="00CC42C7">
              <w:trPr>
                <w:trHeight w:val="643"/>
              </w:trPr>
              <w:tc>
                <w:tcPr>
                  <w:tcW w:w="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tc>
              <w:tc>
                <w:tcPr>
                  <w:tcW w:w="4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tc>
              <w:tc>
                <w:tcPr>
                  <w:tcW w:w="42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pPr>
                    <w:jc w:val="center"/>
                  </w:pPr>
                  <w:r>
                    <w:t>03</w:t>
                  </w:r>
                </w:p>
              </w:tc>
              <w:tc>
                <w:tcPr>
                  <w:tcW w:w="4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tc>
              <w:tc>
                <w:tcPr>
                  <w:tcW w:w="198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CC42C7" w:rsidRPr="00DC77B9" w:rsidRDefault="00CC42C7" w:rsidP="00CC42C7">
                  <w:r>
                    <w:t>Реализация проекта «Народный бюджет»</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CC42C7" w:rsidRDefault="00CC42C7" w:rsidP="00CC42C7">
                  <w:r w:rsidRPr="00BB0DF1">
                    <w:t xml:space="preserve">Управление народнохозяйственного комплекса администрации </w:t>
                  </w:r>
                  <w:r>
                    <w:t>округ</w:t>
                  </w:r>
                  <w:r w:rsidRPr="00BB0DF1">
                    <w:t>а</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pPr>
                    <w:jc w:val="center"/>
                  </w:pPr>
                  <w:r>
                    <w:t>2021-2025</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656D3D" w:rsidRDefault="00CC42C7" w:rsidP="00CC42C7">
                  <w:pPr>
                    <w:jc w:val="center"/>
                    <w:rPr>
                      <w:sz w:val="18"/>
                      <w:szCs w:val="18"/>
                    </w:rPr>
                  </w:pPr>
                  <w:r>
                    <w:rPr>
                      <w:sz w:val="18"/>
                      <w:szCs w:val="18"/>
                    </w:rPr>
                    <w:t>2024 год</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CC42C7" w:rsidRDefault="00CC42C7" w:rsidP="00CC42C7">
                  <w:pPr>
                    <w:pStyle w:val="ad"/>
                    <w:jc w:val="left"/>
                    <w:rPr>
                      <w:rFonts w:ascii="Times New Roman" w:hAnsi="Times New Roman"/>
                      <w:sz w:val="20"/>
                      <w:szCs w:val="20"/>
                    </w:rPr>
                  </w:pPr>
                  <w:r w:rsidRPr="0094539F">
                    <w:rPr>
                      <w:rFonts w:ascii="Times New Roman" w:hAnsi="Times New Roman"/>
                      <w:sz w:val="20"/>
                      <w:szCs w:val="20"/>
                    </w:rPr>
                    <w:t>Вовлечение не менее</w:t>
                  </w:r>
                </w:p>
                <w:p w:rsidR="00CC42C7" w:rsidRPr="00DC2B50" w:rsidRDefault="00CC42C7" w:rsidP="00CC42C7">
                  <w:pPr>
                    <w:pStyle w:val="ad"/>
                    <w:jc w:val="left"/>
                    <w:rPr>
                      <w:rFonts w:ascii="Times New Roman" w:hAnsi="Times New Roman"/>
                      <w:sz w:val="22"/>
                      <w:szCs w:val="22"/>
                    </w:rPr>
                  </w:pPr>
                  <w:r>
                    <w:rPr>
                      <w:rFonts w:ascii="Times New Roman" w:hAnsi="Times New Roman"/>
                      <w:sz w:val="20"/>
                      <w:szCs w:val="20"/>
                    </w:rPr>
                    <w:t xml:space="preserve"> 0,26 % </w:t>
                  </w:r>
                  <w:r w:rsidRPr="0094539F">
                    <w:rPr>
                      <w:rFonts w:ascii="Times New Roman" w:hAnsi="Times New Roman"/>
                      <w:sz w:val="20"/>
                      <w:szCs w:val="20"/>
                    </w:rPr>
                    <w:t xml:space="preserve">жителей </w:t>
                  </w:r>
                  <w:r>
                    <w:rPr>
                      <w:rFonts w:ascii="Times New Roman" w:hAnsi="Times New Roman"/>
                      <w:sz w:val="20"/>
                      <w:szCs w:val="20"/>
                    </w:rPr>
                    <w:t>округ</w:t>
                  </w:r>
                  <w:r w:rsidRPr="0094539F">
                    <w:rPr>
                      <w:rFonts w:ascii="Times New Roman" w:hAnsi="Times New Roman"/>
                      <w:sz w:val="20"/>
                      <w:szCs w:val="20"/>
                    </w:rPr>
                    <w:t xml:space="preserve">а, непосредственно в процесс реализации проекта «Народный </w:t>
                  </w:r>
                  <w:r w:rsidRPr="0094539F">
                    <w:rPr>
                      <w:rFonts w:ascii="Times New Roman" w:hAnsi="Times New Roman"/>
                      <w:sz w:val="20"/>
                      <w:szCs w:val="20"/>
                    </w:rPr>
                    <w:lastRenderedPageBreak/>
                    <w:t xml:space="preserve">бюджет», от общего количества населения, проживающего на территории муниципального </w:t>
                  </w:r>
                  <w:r>
                    <w:rPr>
                      <w:rFonts w:ascii="Times New Roman" w:hAnsi="Times New Roman"/>
                      <w:sz w:val="20"/>
                      <w:szCs w:val="20"/>
                    </w:rPr>
                    <w:t>округ</w:t>
                  </w:r>
                  <w:r w:rsidRPr="0094539F">
                    <w:rPr>
                      <w:rFonts w:ascii="Times New Roman" w:hAnsi="Times New Roman"/>
                      <w:sz w:val="20"/>
                      <w:szCs w:val="20"/>
                    </w:rPr>
                    <w:t xml:space="preserve">а </w:t>
                  </w:r>
                </w:p>
              </w:tc>
              <w:tc>
                <w:tcPr>
                  <w:tcW w:w="11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CC42C7" w:rsidRPr="003A5C45" w:rsidRDefault="00CC42C7" w:rsidP="00CC42C7">
                  <w:pPr>
                    <w:jc w:val="center"/>
                    <w:rPr>
                      <w:sz w:val="18"/>
                      <w:szCs w:val="18"/>
                    </w:rPr>
                  </w:pPr>
                  <w:r>
                    <w:rPr>
                      <w:sz w:val="18"/>
                      <w:szCs w:val="18"/>
                    </w:rPr>
                    <w:lastRenderedPageBreak/>
                    <w:t>Выполнено</w:t>
                  </w:r>
                </w:p>
              </w:tc>
              <w:tc>
                <w:tcPr>
                  <w:tcW w:w="15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pPr>
                    <w:jc w:val="center"/>
                  </w:pPr>
                </w:p>
              </w:tc>
            </w:tr>
            <w:tr w:rsidR="00CC42C7" w:rsidRPr="00DC77B9" w:rsidTr="00CC42C7">
              <w:trPr>
                <w:trHeight w:val="1089"/>
              </w:trPr>
              <w:tc>
                <w:tcPr>
                  <w:tcW w:w="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tc>
              <w:tc>
                <w:tcPr>
                  <w:tcW w:w="4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pPr>
                    <w:jc w:val="center"/>
                  </w:pPr>
                  <w:r>
                    <w:t>02</w:t>
                  </w:r>
                </w:p>
              </w:tc>
              <w:tc>
                <w:tcPr>
                  <w:tcW w:w="42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tc>
              <w:tc>
                <w:tcPr>
                  <w:tcW w:w="4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tc>
              <w:tc>
                <w:tcPr>
                  <w:tcW w:w="198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CC42C7" w:rsidRPr="00DC77B9" w:rsidRDefault="00CC42C7" w:rsidP="00CC42C7">
                  <w:r>
                    <w:t>Развитие жилищно-коммунальной инфраструктуры округа</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CC42C7" w:rsidRDefault="00CC42C7" w:rsidP="00CC42C7">
                  <w:r w:rsidRPr="00BB0DF1">
                    <w:t xml:space="preserve">Управление народнохозяйственного комплекса администрации </w:t>
                  </w:r>
                  <w:r>
                    <w:t>округ</w:t>
                  </w:r>
                  <w:r w:rsidRPr="00BB0DF1">
                    <w:t>а</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pPr>
                    <w:jc w:val="center"/>
                  </w:pPr>
                  <w:r>
                    <w:t>2021-2025</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656D3D" w:rsidRDefault="00CC42C7" w:rsidP="00CC42C7">
                  <w:pPr>
                    <w:jc w:val="center"/>
                    <w:rPr>
                      <w:sz w:val="18"/>
                      <w:szCs w:val="18"/>
                    </w:rPr>
                  </w:pPr>
                  <w:r>
                    <w:rPr>
                      <w:sz w:val="18"/>
                      <w:szCs w:val="18"/>
                    </w:rPr>
                    <w:t>2024 год</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CC42C7" w:rsidRPr="00CA409D" w:rsidRDefault="00CC42C7" w:rsidP="00CC42C7"/>
              </w:tc>
              <w:tc>
                <w:tcPr>
                  <w:tcW w:w="11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CC42C7" w:rsidRPr="00DC77B9" w:rsidRDefault="00CC42C7" w:rsidP="00CC42C7">
                  <w:pPr>
                    <w:jc w:val="center"/>
                  </w:pPr>
                </w:p>
              </w:tc>
              <w:tc>
                <w:tcPr>
                  <w:tcW w:w="15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rsidR="00CC42C7" w:rsidRPr="00DC77B9" w:rsidRDefault="00CC42C7" w:rsidP="00CC42C7">
                  <w:pPr>
                    <w:jc w:val="center"/>
                  </w:pPr>
                </w:p>
              </w:tc>
            </w:tr>
            <w:tr w:rsidR="00CC42C7" w:rsidRPr="00DC77B9" w:rsidTr="00CC42C7">
              <w:trPr>
                <w:trHeight w:val="566"/>
              </w:trPr>
              <w:tc>
                <w:tcPr>
                  <w:tcW w:w="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tc>
              <w:tc>
                <w:tcPr>
                  <w:tcW w:w="4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tc>
              <w:tc>
                <w:tcPr>
                  <w:tcW w:w="42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pPr>
                    <w:jc w:val="center"/>
                  </w:pPr>
                  <w:r>
                    <w:t>01</w:t>
                  </w:r>
                </w:p>
              </w:tc>
              <w:tc>
                <w:tcPr>
                  <w:tcW w:w="4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tc>
              <w:tc>
                <w:tcPr>
                  <w:tcW w:w="198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CC42C7" w:rsidRPr="00DC77B9" w:rsidRDefault="00CC42C7" w:rsidP="00CC42C7">
                  <w:r>
                    <w:t>Строительство, реконструкция и модернизация объектов жилищно-коммунальной инфраструктуры округа</w:t>
                  </w:r>
                </w:p>
              </w:tc>
              <w:tc>
                <w:tcPr>
                  <w:tcW w:w="212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CC42C7" w:rsidRDefault="00CC42C7" w:rsidP="00CC42C7">
                  <w:r w:rsidRPr="00BB0DF1">
                    <w:t xml:space="preserve">Управление народнохозяйственного комплекса администрации </w:t>
                  </w:r>
                  <w:r>
                    <w:t>округ</w:t>
                  </w:r>
                  <w:r w:rsidRPr="00BB0DF1">
                    <w:t>а</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Default="00CC42C7" w:rsidP="00CC42C7">
                  <w:pPr>
                    <w:jc w:val="center"/>
                  </w:pPr>
                  <w:r>
                    <w:t>2021-2025</w:t>
                  </w:r>
                </w:p>
                <w:p w:rsidR="00CC42C7" w:rsidRPr="00F14803" w:rsidRDefault="00CC42C7" w:rsidP="00CC42C7"/>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656D3D" w:rsidRDefault="00CC42C7" w:rsidP="00CC42C7">
                  <w:pPr>
                    <w:jc w:val="center"/>
                    <w:rPr>
                      <w:sz w:val="18"/>
                      <w:szCs w:val="18"/>
                    </w:rPr>
                  </w:pPr>
                  <w:r>
                    <w:rPr>
                      <w:sz w:val="18"/>
                      <w:szCs w:val="18"/>
                    </w:rPr>
                    <w:t>2024 год</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CC42C7" w:rsidRPr="00266CD1" w:rsidRDefault="00CC42C7" w:rsidP="00CC42C7">
                  <w:r w:rsidRPr="00266CD1">
                    <w:t xml:space="preserve">Повышение доли построенных, реконструированных и модернизированных объектов </w:t>
                  </w:r>
                  <w:r>
                    <w:t xml:space="preserve">жилищно-коммунальной </w:t>
                  </w:r>
                  <w:r w:rsidRPr="00266CD1">
                    <w:t>инфраструктуры</w:t>
                  </w:r>
                  <w:r>
                    <w:t xml:space="preserve"> округа до 1% в год</w:t>
                  </w:r>
                </w:p>
              </w:tc>
              <w:tc>
                <w:tcPr>
                  <w:tcW w:w="11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pPr>
                    <w:jc w:val="center"/>
                  </w:pPr>
                  <w:r>
                    <w:t>Выполнено</w:t>
                  </w:r>
                </w:p>
              </w:tc>
              <w:tc>
                <w:tcPr>
                  <w:tcW w:w="15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CC42C7" w:rsidRPr="00DC77B9" w:rsidRDefault="00CC42C7" w:rsidP="00CC42C7">
                  <w:pPr>
                    <w:jc w:val="center"/>
                  </w:pPr>
                </w:p>
              </w:tc>
            </w:tr>
          </w:tbl>
          <w:p w:rsidR="00B036F0" w:rsidRDefault="00B036F0" w:rsidP="00B036F0"/>
          <w:p w:rsidR="00B036F0" w:rsidRDefault="00B036F0" w:rsidP="00B036F0"/>
          <w:p w:rsidR="00B036F0" w:rsidRDefault="00B036F0" w:rsidP="00B036F0"/>
          <w:p w:rsidR="00B036F0" w:rsidRDefault="00B036F0" w:rsidP="00B036F0"/>
          <w:p w:rsidR="00B036F0" w:rsidRDefault="006D28EB" w:rsidP="00B036F0">
            <w:pPr>
              <w:jc w:val="center"/>
              <w:rPr>
                <w:sz w:val="24"/>
                <w:szCs w:val="24"/>
              </w:rPr>
            </w:pPr>
            <w:hyperlink r:id="rId31" w:history="1">
              <w:r w:rsidR="00B036F0" w:rsidRPr="00644569">
                <w:rPr>
                  <w:sz w:val="24"/>
                  <w:szCs w:val="24"/>
                </w:rPr>
                <w:t>Отчет</w:t>
              </w:r>
            </w:hyperlink>
            <w:r w:rsidR="00B036F0" w:rsidRPr="00644569">
              <w:rPr>
                <w:sz w:val="24"/>
                <w:szCs w:val="24"/>
              </w:rPr>
              <w:t xml:space="preserve"> о расходах на реализацию муниципальной программы за счет всех источников финансирования</w:t>
            </w:r>
          </w:p>
          <w:tbl>
            <w:tblPr>
              <w:tblpPr w:leftFromText="180" w:rightFromText="180" w:vertAnchor="text" w:horzAnchor="margin" w:tblpY="115"/>
              <w:tblW w:w="1020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20" w:firstRow="1" w:lastRow="0" w:firstColumn="0" w:lastColumn="0" w:noHBand="0" w:noVBand="1"/>
            </w:tblPr>
            <w:tblGrid>
              <w:gridCol w:w="421"/>
              <w:gridCol w:w="425"/>
              <w:gridCol w:w="1417"/>
              <w:gridCol w:w="3969"/>
              <w:gridCol w:w="1417"/>
              <w:gridCol w:w="1560"/>
              <w:gridCol w:w="992"/>
            </w:tblGrid>
            <w:tr w:rsidR="003732E3" w:rsidRPr="00347709" w:rsidTr="003732E3">
              <w:trPr>
                <w:trHeight w:val="1408"/>
                <w:tblHeader/>
              </w:trPr>
              <w:tc>
                <w:tcPr>
                  <w:tcW w:w="84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3732E3" w:rsidRPr="00347709" w:rsidRDefault="001954A2" w:rsidP="003732E3">
                  <w:pPr>
                    <w:spacing w:line="180" w:lineRule="atLeast"/>
                    <w:jc w:val="center"/>
                  </w:pPr>
                  <w:r>
                    <w:lastRenderedPageBreak/>
                    <w:t>Ко</w:t>
                  </w:r>
                  <w:r w:rsidR="003732E3">
                    <w:t>ды аналитической программной классификации</w:t>
                  </w:r>
                </w:p>
              </w:tc>
              <w:tc>
                <w:tcPr>
                  <w:tcW w:w="14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rsidR="003732E3" w:rsidRPr="00347709" w:rsidRDefault="003732E3" w:rsidP="003732E3">
                  <w:pPr>
                    <w:spacing w:line="180" w:lineRule="atLeast"/>
                    <w:jc w:val="center"/>
                  </w:pPr>
                  <w:r>
                    <w:t>Наименование муниципальной программы, подпрограммы (основного мероприятия)</w:t>
                  </w:r>
                </w:p>
              </w:tc>
              <w:tc>
                <w:tcPr>
                  <w:tcW w:w="3969" w:type="dxa"/>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tcPr>
                <w:p w:rsidR="003732E3" w:rsidRPr="00347709" w:rsidRDefault="003732E3" w:rsidP="003732E3">
                  <w:pPr>
                    <w:spacing w:line="180" w:lineRule="atLeast"/>
                    <w:jc w:val="center"/>
                  </w:pPr>
                  <w:r w:rsidRPr="00347709">
                    <w:t>Источник финансирования</w:t>
                  </w:r>
                </w:p>
              </w:tc>
              <w:tc>
                <w:tcPr>
                  <w:tcW w:w="1417" w:type="dxa"/>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hideMark/>
                </w:tcPr>
                <w:p w:rsidR="003732E3" w:rsidRPr="00347709" w:rsidRDefault="003732E3" w:rsidP="003732E3">
                  <w:pPr>
                    <w:spacing w:line="180" w:lineRule="atLeast"/>
                    <w:jc w:val="center"/>
                  </w:pPr>
                  <w:r w:rsidRPr="00347709">
                    <w:t xml:space="preserve">Оценка расходов на отчетный </w:t>
                  </w:r>
                  <w:proofErr w:type="gramStart"/>
                  <w:r w:rsidRPr="00347709">
                    <w:t>год  согласно</w:t>
                  </w:r>
                  <w:proofErr w:type="gramEnd"/>
                  <w:r w:rsidRPr="00347709">
                    <w:t xml:space="preserve"> муниципальной программе, тыс. руб.</w:t>
                  </w:r>
                </w:p>
              </w:tc>
              <w:tc>
                <w:tcPr>
                  <w:tcW w:w="1560" w:type="dxa"/>
                  <w:tcBorders>
                    <w:top w:val="single" w:sz="4" w:space="0" w:color="auto"/>
                    <w:left w:val="single" w:sz="4" w:space="0" w:color="595959" w:themeColor="text1" w:themeTint="A6"/>
                    <w:bottom w:val="single" w:sz="4" w:space="0" w:color="595959" w:themeColor="text1" w:themeTint="A6"/>
                    <w:right w:val="single" w:sz="4" w:space="0" w:color="auto"/>
                  </w:tcBorders>
                  <w:hideMark/>
                </w:tcPr>
                <w:p w:rsidR="003732E3" w:rsidRPr="00347709" w:rsidRDefault="003732E3" w:rsidP="003732E3">
                  <w:pPr>
                    <w:spacing w:line="180" w:lineRule="atLeast"/>
                    <w:jc w:val="center"/>
                  </w:pPr>
                  <w:r w:rsidRPr="00347709">
                    <w:t>Фактические расходы на отчетную дату, тыс. руб.</w:t>
                  </w:r>
                </w:p>
              </w:tc>
              <w:tc>
                <w:tcPr>
                  <w:tcW w:w="992" w:type="dxa"/>
                  <w:tcBorders>
                    <w:top w:val="single" w:sz="4" w:space="0" w:color="auto"/>
                    <w:left w:val="single" w:sz="4" w:space="0" w:color="auto"/>
                    <w:bottom w:val="single" w:sz="4" w:space="0" w:color="595959" w:themeColor="text1" w:themeTint="A6"/>
                    <w:right w:val="single" w:sz="4" w:space="0" w:color="auto"/>
                  </w:tcBorders>
                  <w:hideMark/>
                </w:tcPr>
                <w:p w:rsidR="003732E3" w:rsidRPr="00347709" w:rsidRDefault="003732E3" w:rsidP="003732E3">
                  <w:pPr>
                    <w:spacing w:line="180" w:lineRule="atLeast"/>
                    <w:jc w:val="center"/>
                  </w:pPr>
                  <w:r w:rsidRPr="00347709">
                    <w:t>Отношение фактических расходов к оценке расходов, %</w:t>
                  </w:r>
                </w:p>
              </w:tc>
            </w:tr>
            <w:tr w:rsidR="003732E3" w:rsidRPr="00680100" w:rsidTr="003732E3">
              <w:trPr>
                <w:trHeight w:val="764"/>
                <w:tblHeader/>
              </w:trPr>
              <w:tc>
                <w:tcPr>
                  <w:tcW w:w="42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3732E3" w:rsidRPr="00347709" w:rsidRDefault="003732E3" w:rsidP="003732E3">
                  <w:pPr>
                    <w:spacing w:line="180" w:lineRule="atLeast"/>
                  </w:pPr>
                  <w:r w:rsidRPr="00347709">
                    <w:t>МП</w:t>
                  </w:r>
                </w:p>
              </w:tc>
              <w:tc>
                <w:tcPr>
                  <w:tcW w:w="42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3732E3" w:rsidRPr="00347709" w:rsidRDefault="003732E3" w:rsidP="003732E3">
                  <w:pPr>
                    <w:spacing w:line="180" w:lineRule="atLeast"/>
                  </w:pPr>
                  <w:proofErr w:type="spellStart"/>
                  <w:r w:rsidRPr="00347709">
                    <w:t>Пп</w:t>
                  </w:r>
                  <w:proofErr w:type="spellEnd"/>
                </w:p>
              </w:tc>
              <w:tc>
                <w:tcPr>
                  <w:tcW w:w="1417" w:type="dxa"/>
                  <w:vMerge w:val="restart"/>
                  <w:tcBorders>
                    <w:top w:val="single" w:sz="4" w:space="0" w:color="595959" w:themeColor="text1" w:themeTint="A6"/>
                    <w:left w:val="single" w:sz="4" w:space="0" w:color="595959" w:themeColor="text1" w:themeTint="A6"/>
                    <w:right w:val="single" w:sz="4" w:space="0" w:color="595959" w:themeColor="text1" w:themeTint="A6"/>
                  </w:tcBorders>
                  <w:vAlign w:val="center"/>
                  <w:hideMark/>
                </w:tcPr>
                <w:p w:rsidR="003732E3" w:rsidRPr="0089190E" w:rsidRDefault="003732E3" w:rsidP="003732E3">
                  <w:pPr>
                    <w:rPr>
                      <w:bCs/>
                    </w:rPr>
                  </w:pPr>
                  <w:r w:rsidRPr="0089190E">
                    <w:rPr>
                      <w:bCs/>
                    </w:rPr>
                    <w:t>«Развитие топливно-энергетического комплекса и коммунальной инфраструктуры</w:t>
                  </w:r>
                </w:p>
                <w:p w:rsidR="003732E3" w:rsidRDefault="003732E3" w:rsidP="003732E3">
                  <w:pPr>
                    <w:spacing w:line="180" w:lineRule="atLeast"/>
                    <w:rPr>
                      <w:bCs/>
                    </w:rPr>
                  </w:pPr>
                  <w:r w:rsidRPr="0089190E">
                    <w:rPr>
                      <w:bCs/>
                    </w:rPr>
                    <w:t xml:space="preserve"> на территории </w:t>
                  </w:r>
                  <w:proofErr w:type="spellStart"/>
                  <w:r w:rsidRPr="0089190E">
                    <w:rPr>
                      <w:bCs/>
                    </w:rPr>
                    <w:t>Нюксенского</w:t>
                  </w:r>
                  <w:proofErr w:type="spellEnd"/>
                  <w:r w:rsidRPr="0089190E">
                    <w:rPr>
                      <w:bCs/>
                    </w:rPr>
                    <w:t xml:space="preserve"> муниципального </w:t>
                  </w:r>
                  <w:r>
                    <w:rPr>
                      <w:bCs/>
                    </w:rPr>
                    <w:t>округ</w:t>
                  </w:r>
                  <w:r w:rsidRPr="0089190E">
                    <w:rPr>
                      <w:bCs/>
                    </w:rPr>
                    <w:t>а на 2021-2025 годы»</w:t>
                  </w:r>
                </w:p>
                <w:p w:rsidR="003732E3" w:rsidRPr="0089190E" w:rsidRDefault="003732E3" w:rsidP="003732E3">
                  <w:pPr>
                    <w:spacing w:line="180" w:lineRule="atLeast"/>
                  </w:pPr>
                </w:p>
              </w:tc>
              <w:tc>
                <w:tcPr>
                  <w:tcW w:w="3969" w:type="dxa"/>
                  <w:tcBorders>
                    <w:top w:val="single" w:sz="4" w:space="0" w:color="595959" w:themeColor="text1" w:themeTint="A6"/>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 xml:space="preserve">Всего бюджет муниципального </w:t>
                  </w:r>
                  <w:r>
                    <w:t>округ</w:t>
                  </w:r>
                  <w:r w:rsidRPr="00347709">
                    <w:t>а</w:t>
                  </w:r>
                </w:p>
                <w:p w:rsidR="003732E3" w:rsidRPr="00347709" w:rsidRDefault="003732E3" w:rsidP="003732E3">
                  <w:pPr>
                    <w:spacing w:line="180" w:lineRule="atLeast"/>
                  </w:pPr>
                  <w:r w:rsidRPr="00347709">
                    <w:t>в том числе:</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vAlign w:val="center"/>
                  <w:hideMark/>
                </w:tcPr>
                <w:p w:rsidR="003732E3" w:rsidRPr="005F2F47" w:rsidRDefault="003732E3" w:rsidP="003732E3">
                  <w:pPr>
                    <w:tabs>
                      <w:tab w:val="left" w:pos="1080"/>
                    </w:tabs>
                    <w:spacing w:line="180" w:lineRule="atLeast"/>
                    <w:jc w:val="center"/>
                  </w:pPr>
                  <w:r>
                    <w:t>209 238,1</w:t>
                  </w: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3732E3" w:rsidRPr="00680100" w:rsidRDefault="003732E3" w:rsidP="003732E3">
                  <w:pPr>
                    <w:spacing w:line="180" w:lineRule="atLeast"/>
                    <w:jc w:val="center"/>
                  </w:pPr>
                  <w:r>
                    <w:t>194 599,8</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3732E3" w:rsidRPr="00680100" w:rsidRDefault="003732E3" w:rsidP="003732E3">
                  <w:pPr>
                    <w:spacing w:line="180" w:lineRule="atLeast"/>
                    <w:jc w:val="center"/>
                  </w:pPr>
                  <w:r>
                    <w:t>93,0</w:t>
                  </w:r>
                </w:p>
              </w:tc>
            </w:tr>
            <w:tr w:rsidR="003732E3" w:rsidRPr="00680100" w:rsidTr="003732E3">
              <w:trPr>
                <w:trHeight w:val="341"/>
              </w:trPr>
              <w:tc>
                <w:tcPr>
                  <w:tcW w:w="421"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hideMark/>
                </w:tcPr>
                <w:p w:rsidR="003732E3" w:rsidRPr="00347709" w:rsidRDefault="003732E3" w:rsidP="003732E3">
                  <w:pPr>
                    <w:spacing w:line="180" w:lineRule="atLeast"/>
                    <w:jc w:val="center"/>
                  </w:pPr>
                  <w:r>
                    <w:t>12</w:t>
                  </w:r>
                </w:p>
              </w:tc>
              <w:tc>
                <w:tcPr>
                  <w:tcW w:w="425"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hideMark/>
                </w:tcPr>
                <w:p w:rsidR="003732E3" w:rsidRPr="00347709" w:rsidRDefault="003732E3" w:rsidP="003732E3">
                  <w:pPr>
                    <w:spacing w:line="180" w:lineRule="atLeast"/>
                    <w:jc w:val="center"/>
                  </w:pPr>
                </w:p>
              </w:tc>
              <w:tc>
                <w:tcPr>
                  <w:tcW w:w="1417" w:type="dxa"/>
                  <w:vMerge/>
                  <w:tcBorders>
                    <w:left w:val="single" w:sz="4" w:space="0" w:color="595959" w:themeColor="text1" w:themeTint="A6"/>
                    <w:right w:val="single" w:sz="4" w:space="0" w:color="595959" w:themeColor="text1" w:themeTint="A6"/>
                  </w:tcBorders>
                  <w:hideMark/>
                </w:tcPr>
                <w:p w:rsidR="003732E3" w:rsidRPr="0089190E"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 xml:space="preserve">собственные средства бюджета муниципального </w:t>
                  </w:r>
                  <w:r>
                    <w:t>округ</w:t>
                  </w:r>
                  <w:r w:rsidRPr="00347709">
                    <w:t>а</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5F2F47" w:rsidRDefault="003732E3" w:rsidP="003732E3">
                  <w:pPr>
                    <w:spacing w:line="180" w:lineRule="atLeast"/>
                    <w:jc w:val="center"/>
                  </w:pPr>
                  <w:r>
                    <w:t>42 671,5</w:t>
                  </w:r>
                </w:p>
              </w:tc>
              <w:tc>
                <w:tcPr>
                  <w:tcW w:w="1560"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60 606,2</w:t>
                  </w:r>
                </w:p>
              </w:tc>
              <w:tc>
                <w:tcPr>
                  <w:tcW w:w="992"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71,7</w:t>
                  </w:r>
                </w:p>
              </w:tc>
            </w:tr>
            <w:tr w:rsidR="003732E3" w:rsidRPr="00680100" w:rsidTr="003732E3">
              <w:trPr>
                <w:trHeight w:val="389"/>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jc w:val="center"/>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jc w:val="center"/>
                  </w:pPr>
                </w:p>
              </w:tc>
              <w:tc>
                <w:tcPr>
                  <w:tcW w:w="1417" w:type="dxa"/>
                  <w:vMerge/>
                  <w:tcBorders>
                    <w:left w:val="single" w:sz="4" w:space="0" w:color="595959" w:themeColor="text1" w:themeTint="A6"/>
                    <w:right w:val="single" w:sz="4" w:space="0" w:color="595959" w:themeColor="text1" w:themeTint="A6"/>
                  </w:tcBorders>
                </w:tcPr>
                <w:p w:rsidR="003732E3" w:rsidRPr="0089190E"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 xml:space="preserve">субсидии из бюджета </w:t>
                  </w:r>
                  <w:proofErr w:type="gramStart"/>
                  <w:r w:rsidRPr="00347709">
                    <w:t>субъекта  Российской</w:t>
                  </w:r>
                  <w:proofErr w:type="gramEnd"/>
                  <w:r w:rsidRPr="00347709">
                    <w:t xml:space="preserve"> Федерации</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166 491,4</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163 924,3</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98,5</w:t>
                  </w:r>
                </w:p>
              </w:tc>
            </w:tr>
            <w:tr w:rsidR="003732E3" w:rsidRPr="00680100" w:rsidTr="003732E3">
              <w:trPr>
                <w:trHeight w:val="424"/>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jc w:val="center"/>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jc w:val="center"/>
                  </w:pPr>
                </w:p>
              </w:tc>
              <w:tc>
                <w:tcPr>
                  <w:tcW w:w="1417" w:type="dxa"/>
                  <w:vMerge/>
                  <w:tcBorders>
                    <w:left w:val="single" w:sz="4" w:space="0" w:color="595959" w:themeColor="text1" w:themeTint="A6"/>
                    <w:right w:val="single" w:sz="4" w:space="0" w:color="595959" w:themeColor="text1" w:themeTint="A6"/>
                  </w:tcBorders>
                </w:tcPr>
                <w:p w:rsidR="003732E3" w:rsidRPr="0089190E"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субвенции из бюджета субъекта Российской Федерации</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0</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0</w:t>
                  </w:r>
                </w:p>
              </w:tc>
            </w:tr>
            <w:tr w:rsidR="003732E3" w:rsidRPr="00680100" w:rsidTr="003732E3">
              <w:trPr>
                <w:trHeight w:val="630"/>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jc w:val="center"/>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jc w:val="center"/>
                  </w:pPr>
                </w:p>
              </w:tc>
              <w:tc>
                <w:tcPr>
                  <w:tcW w:w="1417" w:type="dxa"/>
                  <w:vMerge/>
                  <w:tcBorders>
                    <w:left w:val="single" w:sz="4" w:space="0" w:color="595959" w:themeColor="text1" w:themeTint="A6"/>
                    <w:right w:val="single" w:sz="4" w:space="0" w:color="595959" w:themeColor="text1" w:themeTint="A6"/>
                  </w:tcBorders>
                </w:tcPr>
                <w:p w:rsidR="003732E3" w:rsidRPr="0089190E"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иные бюджетные трансферты из бюджета субъекта Российской Федерации, имеющие целевое назначение</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5F2F47" w:rsidRDefault="003732E3" w:rsidP="003732E3">
                  <w:pPr>
                    <w:spacing w:line="180" w:lineRule="atLeast"/>
                    <w:jc w:val="center"/>
                  </w:pPr>
                  <w:r>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0</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0</w:t>
                  </w:r>
                </w:p>
              </w:tc>
            </w:tr>
            <w:tr w:rsidR="003732E3" w:rsidRPr="00680100" w:rsidTr="003732E3">
              <w:trPr>
                <w:trHeight w:val="614"/>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jc w:val="center"/>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jc w:val="center"/>
                  </w:pPr>
                </w:p>
              </w:tc>
              <w:tc>
                <w:tcPr>
                  <w:tcW w:w="1417" w:type="dxa"/>
                  <w:vMerge/>
                  <w:tcBorders>
                    <w:left w:val="single" w:sz="4" w:space="0" w:color="595959" w:themeColor="text1" w:themeTint="A6"/>
                    <w:right w:val="single" w:sz="4" w:space="0" w:color="595959" w:themeColor="text1" w:themeTint="A6"/>
                  </w:tcBorders>
                </w:tcPr>
                <w:p w:rsidR="003732E3" w:rsidRPr="0089190E"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proofErr w:type="gramStart"/>
                  <w:r w:rsidRPr="00347709">
                    <w:t>субвенции  и</w:t>
                  </w:r>
                  <w:proofErr w:type="gramEnd"/>
                  <w:r w:rsidRPr="00347709">
                    <w:t xml:space="preserve"> иные межбюджетные трансферты из бюджетов поселений</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0</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0</w:t>
                  </w:r>
                </w:p>
              </w:tc>
            </w:tr>
            <w:tr w:rsidR="003732E3" w:rsidRPr="00680100" w:rsidTr="003732E3">
              <w:trPr>
                <w:trHeight w:val="325"/>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jc w:val="center"/>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jc w:val="center"/>
                  </w:pPr>
                </w:p>
              </w:tc>
              <w:tc>
                <w:tcPr>
                  <w:tcW w:w="1417" w:type="dxa"/>
                  <w:vMerge/>
                  <w:tcBorders>
                    <w:left w:val="single" w:sz="4" w:space="0" w:color="595959" w:themeColor="text1" w:themeTint="A6"/>
                    <w:right w:val="single" w:sz="4" w:space="0" w:color="595959" w:themeColor="text1" w:themeTint="A6"/>
                  </w:tcBorders>
                </w:tcPr>
                <w:p w:rsidR="003732E3" w:rsidRPr="0089190E"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иные источники</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75,2</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69,3</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0</w:t>
                  </w:r>
                </w:p>
              </w:tc>
            </w:tr>
            <w:tr w:rsidR="003732E3" w:rsidRPr="004728C8" w:rsidTr="003732E3">
              <w:trPr>
                <w:trHeight w:val="513"/>
                <w:tblHeader/>
              </w:trPr>
              <w:tc>
                <w:tcPr>
                  <w:tcW w:w="421"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jc w:val="center"/>
                  </w:pPr>
                </w:p>
              </w:tc>
              <w:tc>
                <w:tcPr>
                  <w:tcW w:w="425"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vAlign w:val="center"/>
                  <w:hideMark/>
                </w:tcPr>
                <w:p w:rsidR="003732E3" w:rsidRPr="00347709" w:rsidRDefault="003732E3" w:rsidP="003732E3">
                  <w:pPr>
                    <w:spacing w:line="180" w:lineRule="atLeast"/>
                    <w:jc w:val="center"/>
                  </w:pPr>
                  <w:r>
                    <w:t>1</w:t>
                  </w:r>
                </w:p>
              </w:tc>
              <w:tc>
                <w:tcPr>
                  <w:tcW w:w="1417" w:type="dxa"/>
                  <w:vMerge w:val="restart"/>
                  <w:tcBorders>
                    <w:top w:val="single" w:sz="4" w:space="0" w:color="595959" w:themeColor="text1" w:themeTint="A6"/>
                    <w:left w:val="single" w:sz="4" w:space="0" w:color="595959" w:themeColor="text1" w:themeTint="A6"/>
                    <w:right w:val="single" w:sz="4" w:space="0" w:color="595959" w:themeColor="text1" w:themeTint="A6"/>
                  </w:tcBorders>
                  <w:shd w:val="clear" w:color="auto" w:fill="auto"/>
                  <w:vAlign w:val="center"/>
                  <w:hideMark/>
                </w:tcPr>
                <w:p w:rsidR="003732E3" w:rsidRPr="0089190E" w:rsidRDefault="003732E3" w:rsidP="003732E3">
                  <w:pPr>
                    <w:spacing w:line="180" w:lineRule="atLeast"/>
                  </w:pPr>
                  <w:r>
                    <w:t xml:space="preserve">Энергосбережение и повышение энергетической эффективности на территории </w:t>
                  </w:r>
                  <w:proofErr w:type="spellStart"/>
                  <w:r>
                    <w:t>Нюксенского</w:t>
                  </w:r>
                  <w:proofErr w:type="spellEnd"/>
                  <w:r>
                    <w:t xml:space="preserve"> округа</w:t>
                  </w:r>
                </w:p>
              </w:tc>
              <w:tc>
                <w:tcPr>
                  <w:tcW w:w="3969" w:type="dxa"/>
                  <w:tcBorders>
                    <w:top w:val="single" w:sz="4" w:space="0" w:color="595959" w:themeColor="text1" w:themeTint="A6"/>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 xml:space="preserve">Всего бюджет муниципального </w:t>
                  </w:r>
                  <w:r>
                    <w:t>округ</w:t>
                  </w:r>
                  <w:r w:rsidRPr="00347709">
                    <w:t>а</w:t>
                  </w:r>
                </w:p>
                <w:p w:rsidR="003732E3" w:rsidRPr="00347709" w:rsidRDefault="003732E3" w:rsidP="003732E3">
                  <w:pPr>
                    <w:spacing w:line="180" w:lineRule="atLeast"/>
                  </w:pPr>
                  <w:r w:rsidRPr="00347709">
                    <w:t>в том числе:</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vAlign w:val="center"/>
                </w:tcPr>
                <w:p w:rsidR="003732E3" w:rsidRPr="00F81784" w:rsidRDefault="003732E3" w:rsidP="003732E3">
                  <w:pPr>
                    <w:tabs>
                      <w:tab w:val="left" w:pos="1080"/>
                    </w:tabs>
                    <w:spacing w:line="180" w:lineRule="atLeast"/>
                    <w:jc w:val="center"/>
                  </w:pPr>
                  <w:r>
                    <w:t>26 488,7</w:t>
                  </w: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3732E3" w:rsidRPr="00680100" w:rsidRDefault="003732E3" w:rsidP="003732E3">
                  <w:pPr>
                    <w:spacing w:line="180" w:lineRule="atLeast"/>
                    <w:jc w:val="center"/>
                  </w:pPr>
                  <w:r>
                    <w:t>20 576,4</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3732E3" w:rsidRPr="004728C8" w:rsidRDefault="003732E3" w:rsidP="003732E3">
                  <w:pPr>
                    <w:spacing w:line="180" w:lineRule="atLeast"/>
                    <w:jc w:val="center"/>
                  </w:pPr>
                  <w:r>
                    <w:t>77,7</w:t>
                  </w:r>
                </w:p>
              </w:tc>
            </w:tr>
            <w:tr w:rsidR="003732E3" w:rsidRPr="00680100" w:rsidTr="003732E3">
              <w:trPr>
                <w:trHeight w:val="341"/>
              </w:trPr>
              <w:tc>
                <w:tcPr>
                  <w:tcW w:w="421" w:type="dxa"/>
                  <w:vMerge/>
                  <w:tcBorders>
                    <w:left w:val="single" w:sz="4" w:space="0" w:color="595959" w:themeColor="text1" w:themeTint="A6"/>
                    <w:right w:val="single" w:sz="4" w:space="0" w:color="595959" w:themeColor="text1" w:themeTint="A6"/>
                  </w:tcBorders>
                  <w:noWrap/>
                  <w:vAlign w:val="center"/>
                  <w:hideMark/>
                </w:tcPr>
                <w:p w:rsidR="003732E3" w:rsidRPr="00347709" w:rsidRDefault="003732E3" w:rsidP="003732E3">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hideMark/>
                </w:tcPr>
                <w:p w:rsidR="003732E3" w:rsidRPr="00347709" w:rsidRDefault="003732E3" w:rsidP="003732E3">
                  <w:pPr>
                    <w:spacing w:line="180" w:lineRule="atLeast"/>
                  </w:pPr>
                </w:p>
              </w:tc>
              <w:tc>
                <w:tcPr>
                  <w:tcW w:w="1417" w:type="dxa"/>
                  <w:vMerge/>
                  <w:tcBorders>
                    <w:left w:val="single" w:sz="4" w:space="0" w:color="595959" w:themeColor="text1" w:themeTint="A6"/>
                    <w:right w:val="single" w:sz="4" w:space="0" w:color="595959" w:themeColor="text1" w:themeTint="A6"/>
                  </w:tcBorders>
                  <w:shd w:val="clear" w:color="auto" w:fill="auto"/>
                  <w:hideMark/>
                </w:tcPr>
                <w:p w:rsidR="003732E3" w:rsidRPr="00347709"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 xml:space="preserve">собственные средства бюджета муниципального </w:t>
                  </w:r>
                  <w:r>
                    <w:t>округ</w:t>
                  </w:r>
                  <w:r w:rsidRPr="00347709">
                    <w:t>а</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F81784" w:rsidRDefault="003732E3" w:rsidP="003732E3">
                  <w:pPr>
                    <w:spacing w:line="180" w:lineRule="atLeast"/>
                    <w:jc w:val="center"/>
                  </w:pPr>
                  <w:r>
                    <w:t>25 779,8</w:t>
                  </w:r>
                </w:p>
              </w:tc>
              <w:tc>
                <w:tcPr>
                  <w:tcW w:w="1560"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pPr>
                  <w:r>
                    <w:t xml:space="preserve">     20 01,7</w:t>
                  </w:r>
                </w:p>
              </w:tc>
              <w:tc>
                <w:tcPr>
                  <w:tcW w:w="992"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77,6</w:t>
                  </w:r>
                </w:p>
              </w:tc>
            </w:tr>
            <w:tr w:rsidR="003732E3" w:rsidRPr="00680100" w:rsidTr="003732E3">
              <w:trPr>
                <w:trHeight w:val="389"/>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1417" w:type="dxa"/>
                  <w:vMerge/>
                  <w:tcBorders>
                    <w:left w:val="single" w:sz="4" w:space="0" w:color="595959" w:themeColor="text1" w:themeTint="A6"/>
                    <w:right w:val="single" w:sz="4" w:space="0" w:color="595959" w:themeColor="text1" w:themeTint="A6"/>
                  </w:tcBorders>
                  <w:shd w:val="clear" w:color="auto" w:fill="auto"/>
                </w:tcPr>
                <w:p w:rsidR="003732E3" w:rsidRPr="00347709"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 xml:space="preserve">субсидии из бюджета </w:t>
                  </w:r>
                  <w:proofErr w:type="gramStart"/>
                  <w:r w:rsidRPr="00347709">
                    <w:t>субъекта  Российской</w:t>
                  </w:r>
                  <w:proofErr w:type="gramEnd"/>
                  <w:r w:rsidRPr="00347709">
                    <w:t xml:space="preserve"> Федерации</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4728C8" w:rsidRDefault="003732E3" w:rsidP="003732E3">
                  <w:pPr>
                    <w:spacing w:line="180" w:lineRule="atLeast"/>
                    <w:jc w:val="center"/>
                  </w:pPr>
                  <w:r>
                    <w:t>633,7</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592,4</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93,5</w:t>
                  </w:r>
                </w:p>
              </w:tc>
            </w:tr>
            <w:tr w:rsidR="003732E3" w:rsidRPr="00680100" w:rsidTr="003732E3">
              <w:trPr>
                <w:trHeight w:val="424"/>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1417" w:type="dxa"/>
                  <w:vMerge/>
                  <w:tcBorders>
                    <w:left w:val="single" w:sz="4" w:space="0" w:color="595959" w:themeColor="text1" w:themeTint="A6"/>
                    <w:right w:val="single" w:sz="4" w:space="0" w:color="595959" w:themeColor="text1" w:themeTint="A6"/>
                  </w:tcBorders>
                  <w:shd w:val="clear" w:color="auto" w:fill="auto"/>
                </w:tcPr>
                <w:p w:rsidR="003732E3" w:rsidRPr="00347709"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субвенции из бюджета субъекта Российской Федерации</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rsidRPr="00680100">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rsidRPr="00680100">
                    <w:t>0</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rsidRPr="00680100">
                    <w:t>0</w:t>
                  </w:r>
                </w:p>
              </w:tc>
            </w:tr>
            <w:tr w:rsidR="003732E3" w:rsidRPr="00680100" w:rsidTr="003732E3">
              <w:trPr>
                <w:trHeight w:val="630"/>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1417" w:type="dxa"/>
                  <w:vMerge/>
                  <w:tcBorders>
                    <w:left w:val="single" w:sz="4" w:space="0" w:color="595959" w:themeColor="text1" w:themeTint="A6"/>
                    <w:right w:val="single" w:sz="4" w:space="0" w:color="595959" w:themeColor="text1" w:themeTint="A6"/>
                  </w:tcBorders>
                  <w:shd w:val="clear" w:color="auto" w:fill="auto"/>
                </w:tcPr>
                <w:p w:rsidR="003732E3" w:rsidRPr="00347709"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иные бюджетные трансферты из бюджета субъекта Российской Федерации, имеющие целевое назначение</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35331C" w:rsidRDefault="003732E3" w:rsidP="003732E3">
                  <w:pPr>
                    <w:spacing w:line="180" w:lineRule="atLeast"/>
                    <w:jc w:val="center"/>
                  </w:pPr>
                  <w:r>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0</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0</w:t>
                  </w:r>
                </w:p>
              </w:tc>
            </w:tr>
            <w:tr w:rsidR="003732E3" w:rsidRPr="00680100" w:rsidTr="003732E3">
              <w:trPr>
                <w:trHeight w:val="614"/>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1417" w:type="dxa"/>
                  <w:vMerge/>
                  <w:tcBorders>
                    <w:left w:val="single" w:sz="4" w:space="0" w:color="595959" w:themeColor="text1" w:themeTint="A6"/>
                    <w:right w:val="single" w:sz="4" w:space="0" w:color="595959" w:themeColor="text1" w:themeTint="A6"/>
                  </w:tcBorders>
                  <w:shd w:val="clear" w:color="auto" w:fill="auto"/>
                </w:tcPr>
                <w:p w:rsidR="003732E3" w:rsidRPr="00347709"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proofErr w:type="gramStart"/>
                  <w:r w:rsidRPr="00347709">
                    <w:t>субвенции  и</w:t>
                  </w:r>
                  <w:proofErr w:type="gramEnd"/>
                  <w:r w:rsidRPr="00347709">
                    <w:t xml:space="preserve"> иные межбюджетные трансферты из бюджетов поселений</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rsidRPr="00680100">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rsidRPr="00680100">
                    <w:t>0</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rsidRPr="00680100">
                    <w:t>0</w:t>
                  </w:r>
                </w:p>
              </w:tc>
            </w:tr>
            <w:tr w:rsidR="003732E3" w:rsidRPr="004728C8" w:rsidTr="003732E3">
              <w:trPr>
                <w:trHeight w:val="454"/>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1417" w:type="dxa"/>
                  <w:vMerge/>
                  <w:tcBorders>
                    <w:left w:val="single" w:sz="4" w:space="0" w:color="595959" w:themeColor="text1" w:themeTint="A6"/>
                    <w:right w:val="single" w:sz="4" w:space="0" w:color="595959" w:themeColor="text1" w:themeTint="A6"/>
                  </w:tcBorders>
                  <w:shd w:val="clear" w:color="auto" w:fill="auto"/>
                </w:tcPr>
                <w:p w:rsidR="003732E3" w:rsidRPr="00347709"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иные источники</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4728C8" w:rsidRDefault="003732E3" w:rsidP="003732E3">
                  <w:pPr>
                    <w:spacing w:line="180" w:lineRule="atLeast"/>
                    <w:jc w:val="center"/>
                  </w:pPr>
                  <w:r>
                    <w:t>75,2</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4728C8" w:rsidRDefault="003732E3" w:rsidP="003732E3">
                  <w:pPr>
                    <w:spacing w:line="180" w:lineRule="atLeast"/>
                    <w:jc w:val="center"/>
                  </w:pPr>
                  <w:r>
                    <w:t>69,3</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4728C8" w:rsidRDefault="003732E3" w:rsidP="003732E3">
                  <w:pPr>
                    <w:spacing w:line="180" w:lineRule="atLeast"/>
                    <w:jc w:val="center"/>
                    <w:rPr>
                      <w:color w:val="C00000"/>
                    </w:rPr>
                  </w:pPr>
                  <w:r>
                    <w:t>98,5</w:t>
                  </w:r>
                </w:p>
              </w:tc>
            </w:tr>
            <w:tr w:rsidR="003732E3" w:rsidRPr="005F2F47" w:rsidTr="003732E3">
              <w:trPr>
                <w:trHeight w:val="454"/>
              </w:trPr>
              <w:tc>
                <w:tcPr>
                  <w:tcW w:w="421" w:type="dxa"/>
                  <w:vMerge w:val="restart"/>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425" w:type="dxa"/>
                  <w:vMerge w:val="restart"/>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jc w:val="center"/>
                  </w:pPr>
                  <w:r>
                    <w:t>2</w:t>
                  </w:r>
                </w:p>
              </w:tc>
              <w:tc>
                <w:tcPr>
                  <w:tcW w:w="1417" w:type="dxa"/>
                  <w:vMerge w:val="restart"/>
                  <w:tcBorders>
                    <w:left w:val="single" w:sz="4" w:space="0" w:color="595959" w:themeColor="text1" w:themeTint="A6"/>
                    <w:right w:val="single" w:sz="4" w:space="0" w:color="595959" w:themeColor="text1" w:themeTint="A6"/>
                  </w:tcBorders>
                  <w:shd w:val="clear" w:color="auto" w:fill="auto"/>
                  <w:vAlign w:val="center"/>
                </w:tcPr>
                <w:p w:rsidR="003732E3" w:rsidRPr="00347709" w:rsidRDefault="003732E3" w:rsidP="003732E3">
                  <w:pPr>
                    <w:spacing w:line="180" w:lineRule="atLeast"/>
                  </w:pPr>
                  <w:r>
                    <w:t>Развитие жилищно-коммунальной инфраструктуры округа</w:t>
                  </w: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 xml:space="preserve">Всего бюджет муниципального </w:t>
                  </w:r>
                  <w:r>
                    <w:t>округ</w:t>
                  </w:r>
                  <w:r w:rsidRPr="00347709">
                    <w:t>а</w:t>
                  </w:r>
                </w:p>
                <w:p w:rsidR="003732E3" w:rsidRPr="00347709" w:rsidRDefault="003732E3" w:rsidP="003732E3">
                  <w:pPr>
                    <w:spacing w:line="180" w:lineRule="atLeast"/>
                  </w:pPr>
                  <w:r w:rsidRPr="00347709">
                    <w:t>в том числе:</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7A1B5D" w:rsidRDefault="003732E3" w:rsidP="003732E3">
                  <w:pPr>
                    <w:spacing w:line="180" w:lineRule="atLeast"/>
                    <w:jc w:val="center"/>
                  </w:pPr>
                  <w:r>
                    <w:t>182 749,4</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rsidRPr="00680100">
                    <w:t>173 923,</w:t>
                  </w:r>
                  <w:r>
                    <w:t>4</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5F2F47" w:rsidRDefault="003732E3" w:rsidP="003732E3">
                  <w:pPr>
                    <w:spacing w:line="180" w:lineRule="atLeast"/>
                    <w:jc w:val="center"/>
                  </w:pPr>
                  <w:r w:rsidRPr="005F2F47">
                    <w:t>95,2</w:t>
                  </w:r>
                </w:p>
              </w:tc>
            </w:tr>
            <w:tr w:rsidR="003732E3" w:rsidRPr="005F2F47" w:rsidTr="003732E3">
              <w:trPr>
                <w:trHeight w:val="454"/>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1417" w:type="dxa"/>
                  <w:vMerge/>
                  <w:tcBorders>
                    <w:left w:val="single" w:sz="4" w:space="0" w:color="595959" w:themeColor="text1" w:themeTint="A6"/>
                    <w:right w:val="single" w:sz="4" w:space="0" w:color="595959" w:themeColor="text1" w:themeTint="A6"/>
                  </w:tcBorders>
                  <w:shd w:val="clear" w:color="auto" w:fill="auto"/>
                </w:tcPr>
                <w:p w:rsidR="003732E3" w:rsidRPr="00347709"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 xml:space="preserve">собственные средства бюджета муниципального </w:t>
                  </w:r>
                  <w:r>
                    <w:t>округ</w:t>
                  </w:r>
                  <w:r w:rsidRPr="00347709">
                    <w:t>а</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16 891,7</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rsidRPr="00680100">
                    <w:t>10 591,4</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5F2F47" w:rsidRDefault="003732E3" w:rsidP="003732E3">
                  <w:pPr>
                    <w:spacing w:line="180" w:lineRule="atLeast"/>
                    <w:jc w:val="center"/>
                  </w:pPr>
                  <w:r w:rsidRPr="005F2F47">
                    <w:t>62,7</w:t>
                  </w:r>
                </w:p>
              </w:tc>
            </w:tr>
            <w:tr w:rsidR="003732E3" w:rsidRPr="005F2F47" w:rsidTr="003732E3">
              <w:trPr>
                <w:trHeight w:val="454"/>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1417" w:type="dxa"/>
                  <w:vMerge/>
                  <w:tcBorders>
                    <w:left w:val="single" w:sz="4" w:space="0" w:color="595959" w:themeColor="text1" w:themeTint="A6"/>
                    <w:right w:val="single" w:sz="4" w:space="0" w:color="595959" w:themeColor="text1" w:themeTint="A6"/>
                  </w:tcBorders>
                  <w:shd w:val="clear" w:color="auto" w:fill="auto"/>
                </w:tcPr>
                <w:p w:rsidR="003732E3" w:rsidRPr="00347709"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 xml:space="preserve">субсидии из бюджета </w:t>
                  </w:r>
                  <w:proofErr w:type="gramStart"/>
                  <w:r w:rsidRPr="00347709">
                    <w:t>субъекта  Российской</w:t>
                  </w:r>
                  <w:proofErr w:type="gramEnd"/>
                  <w:r w:rsidRPr="00347709">
                    <w:t xml:space="preserve"> Федерации</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t>165 857,7</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680100" w:rsidRDefault="003732E3" w:rsidP="003732E3">
                  <w:pPr>
                    <w:spacing w:line="180" w:lineRule="atLeast"/>
                    <w:jc w:val="center"/>
                  </w:pPr>
                  <w:r w:rsidRPr="00680100">
                    <w:t>163</w:t>
                  </w:r>
                  <w:r>
                    <w:t> </w:t>
                  </w:r>
                  <w:r w:rsidRPr="00680100">
                    <w:t>33</w:t>
                  </w:r>
                  <w:r>
                    <w:t>2,0</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5F2F47" w:rsidRDefault="003732E3" w:rsidP="003732E3">
                  <w:pPr>
                    <w:spacing w:line="180" w:lineRule="atLeast"/>
                    <w:jc w:val="center"/>
                  </w:pPr>
                  <w:r w:rsidRPr="005F2F47">
                    <w:t>98,5</w:t>
                  </w:r>
                </w:p>
              </w:tc>
            </w:tr>
            <w:tr w:rsidR="003732E3" w:rsidTr="003732E3">
              <w:trPr>
                <w:trHeight w:val="454"/>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1417" w:type="dxa"/>
                  <w:vMerge/>
                  <w:tcBorders>
                    <w:left w:val="single" w:sz="4" w:space="0" w:color="595959" w:themeColor="text1" w:themeTint="A6"/>
                    <w:right w:val="single" w:sz="4" w:space="0" w:color="595959" w:themeColor="text1" w:themeTint="A6"/>
                  </w:tcBorders>
                  <w:shd w:val="clear" w:color="auto" w:fill="auto"/>
                </w:tcPr>
                <w:p w:rsidR="003732E3" w:rsidRPr="00347709"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Default="003732E3" w:rsidP="003732E3">
                  <w:pPr>
                    <w:spacing w:line="180" w:lineRule="atLeast"/>
                    <w:jc w:val="center"/>
                  </w:pP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Default="003732E3" w:rsidP="003732E3">
                  <w:pPr>
                    <w:spacing w:line="180" w:lineRule="atLeast"/>
                    <w:jc w:val="center"/>
                  </w:pP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Default="003732E3" w:rsidP="003732E3">
                  <w:pPr>
                    <w:spacing w:line="180" w:lineRule="atLeast"/>
                    <w:jc w:val="center"/>
                  </w:pPr>
                </w:p>
              </w:tc>
            </w:tr>
            <w:tr w:rsidR="003732E3" w:rsidRPr="00B048BF" w:rsidTr="003732E3">
              <w:trPr>
                <w:trHeight w:val="454"/>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1417" w:type="dxa"/>
                  <w:vMerge/>
                  <w:tcBorders>
                    <w:left w:val="single" w:sz="4" w:space="0" w:color="595959" w:themeColor="text1" w:themeTint="A6"/>
                    <w:right w:val="single" w:sz="4" w:space="0" w:color="595959" w:themeColor="text1" w:themeTint="A6"/>
                  </w:tcBorders>
                  <w:shd w:val="clear" w:color="auto" w:fill="auto"/>
                </w:tcPr>
                <w:p w:rsidR="003732E3" w:rsidRPr="00347709"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субвенции из бюджета субъекта Российской Федерации</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B048BF" w:rsidRDefault="003732E3" w:rsidP="003732E3">
                  <w:pPr>
                    <w:spacing w:line="180" w:lineRule="atLeast"/>
                    <w:jc w:val="center"/>
                  </w:pPr>
                  <w:r w:rsidRPr="00B048BF">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B048BF" w:rsidRDefault="003732E3" w:rsidP="003732E3">
                  <w:pPr>
                    <w:spacing w:line="180" w:lineRule="atLeast"/>
                    <w:jc w:val="center"/>
                  </w:pPr>
                  <w:r>
                    <w:t>0</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B048BF" w:rsidRDefault="003732E3" w:rsidP="003732E3">
                  <w:pPr>
                    <w:spacing w:line="180" w:lineRule="atLeast"/>
                    <w:jc w:val="center"/>
                  </w:pPr>
                  <w:r>
                    <w:t>0</w:t>
                  </w:r>
                </w:p>
              </w:tc>
            </w:tr>
            <w:tr w:rsidR="003732E3" w:rsidRPr="00B048BF" w:rsidTr="003732E3">
              <w:trPr>
                <w:trHeight w:val="454"/>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1417" w:type="dxa"/>
                  <w:vMerge/>
                  <w:tcBorders>
                    <w:left w:val="single" w:sz="4" w:space="0" w:color="595959" w:themeColor="text1" w:themeTint="A6"/>
                    <w:right w:val="single" w:sz="4" w:space="0" w:color="595959" w:themeColor="text1" w:themeTint="A6"/>
                  </w:tcBorders>
                  <w:shd w:val="clear" w:color="auto" w:fill="auto"/>
                </w:tcPr>
                <w:p w:rsidR="003732E3" w:rsidRPr="00347709"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иные бюджетные трансферты из бюджета субъекта Российской Федерации, имеющие целевое назначение</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B048BF" w:rsidRDefault="003732E3" w:rsidP="003732E3">
                  <w:pPr>
                    <w:spacing w:line="180" w:lineRule="atLeast"/>
                    <w:jc w:val="center"/>
                  </w:pPr>
                  <w:r w:rsidRPr="00B048BF">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B048BF" w:rsidRDefault="003732E3" w:rsidP="003732E3">
                  <w:pPr>
                    <w:spacing w:line="180" w:lineRule="atLeast"/>
                    <w:jc w:val="center"/>
                  </w:pPr>
                  <w:r>
                    <w:t>0</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B048BF" w:rsidRDefault="003732E3" w:rsidP="003732E3">
                  <w:pPr>
                    <w:spacing w:line="180" w:lineRule="atLeast"/>
                    <w:jc w:val="center"/>
                  </w:pPr>
                  <w:r>
                    <w:t>0</w:t>
                  </w:r>
                </w:p>
              </w:tc>
            </w:tr>
            <w:tr w:rsidR="003732E3" w:rsidRPr="00B048BF" w:rsidTr="003732E3">
              <w:trPr>
                <w:trHeight w:val="454"/>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1417" w:type="dxa"/>
                  <w:vMerge/>
                  <w:tcBorders>
                    <w:left w:val="single" w:sz="4" w:space="0" w:color="595959" w:themeColor="text1" w:themeTint="A6"/>
                    <w:right w:val="single" w:sz="4" w:space="0" w:color="595959" w:themeColor="text1" w:themeTint="A6"/>
                  </w:tcBorders>
                  <w:shd w:val="clear" w:color="auto" w:fill="auto"/>
                </w:tcPr>
                <w:p w:rsidR="003732E3" w:rsidRPr="00347709"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proofErr w:type="gramStart"/>
                  <w:r w:rsidRPr="00347709">
                    <w:t>субвенции  и</w:t>
                  </w:r>
                  <w:proofErr w:type="gramEnd"/>
                  <w:r w:rsidRPr="00347709">
                    <w:t xml:space="preserve"> иные межбюджетные трансферты из бюджетов поселений</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B048BF" w:rsidRDefault="003732E3" w:rsidP="003732E3">
                  <w:pPr>
                    <w:spacing w:line="180" w:lineRule="atLeast"/>
                    <w:jc w:val="center"/>
                  </w:pPr>
                  <w:r w:rsidRPr="00B048BF">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B048BF" w:rsidRDefault="003732E3" w:rsidP="003732E3">
                  <w:pPr>
                    <w:spacing w:line="180" w:lineRule="atLeast"/>
                    <w:jc w:val="center"/>
                  </w:pPr>
                  <w:r>
                    <w:t>0</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B048BF" w:rsidRDefault="003732E3" w:rsidP="003732E3">
                  <w:pPr>
                    <w:spacing w:line="180" w:lineRule="atLeast"/>
                    <w:jc w:val="center"/>
                  </w:pPr>
                  <w:r>
                    <w:t>0</w:t>
                  </w:r>
                </w:p>
              </w:tc>
            </w:tr>
            <w:tr w:rsidR="003732E3" w:rsidRPr="00B048BF" w:rsidTr="003732E3">
              <w:trPr>
                <w:trHeight w:val="454"/>
              </w:trPr>
              <w:tc>
                <w:tcPr>
                  <w:tcW w:w="421"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425" w:type="dxa"/>
                  <w:vMerge/>
                  <w:tcBorders>
                    <w:left w:val="single" w:sz="4" w:space="0" w:color="595959" w:themeColor="text1" w:themeTint="A6"/>
                    <w:right w:val="single" w:sz="4" w:space="0" w:color="595959" w:themeColor="text1" w:themeTint="A6"/>
                  </w:tcBorders>
                  <w:noWrap/>
                  <w:vAlign w:val="center"/>
                </w:tcPr>
                <w:p w:rsidR="003732E3" w:rsidRPr="00347709" w:rsidRDefault="003732E3" w:rsidP="003732E3">
                  <w:pPr>
                    <w:spacing w:line="180" w:lineRule="atLeast"/>
                  </w:pPr>
                </w:p>
              </w:tc>
              <w:tc>
                <w:tcPr>
                  <w:tcW w:w="1417" w:type="dxa"/>
                  <w:vMerge/>
                  <w:tcBorders>
                    <w:left w:val="single" w:sz="4" w:space="0" w:color="595959" w:themeColor="text1" w:themeTint="A6"/>
                    <w:right w:val="single" w:sz="4" w:space="0" w:color="595959" w:themeColor="text1" w:themeTint="A6"/>
                  </w:tcBorders>
                  <w:shd w:val="clear" w:color="auto" w:fill="auto"/>
                </w:tcPr>
                <w:p w:rsidR="003732E3" w:rsidRPr="00347709" w:rsidRDefault="003732E3" w:rsidP="003732E3">
                  <w:pPr>
                    <w:spacing w:line="180" w:lineRule="atLeast"/>
                  </w:pPr>
                </w:p>
              </w:tc>
              <w:tc>
                <w:tcPr>
                  <w:tcW w:w="3969" w:type="dxa"/>
                  <w:tcBorders>
                    <w:left w:val="single" w:sz="4" w:space="0" w:color="595959" w:themeColor="text1" w:themeTint="A6"/>
                    <w:right w:val="single" w:sz="4" w:space="0" w:color="595959" w:themeColor="text1" w:themeTint="A6"/>
                  </w:tcBorders>
                </w:tcPr>
                <w:p w:rsidR="003732E3" w:rsidRPr="00347709" w:rsidRDefault="003732E3" w:rsidP="003732E3">
                  <w:pPr>
                    <w:spacing w:line="180" w:lineRule="atLeast"/>
                  </w:pPr>
                  <w:r w:rsidRPr="00347709">
                    <w:t>иные источники</w:t>
                  </w:r>
                </w:p>
              </w:tc>
              <w:tc>
                <w:tcPr>
                  <w:tcW w:w="1417"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B048BF" w:rsidRDefault="003732E3" w:rsidP="003732E3">
                  <w:pPr>
                    <w:spacing w:line="180" w:lineRule="atLeast"/>
                    <w:jc w:val="center"/>
                  </w:pPr>
                  <w:r w:rsidRPr="00B048BF">
                    <w:t>0</w:t>
                  </w:r>
                </w:p>
              </w:tc>
              <w:tc>
                <w:tcPr>
                  <w:tcW w:w="1560"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B048BF" w:rsidRDefault="003732E3" w:rsidP="003732E3">
                  <w:pPr>
                    <w:spacing w:line="180" w:lineRule="atLeast"/>
                    <w:jc w:val="center"/>
                  </w:pPr>
                  <w:r>
                    <w:t>0</w:t>
                  </w:r>
                </w:p>
              </w:tc>
              <w:tc>
                <w:tcPr>
                  <w:tcW w:w="992" w:type="dxa"/>
                  <w:tcBorders>
                    <w:top w:val="single" w:sz="4" w:space="0" w:color="auto"/>
                    <w:left w:val="single" w:sz="4" w:space="0" w:color="595959" w:themeColor="text1" w:themeTint="A6"/>
                    <w:bottom w:val="single" w:sz="4" w:space="0" w:color="auto"/>
                    <w:right w:val="single" w:sz="4" w:space="0" w:color="595959" w:themeColor="text1" w:themeTint="A6"/>
                  </w:tcBorders>
                  <w:shd w:val="clear" w:color="auto" w:fill="auto"/>
                  <w:noWrap/>
                  <w:vAlign w:val="center"/>
                </w:tcPr>
                <w:p w:rsidR="003732E3" w:rsidRPr="00B048BF" w:rsidRDefault="003732E3" w:rsidP="003732E3">
                  <w:pPr>
                    <w:spacing w:line="180" w:lineRule="atLeast"/>
                    <w:jc w:val="center"/>
                  </w:pPr>
                  <w:r>
                    <w:t>0</w:t>
                  </w:r>
                </w:p>
              </w:tc>
            </w:tr>
          </w:tbl>
          <w:p w:rsidR="00B036F0" w:rsidRDefault="00B036F0" w:rsidP="00B036F0">
            <w:pPr>
              <w:rPr>
                <w:sz w:val="24"/>
                <w:szCs w:val="24"/>
              </w:rPr>
            </w:pPr>
          </w:p>
          <w:p w:rsidR="00B036F0" w:rsidRDefault="00B036F0" w:rsidP="000925FA">
            <w:pPr>
              <w:pStyle w:val="a7"/>
              <w:ind w:firstLine="567"/>
              <w:jc w:val="both"/>
              <w:rPr>
                <w:rFonts w:ascii="Times New Roman" w:hAnsi="Times New Roman"/>
                <w:sz w:val="28"/>
                <w:szCs w:val="28"/>
              </w:rPr>
            </w:pPr>
          </w:p>
          <w:p w:rsidR="00A94615" w:rsidRDefault="00A94615" w:rsidP="000925FA">
            <w:pPr>
              <w:pStyle w:val="a7"/>
              <w:ind w:firstLine="567"/>
              <w:jc w:val="both"/>
              <w:rPr>
                <w:rFonts w:ascii="Times New Roman" w:hAnsi="Times New Roman"/>
                <w:sz w:val="28"/>
                <w:szCs w:val="28"/>
              </w:rPr>
            </w:pPr>
          </w:p>
          <w:p w:rsidR="00B036F0" w:rsidRPr="006C7D6F" w:rsidRDefault="00B036F0" w:rsidP="00B036F0">
            <w:pPr>
              <w:jc w:val="center"/>
              <w:rPr>
                <w:sz w:val="24"/>
                <w:szCs w:val="24"/>
              </w:rPr>
            </w:pPr>
            <w:r w:rsidRPr="006C7D6F">
              <w:rPr>
                <w:sz w:val="24"/>
                <w:szCs w:val="24"/>
              </w:rPr>
              <w:t>Результаты оценки эффективности муниципальной программы по итогам года</w:t>
            </w:r>
          </w:p>
          <w:p w:rsidR="00B036F0" w:rsidRDefault="00B036F0" w:rsidP="00B036F0">
            <w:pPr>
              <w:jc w:val="center"/>
              <w:rPr>
                <w:sz w:val="24"/>
                <w:szCs w:val="24"/>
              </w:rPr>
            </w:pPr>
          </w:p>
          <w:p w:rsidR="001954A2" w:rsidRDefault="001954A2" w:rsidP="001954A2">
            <w:pPr>
              <w:tabs>
                <w:tab w:val="left" w:pos="476"/>
              </w:tabs>
              <w:rPr>
                <w:sz w:val="24"/>
                <w:szCs w:val="24"/>
              </w:rPr>
            </w:pPr>
            <w:r>
              <w:rPr>
                <w:sz w:val="24"/>
                <w:szCs w:val="24"/>
              </w:rPr>
              <w:tab/>
            </w:r>
          </w:p>
          <w:tbl>
            <w:tblPr>
              <w:tblW w:w="10137"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54"/>
              <w:gridCol w:w="426"/>
              <w:gridCol w:w="2297"/>
              <w:gridCol w:w="1672"/>
              <w:gridCol w:w="1134"/>
              <w:gridCol w:w="992"/>
              <w:gridCol w:w="992"/>
              <w:gridCol w:w="1134"/>
              <w:gridCol w:w="992"/>
              <w:gridCol w:w="44"/>
            </w:tblGrid>
            <w:tr w:rsidR="001954A2" w:rsidTr="001954A2">
              <w:trPr>
                <w:gridAfter w:val="1"/>
                <w:wAfter w:w="44" w:type="dxa"/>
              </w:trPr>
              <w:tc>
                <w:tcPr>
                  <w:tcW w:w="880" w:type="dxa"/>
                  <w:gridSpan w:val="2"/>
                  <w:tcBorders>
                    <w:top w:val="single" w:sz="4" w:space="0" w:color="595959"/>
                    <w:left w:val="single" w:sz="4" w:space="0" w:color="595959"/>
                    <w:bottom w:val="single" w:sz="4" w:space="0" w:color="595959"/>
                    <w:right w:val="single" w:sz="4" w:space="0" w:color="595959"/>
                  </w:tcBorders>
                  <w:vAlign w:val="center"/>
                  <w:hideMark/>
                </w:tcPr>
                <w:p w:rsidR="001954A2" w:rsidRDefault="001954A2" w:rsidP="001954A2">
                  <w:pPr>
                    <w:tabs>
                      <w:tab w:val="left" w:pos="1134"/>
                    </w:tabs>
                    <w:spacing w:before="40" w:after="40"/>
                    <w:jc w:val="center"/>
                    <w:rPr>
                      <w:rFonts w:eastAsia="Calibri"/>
                    </w:rPr>
                  </w:pPr>
                  <w:r>
                    <w:rPr>
                      <w:rFonts w:eastAsia="Calibri"/>
                    </w:rPr>
                    <w:t>Код аналитической программной классификации</w:t>
                  </w:r>
                </w:p>
              </w:tc>
              <w:tc>
                <w:tcPr>
                  <w:tcW w:w="2297" w:type="dxa"/>
                  <w:vMerge w:val="restart"/>
                  <w:tcBorders>
                    <w:top w:val="single" w:sz="4" w:space="0" w:color="595959"/>
                    <w:left w:val="single" w:sz="4" w:space="0" w:color="595959"/>
                    <w:bottom w:val="single" w:sz="4" w:space="0" w:color="595959"/>
                    <w:right w:val="single" w:sz="4" w:space="0" w:color="595959"/>
                  </w:tcBorders>
                  <w:vAlign w:val="center"/>
                  <w:hideMark/>
                </w:tcPr>
                <w:p w:rsidR="001954A2" w:rsidRDefault="001954A2" w:rsidP="001954A2">
                  <w:pPr>
                    <w:tabs>
                      <w:tab w:val="left" w:pos="1134"/>
                    </w:tabs>
                    <w:spacing w:before="40" w:after="40"/>
                    <w:jc w:val="center"/>
                    <w:rPr>
                      <w:rFonts w:eastAsia="Calibri"/>
                    </w:rPr>
                  </w:pPr>
                  <w:r>
                    <w:rPr>
                      <w:rFonts w:eastAsia="Calibri"/>
                    </w:rPr>
                    <w:t>Муниципальная программа, подпрограмма (основное мероприятия)</w:t>
                  </w:r>
                </w:p>
              </w:tc>
              <w:tc>
                <w:tcPr>
                  <w:tcW w:w="1672" w:type="dxa"/>
                  <w:vMerge w:val="restart"/>
                  <w:tcBorders>
                    <w:top w:val="single" w:sz="4" w:space="0" w:color="595959"/>
                    <w:left w:val="single" w:sz="4" w:space="0" w:color="595959"/>
                    <w:bottom w:val="single" w:sz="4" w:space="0" w:color="595959"/>
                    <w:right w:val="single" w:sz="4" w:space="0" w:color="595959"/>
                  </w:tcBorders>
                  <w:vAlign w:val="center"/>
                  <w:hideMark/>
                </w:tcPr>
                <w:p w:rsidR="001954A2" w:rsidRDefault="001954A2" w:rsidP="001954A2">
                  <w:pPr>
                    <w:tabs>
                      <w:tab w:val="left" w:pos="1134"/>
                    </w:tabs>
                    <w:spacing w:before="40" w:after="40"/>
                    <w:jc w:val="center"/>
                    <w:rPr>
                      <w:rFonts w:eastAsia="Calibri"/>
                    </w:rPr>
                  </w:pPr>
                  <w:r>
                    <w:rPr>
                      <w:rFonts w:eastAsia="Calibri"/>
                    </w:rPr>
                    <w:t>Ответственный исполнитель</w:t>
                  </w:r>
                </w:p>
              </w:tc>
              <w:tc>
                <w:tcPr>
                  <w:tcW w:w="1134" w:type="dxa"/>
                  <w:tcBorders>
                    <w:top w:val="single" w:sz="4" w:space="0" w:color="595959"/>
                    <w:left w:val="single" w:sz="4" w:space="0" w:color="595959"/>
                    <w:bottom w:val="single" w:sz="4" w:space="0" w:color="595959"/>
                    <w:right w:val="single" w:sz="4" w:space="0" w:color="595959"/>
                  </w:tcBorders>
                  <w:vAlign w:val="center"/>
                  <w:hideMark/>
                </w:tcPr>
                <w:p w:rsidR="001954A2" w:rsidRDefault="001954A2" w:rsidP="001954A2">
                  <w:pPr>
                    <w:tabs>
                      <w:tab w:val="left" w:pos="1134"/>
                    </w:tabs>
                    <w:spacing w:before="40" w:after="40"/>
                    <w:jc w:val="center"/>
                    <w:rPr>
                      <w:rFonts w:eastAsia="Calibri"/>
                    </w:rPr>
                  </w:pPr>
                  <w:r>
                    <w:rPr>
                      <w:rFonts w:eastAsia="Calibri"/>
                    </w:rPr>
                    <w:t xml:space="preserve">Эффективность реализации муниципальной программы (подпрограммы) </w:t>
                  </w:r>
                </w:p>
              </w:tc>
              <w:tc>
                <w:tcPr>
                  <w:tcW w:w="992" w:type="dxa"/>
                  <w:tcBorders>
                    <w:top w:val="single" w:sz="4" w:space="0" w:color="595959"/>
                    <w:left w:val="single" w:sz="4" w:space="0" w:color="595959"/>
                    <w:bottom w:val="single" w:sz="4" w:space="0" w:color="595959"/>
                    <w:right w:val="single" w:sz="4" w:space="0" w:color="595959"/>
                  </w:tcBorders>
                  <w:vAlign w:val="center"/>
                  <w:hideMark/>
                </w:tcPr>
                <w:p w:rsidR="001954A2" w:rsidRDefault="001954A2" w:rsidP="001954A2">
                  <w:pPr>
                    <w:tabs>
                      <w:tab w:val="left" w:pos="1134"/>
                    </w:tabs>
                    <w:spacing w:before="40" w:after="40"/>
                    <w:jc w:val="center"/>
                    <w:rPr>
                      <w:rFonts w:eastAsia="Calibri"/>
                    </w:rPr>
                  </w:pPr>
                  <w:r>
                    <w:rPr>
                      <w:rFonts w:eastAsia="Calibri"/>
                    </w:rPr>
                    <w:t>Степень достижения плановых значений целевых показателей (индикаторов)</w:t>
                  </w:r>
                </w:p>
              </w:tc>
              <w:tc>
                <w:tcPr>
                  <w:tcW w:w="992" w:type="dxa"/>
                  <w:tcBorders>
                    <w:top w:val="single" w:sz="4" w:space="0" w:color="595959"/>
                    <w:left w:val="single" w:sz="4" w:space="0" w:color="595959"/>
                    <w:bottom w:val="single" w:sz="4" w:space="0" w:color="595959"/>
                    <w:right w:val="single" w:sz="4" w:space="0" w:color="595959"/>
                  </w:tcBorders>
                  <w:vAlign w:val="center"/>
                  <w:hideMark/>
                </w:tcPr>
                <w:p w:rsidR="001954A2" w:rsidRDefault="001954A2" w:rsidP="001954A2">
                  <w:pPr>
                    <w:tabs>
                      <w:tab w:val="left" w:pos="1134"/>
                    </w:tabs>
                    <w:spacing w:before="40" w:after="40"/>
                    <w:jc w:val="center"/>
                    <w:rPr>
                      <w:rFonts w:eastAsia="Calibri"/>
                    </w:rPr>
                  </w:pPr>
                  <w:r>
                    <w:rPr>
                      <w:rFonts w:eastAsia="Calibri"/>
                    </w:rPr>
                    <w:t xml:space="preserve">Степень реализации мероприятий </w:t>
                  </w:r>
                </w:p>
              </w:tc>
              <w:tc>
                <w:tcPr>
                  <w:tcW w:w="1134" w:type="dxa"/>
                  <w:tcBorders>
                    <w:top w:val="single" w:sz="4" w:space="0" w:color="595959"/>
                    <w:left w:val="single" w:sz="4" w:space="0" w:color="595959"/>
                    <w:bottom w:val="single" w:sz="4" w:space="0" w:color="595959"/>
                    <w:right w:val="single" w:sz="4" w:space="0" w:color="595959"/>
                  </w:tcBorders>
                  <w:vAlign w:val="center"/>
                  <w:hideMark/>
                </w:tcPr>
                <w:p w:rsidR="001954A2" w:rsidRDefault="001954A2" w:rsidP="001954A2">
                  <w:pPr>
                    <w:tabs>
                      <w:tab w:val="left" w:pos="1134"/>
                    </w:tabs>
                    <w:spacing w:before="40" w:after="40"/>
                    <w:jc w:val="center"/>
                    <w:rPr>
                      <w:rFonts w:eastAsia="Calibri"/>
                    </w:rPr>
                  </w:pPr>
                  <w:r>
                    <w:rPr>
                      <w:rFonts w:eastAsia="Calibri"/>
                    </w:rPr>
                    <w:t>Степень соответствия запланированному уровню расходов</w:t>
                  </w:r>
                </w:p>
              </w:tc>
              <w:tc>
                <w:tcPr>
                  <w:tcW w:w="992" w:type="dxa"/>
                  <w:tcBorders>
                    <w:top w:val="single" w:sz="4" w:space="0" w:color="595959"/>
                    <w:left w:val="single" w:sz="4" w:space="0" w:color="595959"/>
                    <w:bottom w:val="single" w:sz="4" w:space="0" w:color="595959"/>
                    <w:right w:val="single" w:sz="4" w:space="0" w:color="595959"/>
                  </w:tcBorders>
                  <w:vAlign w:val="center"/>
                  <w:hideMark/>
                </w:tcPr>
                <w:p w:rsidR="001954A2" w:rsidRDefault="001954A2" w:rsidP="001954A2">
                  <w:pPr>
                    <w:tabs>
                      <w:tab w:val="left" w:pos="1134"/>
                    </w:tabs>
                    <w:spacing w:before="40" w:after="40"/>
                    <w:jc w:val="center"/>
                    <w:rPr>
                      <w:rFonts w:eastAsia="Calibri"/>
                    </w:rPr>
                  </w:pPr>
                  <w:r>
                    <w:rPr>
                      <w:rFonts w:eastAsia="Calibri"/>
                    </w:rPr>
                    <w:t xml:space="preserve">Эффективность использования средств бюджета муниципального округа (городского округа) </w:t>
                  </w:r>
                </w:p>
              </w:tc>
            </w:tr>
            <w:tr w:rsidR="001954A2" w:rsidTr="001954A2">
              <w:trPr>
                <w:gridAfter w:val="1"/>
                <w:wAfter w:w="44" w:type="dxa"/>
              </w:trPr>
              <w:tc>
                <w:tcPr>
                  <w:tcW w:w="454" w:type="dxa"/>
                  <w:tcBorders>
                    <w:top w:val="single" w:sz="4" w:space="0" w:color="595959"/>
                    <w:left w:val="single" w:sz="4" w:space="0" w:color="595959"/>
                    <w:bottom w:val="single" w:sz="4" w:space="0" w:color="595959"/>
                    <w:right w:val="single" w:sz="4" w:space="0" w:color="595959"/>
                  </w:tcBorders>
                  <w:vAlign w:val="center"/>
                  <w:hideMark/>
                </w:tcPr>
                <w:p w:rsidR="001954A2" w:rsidRDefault="001954A2" w:rsidP="001954A2">
                  <w:pPr>
                    <w:tabs>
                      <w:tab w:val="left" w:pos="1134"/>
                    </w:tabs>
                    <w:spacing w:before="40" w:after="40"/>
                    <w:jc w:val="center"/>
                    <w:rPr>
                      <w:rFonts w:eastAsia="Calibri"/>
                    </w:rPr>
                  </w:pPr>
                  <w:r>
                    <w:rPr>
                      <w:rFonts w:eastAsia="Calibri"/>
                    </w:rPr>
                    <w:t>МП</w:t>
                  </w:r>
                </w:p>
              </w:tc>
              <w:tc>
                <w:tcPr>
                  <w:tcW w:w="426" w:type="dxa"/>
                  <w:tcBorders>
                    <w:top w:val="single" w:sz="4" w:space="0" w:color="595959"/>
                    <w:left w:val="single" w:sz="4" w:space="0" w:color="595959"/>
                    <w:bottom w:val="single" w:sz="4" w:space="0" w:color="595959"/>
                    <w:right w:val="single" w:sz="4" w:space="0" w:color="595959"/>
                  </w:tcBorders>
                  <w:vAlign w:val="center"/>
                  <w:hideMark/>
                </w:tcPr>
                <w:p w:rsidR="001954A2" w:rsidRDefault="001954A2" w:rsidP="001954A2">
                  <w:pPr>
                    <w:tabs>
                      <w:tab w:val="left" w:pos="1134"/>
                    </w:tabs>
                    <w:spacing w:before="40" w:after="40"/>
                    <w:jc w:val="center"/>
                    <w:rPr>
                      <w:rFonts w:eastAsia="Calibri"/>
                    </w:rPr>
                  </w:pPr>
                  <w:proofErr w:type="spellStart"/>
                  <w:r>
                    <w:rPr>
                      <w:rFonts w:eastAsia="Calibri"/>
                    </w:rPr>
                    <w:t>Пп</w:t>
                  </w:r>
                  <w:proofErr w:type="spellEnd"/>
                </w:p>
              </w:tc>
              <w:tc>
                <w:tcPr>
                  <w:tcW w:w="2297" w:type="dxa"/>
                  <w:vMerge/>
                  <w:tcBorders>
                    <w:top w:val="single" w:sz="4" w:space="0" w:color="595959"/>
                    <w:left w:val="single" w:sz="4" w:space="0" w:color="595959"/>
                    <w:bottom w:val="single" w:sz="4" w:space="0" w:color="595959"/>
                    <w:right w:val="single" w:sz="4" w:space="0" w:color="595959"/>
                  </w:tcBorders>
                  <w:vAlign w:val="center"/>
                  <w:hideMark/>
                </w:tcPr>
                <w:p w:rsidR="001954A2" w:rsidRDefault="001954A2" w:rsidP="001954A2">
                  <w:pPr>
                    <w:rPr>
                      <w:rFonts w:eastAsia="Calibri"/>
                    </w:rPr>
                  </w:pPr>
                </w:p>
              </w:tc>
              <w:tc>
                <w:tcPr>
                  <w:tcW w:w="1672" w:type="dxa"/>
                  <w:vMerge/>
                  <w:tcBorders>
                    <w:top w:val="single" w:sz="4" w:space="0" w:color="595959"/>
                    <w:left w:val="single" w:sz="4" w:space="0" w:color="595959"/>
                    <w:bottom w:val="single" w:sz="4" w:space="0" w:color="595959"/>
                    <w:right w:val="single" w:sz="4" w:space="0" w:color="595959"/>
                  </w:tcBorders>
                  <w:vAlign w:val="center"/>
                  <w:hideMark/>
                </w:tcPr>
                <w:p w:rsidR="001954A2" w:rsidRDefault="001954A2" w:rsidP="001954A2">
                  <w:pPr>
                    <w:rPr>
                      <w:rFonts w:eastAsia="Calibri"/>
                    </w:rPr>
                  </w:pPr>
                </w:p>
              </w:tc>
              <w:tc>
                <w:tcPr>
                  <w:tcW w:w="1134" w:type="dxa"/>
                  <w:tcBorders>
                    <w:top w:val="single" w:sz="4" w:space="0" w:color="595959"/>
                    <w:left w:val="single" w:sz="4" w:space="0" w:color="595959"/>
                    <w:bottom w:val="single" w:sz="4" w:space="0" w:color="595959"/>
                    <w:right w:val="single" w:sz="4" w:space="0" w:color="595959"/>
                  </w:tcBorders>
                  <w:vAlign w:val="center"/>
                  <w:hideMark/>
                </w:tcPr>
                <w:p w:rsidR="001954A2" w:rsidRDefault="006D28EB" w:rsidP="001954A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92" w:type="dxa"/>
                  <w:tcBorders>
                    <w:top w:val="single" w:sz="4" w:space="0" w:color="595959"/>
                    <w:left w:val="single" w:sz="4" w:space="0" w:color="595959"/>
                    <w:bottom w:val="single" w:sz="4" w:space="0" w:color="595959"/>
                    <w:right w:val="single" w:sz="4" w:space="0" w:color="595959"/>
                  </w:tcBorders>
                  <w:vAlign w:val="center"/>
                  <w:hideMark/>
                </w:tcPr>
                <w:p w:rsidR="001954A2" w:rsidRDefault="006D28EB" w:rsidP="001954A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СП</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92" w:type="dxa"/>
                  <w:tcBorders>
                    <w:top w:val="single" w:sz="4" w:space="0" w:color="595959"/>
                    <w:left w:val="single" w:sz="4" w:space="0" w:color="595959"/>
                    <w:bottom w:val="single" w:sz="4" w:space="0" w:color="595959"/>
                    <w:right w:val="single" w:sz="4" w:space="0" w:color="595959"/>
                  </w:tcBorders>
                  <w:vAlign w:val="center"/>
                  <w:hideMark/>
                </w:tcPr>
                <w:p w:rsidR="001954A2" w:rsidRDefault="006D28EB" w:rsidP="001954A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СМ</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1134" w:type="dxa"/>
                  <w:tcBorders>
                    <w:top w:val="single" w:sz="4" w:space="0" w:color="595959"/>
                    <w:left w:val="single" w:sz="4" w:space="0" w:color="595959"/>
                    <w:bottom w:val="single" w:sz="4" w:space="0" w:color="595959"/>
                    <w:right w:val="single" w:sz="4" w:space="0" w:color="595959"/>
                  </w:tcBorders>
                  <w:vAlign w:val="center"/>
                  <w:hideMark/>
                </w:tcPr>
                <w:p w:rsidR="001954A2" w:rsidRDefault="006D28EB" w:rsidP="001954A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СР</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92" w:type="dxa"/>
                  <w:tcBorders>
                    <w:top w:val="single" w:sz="4" w:space="0" w:color="595959"/>
                    <w:left w:val="single" w:sz="4" w:space="0" w:color="595959"/>
                    <w:bottom w:val="single" w:sz="4" w:space="0" w:color="595959"/>
                    <w:right w:val="single" w:sz="4" w:space="0" w:color="595959"/>
                  </w:tcBorders>
                  <w:vAlign w:val="center"/>
                  <w:hideMark/>
                </w:tcPr>
                <w:p w:rsidR="001954A2" w:rsidRDefault="006D28EB" w:rsidP="001954A2">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БС</m:t>
                          </m:r>
                          <m:ctrlPr>
                            <w:rPr>
                              <w:rFonts w:ascii="Cambria Math" w:hAnsi="Cambria Math"/>
                              <w:i/>
                            </w:rPr>
                          </m:ctrlPr>
                        </m:sub>
                      </m:sSub>
                    </m:oMath>
                  </m:oMathPara>
                </w:p>
              </w:tc>
            </w:tr>
            <w:tr w:rsidR="001954A2" w:rsidTr="001954A2">
              <w:tc>
                <w:tcPr>
                  <w:tcW w:w="10137" w:type="dxa"/>
                  <w:gridSpan w:val="10"/>
                  <w:tcBorders>
                    <w:top w:val="single" w:sz="4" w:space="0" w:color="595959"/>
                    <w:left w:val="single" w:sz="4" w:space="0" w:color="595959"/>
                    <w:bottom w:val="single" w:sz="4" w:space="0" w:color="595959"/>
                    <w:right w:val="single" w:sz="4" w:space="0" w:color="595959"/>
                  </w:tcBorders>
                </w:tcPr>
                <w:p w:rsidR="001954A2" w:rsidRDefault="001954A2" w:rsidP="001954A2">
                  <w:pPr>
                    <w:tabs>
                      <w:tab w:val="left" w:pos="1134"/>
                    </w:tabs>
                    <w:spacing w:before="40" w:after="40"/>
                    <w:jc w:val="both"/>
                    <w:rPr>
                      <w:rFonts w:eastAsia="Calibri"/>
                    </w:rPr>
                  </w:pPr>
                </w:p>
              </w:tc>
            </w:tr>
            <w:tr w:rsidR="001954A2" w:rsidTr="001954A2">
              <w:trPr>
                <w:gridAfter w:val="1"/>
                <w:wAfter w:w="44" w:type="dxa"/>
                <w:trHeight w:val="1020"/>
              </w:trPr>
              <w:tc>
                <w:tcPr>
                  <w:tcW w:w="454" w:type="dxa"/>
                  <w:tcBorders>
                    <w:top w:val="single" w:sz="4" w:space="0" w:color="595959"/>
                    <w:left w:val="single" w:sz="4" w:space="0" w:color="595959"/>
                    <w:bottom w:val="single" w:sz="4" w:space="0" w:color="auto"/>
                    <w:right w:val="single" w:sz="4" w:space="0" w:color="595959"/>
                  </w:tcBorders>
                  <w:hideMark/>
                </w:tcPr>
                <w:p w:rsidR="001954A2" w:rsidRDefault="001954A2" w:rsidP="001954A2">
                  <w:pPr>
                    <w:jc w:val="center"/>
                  </w:pPr>
                  <w:r>
                    <w:t>12</w:t>
                  </w:r>
                </w:p>
              </w:tc>
              <w:tc>
                <w:tcPr>
                  <w:tcW w:w="426" w:type="dxa"/>
                  <w:tcBorders>
                    <w:top w:val="single" w:sz="4" w:space="0" w:color="595959"/>
                    <w:left w:val="single" w:sz="4" w:space="0" w:color="595959"/>
                    <w:bottom w:val="single" w:sz="4" w:space="0" w:color="auto"/>
                    <w:right w:val="single" w:sz="4" w:space="0" w:color="595959"/>
                  </w:tcBorders>
                </w:tcPr>
                <w:p w:rsidR="001954A2" w:rsidRDefault="001954A2" w:rsidP="001954A2">
                  <w:pPr>
                    <w:jc w:val="center"/>
                  </w:pPr>
                </w:p>
              </w:tc>
              <w:tc>
                <w:tcPr>
                  <w:tcW w:w="2297" w:type="dxa"/>
                  <w:tcBorders>
                    <w:top w:val="single" w:sz="4" w:space="0" w:color="595959"/>
                    <w:left w:val="single" w:sz="4" w:space="0" w:color="595959"/>
                    <w:bottom w:val="single" w:sz="4" w:space="0" w:color="595959"/>
                    <w:right w:val="single" w:sz="4" w:space="0" w:color="595959"/>
                  </w:tcBorders>
                  <w:hideMark/>
                </w:tcPr>
                <w:p w:rsidR="001954A2" w:rsidRDefault="001954A2" w:rsidP="001954A2">
                  <w:pPr>
                    <w:jc w:val="both"/>
                  </w:pPr>
                  <w:r>
                    <w:rPr>
                      <w:bCs/>
                      <w:sz w:val="24"/>
                      <w:szCs w:val="24"/>
                    </w:rPr>
                    <w:t xml:space="preserve">Развитие топливно-энергетического комплекса и коммунальной </w:t>
                  </w:r>
                </w:p>
                <w:p w:rsidR="001954A2" w:rsidRDefault="001954A2" w:rsidP="001954A2">
                  <w:pPr>
                    <w:jc w:val="both"/>
                    <w:rPr>
                      <w:bCs/>
                      <w:sz w:val="24"/>
                      <w:szCs w:val="24"/>
                    </w:rPr>
                  </w:pPr>
                  <w:r>
                    <w:rPr>
                      <w:bCs/>
                      <w:sz w:val="24"/>
                      <w:szCs w:val="24"/>
                    </w:rPr>
                    <w:t xml:space="preserve">инфраструктуры на территории </w:t>
                  </w:r>
                  <w:proofErr w:type="spellStart"/>
                  <w:r>
                    <w:rPr>
                      <w:bCs/>
                      <w:sz w:val="24"/>
                      <w:szCs w:val="24"/>
                    </w:rPr>
                    <w:t>Нюксенского</w:t>
                  </w:r>
                  <w:proofErr w:type="spellEnd"/>
                  <w:r>
                    <w:rPr>
                      <w:bCs/>
                      <w:sz w:val="24"/>
                      <w:szCs w:val="24"/>
                    </w:rPr>
                    <w:t xml:space="preserve"> </w:t>
                  </w:r>
                </w:p>
                <w:p w:rsidR="001954A2" w:rsidRDefault="001954A2" w:rsidP="001954A2">
                  <w:pPr>
                    <w:jc w:val="both"/>
                  </w:pPr>
                  <w:r>
                    <w:rPr>
                      <w:bCs/>
                      <w:sz w:val="24"/>
                      <w:szCs w:val="24"/>
                    </w:rPr>
                    <w:t>муниципального округа на 2021-2025 годы.</w:t>
                  </w:r>
                </w:p>
              </w:tc>
              <w:tc>
                <w:tcPr>
                  <w:tcW w:w="1672" w:type="dxa"/>
                  <w:vMerge w:val="restart"/>
                  <w:tcBorders>
                    <w:top w:val="single" w:sz="4" w:space="0" w:color="595959"/>
                    <w:left w:val="single" w:sz="4" w:space="0" w:color="595959"/>
                    <w:bottom w:val="single" w:sz="4" w:space="0" w:color="595959"/>
                    <w:right w:val="single" w:sz="4" w:space="0" w:color="595959"/>
                  </w:tcBorders>
                  <w:hideMark/>
                </w:tcPr>
                <w:p w:rsidR="001954A2" w:rsidRDefault="001954A2" w:rsidP="001954A2">
                  <w:pPr>
                    <w:jc w:val="both"/>
                  </w:pPr>
                  <w:r>
                    <w:t>Управление народнохозяйственного комплекса администрации округа</w:t>
                  </w:r>
                </w:p>
              </w:tc>
              <w:tc>
                <w:tcPr>
                  <w:tcW w:w="1134" w:type="dxa"/>
                  <w:tcBorders>
                    <w:top w:val="single" w:sz="4" w:space="0" w:color="595959"/>
                    <w:left w:val="single" w:sz="4" w:space="0" w:color="595959"/>
                    <w:bottom w:val="single" w:sz="4" w:space="0" w:color="auto"/>
                    <w:right w:val="single" w:sz="4" w:space="0" w:color="595959"/>
                  </w:tcBorders>
                  <w:hideMark/>
                </w:tcPr>
                <w:p w:rsidR="001954A2" w:rsidRDefault="001954A2" w:rsidP="001954A2">
                  <w:pPr>
                    <w:jc w:val="center"/>
                  </w:pPr>
                  <w:r>
                    <w:t>1,07</w:t>
                  </w:r>
                </w:p>
              </w:tc>
              <w:tc>
                <w:tcPr>
                  <w:tcW w:w="992" w:type="dxa"/>
                  <w:tcBorders>
                    <w:top w:val="single" w:sz="4" w:space="0" w:color="595959"/>
                    <w:left w:val="single" w:sz="4" w:space="0" w:color="595959"/>
                    <w:bottom w:val="single" w:sz="4" w:space="0" w:color="auto"/>
                    <w:right w:val="single" w:sz="4" w:space="0" w:color="595959"/>
                  </w:tcBorders>
                  <w:hideMark/>
                </w:tcPr>
                <w:p w:rsidR="001954A2" w:rsidRDefault="001954A2" w:rsidP="001954A2">
                  <w:pPr>
                    <w:jc w:val="center"/>
                  </w:pPr>
                  <w:r>
                    <w:t>1</w:t>
                  </w:r>
                </w:p>
              </w:tc>
              <w:tc>
                <w:tcPr>
                  <w:tcW w:w="992" w:type="dxa"/>
                  <w:tcBorders>
                    <w:top w:val="single" w:sz="4" w:space="0" w:color="595959"/>
                    <w:left w:val="single" w:sz="4" w:space="0" w:color="595959"/>
                    <w:bottom w:val="single" w:sz="4" w:space="0" w:color="auto"/>
                    <w:right w:val="single" w:sz="4" w:space="0" w:color="595959"/>
                  </w:tcBorders>
                  <w:hideMark/>
                </w:tcPr>
                <w:p w:rsidR="001954A2" w:rsidRDefault="001954A2" w:rsidP="001954A2">
                  <w:pPr>
                    <w:tabs>
                      <w:tab w:val="left" w:pos="1134"/>
                    </w:tabs>
                    <w:spacing w:before="40" w:after="40"/>
                    <w:jc w:val="center"/>
                    <w:rPr>
                      <w:rFonts w:eastAsia="Calibri"/>
                    </w:rPr>
                  </w:pPr>
                  <w:r>
                    <w:rPr>
                      <w:rFonts w:eastAsia="Calibri"/>
                    </w:rPr>
                    <w:t>1</w:t>
                  </w:r>
                </w:p>
              </w:tc>
              <w:tc>
                <w:tcPr>
                  <w:tcW w:w="1134" w:type="dxa"/>
                  <w:tcBorders>
                    <w:top w:val="single" w:sz="4" w:space="0" w:color="595959"/>
                    <w:left w:val="single" w:sz="4" w:space="0" w:color="595959"/>
                    <w:bottom w:val="single" w:sz="4" w:space="0" w:color="auto"/>
                    <w:right w:val="single" w:sz="4" w:space="0" w:color="595959"/>
                  </w:tcBorders>
                  <w:hideMark/>
                </w:tcPr>
                <w:p w:rsidR="001954A2" w:rsidRDefault="001954A2" w:rsidP="001954A2">
                  <w:pPr>
                    <w:tabs>
                      <w:tab w:val="left" w:pos="1134"/>
                    </w:tabs>
                    <w:spacing w:before="40" w:after="40"/>
                    <w:jc w:val="center"/>
                    <w:rPr>
                      <w:rFonts w:eastAsia="Calibri"/>
                    </w:rPr>
                  </w:pPr>
                  <w:r>
                    <w:rPr>
                      <w:rFonts w:eastAsia="Calibri"/>
                    </w:rPr>
                    <w:t>0,933</w:t>
                  </w:r>
                </w:p>
              </w:tc>
              <w:tc>
                <w:tcPr>
                  <w:tcW w:w="992" w:type="dxa"/>
                  <w:tcBorders>
                    <w:top w:val="single" w:sz="4" w:space="0" w:color="595959"/>
                    <w:left w:val="single" w:sz="4" w:space="0" w:color="595959"/>
                    <w:bottom w:val="single" w:sz="4" w:space="0" w:color="auto"/>
                    <w:right w:val="single" w:sz="4" w:space="0" w:color="595959"/>
                  </w:tcBorders>
                  <w:hideMark/>
                </w:tcPr>
                <w:p w:rsidR="001954A2" w:rsidRDefault="001954A2" w:rsidP="001954A2">
                  <w:pPr>
                    <w:tabs>
                      <w:tab w:val="left" w:pos="1134"/>
                    </w:tabs>
                    <w:spacing w:before="40" w:after="40"/>
                    <w:jc w:val="center"/>
                    <w:rPr>
                      <w:rFonts w:eastAsia="Calibri"/>
                    </w:rPr>
                  </w:pPr>
                  <w:r>
                    <w:rPr>
                      <w:rFonts w:eastAsia="Calibri"/>
                    </w:rPr>
                    <w:t>1,07</w:t>
                  </w:r>
                </w:p>
              </w:tc>
            </w:tr>
            <w:tr w:rsidR="001954A2" w:rsidTr="001954A2">
              <w:trPr>
                <w:gridAfter w:val="1"/>
                <w:wAfter w:w="44" w:type="dxa"/>
                <w:trHeight w:val="735"/>
              </w:trPr>
              <w:tc>
                <w:tcPr>
                  <w:tcW w:w="454" w:type="dxa"/>
                  <w:tcBorders>
                    <w:top w:val="single" w:sz="4" w:space="0" w:color="auto"/>
                    <w:left w:val="single" w:sz="4" w:space="0" w:color="595959"/>
                    <w:bottom w:val="single" w:sz="4" w:space="0" w:color="auto"/>
                    <w:right w:val="single" w:sz="4" w:space="0" w:color="595959"/>
                  </w:tcBorders>
                </w:tcPr>
                <w:p w:rsidR="001954A2" w:rsidRDefault="001954A2" w:rsidP="001954A2">
                  <w:pPr>
                    <w:jc w:val="center"/>
                  </w:pPr>
                </w:p>
              </w:tc>
              <w:tc>
                <w:tcPr>
                  <w:tcW w:w="426" w:type="dxa"/>
                  <w:tcBorders>
                    <w:top w:val="single" w:sz="4" w:space="0" w:color="auto"/>
                    <w:left w:val="single" w:sz="4" w:space="0" w:color="595959"/>
                    <w:bottom w:val="single" w:sz="4" w:space="0" w:color="auto"/>
                    <w:right w:val="single" w:sz="4" w:space="0" w:color="595959"/>
                  </w:tcBorders>
                  <w:hideMark/>
                </w:tcPr>
                <w:p w:rsidR="001954A2" w:rsidRDefault="001954A2" w:rsidP="001954A2">
                  <w:pPr>
                    <w:jc w:val="center"/>
                  </w:pPr>
                  <w:r>
                    <w:t>1</w:t>
                  </w:r>
                </w:p>
              </w:tc>
              <w:tc>
                <w:tcPr>
                  <w:tcW w:w="2297" w:type="dxa"/>
                  <w:tcBorders>
                    <w:top w:val="single" w:sz="4" w:space="0" w:color="595959"/>
                    <w:left w:val="single" w:sz="4" w:space="0" w:color="595959"/>
                    <w:bottom w:val="single" w:sz="4" w:space="0" w:color="595959"/>
                    <w:right w:val="single" w:sz="4" w:space="0" w:color="595959"/>
                  </w:tcBorders>
                  <w:vAlign w:val="center"/>
                  <w:hideMark/>
                </w:tcPr>
                <w:p w:rsidR="001954A2" w:rsidRDefault="001954A2" w:rsidP="001954A2">
                  <w:r>
                    <w:t xml:space="preserve">Энергосбережение и повышение энергетической эффективности на территории </w:t>
                  </w:r>
                  <w:proofErr w:type="spellStart"/>
                  <w:r>
                    <w:t>Нюксенского</w:t>
                  </w:r>
                  <w:proofErr w:type="spellEnd"/>
                  <w:r>
                    <w:t xml:space="preserve"> округа</w:t>
                  </w:r>
                </w:p>
              </w:tc>
              <w:tc>
                <w:tcPr>
                  <w:tcW w:w="1672" w:type="dxa"/>
                  <w:vMerge/>
                  <w:tcBorders>
                    <w:top w:val="single" w:sz="4" w:space="0" w:color="595959"/>
                    <w:left w:val="single" w:sz="4" w:space="0" w:color="595959"/>
                    <w:bottom w:val="single" w:sz="4" w:space="0" w:color="595959"/>
                    <w:right w:val="single" w:sz="4" w:space="0" w:color="595959"/>
                  </w:tcBorders>
                  <w:vAlign w:val="center"/>
                  <w:hideMark/>
                </w:tcPr>
                <w:p w:rsidR="001954A2" w:rsidRDefault="001954A2" w:rsidP="001954A2"/>
              </w:tc>
              <w:tc>
                <w:tcPr>
                  <w:tcW w:w="1134" w:type="dxa"/>
                  <w:tcBorders>
                    <w:top w:val="single" w:sz="4" w:space="0" w:color="auto"/>
                    <w:left w:val="single" w:sz="4" w:space="0" w:color="595959"/>
                    <w:bottom w:val="single" w:sz="4" w:space="0" w:color="auto"/>
                    <w:right w:val="single" w:sz="4" w:space="0" w:color="595959"/>
                  </w:tcBorders>
                  <w:hideMark/>
                </w:tcPr>
                <w:p w:rsidR="001954A2" w:rsidRDefault="001954A2" w:rsidP="001954A2">
                  <w:pPr>
                    <w:jc w:val="center"/>
                  </w:pPr>
                  <w:r>
                    <w:t>1,25</w:t>
                  </w:r>
                </w:p>
              </w:tc>
              <w:tc>
                <w:tcPr>
                  <w:tcW w:w="992" w:type="dxa"/>
                  <w:tcBorders>
                    <w:top w:val="single" w:sz="4" w:space="0" w:color="auto"/>
                    <w:left w:val="single" w:sz="4" w:space="0" w:color="595959"/>
                    <w:bottom w:val="single" w:sz="4" w:space="0" w:color="auto"/>
                    <w:right w:val="single" w:sz="4" w:space="0" w:color="595959"/>
                  </w:tcBorders>
                  <w:hideMark/>
                </w:tcPr>
                <w:p w:rsidR="001954A2" w:rsidRDefault="001954A2" w:rsidP="001954A2">
                  <w:pPr>
                    <w:jc w:val="center"/>
                  </w:pPr>
                  <w:r>
                    <w:t>1</w:t>
                  </w:r>
                </w:p>
              </w:tc>
              <w:tc>
                <w:tcPr>
                  <w:tcW w:w="992" w:type="dxa"/>
                  <w:tcBorders>
                    <w:top w:val="single" w:sz="4" w:space="0" w:color="auto"/>
                    <w:left w:val="single" w:sz="4" w:space="0" w:color="595959"/>
                    <w:bottom w:val="single" w:sz="4" w:space="0" w:color="auto"/>
                    <w:right w:val="single" w:sz="4" w:space="0" w:color="595959"/>
                  </w:tcBorders>
                  <w:hideMark/>
                </w:tcPr>
                <w:p w:rsidR="001954A2" w:rsidRDefault="001954A2" w:rsidP="001954A2">
                  <w:pPr>
                    <w:tabs>
                      <w:tab w:val="left" w:pos="1134"/>
                    </w:tabs>
                    <w:spacing w:before="40" w:after="40"/>
                    <w:jc w:val="center"/>
                    <w:rPr>
                      <w:rFonts w:eastAsia="Calibri"/>
                    </w:rPr>
                  </w:pPr>
                  <w:r>
                    <w:rPr>
                      <w:rFonts w:eastAsia="Calibri"/>
                    </w:rPr>
                    <w:t>1</w:t>
                  </w:r>
                </w:p>
              </w:tc>
              <w:tc>
                <w:tcPr>
                  <w:tcW w:w="1134" w:type="dxa"/>
                  <w:tcBorders>
                    <w:top w:val="single" w:sz="4" w:space="0" w:color="auto"/>
                    <w:left w:val="single" w:sz="4" w:space="0" w:color="595959"/>
                    <w:bottom w:val="single" w:sz="4" w:space="0" w:color="auto"/>
                    <w:right w:val="single" w:sz="4" w:space="0" w:color="595959"/>
                  </w:tcBorders>
                  <w:hideMark/>
                </w:tcPr>
                <w:p w:rsidR="001954A2" w:rsidRDefault="001954A2" w:rsidP="001954A2">
                  <w:pPr>
                    <w:tabs>
                      <w:tab w:val="left" w:pos="1134"/>
                    </w:tabs>
                    <w:spacing w:before="40" w:after="40"/>
                    <w:jc w:val="center"/>
                    <w:rPr>
                      <w:rFonts w:eastAsia="Calibri"/>
                    </w:rPr>
                  </w:pPr>
                  <w:r>
                    <w:rPr>
                      <w:rFonts w:eastAsia="Calibri"/>
                    </w:rPr>
                    <w:t>0,802</w:t>
                  </w:r>
                </w:p>
              </w:tc>
              <w:tc>
                <w:tcPr>
                  <w:tcW w:w="992" w:type="dxa"/>
                  <w:tcBorders>
                    <w:top w:val="single" w:sz="4" w:space="0" w:color="auto"/>
                    <w:left w:val="single" w:sz="4" w:space="0" w:color="595959"/>
                    <w:bottom w:val="single" w:sz="4" w:space="0" w:color="auto"/>
                    <w:right w:val="single" w:sz="4" w:space="0" w:color="595959"/>
                  </w:tcBorders>
                  <w:hideMark/>
                </w:tcPr>
                <w:p w:rsidR="001954A2" w:rsidRDefault="001954A2" w:rsidP="001954A2">
                  <w:pPr>
                    <w:tabs>
                      <w:tab w:val="left" w:pos="1134"/>
                    </w:tabs>
                    <w:spacing w:before="40" w:after="40"/>
                    <w:jc w:val="center"/>
                    <w:rPr>
                      <w:rFonts w:eastAsia="Calibri"/>
                    </w:rPr>
                  </w:pPr>
                  <w:r>
                    <w:rPr>
                      <w:rFonts w:eastAsia="Calibri"/>
                    </w:rPr>
                    <w:t>1,25</w:t>
                  </w:r>
                </w:p>
              </w:tc>
            </w:tr>
            <w:tr w:rsidR="001954A2" w:rsidTr="001954A2">
              <w:trPr>
                <w:gridAfter w:val="1"/>
                <w:wAfter w:w="44" w:type="dxa"/>
                <w:trHeight w:val="540"/>
              </w:trPr>
              <w:tc>
                <w:tcPr>
                  <w:tcW w:w="454" w:type="dxa"/>
                  <w:tcBorders>
                    <w:top w:val="single" w:sz="4" w:space="0" w:color="auto"/>
                    <w:left w:val="single" w:sz="4" w:space="0" w:color="595959"/>
                    <w:bottom w:val="single" w:sz="4" w:space="0" w:color="595959"/>
                    <w:right w:val="single" w:sz="4" w:space="0" w:color="595959"/>
                  </w:tcBorders>
                </w:tcPr>
                <w:p w:rsidR="001954A2" w:rsidRDefault="001954A2" w:rsidP="001954A2">
                  <w:pPr>
                    <w:jc w:val="center"/>
                  </w:pPr>
                </w:p>
              </w:tc>
              <w:tc>
                <w:tcPr>
                  <w:tcW w:w="426" w:type="dxa"/>
                  <w:tcBorders>
                    <w:top w:val="single" w:sz="4" w:space="0" w:color="auto"/>
                    <w:left w:val="single" w:sz="4" w:space="0" w:color="595959"/>
                    <w:bottom w:val="single" w:sz="4" w:space="0" w:color="595959"/>
                    <w:right w:val="single" w:sz="4" w:space="0" w:color="595959"/>
                  </w:tcBorders>
                  <w:hideMark/>
                </w:tcPr>
                <w:p w:rsidR="001954A2" w:rsidRDefault="001954A2" w:rsidP="001954A2">
                  <w:pPr>
                    <w:jc w:val="center"/>
                  </w:pPr>
                  <w:r>
                    <w:t>2</w:t>
                  </w:r>
                </w:p>
              </w:tc>
              <w:tc>
                <w:tcPr>
                  <w:tcW w:w="2297" w:type="dxa"/>
                  <w:tcBorders>
                    <w:top w:val="single" w:sz="4" w:space="0" w:color="595959"/>
                    <w:left w:val="single" w:sz="4" w:space="0" w:color="595959"/>
                    <w:bottom w:val="single" w:sz="4" w:space="0" w:color="595959"/>
                    <w:right w:val="single" w:sz="4" w:space="0" w:color="595959"/>
                  </w:tcBorders>
                  <w:vAlign w:val="center"/>
                  <w:hideMark/>
                </w:tcPr>
                <w:p w:rsidR="001954A2" w:rsidRDefault="001954A2" w:rsidP="001954A2">
                  <w:r>
                    <w:t>Развитие жилищно-коммунальной инфраструктуры округа</w:t>
                  </w:r>
                </w:p>
              </w:tc>
              <w:tc>
                <w:tcPr>
                  <w:tcW w:w="1672" w:type="dxa"/>
                  <w:vMerge/>
                  <w:tcBorders>
                    <w:top w:val="single" w:sz="4" w:space="0" w:color="595959"/>
                    <w:left w:val="single" w:sz="4" w:space="0" w:color="595959"/>
                    <w:bottom w:val="single" w:sz="4" w:space="0" w:color="595959"/>
                    <w:right w:val="single" w:sz="4" w:space="0" w:color="595959"/>
                  </w:tcBorders>
                  <w:vAlign w:val="center"/>
                  <w:hideMark/>
                </w:tcPr>
                <w:p w:rsidR="001954A2" w:rsidRDefault="001954A2" w:rsidP="001954A2"/>
              </w:tc>
              <w:tc>
                <w:tcPr>
                  <w:tcW w:w="1134" w:type="dxa"/>
                  <w:tcBorders>
                    <w:top w:val="single" w:sz="4" w:space="0" w:color="auto"/>
                    <w:left w:val="single" w:sz="4" w:space="0" w:color="595959"/>
                    <w:bottom w:val="single" w:sz="4" w:space="0" w:color="595959"/>
                    <w:right w:val="single" w:sz="4" w:space="0" w:color="595959"/>
                  </w:tcBorders>
                  <w:hideMark/>
                </w:tcPr>
                <w:p w:rsidR="001954A2" w:rsidRDefault="001954A2" w:rsidP="001954A2">
                  <w:pPr>
                    <w:jc w:val="center"/>
                  </w:pPr>
                  <w:r>
                    <w:t>1,08</w:t>
                  </w:r>
                </w:p>
              </w:tc>
              <w:tc>
                <w:tcPr>
                  <w:tcW w:w="992" w:type="dxa"/>
                  <w:tcBorders>
                    <w:top w:val="single" w:sz="4" w:space="0" w:color="auto"/>
                    <w:left w:val="single" w:sz="4" w:space="0" w:color="595959"/>
                    <w:bottom w:val="single" w:sz="4" w:space="0" w:color="595959"/>
                    <w:right w:val="single" w:sz="4" w:space="0" w:color="595959"/>
                  </w:tcBorders>
                  <w:hideMark/>
                </w:tcPr>
                <w:p w:rsidR="001954A2" w:rsidRDefault="001954A2" w:rsidP="001954A2">
                  <w:pPr>
                    <w:jc w:val="center"/>
                  </w:pPr>
                  <w:r>
                    <w:t>1</w:t>
                  </w:r>
                </w:p>
              </w:tc>
              <w:tc>
                <w:tcPr>
                  <w:tcW w:w="992" w:type="dxa"/>
                  <w:tcBorders>
                    <w:top w:val="single" w:sz="4" w:space="0" w:color="auto"/>
                    <w:left w:val="single" w:sz="4" w:space="0" w:color="595959"/>
                    <w:bottom w:val="single" w:sz="4" w:space="0" w:color="595959"/>
                    <w:right w:val="single" w:sz="4" w:space="0" w:color="595959"/>
                  </w:tcBorders>
                  <w:hideMark/>
                </w:tcPr>
                <w:p w:rsidR="001954A2" w:rsidRDefault="001954A2" w:rsidP="001954A2">
                  <w:pPr>
                    <w:tabs>
                      <w:tab w:val="left" w:pos="1134"/>
                    </w:tabs>
                    <w:spacing w:before="40" w:after="40"/>
                    <w:jc w:val="center"/>
                    <w:rPr>
                      <w:rFonts w:eastAsia="Calibri"/>
                    </w:rPr>
                  </w:pPr>
                  <w:r>
                    <w:rPr>
                      <w:rFonts w:eastAsia="Calibri"/>
                    </w:rPr>
                    <w:t>1</w:t>
                  </w:r>
                </w:p>
              </w:tc>
              <w:tc>
                <w:tcPr>
                  <w:tcW w:w="1134" w:type="dxa"/>
                  <w:tcBorders>
                    <w:top w:val="single" w:sz="4" w:space="0" w:color="auto"/>
                    <w:left w:val="single" w:sz="4" w:space="0" w:color="595959"/>
                    <w:bottom w:val="single" w:sz="4" w:space="0" w:color="595959"/>
                    <w:right w:val="single" w:sz="4" w:space="0" w:color="595959"/>
                  </w:tcBorders>
                  <w:hideMark/>
                </w:tcPr>
                <w:p w:rsidR="001954A2" w:rsidRDefault="001954A2" w:rsidP="001954A2">
                  <w:pPr>
                    <w:tabs>
                      <w:tab w:val="left" w:pos="1134"/>
                    </w:tabs>
                    <w:spacing w:before="40" w:after="40"/>
                    <w:jc w:val="center"/>
                    <w:rPr>
                      <w:rFonts w:eastAsia="Calibri"/>
                    </w:rPr>
                  </w:pPr>
                  <w:r>
                    <w:rPr>
                      <w:rFonts w:eastAsia="Calibri"/>
                    </w:rPr>
                    <w:t>0,922</w:t>
                  </w:r>
                </w:p>
              </w:tc>
              <w:tc>
                <w:tcPr>
                  <w:tcW w:w="992" w:type="dxa"/>
                  <w:tcBorders>
                    <w:top w:val="single" w:sz="4" w:space="0" w:color="auto"/>
                    <w:left w:val="single" w:sz="4" w:space="0" w:color="595959"/>
                    <w:bottom w:val="single" w:sz="4" w:space="0" w:color="595959"/>
                    <w:right w:val="single" w:sz="4" w:space="0" w:color="595959"/>
                  </w:tcBorders>
                  <w:hideMark/>
                </w:tcPr>
                <w:p w:rsidR="001954A2" w:rsidRDefault="001954A2" w:rsidP="001954A2">
                  <w:pPr>
                    <w:tabs>
                      <w:tab w:val="left" w:pos="1134"/>
                    </w:tabs>
                    <w:spacing w:before="40" w:after="40"/>
                    <w:jc w:val="center"/>
                    <w:rPr>
                      <w:rFonts w:eastAsia="Calibri"/>
                    </w:rPr>
                  </w:pPr>
                  <w:r>
                    <w:rPr>
                      <w:rFonts w:eastAsia="Calibri"/>
                    </w:rPr>
                    <w:t>1,08</w:t>
                  </w:r>
                </w:p>
              </w:tc>
            </w:tr>
          </w:tbl>
          <w:p w:rsidR="00B036F0" w:rsidRDefault="00B036F0" w:rsidP="001954A2">
            <w:pPr>
              <w:tabs>
                <w:tab w:val="left" w:pos="476"/>
              </w:tabs>
              <w:rPr>
                <w:sz w:val="24"/>
                <w:szCs w:val="24"/>
              </w:rPr>
            </w:pPr>
          </w:p>
          <w:p w:rsidR="00B036F0" w:rsidRDefault="00B036F0" w:rsidP="00B036F0">
            <w:pPr>
              <w:jc w:val="center"/>
              <w:rPr>
                <w:sz w:val="24"/>
                <w:szCs w:val="24"/>
              </w:rPr>
            </w:pPr>
          </w:p>
          <w:p w:rsidR="00B036F0" w:rsidRDefault="00B036F0" w:rsidP="000925FA">
            <w:pPr>
              <w:pStyle w:val="a7"/>
              <w:ind w:firstLine="567"/>
              <w:jc w:val="both"/>
              <w:rPr>
                <w:rFonts w:ascii="Times New Roman" w:hAnsi="Times New Roman"/>
                <w:sz w:val="28"/>
                <w:szCs w:val="28"/>
              </w:rPr>
            </w:pPr>
          </w:p>
          <w:p w:rsidR="00A94615" w:rsidRDefault="00A94615" w:rsidP="000925FA">
            <w:pPr>
              <w:pStyle w:val="a7"/>
              <w:ind w:firstLine="567"/>
              <w:jc w:val="both"/>
              <w:rPr>
                <w:rFonts w:ascii="Times New Roman" w:hAnsi="Times New Roman"/>
                <w:sz w:val="28"/>
                <w:szCs w:val="28"/>
              </w:rPr>
            </w:pPr>
          </w:p>
          <w:p w:rsidR="00A94615" w:rsidRPr="008F23F6" w:rsidRDefault="00603304" w:rsidP="00A94615">
            <w:pPr>
              <w:ind w:firstLine="567"/>
              <w:jc w:val="both"/>
              <w:rPr>
                <w:bCs/>
                <w:color w:val="000000"/>
                <w:sz w:val="28"/>
                <w:szCs w:val="28"/>
              </w:rPr>
            </w:pPr>
            <w:r>
              <w:rPr>
                <w:b/>
                <w:sz w:val="28"/>
                <w:szCs w:val="28"/>
                <w:highlight w:val="yellow"/>
              </w:rPr>
              <w:t xml:space="preserve">13) </w:t>
            </w:r>
            <w:r w:rsidR="00A94615" w:rsidRPr="00A94615">
              <w:rPr>
                <w:b/>
                <w:sz w:val="28"/>
                <w:szCs w:val="28"/>
                <w:highlight w:val="yellow"/>
              </w:rPr>
              <w:t xml:space="preserve">Муниципальная программа </w:t>
            </w:r>
            <w:r w:rsidR="00A94615" w:rsidRPr="00A94615">
              <w:rPr>
                <w:b/>
                <w:bCs/>
                <w:color w:val="000000"/>
                <w:sz w:val="28"/>
                <w:szCs w:val="28"/>
                <w:highlight w:val="yellow"/>
              </w:rPr>
              <w:t xml:space="preserve">«Содействие занятости населения </w:t>
            </w:r>
            <w:proofErr w:type="spellStart"/>
            <w:r w:rsidR="00A94615" w:rsidRPr="00A94615">
              <w:rPr>
                <w:b/>
                <w:bCs/>
                <w:color w:val="000000"/>
                <w:sz w:val="28"/>
                <w:szCs w:val="28"/>
                <w:highlight w:val="yellow"/>
              </w:rPr>
              <w:t>Нюксенского</w:t>
            </w:r>
            <w:proofErr w:type="spellEnd"/>
            <w:r w:rsidR="00A94615" w:rsidRPr="00A94615">
              <w:rPr>
                <w:b/>
                <w:bCs/>
                <w:color w:val="000000"/>
                <w:sz w:val="28"/>
                <w:szCs w:val="28"/>
                <w:highlight w:val="yellow"/>
              </w:rPr>
              <w:t xml:space="preserve"> муниципального </w:t>
            </w:r>
            <w:r>
              <w:rPr>
                <w:b/>
                <w:bCs/>
                <w:color w:val="000000"/>
                <w:sz w:val="28"/>
                <w:szCs w:val="28"/>
                <w:highlight w:val="yellow"/>
              </w:rPr>
              <w:t>округа</w:t>
            </w:r>
            <w:r w:rsidR="00A94615" w:rsidRPr="00A94615">
              <w:rPr>
                <w:b/>
                <w:bCs/>
                <w:color w:val="000000"/>
                <w:sz w:val="28"/>
                <w:szCs w:val="28"/>
                <w:highlight w:val="yellow"/>
              </w:rPr>
              <w:t xml:space="preserve"> на 2021-2025 годы»</w:t>
            </w:r>
            <w:r w:rsidR="00A94615" w:rsidRPr="00A94615">
              <w:rPr>
                <w:bCs/>
                <w:color w:val="000000"/>
                <w:sz w:val="28"/>
                <w:szCs w:val="28"/>
                <w:highlight w:val="yellow"/>
              </w:rPr>
              <w:t xml:space="preserve"> утверждена постановлением администрации района от 06.09.2021 № 274 (с изменениями).</w:t>
            </w:r>
          </w:p>
          <w:p w:rsidR="00A94615" w:rsidRPr="004C72D4" w:rsidRDefault="00A94615" w:rsidP="00A94615">
            <w:pPr>
              <w:ind w:firstLine="567"/>
              <w:jc w:val="both"/>
              <w:rPr>
                <w:bCs/>
                <w:color w:val="000000"/>
                <w:sz w:val="28"/>
                <w:szCs w:val="28"/>
              </w:rPr>
            </w:pPr>
            <w:r w:rsidRPr="004C72D4">
              <w:rPr>
                <w:bCs/>
                <w:color w:val="000000"/>
                <w:sz w:val="28"/>
                <w:szCs w:val="28"/>
              </w:rPr>
              <w:t xml:space="preserve">Администрация </w:t>
            </w:r>
            <w:proofErr w:type="spellStart"/>
            <w:r w:rsidRPr="004C72D4">
              <w:rPr>
                <w:bCs/>
                <w:color w:val="000000"/>
                <w:sz w:val="28"/>
                <w:szCs w:val="28"/>
              </w:rPr>
              <w:t>Нюксенского</w:t>
            </w:r>
            <w:proofErr w:type="spellEnd"/>
            <w:r w:rsidRPr="004C72D4">
              <w:rPr>
                <w:bCs/>
                <w:color w:val="000000"/>
                <w:sz w:val="28"/>
                <w:szCs w:val="28"/>
              </w:rPr>
              <w:t xml:space="preserve"> муниципального </w:t>
            </w:r>
            <w:r w:rsidR="00603304" w:rsidRPr="004C72D4">
              <w:rPr>
                <w:bCs/>
                <w:color w:val="000000"/>
                <w:sz w:val="28"/>
                <w:szCs w:val="28"/>
              </w:rPr>
              <w:t>округа</w:t>
            </w:r>
            <w:r w:rsidRPr="004C72D4">
              <w:rPr>
                <w:bCs/>
                <w:color w:val="000000"/>
                <w:sz w:val="28"/>
                <w:szCs w:val="28"/>
              </w:rPr>
              <w:t xml:space="preserve"> является соисполнителем данной программы.</w:t>
            </w:r>
          </w:p>
          <w:p w:rsidR="00A94615" w:rsidRPr="004C72D4" w:rsidRDefault="00A94615" w:rsidP="00A94615">
            <w:pPr>
              <w:ind w:firstLine="567"/>
              <w:jc w:val="both"/>
              <w:rPr>
                <w:bCs/>
                <w:color w:val="000000"/>
                <w:sz w:val="28"/>
                <w:szCs w:val="28"/>
              </w:rPr>
            </w:pPr>
            <w:r w:rsidRPr="004C72D4">
              <w:rPr>
                <w:bCs/>
                <w:sz w:val="28"/>
                <w:szCs w:val="28"/>
              </w:rPr>
              <w:t xml:space="preserve">На обеспечение проведения мероприятия «Создание рабочих мест для организации временного трудоустройства несовершеннолетних граждан»» в бюджете </w:t>
            </w:r>
            <w:proofErr w:type="spellStart"/>
            <w:r w:rsidRPr="004C72D4">
              <w:rPr>
                <w:bCs/>
                <w:sz w:val="28"/>
                <w:szCs w:val="28"/>
              </w:rPr>
              <w:t>Нюксенского</w:t>
            </w:r>
            <w:proofErr w:type="spellEnd"/>
            <w:r w:rsidRPr="004C72D4">
              <w:rPr>
                <w:bCs/>
                <w:sz w:val="28"/>
                <w:szCs w:val="28"/>
              </w:rPr>
              <w:t xml:space="preserve"> муниципального </w:t>
            </w:r>
            <w:r w:rsidR="00603304" w:rsidRPr="004C72D4">
              <w:rPr>
                <w:bCs/>
                <w:sz w:val="28"/>
                <w:szCs w:val="28"/>
              </w:rPr>
              <w:t>округа</w:t>
            </w:r>
            <w:r w:rsidRPr="004C72D4">
              <w:rPr>
                <w:bCs/>
                <w:sz w:val="28"/>
                <w:szCs w:val="28"/>
              </w:rPr>
              <w:t xml:space="preserve"> утверждены бюджетные ассигнования в сумме </w:t>
            </w:r>
            <w:r w:rsidR="00540465" w:rsidRPr="004C72D4">
              <w:rPr>
                <w:bCs/>
                <w:sz w:val="28"/>
                <w:szCs w:val="28"/>
              </w:rPr>
              <w:t>564,</w:t>
            </w:r>
            <w:proofErr w:type="gramStart"/>
            <w:r w:rsidR="00540465" w:rsidRPr="004C72D4">
              <w:rPr>
                <w:bCs/>
                <w:sz w:val="28"/>
                <w:szCs w:val="28"/>
              </w:rPr>
              <w:t>6</w:t>
            </w:r>
            <w:r w:rsidRPr="004C72D4">
              <w:rPr>
                <w:bCs/>
                <w:sz w:val="28"/>
                <w:szCs w:val="28"/>
              </w:rPr>
              <w:t xml:space="preserve">  тыс.</w:t>
            </w:r>
            <w:proofErr w:type="gramEnd"/>
            <w:r w:rsidRPr="004C72D4">
              <w:rPr>
                <w:bCs/>
                <w:sz w:val="28"/>
                <w:szCs w:val="28"/>
              </w:rPr>
              <w:t xml:space="preserve"> руб. Исполнение составило </w:t>
            </w:r>
            <w:r w:rsidR="00786F47" w:rsidRPr="004C72D4">
              <w:rPr>
                <w:bCs/>
                <w:sz w:val="28"/>
                <w:szCs w:val="28"/>
              </w:rPr>
              <w:t>–</w:t>
            </w:r>
            <w:r w:rsidRPr="004C72D4">
              <w:rPr>
                <w:bCs/>
                <w:sz w:val="28"/>
                <w:szCs w:val="28"/>
              </w:rPr>
              <w:t xml:space="preserve"> </w:t>
            </w:r>
            <w:r w:rsidR="00540465" w:rsidRPr="004C72D4">
              <w:rPr>
                <w:bCs/>
                <w:sz w:val="28"/>
                <w:szCs w:val="28"/>
              </w:rPr>
              <w:t>564,6</w:t>
            </w:r>
            <w:r w:rsidRPr="004C72D4">
              <w:rPr>
                <w:bCs/>
                <w:sz w:val="28"/>
                <w:szCs w:val="28"/>
              </w:rPr>
              <w:t xml:space="preserve"> тыс. руб. т.е. 100 %.</w:t>
            </w:r>
          </w:p>
          <w:p w:rsidR="00A94615" w:rsidRPr="004C72D4" w:rsidRDefault="00A94615" w:rsidP="00A94615">
            <w:pPr>
              <w:ind w:firstLine="567"/>
              <w:jc w:val="both"/>
              <w:rPr>
                <w:bCs/>
                <w:color w:val="000000"/>
                <w:sz w:val="28"/>
                <w:szCs w:val="28"/>
              </w:rPr>
            </w:pPr>
            <w:r w:rsidRPr="004C72D4">
              <w:rPr>
                <w:bCs/>
                <w:color w:val="000000"/>
                <w:sz w:val="28"/>
                <w:szCs w:val="28"/>
              </w:rPr>
              <w:t>Целью реализации муниципальной программы является:</w:t>
            </w:r>
          </w:p>
          <w:p w:rsidR="00A94615" w:rsidRPr="004C72D4" w:rsidRDefault="00A94615" w:rsidP="00A94615">
            <w:pPr>
              <w:ind w:firstLine="567"/>
              <w:jc w:val="both"/>
              <w:rPr>
                <w:bCs/>
                <w:color w:val="000000"/>
                <w:sz w:val="28"/>
                <w:szCs w:val="28"/>
              </w:rPr>
            </w:pPr>
            <w:r w:rsidRPr="004C72D4">
              <w:rPr>
                <w:bCs/>
                <w:color w:val="000000"/>
                <w:sz w:val="28"/>
                <w:szCs w:val="28"/>
              </w:rPr>
              <w:lastRenderedPageBreak/>
              <w:t>- создание необходимых условий для реализации трудоустройства несовершеннолетних граждан в возрасте от 14до 18 лет при осуществлении мер гарантий социальной поддержки.</w:t>
            </w:r>
          </w:p>
          <w:p w:rsidR="00DE11DC" w:rsidRDefault="00DE11DC" w:rsidP="00DE11DC">
            <w:pPr>
              <w:spacing w:line="276" w:lineRule="auto"/>
              <w:ind w:firstLine="567"/>
              <w:jc w:val="both"/>
              <w:rPr>
                <w:bCs/>
                <w:color w:val="000000"/>
                <w:sz w:val="28"/>
                <w:szCs w:val="28"/>
              </w:rPr>
            </w:pPr>
            <w:r w:rsidRPr="00B20B9F">
              <w:rPr>
                <w:bCs/>
                <w:color w:val="000000"/>
                <w:sz w:val="28"/>
                <w:szCs w:val="28"/>
              </w:rPr>
              <w:t>Основными результатами муниципальной программы</w:t>
            </w:r>
            <w:r>
              <w:rPr>
                <w:bCs/>
                <w:color w:val="000000"/>
                <w:sz w:val="28"/>
                <w:szCs w:val="28"/>
              </w:rPr>
              <w:t xml:space="preserve"> на 2024 год</w:t>
            </w:r>
            <w:r w:rsidRPr="00B20B9F">
              <w:rPr>
                <w:bCs/>
                <w:color w:val="000000"/>
                <w:sz w:val="28"/>
                <w:szCs w:val="28"/>
              </w:rPr>
              <w:t xml:space="preserve"> является создание </w:t>
            </w:r>
            <w:r>
              <w:rPr>
                <w:bCs/>
                <w:color w:val="000000"/>
                <w:sz w:val="28"/>
                <w:szCs w:val="28"/>
              </w:rPr>
              <w:t>131</w:t>
            </w:r>
            <w:r w:rsidRPr="00B20B9F">
              <w:rPr>
                <w:bCs/>
                <w:color w:val="000000"/>
                <w:sz w:val="28"/>
                <w:szCs w:val="28"/>
              </w:rPr>
              <w:t xml:space="preserve"> рабоч</w:t>
            </w:r>
            <w:r>
              <w:rPr>
                <w:bCs/>
                <w:color w:val="000000"/>
                <w:sz w:val="28"/>
                <w:szCs w:val="28"/>
              </w:rPr>
              <w:t>его</w:t>
            </w:r>
            <w:r w:rsidRPr="00B20B9F">
              <w:rPr>
                <w:bCs/>
                <w:color w:val="000000"/>
                <w:sz w:val="28"/>
                <w:szCs w:val="28"/>
              </w:rPr>
              <w:t xml:space="preserve"> мест</w:t>
            </w:r>
            <w:r>
              <w:rPr>
                <w:bCs/>
                <w:color w:val="000000"/>
                <w:sz w:val="28"/>
                <w:szCs w:val="28"/>
              </w:rPr>
              <w:t>а</w:t>
            </w:r>
            <w:r w:rsidRPr="00B20B9F">
              <w:rPr>
                <w:bCs/>
                <w:color w:val="000000"/>
                <w:sz w:val="28"/>
                <w:szCs w:val="28"/>
              </w:rPr>
              <w:t xml:space="preserve"> для организации временного трудоустройства несовершеннолетних граждан</w:t>
            </w:r>
            <w:r>
              <w:rPr>
                <w:bCs/>
                <w:color w:val="000000"/>
                <w:sz w:val="28"/>
                <w:szCs w:val="28"/>
              </w:rPr>
              <w:t>, что превышает уровень прошлого года на 6,5 %.</w:t>
            </w:r>
          </w:p>
          <w:p w:rsidR="00DE11DC" w:rsidRDefault="00DE11DC" w:rsidP="00DE11DC">
            <w:pPr>
              <w:spacing w:line="276" w:lineRule="auto"/>
              <w:ind w:firstLine="567"/>
              <w:jc w:val="both"/>
              <w:rPr>
                <w:bCs/>
                <w:color w:val="000000"/>
                <w:sz w:val="28"/>
                <w:szCs w:val="28"/>
              </w:rPr>
            </w:pPr>
            <w:r>
              <w:rPr>
                <w:bCs/>
                <w:color w:val="000000"/>
                <w:sz w:val="28"/>
                <w:szCs w:val="28"/>
              </w:rPr>
              <w:t xml:space="preserve">Эффективность реализации муниципальной составила 1,0, что является высоким показателем оценки. </w:t>
            </w:r>
          </w:p>
          <w:p w:rsidR="00A94615" w:rsidRDefault="00A94615" w:rsidP="000925FA">
            <w:pPr>
              <w:pStyle w:val="a7"/>
              <w:ind w:firstLine="567"/>
              <w:jc w:val="both"/>
              <w:rPr>
                <w:rFonts w:ascii="Times New Roman" w:hAnsi="Times New Roman"/>
                <w:sz w:val="28"/>
                <w:szCs w:val="28"/>
              </w:rPr>
            </w:pPr>
          </w:p>
          <w:p w:rsidR="00A94615" w:rsidRDefault="00A94615" w:rsidP="000925FA">
            <w:pPr>
              <w:pStyle w:val="a7"/>
              <w:ind w:firstLine="567"/>
              <w:jc w:val="both"/>
              <w:rPr>
                <w:rFonts w:ascii="Times New Roman" w:hAnsi="Times New Roman"/>
                <w:sz w:val="28"/>
                <w:szCs w:val="28"/>
              </w:rPr>
            </w:pPr>
          </w:p>
          <w:p w:rsidR="00A94615" w:rsidRDefault="00A94615" w:rsidP="000925FA">
            <w:pPr>
              <w:pStyle w:val="a7"/>
              <w:ind w:firstLine="567"/>
              <w:jc w:val="both"/>
              <w:rPr>
                <w:rFonts w:ascii="Times New Roman" w:hAnsi="Times New Roman"/>
                <w:sz w:val="28"/>
                <w:szCs w:val="28"/>
              </w:rPr>
            </w:pPr>
          </w:p>
          <w:p w:rsidR="00A94615" w:rsidRPr="00D47EDD" w:rsidRDefault="00603304" w:rsidP="00A94615">
            <w:pPr>
              <w:ind w:firstLine="567"/>
              <w:jc w:val="both"/>
              <w:rPr>
                <w:bCs/>
                <w:sz w:val="28"/>
                <w:szCs w:val="28"/>
              </w:rPr>
            </w:pPr>
            <w:r>
              <w:rPr>
                <w:b/>
                <w:bCs/>
                <w:sz w:val="28"/>
                <w:szCs w:val="28"/>
                <w:highlight w:val="yellow"/>
              </w:rPr>
              <w:t xml:space="preserve">14) </w:t>
            </w:r>
            <w:r w:rsidR="00A94615" w:rsidRPr="00A94615">
              <w:rPr>
                <w:b/>
                <w:bCs/>
                <w:sz w:val="28"/>
                <w:szCs w:val="28"/>
                <w:highlight w:val="yellow"/>
              </w:rPr>
              <w:t xml:space="preserve">Муниципальная программа «Развитие малого и среднего предпринимательства в </w:t>
            </w:r>
            <w:proofErr w:type="spellStart"/>
            <w:r w:rsidR="00A94615" w:rsidRPr="00A94615">
              <w:rPr>
                <w:b/>
                <w:bCs/>
                <w:sz w:val="28"/>
                <w:szCs w:val="28"/>
                <w:highlight w:val="yellow"/>
              </w:rPr>
              <w:t>Нюксенском</w:t>
            </w:r>
            <w:proofErr w:type="spellEnd"/>
            <w:r w:rsidR="00A94615" w:rsidRPr="00A94615">
              <w:rPr>
                <w:b/>
                <w:bCs/>
                <w:sz w:val="28"/>
                <w:szCs w:val="28"/>
                <w:highlight w:val="yellow"/>
              </w:rPr>
              <w:t xml:space="preserve"> муниципальном </w:t>
            </w:r>
            <w:r w:rsidR="008A7851">
              <w:rPr>
                <w:b/>
                <w:bCs/>
                <w:sz w:val="28"/>
                <w:szCs w:val="28"/>
                <w:highlight w:val="yellow"/>
              </w:rPr>
              <w:t>округе</w:t>
            </w:r>
            <w:r w:rsidR="00A94615" w:rsidRPr="00A94615">
              <w:rPr>
                <w:b/>
                <w:bCs/>
                <w:sz w:val="28"/>
                <w:szCs w:val="28"/>
                <w:highlight w:val="yellow"/>
              </w:rPr>
              <w:t xml:space="preserve"> на 2021-2025 годы»</w:t>
            </w:r>
            <w:r w:rsidR="00A94615" w:rsidRPr="00A94615">
              <w:rPr>
                <w:bCs/>
                <w:sz w:val="28"/>
                <w:szCs w:val="28"/>
                <w:highlight w:val="yellow"/>
              </w:rPr>
              <w:t xml:space="preserve"> утверждена постановлением администрации </w:t>
            </w:r>
            <w:proofErr w:type="spellStart"/>
            <w:r w:rsidR="00A94615" w:rsidRPr="00A94615">
              <w:rPr>
                <w:bCs/>
                <w:sz w:val="28"/>
                <w:szCs w:val="28"/>
                <w:highlight w:val="yellow"/>
              </w:rPr>
              <w:t>Нюксенского</w:t>
            </w:r>
            <w:proofErr w:type="spellEnd"/>
            <w:r w:rsidR="00A94615" w:rsidRPr="00A94615">
              <w:rPr>
                <w:bCs/>
                <w:sz w:val="28"/>
                <w:szCs w:val="28"/>
                <w:highlight w:val="yellow"/>
              </w:rPr>
              <w:t xml:space="preserve"> муниципального района от 02.12.2019 № 361.</w:t>
            </w:r>
          </w:p>
          <w:p w:rsidR="00A94615" w:rsidRPr="00C118FE" w:rsidRDefault="00A94615" w:rsidP="00A94615">
            <w:pPr>
              <w:jc w:val="both"/>
              <w:rPr>
                <w:bCs/>
                <w:sz w:val="28"/>
                <w:szCs w:val="28"/>
              </w:rPr>
            </w:pPr>
            <w:r>
              <w:rPr>
                <w:bCs/>
                <w:sz w:val="28"/>
                <w:szCs w:val="28"/>
              </w:rPr>
              <w:t xml:space="preserve">     </w:t>
            </w:r>
            <w:r w:rsidRPr="00C118FE">
              <w:rPr>
                <w:bCs/>
                <w:sz w:val="28"/>
                <w:szCs w:val="28"/>
              </w:rPr>
              <w:t xml:space="preserve">Администрация </w:t>
            </w:r>
            <w:proofErr w:type="spellStart"/>
            <w:r w:rsidRPr="00C118FE">
              <w:rPr>
                <w:bCs/>
                <w:sz w:val="28"/>
                <w:szCs w:val="28"/>
              </w:rPr>
              <w:t>Нюксенского</w:t>
            </w:r>
            <w:proofErr w:type="spellEnd"/>
            <w:r w:rsidRPr="00C118FE">
              <w:rPr>
                <w:bCs/>
                <w:sz w:val="28"/>
                <w:szCs w:val="28"/>
              </w:rPr>
              <w:t xml:space="preserve"> муниципального </w:t>
            </w:r>
            <w:r w:rsidR="008A7851" w:rsidRPr="00C118FE">
              <w:rPr>
                <w:bCs/>
                <w:sz w:val="28"/>
                <w:szCs w:val="28"/>
              </w:rPr>
              <w:t>округа</w:t>
            </w:r>
            <w:r w:rsidRPr="00C118FE">
              <w:rPr>
                <w:bCs/>
                <w:sz w:val="28"/>
                <w:szCs w:val="28"/>
              </w:rPr>
              <w:t xml:space="preserve"> является соисполнителем данной муниципальной программы.</w:t>
            </w:r>
          </w:p>
          <w:p w:rsidR="00A94615" w:rsidRPr="00C118FE" w:rsidRDefault="00A94615" w:rsidP="00A94615">
            <w:pPr>
              <w:ind w:firstLine="567"/>
              <w:jc w:val="both"/>
              <w:rPr>
                <w:bCs/>
                <w:sz w:val="28"/>
                <w:szCs w:val="28"/>
              </w:rPr>
            </w:pPr>
            <w:r w:rsidRPr="00C118FE">
              <w:rPr>
                <w:bCs/>
                <w:sz w:val="28"/>
                <w:szCs w:val="28"/>
              </w:rPr>
              <w:t xml:space="preserve">Целью реализации программы является создание благоприятных условий для предпринимательской деятельности и обеспечение устойчивого развития малого и среднего предпринимательства в </w:t>
            </w:r>
            <w:proofErr w:type="spellStart"/>
            <w:r w:rsidRPr="00C118FE">
              <w:rPr>
                <w:bCs/>
                <w:sz w:val="28"/>
                <w:szCs w:val="28"/>
              </w:rPr>
              <w:t>Нюксенском</w:t>
            </w:r>
            <w:proofErr w:type="spellEnd"/>
            <w:r w:rsidRPr="00C118FE">
              <w:rPr>
                <w:bCs/>
                <w:sz w:val="28"/>
                <w:szCs w:val="28"/>
              </w:rPr>
              <w:t xml:space="preserve"> муниципальном </w:t>
            </w:r>
            <w:r w:rsidR="008A7851" w:rsidRPr="00C118FE">
              <w:rPr>
                <w:bCs/>
                <w:sz w:val="28"/>
                <w:szCs w:val="28"/>
              </w:rPr>
              <w:t>округе</w:t>
            </w:r>
            <w:r w:rsidRPr="00C118FE">
              <w:rPr>
                <w:bCs/>
                <w:sz w:val="28"/>
                <w:szCs w:val="28"/>
              </w:rPr>
              <w:t>.</w:t>
            </w:r>
          </w:p>
          <w:p w:rsidR="00A94615" w:rsidRPr="00C118FE" w:rsidRDefault="00A94615" w:rsidP="00A94615">
            <w:pPr>
              <w:ind w:firstLine="567"/>
              <w:jc w:val="both"/>
              <w:rPr>
                <w:bCs/>
                <w:sz w:val="28"/>
                <w:szCs w:val="28"/>
              </w:rPr>
            </w:pPr>
            <w:bookmarkStart w:id="9" w:name="_Hlk126851909"/>
            <w:r w:rsidRPr="00C118FE">
              <w:rPr>
                <w:bCs/>
                <w:sz w:val="28"/>
                <w:szCs w:val="28"/>
              </w:rPr>
              <w:t xml:space="preserve">На обеспечение проведения мероприятия «Создание условий для развития мобильной торговли в малонаселенных и труднодоступных населенных пунктах» в бюджете </w:t>
            </w:r>
            <w:proofErr w:type="spellStart"/>
            <w:r w:rsidRPr="00C118FE">
              <w:rPr>
                <w:bCs/>
                <w:sz w:val="28"/>
                <w:szCs w:val="28"/>
              </w:rPr>
              <w:t>Нюксенского</w:t>
            </w:r>
            <w:proofErr w:type="spellEnd"/>
            <w:r w:rsidRPr="00C118FE">
              <w:rPr>
                <w:bCs/>
                <w:sz w:val="28"/>
                <w:szCs w:val="28"/>
              </w:rPr>
              <w:t xml:space="preserve"> муниципального </w:t>
            </w:r>
            <w:r w:rsidR="008A7851" w:rsidRPr="00C118FE">
              <w:rPr>
                <w:bCs/>
                <w:sz w:val="28"/>
                <w:szCs w:val="28"/>
              </w:rPr>
              <w:t>округа</w:t>
            </w:r>
            <w:r w:rsidRPr="00C118FE">
              <w:rPr>
                <w:bCs/>
                <w:sz w:val="28"/>
                <w:szCs w:val="28"/>
              </w:rPr>
              <w:t xml:space="preserve"> утверждены бюджетные ассигнования в сумме </w:t>
            </w:r>
            <w:r w:rsidR="00773E98" w:rsidRPr="00C118FE">
              <w:rPr>
                <w:bCs/>
                <w:sz w:val="28"/>
                <w:szCs w:val="28"/>
              </w:rPr>
              <w:t>1207,4</w:t>
            </w:r>
            <w:r w:rsidRPr="00C118FE">
              <w:rPr>
                <w:bCs/>
                <w:sz w:val="28"/>
                <w:szCs w:val="28"/>
              </w:rPr>
              <w:t xml:space="preserve"> тыс. руб. в т.ч. за счет средств районного бюджета в сумме </w:t>
            </w:r>
            <w:r w:rsidR="00773E98" w:rsidRPr="00C118FE">
              <w:rPr>
                <w:bCs/>
                <w:sz w:val="28"/>
                <w:szCs w:val="28"/>
              </w:rPr>
              <w:t>101,7</w:t>
            </w:r>
            <w:r w:rsidRPr="00C118FE">
              <w:rPr>
                <w:bCs/>
                <w:sz w:val="28"/>
                <w:szCs w:val="28"/>
              </w:rPr>
              <w:t xml:space="preserve"> тыс. руб., за счет средств областного бюджета в сумме </w:t>
            </w:r>
            <w:r w:rsidR="00773E98" w:rsidRPr="00C118FE">
              <w:rPr>
                <w:bCs/>
                <w:sz w:val="28"/>
                <w:szCs w:val="28"/>
              </w:rPr>
              <w:t>1105,7</w:t>
            </w:r>
            <w:r w:rsidRPr="00C118FE">
              <w:rPr>
                <w:bCs/>
                <w:sz w:val="28"/>
                <w:szCs w:val="28"/>
              </w:rPr>
              <w:t xml:space="preserve"> тыс. руб.</w:t>
            </w:r>
          </w:p>
          <w:p w:rsidR="00A94615" w:rsidRPr="00C118FE" w:rsidRDefault="00A94615" w:rsidP="00A94615">
            <w:pPr>
              <w:ind w:firstLine="567"/>
              <w:jc w:val="both"/>
              <w:rPr>
                <w:bCs/>
                <w:sz w:val="28"/>
                <w:szCs w:val="28"/>
              </w:rPr>
            </w:pPr>
            <w:r w:rsidRPr="00C118FE">
              <w:rPr>
                <w:bCs/>
                <w:sz w:val="28"/>
                <w:szCs w:val="28"/>
              </w:rPr>
              <w:t xml:space="preserve">Исполнение составило </w:t>
            </w:r>
            <w:r w:rsidR="00773E98" w:rsidRPr="00C118FE">
              <w:rPr>
                <w:bCs/>
                <w:sz w:val="28"/>
                <w:szCs w:val="28"/>
              </w:rPr>
              <w:t>–</w:t>
            </w:r>
            <w:r w:rsidRPr="00C118FE">
              <w:rPr>
                <w:bCs/>
                <w:sz w:val="28"/>
                <w:szCs w:val="28"/>
              </w:rPr>
              <w:t xml:space="preserve"> </w:t>
            </w:r>
            <w:r w:rsidR="00773E98" w:rsidRPr="00C118FE">
              <w:rPr>
                <w:bCs/>
                <w:sz w:val="28"/>
                <w:szCs w:val="28"/>
              </w:rPr>
              <w:t>1148,5</w:t>
            </w:r>
            <w:r w:rsidRPr="00C118FE">
              <w:rPr>
                <w:bCs/>
                <w:sz w:val="28"/>
                <w:szCs w:val="28"/>
              </w:rPr>
              <w:t xml:space="preserve"> тыс. руб. т.е. </w:t>
            </w:r>
            <w:r w:rsidR="00773E98" w:rsidRPr="00C118FE">
              <w:rPr>
                <w:bCs/>
                <w:sz w:val="28"/>
                <w:szCs w:val="28"/>
              </w:rPr>
              <w:t>95,12</w:t>
            </w:r>
            <w:r w:rsidRPr="00C118FE">
              <w:rPr>
                <w:bCs/>
                <w:sz w:val="28"/>
                <w:szCs w:val="28"/>
              </w:rPr>
              <w:t xml:space="preserve"> %.</w:t>
            </w:r>
          </w:p>
          <w:bookmarkEnd w:id="9"/>
          <w:p w:rsidR="00A94615" w:rsidRPr="00C118FE" w:rsidRDefault="00A94615" w:rsidP="00A94615">
            <w:pPr>
              <w:ind w:firstLine="567"/>
              <w:jc w:val="both"/>
              <w:rPr>
                <w:bCs/>
                <w:sz w:val="28"/>
                <w:szCs w:val="28"/>
              </w:rPr>
            </w:pPr>
            <w:r w:rsidRPr="00C118FE">
              <w:rPr>
                <w:bCs/>
                <w:sz w:val="28"/>
                <w:szCs w:val="28"/>
              </w:rPr>
              <w:t>В 202</w:t>
            </w:r>
            <w:r w:rsidR="00773E98" w:rsidRPr="00C118FE">
              <w:rPr>
                <w:bCs/>
                <w:sz w:val="28"/>
                <w:szCs w:val="28"/>
              </w:rPr>
              <w:t>4</w:t>
            </w:r>
            <w:r w:rsidRPr="00C118FE">
              <w:rPr>
                <w:bCs/>
                <w:sz w:val="28"/>
                <w:szCs w:val="28"/>
              </w:rPr>
              <w:t xml:space="preserve"> году предоставлена субсидия ПК «</w:t>
            </w:r>
            <w:proofErr w:type="spellStart"/>
            <w:r w:rsidRPr="00C118FE">
              <w:rPr>
                <w:bCs/>
                <w:sz w:val="28"/>
                <w:szCs w:val="28"/>
              </w:rPr>
              <w:t>Нюксеницакооп</w:t>
            </w:r>
            <w:proofErr w:type="spellEnd"/>
            <w:r w:rsidRPr="00C118FE">
              <w:rPr>
                <w:bCs/>
                <w:sz w:val="28"/>
                <w:szCs w:val="28"/>
              </w:rPr>
              <w:t xml:space="preserve">-торг» на возмещение затрат юридическим лицам, занимающимся доставкой социально значимых товаров в малонаселенные и труднодоступные населенные пункты в сумме </w:t>
            </w:r>
            <w:r w:rsidR="00872C0B" w:rsidRPr="00C118FE">
              <w:rPr>
                <w:bCs/>
                <w:sz w:val="28"/>
                <w:szCs w:val="28"/>
              </w:rPr>
              <w:t>818,</w:t>
            </w:r>
            <w:r w:rsidR="00C118FE" w:rsidRPr="00C118FE">
              <w:rPr>
                <w:bCs/>
                <w:sz w:val="28"/>
                <w:szCs w:val="28"/>
              </w:rPr>
              <w:t>9</w:t>
            </w:r>
            <w:r w:rsidRPr="00C118FE">
              <w:rPr>
                <w:bCs/>
                <w:sz w:val="28"/>
                <w:szCs w:val="28"/>
              </w:rPr>
              <w:t xml:space="preserve"> тыс. руб.</w:t>
            </w:r>
            <w:r w:rsidR="00A16733" w:rsidRPr="00C118FE">
              <w:rPr>
                <w:bCs/>
                <w:sz w:val="28"/>
                <w:szCs w:val="28"/>
              </w:rPr>
              <w:t xml:space="preserve"> Предоставлена</w:t>
            </w:r>
            <w:r w:rsidR="00877D4E" w:rsidRPr="00C118FE">
              <w:rPr>
                <w:bCs/>
                <w:sz w:val="28"/>
                <w:szCs w:val="28"/>
              </w:rPr>
              <w:t xml:space="preserve"> субсидия ИП Горбунов А.А. на возмещение затрат юридическим лицам, занимающимся доставкой социально значимых товаров в малонаселенные и труднодоступные населенные пункты в сумме 286,1 тыс. руб. </w:t>
            </w:r>
          </w:p>
          <w:p w:rsidR="00877D4E" w:rsidRDefault="00877D4E" w:rsidP="00A94615">
            <w:pPr>
              <w:ind w:firstLine="567"/>
              <w:jc w:val="both"/>
              <w:rPr>
                <w:bCs/>
                <w:sz w:val="28"/>
                <w:szCs w:val="28"/>
              </w:rPr>
            </w:pPr>
            <w:r w:rsidRPr="00C118FE">
              <w:rPr>
                <w:bCs/>
                <w:sz w:val="28"/>
                <w:szCs w:val="28"/>
              </w:rPr>
              <w:t>Израсходованы денежные средства</w:t>
            </w:r>
            <w:r w:rsidR="005B7A0D" w:rsidRPr="00C118FE">
              <w:rPr>
                <w:bCs/>
                <w:sz w:val="28"/>
                <w:szCs w:val="28"/>
              </w:rPr>
              <w:t xml:space="preserve"> на</w:t>
            </w:r>
            <w:r w:rsidRPr="00C118FE">
              <w:rPr>
                <w:bCs/>
                <w:sz w:val="28"/>
                <w:szCs w:val="28"/>
              </w:rPr>
              <w:t xml:space="preserve"> </w:t>
            </w:r>
            <w:r w:rsidR="005B7A0D" w:rsidRPr="00C118FE">
              <w:rPr>
                <w:rFonts w:eastAsia="Calibri"/>
                <w:bCs/>
                <w:color w:val="000000"/>
                <w:sz w:val="28"/>
                <w:szCs w:val="28"/>
              </w:rPr>
              <w:t xml:space="preserve">технологическое присоединение к электрическим сетям </w:t>
            </w:r>
            <w:proofErr w:type="gramStart"/>
            <w:r w:rsidR="005B7A0D" w:rsidRPr="00C118FE">
              <w:rPr>
                <w:rFonts w:eastAsia="Calibri"/>
                <w:bCs/>
                <w:color w:val="000000"/>
                <w:sz w:val="28"/>
                <w:szCs w:val="28"/>
              </w:rPr>
              <w:t>объекта</w:t>
            </w:r>
            <w:proofErr w:type="gramEnd"/>
            <w:r w:rsidR="005B7A0D" w:rsidRPr="00C118FE">
              <w:rPr>
                <w:rFonts w:eastAsia="Calibri"/>
                <w:bCs/>
                <w:color w:val="000000"/>
                <w:sz w:val="28"/>
                <w:szCs w:val="28"/>
              </w:rPr>
              <w:t xml:space="preserve"> имеющего социальную значимость (единственного магазина в д. </w:t>
            </w:r>
            <w:proofErr w:type="spellStart"/>
            <w:r w:rsidR="005B7A0D" w:rsidRPr="00C118FE">
              <w:rPr>
                <w:rFonts w:eastAsia="Calibri"/>
                <w:bCs/>
                <w:color w:val="000000"/>
                <w:sz w:val="28"/>
                <w:szCs w:val="28"/>
              </w:rPr>
              <w:t>Брусноволовский</w:t>
            </w:r>
            <w:proofErr w:type="spellEnd"/>
            <w:r w:rsidR="005B7A0D" w:rsidRPr="00C118FE">
              <w:rPr>
                <w:rFonts w:eastAsia="Calibri"/>
                <w:bCs/>
                <w:color w:val="000000"/>
                <w:sz w:val="28"/>
                <w:szCs w:val="28"/>
              </w:rPr>
              <w:t xml:space="preserve"> Погост)</w:t>
            </w:r>
            <w:r w:rsidRPr="00C118FE">
              <w:rPr>
                <w:bCs/>
                <w:sz w:val="28"/>
                <w:szCs w:val="28"/>
              </w:rPr>
              <w:t xml:space="preserve"> в сумме 43,</w:t>
            </w:r>
            <w:r w:rsidR="00C118FE" w:rsidRPr="00C118FE">
              <w:rPr>
                <w:bCs/>
                <w:sz w:val="28"/>
                <w:szCs w:val="28"/>
              </w:rPr>
              <w:t>5</w:t>
            </w:r>
            <w:r w:rsidRPr="00C118FE">
              <w:rPr>
                <w:bCs/>
                <w:sz w:val="28"/>
                <w:szCs w:val="28"/>
              </w:rPr>
              <w:t xml:space="preserve"> тыс.</w:t>
            </w:r>
            <w:r w:rsidR="00C118FE">
              <w:rPr>
                <w:bCs/>
                <w:sz w:val="28"/>
                <w:szCs w:val="28"/>
              </w:rPr>
              <w:t xml:space="preserve"> </w:t>
            </w:r>
            <w:r w:rsidRPr="00C118FE">
              <w:rPr>
                <w:bCs/>
                <w:sz w:val="28"/>
                <w:szCs w:val="28"/>
              </w:rPr>
              <w:t>руб</w:t>
            </w:r>
            <w:r>
              <w:rPr>
                <w:bCs/>
                <w:sz w:val="28"/>
                <w:szCs w:val="28"/>
              </w:rPr>
              <w:t>.</w:t>
            </w:r>
          </w:p>
          <w:p w:rsidR="00FA13DF" w:rsidRDefault="00FA13DF" w:rsidP="00A94615">
            <w:pPr>
              <w:ind w:firstLine="567"/>
              <w:jc w:val="both"/>
              <w:rPr>
                <w:bCs/>
                <w:sz w:val="28"/>
                <w:szCs w:val="28"/>
              </w:rPr>
            </w:pPr>
          </w:p>
          <w:p w:rsidR="00877D4E" w:rsidRPr="00BE75B9" w:rsidRDefault="00877D4E" w:rsidP="00A94615">
            <w:pPr>
              <w:ind w:firstLine="567"/>
              <w:jc w:val="both"/>
              <w:rPr>
                <w:bCs/>
                <w:sz w:val="28"/>
                <w:szCs w:val="28"/>
              </w:rPr>
            </w:pPr>
          </w:p>
          <w:p w:rsidR="00EE7A75" w:rsidRPr="000020E9" w:rsidRDefault="00603304" w:rsidP="00EE7A75">
            <w:pPr>
              <w:widowControl w:val="0"/>
              <w:autoSpaceDE w:val="0"/>
              <w:autoSpaceDN w:val="0"/>
              <w:adjustRightInd w:val="0"/>
              <w:ind w:firstLine="567"/>
              <w:contextualSpacing/>
              <w:jc w:val="both"/>
              <w:rPr>
                <w:b/>
                <w:sz w:val="28"/>
                <w:szCs w:val="28"/>
              </w:rPr>
            </w:pPr>
            <w:r>
              <w:rPr>
                <w:b/>
                <w:sz w:val="28"/>
                <w:szCs w:val="28"/>
                <w:highlight w:val="yellow"/>
              </w:rPr>
              <w:t xml:space="preserve">16) </w:t>
            </w:r>
            <w:r w:rsidR="00EE7A75" w:rsidRPr="00EE7A75">
              <w:rPr>
                <w:b/>
                <w:sz w:val="28"/>
                <w:szCs w:val="28"/>
                <w:highlight w:val="yellow"/>
              </w:rPr>
              <w:t xml:space="preserve">Муниципальная программа «Совершенствование системы управления и распоряжения земельно-имущественным комплексом </w:t>
            </w:r>
            <w:proofErr w:type="spellStart"/>
            <w:r w:rsidR="001A371F">
              <w:rPr>
                <w:b/>
                <w:sz w:val="28"/>
                <w:szCs w:val="28"/>
                <w:highlight w:val="yellow"/>
              </w:rPr>
              <w:t>Нюксенского</w:t>
            </w:r>
            <w:proofErr w:type="spellEnd"/>
            <w:r w:rsidR="001A371F">
              <w:rPr>
                <w:b/>
                <w:sz w:val="28"/>
                <w:szCs w:val="28"/>
                <w:highlight w:val="yellow"/>
              </w:rPr>
              <w:t xml:space="preserve"> муниципального округа</w:t>
            </w:r>
            <w:r w:rsidR="00EE7A75" w:rsidRPr="00EE7A75">
              <w:rPr>
                <w:b/>
                <w:sz w:val="28"/>
                <w:szCs w:val="28"/>
                <w:highlight w:val="yellow"/>
              </w:rPr>
              <w:t xml:space="preserve"> на 2021-2025 годы</w:t>
            </w:r>
          </w:p>
          <w:p w:rsidR="00EE7A75" w:rsidRPr="00C118FE" w:rsidRDefault="00EE7A75" w:rsidP="00EE7A75">
            <w:pPr>
              <w:widowControl w:val="0"/>
              <w:suppressAutoHyphens/>
              <w:autoSpaceDE w:val="0"/>
              <w:ind w:firstLine="567"/>
              <w:jc w:val="both"/>
              <w:rPr>
                <w:rFonts w:eastAsia="Arial"/>
                <w:sz w:val="28"/>
                <w:szCs w:val="28"/>
                <w:lang w:eastAsia="ar-SA"/>
              </w:rPr>
            </w:pPr>
            <w:r w:rsidRPr="00C118FE">
              <w:rPr>
                <w:rFonts w:eastAsia="Arial"/>
                <w:sz w:val="28"/>
                <w:szCs w:val="28"/>
                <w:lang w:eastAsia="ar-SA"/>
              </w:rPr>
              <w:t xml:space="preserve">Объем бюджетных ассигнований на реализацию данной программы по Администрации </w:t>
            </w:r>
            <w:proofErr w:type="spellStart"/>
            <w:r w:rsidRPr="00C118FE">
              <w:rPr>
                <w:rFonts w:eastAsia="Arial"/>
                <w:sz w:val="28"/>
                <w:szCs w:val="28"/>
                <w:lang w:eastAsia="ar-SA"/>
              </w:rPr>
              <w:t>Нюксенского</w:t>
            </w:r>
            <w:proofErr w:type="spellEnd"/>
            <w:r w:rsidRPr="00C118FE">
              <w:rPr>
                <w:rFonts w:eastAsia="Arial"/>
                <w:sz w:val="28"/>
                <w:szCs w:val="28"/>
                <w:lang w:eastAsia="ar-SA"/>
              </w:rPr>
              <w:t xml:space="preserve"> муниципального </w:t>
            </w:r>
            <w:r w:rsidR="00BA2D6A" w:rsidRPr="00C118FE">
              <w:rPr>
                <w:rFonts w:eastAsia="Arial"/>
                <w:sz w:val="28"/>
                <w:szCs w:val="28"/>
                <w:lang w:eastAsia="ar-SA"/>
              </w:rPr>
              <w:t>округа</w:t>
            </w:r>
            <w:r w:rsidRPr="00C118FE">
              <w:rPr>
                <w:rFonts w:eastAsia="Arial"/>
                <w:sz w:val="28"/>
                <w:szCs w:val="28"/>
                <w:lang w:eastAsia="ar-SA"/>
              </w:rPr>
              <w:t xml:space="preserve"> на 202</w:t>
            </w:r>
            <w:r w:rsidR="00B06DF6" w:rsidRPr="00C118FE">
              <w:rPr>
                <w:rFonts w:eastAsia="Arial"/>
                <w:sz w:val="28"/>
                <w:szCs w:val="28"/>
                <w:lang w:eastAsia="ar-SA"/>
              </w:rPr>
              <w:t>4</w:t>
            </w:r>
            <w:r w:rsidRPr="00C118FE">
              <w:rPr>
                <w:rFonts w:eastAsia="Arial"/>
                <w:sz w:val="28"/>
                <w:szCs w:val="28"/>
                <w:lang w:eastAsia="ar-SA"/>
              </w:rPr>
              <w:t xml:space="preserve">г. составило </w:t>
            </w:r>
            <w:r w:rsidR="00783BBD" w:rsidRPr="00C118FE">
              <w:rPr>
                <w:rFonts w:eastAsia="Arial"/>
                <w:sz w:val="28"/>
                <w:szCs w:val="28"/>
                <w:lang w:eastAsia="ar-SA"/>
              </w:rPr>
              <w:t>1702</w:t>
            </w:r>
            <w:r w:rsidR="00923B47" w:rsidRPr="00C118FE">
              <w:rPr>
                <w:rFonts w:eastAsia="Arial"/>
                <w:sz w:val="28"/>
                <w:szCs w:val="28"/>
                <w:lang w:eastAsia="ar-SA"/>
              </w:rPr>
              <w:t>,</w:t>
            </w:r>
            <w:r w:rsidR="00783BBD" w:rsidRPr="00C118FE">
              <w:rPr>
                <w:rFonts w:eastAsia="Arial"/>
                <w:sz w:val="28"/>
                <w:szCs w:val="28"/>
                <w:lang w:eastAsia="ar-SA"/>
              </w:rPr>
              <w:t>7</w:t>
            </w:r>
            <w:r w:rsidRPr="00C118FE">
              <w:rPr>
                <w:rFonts w:eastAsia="Arial"/>
                <w:sz w:val="28"/>
                <w:szCs w:val="28"/>
                <w:lang w:eastAsia="ar-SA"/>
              </w:rPr>
              <w:t xml:space="preserve"> тыс. руб. Исполнено в 202</w:t>
            </w:r>
            <w:r w:rsidR="00783BBD" w:rsidRPr="00C118FE">
              <w:rPr>
                <w:rFonts w:eastAsia="Arial"/>
                <w:sz w:val="28"/>
                <w:szCs w:val="28"/>
                <w:lang w:eastAsia="ar-SA"/>
              </w:rPr>
              <w:t>4</w:t>
            </w:r>
            <w:r w:rsidRPr="00C118FE">
              <w:rPr>
                <w:rFonts w:eastAsia="Arial"/>
                <w:sz w:val="28"/>
                <w:szCs w:val="28"/>
                <w:lang w:eastAsia="ar-SA"/>
              </w:rPr>
              <w:t xml:space="preserve">г. на сумму </w:t>
            </w:r>
            <w:r w:rsidR="00783BBD" w:rsidRPr="00C118FE">
              <w:rPr>
                <w:rFonts w:eastAsia="Arial"/>
                <w:sz w:val="28"/>
                <w:szCs w:val="28"/>
                <w:lang w:eastAsia="ar-SA"/>
              </w:rPr>
              <w:t>1145,5</w:t>
            </w:r>
            <w:r w:rsidRPr="00C118FE">
              <w:rPr>
                <w:rFonts w:eastAsia="Arial"/>
                <w:sz w:val="28"/>
                <w:szCs w:val="28"/>
                <w:lang w:eastAsia="ar-SA"/>
              </w:rPr>
              <w:t xml:space="preserve"> тыс. руб. или на </w:t>
            </w:r>
            <w:r w:rsidR="00783BBD" w:rsidRPr="00C118FE">
              <w:rPr>
                <w:rFonts w:eastAsia="Arial"/>
                <w:sz w:val="28"/>
                <w:szCs w:val="28"/>
                <w:lang w:eastAsia="ar-SA"/>
              </w:rPr>
              <w:t>67,28</w:t>
            </w:r>
            <w:r w:rsidRPr="00C118FE">
              <w:rPr>
                <w:rFonts w:eastAsia="Arial"/>
                <w:sz w:val="28"/>
                <w:szCs w:val="28"/>
                <w:lang w:eastAsia="ar-SA"/>
              </w:rPr>
              <w:t>%.</w:t>
            </w:r>
          </w:p>
          <w:p w:rsidR="00EE7A75" w:rsidRPr="00C118FE" w:rsidRDefault="00EE7A75" w:rsidP="00EE7A75">
            <w:pPr>
              <w:widowControl w:val="0"/>
              <w:suppressAutoHyphens/>
              <w:autoSpaceDE w:val="0"/>
              <w:ind w:firstLine="567"/>
              <w:jc w:val="both"/>
              <w:rPr>
                <w:rFonts w:eastAsia="Arial"/>
                <w:sz w:val="28"/>
                <w:szCs w:val="28"/>
                <w:lang w:eastAsia="ar-SA"/>
              </w:rPr>
            </w:pPr>
            <w:r w:rsidRPr="00C118FE">
              <w:rPr>
                <w:rFonts w:eastAsia="Arial"/>
                <w:sz w:val="28"/>
                <w:szCs w:val="28"/>
                <w:lang w:eastAsia="ar-SA"/>
              </w:rPr>
              <w:t>Выполнены следующие виды работ:</w:t>
            </w:r>
          </w:p>
          <w:p w:rsidR="00EE7A75" w:rsidRPr="00C118FE" w:rsidRDefault="00EE7A75" w:rsidP="00EE7A75">
            <w:pPr>
              <w:widowControl w:val="0"/>
              <w:suppressAutoHyphens/>
              <w:autoSpaceDE w:val="0"/>
              <w:ind w:firstLine="567"/>
              <w:jc w:val="both"/>
              <w:rPr>
                <w:rFonts w:eastAsia="Arial"/>
                <w:sz w:val="28"/>
                <w:szCs w:val="28"/>
                <w:lang w:eastAsia="ar-SA"/>
              </w:rPr>
            </w:pPr>
            <w:r w:rsidRPr="00C118FE">
              <w:rPr>
                <w:rFonts w:eastAsia="Arial"/>
                <w:sz w:val="28"/>
                <w:szCs w:val="28"/>
                <w:lang w:eastAsia="ar-SA"/>
              </w:rPr>
              <w:lastRenderedPageBreak/>
              <w:t>-</w:t>
            </w:r>
            <w:r w:rsidR="00783BBD" w:rsidRPr="00C118FE">
              <w:rPr>
                <w:rFonts w:eastAsia="Arial"/>
                <w:sz w:val="28"/>
                <w:szCs w:val="28"/>
                <w:lang w:eastAsia="ar-SA"/>
              </w:rPr>
              <w:t xml:space="preserve"> произведен ремонт кровли котельной №2 в </w:t>
            </w:r>
            <w:proofErr w:type="spellStart"/>
            <w:r w:rsidR="00783BBD" w:rsidRPr="00C118FE">
              <w:rPr>
                <w:rFonts w:eastAsia="Arial"/>
                <w:sz w:val="28"/>
                <w:szCs w:val="28"/>
                <w:lang w:eastAsia="ar-SA"/>
              </w:rPr>
              <w:t>с.Нюксеница</w:t>
            </w:r>
            <w:proofErr w:type="spellEnd"/>
            <w:r w:rsidR="00783BBD" w:rsidRPr="00C118FE">
              <w:rPr>
                <w:rFonts w:eastAsia="Arial"/>
                <w:sz w:val="28"/>
                <w:szCs w:val="28"/>
                <w:lang w:eastAsia="ar-SA"/>
              </w:rPr>
              <w:t>- 268,3</w:t>
            </w:r>
            <w:r w:rsidR="00923B47" w:rsidRPr="00C118FE">
              <w:rPr>
                <w:rFonts w:eastAsia="Arial"/>
                <w:sz w:val="28"/>
                <w:szCs w:val="28"/>
                <w:lang w:eastAsia="ar-SA"/>
              </w:rPr>
              <w:t xml:space="preserve"> тыс.</w:t>
            </w:r>
            <w:r w:rsidR="00BA2D6A" w:rsidRPr="00C118FE">
              <w:rPr>
                <w:rFonts w:eastAsia="Arial"/>
                <w:sz w:val="28"/>
                <w:szCs w:val="28"/>
                <w:lang w:eastAsia="ar-SA"/>
              </w:rPr>
              <w:t xml:space="preserve"> </w:t>
            </w:r>
            <w:r w:rsidR="00923B47" w:rsidRPr="00C118FE">
              <w:rPr>
                <w:rFonts w:eastAsia="Arial"/>
                <w:sz w:val="28"/>
                <w:szCs w:val="28"/>
                <w:lang w:eastAsia="ar-SA"/>
              </w:rPr>
              <w:t>руб.</w:t>
            </w:r>
          </w:p>
          <w:p w:rsidR="00EE7A75" w:rsidRPr="00C118FE" w:rsidRDefault="00EE7A75" w:rsidP="00EE7A75">
            <w:pPr>
              <w:widowControl w:val="0"/>
              <w:suppressAutoHyphens/>
              <w:autoSpaceDE w:val="0"/>
              <w:ind w:firstLine="567"/>
              <w:jc w:val="both"/>
              <w:rPr>
                <w:rFonts w:eastAsia="Arial"/>
                <w:sz w:val="28"/>
                <w:szCs w:val="28"/>
                <w:lang w:eastAsia="ar-SA"/>
              </w:rPr>
            </w:pPr>
            <w:r w:rsidRPr="00C118FE">
              <w:rPr>
                <w:rFonts w:eastAsia="Arial"/>
                <w:sz w:val="28"/>
                <w:szCs w:val="28"/>
                <w:lang w:eastAsia="ar-SA"/>
              </w:rPr>
              <w:t xml:space="preserve">- </w:t>
            </w:r>
            <w:r w:rsidR="00783BBD" w:rsidRPr="00C118FE">
              <w:rPr>
                <w:rFonts w:eastAsia="Arial"/>
                <w:sz w:val="28"/>
                <w:szCs w:val="28"/>
                <w:lang w:eastAsia="ar-SA"/>
              </w:rPr>
              <w:t xml:space="preserve">переустройство помещения для добровольной пожарной охраны </w:t>
            </w:r>
            <w:proofErr w:type="spellStart"/>
            <w:r w:rsidR="00783BBD" w:rsidRPr="00C118FE">
              <w:rPr>
                <w:rFonts w:eastAsia="Arial"/>
                <w:sz w:val="28"/>
                <w:szCs w:val="28"/>
                <w:lang w:eastAsia="ar-SA"/>
              </w:rPr>
              <w:t>п.Матвеево</w:t>
            </w:r>
            <w:proofErr w:type="spellEnd"/>
            <w:r w:rsidR="00783BBD" w:rsidRPr="00C118FE">
              <w:rPr>
                <w:rFonts w:eastAsia="Arial"/>
                <w:sz w:val="28"/>
                <w:szCs w:val="28"/>
                <w:lang w:eastAsia="ar-SA"/>
              </w:rPr>
              <w:t>- 599,8</w:t>
            </w:r>
            <w:r w:rsidRPr="00C118FE">
              <w:rPr>
                <w:rFonts w:eastAsia="Arial"/>
                <w:sz w:val="28"/>
                <w:szCs w:val="28"/>
                <w:lang w:eastAsia="ar-SA"/>
              </w:rPr>
              <w:t xml:space="preserve"> тыс. руб.</w:t>
            </w:r>
          </w:p>
          <w:p w:rsidR="00EE7A75" w:rsidRPr="00C118FE" w:rsidRDefault="00EE7A75" w:rsidP="00EE7A75">
            <w:pPr>
              <w:widowControl w:val="0"/>
              <w:suppressAutoHyphens/>
              <w:autoSpaceDE w:val="0"/>
              <w:ind w:firstLine="567"/>
              <w:jc w:val="both"/>
              <w:rPr>
                <w:rFonts w:eastAsia="Arial"/>
                <w:sz w:val="28"/>
                <w:szCs w:val="28"/>
                <w:lang w:eastAsia="ar-SA"/>
              </w:rPr>
            </w:pPr>
            <w:r w:rsidRPr="00C118FE">
              <w:rPr>
                <w:rFonts w:eastAsia="Arial"/>
                <w:sz w:val="28"/>
                <w:szCs w:val="28"/>
                <w:lang w:eastAsia="ar-SA"/>
              </w:rPr>
              <w:t>-</w:t>
            </w:r>
            <w:r w:rsidR="00783BBD" w:rsidRPr="00C118FE">
              <w:rPr>
                <w:rFonts w:eastAsia="Arial"/>
                <w:sz w:val="28"/>
                <w:szCs w:val="28"/>
                <w:lang w:eastAsia="ar-SA"/>
              </w:rPr>
              <w:t xml:space="preserve"> устройство подъезда к пожарному посту </w:t>
            </w:r>
            <w:proofErr w:type="spellStart"/>
            <w:r w:rsidR="00783BBD" w:rsidRPr="00C118FE">
              <w:rPr>
                <w:rFonts w:eastAsia="Arial"/>
                <w:sz w:val="28"/>
                <w:szCs w:val="28"/>
                <w:lang w:eastAsia="ar-SA"/>
              </w:rPr>
              <w:t>п.Матвеево</w:t>
            </w:r>
            <w:proofErr w:type="spellEnd"/>
            <w:r w:rsidR="00783BBD" w:rsidRPr="00C118FE">
              <w:rPr>
                <w:rFonts w:eastAsia="Arial"/>
                <w:sz w:val="28"/>
                <w:szCs w:val="28"/>
                <w:lang w:eastAsia="ar-SA"/>
              </w:rPr>
              <w:t xml:space="preserve"> </w:t>
            </w:r>
            <w:r w:rsidR="00BA2D6A" w:rsidRPr="00C118FE">
              <w:rPr>
                <w:rFonts w:eastAsia="Arial"/>
                <w:sz w:val="28"/>
                <w:szCs w:val="28"/>
                <w:lang w:eastAsia="ar-SA"/>
              </w:rPr>
              <w:t xml:space="preserve">– </w:t>
            </w:r>
            <w:r w:rsidR="00783BBD" w:rsidRPr="00C118FE">
              <w:rPr>
                <w:rFonts w:eastAsia="Arial"/>
                <w:sz w:val="28"/>
                <w:szCs w:val="28"/>
                <w:lang w:eastAsia="ar-SA"/>
              </w:rPr>
              <w:t xml:space="preserve">148,7 </w:t>
            </w:r>
            <w:r w:rsidR="00BA2D6A" w:rsidRPr="00C118FE">
              <w:rPr>
                <w:rFonts w:eastAsia="Arial"/>
                <w:sz w:val="28"/>
                <w:szCs w:val="28"/>
                <w:lang w:eastAsia="ar-SA"/>
              </w:rPr>
              <w:t>тыс.</w:t>
            </w:r>
            <w:r w:rsidR="00603304" w:rsidRPr="00C118FE">
              <w:rPr>
                <w:rFonts w:eastAsia="Arial"/>
                <w:sz w:val="28"/>
                <w:szCs w:val="28"/>
                <w:lang w:eastAsia="ar-SA"/>
              </w:rPr>
              <w:t xml:space="preserve"> </w:t>
            </w:r>
            <w:r w:rsidR="00BA2D6A" w:rsidRPr="00C118FE">
              <w:rPr>
                <w:rFonts w:eastAsia="Arial"/>
                <w:sz w:val="28"/>
                <w:szCs w:val="28"/>
                <w:lang w:eastAsia="ar-SA"/>
              </w:rPr>
              <w:t>руб.</w:t>
            </w:r>
          </w:p>
          <w:p w:rsidR="00EE7A75" w:rsidRPr="00C118FE" w:rsidRDefault="00EE7A75" w:rsidP="00EE7A75">
            <w:pPr>
              <w:widowControl w:val="0"/>
              <w:suppressAutoHyphens/>
              <w:autoSpaceDE w:val="0"/>
              <w:ind w:firstLine="567"/>
              <w:jc w:val="both"/>
              <w:rPr>
                <w:rFonts w:eastAsia="Arial"/>
                <w:sz w:val="28"/>
                <w:szCs w:val="28"/>
                <w:lang w:eastAsia="ar-SA"/>
              </w:rPr>
            </w:pPr>
            <w:r w:rsidRPr="00C118FE">
              <w:rPr>
                <w:rFonts w:eastAsia="Arial"/>
                <w:sz w:val="28"/>
                <w:szCs w:val="28"/>
                <w:lang w:eastAsia="ar-SA"/>
              </w:rPr>
              <w:t xml:space="preserve">- </w:t>
            </w:r>
            <w:r w:rsidR="00783BBD" w:rsidRPr="00C118FE">
              <w:rPr>
                <w:rFonts w:eastAsia="Arial"/>
                <w:sz w:val="28"/>
                <w:szCs w:val="28"/>
                <w:lang w:eastAsia="ar-SA"/>
              </w:rPr>
              <w:t>штраф за нарушения границ населенного пункта</w:t>
            </w:r>
            <w:r w:rsidR="00BA2D6A" w:rsidRPr="00C118FE">
              <w:rPr>
                <w:rFonts w:eastAsia="Arial"/>
                <w:sz w:val="28"/>
                <w:szCs w:val="28"/>
                <w:lang w:eastAsia="ar-SA"/>
              </w:rPr>
              <w:t xml:space="preserve"> </w:t>
            </w:r>
            <w:r w:rsidR="00E0584D" w:rsidRPr="00C118FE">
              <w:rPr>
                <w:rFonts w:eastAsia="Arial"/>
                <w:sz w:val="28"/>
                <w:szCs w:val="28"/>
                <w:lang w:eastAsia="ar-SA"/>
              </w:rPr>
              <w:t xml:space="preserve">– </w:t>
            </w:r>
            <w:r w:rsidR="00783BBD" w:rsidRPr="00C118FE">
              <w:rPr>
                <w:rFonts w:eastAsia="Arial"/>
                <w:sz w:val="28"/>
                <w:szCs w:val="28"/>
                <w:lang w:eastAsia="ar-SA"/>
              </w:rPr>
              <w:t>30,0</w:t>
            </w:r>
            <w:r w:rsidR="00E0584D" w:rsidRPr="00C118FE">
              <w:rPr>
                <w:rFonts w:eastAsia="Arial"/>
                <w:sz w:val="28"/>
                <w:szCs w:val="28"/>
                <w:lang w:eastAsia="ar-SA"/>
              </w:rPr>
              <w:t xml:space="preserve"> </w:t>
            </w:r>
            <w:r w:rsidRPr="00C118FE">
              <w:rPr>
                <w:rFonts w:eastAsia="Arial"/>
                <w:sz w:val="28"/>
                <w:szCs w:val="28"/>
                <w:lang w:eastAsia="ar-SA"/>
              </w:rPr>
              <w:t>тыс. руб.</w:t>
            </w:r>
          </w:p>
          <w:p w:rsidR="00EE7A75" w:rsidRPr="00C118FE" w:rsidRDefault="00EE7A75" w:rsidP="00EE7A75">
            <w:pPr>
              <w:widowControl w:val="0"/>
              <w:suppressAutoHyphens/>
              <w:autoSpaceDE w:val="0"/>
              <w:ind w:firstLine="567"/>
              <w:jc w:val="both"/>
              <w:rPr>
                <w:rFonts w:eastAsia="Arial"/>
                <w:sz w:val="28"/>
                <w:szCs w:val="28"/>
                <w:lang w:eastAsia="ar-SA"/>
              </w:rPr>
            </w:pPr>
            <w:r w:rsidRPr="00C118FE">
              <w:rPr>
                <w:rFonts w:eastAsia="Arial"/>
                <w:sz w:val="28"/>
                <w:szCs w:val="28"/>
                <w:lang w:eastAsia="ar-SA"/>
              </w:rPr>
              <w:t>-</w:t>
            </w:r>
            <w:r w:rsidR="00E0584D" w:rsidRPr="00C118FE">
              <w:rPr>
                <w:rFonts w:eastAsia="Arial"/>
                <w:sz w:val="28"/>
                <w:szCs w:val="28"/>
                <w:lang w:eastAsia="ar-SA"/>
              </w:rPr>
              <w:t xml:space="preserve"> </w:t>
            </w:r>
            <w:r w:rsidR="00783BBD" w:rsidRPr="00C118FE">
              <w:rPr>
                <w:rFonts w:eastAsia="Arial"/>
                <w:sz w:val="28"/>
                <w:szCs w:val="28"/>
                <w:lang w:eastAsia="ar-SA"/>
              </w:rPr>
              <w:t>исполнительный сбор – 50,0 тыс.</w:t>
            </w:r>
            <w:r w:rsidR="00D53D99" w:rsidRPr="00C118FE">
              <w:rPr>
                <w:rFonts w:eastAsia="Arial"/>
                <w:sz w:val="28"/>
                <w:szCs w:val="28"/>
                <w:lang w:eastAsia="ar-SA"/>
              </w:rPr>
              <w:t xml:space="preserve"> </w:t>
            </w:r>
            <w:r w:rsidR="00783BBD" w:rsidRPr="00C118FE">
              <w:rPr>
                <w:rFonts w:eastAsia="Arial"/>
                <w:sz w:val="28"/>
                <w:szCs w:val="28"/>
                <w:lang w:eastAsia="ar-SA"/>
              </w:rPr>
              <w:t>руб.</w:t>
            </w:r>
          </w:p>
          <w:p w:rsidR="00E0584D" w:rsidRPr="00C118FE" w:rsidRDefault="00E0584D" w:rsidP="00EE7A75">
            <w:pPr>
              <w:widowControl w:val="0"/>
              <w:suppressAutoHyphens/>
              <w:autoSpaceDE w:val="0"/>
              <w:ind w:firstLine="567"/>
              <w:jc w:val="both"/>
              <w:rPr>
                <w:rFonts w:eastAsia="Arial"/>
                <w:sz w:val="28"/>
                <w:szCs w:val="28"/>
                <w:lang w:eastAsia="ar-SA"/>
              </w:rPr>
            </w:pPr>
            <w:r w:rsidRPr="00C118FE">
              <w:rPr>
                <w:rFonts w:eastAsia="Arial"/>
                <w:sz w:val="28"/>
                <w:szCs w:val="28"/>
                <w:lang w:eastAsia="ar-SA"/>
              </w:rPr>
              <w:t xml:space="preserve"> - </w:t>
            </w:r>
            <w:r w:rsidR="00783BBD" w:rsidRPr="00C118FE">
              <w:rPr>
                <w:rFonts w:eastAsia="Arial"/>
                <w:sz w:val="28"/>
                <w:szCs w:val="28"/>
                <w:lang w:eastAsia="ar-SA"/>
              </w:rPr>
              <w:t>оплата задолженности по договору займа</w:t>
            </w:r>
            <w:r w:rsidRPr="00C118FE">
              <w:rPr>
                <w:rFonts w:eastAsia="Arial"/>
                <w:sz w:val="28"/>
                <w:szCs w:val="28"/>
                <w:lang w:eastAsia="ar-SA"/>
              </w:rPr>
              <w:t xml:space="preserve"> – </w:t>
            </w:r>
            <w:r w:rsidR="00D53D99" w:rsidRPr="00C118FE">
              <w:rPr>
                <w:rFonts w:eastAsia="Arial"/>
                <w:sz w:val="28"/>
                <w:szCs w:val="28"/>
                <w:lang w:eastAsia="ar-SA"/>
              </w:rPr>
              <w:t>29,7</w:t>
            </w:r>
            <w:r w:rsidRPr="00C118FE">
              <w:rPr>
                <w:rFonts w:eastAsia="Arial"/>
                <w:sz w:val="28"/>
                <w:szCs w:val="28"/>
                <w:lang w:eastAsia="ar-SA"/>
              </w:rPr>
              <w:t xml:space="preserve"> тыс.</w:t>
            </w:r>
            <w:r w:rsidR="002E5DBC" w:rsidRPr="00C118FE">
              <w:rPr>
                <w:rFonts w:eastAsia="Arial"/>
                <w:sz w:val="28"/>
                <w:szCs w:val="28"/>
                <w:lang w:eastAsia="ar-SA"/>
              </w:rPr>
              <w:t xml:space="preserve"> </w:t>
            </w:r>
            <w:r w:rsidRPr="00C118FE">
              <w:rPr>
                <w:rFonts w:eastAsia="Arial"/>
                <w:sz w:val="28"/>
                <w:szCs w:val="28"/>
                <w:lang w:eastAsia="ar-SA"/>
              </w:rPr>
              <w:t>руб.</w:t>
            </w:r>
          </w:p>
          <w:p w:rsidR="00D53D99" w:rsidRPr="00C118FE" w:rsidRDefault="00D53D99" w:rsidP="00EE7A75">
            <w:pPr>
              <w:widowControl w:val="0"/>
              <w:suppressAutoHyphens/>
              <w:autoSpaceDE w:val="0"/>
              <w:ind w:firstLine="567"/>
              <w:jc w:val="both"/>
              <w:rPr>
                <w:rFonts w:eastAsia="Arial"/>
                <w:sz w:val="28"/>
                <w:szCs w:val="28"/>
                <w:lang w:eastAsia="ar-SA"/>
              </w:rPr>
            </w:pPr>
            <w:r w:rsidRPr="00C118FE">
              <w:rPr>
                <w:rFonts w:eastAsia="Arial"/>
                <w:sz w:val="28"/>
                <w:szCs w:val="28"/>
                <w:lang w:eastAsia="ar-SA"/>
              </w:rPr>
              <w:t xml:space="preserve"> - госпошлина, оплата расходов на представителя в суде- 8,1 тыс. руб.</w:t>
            </w:r>
          </w:p>
          <w:p w:rsidR="00D53D99" w:rsidRPr="00C118FE" w:rsidRDefault="00D53D99" w:rsidP="00EE7A75">
            <w:pPr>
              <w:widowControl w:val="0"/>
              <w:suppressAutoHyphens/>
              <w:autoSpaceDE w:val="0"/>
              <w:ind w:firstLine="567"/>
              <w:jc w:val="both"/>
              <w:rPr>
                <w:rFonts w:eastAsia="Arial"/>
                <w:sz w:val="28"/>
                <w:szCs w:val="28"/>
                <w:lang w:eastAsia="ar-SA"/>
              </w:rPr>
            </w:pPr>
            <w:r w:rsidRPr="00C118FE">
              <w:rPr>
                <w:rFonts w:eastAsia="Arial"/>
                <w:sz w:val="28"/>
                <w:szCs w:val="28"/>
                <w:lang w:eastAsia="ar-SA"/>
              </w:rPr>
              <w:t xml:space="preserve"> - судебные расходы по исполнительному листу – 10,9 тыс. руб.</w:t>
            </w:r>
          </w:p>
          <w:p w:rsidR="00EE7A75" w:rsidRPr="00D53D99" w:rsidRDefault="00EE7A75" w:rsidP="00EE7A75">
            <w:pPr>
              <w:widowControl w:val="0"/>
              <w:suppressAutoHyphens/>
              <w:autoSpaceDE w:val="0"/>
              <w:ind w:firstLine="567"/>
              <w:jc w:val="both"/>
              <w:rPr>
                <w:rFonts w:eastAsia="Arial"/>
                <w:sz w:val="28"/>
                <w:szCs w:val="28"/>
                <w:highlight w:val="cyan"/>
                <w:lang w:eastAsia="ar-SA"/>
              </w:rPr>
            </w:pPr>
          </w:p>
          <w:p w:rsidR="00EE7A75" w:rsidRPr="00C118FE" w:rsidRDefault="00EE7A75" w:rsidP="00EE7A75">
            <w:pPr>
              <w:suppressAutoHyphens/>
              <w:ind w:firstLine="567"/>
              <w:jc w:val="both"/>
              <w:rPr>
                <w:sz w:val="28"/>
                <w:szCs w:val="28"/>
                <w:lang w:eastAsia="ar-SA"/>
              </w:rPr>
            </w:pPr>
            <w:r w:rsidRPr="00C118FE">
              <w:rPr>
                <w:sz w:val="28"/>
                <w:szCs w:val="28"/>
                <w:lang w:eastAsia="ar-SA"/>
              </w:rPr>
              <w:t>Муниципальная политика по управлению муниципальным имуществом, в развитие которой положена настоящая муниципальная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программы.</w:t>
            </w:r>
          </w:p>
          <w:p w:rsidR="00EE7A75" w:rsidRPr="00C118FE" w:rsidRDefault="00EE7A75" w:rsidP="00EE7A75">
            <w:pPr>
              <w:suppressAutoHyphens/>
              <w:ind w:firstLine="567"/>
              <w:jc w:val="both"/>
              <w:rPr>
                <w:sz w:val="28"/>
                <w:szCs w:val="28"/>
                <w:lang w:eastAsia="ar-SA"/>
              </w:rPr>
            </w:pPr>
            <w:r w:rsidRPr="00C118FE">
              <w:rPr>
                <w:sz w:val="28"/>
                <w:szCs w:val="28"/>
                <w:lang w:eastAsia="ar-SA"/>
              </w:rPr>
              <w:t>Муниципальная программа определяет основные цели:</w:t>
            </w:r>
          </w:p>
          <w:p w:rsidR="00EE7A75" w:rsidRPr="00C118FE" w:rsidRDefault="00EE7A75" w:rsidP="00EE7A75">
            <w:pPr>
              <w:widowControl w:val="0"/>
              <w:suppressAutoHyphens/>
              <w:autoSpaceDE w:val="0"/>
              <w:ind w:firstLine="567"/>
              <w:jc w:val="both"/>
              <w:rPr>
                <w:rFonts w:eastAsia="Arial"/>
                <w:sz w:val="28"/>
                <w:szCs w:val="28"/>
                <w:lang w:eastAsia="ar-SA"/>
              </w:rPr>
            </w:pPr>
            <w:r w:rsidRPr="00C118FE">
              <w:rPr>
                <w:rFonts w:eastAsia="Arial"/>
                <w:sz w:val="28"/>
                <w:szCs w:val="28"/>
                <w:lang w:eastAsia="ar-SA"/>
              </w:rPr>
              <w:t xml:space="preserve">- повышение эффективности управления, распоряжения и использования имущества муниципального </w:t>
            </w:r>
            <w:r w:rsidR="00E0584D" w:rsidRPr="00C118FE">
              <w:rPr>
                <w:rFonts w:eastAsia="Arial"/>
                <w:sz w:val="28"/>
                <w:szCs w:val="28"/>
                <w:lang w:eastAsia="ar-SA"/>
              </w:rPr>
              <w:t>округа</w:t>
            </w:r>
            <w:r w:rsidRPr="00C118FE">
              <w:rPr>
                <w:rFonts w:eastAsia="Arial"/>
                <w:sz w:val="28"/>
                <w:szCs w:val="28"/>
                <w:lang w:eastAsia="ar-SA"/>
              </w:rPr>
              <w:t xml:space="preserve"> и земельных ресурсов, находящихся в муниципальной собственности и на территории муниципального </w:t>
            </w:r>
            <w:r w:rsidR="00E0584D" w:rsidRPr="00C118FE">
              <w:rPr>
                <w:rFonts w:eastAsia="Arial"/>
                <w:sz w:val="28"/>
                <w:szCs w:val="28"/>
                <w:lang w:eastAsia="ar-SA"/>
              </w:rPr>
              <w:t>округа</w:t>
            </w:r>
            <w:r w:rsidRPr="00C118FE">
              <w:rPr>
                <w:rFonts w:eastAsia="Arial"/>
                <w:sz w:val="28"/>
                <w:szCs w:val="28"/>
                <w:lang w:eastAsia="ar-SA"/>
              </w:rPr>
              <w:t>;</w:t>
            </w:r>
          </w:p>
          <w:p w:rsidR="00EE7A75" w:rsidRPr="00C118FE" w:rsidRDefault="00EE7A75" w:rsidP="00EE7A75">
            <w:pPr>
              <w:widowControl w:val="0"/>
              <w:suppressAutoHyphens/>
              <w:autoSpaceDE w:val="0"/>
              <w:ind w:firstLine="567"/>
              <w:jc w:val="both"/>
              <w:rPr>
                <w:rFonts w:eastAsia="Arial"/>
                <w:sz w:val="28"/>
                <w:szCs w:val="28"/>
                <w:lang w:eastAsia="ar-SA"/>
              </w:rPr>
            </w:pPr>
            <w:r w:rsidRPr="00C118FE">
              <w:rPr>
                <w:rFonts w:eastAsia="Arial"/>
                <w:sz w:val="28"/>
                <w:szCs w:val="28"/>
                <w:lang w:eastAsia="ar-SA"/>
              </w:rPr>
              <w:t xml:space="preserve">- стимулирование развития малого и среднего бизнеса на территории </w:t>
            </w:r>
            <w:r w:rsidR="00E0584D" w:rsidRPr="00C118FE">
              <w:rPr>
                <w:rFonts w:eastAsia="Arial"/>
                <w:sz w:val="28"/>
                <w:szCs w:val="28"/>
                <w:lang w:eastAsia="ar-SA"/>
              </w:rPr>
              <w:t>округа</w:t>
            </w:r>
            <w:r w:rsidRPr="00C118FE">
              <w:rPr>
                <w:rFonts w:eastAsia="Arial"/>
                <w:sz w:val="28"/>
                <w:szCs w:val="28"/>
                <w:lang w:eastAsia="ar-SA"/>
              </w:rPr>
              <w:t xml:space="preserve"> за счет использования имущественного потенциала </w:t>
            </w:r>
            <w:proofErr w:type="spellStart"/>
            <w:r w:rsidRPr="00C118FE">
              <w:rPr>
                <w:rFonts w:eastAsia="Arial"/>
                <w:sz w:val="28"/>
                <w:szCs w:val="28"/>
                <w:lang w:eastAsia="ar-SA"/>
              </w:rPr>
              <w:t>Нюксенского</w:t>
            </w:r>
            <w:proofErr w:type="spellEnd"/>
            <w:r w:rsidRPr="00C118FE">
              <w:rPr>
                <w:rFonts w:eastAsia="Arial"/>
                <w:sz w:val="28"/>
                <w:szCs w:val="28"/>
                <w:lang w:eastAsia="ar-SA"/>
              </w:rPr>
              <w:t xml:space="preserve"> муниципального </w:t>
            </w:r>
            <w:r w:rsidR="00E0584D" w:rsidRPr="00C118FE">
              <w:rPr>
                <w:rFonts w:eastAsia="Arial"/>
                <w:sz w:val="28"/>
                <w:szCs w:val="28"/>
                <w:lang w:eastAsia="ar-SA"/>
              </w:rPr>
              <w:t>округа</w:t>
            </w:r>
            <w:r w:rsidRPr="00C118FE">
              <w:rPr>
                <w:rFonts w:eastAsia="Arial"/>
                <w:sz w:val="28"/>
                <w:szCs w:val="28"/>
                <w:lang w:eastAsia="ar-SA"/>
              </w:rPr>
              <w:t>.</w:t>
            </w:r>
          </w:p>
          <w:p w:rsidR="00EE7A75" w:rsidRPr="00C118FE" w:rsidRDefault="00EE7A75" w:rsidP="00EE7A75">
            <w:pPr>
              <w:tabs>
                <w:tab w:val="left" w:pos="3225"/>
              </w:tabs>
              <w:suppressAutoHyphens/>
              <w:ind w:firstLine="567"/>
              <w:jc w:val="both"/>
              <w:rPr>
                <w:sz w:val="28"/>
                <w:szCs w:val="28"/>
                <w:lang w:eastAsia="ar-SA"/>
              </w:rPr>
            </w:pPr>
            <w:r w:rsidRPr="00C118FE">
              <w:rPr>
                <w:sz w:val="28"/>
                <w:szCs w:val="28"/>
                <w:lang w:eastAsia="ar-SA"/>
              </w:rPr>
              <w:t>Основные мероприятия муниципальной программы:</w:t>
            </w:r>
          </w:p>
          <w:p w:rsidR="00EE7A75" w:rsidRDefault="00EE7A75" w:rsidP="00EE7A75">
            <w:pPr>
              <w:tabs>
                <w:tab w:val="left" w:pos="3225"/>
              </w:tabs>
              <w:suppressAutoHyphens/>
              <w:ind w:firstLine="567"/>
              <w:jc w:val="both"/>
              <w:rPr>
                <w:sz w:val="28"/>
                <w:szCs w:val="28"/>
                <w:lang w:eastAsia="ar-SA"/>
              </w:rPr>
            </w:pPr>
            <w:r w:rsidRPr="00C118FE">
              <w:rPr>
                <w:sz w:val="28"/>
                <w:szCs w:val="28"/>
                <w:lang w:eastAsia="ar-SA"/>
              </w:rPr>
              <w:t xml:space="preserve">1. Содержание имущества, находящегося в муниципальной собственности </w:t>
            </w:r>
            <w:r w:rsidR="00E0584D" w:rsidRPr="00C118FE">
              <w:rPr>
                <w:sz w:val="28"/>
                <w:szCs w:val="28"/>
                <w:lang w:eastAsia="ar-SA"/>
              </w:rPr>
              <w:t>округа</w:t>
            </w:r>
            <w:r w:rsidRPr="00C118FE">
              <w:rPr>
                <w:sz w:val="28"/>
                <w:szCs w:val="28"/>
                <w:lang w:eastAsia="ar-SA"/>
              </w:rPr>
              <w:t>.</w:t>
            </w:r>
          </w:p>
          <w:p w:rsidR="00EE7A75" w:rsidRDefault="00EE7A75" w:rsidP="00EE7A75">
            <w:pPr>
              <w:tabs>
                <w:tab w:val="left" w:pos="3225"/>
              </w:tabs>
              <w:suppressAutoHyphens/>
              <w:ind w:firstLine="567"/>
              <w:jc w:val="both"/>
              <w:rPr>
                <w:sz w:val="28"/>
                <w:szCs w:val="28"/>
                <w:lang w:eastAsia="ar-SA"/>
              </w:rPr>
            </w:pPr>
          </w:p>
          <w:p w:rsidR="00A94615" w:rsidRDefault="00A94615" w:rsidP="00A94615">
            <w:pPr>
              <w:ind w:firstLine="567"/>
              <w:contextualSpacing/>
              <w:jc w:val="both"/>
              <w:rPr>
                <w:rFonts w:eastAsia="Calibri"/>
                <w:sz w:val="28"/>
                <w:szCs w:val="28"/>
                <w:lang w:eastAsia="en-US"/>
              </w:rPr>
            </w:pPr>
          </w:p>
          <w:p w:rsidR="00A94615" w:rsidRDefault="00A94615" w:rsidP="000925FA">
            <w:pPr>
              <w:pStyle w:val="a7"/>
              <w:ind w:firstLine="567"/>
              <w:jc w:val="both"/>
              <w:rPr>
                <w:rFonts w:ascii="Times New Roman" w:hAnsi="Times New Roman"/>
                <w:sz w:val="28"/>
                <w:szCs w:val="28"/>
              </w:rPr>
            </w:pPr>
          </w:p>
          <w:p w:rsidR="000925FA" w:rsidRDefault="000925FA" w:rsidP="000925FA">
            <w:pPr>
              <w:pStyle w:val="a7"/>
              <w:ind w:firstLine="567"/>
              <w:jc w:val="both"/>
              <w:rPr>
                <w:rFonts w:ascii="Times New Roman" w:hAnsi="Times New Roman"/>
                <w:sz w:val="28"/>
                <w:szCs w:val="28"/>
              </w:rPr>
            </w:pPr>
          </w:p>
          <w:p w:rsidR="000925FA" w:rsidRDefault="000925FA" w:rsidP="000925FA">
            <w:pPr>
              <w:ind w:firstLine="567"/>
              <w:jc w:val="both"/>
              <w:rPr>
                <w:color w:val="000000"/>
                <w:sz w:val="28"/>
                <w:szCs w:val="28"/>
              </w:rPr>
            </w:pPr>
          </w:p>
          <w:p w:rsidR="000925FA" w:rsidRPr="00392885" w:rsidRDefault="002E5DBC" w:rsidP="000925FA">
            <w:pPr>
              <w:autoSpaceDE w:val="0"/>
              <w:autoSpaceDN w:val="0"/>
              <w:adjustRightInd w:val="0"/>
              <w:ind w:firstLine="567"/>
              <w:jc w:val="both"/>
              <w:rPr>
                <w:sz w:val="28"/>
                <w:szCs w:val="28"/>
                <w:highlight w:val="yellow"/>
              </w:rPr>
            </w:pPr>
            <w:r>
              <w:rPr>
                <w:b/>
                <w:sz w:val="28"/>
                <w:szCs w:val="28"/>
                <w:highlight w:val="yellow"/>
              </w:rPr>
              <w:t xml:space="preserve">17) </w:t>
            </w:r>
            <w:r w:rsidR="000925FA" w:rsidRPr="00392885">
              <w:rPr>
                <w:b/>
                <w:sz w:val="28"/>
                <w:szCs w:val="28"/>
                <w:highlight w:val="yellow"/>
              </w:rPr>
              <w:t>Муниципальная «</w:t>
            </w:r>
            <w:r w:rsidR="000925FA" w:rsidRPr="00392885">
              <w:rPr>
                <w:b/>
                <w:bCs/>
                <w:sz w:val="28"/>
                <w:szCs w:val="28"/>
                <w:highlight w:val="yellow"/>
              </w:rPr>
              <w:t xml:space="preserve">Развитие молодёжной политики в </w:t>
            </w:r>
            <w:proofErr w:type="spellStart"/>
            <w:r w:rsidR="000925FA" w:rsidRPr="00392885">
              <w:rPr>
                <w:b/>
                <w:bCs/>
                <w:sz w:val="28"/>
                <w:szCs w:val="28"/>
                <w:highlight w:val="yellow"/>
              </w:rPr>
              <w:t>Нюксенском</w:t>
            </w:r>
            <w:proofErr w:type="spellEnd"/>
            <w:r w:rsidR="000925FA" w:rsidRPr="00392885">
              <w:rPr>
                <w:b/>
                <w:bCs/>
                <w:sz w:val="28"/>
                <w:szCs w:val="28"/>
                <w:highlight w:val="yellow"/>
              </w:rPr>
              <w:t xml:space="preserve"> муниципальном </w:t>
            </w:r>
            <w:r w:rsidR="00274A9A">
              <w:rPr>
                <w:b/>
                <w:bCs/>
                <w:sz w:val="28"/>
                <w:szCs w:val="28"/>
                <w:highlight w:val="yellow"/>
              </w:rPr>
              <w:t>округе</w:t>
            </w:r>
            <w:r w:rsidR="000925FA" w:rsidRPr="00392885">
              <w:rPr>
                <w:b/>
                <w:bCs/>
                <w:sz w:val="28"/>
                <w:szCs w:val="28"/>
                <w:highlight w:val="yellow"/>
              </w:rPr>
              <w:t xml:space="preserve"> на 2021-2025 годы</w:t>
            </w:r>
            <w:r w:rsidR="000925FA" w:rsidRPr="00392885">
              <w:rPr>
                <w:b/>
                <w:sz w:val="28"/>
                <w:szCs w:val="28"/>
                <w:highlight w:val="yellow"/>
              </w:rPr>
              <w:t>»</w:t>
            </w:r>
            <w:r w:rsidR="000925FA" w:rsidRPr="00392885">
              <w:rPr>
                <w:sz w:val="28"/>
                <w:szCs w:val="28"/>
                <w:highlight w:val="yellow"/>
              </w:rPr>
              <w:t xml:space="preserve"> утверждена постановлением администрации района 05.12.2019 № 364 </w:t>
            </w:r>
          </w:p>
          <w:p w:rsidR="000925FA" w:rsidRDefault="000925FA" w:rsidP="000925FA">
            <w:pPr>
              <w:ind w:firstLine="567"/>
              <w:jc w:val="both"/>
              <w:rPr>
                <w:bCs/>
                <w:sz w:val="28"/>
                <w:szCs w:val="28"/>
                <w:highlight w:val="yellow"/>
              </w:rPr>
            </w:pPr>
            <w:r w:rsidRPr="00392885">
              <w:rPr>
                <w:bCs/>
                <w:sz w:val="28"/>
                <w:szCs w:val="28"/>
                <w:highlight w:val="yellow"/>
              </w:rPr>
              <w:t>Соисполнители: отсутствуют</w:t>
            </w:r>
          </w:p>
          <w:p w:rsidR="00EF721D" w:rsidRDefault="00EF721D" w:rsidP="000925FA">
            <w:pPr>
              <w:ind w:firstLine="567"/>
              <w:jc w:val="both"/>
              <w:rPr>
                <w:bCs/>
                <w:sz w:val="28"/>
                <w:szCs w:val="28"/>
              </w:rPr>
            </w:pPr>
          </w:p>
          <w:p w:rsidR="00EF721D" w:rsidRDefault="00EF721D" w:rsidP="00EF721D">
            <w:pPr>
              <w:pStyle w:val="Default"/>
              <w:spacing w:line="360" w:lineRule="auto"/>
              <w:ind w:firstLine="567"/>
              <w:jc w:val="both"/>
              <w:rPr>
                <w:sz w:val="28"/>
                <w:szCs w:val="28"/>
              </w:rPr>
            </w:pPr>
            <w:r>
              <w:rPr>
                <w:sz w:val="28"/>
                <w:szCs w:val="28"/>
              </w:rPr>
              <w:t xml:space="preserve">Программа состоит из Паспорта муниципальной программы, текстовой части (3 раздела) и приложения к текстовой части (4 таблицы). </w:t>
            </w:r>
          </w:p>
          <w:p w:rsidR="00EF721D" w:rsidRDefault="00EF721D" w:rsidP="00EF721D">
            <w:pPr>
              <w:pStyle w:val="Default"/>
              <w:spacing w:line="360" w:lineRule="auto"/>
              <w:ind w:firstLine="567"/>
              <w:jc w:val="both"/>
              <w:rPr>
                <w:sz w:val="28"/>
                <w:szCs w:val="28"/>
              </w:rPr>
            </w:pPr>
            <w:r>
              <w:rPr>
                <w:sz w:val="28"/>
                <w:szCs w:val="28"/>
              </w:rPr>
              <w:t xml:space="preserve">Программой предусмотрена реализация одного основного мероприятия: </w:t>
            </w:r>
          </w:p>
          <w:p w:rsidR="00EF721D" w:rsidRDefault="00EF721D" w:rsidP="00EF721D">
            <w:pPr>
              <w:pStyle w:val="Default"/>
              <w:spacing w:line="360" w:lineRule="auto"/>
              <w:ind w:firstLine="567"/>
              <w:jc w:val="both"/>
              <w:rPr>
                <w:color w:val="auto"/>
                <w:sz w:val="28"/>
                <w:szCs w:val="28"/>
              </w:rPr>
            </w:pPr>
            <w:r w:rsidRPr="00060A0E">
              <w:rPr>
                <w:color w:val="auto"/>
                <w:sz w:val="28"/>
                <w:szCs w:val="28"/>
              </w:rPr>
              <w:t>1</w:t>
            </w:r>
            <w:r>
              <w:rPr>
                <w:color w:val="auto"/>
                <w:sz w:val="28"/>
                <w:szCs w:val="28"/>
              </w:rPr>
              <w:t>.</w:t>
            </w:r>
            <w:r w:rsidRPr="00060A0E">
              <w:rPr>
                <w:color w:val="auto"/>
                <w:sz w:val="28"/>
                <w:szCs w:val="28"/>
              </w:rPr>
              <w:t xml:space="preserve"> </w:t>
            </w:r>
            <w:r w:rsidRPr="009447E9">
              <w:rPr>
                <w:rFonts w:eastAsia="Calibri"/>
                <w:iCs/>
                <w:sz w:val="28"/>
                <w:szCs w:val="28"/>
                <w:lang w:eastAsia="en-US"/>
              </w:rPr>
              <w:t>«</w:t>
            </w:r>
            <w:r w:rsidRPr="009447E9">
              <w:rPr>
                <w:bCs/>
                <w:sz w:val="28"/>
                <w:szCs w:val="28"/>
              </w:rPr>
              <w:t>Вовлечение молодежи в общественно-политическую жизнь, повышение гражданской активности молодых граждан</w:t>
            </w:r>
            <w:r w:rsidRPr="009447E9">
              <w:rPr>
                <w:rFonts w:eastAsia="Calibri"/>
                <w:iCs/>
                <w:sz w:val="28"/>
                <w:szCs w:val="28"/>
                <w:lang w:eastAsia="en-US"/>
              </w:rPr>
              <w:t>».</w:t>
            </w:r>
          </w:p>
          <w:p w:rsidR="00EF721D" w:rsidRDefault="00EF721D" w:rsidP="00EF721D">
            <w:pPr>
              <w:pStyle w:val="Default"/>
              <w:spacing w:line="360" w:lineRule="auto"/>
              <w:ind w:firstLine="567"/>
              <w:jc w:val="both"/>
              <w:rPr>
                <w:sz w:val="28"/>
                <w:szCs w:val="28"/>
              </w:rPr>
            </w:pPr>
            <w:r>
              <w:rPr>
                <w:sz w:val="28"/>
                <w:szCs w:val="28"/>
              </w:rPr>
              <w:lastRenderedPageBreak/>
              <w:t>В состав муниципальной программы включены задачи, предусматривающие первоочередные мероприятия, направленные на:</w:t>
            </w:r>
          </w:p>
          <w:p w:rsidR="00EF721D" w:rsidRPr="009447E9" w:rsidRDefault="00EF721D" w:rsidP="00EF721D">
            <w:pPr>
              <w:widowControl w:val="0"/>
              <w:suppressAutoHyphens/>
              <w:spacing w:line="360" w:lineRule="auto"/>
              <w:ind w:firstLine="567"/>
              <w:contextualSpacing/>
              <w:jc w:val="both"/>
              <w:rPr>
                <w:sz w:val="28"/>
                <w:szCs w:val="28"/>
              </w:rPr>
            </w:pPr>
            <w:r w:rsidRPr="009447E9">
              <w:rPr>
                <w:sz w:val="28"/>
                <w:szCs w:val="28"/>
              </w:rPr>
              <w:t>-  повышение уровня гражданской активности молодежи через развитие самоуправления, форм конструктивного диалога населения и органов государственной власти области, институтов гражданского общества, выявление мол</w:t>
            </w:r>
            <w:r>
              <w:rPr>
                <w:sz w:val="28"/>
                <w:szCs w:val="28"/>
              </w:rPr>
              <w:t>одых ли</w:t>
            </w:r>
            <w:r w:rsidRPr="009447E9">
              <w:rPr>
                <w:sz w:val="28"/>
                <w:szCs w:val="28"/>
              </w:rPr>
              <w:t>деров общественных объединений, инициативных групп и создание условий для формирования и повышения их уровня компетенций;</w:t>
            </w:r>
          </w:p>
          <w:p w:rsidR="00EF721D" w:rsidRPr="009447E9" w:rsidRDefault="00EF721D" w:rsidP="00EF721D">
            <w:pPr>
              <w:widowControl w:val="0"/>
              <w:suppressAutoHyphens/>
              <w:spacing w:line="360" w:lineRule="auto"/>
              <w:ind w:firstLine="567"/>
              <w:contextualSpacing/>
              <w:jc w:val="both"/>
              <w:rPr>
                <w:sz w:val="28"/>
                <w:szCs w:val="28"/>
              </w:rPr>
            </w:pPr>
            <w:r w:rsidRPr="009447E9">
              <w:rPr>
                <w:sz w:val="28"/>
                <w:szCs w:val="28"/>
              </w:rPr>
              <w:t xml:space="preserve">- поддержка социальных молодежных инициатив, формирование духовности, нравственности, осуществление военно-патриотического, нравственно-патриотического и гражданско-патриотического воспитания, пропаганда здорового образа жизни, профилактика безнадзорности и правонарушений несовершеннолетних, защита их прав, предупреждение распространения в молодежной среде экстремистских и антиобщественных идей. </w:t>
            </w:r>
          </w:p>
          <w:p w:rsidR="00EF721D" w:rsidRDefault="00EF721D" w:rsidP="00EF721D">
            <w:pPr>
              <w:pStyle w:val="Default"/>
              <w:spacing w:line="360" w:lineRule="auto"/>
              <w:ind w:firstLine="567"/>
              <w:jc w:val="both"/>
              <w:rPr>
                <w:sz w:val="28"/>
                <w:szCs w:val="28"/>
              </w:rPr>
            </w:pPr>
            <w:r>
              <w:rPr>
                <w:sz w:val="28"/>
                <w:szCs w:val="28"/>
              </w:rPr>
              <w:t>Фактическое исполнение муниципальной программы</w:t>
            </w:r>
            <w:r w:rsidRPr="00E360A2">
              <w:rPr>
                <w:sz w:val="28"/>
                <w:szCs w:val="28"/>
              </w:rPr>
              <w:t xml:space="preserve"> «</w:t>
            </w:r>
            <w:r w:rsidRPr="00ED33D1">
              <w:rPr>
                <w:sz w:val="28"/>
                <w:szCs w:val="28"/>
              </w:rPr>
              <w:t xml:space="preserve">Развитие </w:t>
            </w:r>
            <w:r w:rsidRPr="009447E9">
              <w:rPr>
                <w:sz w:val="28"/>
                <w:szCs w:val="28"/>
              </w:rPr>
              <w:t xml:space="preserve">молодёжной политики в </w:t>
            </w:r>
            <w:proofErr w:type="spellStart"/>
            <w:r w:rsidRPr="00ED33D1">
              <w:rPr>
                <w:sz w:val="28"/>
                <w:szCs w:val="28"/>
              </w:rPr>
              <w:t>Нюксенско</w:t>
            </w:r>
            <w:r>
              <w:rPr>
                <w:sz w:val="28"/>
                <w:szCs w:val="28"/>
              </w:rPr>
              <w:t>м</w:t>
            </w:r>
            <w:proofErr w:type="spellEnd"/>
            <w:r w:rsidRPr="00ED33D1">
              <w:rPr>
                <w:sz w:val="28"/>
                <w:szCs w:val="28"/>
              </w:rPr>
              <w:t xml:space="preserve"> муниципально</w:t>
            </w:r>
            <w:r>
              <w:rPr>
                <w:sz w:val="28"/>
                <w:szCs w:val="28"/>
              </w:rPr>
              <w:t>м</w:t>
            </w:r>
            <w:r w:rsidRPr="00ED33D1">
              <w:rPr>
                <w:sz w:val="28"/>
                <w:szCs w:val="28"/>
              </w:rPr>
              <w:t xml:space="preserve"> </w:t>
            </w:r>
            <w:r w:rsidR="00274A9A">
              <w:rPr>
                <w:sz w:val="28"/>
                <w:szCs w:val="28"/>
              </w:rPr>
              <w:t>округе</w:t>
            </w:r>
            <w:r w:rsidRPr="00ED33D1">
              <w:rPr>
                <w:sz w:val="28"/>
                <w:szCs w:val="28"/>
              </w:rPr>
              <w:t xml:space="preserve"> на 20</w:t>
            </w:r>
            <w:r>
              <w:rPr>
                <w:sz w:val="28"/>
                <w:szCs w:val="28"/>
              </w:rPr>
              <w:t>2</w:t>
            </w:r>
            <w:r w:rsidRPr="00ED33D1">
              <w:rPr>
                <w:sz w:val="28"/>
                <w:szCs w:val="28"/>
              </w:rPr>
              <w:t>1 - 202</w:t>
            </w:r>
            <w:r>
              <w:rPr>
                <w:sz w:val="28"/>
                <w:szCs w:val="28"/>
              </w:rPr>
              <w:t>5</w:t>
            </w:r>
            <w:r w:rsidRPr="00ED33D1">
              <w:rPr>
                <w:sz w:val="28"/>
                <w:szCs w:val="28"/>
              </w:rPr>
              <w:t xml:space="preserve"> годы</w:t>
            </w:r>
            <w:r w:rsidRPr="00E360A2">
              <w:rPr>
                <w:sz w:val="28"/>
                <w:szCs w:val="28"/>
              </w:rPr>
              <w:t>»</w:t>
            </w:r>
            <w:r>
              <w:rPr>
                <w:sz w:val="28"/>
                <w:szCs w:val="28"/>
              </w:rPr>
              <w:t xml:space="preserve"> на 202</w:t>
            </w:r>
            <w:r w:rsidR="00352334">
              <w:rPr>
                <w:sz w:val="28"/>
                <w:szCs w:val="28"/>
              </w:rPr>
              <w:t>4</w:t>
            </w:r>
            <w:r>
              <w:rPr>
                <w:sz w:val="28"/>
                <w:szCs w:val="28"/>
              </w:rPr>
              <w:t xml:space="preserve"> год </w:t>
            </w:r>
            <w:r w:rsidRPr="0011560F">
              <w:rPr>
                <w:sz w:val="28"/>
                <w:szCs w:val="28"/>
              </w:rPr>
              <w:t xml:space="preserve">составляет </w:t>
            </w:r>
            <w:r w:rsidR="00352334" w:rsidRPr="00352334">
              <w:rPr>
                <w:sz w:val="28"/>
                <w:szCs w:val="28"/>
              </w:rPr>
              <w:t>316,6</w:t>
            </w:r>
            <w:r>
              <w:t xml:space="preserve"> </w:t>
            </w:r>
            <w:r>
              <w:rPr>
                <w:sz w:val="28"/>
                <w:szCs w:val="28"/>
              </w:rPr>
              <w:t>тыс.</w:t>
            </w:r>
            <w:r w:rsidRPr="00A242A8">
              <w:rPr>
                <w:sz w:val="28"/>
                <w:szCs w:val="28"/>
              </w:rPr>
              <w:t xml:space="preserve"> руб</w:t>
            </w:r>
            <w:r>
              <w:rPr>
                <w:sz w:val="28"/>
                <w:szCs w:val="28"/>
              </w:rPr>
              <w:t>.</w:t>
            </w:r>
            <w:r w:rsidR="00352334">
              <w:rPr>
                <w:sz w:val="28"/>
                <w:szCs w:val="28"/>
              </w:rPr>
              <w:t xml:space="preserve"> или 100% к плану.</w:t>
            </w:r>
          </w:p>
          <w:p w:rsidR="00EF721D" w:rsidRDefault="00EF721D" w:rsidP="00EF721D">
            <w:pPr>
              <w:pStyle w:val="Default"/>
              <w:spacing w:line="360" w:lineRule="auto"/>
              <w:ind w:firstLine="567"/>
              <w:jc w:val="both"/>
              <w:rPr>
                <w:sz w:val="28"/>
                <w:szCs w:val="28"/>
              </w:rPr>
            </w:pPr>
            <w:r>
              <w:rPr>
                <w:sz w:val="28"/>
                <w:szCs w:val="28"/>
              </w:rPr>
              <w:t>Проведя анализ выполнения показателей (индикаторов) муниципальной подпрограммы можно сделать вывод, что по всем идет выполнение плановых значений.</w:t>
            </w:r>
          </w:p>
          <w:p w:rsidR="00274A9A" w:rsidRDefault="00274A9A" w:rsidP="00EF721D">
            <w:pPr>
              <w:pStyle w:val="Default"/>
              <w:spacing w:line="360" w:lineRule="auto"/>
              <w:ind w:firstLine="567"/>
              <w:jc w:val="both"/>
              <w:rPr>
                <w:sz w:val="28"/>
                <w:szCs w:val="28"/>
              </w:rPr>
            </w:pPr>
          </w:p>
          <w:p w:rsidR="00274A9A" w:rsidRDefault="00274A9A" w:rsidP="00274A9A">
            <w:pPr>
              <w:autoSpaceDE w:val="0"/>
              <w:autoSpaceDN w:val="0"/>
              <w:adjustRightInd w:val="0"/>
              <w:jc w:val="center"/>
              <w:rPr>
                <w:b/>
                <w:szCs w:val="24"/>
              </w:rPr>
            </w:pPr>
            <w:r>
              <w:rPr>
                <w:b/>
                <w:szCs w:val="24"/>
              </w:rPr>
              <w:t xml:space="preserve">Отчет </w:t>
            </w:r>
            <w:r w:rsidRPr="009C47EA">
              <w:rPr>
                <w:b/>
                <w:szCs w:val="24"/>
              </w:rPr>
              <w:t xml:space="preserve">о </w:t>
            </w:r>
            <w:r>
              <w:rPr>
                <w:b/>
                <w:szCs w:val="24"/>
              </w:rPr>
              <w:t>достигнутых</w:t>
            </w:r>
            <w:r w:rsidRPr="009C47EA">
              <w:rPr>
                <w:b/>
                <w:szCs w:val="24"/>
              </w:rPr>
              <w:t xml:space="preserve"> значени</w:t>
            </w:r>
            <w:r>
              <w:rPr>
                <w:b/>
                <w:szCs w:val="24"/>
              </w:rPr>
              <w:t>ях</w:t>
            </w:r>
            <w:r w:rsidRPr="009C47EA">
              <w:rPr>
                <w:b/>
                <w:szCs w:val="24"/>
              </w:rPr>
              <w:t xml:space="preserve"> целевых показателей</w:t>
            </w:r>
            <w:r>
              <w:rPr>
                <w:b/>
                <w:szCs w:val="24"/>
              </w:rPr>
              <w:t xml:space="preserve"> (индикаторов) муниципальной программы </w:t>
            </w:r>
          </w:p>
          <w:p w:rsidR="00274A9A" w:rsidRPr="00F845F3" w:rsidRDefault="00274A9A" w:rsidP="00274A9A">
            <w:pPr>
              <w:autoSpaceDE w:val="0"/>
              <w:autoSpaceDN w:val="0"/>
              <w:adjustRightInd w:val="0"/>
              <w:jc w:val="center"/>
              <w:rPr>
                <w:b/>
                <w:szCs w:val="24"/>
              </w:rPr>
            </w:pPr>
            <w:r>
              <w:rPr>
                <w:b/>
              </w:rPr>
              <w:t>«Развитие</w:t>
            </w:r>
            <w:r w:rsidRPr="00F845F3">
              <w:rPr>
                <w:b/>
              </w:rPr>
              <w:t xml:space="preserve"> молодежной политики в </w:t>
            </w:r>
            <w:proofErr w:type="spellStart"/>
            <w:r w:rsidRPr="00F845F3">
              <w:rPr>
                <w:b/>
              </w:rPr>
              <w:t>Нюксенс</w:t>
            </w:r>
            <w:r>
              <w:rPr>
                <w:b/>
              </w:rPr>
              <w:t>ком</w:t>
            </w:r>
            <w:proofErr w:type="spellEnd"/>
            <w:r>
              <w:rPr>
                <w:b/>
              </w:rPr>
              <w:t xml:space="preserve"> муниципальном округе на 2021-2025</w:t>
            </w:r>
            <w:r w:rsidRPr="00F845F3">
              <w:rPr>
                <w:b/>
              </w:rPr>
              <w:t xml:space="preserve"> годы»</w:t>
            </w:r>
          </w:p>
          <w:p w:rsidR="00274A9A" w:rsidRDefault="00274A9A" w:rsidP="00274A9A">
            <w:pPr>
              <w:autoSpaceDE w:val="0"/>
              <w:autoSpaceDN w:val="0"/>
              <w:adjustRightInd w:val="0"/>
              <w:jc w:val="center"/>
              <w:rPr>
                <w:b/>
                <w:szCs w:val="24"/>
              </w:rPr>
            </w:pPr>
            <w:r w:rsidRPr="00F845F3">
              <w:rPr>
                <w:b/>
                <w:szCs w:val="24"/>
              </w:rPr>
              <w:t xml:space="preserve">за </w:t>
            </w:r>
            <w:r>
              <w:rPr>
                <w:b/>
                <w:szCs w:val="24"/>
              </w:rPr>
              <w:t>12 месяцев 202</w:t>
            </w:r>
            <w:r w:rsidR="00352334">
              <w:rPr>
                <w:b/>
                <w:szCs w:val="24"/>
              </w:rPr>
              <w:t>4</w:t>
            </w:r>
            <w:r w:rsidRPr="00F845F3">
              <w:rPr>
                <w:b/>
                <w:szCs w:val="24"/>
              </w:rPr>
              <w:t xml:space="preserve"> года</w:t>
            </w:r>
          </w:p>
          <w:p w:rsidR="00352334" w:rsidRDefault="00352334" w:rsidP="00274A9A">
            <w:pPr>
              <w:autoSpaceDE w:val="0"/>
              <w:autoSpaceDN w:val="0"/>
              <w:adjustRightInd w:val="0"/>
              <w:jc w:val="center"/>
              <w:rPr>
                <w:b/>
                <w:szCs w:val="24"/>
              </w:rPr>
            </w:pPr>
          </w:p>
          <w:p w:rsidR="00352334" w:rsidRDefault="00352334" w:rsidP="00274A9A">
            <w:pPr>
              <w:autoSpaceDE w:val="0"/>
              <w:autoSpaceDN w:val="0"/>
              <w:adjustRightInd w:val="0"/>
              <w:jc w:val="center"/>
              <w:rPr>
                <w:b/>
                <w:szCs w:val="24"/>
              </w:rPr>
            </w:pPr>
          </w:p>
          <w:p w:rsidR="00352334" w:rsidRDefault="00352334" w:rsidP="00352334">
            <w:pPr>
              <w:tabs>
                <w:tab w:val="left" w:pos="889"/>
              </w:tabs>
              <w:autoSpaceDE w:val="0"/>
              <w:autoSpaceDN w:val="0"/>
              <w:adjustRightInd w:val="0"/>
              <w:rPr>
                <w:b/>
                <w:szCs w:val="24"/>
              </w:rPr>
            </w:pPr>
            <w:r>
              <w:rPr>
                <w:b/>
                <w:szCs w:val="24"/>
              </w:rPr>
              <w:tab/>
            </w:r>
          </w:p>
          <w:tbl>
            <w:tblPr>
              <w:tblW w:w="4952" w:type="pct"/>
              <w:tblCellSpacing w:w="5" w:type="nil"/>
              <w:tblLayout w:type="fixed"/>
              <w:tblCellMar>
                <w:left w:w="75" w:type="dxa"/>
                <w:right w:w="75" w:type="dxa"/>
              </w:tblCellMar>
              <w:tblLook w:val="0000" w:firstRow="0" w:lastRow="0" w:firstColumn="0" w:lastColumn="0" w:noHBand="0" w:noVBand="0"/>
            </w:tblPr>
            <w:tblGrid>
              <w:gridCol w:w="442"/>
              <w:gridCol w:w="5075"/>
              <w:gridCol w:w="722"/>
              <w:gridCol w:w="1038"/>
              <w:gridCol w:w="826"/>
              <w:gridCol w:w="830"/>
              <w:gridCol w:w="1262"/>
            </w:tblGrid>
            <w:tr w:rsidR="00352334" w:rsidRPr="00F845F3" w:rsidTr="00352334">
              <w:trPr>
                <w:trHeight w:val="635"/>
                <w:tblCellSpacing w:w="5" w:type="nil"/>
              </w:trPr>
              <w:tc>
                <w:tcPr>
                  <w:tcW w:w="217" w:type="pct"/>
                  <w:vMerge w:val="restart"/>
                  <w:tcBorders>
                    <w:top w:val="single" w:sz="8" w:space="0" w:color="auto"/>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N</w:t>
                  </w:r>
                </w:p>
                <w:p w:rsidR="00352334" w:rsidRPr="00F845F3" w:rsidRDefault="00352334" w:rsidP="00352334">
                  <w:pPr>
                    <w:autoSpaceDE w:val="0"/>
                    <w:autoSpaceDN w:val="0"/>
                    <w:adjustRightInd w:val="0"/>
                    <w:jc w:val="center"/>
                  </w:pPr>
                  <w:r w:rsidRPr="00F845F3">
                    <w:t>п/п</w:t>
                  </w:r>
                </w:p>
              </w:tc>
              <w:tc>
                <w:tcPr>
                  <w:tcW w:w="2489" w:type="pct"/>
                  <w:vMerge w:val="restart"/>
                  <w:tcBorders>
                    <w:top w:val="single" w:sz="8" w:space="0" w:color="auto"/>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 xml:space="preserve">Целевой показатель </w:t>
                  </w:r>
                </w:p>
                <w:p w:rsidR="00352334" w:rsidRPr="00F845F3" w:rsidRDefault="00352334" w:rsidP="00352334">
                  <w:pPr>
                    <w:autoSpaceDE w:val="0"/>
                    <w:autoSpaceDN w:val="0"/>
                    <w:adjustRightInd w:val="0"/>
                    <w:jc w:val="center"/>
                  </w:pPr>
                  <w:r w:rsidRPr="00F845F3">
                    <w:t>(наименование)</w:t>
                  </w:r>
                </w:p>
              </w:tc>
              <w:tc>
                <w:tcPr>
                  <w:tcW w:w="354" w:type="pct"/>
                  <w:vMerge w:val="restart"/>
                  <w:tcBorders>
                    <w:top w:val="single" w:sz="8" w:space="0" w:color="auto"/>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Единица</w:t>
                  </w:r>
                  <w:r w:rsidRPr="00F845F3">
                    <w:br/>
                    <w:t>измерения</w:t>
                  </w:r>
                </w:p>
              </w:tc>
              <w:tc>
                <w:tcPr>
                  <w:tcW w:w="1318" w:type="pct"/>
                  <w:gridSpan w:val="3"/>
                  <w:tcBorders>
                    <w:top w:val="single" w:sz="8" w:space="0" w:color="auto"/>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Значения целевых показателей муниципальной программы, подпрограммы муниципальной программы</w:t>
                  </w:r>
                </w:p>
              </w:tc>
              <w:tc>
                <w:tcPr>
                  <w:tcW w:w="622" w:type="pct"/>
                  <w:vMerge w:val="restart"/>
                  <w:tcBorders>
                    <w:top w:val="single" w:sz="8" w:space="0" w:color="auto"/>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proofErr w:type="gramStart"/>
                  <w:r w:rsidRPr="00F845F3">
                    <w:t>Обоснование  отклонений</w:t>
                  </w:r>
                  <w:proofErr w:type="gramEnd"/>
                  <w:r w:rsidRPr="00F845F3">
                    <w:t xml:space="preserve"> значений целевого показателя на конец отчетного года (при наличии)</w:t>
                  </w:r>
                </w:p>
              </w:tc>
            </w:tr>
            <w:tr w:rsidR="00352334" w:rsidRPr="00F845F3" w:rsidTr="00352334">
              <w:trPr>
                <w:trHeight w:val="320"/>
                <w:tblCellSpacing w:w="5" w:type="nil"/>
              </w:trPr>
              <w:tc>
                <w:tcPr>
                  <w:tcW w:w="217" w:type="pct"/>
                  <w:vMerge/>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p>
              </w:tc>
              <w:tc>
                <w:tcPr>
                  <w:tcW w:w="2489" w:type="pct"/>
                  <w:vMerge/>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p>
              </w:tc>
              <w:tc>
                <w:tcPr>
                  <w:tcW w:w="354" w:type="pct"/>
                  <w:vMerge/>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p>
              </w:tc>
              <w:tc>
                <w:tcPr>
                  <w:tcW w:w="509" w:type="pct"/>
                  <w:vMerge w:val="restar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год, предшествующий отчетному &lt;*&gt;</w:t>
                  </w:r>
                </w:p>
              </w:tc>
              <w:tc>
                <w:tcPr>
                  <w:tcW w:w="810" w:type="pct"/>
                  <w:gridSpan w:val="2"/>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отчетный год</w:t>
                  </w:r>
                </w:p>
              </w:tc>
              <w:tc>
                <w:tcPr>
                  <w:tcW w:w="622" w:type="pct"/>
                  <w:vMerge/>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p>
              </w:tc>
            </w:tr>
            <w:tr w:rsidR="00352334" w:rsidRPr="00F845F3" w:rsidTr="00352334">
              <w:trPr>
                <w:tblCellSpacing w:w="5" w:type="nil"/>
              </w:trPr>
              <w:tc>
                <w:tcPr>
                  <w:tcW w:w="217" w:type="pct"/>
                  <w:vMerge/>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p>
              </w:tc>
              <w:tc>
                <w:tcPr>
                  <w:tcW w:w="2489" w:type="pct"/>
                  <w:vMerge/>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p>
              </w:tc>
              <w:tc>
                <w:tcPr>
                  <w:tcW w:w="354" w:type="pct"/>
                  <w:vMerge/>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p>
              </w:tc>
              <w:tc>
                <w:tcPr>
                  <w:tcW w:w="509" w:type="pct"/>
                  <w:vMerge/>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p>
              </w:tc>
              <w:tc>
                <w:tcPr>
                  <w:tcW w:w="405"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план</w:t>
                  </w:r>
                </w:p>
              </w:tc>
              <w:tc>
                <w:tcPr>
                  <w:tcW w:w="405"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факт</w:t>
                  </w:r>
                </w:p>
              </w:tc>
              <w:tc>
                <w:tcPr>
                  <w:tcW w:w="622" w:type="pct"/>
                  <w:vMerge/>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p>
              </w:tc>
            </w:tr>
            <w:tr w:rsidR="00352334" w:rsidRPr="00F845F3" w:rsidTr="00352334">
              <w:trPr>
                <w:tblCellSpacing w:w="5" w:type="nil"/>
              </w:trPr>
              <w:tc>
                <w:tcPr>
                  <w:tcW w:w="217"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1</w:t>
                  </w:r>
                </w:p>
              </w:tc>
              <w:tc>
                <w:tcPr>
                  <w:tcW w:w="2489"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2</w:t>
                  </w:r>
                </w:p>
              </w:tc>
              <w:tc>
                <w:tcPr>
                  <w:tcW w:w="354"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3</w:t>
                  </w:r>
                </w:p>
              </w:tc>
              <w:tc>
                <w:tcPr>
                  <w:tcW w:w="509"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4</w:t>
                  </w:r>
                </w:p>
              </w:tc>
              <w:tc>
                <w:tcPr>
                  <w:tcW w:w="405"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5</w:t>
                  </w:r>
                </w:p>
              </w:tc>
              <w:tc>
                <w:tcPr>
                  <w:tcW w:w="405"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6</w:t>
                  </w:r>
                </w:p>
              </w:tc>
              <w:tc>
                <w:tcPr>
                  <w:tcW w:w="622"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7</w:t>
                  </w:r>
                </w:p>
              </w:tc>
            </w:tr>
            <w:tr w:rsidR="00352334" w:rsidRPr="00F845F3" w:rsidTr="00352334">
              <w:trPr>
                <w:tblCellSpacing w:w="5" w:type="nil"/>
              </w:trPr>
              <w:tc>
                <w:tcPr>
                  <w:tcW w:w="5000" w:type="pct"/>
                  <w:gridSpan w:val="7"/>
                  <w:tcBorders>
                    <w:left w:val="single" w:sz="8" w:space="0" w:color="auto"/>
                    <w:bottom w:val="single" w:sz="8" w:space="0" w:color="auto"/>
                    <w:right w:val="single" w:sz="8" w:space="0" w:color="auto"/>
                  </w:tcBorders>
                  <w:vAlign w:val="center"/>
                </w:tcPr>
                <w:p w:rsidR="00352334" w:rsidRPr="00F845F3" w:rsidRDefault="00352334" w:rsidP="00352334">
                  <w:pPr>
                    <w:autoSpaceDE w:val="0"/>
                    <w:autoSpaceDN w:val="0"/>
                    <w:adjustRightInd w:val="0"/>
                  </w:pPr>
                </w:p>
              </w:tc>
            </w:tr>
            <w:tr w:rsidR="00352334" w:rsidRPr="00F845F3" w:rsidTr="00352334">
              <w:trPr>
                <w:trHeight w:val="991"/>
                <w:tblCellSpacing w:w="5" w:type="nil"/>
              </w:trPr>
              <w:tc>
                <w:tcPr>
                  <w:tcW w:w="217"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pPr>
                  <w:r w:rsidRPr="00F845F3">
                    <w:lastRenderedPageBreak/>
                    <w:t>1</w:t>
                  </w:r>
                </w:p>
              </w:tc>
              <w:tc>
                <w:tcPr>
                  <w:tcW w:w="2489"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pPr>
                  <w:r w:rsidRPr="00F845F3">
                    <w:rPr>
                      <w:bCs/>
                    </w:rPr>
                    <w:t>доля детей и молодежи в возрасте от 14 до 35 лет, вовлеченных в позитивную социально-культурную деятельность и волонтерские программы, в общей численности населения в данной возрастной группе</w:t>
                  </w:r>
                </w:p>
              </w:tc>
              <w:tc>
                <w:tcPr>
                  <w:tcW w:w="354"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w:t>
                  </w:r>
                </w:p>
              </w:tc>
              <w:tc>
                <w:tcPr>
                  <w:tcW w:w="506" w:type="pct"/>
                  <w:tcBorders>
                    <w:left w:val="single" w:sz="8" w:space="0" w:color="auto"/>
                    <w:bottom w:val="single" w:sz="8" w:space="0" w:color="auto"/>
                    <w:right w:val="single" w:sz="8" w:space="0" w:color="auto"/>
                  </w:tcBorders>
                </w:tcPr>
                <w:p w:rsidR="00352334" w:rsidRPr="00EB74AD" w:rsidRDefault="00352334" w:rsidP="00352334">
                  <w:pPr>
                    <w:autoSpaceDE w:val="0"/>
                    <w:autoSpaceDN w:val="0"/>
                    <w:adjustRightInd w:val="0"/>
                    <w:jc w:val="center"/>
                  </w:pPr>
                  <w:r>
                    <w:t>25</w:t>
                  </w:r>
                </w:p>
              </w:tc>
              <w:tc>
                <w:tcPr>
                  <w:tcW w:w="405" w:type="pct"/>
                  <w:tcBorders>
                    <w:left w:val="single" w:sz="8" w:space="0" w:color="auto"/>
                    <w:bottom w:val="single" w:sz="8" w:space="0" w:color="auto"/>
                    <w:right w:val="single" w:sz="8" w:space="0" w:color="auto"/>
                  </w:tcBorders>
                </w:tcPr>
                <w:p w:rsidR="00352334" w:rsidRPr="00FF1902" w:rsidRDefault="00352334" w:rsidP="00352334">
                  <w:pPr>
                    <w:autoSpaceDE w:val="0"/>
                    <w:autoSpaceDN w:val="0"/>
                    <w:adjustRightInd w:val="0"/>
                    <w:jc w:val="center"/>
                  </w:pPr>
                  <w:r>
                    <w:t>25</w:t>
                  </w:r>
                </w:p>
              </w:tc>
              <w:tc>
                <w:tcPr>
                  <w:tcW w:w="407" w:type="pct"/>
                  <w:tcBorders>
                    <w:left w:val="single" w:sz="8" w:space="0" w:color="auto"/>
                    <w:bottom w:val="single" w:sz="8" w:space="0" w:color="auto"/>
                    <w:right w:val="single" w:sz="8" w:space="0" w:color="auto"/>
                  </w:tcBorders>
                </w:tcPr>
                <w:p w:rsidR="00352334" w:rsidRPr="00C90248" w:rsidRDefault="00352334" w:rsidP="00352334">
                  <w:pPr>
                    <w:autoSpaceDE w:val="0"/>
                    <w:autoSpaceDN w:val="0"/>
                    <w:adjustRightInd w:val="0"/>
                    <w:jc w:val="center"/>
                    <w:rPr>
                      <w:highlight w:val="yellow"/>
                    </w:rPr>
                  </w:pPr>
                  <w:r>
                    <w:t>27</w:t>
                  </w:r>
                </w:p>
              </w:tc>
              <w:tc>
                <w:tcPr>
                  <w:tcW w:w="622"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pPr>
                </w:p>
              </w:tc>
            </w:tr>
            <w:tr w:rsidR="00352334" w:rsidRPr="00F845F3" w:rsidTr="00352334">
              <w:trPr>
                <w:trHeight w:val="991"/>
                <w:tblCellSpacing w:w="5" w:type="nil"/>
              </w:trPr>
              <w:tc>
                <w:tcPr>
                  <w:tcW w:w="217"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pPr>
                  <w:r>
                    <w:t>2</w:t>
                  </w:r>
                </w:p>
              </w:tc>
              <w:tc>
                <w:tcPr>
                  <w:tcW w:w="2489"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rPr>
                      <w:bCs/>
                    </w:rPr>
                  </w:pPr>
                  <w:r w:rsidRPr="00BE1AAE">
                    <w:rPr>
                      <w:bCs/>
                    </w:rPr>
                    <w:t>количество мероприятий, проведенных для детей и молодежи в возрасте от 14 до 35 лет</w:t>
                  </w:r>
                </w:p>
              </w:tc>
              <w:tc>
                <w:tcPr>
                  <w:tcW w:w="354" w:type="pct"/>
                  <w:tcBorders>
                    <w:left w:val="single" w:sz="8" w:space="0" w:color="auto"/>
                    <w:bottom w:val="single" w:sz="8" w:space="0" w:color="auto"/>
                    <w:right w:val="single" w:sz="8" w:space="0" w:color="auto"/>
                  </w:tcBorders>
                </w:tcPr>
                <w:p w:rsidR="00352334" w:rsidRPr="00BE1AAE" w:rsidRDefault="00352334" w:rsidP="00352334">
                  <w:pPr>
                    <w:autoSpaceDE w:val="0"/>
                    <w:autoSpaceDN w:val="0"/>
                    <w:adjustRightInd w:val="0"/>
                    <w:jc w:val="center"/>
                  </w:pPr>
                  <w:r>
                    <w:t>ед.</w:t>
                  </w:r>
                </w:p>
              </w:tc>
              <w:tc>
                <w:tcPr>
                  <w:tcW w:w="506" w:type="pct"/>
                  <w:tcBorders>
                    <w:left w:val="single" w:sz="8" w:space="0" w:color="auto"/>
                    <w:bottom w:val="single" w:sz="8" w:space="0" w:color="auto"/>
                    <w:right w:val="single" w:sz="8" w:space="0" w:color="auto"/>
                  </w:tcBorders>
                </w:tcPr>
                <w:p w:rsidR="00352334" w:rsidRPr="00EB74AD" w:rsidRDefault="00352334" w:rsidP="00352334">
                  <w:pPr>
                    <w:autoSpaceDE w:val="0"/>
                    <w:autoSpaceDN w:val="0"/>
                    <w:adjustRightInd w:val="0"/>
                    <w:jc w:val="center"/>
                  </w:pPr>
                  <w:r>
                    <w:t>47</w:t>
                  </w:r>
                </w:p>
              </w:tc>
              <w:tc>
                <w:tcPr>
                  <w:tcW w:w="405" w:type="pct"/>
                  <w:tcBorders>
                    <w:left w:val="single" w:sz="8" w:space="0" w:color="auto"/>
                    <w:bottom w:val="single" w:sz="8" w:space="0" w:color="auto"/>
                    <w:right w:val="single" w:sz="8" w:space="0" w:color="auto"/>
                  </w:tcBorders>
                </w:tcPr>
                <w:p w:rsidR="00352334" w:rsidRDefault="00352334" w:rsidP="00352334">
                  <w:pPr>
                    <w:autoSpaceDE w:val="0"/>
                    <w:autoSpaceDN w:val="0"/>
                    <w:adjustRightInd w:val="0"/>
                    <w:jc w:val="center"/>
                  </w:pPr>
                  <w:r>
                    <w:t>50</w:t>
                  </w:r>
                </w:p>
              </w:tc>
              <w:tc>
                <w:tcPr>
                  <w:tcW w:w="407" w:type="pct"/>
                  <w:tcBorders>
                    <w:left w:val="single" w:sz="8" w:space="0" w:color="auto"/>
                    <w:bottom w:val="single" w:sz="8" w:space="0" w:color="auto"/>
                    <w:right w:val="single" w:sz="8" w:space="0" w:color="auto"/>
                  </w:tcBorders>
                </w:tcPr>
                <w:p w:rsidR="00352334" w:rsidRPr="003157D1" w:rsidRDefault="00352334" w:rsidP="00352334">
                  <w:pPr>
                    <w:autoSpaceDE w:val="0"/>
                    <w:autoSpaceDN w:val="0"/>
                    <w:adjustRightInd w:val="0"/>
                    <w:jc w:val="center"/>
                    <w:rPr>
                      <w:highlight w:val="yellow"/>
                    </w:rPr>
                  </w:pPr>
                  <w:r>
                    <w:t>63</w:t>
                  </w:r>
                </w:p>
              </w:tc>
              <w:tc>
                <w:tcPr>
                  <w:tcW w:w="622"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pPr>
                </w:p>
              </w:tc>
            </w:tr>
            <w:tr w:rsidR="00352334" w:rsidRPr="00F845F3" w:rsidTr="00352334">
              <w:trPr>
                <w:tblCellSpacing w:w="5" w:type="nil"/>
              </w:trPr>
              <w:tc>
                <w:tcPr>
                  <w:tcW w:w="217"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pPr>
                  <w:r>
                    <w:t>3</w:t>
                  </w:r>
                </w:p>
              </w:tc>
              <w:tc>
                <w:tcPr>
                  <w:tcW w:w="2489" w:type="pct"/>
                  <w:tcBorders>
                    <w:left w:val="single" w:sz="8" w:space="0" w:color="auto"/>
                    <w:bottom w:val="single" w:sz="8" w:space="0" w:color="auto"/>
                    <w:right w:val="single" w:sz="8" w:space="0" w:color="auto"/>
                  </w:tcBorders>
                </w:tcPr>
                <w:p w:rsidR="00352334" w:rsidRPr="00BE1AAE" w:rsidRDefault="00352334" w:rsidP="00352334">
                  <w:pPr>
                    <w:autoSpaceDE w:val="0"/>
                    <w:autoSpaceDN w:val="0"/>
                    <w:adjustRightInd w:val="0"/>
                    <w:rPr>
                      <w:bCs/>
                    </w:rPr>
                  </w:pPr>
                  <w:r w:rsidRPr="00BE1AAE">
                    <w:rPr>
                      <w:bCs/>
                    </w:rPr>
                    <w:t>Количество мероприятий патриотической направленности, в том числе по допризывной подготовке для подростков и молодежи</w:t>
                  </w:r>
                </w:p>
                <w:p w:rsidR="00352334" w:rsidRPr="00E3378A" w:rsidRDefault="00352334" w:rsidP="00352334">
                  <w:pPr>
                    <w:autoSpaceDE w:val="0"/>
                    <w:autoSpaceDN w:val="0"/>
                    <w:adjustRightInd w:val="0"/>
                    <w:rPr>
                      <w:bCs/>
                      <w:highlight w:val="yellow"/>
                    </w:rPr>
                  </w:pPr>
                </w:p>
              </w:tc>
              <w:tc>
                <w:tcPr>
                  <w:tcW w:w="354"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rsidRPr="00F845F3">
                    <w:t>ед.</w:t>
                  </w:r>
                </w:p>
              </w:tc>
              <w:tc>
                <w:tcPr>
                  <w:tcW w:w="506" w:type="pct"/>
                  <w:tcBorders>
                    <w:left w:val="single" w:sz="8" w:space="0" w:color="auto"/>
                    <w:bottom w:val="single" w:sz="8" w:space="0" w:color="auto"/>
                    <w:right w:val="single" w:sz="8" w:space="0" w:color="auto"/>
                  </w:tcBorders>
                </w:tcPr>
                <w:p w:rsidR="00352334" w:rsidRPr="00EB74AD" w:rsidRDefault="00352334" w:rsidP="00352334">
                  <w:pPr>
                    <w:autoSpaceDE w:val="0"/>
                    <w:autoSpaceDN w:val="0"/>
                    <w:adjustRightInd w:val="0"/>
                    <w:jc w:val="center"/>
                  </w:pPr>
                  <w:r>
                    <w:t>9</w:t>
                  </w:r>
                </w:p>
              </w:tc>
              <w:tc>
                <w:tcPr>
                  <w:tcW w:w="405"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jc w:val="center"/>
                  </w:pPr>
                  <w:r>
                    <w:t>10</w:t>
                  </w:r>
                </w:p>
              </w:tc>
              <w:tc>
                <w:tcPr>
                  <w:tcW w:w="407" w:type="pct"/>
                  <w:tcBorders>
                    <w:left w:val="single" w:sz="8" w:space="0" w:color="auto"/>
                    <w:bottom w:val="single" w:sz="8" w:space="0" w:color="auto"/>
                    <w:right w:val="single" w:sz="8" w:space="0" w:color="auto"/>
                  </w:tcBorders>
                </w:tcPr>
                <w:p w:rsidR="00352334" w:rsidRPr="003157D1" w:rsidRDefault="00352334" w:rsidP="00352334">
                  <w:pPr>
                    <w:autoSpaceDE w:val="0"/>
                    <w:autoSpaceDN w:val="0"/>
                    <w:adjustRightInd w:val="0"/>
                    <w:jc w:val="center"/>
                    <w:rPr>
                      <w:highlight w:val="yellow"/>
                    </w:rPr>
                  </w:pPr>
                  <w:r>
                    <w:t>12</w:t>
                  </w:r>
                </w:p>
              </w:tc>
              <w:tc>
                <w:tcPr>
                  <w:tcW w:w="622" w:type="pct"/>
                  <w:tcBorders>
                    <w:left w:val="single" w:sz="8" w:space="0" w:color="auto"/>
                    <w:bottom w:val="single" w:sz="8" w:space="0" w:color="auto"/>
                    <w:right w:val="single" w:sz="8" w:space="0" w:color="auto"/>
                  </w:tcBorders>
                </w:tcPr>
                <w:p w:rsidR="00352334" w:rsidRPr="00F845F3" w:rsidRDefault="00352334" w:rsidP="00352334">
                  <w:pPr>
                    <w:autoSpaceDE w:val="0"/>
                    <w:autoSpaceDN w:val="0"/>
                    <w:adjustRightInd w:val="0"/>
                  </w:pPr>
                </w:p>
              </w:tc>
            </w:tr>
          </w:tbl>
          <w:p w:rsidR="00352334" w:rsidRDefault="00352334" w:rsidP="00352334">
            <w:pPr>
              <w:tabs>
                <w:tab w:val="left" w:pos="889"/>
              </w:tabs>
              <w:autoSpaceDE w:val="0"/>
              <w:autoSpaceDN w:val="0"/>
              <w:adjustRightInd w:val="0"/>
              <w:rPr>
                <w:b/>
                <w:szCs w:val="24"/>
              </w:rPr>
            </w:pPr>
          </w:p>
          <w:p w:rsidR="00352334" w:rsidRDefault="00352334" w:rsidP="00274A9A">
            <w:pPr>
              <w:autoSpaceDE w:val="0"/>
              <w:autoSpaceDN w:val="0"/>
              <w:adjustRightInd w:val="0"/>
              <w:jc w:val="center"/>
              <w:rPr>
                <w:b/>
                <w:szCs w:val="24"/>
              </w:rPr>
            </w:pPr>
          </w:p>
          <w:p w:rsidR="00352334" w:rsidRDefault="00352334" w:rsidP="00274A9A">
            <w:pPr>
              <w:autoSpaceDE w:val="0"/>
              <w:autoSpaceDN w:val="0"/>
              <w:adjustRightInd w:val="0"/>
              <w:jc w:val="center"/>
              <w:rPr>
                <w:b/>
                <w:szCs w:val="24"/>
              </w:rPr>
            </w:pPr>
          </w:p>
          <w:p w:rsidR="00352334" w:rsidRDefault="00352334" w:rsidP="00274A9A">
            <w:pPr>
              <w:autoSpaceDE w:val="0"/>
              <w:autoSpaceDN w:val="0"/>
              <w:adjustRightInd w:val="0"/>
              <w:jc w:val="center"/>
              <w:rPr>
                <w:b/>
                <w:szCs w:val="24"/>
              </w:rPr>
            </w:pPr>
          </w:p>
          <w:p w:rsidR="00274A9A" w:rsidRPr="00F845F3" w:rsidRDefault="00274A9A" w:rsidP="00274A9A">
            <w:pPr>
              <w:autoSpaceDE w:val="0"/>
              <w:autoSpaceDN w:val="0"/>
              <w:adjustRightInd w:val="0"/>
              <w:jc w:val="center"/>
              <w:rPr>
                <w:b/>
                <w:szCs w:val="24"/>
              </w:rPr>
            </w:pPr>
          </w:p>
          <w:p w:rsidR="00274A9A" w:rsidRPr="009C47EA" w:rsidRDefault="00274A9A" w:rsidP="00274A9A">
            <w:pPr>
              <w:jc w:val="both"/>
              <w:textAlignment w:val="top"/>
              <w:rPr>
                <w:szCs w:val="24"/>
              </w:rPr>
            </w:pPr>
          </w:p>
          <w:p w:rsidR="00274A9A" w:rsidRPr="00D9167F" w:rsidRDefault="00D9167F" w:rsidP="00274A9A">
            <w:pPr>
              <w:jc w:val="both"/>
              <w:textAlignment w:val="top"/>
              <w:rPr>
                <w:b/>
                <w:sz w:val="24"/>
                <w:szCs w:val="24"/>
              </w:rPr>
            </w:pPr>
            <w:r>
              <w:rPr>
                <w:b/>
                <w:szCs w:val="24"/>
              </w:rPr>
              <w:t xml:space="preserve">               </w:t>
            </w:r>
            <w:hyperlink r:id="rId32" w:history="1">
              <w:r w:rsidR="00274A9A" w:rsidRPr="00D9167F">
                <w:rPr>
                  <w:b/>
                  <w:sz w:val="24"/>
                  <w:szCs w:val="24"/>
                </w:rPr>
                <w:t>Отчет</w:t>
              </w:r>
            </w:hyperlink>
            <w:r w:rsidR="00274A9A" w:rsidRPr="00D9167F">
              <w:rPr>
                <w:b/>
                <w:sz w:val="24"/>
                <w:szCs w:val="24"/>
              </w:rPr>
              <w:t xml:space="preserve"> о выполнении основных мероприятий муниципальной программы</w:t>
            </w:r>
          </w:p>
          <w:p w:rsidR="00274A9A" w:rsidRPr="00D9167F" w:rsidRDefault="00274A9A" w:rsidP="00274A9A">
            <w:pPr>
              <w:rPr>
                <w:sz w:val="24"/>
                <w:szCs w:val="24"/>
              </w:rPr>
            </w:pPr>
          </w:p>
          <w:p w:rsidR="00274A9A" w:rsidRDefault="00274A9A" w:rsidP="00274A9A">
            <w:pPr>
              <w:autoSpaceDE w:val="0"/>
              <w:autoSpaceDN w:val="0"/>
              <w:adjustRightInd w:val="0"/>
              <w:ind w:firstLine="540"/>
              <w:jc w:val="both"/>
              <w:rPr>
                <w:szCs w:val="24"/>
              </w:rPr>
            </w:pPr>
          </w:p>
          <w:tbl>
            <w:tblPr>
              <w:tblW w:w="10182"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67"/>
              <w:gridCol w:w="427"/>
              <w:gridCol w:w="425"/>
              <w:gridCol w:w="47"/>
              <w:gridCol w:w="1371"/>
              <w:gridCol w:w="851"/>
              <w:gridCol w:w="709"/>
              <w:gridCol w:w="709"/>
              <w:gridCol w:w="2832"/>
              <w:gridCol w:w="1420"/>
              <w:gridCol w:w="850"/>
              <w:gridCol w:w="74"/>
            </w:tblGrid>
            <w:tr w:rsidR="00D9167F" w:rsidRPr="006E4ED9" w:rsidTr="00D9167F">
              <w:trPr>
                <w:trHeight w:val="20"/>
              </w:trPr>
              <w:tc>
                <w:tcPr>
                  <w:tcW w:w="1366" w:type="dxa"/>
                  <w:gridSpan w:val="4"/>
                  <w:vAlign w:val="center"/>
                  <w:hideMark/>
                </w:tcPr>
                <w:p w:rsidR="00D9167F" w:rsidRPr="006E4ED9" w:rsidRDefault="00D9167F" w:rsidP="00D9167F">
                  <w:pPr>
                    <w:spacing w:before="40" w:after="40"/>
                    <w:jc w:val="center"/>
                    <w:rPr>
                      <w:color w:val="000000"/>
                      <w:sz w:val="18"/>
                      <w:szCs w:val="18"/>
                    </w:rPr>
                  </w:pPr>
                  <w:r w:rsidRPr="006E4ED9">
                    <w:rPr>
                      <w:color w:val="000000"/>
                      <w:sz w:val="18"/>
                      <w:szCs w:val="18"/>
                    </w:rPr>
                    <w:t>Код аналитической программной классификации</w:t>
                  </w:r>
                </w:p>
              </w:tc>
              <w:tc>
                <w:tcPr>
                  <w:tcW w:w="1371" w:type="dxa"/>
                  <w:vAlign w:val="center"/>
                  <w:hideMark/>
                </w:tcPr>
                <w:p w:rsidR="00D9167F" w:rsidRPr="006E4ED9" w:rsidRDefault="00D9167F" w:rsidP="00D9167F">
                  <w:pPr>
                    <w:spacing w:before="40" w:after="40"/>
                    <w:jc w:val="center"/>
                    <w:rPr>
                      <w:color w:val="000000"/>
                      <w:sz w:val="18"/>
                      <w:szCs w:val="18"/>
                    </w:rPr>
                  </w:pPr>
                  <w:r w:rsidRPr="006E4ED9">
                    <w:rPr>
                      <w:color w:val="000000"/>
                      <w:sz w:val="18"/>
                      <w:szCs w:val="18"/>
                    </w:rPr>
                    <w:t xml:space="preserve">Наименование </w:t>
                  </w:r>
                  <w:proofErr w:type="gramStart"/>
                  <w:r w:rsidRPr="006E4ED9">
                    <w:rPr>
                      <w:color w:val="000000"/>
                      <w:sz w:val="18"/>
                      <w:szCs w:val="18"/>
                    </w:rPr>
                    <w:t xml:space="preserve">подпрограммы,   </w:t>
                  </w:r>
                  <w:proofErr w:type="gramEnd"/>
                  <w:r w:rsidRPr="006E4ED9">
                    <w:rPr>
                      <w:color w:val="000000"/>
                      <w:sz w:val="18"/>
                      <w:szCs w:val="18"/>
                    </w:rPr>
                    <w:t xml:space="preserve">                                             основного мероприятия, мероприятия</w:t>
                  </w:r>
                </w:p>
              </w:tc>
              <w:tc>
                <w:tcPr>
                  <w:tcW w:w="851" w:type="dxa"/>
                  <w:vAlign w:val="center"/>
                  <w:hideMark/>
                </w:tcPr>
                <w:p w:rsidR="00D9167F" w:rsidRPr="006E4ED9" w:rsidRDefault="00D9167F" w:rsidP="00D9167F">
                  <w:pPr>
                    <w:spacing w:before="40" w:after="40"/>
                    <w:jc w:val="center"/>
                    <w:rPr>
                      <w:color w:val="000000"/>
                      <w:sz w:val="18"/>
                      <w:szCs w:val="18"/>
                    </w:rPr>
                  </w:pPr>
                  <w:r w:rsidRPr="006E4ED9">
                    <w:rPr>
                      <w:color w:val="000000"/>
                      <w:sz w:val="18"/>
                      <w:szCs w:val="18"/>
                    </w:rPr>
                    <w:t>Ответственный исполнитель подпрограммы, основного мероприятия, мероприятия</w:t>
                  </w:r>
                </w:p>
              </w:tc>
              <w:tc>
                <w:tcPr>
                  <w:tcW w:w="709" w:type="dxa"/>
                  <w:vAlign w:val="center"/>
                  <w:hideMark/>
                </w:tcPr>
                <w:p w:rsidR="00D9167F" w:rsidRPr="006E4ED9" w:rsidRDefault="00D9167F" w:rsidP="00D9167F">
                  <w:pPr>
                    <w:spacing w:before="40" w:after="40"/>
                    <w:jc w:val="center"/>
                    <w:rPr>
                      <w:color w:val="000000"/>
                      <w:sz w:val="18"/>
                      <w:szCs w:val="18"/>
                    </w:rPr>
                  </w:pPr>
                  <w:r w:rsidRPr="006E4ED9">
                    <w:rPr>
                      <w:color w:val="000000"/>
                      <w:sz w:val="18"/>
                      <w:szCs w:val="18"/>
                    </w:rPr>
                    <w:t xml:space="preserve">Срок выполнения плановый </w:t>
                  </w:r>
                </w:p>
              </w:tc>
              <w:tc>
                <w:tcPr>
                  <w:tcW w:w="709" w:type="dxa"/>
                  <w:vAlign w:val="center"/>
                  <w:hideMark/>
                </w:tcPr>
                <w:p w:rsidR="00D9167F" w:rsidRPr="006E4ED9" w:rsidRDefault="00D9167F" w:rsidP="00D9167F">
                  <w:pPr>
                    <w:spacing w:before="40" w:after="40"/>
                    <w:jc w:val="center"/>
                    <w:rPr>
                      <w:color w:val="000000"/>
                      <w:sz w:val="18"/>
                      <w:szCs w:val="18"/>
                    </w:rPr>
                  </w:pPr>
                  <w:r w:rsidRPr="006E4ED9">
                    <w:rPr>
                      <w:color w:val="000000"/>
                      <w:sz w:val="18"/>
                      <w:szCs w:val="18"/>
                    </w:rPr>
                    <w:t>Срок выполнения фактический</w:t>
                  </w:r>
                </w:p>
              </w:tc>
              <w:tc>
                <w:tcPr>
                  <w:tcW w:w="2832" w:type="dxa"/>
                  <w:vAlign w:val="center"/>
                  <w:hideMark/>
                </w:tcPr>
                <w:p w:rsidR="00D9167F" w:rsidRPr="006E4ED9" w:rsidRDefault="00D9167F" w:rsidP="00D9167F">
                  <w:pPr>
                    <w:spacing w:before="40" w:after="40"/>
                    <w:jc w:val="center"/>
                    <w:rPr>
                      <w:color w:val="000000"/>
                      <w:sz w:val="18"/>
                      <w:szCs w:val="18"/>
                    </w:rPr>
                  </w:pPr>
                  <w:r w:rsidRPr="006E4ED9">
                    <w:rPr>
                      <w:color w:val="000000"/>
                      <w:sz w:val="18"/>
                      <w:szCs w:val="18"/>
                    </w:rPr>
                    <w:t>Ожидаемый непосредственный результат</w:t>
                  </w:r>
                </w:p>
              </w:tc>
              <w:tc>
                <w:tcPr>
                  <w:tcW w:w="1420" w:type="dxa"/>
                  <w:vAlign w:val="center"/>
                  <w:hideMark/>
                </w:tcPr>
                <w:p w:rsidR="00D9167F" w:rsidRPr="006E4ED9" w:rsidRDefault="00D9167F" w:rsidP="00D9167F">
                  <w:pPr>
                    <w:spacing w:before="40" w:after="40"/>
                    <w:jc w:val="center"/>
                    <w:rPr>
                      <w:color w:val="000000"/>
                      <w:sz w:val="18"/>
                      <w:szCs w:val="18"/>
                    </w:rPr>
                  </w:pPr>
                  <w:r w:rsidRPr="006E4ED9">
                    <w:rPr>
                      <w:color w:val="000000"/>
                      <w:sz w:val="18"/>
                      <w:szCs w:val="18"/>
                    </w:rPr>
                    <w:t>Достигнутый результат</w:t>
                  </w:r>
                </w:p>
              </w:tc>
              <w:tc>
                <w:tcPr>
                  <w:tcW w:w="924" w:type="dxa"/>
                  <w:gridSpan w:val="2"/>
                  <w:vAlign w:val="center"/>
                  <w:hideMark/>
                </w:tcPr>
                <w:p w:rsidR="00D9167F" w:rsidRPr="006E4ED9" w:rsidRDefault="00D9167F" w:rsidP="00D9167F">
                  <w:pPr>
                    <w:spacing w:before="40" w:after="40"/>
                    <w:jc w:val="center"/>
                    <w:rPr>
                      <w:color w:val="000000"/>
                      <w:sz w:val="18"/>
                      <w:szCs w:val="18"/>
                    </w:rPr>
                  </w:pPr>
                  <w:r w:rsidRPr="006E4ED9">
                    <w:rPr>
                      <w:color w:val="000000"/>
                      <w:sz w:val="18"/>
                      <w:szCs w:val="18"/>
                    </w:rPr>
                    <w:t>Проблемы, возникшие в ходе реализации мероприятия</w:t>
                  </w:r>
                </w:p>
              </w:tc>
            </w:tr>
            <w:tr w:rsidR="00D9167F" w:rsidRPr="006E4ED9" w:rsidTr="00D9167F">
              <w:trPr>
                <w:gridAfter w:val="1"/>
                <w:wAfter w:w="74" w:type="dxa"/>
                <w:trHeight w:val="20"/>
              </w:trPr>
              <w:tc>
                <w:tcPr>
                  <w:tcW w:w="467" w:type="dxa"/>
                  <w:vAlign w:val="center"/>
                  <w:hideMark/>
                </w:tcPr>
                <w:p w:rsidR="00D9167F" w:rsidRPr="006E4ED9" w:rsidRDefault="00D9167F" w:rsidP="00D9167F">
                  <w:pPr>
                    <w:spacing w:before="40" w:after="40"/>
                    <w:jc w:val="center"/>
                    <w:rPr>
                      <w:color w:val="000000"/>
                      <w:sz w:val="16"/>
                      <w:szCs w:val="16"/>
                    </w:rPr>
                  </w:pPr>
                  <w:r w:rsidRPr="006E4ED9">
                    <w:rPr>
                      <w:color w:val="000000"/>
                      <w:sz w:val="16"/>
                      <w:szCs w:val="16"/>
                    </w:rPr>
                    <w:t>МП</w:t>
                  </w:r>
                </w:p>
              </w:tc>
              <w:tc>
                <w:tcPr>
                  <w:tcW w:w="427" w:type="dxa"/>
                  <w:vAlign w:val="center"/>
                  <w:hideMark/>
                </w:tcPr>
                <w:p w:rsidR="00D9167F" w:rsidRPr="006E4ED9" w:rsidRDefault="00D9167F" w:rsidP="00D9167F">
                  <w:pPr>
                    <w:spacing w:before="40" w:after="40"/>
                    <w:jc w:val="center"/>
                    <w:rPr>
                      <w:color w:val="000000"/>
                      <w:sz w:val="16"/>
                      <w:szCs w:val="16"/>
                    </w:rPr>
                  </w:pPr>
                  <w:r w:rsidRPr="006E4ED9">
                    <w:rPr>
                      <w:color w:val="000000"/>
                      <w:sz w:val="16"/>
                      <w:szCs w:val="16"/>
                    </w:rPr>
                    <w:t>ОМ</w:t>
                  </w:r>
                </w:p>
              </w:tc>
              <w:tc>
                <w:tcPr>
                  <w:tcW w:w="425" w:type="dxa"/>
                  <w:vAlign w:val="center"/>
                  <w:hideMark/>
                </w:tcPr>
                <w:p w:rsidR="00D9167F" w:rsidRPr="006E4ED9" w:rsidRDefault="00D9167F" w:rsidP="00D9167F">
                  <w:pPr>
                    <w:spacing w:before="40" w:after="40"/>
                    <w:jc w:val="center"/>
                    <w:rPr>
                      <w:color w:val="000000"/>
                      <w:sz w:val="16"/>
                      <w:szCs w:val="16"/>
                    </w:rPr>
                  </w:pPr>
                  <w:r w:rsidRPr="006E4ED9">
                    <w:rPr>
                      <w:color w:val="000000"/>
                      <w:sz w:val="16"/>
                      <w:szCs w:val="16"/>
                    </w:rPr>
                    <w:t>М</w:t>
                  </w:r>
                </w:p>
              </w:tc>
              <w:tc>
                <w:tcPr>
                  <w:tcW w:w="1418" w:type="dxa"/>
                  <w:gridSpan w:val="2"/>
                  <w:vAlign w:val="center"/>
                  <w:hideMark/>
                </w:tcPr>
                <w:p w:rsidR="00D9167F" w:rsidRPr="006E4ED9" w:rsidRDefault="00D9167F" w:rsidP="00D9167F">
                  <w:pPr>
                    <w:spacing w:before="40" w:after="40"/>
                    <w:rPr>
                      <w:color w:val="000000"/>
                      <w:sz w:val="18"/>
                      <w:szCs w:val="18"/>
                    </w:rPr>
                  </w:pPr>
                </w:p>
              </w:tc>
              <w:tc>
                <w:tcPr>
                  <w:tcW w:w="851" w:type="dxa"/>
                  <w:vAlign w:val="center"/>
                  <w:hideMark/>
                </w:tcPr>
                <w:p w:rsidR="00D9167F" w:rsidRPr="006E4ED9" w:rsidRDefault="00D9167F" w:rsidP="00D9167F">
                  <w:pPr>
                    <w:spacing w:before="40" w:after="40"/>
                    <w:rPr>
                      <w:color w:val="000000"/>
                      <w:sz w:val="18"/>
                      <w:szCs w:val="18"/>
                    </w:rPr>
                  </w:pPr>
                </w:p>
              </w:tc>
              <w:tc>
                <w:tcPr>
                  <w:tcW w:w="709" w:type="dxa"/>
                  <w:vAlign w:val="center"/>
                  <w:hideMark/>
                </w:tcPr>
                <w:p w:rsidR="00D9167F" w:rsidRPr="006E4ED9" w:rsidRDefault="00D9167F" w:rsidP="00D9167F">
                  <w:pPr>
                    <w:spacing w:before="40" w:after="40"/>
                    <w:rPr>
                      <w:color w:val="000000"/>
                      <w:sz w:val="18"/>
                      <w:szCs w:val="18"/>
                    </w:rPr>
                  </w:pPr>
                </w:p>
              </w:tc>
              <w:tc>
                <w:tcPr>
                  <w:tcW w:w="709" w:type="dxa"/>
                  <w:vAlign w:val="center"/>
                  <w:hideMark/>
                </w:tcPr>
                <w:p w:rsidR="00D9167F" w:rsidRPr="006E4ED9" w:rsidRDefault="00D9167F" w:rsidP="00D9167F">
                  <w:pPr>
                    <w:spacing w:before="40" w:after="40"/>
                    <w:rPr>
                      <w:color w:val="000000"/>
                      <w:sz w:val="18"/>
                      <w:szCs w:val="18"/>
                    </w:rPr>
                  </w:pPr>
                </w:p>
              </w:tc>
              <w:tc>
                <w:tcPr>
                  <w:tcW w:w="2832" w:type="dxa"/>
                  <w:vAlign w:val="center"/>
                  <w:hideMark/>
                </w:tcPr>
                <w:p w:rsidR="00D9167F" w:rsidRPr="006E4ED9" w:rsidRDefault="00D9167F" w:rsidP="00D9167F">
                  <w:pPr>
                    <w:spacing w:before="40" w:after="40"/>
                    <w:rPr>
                      <w:color w:val="000000"/>
                      <w:sz w:val="18"/>
                      <w:szCs w:val="18"/>
                    </w:rPr>
                  </w:pPr>
                </w:p>
              </w:tc>
              <w:tc>
                <w:tcPr>
                  <w:tcW w:w="1420" w:type="dxa"/>
                  <w:vAlign w:val="center"/>
                  <w:hideMark/>
                </w:tcPr>
                <w:p w:rsidR="00D9167F" w:rsidRPr="006E4ED9" w:rsidRDefault="00D9167F" w:rsidP="00D9167F">
                  <w:pPr>
                    <w:spacing w:before="40" w:after="40"/>
                    <w:rPr>
                      <w:color w:val="000000"/>
                      <w:sz w:val="18"/>
                      <w:szCs w:val="18"/>
                    </w:rPr>
                  </w:pPr>
                </w:p>
              </w:tc>
              <w:tc>
                <w:tcPr>
                  <w:tcW w:w="850" w:type="dxa"/>
                  <w:vAlign w:val="center"/>
                  <w:hideMark/>
                </w:tcPr>
                <w:p w:rsidR="00D9167F" w:rsidRPr="006E4ED9" w:rsidRDefault="00D9167F" w:rsidP="00D9167F">
                  <w:pPr>
                    <w:spacing w:before="40" w:after="40"/>
                    <w:rPr>
                      <w:color w:val="000000"/>
                      <w:sz w:val="18"/>
                      <w:szCs w:val="18"/>
                    </w:rPr>
                  </w:pPr>
                </w:p>
              </w:tc>
            </w:tr>
            <w:tr w:rsidR="00D9167F" w:rsidRPr="00D9167F" w:rsidTr="00D9167F">
              <w:trPr>
                <w:gridAfter w:val="1"/>
                <w:wAfter w:w="74" w:type="dxa"/>
                <w:trHeight w:val="20"/>
              </w:trPr>
              <w:tc>
                <w:tcPr>
                  <w:tcW w:w="467" w:type="dxa"/>
                  <w:vMerge w:val="restart"/>
                  <w:noWrap/>
                  <w:vAlign w:val="center"/>
                </w:tcPr>
                <w:p w:rsidR="00D9167F" w:rsidRPr="00D9167F" w:rsidRDefault="00D9167F" w:rsidP="00D9167F">
                  <w:pPr>
                    <w:spacing w:before="40" w:after="40"/>
                    <w:jc w:val="center"/>
                    <w:rPr>
                      <w:color w:val="000000"/>
                    </w:rPr>
                  </w:pPr>
                  <w:r w:rsidRPr="00D9167F">
                    <w:rPr>
                      <w:color w:val="000000"/>
                    </w:rPr>
                    <w:t>17</w:t>
                  </w:r>
                </w:p>
              </w:tc>
              <w:tc>
                <w:tcPr>
                  <w:tcW w:w="427" w:type="dxa"/>
                  <w:noWrap/>
                  <w:vAlign w:val="center"/>
                </w:tcPr>
                <w:p w:rsidR="00D9167F" w:rsidRPr="00D9167F" w:rsidRDefault="00D9167F" w:rsidP="00D9167F">
                  <w:pPr>
                    <w:spacing w:before="40" w:after="40"/>
                    <w:jc w:val="center"/>
                    <w:rPr>
                      <w:color w:val="000000"/>
                    </w:rPr>
                  </w:pPr>
                  <w:r w:rsidRPr="00D9167F">
                    <w:rPr>
                      <w:color w:val="000000"/>
                    </w:rPr>
                    <w:t>01</w:t>
                  </w:r>
                </w:p>
              </w:tc>
              <w:tc>
                <w:tcPr>
                  <w:tcW w:w="425" w:type="dxa"/>
                  <w:noWrap/>
                  <w:vAlign w:val="center"/>
                </w:tcPr>
                <w:p w:rsidR="00D9167F" w:rsidRPr="00D9167F" w:rsidRDefault="00D9167F" w:rsidP="00D9167F">
                  <w:pPr>
                    <w:spacing w:before="40" w:after="40"/>
                    <w:jc w:val="center"/>
                    <w:rPr>
                      <w:color w:val="000000"/>
                    </w:rPr>
                  </w:pPr>
                </w:p>
              </w:tc>
              <w:tc>
                <w:tcPr>
                  <w:tcW w:w="1418" w:type="dxa"/>
                  <w:gridSpan w:val="2"/>
                  <w:noWrap/>
                  <w:vAlign w:val="center"/>
                </w:tcPr>
                <w:p w:rsidR="00D9167F" w:rsidRPr="00D9167F" w:rsidRDefault="00D9167F" w:rsidP="00D9167F">
                  <w:pPr>
                    <w:spacing w:before="40" w:after="40"/>
                    <w:rPr>
                      <w:color w:val="000000"/>
                    </w:rPr>
                  </w:pPr>
                  <w:r w:rsidRPr="00D9167F">
                    <w:rPr>
                      <w:bCs/>
                      <w:color w:val="000000"/>
                    </w:rPr>
                    <w:t>Вовлечение молодежи в общественно-политическую жизнь, повышение гражданской активности молодых граждан</w:t>
                  </w:r>
                </w:p>
              </w:tc>
              <w:tc>
                <w:tcPr>
                  <w:tcW w:w="851" w:type="dxa"/>
                  <w:noWrap/>
                  <w:vAlign w:val="bottom"/>
                </w:tcPr>
                <w:p w:rsidR="00D9167F" w:rsidRPr="00D9167F" w:rsidRDefault="00D9167F" w:rsidP="00D9167F">
                  <w:pPr>
                    <w:spacing w:before="40" w:after="40"/>
                    <w:jc w:val="center"/>
                    <w:rPr>
                      <w:color w:val="000000"/>
                    </w:rPr>
                  </w:pPr>
                  <w:r w:rsidRPr="00D9167F">
                    <w:rPr>
                      <w:color w:val="000000"/>
                    </w:rPr>
                    <w:t> </w:t>
                  </w:r>
                  <w:r w:rsidRPr="00D9167F">
                    <w:t>Отдел культуры, спорта и молодёжной политики администрации округа</w:t>
                  </w:r>
                </w:p>
              </w:tc>
              <w:tc>
                <w:tcPr>
                  <w:tcW w:w="709" w:type="dxa"/>
                  <w:noWrap/>
                  <w:vAlign w:val="bottom"/>
                </w:tcPr>
                <w:p w:rsidR="00D9167F" w:rsidRPr="00D9167F" w:rsidRDefault="00D9167F" w:rsidP="00D9167F">
                  <w:pPr>
                    <w:spacing w:before="40" w:after="40"/>
                    <w:jc w:val="center"/>
                    <w:rPr>
                      <w:color w:val="000000"/>
                    </w:rPr>
                  </w:pPr>
                  <w:r w:rsidRPr="00D9167F">
                    <w:rPr>
                      <w:color w:val="000000"/>
                    </w:rPr>
                    <w:t> 2021-2025</w:t>
                  </w:r>
                </w:p>
              </w:tc>
              <w:tc>
                <w:tcPr>
                  <w:tcW w:w="709" w:type="dxa"/>
                  <w:noWrap/>
                  <w:vAlign w:val="bottom"/>
                </w:tcPr>
                <w:p w:rsidR="00D9167F" w:rsidRPr="00D9167F" w:rsidRDefault="00D9167F" w:rsidP="00D9167F">
                  <w:pPr>
                    <w:spacing w:before="40" w:after="40"/>
                    <w:jc w:val="center"/>
                    <w:rPr>
                      <w:color w:val="000000"/>
                    </w:rPr>
                  </w:pPr>
                  <w:r w:rsidRPr="00D9167F">
                    <w:rPr>
                      <w:color w:val="000000"/>
                    </w:rPr>
                    <w:t>2024 год</w:t>
                  </w:r>
                </w:p>
              </w:tc>
              <w:tc>
                <w:tcPr>
                  <w:tcW w:w="2832" w:type="dxa"/>
                  <w:noWrap/>
                  <w:vAlign w:val="bottom"/>
                </w:tcPr>
                <w:p w:rsidR="00D9167F" w:rsidRPr="00D9167F" w:rsidRDefault="00D9167F" w:rsidP="00D9167F">
                  <w:pPr>
                    <w:spacing w:before="40" w:after="40"/>
                    <w:jc w:val="center"/>
                    <w:rPr>
                      <w:color w:val="000000"/>
                    </w:rPr>
                  </w:pPr>
                  <w:r w:rsidRPr="00D9167F">
                    <w:rPr>
                      <w:bCs/>
                    </w:rPr>
                    <w:t>увеличение доли детей и молодежи, вовлеченных в позитивную социально-культурную деятельность и волонтерские программы, в общей численности населения</w:t>
                  </w:r>
                  <w:r w:rsidRPr="00D9167F">
                    <w:rPr>
                      <w:color w:val="000000"/>
                    </w:rPr>
                    <w:t>  </w:t>
                  </w:r>
                </w:p>
              </w:tc>
              <w:tc>
                <w:tcPr>
                  <w:tcW w:w="1420" w:type="dxa"/>
                  <w:vMerge w:val="restart"/>
                  <w:noWrap/>
                  <w:vAlign w:val="bottom"/>
                </w:tcPr>
                <w:p w:rsidR="00D9167F" w:rsidRPr="00D9167F" w:rsidRDefault="00D9167F" w:rsidP="00D9167F">
                  <w:pPr>
                    <w:spacing w:before="40" w:after="40"/>
                    <w:rPr>
                      <w:color w:val="000000"/>
                    </w:rPr>
                  </w:pPr>
                  <w:r w:rsidRPr="00D9167F">
                    <w:rPr>
                      <w:color w:val="000000"/>
                    </w:rPr>
                    <w:t> </w:t>
                  </w:r>
                </w:p>
                <w:p w:rsidR="00D9167F" w:rsidRPr="00D9167F" w:rsidRDefault="00D9167F" w:rsidP="00D9167F">
                  <w:pPr>
                    <w:spacing w:before="40" w:after="40"/>
                    <w:rPr>
                      <w:color w:val="000000"/>
                    </w:rPr>
                  </w:pPr>
                  <w:r w:rsidRPr="00D9167F">
                    <w:rPr>
                      <w:color w:val="000000"/>
                    </w:rPr>
                    <w:t xml:space="preserve">За истёкший период текущего года для детей и молодежи в возрасте от 14 до 35 лет проведено 63 мероприятия, из них 12 мероприятий патриотической направленности. Наиболее значимые мероприятия за истекший период: </w:t>
                  </w:r>
                </w:p>
                <w:p w:rsidR="00D9167F" w:rsidRPr="00D9167F" w:rsidRDefault="00D9167F" w:rsidP="00D9167F">
                  <w:pPr>
                    <w:spacing w:before="40" w:after="40"/>
                    <w:jc w:val="both"/>
                    <w:rPr>
                      <w:color w:val="000000" w:themeColor="text1"/>
                    </w:rPr>
                  </w:pPr>
                  <w:r w:rsidRPr="00D9167F">
                    <w:rPr>
                      <w:color w:val="000000" w:themeColor="text1"/>
                    </w:rPr>
                    <w:t xml:space="preserve">-Межмуниципальный конкурс </w:t>
                  </w:r>
                  <w:r w:rsidRPr="00D9167F">
                    <w:rPr>
                      <w:color w:val="000000" w:themeColor="text1"/>
                    </w:rPr>
                    <w:lastRenderedPageBreak/>
                    <w:t>«Вперед, девчонки!»</w:t>
                  </w:r>
                </w:p>
                <w:p w:rsidR="00D9167F" w:rsidRPr="00D9167F" w:rsidRDefault="00D9167F" w:rsidP="00D9167F">
                  <w:pPr>
                    <w:spacing w:before="40" w:after="40"/>
                    <w:rPr>
                      <w:color w:val="000000"/>
                    </w:rPr>
                  </w:pPr>
                  <w:r w:rsidRPr="00D9167F">
                    <w:rPr>
                      <w:color w:val="000000"/>
                    </w:rPr>
                    <w:t>-Вечер военных песен</w:t>
                  </w:r>
                </w:p>
                <w:p w:rsidR="00D9167F" w:rsidRPr="00D9167F" w:rsidRDefault="00D9167F" w:rsidP="00D9167F">
                  <w:pPr>
                    <w:spacing w:before="40" w:after="40"/>
                    <w:rPr>
                      <w:color w:val="000000"/>
                    </w:rPr>
                  </w:pPr>
                  <w:r w:rsidRPr="00D9167F">
                    <w:rPr>
                      <w:color w:val="000000"/>
                    </w:rPr>
                    <w:t>-Областная Акция «Верни имя герою»</w:t>
                  </w:r>
                </w:p>
                <w:p w:rsidR="00D9167F" w:rsidRPr="00D9167F" w:rsidRDefault="00D9167F" w:rsidP="00D9167F">
                  <w:pPr>
                    <w:spacing w:before="40" w:after="40"/>
                    <w:rPr>
                      <w:color w:val="000000"/>
                    </w:rPr>
                  </w:pPr>
                  <w:r w:rsidRPr="00D9167F">
                    <w:rPr>
                      <w:color w:val="000000"/>
                    </w:rPr>
                    <w:t xml:space="preserve">-Детско-юношеская оборонно-спортивная </w:t>
                  </w:r>
                  <w:proofErr w:type="gramStart"/>
                  <w:r w:rsidRPr="00D9167F">
                    <w:rPr>
                      <w:color w:val="000000"/>
                    </w:rPr>
                    <w:t>игра»Зарница</w:t>
                  </w:r>
                  <w:proofErr w:type="gramEnd"/>
                  <w:r w:rsidRPr="00D9167F">
                    <w:rPr>
                      <w:color w:val="000000"/>
                    </w:rPr>
                    <w:t>-2024» имени А.А. Попова</w:t>
                  </w:r>
                </w:p>
                <w:p w:rsidR="00D9167F" w:rsidRPr="00D9167F" w:rsidRDefault="00D9167F" w:rsidP="00D9167F">
                  <w:pPr>
                    <w:spacing w:before="40" w:after="40"/>
                    <w:rPr>
                      <w:color w:val="000000"/>
                    </w:rPr>
                  </w:pPr>
                  <w:r w:rsidRPr="00D9167F">
                    <w:rPr>
                      <w:color w:val="000000"/>
                    </w:rPr>
                    <w:t>-</w:t>
                  </w:r>
                  <w:r w:rsidRPr="00D9167F">
                    <w:t xml:space="preserve"> Муниципальный и областной этапы областного Конкурса «Клинков победный звон» в 2024 году посвящен 310-летию победы русского флота над шведами у мыса Гангут (1714 год)</w:t>
                  </w:r>
                </w:p>
                <w:p w:rsidR="00D9167F" w:rsidRPr="00D9167F" w:rsidRDefault="00D9167F" w:rsidP="00D9167F">
                  <w:pPr>
                    <w:spacing w:before="40" w:after="40"/>
                    <w:rPr>
                      <w:color w:val="000000"/>
                    </w:rPr>
                  </w:pPr>
                </w:p>
              </w:tc>
              <w:tc>
                <w:tcPr>
                  <w:tcW w:w="850" w:type="dxa"/>
                  <w:noWrap/>
                  <w:vAlign w:val="bottom"/>
                  <w:hideMark/>
                </w:tcPr>
                <w:p w:rsidR="00D9167F" w:rsidRPr="00D9167F" w:rsidRDefault="00D9167F" w:rsidP="00D9167F">
                  <w:pPr>
                    <w:spacing w:before="40" w:after="40"/>
                    <w:rPr>
                      <w:color w:val="000000"/>
                    </w:rPr>
                  </w:pPr>
                  <w:r w:rsidRPr="00D9167F">
                    <w:rPr>
                      <w:color w:val="000000"/>
                    </w:rPr>
                    <w:lastRenderedPageBreak/>
                    <w:t> </w:t>
                  </w:r>
                </w:p>
              </w:tc>
            </w:tr>
            <w:tr w:rsidR="00D9167F" w:rsidRPr="00D9167F" w:rsidTr="00D9167F">
              <w:trPr>
                <w:gridAfter w:val="1"/>
                <w:wAfter w:w="74" w:type="dxa"/>
                <w:trHeight w:val="20"/>
              </w:trPr>
              <w:tc>
                <w:tcPr>
                  <w:tcW w:w="467" w:type="dxa"/>
                  <w:vMerge/>
                  <w:noWrap/>
                  <w:vAlign w:val="center"/>
                </w:tcPr>
                <w:p w:rsidR="00D9167F" w:rsidRPr="00D9167F" w:rsidRDefault="00D9167F" w:rsidP="00D9167F">
                  <w:pPr>
                    <w:spacing w:before="40" w:after="40"/>
                    <w:jc w:val="center"/>
                    <w:rPr>
                      <w:color w:val="000000"/>
                    </w:rPr>
                  </w:pPr>
                </w:p>
              </w:tc>
              <w:tc>
                <w:tcPr>
                  <w:tcW w:w="427" w:type="dxa"/>
                  <w:noWrap/>
                  <w:vAlign w:val="center"/>
                </w:tcPr>
                <w:p w:rsidR="00D9167F" w:rsidRPr="00D9167F" w:rsidRDefault="00D9167F" w:rsidP="00D9167F">
                  <w:pPr>
                    <w:spacing w:before="40" w:after="40"/>
                    <w:jc w:val="center"/>
                    <w:rPr>
                      <w:color w:val="000000"/>
                    </w:rPr>
                  </w:pPr>
                  <w:r w:rsidRPr="00D9167F">
                    <w:rPr>
                      <w:color w:val="000000"/>
                    </w:rPr>
                    <w:t>01</w:t>
                  </w:r>
                </w:p>
              </w:tc>
              <w:tc>
                <w:tcPr>
                  <w:tcW w:w="425" w:type="dxa"/>
                  <w:noWrap/>
                  <w:vAlign w:val="center"/>
                </w:tcPr>
                <w:p w:rsidR="00D9167F" w:rsidRPr="00D9167F" w:rsidRDefault="00D9167F" w:rsidP="00D9167F">
                  <w:pPr>
                    <w:spacing w:before="40" w:after="40"/>
                    <w:jc w:val="center"/>
                    <w:rPr>
                      <w:color w:val="000000"/>
                    </w:rPr>
                  </w:pPr>
                  <w:r w:rsidRPr="00D9167F">
                    <w:rPr>
                      <w:color w:val="000000"/>
                    </w:rPr>
                    <w:t>1</w:t>
                  </w:r>
                </w:p>
              </w:tc>
              <w:tc>
                <w:tcPr>
                  <w:tcW w:w="1418" w:type="dxa"/>
                  <w:gridSpan w:val="2"/>
                  <w:noWrap/>
                  <w:vAlign w:val="center"/>
                </w:tcPr>
                <w:p w:rsidR="00D9167F" w:rsidRPr="00D9167F" w:rsidRDefault="00D9167F" w:rsidP="00D9167F">
                  <w:pPr>
                    <w:spacing w:before="40" w:after="40"/>
                    <w:rPr>
                      <w:bCs/>
                      <w:color w:val="000000"/>
                    </w:rPr>
                  </w:pPr>
                  <w:r w:rsidRPr="00D9167F">
                    <w:rPr>
                      <w:bCs/>
                      <w:color w:val="000000"/>
                    </w:rPr>
                    <w:t>Проведение мероприятий для детей и молодежи</w:t>
                  </w:r>
                </w:p>
              </w:tc>
              <w:tc>
                <w:tcPr>
                  <w:tcW w:w="851" w:type="dxa"/>
                  <w:noWrap/>
                  <w:vAlign w:val="bottom"/>
                </w:tcPr>
                <w:p w:rsidR="00D9167F" w:rsidRPr="00D9167F" w:rsidRDefault="00D9167F" w:rsidP="00D9167F">
                  <w:pPr>
                    <w:spacing w:before="40" w:after="40"/>
                    <w:jc w:val="center"/>
                    <w:rPr>
                      <w:color w:val="000000"/>
                    </w:rPr>
                  </w:pPr>
                  <w:r w:rsidRPr="00D9167F">
                    <w:rPr>
                      <w:color w:val="000000"/>
                    </w:rPr>
                    <w:t> </w:t>
                  </w:r>
                  <w:r w:rsidRPr="00D9167F">
                    <w:t>Отдел культуры, спорта и молодёжной политики администрации округа</w:t>
                  </w:r>
                </w:p>
              </w:tc>
              <w:tc>
                <w:tcPr>
                  <w:tcW w:w="709" w:type="dxa"/>
                  <w:noWrap/>
                  <w:vAlign w:val="bottom"/>
                </w:tcPr>
                <w:p w:rsidR="00D9167F" w:rsidRPr="00D9167F" w:rsidRDefault="00D9167F" w:rsidP="00D9167F">
                  <w:pPr>
                    <w:spacing w:before="40" w:after="40"/>
                    <w:jc w:val="center"/>
                    <w:rPr>
                      <w:color w:val="000000"/>
                    </w:rPr>
                  </w:pPr>
                  <w:r w:rsidRPr="00D9167F">
                    <w:rPr>
                      <w:color w:val="000000"/>
                    </w:rPr>
                    <w:t>2021-2025</w:t>
                  </w:r>
                </w:p>
              </w:tc>
              <w:tc>
                <w:tcPr>
                  <w:tcW w:w="709" w:type="dxa"/>
                  <w:noWrap/>
                </w:tcPr>
                <w:p w:rsidR="00D9167F" w:rsidRPr="00D9167F" w:rsidRDefault="00D9167F" w:rsidP="00D9167F">
                  <w:r w:rsidRPr="00D9167F">
                    <w:t>2024 год</w:t>
                  </w:r>
                </w:p>
              </w:tc>
              <w:tc>
                <w:tcPr>
                  <w:tcW w:w="2832" w:type="dxa"/>
                  <w:noWrap/>
                  <w:vAlign w:val="bottom"/>
                </w:tcPr>
                <w:p w:rsidR="00D9167F" w:rsidRPr="00D9167F" w:rsidRDefault="00D9167F" w:rsidP="00D9167F">
                  <w:pPr>
                    <w:spacing w:before="40" w:after="40"/>
                    <w:jc w:val="center"/>
                    <w:rPr>
                      <w:bCs/>
                    </w:rPr>
                  </w:pPr>
                  <w:r w:rsidRPr="00D9167F">
                    <w:rPr>
                      <w:bCs/>
                    </w:rPr>
                    <w:t>Увеличение количества мероприятий для детей и молодежи в возрасте от 14 до 35 лет</w:t>
                  </w:r>
                </w:p>
              </w:tc>
              <w:tc>
                <w:tcPr>
                  <w:tcW w:w="1420" w:type="dxa"/>
                  <w:vMerge/>
                  <w:noWrap/>
                  <w:vAlign w:val="bottom"/>
                </w:tcPr>
                <w:p w:rsidR="00D9167F" w:rsidRPr="00D9167F" w:rsidRDefault="00D9167F" w:rsidP="00D9167F">
                  <w:pPr>
                    <w:spacing w:before="40" w:after="40"/>
                    <w:rPr>
                      <w:color w:val="000000"/>
                    </w:rPr>
                  </w:pPr>
                </w:p>
              </w:tc>
              <w:tc>
                <w:tcPr>
                  <w:tcW w:w="850" w:type="dxa"/>
                  <w:noWrap/>
                  <w:vAlign w:val="bottom"/>
                </w:tcPr>
                <w:p w:rsidR="00D9167F" w:rsidRPr="00D9167F" w:rsidRDefault="00D9167F" w:rsidP="00D9167F">
                  <w:pPr>
                    <w:spacing w:before="40" w:after="40"/>
                    <w:rPr>
                      <w:color w:val="000000"/>
                    </w:rPr>
                  </w:pPr>
                </w:p>
              </w:tc>
            </w:tr>
            <w:tr w:rsidR="00D9167F" w:rsidRPr="00D9167F" w:rsidTr="00D9167F">
              <w:trPr>
                <w:gridAfter w:val="1"/>
                <w:wAfter w:w="74" w:type="dxa"/>
                <w:trHeight w:val="20"/>
              </w:trPr>
              <w:tc>
                <w:tcPr>
                  <w:tcW w:w="467" w:type="dxa"/>
                  <w:vMerge/>
                  <w:noWrap/>
                  <w:vAlign w:val="center"/>
                </w:tcPr>
                <w:p w:rsidR="00D9167F" w:rsidRPr="00D9167F" w:rsidRDefault="00D9167F" w:rsidP="00D9167F">
                  <w:pPr>
                    <w:spacing w:before="40" w:after="40"/>
                    <w:jc w:val="center"/>
                    <w:rPr>
                      <w:color w:val="000000"/>
                    </w:rPr>
                  </w:pPr>
                </w:p>
              </w:tc>
              <w:tc>
                <w:tcPr>
                  <w:tcW w:w="427" w:type="dxa"/>
                  <w:noWrap/>
                  <w:vAlign w:val="center"/>
                </w:tcPr>
                <w:p w:rsidR="00D9167F" w:rsidRPr="00D9167F" w:rsidRDefault="00D9167F" w:rsidP="00D9167F">
                  <w:pPr>
                    <w:spacing w:before="40" w:after="40"/>
                    <w:jc w:val="center"/>
                    <w:rPr>
                      <w:color w:val="000000"/>
                    </w:rPr>
                  </w:pPr>
                  <w:r w:rsidRPr="00D9167F">
                    <w:rPr>
                      <w:color w:val="000000"/>
                    </w:rPr>
                    <w:t>02</w:t>
                  </w:r>
                </w:p>
              </w:tc>
              <w:tc>
                <w:tcPr>
                  <w:tcW w:w="425" w:type="dxa"/>
                  <w:noWrap/>
                  <w:vAlign w:val="center"/>
                </w:tcPr>
                <w:p w:rsidR="00D9167F" w:rsidRPr="00D9167F" w:rsidRDefault="00D9167F" w:rsidP="00D9167F">
                  <w:pPr>
                    <w:spacing w:before="40" w:after="40"/>
                    <w:jc w:val="center"/>
                    <w:rPr>
                      <w:color w:val="000000"/>
                    </w:rPr>
                  </w:pPr>
                </w:p>
              </w:tc>
              <w:tc>
                <w:tcPr>
                  <w:tcW w:w="1418" w:type="dxa"/>
                  <w:gridSpan w:val="2"/>
                  <w:noWrap/>
                  <w:vAlign w:val="center"/>
                </w:tcPr>
                <w:p w:rsidR="00D9167F" w:rsidRPr="00D9167F" w:rsidRDefault="00D9167F" w:rsidP="00D9167F">
                  <w:pPr>
                    <w:spacing w:before="40" w:after="40"/>
                    <w:rPr>
                      <w:bCs/>
                      <w:color w:val="000000"/>
                    </w:rPr>
                  </w:pPr>
                  <w:r w:rsidRPr="00D9167F">
                    <w:rPr>
                      <w:bCs/>
                      <w:color w:val="000000"/>
                    </w:rPr>
                    <w:t>Формирование системы информирования подростков и молодежи об общественных движениях, социальных инициативах в сфере молодежной политики</w:t>
                  </w:r>
                </w:p>
              </w:tc>
              <w:tc>
                <w:tcPr>
                  <w:tcW w:w="851" w:type="dxa"/>
                  <w:noWrap/>
                  <w:vAlign w:val="bottom"/>
                </w:tcPr>
                <w:p w:rsidR="00D9167F" w:rsidRPr="00D9167F" w:rsidRDefault="00D9167F" w:rsidP="00D9167F">
                  <w:pPr>
                    <w:spacing w:before="40" w:after="40"/>
                    <w:jc w:val="center"/>
                    <w:rPr>
                      <w:color w:val="000000"/>
                    </w:rPr>
                  </w:pPr>
                  <w:r w:rsidRPr="00D9167F">
                    <w:rPr>
                      <w:color w:val="000000"/>
                    </w:rPr>
                    <w:t>  </w:t>
                  </w:r>
                  <w:r w:rsidRPr="00D9167F">
                    <w:t>Отдел культуры, спорта и молодёжной политики администрации округа</w:t>
                  </w:r>
                </w:p>
              </w:tc>
              <w:tc>
                <w:tcPr>
                  <w:tcW w:w="709" w:type="dxa"/>
                  <w:noWrap/>
                  <w:vAlign w:val="bottom"/>
                </w:tcPr>
                <w:p w:rsidR="00D9167F" w:rsidRPr="00D9167F" w:rsidRDefault="00D9167F" w:rsidP="00D9167F">
                  <w:pPr>
                    <w:spacing w:before="40" w:after="40"/>
                    <w:jc w:val="center"/>
                    <w:rPr>
                      <w:color w:val="000000"/>
                    </w:rPr>
                  </w:pPr>
                  <w:r w:rsidRPr="00D9167F">
                    <w:rPr>
                      <w:color w:val="000000"/>
                    </w:rPr>
                    <w:t>2021-2025</w:t>
                  </w:r>
                </w:p>
              </w:tc>
              <w:tc>
                <w:tcPr>
                  <w:tcW w:w="709" w:type="dxa"/>
                  <w:noWrap/>
                </w:tcPr>
                <w:p w:rsidR="00D9167F" w:rsidRPr="00D9167F" w:rsidRDefault="00D9167F" w:rsidP="00D9167F">
                  <w:r w:rsidRPr="00D9167F">
                    <w:t>2024 год</w:t>
                  </w:r>
                </w:p>
              </w:tc>
              <w:tc>
                <w:tcPr>
                  <w:tcW w:w="2832" w:type="dxa"/>
                  <w:noWrap/>
                  <w:vAlign w:val="bottom"/>
                </w:tcPr>
                <w:p w:rsidR="00D9167F" w:rsidRPr="00D9167F" w:rsidRDefault="00D9167F" w:rsidP="00D9167F">
                  <w:pPr>
                    <w:spacing w:before="40" w:after="40"/>
                    <w:jc w:val="center"/>
                    <w:rPr>
                      <w:bCs/>
                    </w:rPr>
                  </w:pPr>
                  <w:r w:rsidRPr="00D9167F">
                    <w:rPr>
                      <w:bCs/>
                    </w:rPr>
                    <w:t>Увеличение доли детей и молодежи, вовлеченных в позитивную социально-культурную деятельность и волонтерские программы, в общей численности населения</w:t>
                  </w:r>
                </w:p>
              </w:tc>
              <w:tc>
                <w:tcPr>
                  <w:tcW w:w="1420" w:type="dxa"/>
                  <w:vMerge w:val="restart"/>
                  <w:noWrap/>
                  <w:vAlign w:val="bottom"/>
                </w:tcPr>
                <w:p w:rsidR="00D9167F" w:rsidRPr="00D9167F" w:rsidRDefault="00D9167F" w:rsidP="00D9167F">
                  <w:pPr>
                    <w:spacing w:before="40" w:after="40"/>
                    <w:rPr>
                      <w:color w:val="000000"/>
                    </w:rPr>
                  </w:pPr>
                  <w:r w:rsidRPr="00D9167F">
                    <w:rPr>
                      <w:color w:val="000000"/>
                    </w:rPr>
                    <w:t>За истёкший период текущего года привлечено 620 детей и молодежи, что составляет 16,4% от общей численности детей и молодежи в возрасте от 14 до 35 лет.</w:t>
                  </w:r>
                </w:p>
              </w:tc>
              <w:tc>
                <w:tcPr>
                  <w:tcW w:w="850" w:type="dxa"/>
                  <w:noWrap/>
                  <w:vAlign w:val="bottom"/>
                </w:tcPr>
                <w:p w:rsidR="00D9167F" w:rsidRPr="00D9167F" w:rsidRDefault="00D9167F" w:rsidP="00D9167F">
                  <w:pPr>
                    <w:spacing w:before="40" w:after="40"/>
                    <w:rPr>
                      <w:color w:val="000000"/>
                    </w:rPr>
                  </w:pPr>
                </w:p>
              </w:tc>
            </w:tr>
            <w:tr w:rsidR="00D9167F" w:rsidRPr="00D9167F" w:rsidTr="00D9167F">
              <w:trPr>
                <w:gridAfter w:val="1"/>
                <w:wAfter w:w="74" w:type="dxa"/>
                <w:trHeight w:val="20"/>
              </w:trPr>
              <w:tc>
                <w:tcPr>
                  <w:tcW w:w="467" w:type="dxa"/>
                  <w:vMerge/>
                  <w:noWrap/>
                  <w:vAlign w:val="center"/>
                </w:tcPr>
                <w:p w:rsidR="00D9167F" w:rsidRPr="00D9167F" w:rsidRDefault="00D9167F" w:rsidP="00D9167F">
                  <w:pPr>
                    <w:spacing w:before="40" w:after="40"/>
                    <w:jc w:val="center"/>
                    <w:rPr>
                      <w:color w:val="000000"/>
                    </w:rPr>
                  </w:pPr>
                </w:p>
              </w:tc>
              <w:tc>
                <w:tcPr>
                  <w:tcW w:w="427" w:type="dxa"/>
                  <w:noWrap/>
                  <w:vAlign w:val="center"/>
                </w:tcPr>
                <w:p w:rsidR="00D9167F" w:rsidRPr="00D9167F" w:rsidRDefault="00D9167F" w:rsidP="00D9167F">
                  <w:pPr>
                    <w:spacing w:before="40" w:after="40"/>
                    <w:jc w:val="center"/>
                    <w:rPr>
                      <w:color w:val="000000"/>
                    </w:rPr>
                  </w:pPr>
                  <w:r w:rsidRPr="00D9167F">
                    <w:rPr>
                      <w:color w:val="000000"/>
                    </w:rPr>
                    <w:t>02</w:t>
                  </w:r>
                </w:p>
              </w:tc>
              <w:tc>
                <w:tcPr>
                  <w:tcW w:w="425" w:type="dxa"/>
                  <w:noWrap/>
                  <w:vAlign w:val="center"/>
                </w:tcPr>
                <w:p w:rsidR="00D9167F" w:rsidRPr="00D9167F" w:rsidRDefault="00D9167F" w:rsidP="00D9167F">
                  <w:pPr>
                    <w:spacing w:before="40" w:after="40"/>
                    <w:jc w:val="center"/>
                    <w:rPr>
                      <w:color w:val="000000"/>
                    </w:rPr>
                  </w:pPr>
                  <w:r w:rsidRPr="00D9167F">
                    <w:rPr>
                      <w:color w:val="000000"/>
                    </w:rPr>
                    <w:t>1</w:t>
                  </w:r>
                </w:p>
              </w:tc>
              <w:tc>
                <w:tcPr>
                  <w:tcW w:w="1418" w:type="dxa"/>
                  <w:gridSpan w:val="2"/>
                  <w:noWrap/>
                  <w:vAlign w:val="center"/>
                </w:tcPr>
                <w:p w:rsidR="00D9167F" w:rsidRPr="00D9167F" w:rsidRDefault="00D9167F" w:rsidP="00D9167F">
                  <w:pPr>
                    <w:spacing w:before="40" w:after="40"/>
                    <w:rPr>
                      <w:bCs/>
                      <w:color w:val="000000"/>
                    </w:rPr>
                  </w:pPr>
                  <w:r w:rsidRPr="00D9167F">
                    <w:rPr>
                      <w:bCs/>
                      <w:color w:val="000000"/>
                    </w:rPr>
                    <w:t xml:space="preserve">Формирование системы информирования подростков и молодежи об общественных движениях, социальных инициативах в сфере </w:t>
                  </w:r>
                  <w:r w:rsidRPr="00D9167F">
                    <w:rPr>
                      <w:bCs/>
                      <w:color w:val="000000"/>
                    </w:rPr>
                    <w:lastRenderedPageBreak/>
                    <w:t>молодежной политики</w:t>
                  </w:r>
                </w:p>
              </w:tc>
              <w:tc>
                <w:tcPr>
                  <w:tcW w:w="851" w:type="dxa"/>
                  <w:noWrap/>
                  <w:vAlign w:val="bottom"/>
                </w:tcPr>
                <w:p w:rsidR="00D9167F" w:rsidRPr="00D9167F" w:rsidRDefault="00D9167F" w:rsidP="00D9167F">
                  <w:pPr>
                    <w:spacing w:before="40" w:after="40"/>
                    <w:jc w:val="center"/>
                    <w:rPr>
                      <w:color w:val="000000"/>
                    </w:rPr>
                  </w:pPr>
                  <w:r w:rsidRPr="00D9167F">
                    <w:rPr>
                      <w:color w:val="000000"/>
                    </w:rPr>
                    <w:lastRenderedPageBreak/>
                    <w:t>  </w:t>
                  </w:r>
                  <w:r w:rsidRPr="00D9167F">
                    <w:t>Отдел культуры, спорта и молодёжной политики администрац</w:t>
                  </w:r>
                  <w:r w:rsidRPr="00D9167F">
                    <w:lastRenderedPageBreak/>
                    <w:t>ии округа</w:t>
                  </w:r>
                </w:p>
              </w:tc>
              <w:tc>
                <w:tcPr>
                  <w:tcW w:w="709" w:type="dxa"/>
                  <w:noWrap/>
                  <w:vAlign w:val="bottom"/>
                </w:tcPr>
                <w:p w:rsidR="00D9167F" w:rsidRPr="00D9167F" w:rsidRDefault="00D9167F" w:rsidP="00D9167F">
                  <w:pPr>
                    <w:spacing w:before="40" w:after="40"/>
                    <w:jc w:val="center"/>
                    <w:rPr>
                      <w:color w:val="000000"/>
                    </w:rPr>
                  </w:pPr>
                  <w:r w:rsidRPr="00D9167F">
                    <w:rPr>
                      <w:color w:val="000000"/>
                    </w:rPr>
                    <w:lastRenderedPageBreak/>
                    <w:t>2021-2025</w:t>
                  </w:r>
                </w:p>
              </w:tc>
              <w:tc>
                <w:tcPr>
                  <w:tcW w:w="709" w:type="dxa"/>
                  <w:noWrap/>
                  <w:vAlign w:val="bottom"/>
                </w:tcPr>
                <w:p w:rsidR="00D9167F" w:rsidRPr="00D9167F" w:rsidRDefault="00D9167F" w:rsidP="00D9167F">
                  <w:pPr>
                    <w:spacing w:before="40" w:after="40"/>
                    <w:jc w:val="center"/>
                    <w:rPr>
                      <w:color w:val="000000"/>
                      <w:highlight w:val="yellow"/>
                    </w:rPr>
                  </w:pPr>
                  <w:r w:rsidRPr="00D9167F">
                    <w:rPr>
                      <w:color w:val="000000"/>
                    </w:rPr>
                    <w:t>2024 год</w:t>
                  </w:r>
                </w:p>
              </w:tc>
              <w:tc>
                <w:tcPr>
                  <w:tcW w:w="2832" w:type="dxa"/>
                  <w:noWrap/>
                  <w:vAlign w:val="bottom"/>
                </w:tcPr>
                <w:p w:rsidR="00D9167F" w:rsidRPr="00D9167F" w:rsidRDefault="00D9167F" w:rsidP="00D9167F">
                  <w:pPr>
                    <w:spacing w:before="40" w:after="40"/>
                    <w:jc w:val="center"/>
                    <w:rPr>
                      <w:bCs/>
                    </w:rPr>
                  </w:pPr>
                  <w:r w:rsidRPr="00D9167F">
                    <w:rPr>
                      <w:bCs/>
                    </w:rPr>
                    <w:t>Увеличение доли детей и молодежи, вовлеченных в позитивную социально-культурную деятельность и волонтерские программы, в общей численности населения</w:t>
                  </w:r>
                </w:p>
              </w:tc>
              <w:tc>
                <w:tcPr>
                  <w:tcW w:w="1420" w:type="dxa"/>
                  <w:vMerge/>
                  <w:noWrap/>
                  <w:vAlign w:val="bottom"/>
                </w:tcPr>
                <w:p w:rsidR="00D9167F" w:rsidRPr="00D9167F" w:rsidRDefault="00D9167F" w:rsidP="00D9167F">
                  <w:pPr>
                    <w:spacing w:before="40" w:after="40"/>
                    <w:rPr>
                      <w:color w:val="000000"/>
                    </w:rPr>
                  </w:pPr>
                </w:p>
              </w:tc>
              <w:tc>
                <w:tcPr>
                  <w:tcW w:w="850" w:type="dxa"/>
                  <w:noWrap/>
                  <w:vAlign w:val="bottom"/>
                </w:tcPr>
                <w:p w:rsidR="00D9167F" w:rsidRPr="00D9167F" w:rsidRDefault="00D9167F" w:rsidP="00D9167F">
                  <w:pPr>
                    <w:spacing w:before="40" w:after="40"/>
                    <w:rPr>
                      <w:color w:val="000000"/>
                    </w:rPr>
                  </w:pPr>
                  <w:r w:rsidRPr="00D9167F">
                    <w:rPr>
                      <w:color w:val="000000"/>
                    </w:rPr>
                    <w:t xml:space="preserve">1713 всего из числа </w:t>
                  </w:r>
                  <w:proofErr w:type="spellStart"/>
                  <w:r w:rsidRPr="00D9167F">
                    <w:rPr>
                      <w:color w:val="000000"/>
                    </w:rPr>
                    <w:t>населия</w:t>
                  </w:r>
                  <w:proofErr w:type="spellEnd"/>
                  <w:r w:rsidRPr="00D9167F">
                    <w:rPr>
                      <w:color w:val="000000"/>
                    </w:rPr>
                    <w:t xml:space="preserve"> </w:t>
                  </w:r>
                </w:p>
              </w:tc>
            </w:tr>
          </w:tbl>
          <w:p w:rsidR="00274A9A" w:rsidRPr="00D9167F" w:rsidRDefault="00274A9A" w:rsidP="00274A9A">
            <w:pPr>
              <w:autoSpaceDE w:val="0"/>
              <w:autoSpaceDN w:val="0"/>
              <w:adjustRightInd w:val="0"/>
              <w:ind w:firstLine="540"/>
              <w:jc w:val="both"/>
            </w:pPr>
          </w:p>
          <w:p w:rsidR="00274A9A" w:rsidRDefault="00274A9A" w:rsidP="00274A9A">
            <w:pPr>
              <w:autoSpaceDE w:val="0"/>
              <w:autoSpaceDN w:val="0"/>
              <w:adjustRightInd w:val="0"/>
              <w:ind w:firstLine="540"/>
              <w:jc w:val="both"/>
              <w:rPr>
                <w:szCs w:val="24"/>
              </w:rPr>
            </w:pPr>
          </w:p>
          <w:p w:rsidR="00274A9A" w:rsidRDefault="00274A9A" w:rsidP="00274A9A">
            <w:pPr>
              <w:autoSpaceDE w:val="0"/>
              <w:autoSpaceDN w:val="0"/>
              <w:adjustRightInd w:val="0"/>
              <w:ind w:firstLine="540"/>
              <w:jc w:val="both"/>
              <w:rPr>
                <w:szCs w:val="24"/>
              </w:rPr>
            </w:pPr>
          </w:p>
          <w:p w:rsidR="00274A9A" w:rsidRPr="0053250C" w:rsidRDefault="00274A9A" w:rsidP="00274A9A">
            <w:pPr>
              <w:rPr>
                <w:szCs w:val="24"/>
              </w:rPr>
            </w:pPr>
          </w:p>
          <w:p w:rsidR="00274A9A" w:rsidRDefault="00274A9A" w:rsidP="00274A9A">
            <w:pPr>
              <w:rPr>
                <w:szCs w:val="24"/>
              </w:rPr>
            </w:pPr>
          </w:p>
          <w:p w:rsidR="00274A9A" w:rsidRPr="007B7362" w:rsidRDefault="00274A9A" w:rsidP="00274A9A">
            <w:pPr>
              <w:jc w:val="center"/>
              <w:rPr>
                <w:sz w:val="24"/>
                <w:szCs w:val="24"/>
              </w:rPr>
            </w:pPr>
            <w:r>
              <w:rPr>
                <w:szCs w:val="24"/>
              </w:rPr>
              <w:tab/>
            </w:r>
            <w:hyperlink r:id="rId33" w:history="1">
              <w:r w:rsidRPr="007B7362">
                <w:rPr>
                  <w:sz w:val="24"/>
                  <w:szCs w:val="24"/>
                </w:rPr>
                <w:t>Отчет</w:t>
              </w:r>
            </w:hyperlink>
            <w:r w:rsidRPr="007B7362">
              <w:rPr>
                <w:sz w:val="24"/>
                <w:szCs w:val="24"/>
              </w:rPr>
              <w:t xml:space="preserve"> о расходах на реализацию муниципальной программы за счет всех источников финансирования</w:t>
            </w:r>
          </w:p>
          <w:p w:rsidR="00274A9A" w:rsidRDefault="00274A9A" w:rsidP="00274A9A">
            <w:pPr>
              <w:jc w:val="center"/>
              <w:rPr>
                <w:sz w:val="24"/>
                <w:szCs w:val="24"/>
              </w:rPr>
            </w:pPr>
            <w:r w:rsidRPr="007B7362">
              <w:rPr>
                <w:sz w:val="24"/>
                <w:szCs w:val="24"/>
              </w:rPr>
              <w:t xml:space="preserve">за </w:t>
            </w:r>
            <w:r>
              <w:rPr>
                <w:sz w:val="24"/>
                <w:szCs w:val="24"/>
              </w:rPr>
              <w:t>12 месяцев 202</w:t>
            </w:r>
            <w:r w:rsidR="00D9167F">
              <w:rPr>
                <w:sz w:val="24"/>
                <w:szCs w:val="24"/>
              </w:rPr>
              <w:t>4</w:t>
            </w:r>
            <w:r w:rsidRPr="007B7362">
              <w:rPr>
                <w:sz w:val="24"/>
                <w:szCs w:val="24"/>
              </w:rPr>
              <w:t xml:space="preserve"> года</w:t>
            </w:r>
          </w:p>
          <w:p w:rsidR="0077005E" w:rsidRDefault="0077005E" w:rsidP="00274A9A">
            <w:pPr>
              <w:jc w:val="center"/>
              <w:rPr>
                <w:sz w:val="24"/>
                <w:szCs w:val="24"/>
              </w:rPr>
            </w:pPr>
          </w:p>
          <w:p w:rsidR="0077005E" w:rsidRDefault="0077005E" w:rsidP="0077005E">
            <w:pPr>
              <w:tabs>
                <w:tab w:val="left" w:pos="639"/>
              </w:tabs>
              <w:rPr>
                <w:sz w:val="24"/>
                <w:szCs w:val="24"/>
              </w:rPr>
            </w:pPr>
            <w:r>
              <w:rPr>
                <w:sz w:val="24"/>
                <w:szCs w:val="24"/>
              </w:rPr>
              <w:tab/>
            </w:r>
          </w:p>
          <w:tbl>
            <w:tblPr>
              <w:tblW w:w="1026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571"/>
              <w:gridCol w:w="820"/>
              <w:gridCol w:w="10"/>
              <w:gridCol w:w="2001"/>
              <w:gridCol w:w="3539"/>
              <w:gridCol w:w="1134"/>
              <w:gridCol w:w="992"/>
              <w:gridCol w:w="1202"/>
            </w:tblGrid>
            <w:tr w:rsidR="0077005E" w:rsidRPr="00353777" w:rsidTr="0077005E">
              <w:trPr>
                <w:trHeight w:val="1016"/>
                <w:tblHeader/>
              </w:trPr>
              <w:tc>
                <w:tcPr>
                  <w:tcW w:w="1401" w:type="dxa"/>
                  <w:gridSpan w:val="3"/>
                  <w:tcBorders>
                    <w:bottom w:val="single" w:sz="4" w:space="0" w:color="595959"/>
                  </w:tcBorders>
                  <w:vAlign w:val="center"/>
                  <w:hideMark/>
                </w:tcPr>
                <w:p w:rsidR="0077005E" w:rsidRPr="00353777" w:rsidRDefault="0077005E" w:rsidP="0077005E">
                  <w:pPr>
                    <w:spacing w:before="40" w:after="40"/>
                    <w:jc w:val="center"/>
                    <w:rPr>
                      <w:color w:val="000000"/>
                      <w:sz w:val="18"/>
                      <w:szCs w:val="18"/>
                    </w:rPr>
                  </w:pPr>
                  <w:r w:rsidRPr="00353777">
                    <w:rPr>
                      <w:color w:val="000000"/>
                      <w:sz w:val="18"/>
                      <w:szCs w:val="18"/>
                    </w:rPr>
                    <w:t>Коды аналитической программной классификации</w:t>
                  </w:r>
                </w:p>
              </w:tc>
              <w:tc>
                <w:tcPr>
                  <w:tcW w:w="2001" w:type="dxa"/>
                  <w:tcBorders>
                    <w:bottom w:val="single" w:sz="4" w:space="0" w:color="595959"/>
                  </w:tcBorders>
                  <w:vAlign w:val="center"/>
                  <w:hideMark/>
                </w:tcPr>
                <w:p w:rsidR="0077005E" w:rsidRPr="00353777" w:rsidRDefault="0077005E" w:rsidP="0077005E">
                  <w:pPr>
                    <w:spacing w:before="40" w:after="40"/>
                    <w:jc w:val="center"/>
                    <w:rPr>
                      <w:color w:val="000000"/>
                      <w:sz w:val="18"/>
                      <w:szCs w:val="18"/>
                    </w:rPr>
                  </w:pPr>
                  <w:r w:rsidRPr="00353777">
                    <w:rPr>
                      <w:color w:val="000000"/>
                      <w:sz w:val="18"/>
                      <w:szCs w:val="18"/>
                    </w:rPr>
                    <w:t>Наименование муниципальной программы, подпрограммы (основного мероприятия)</w:t>
                  </w:r>
                </w:p>
              </w:tc>
              <w:tc>
                <w:tcPr>
                  <w:tcW w:w="3539" w:type="dxa"/>
                  <w:tcBorders>
                    <w:bottom w:val="single" w:sz="4" w:space="0" w:color="595959"/>
                  </w:tcBorders>
                  <w:vAlign w:val="center"/>
                  <w:hideMark/>
                </w:tcPr>
                <w:p w:rsidR="0077005E" w:rsidRPr="00353777" w:rsidRDefault="0077005E" w:rsidP="0077005E">
                  <w:pPr>
                    <w:spacing w:before="40" w:after="40"/>
                    <w:jc w:val="center"/>
                    <w:rPr>
                      <w:color w:val="000000"/>
                      <w:sz w:val="18"/>
                      <w:szCs w:val="18"/>
                    </w:rPr>
                  </w:pPr>
                  <w:r w:rsidRPr="00353777">
                    <w:rPr>
                      <w:color w:val="000000"/>
                      <w:sz w:val="18"/>
                      <w:szCs w:val="18"/>
                    </w:rPr>
                    <w:t>Источник финансирования</w:t>
                  </w:r>
                </w:p>
              </w:tc>
              <w:tc>
                <w:tcPr>
                  <w:tcW w:w="1134" w:type="dxa"/>
                  <w:tcBorders>
                    <w:bottom w:val="single" w:sz="4" w:space="0" w:color="595959"/>
                  </w:tcBorders>
                  <w:vAlign w:val="center"/>
                  <w:hideMark/>
                </w:tcPr>
                <w:p w:rsidR="0077005E" w:rsidRPr="00353777" w:rsidRDefault="0077005E" w:rsidP="0077005E">
                  <w:pPr>
                    <w:spacing w:before="40" w:after="40"/>
                    <w:jc w:val="center"/>
                    <w:rPr>
                      <w:color w:val="000000"/>
                      <w:sz w:val="18"/>
                      <w:szCs w:val="18"/>
                    </w:rPr>
                  </w:pPr>
                  <w:r w:rsidRPr="00353777">
                    <w:rPr>
                      <w:color w:val="000000"/>
                      <w:sz w:val="18"/>
                      <w:szCs w:val="18"/>
                    </w:rPr>
                    <w:t xml:space="preserve">Оценка расходов на отчетный </w:t>
                  </w:r>
                  <w:proofErr w:type="gramStart"/>
                  <w:r w:rsidRPr="00353777">
                    <w:rPr>
                      <w:color w:val="000000"/>
                      <w:sz w:val="18"/>
                      <w:szCs w:val="18"/>
                    </w:rPr>
                    <w:t>год  согласно</w:t>
                  </w:r>
                  <w:proofErr w:type="gramEnd"/>
                  <w:r w:rsidRPr="00353777">
                    <w:rPr>
                      <w:color w:val="000000"/>
                      <w:sz w:val="18"/>
                      <w:szCs w:val="18"/>
                    </w:rPr>
                    <w:t xml:space="preserve"> муниципальной программе, тыс. руб.</w:t>
                  </w:r>
                </w:p>
              </w:tc>
              <w:tc>
                <w:tcPr>
                  <w:tcW w:w="992" w:type="dxa"/>
                  <w:tcBorders>
                    <w:bottom w:val="single" w:sz="4" w:space="0" w:color="595959"/>
                  </w:tcBorders>
                  <w:vAlign w:val="center"/>
                </w:tcPr>
                <w:p w:rsidR="0077005E" w:rsidRPr="00353777" w:rsidRDefault="0077005E" w:rsidP="0077005E">
                  <w:pPr>
                    <w:spacing w:before="40" w:after="40"/>
                    <w:jc w:val="center"/>
                    <w:rPr>
                      <w:color w:val="000000"/>
                      <w:sz w:val="18"/>
                      <w:szCs w:val="18"/>
                    </w:rPr>
                  </w:pPr>
                  <w:r w:rsidRPr="00353777">
                    <w:rPr>
                      <w:color w:val="000000"/>
                      <w:sz w:val="18"/>
                      <w:szCs w:val="18"/>
                    </w:rPr>
                    <w:t>Фактические расходы на отчетную дату, тыс. руб.</w:t>
                  </w:r>
                </w:p>
              </w:tc>
              <w:tc>
                <w:tcPr>
                  <w:tcW w:w="1202" w:type="dxa"/>
                  <w:tcBorders>
                    <w:bottom w:val="single" w:sz="4" w:space="0" w:color="595959"/>
                  </w:tcBorders>
                  <w:vAlign w:val="center"/>
                  <w:hideMark/>
                </w:tcPr>
                <w:p w:rsidR="0077005E" w:rsidRPr="00353777" w:rsidRDefault="0077005E" w:rsidP="0077005E">
                  <w:pPr>
                    <w:spacing w:before="40" w:after="40"/>
                    <w:jc w:val="center"/>
                    <w:rPr>
                      <w:color w:val="000000"/>
                      <w:sz w:val="18"/>
                      <w:szCs w:val="18"/>
                    </w:rPr>
                  </w:pPr>
                  <w:r w:rsidRPr="00353777">
                    <w:rPr>
                      <w:color w:val="000000"/>
                      <w:sz w:val="18"/>
                      <w:szCs w:val="18"/>
                    </w:rPr>
                    <w:t>Отношение фактических расходов к оценке расходов, %</w:t>
                  </w:r>
                </w:p>
              </w:tc>
            </w:tr>
            <w:tr w:rsidR="0077005E" w:rsidRPr="00353777" w:rsidTr="0077005E">
              <w:trPr>
                <w:trHeight w:val="22"/>
                <w:tblHeader/>
              </w:trPr>
              <w:tc>
                <w:tcPr>
                  <w:tcW w:w="571" w:type="dxa"/>
                  <w:noWrap/>
                  <w:vAlign w:val="center"/>
                  <w:hideMark/>
                </w:tcPr>
                <w:p w:rsidR="0077005E" w:rsidRPr="00353777" w:rsidRDefault="0077005E" w:rsidP="0077005E">
                  <w:pPr>
                    <w:spacing w:before="40" w:after="40"/>
                    <w:jc w:val="center"/>
                    <w:rPr>
                      <w:color w:val="000000"/>
                      <w:sz w:val="18"/>
                      <w:szCs w:val="18"/>
                    </w:rPr>
                  </w:pPr>
                  <w:r w:rsidRPr="00353777">
                    <w:rPr>
                      <w:color w:val="000000"/>
                      <w:sz w:val="18"/>
                      <w:szCs w:val="18"/>
                    </w:rPr>
                    <w:t>МП</w:t>
                  </w:r>
                </w:p>
              </w:tc>
              <w:tc>
                <w:tcPr>
                  <w:tcW w:w="820" w:type="dxa"/>
                  <w:noWrap/>
                  <w:vAlign w:val="center"/>
                  <w:hideMark/>
                </w:tcPr>
                <w:p w:rsidR="0077005E" w:rsidRPr="00353777" w:rsidRDefault="0077005E" w:rsidP="0077005E">
                  <w:pPr>
                    <w:spacing w:before="40" w:after="40"/>
                    <w:jc w:val="center"/>
                    <w:rPr>
                      <w:color w:val="000000"/>
                      <w:sz w:val="18"/>
                      <w:szCs w:val="18"/>
                    </w:rPr>
                  </w:pPr>
                  <w:proofErr w:type="spellStart"/>
                  <w:r w:rsidRPr="00353777">
                    <w:rPr>
                      <w:color w:val="000000"/>
                      <w:sz w:val="18"/>
                      <w:szCs w:val="18"/>
                    </w:rPr>
                    <w:t>Пп</w:t>
                  </w:r>
                  <w:proofErr w:type="spellEnd"/>
                </w:p>
              </w:tc>
              <w:tc>
                <w:tcPr>
                  <w:tcW w:w="2011" w:type="dxa"/>
                  <w:gridSpan w:val="2"/>
                  <w:vAlign w:val="center"/>
                  <w:hideMark/>
                </w:tcPr>
                <w:p w:rsidR="0077005E" w:rsidRPr="00353777" w:rsidRDefault="0077005E" w:rsidP="0077005E">
                  <w:pPr>
                    <w:spacing w:before="40" w:after="40"/>
                    <w:rPr>
                      <w:color w:val="000000"/>
                      <w:sz w:val="18"/>
                      <w:szCs w:val="18"/>
                    </w:rPr>
                  </w:pPr>
                </w:p>
              </w:tc>
              <w:tc>
                <w:tcPr>
                  <w:tcW w:w="3539" w:type="dxa"/>
                  <w:vAlign w:val="center"/>
                  <w:hideMark/>
                </w:tcPr>
                <w:p w:rsidR="0077005E" w:rsidRPr="00353777" w:rsidRDefault="0077005E" w:rsidP="0077005E">
                  <w:pPr>
                    <w:spacing w:before="40" w:after="40"/>
                    <w:rPr>
                      <w:color w:val="000000"/>
                      <w:sz w:val="18"/>
                      <w:szCs w:val="18"/>
                    </w:rPr>
                  </w:pPr>
                </w:p>
              </w:tc>
              <w:tc>
                <w:tcPr>
                  <w:tcW w:w="1134" w:type="dxa"/>
                  <w:vAlign w:val="center"/>
                  <w:hideMark/>
                </w:tcPr>
                <w:p w:rsidR="0077005E" w:rsidRPr="00353777" w:rsidRDefault="0077005E" w:rsidP="0077005E">
                  <w:pPr>
                    <w:spacing w:before="40" w:after="40"/>
                    <w:rPr>
                      <w:color w:val="000000"/>
                      <w:sz w:val="18"/>
                      <w:szCs w:val="18"/>
                    </w:rPr>
                  </w:pPr>
                </w:p>
              </w:tc>
              <w:tc>
                <w:tcPr>
                  <w:tcW w:w="992" w:type="dxa"/>
                  <w:vAlign w:val="center"/>
                  <w:hideMark/>
                </w:tcPr>
                <w:p w:rsidR="0077005E" w:rsidRPr="00353777" w:rsidRDefault="0077005E" w:rsidP="0077005E">
                  <w:pPr>
                    <w:spacing w:before="40" w:after="40"/>
                    <w:rPr>
                      <w:color w:val="000000"/>
                      <w:sz w:val="18"/>
                      <w:szCs w:val="18"/>
                    </w:rPr>
                  </w:pPr>
                </w:p>
              </w:tc>
              <w:tc>
                <w:tcPr>
                  <w:tcW w:w="1202" w:type="dxa"/>
                  <w:vAlign w:val="center"/>
                  <w:hideMark/>
                </w:tcPr>
                <w:p w:rsidR="0077005E" w:rsidRPr="00353777" w:rsidRDefault="0077005E" w:rsidP="0077005E">
                  <w:pPr>
                    <w:spacing w:before="40" w:after="40"/>
                    <w:rPr>
                      <w:color w:val="000000"/>
                      <w:sz w:val="18"/>
                      <w:szCs w:val="18"/>
                    </w:rPr>
                  </w:pPr>
                </w:p>
              </w:tc>
            </w:tr>
            <w:tr w:rsidR="0077005E" w:rsidRPr="006A6628" w:rsidTr="0077005E">
              <w:trPr>
                <w:trHeight w:val="681"/>
              </w:trPr>
              <w:tc>
                <w:tcPr>
                  <w:tcW w:w="571" w:type="dxa"/>
                  <w:vMerge w:val="restart"/>
                  <w:noWrap/>
                  <w:vAlign w:val="center"/>
                  <w:hideMark/>
                </w:tcPr>
                <w:p w:rsidR="0077005E" w:rsidRPr="00353777" w:rsidRDefault="0077005E" w:rsidP="0077005E">
                  <w:pPr>
                    <w:spacing w:before="40" w:after="40"/>
                    <w:jc w:val="center"/>
                    <w:rPr>
                      <w:b/>
                      <w:bCs/>
                      <w:color w:val="000000"/>
                      <w:sz w:val="18"/>
                      <w:szCs w:val="18"/>
                    </w:rPr>
                  </w:pPr>
                  <w:r>
                    <w:rPr>
                      <w:b/>
                      <w:bCs/>
                      <w:color w:val="000000"/>
                      <w:sz w:val="18"/>
                      <w:szCs w:val="18"/>
                    </w:rPr>
                    <w:t>17</w:t>
                  </w:r>
                </w:p>
              </w:tc>
              <w:tc>
                <w:tcPr>
                  <w:tcW w:w="820" w:type="dxa"/>
                  <w:vMerge w:val="restart"/>
                  <w:noWrap/>
                  <w:vAlign w:val="center"/>
                  <w:hideMark/>
                </w:tcPr>
                <w:p w:rsidR="0077005E" w:rsidRPr="00353777" w:rsidRDefault="0077005E" w:rsidP="0077005E">
                  <w:pPr>
                    <w:spacing w:before="40" w:after="40"/>
                    <w:jc w:val="center"/>
                    <w:rPr>
                      <w:b/>
                      <w:bCs/>
                      <w:color w:val="000000"/>
                      <w:sz w:val="18"/>
                      <w:szCs w:val="18"/>
                    </w:rPr>
                  </w:pPr>
                  <w:r w:rsidRPr="00353777">
                    <w:rPr>
                      <w:b/>
                      <w:bCs/>
                      <w:color w:val="000000"/>
                      <w:sz w:val="18"/>
                      <w:szCs w:val="18"/>
                    </w:rPr>
                    <w:t> </w:t>
                  </w:r>
                </w:p>
              </w:tc>
              <w:tc>
                <w:tcPr>
                  <w:tcW w:w="2011" w:type="dxa"/>
                  <w:gridSpan w:val="2"/>
                  <w:vMerge w:val="restart"/>
                  <w:vAlign w:val="center"/>
                  <w:hideMark/>
                </w:tcPr>
                <w:p w:rsidR="0077005E" w:rsidRPr="00DF3280" w:rsidRDefault="0077005E" w:rsidP="0077005E">
                  <w:pPr>
                    <w:spacing w:before="40" w:after="40"/>
                    <w:rPr>
                      <w:b/>
                      <w:bCs/>
                      <w:color w:val="000000"/>
                      <w:sz w:val="18"/>
                      <w:szCs w:val="18"/>
                    </w:rPr>
                  </w:pPr>
                  <w:r w:rsidRPr="00DF3280">
                    <w:rPr>
                      <w:b/>
                      <w:bCs/>
                      <w:sz w:val="18"/>
                      <w:szCs w:val="18"/>
                    </w:rPr>
                    <w:t xml:space="preserve"> «Развитие</w:t>
                  </w:r>
                  <w:r>
                    <w:rPr>
                      <w:b/>
                      <w:bCs/>
                      <w:sz w:val="18"/>
                      <w:szCs w:val="18"/>
                    </w:rPr>
                    <w:t xml:space="preserve"> молодежной политики в </w:t>
                  </w:r>
                  <w:proofErr w:type="spellStart"/>
                  <w:r>
                    <w:rPr>
                      <w:b/>
                      <w:bCs/>
                      <w:sz w:val="18"/>
                      <w:szCs w:val="18"/>
                    </w:rPr>
                    <w:t>Нюксенском</w:t>
                  </w:r>
                  <w:proofErr w:type="spellEnd"/>
                  <w:r>
                    <w:rPr>
                      <w:b/>
                      <w:bCs/>
                      <w:sz w:val="18"/>
                      <w:szCs w:val="18"/>
                    </w:rPr>
                    <w:t xml:space="preserve"> муниципальном районе на 2021</w:t>
                  </w:r>
                  <w:r w:rsidRPr="00DF3280">
                    <w:rPr>
                      <w:b/>
                      <w:bCs/>
                      <w:sz w:val="18"/>
                      <w:szCs w:val="18"/>
                    </w:rPr>
                    <w:t>-</w:t>
                  </w:r>
                  <w:proofErr w:type="gramStart"/>
                  <w:r w:rsidRPr="00DF3280">
                    <w:rPr>
                      <w:b/>
                      <w:bCs/>
                      <w:sz w:val="18"/>
                      <w:szCs w:val="18"/>
                    </w:rPr>
                    <w:t>202</w:t>
                  </w:r>
                  <w:r>
                    <w:rPr>
                      <w:b/>
                      <w:bCs/>
                      <w:sz w:val="18"/>
                      <w:szCs w:val="18"/>
                    </w:rPr>
                    <w:t>5</w:t>
                  </w:r>
                  <w:r w:rsidRPr="00DF3280">
                    <w:rPr>
                      <w:b/>
                      <w:bCs/>
                      <w:sz w:val="18"/>
                      <w:szCs w:val="18"/>
                    </w:rPr>
                    <w:t xml:space="preserve">  годы</w:t>
                  </w:r>
                  <w:proofErr w:type="gramEnd"/>
                  <w:r w:rsidRPr="00DF3280">
                    <w:rPr>
                      <w:b/>
                      <w:bCs/>
                      <w:sz w:val="18"/>
                      <w:szCs w:val="18"/>
                    </w:rPr>
                    <w:t>»</w:t>
                  </w:r>
                </w:p>
                <w:p w:rsidR="0077005E" w:rsidRPr="00DF3280" w:rsidRDefault="0077005E" w:rsidP="0077005E">
                  <w:pPr>
                    <w:spacing w:before="40" w:after="40"/>
                    <w:rPr>
                      <w:b/>
                      <w:bCs/>
                      <w:color w:val="000000"/>
                      <w:sz w:val="18"/>
                      <w:szCs w:val="18"/>
                    </w:rPr>
                  </w:pPr>
                </w:p>
              </w:tc>
              <w:tc>
                <w:tcPr>
                  <w:tcW w:w="3539" w:type="dxa"/>
                  <w:shd w:val="clear" w:color="000000" w:fill="FFFFFF"/>
                  <w:vAlign w:val="center"/>
                  <w:hideMark/>
                </w:tcPr>
                <w:p w:rsidR="0077005E" w:rsidRPr="00353777" w:rsidRDefault="0077005E" w:rsidP="0077005E">
                  <w:pPr>
                    <w:spacing w:before="40" w:after="40"/>
                    <w:rPr>
                      <w:b/>
                      <w:bCs/>
                      <w:sz w:val="18"/>
                      <w:szCs w:val="18"/>
                    </w:rPr>
                  </w:pPr>
                  <w:r w:rsidRPr="00353777">
                    <w:rPr>
                      <w:b/>
                      <w:bCs/>
                      <w:sz w:val="18"/>
                      <w:szCs w:val="18"/>
                    </w:rPr>
                    <w:t>Всего</w:t>
                  </w:r>
                </w:p>
                <w:p w:rsidR="0077005E" w:rsidRPr="00353777" w:rsidRDefault="0077005E" w:rsidP="0077005E">
                  <w:pPr>
                    <w:spacing w:before="40" w:after="40"/>
                    <w:rPr>
                      <w:b/>
                      <w:bCs/>
                      <w:sz w:val="18"/>
                      <w:szCs w:val="18"/>
                    </w:rPr>
                  </w:pPr>
                  <w:r w:rsidRPr="00353777">
                    <w:rPr>
                      <w:sz w:val="18"/>
                      <w:szCs w:val="18"/>
                    </w:rPr>
                    <w:t xml:space="preserve">бюджет муниципального района </w:t>
                  </w:r>
                </w:p>
              </w:tc>
              <w:tc>
                <w:tcPr>
                  <w:tcW w:w="1134" w:type="dxa"/>
                  <w:noWrap/>
                  <w:vAlign w:val="bottom"/>
                  <w:hideMark/>
                </w:tcPr>
                <w:p w:rsidR="0077005E" w:rsidRPr="006A6628" w:rsidRDefault="0077005E" w:rsidP="0077005E">
                  <w:pPr>
                    <w:spacing w:before="40" w:after="40"/>
                    <w:jc w:val="center"/>
                    <w:rPr>
                      <w:sz w:val="18"/>
                      <w:szCs w:val="18"/>
                    </w:rPr>
                  </w:pPr>
                  <w:r>
                    <w:rPr>
                      <w:sz w:val="18"/>
                      <w:szCs w:val="18"/>
                    </w:rPr>
                    <w:t>316,6</w:t>
                  </w:r>
                </w:p>
              </w:tc>
              <w:tc>
                <w:tcPr>
                  <w:tcW w:w="992" w:type="dxa"/>
                  <w:noWrap/>
                  <w:vAlign w:val="bottom"/>
                  <w:hideMark/>
                </w:tcPr>
                <w:p w:rsidR="0077005E" w:rsidRPr="006A6628" w:rsidRDefault="0077005E" w:rsidP="0077005E">
                  <w:pPr>
                    <w:spacing w:before="40" w:after="40"/>
                    <w:jc w:val="center"/>
                    <w:rPr>
                      <w:sz w:val="18"/>
                      <w:szCs w:val="18"/>
                    </w:rPr>
                  </w:pPr>
                  <w:r>
                    <w:rPr>
                      <w:sz w:val="18"/>
                      <w:szCs w:val="18"/>
                    </w:rPr>
                    <w:t>316,6</w:t>
                  </w:r>
                </w:p>
              </w:tc>
              <w:tc>
                <w:tcPr>
                  <w:tcW w:w="1202" w:type="dxa"/>
                  <w:noWrap/>
                  <w:vAlign w:val="bottom"/>
                </w:tcPr>
                <w:p w:rsidR="0077005E" w:rsidRPr="006A6628" w:rsidRDefault="0077005E" w:rsidP="0077005E">
                  <w:pPr>
                    <w:spacing w:before="40" w:after="40"/>
                    <w:jc w:val="center"/>
                    <w:rPr>
                      <w:rFonts w:ascii="Calibri" w:hAnsi="Calibri"/>
                      <w:sz w:val="18"/>
                      <w:szCs w:val="18"/>
                    </w:rPr>
                  </w:pPr>
                  <w:r>
                    <w:rPr>
                      <w:rFonts w:ascii="Calibri" w:hAnsi="Calibri"/>
                      <w:sz w:val="18"/>
                      <w:szCs w:val="18"/>
                    </w:rPr>
                    <w:t>100</w:t>
                  </w:r>
                </w:p>
              </w:tc>
            </w:tr>
            <w:tr w:rsidR="0077005E" w:rsidRPr="006A6628" w:rsidTr="0077005E">
              <w:trPr>
                <w:trHeight w:val="22"/>
              </w:trPr>
              <w:tc>
                <w:tcPr>
                  <w:tcW w:w="571" w:type="dxa"/>
                  <w:vMerge/>
                  <w:vAlign w:val="center"/>
                  <w:hideMark/>
                </w:tcPr>
                <w:p w:rsidR="0077005E" w:rsidRPr="00353777" w:rsidRDefault="0077005E" w:rsidP="0077005E">
                  <w:pPr>
                    <w:spacing w:before="40" w:after="40"/>
                    <w:rPr>
                      <w:b/>
                      <w:bCs/>
                      <w:color w:val="000000"/>
                      <w:sz w:val="18"/>
                      <w:szCs w:val="18"/>
                    </w:rPr>
                  </w:pPr>
                </w:p>
              </w:tc>
              <w:tc>
                <w:tcPr>
                  <w:tcW w:w="820" w:type="dxa"/>
                  <w:vMerge/>
                  <w:vAlign w:val="center"/>
                  <w:hideMark/>
                </w:tcPr>
                <w:p w:rsidR="0077005E" w:rsidRPr="00353777" w:rsidRDefault="0077005E" w:rsidP="0077005E">
                  <w:pPr>
                    <w:spacing w:before="40" w:after="40"/>
                    <w:rPr>
                      <w:b/>
                      <w:bCs/>
                      <w:color w:val="000000"/>
                      <w:sz w:val="18"/>
                      <w:szCs w:val="18"/>
                    </w:rPr>
                  </w:pPr>
                </w:p>
              </w:tc>
              <w:tc>
                <w:tcPr>
                  <w:tcW w:w="2011" w:type="dxa"/>
                  <w:gridSpan w:val="2"/>
                  <w:vMerge/>
                  <w:vAlign w:val="center"/>
                  <w:hideMark/>
                </w:tcPr>
                <w:p w:rsidR="0077005E" w:rsidRPr="00353777" w:rsidRDefault="0077005E" w:rsidP="0077005E">
                  <w:pPr>
                    <w:spacing w:before="40" w:after="40"/>
                    <w:rPr>
                      <w:b/>
                      <w:bCs/>
                      <w:color w:val="000000"/>
                      <w:sz w:val="18"/>
                      <w:szCs w:val="18"/>
                    </w:rPr>
                  </w:pPr>
                </w:p>
              </w:tc>
              <w:tc>
                <w:tcPr>
                  <w:tcW w:w="3539" w:type="dxa"/>
                  <w:shd w:val="clear" w:color="000000" w:fill="FFFFFF"/>
                  <w:vAlign w:val="center"/>
                  <w:hideMark/>
                </w:tcPr>
                <w:p w:rsidR="0077005E" w:rsidRPr="00353777" w:rsidRDefault="0077005E" w:rsidP="0077005E">
                  <w:pPr>
                    <w:spacing w:before="40" w:after="40"/>
                    <w:ind w:firstLineChars="100" w:firstLine="180"/>
                    <w:rPr>
                      <w:sz w:val="18"/>
                      <w:szCs w:val="18"/>
                    </w:rPr>
                  </w:pPr>
                  <w:r w:rsidRPr="00353777">
                    <w:rPr>
                      <w:sz w:val="18"/>
                      <w:szCs w:val="18"/>
                    </w:rPr>
                    <w:t>в том числе:</w:t>
                  </w:r>
                </w:p>
              </w:tc>
              <w:tc>
                <w:tcPr>
                  <w:tcW w:w="1134" w:type="dxa"/>
                  <w:noWrap/>
                  <w:vAlign w:val="bottom"/>
                  <w:hideMark/>
                </w:tcPr>
                <w:p w:rsidR="0077005E" w:rsidRPr="006A6628" w:rsidRDefault="0077005E" w:rsidP="0077005E">
                  <w:pPr>
                    <w:spacing w:before="40" w:after="40"/>
                    <w:jc w:val="center"/>
                    <w:rPr>
                      <w:sz w:val="18"/>
                      <w:szCs w:val="18"/>
                    </w:rPr>
                  </w:pPr>
                </w:p>
              </w:tc>
              <w:tc>
                <w:tcPr>
                  <w:tcW w:w="992" w:type="dxa"/>
                  <w:noWrap/>
                  <w:vAlign w:val="bottom"/>
                  <w:hideMark/>
                </w:tcPr>
                <w:p w:rsidR="0077005E" w:rsidRPr="006A6628" w:rsidRDefault="0077005E" w:rsidP="0077005E">
                  <w:pPr>
                    <w:spacing w:before="40" w:after="40"/>
                    <w:rPr>
                      <w:sz w:val="18"/>
                      <w:szCs w:val="18"/>
                    </w:rPr>
                  </w:pPr>
                </w:p>
              </w:tc>
              <w:tc>
                <w:tcPr>
                  <w:tcW w:w="1202" w:type="dxa"/>
                  <w:noWrap/>
                  <w:vAlign w:val="bottom"/>
                </w:tcPr>
                <w:p w:rsidR="0077005E" w:rsidRPr="006A6628" w:rsidRDefault="0077005E" w:rsidP="0077005E">
                  <w:pPr>
                    <w:spacing w:before="40" w:after="40"/>
                    <w:jc w:val="center"/>
                    <w:rPr>
                      <w:rFonts w:ascii="Calibri" w:hAnsi="Calibri"/>
                      <w:sz w:val="18"/>
                      <w:szCs w:val="18"/>
                    </w:rPr>
                  </w:pPr>
                </w:p>
              </w:tc>
            </w:tr>
            <w:tr w:rsidR="0077005E" w:rsidRPr="006A6628" w:rsidTr="0077005E">
              <w:trPr>
                <w:trHeight w:val="22"/>
              </w:trPr>
              <w:tc>
                <w:tcPr>
                  <w:tcW w:w="571" w:type="dxa"/>
                  <w:vMerge/>
                  <w:vAlign w:val="center"/>
                </w:tcPr>
                <w:p w:rsidR="0077005E" w:rsidRPr="00353777" w:rsidRDefault="0077005E" w:rsidP="0077005E">
                  <w:pPr>
                    <w:spacing w:before="40" w:after="40"/>
                    <w:rPr>
                      <w:b/>
                      <w:bCs/>
                      <w:color w:val="000000"/>
                      <w:sz w:val="18"/>
                      <w:szCs w:val="18"/>
                    </w:rPr>
                  </w:pPr>
                </w:p>
              </w:tc>
              <w:tc>
                <w:tcPr>
                  <w:tcW w:w="820" w:type="dxa"/>
                  <w:vMerge/>
                  <w:vAlign w:val="center"/>
                </w:tcPr>
                <w:p w:rsidR="0077005E" w:rsidRPr="00353777" w:rsidRDefault="0077005E" w:rsidP="0077005E">
                  <w:pPr>
                    <w:spacing w:before="40" w:after="40"/>
                    <w:rPr>
                      <w:b/>
                      <w:bCs/>
                      <w:color w:val="000000"/>
                      <w:sz w:val="18"/>
                      <w:szCs w:val="18"/>
                    </w:rPr>
                  </w:pPr>
                </w:p>
              </w:tc>
              <w:tc>
                <w:tcPr>
                  <w:tcW w:w="2011" w:type="dxa"/>
                  <w:gridSpan w:val="2"/>
                  <w:vMerge/>
                  <w:vAlign w:val="center"/>
                </w:tcPr>
                <w:p w:rsidR="0077005E" w:rsidRPr="00353777" w:rsidRDefault="0077005E" w:rsidP="0077005E">
                  <w:pPr>
                    <w:spacing w:before="40" w:after="40"/>
                    <w:rPr>
                      <w:b/>
                      <w:bCs/>
                      <w:color w:val="000000"/>
                      <w:sz w:val="18"/>
                      <w:szCs w:val="18"/>
                    </w:rPr>
                  </w:pPr>
                </w:p>
              </w:tc>
              <w:tc>
                <w:tcPr>
                  <w:tcW w:w="3539" w:type="dxa"/>
                  <w:shd w:val="clear" w:color="000000" w:fill="FFFFFF"/>
                  <w:vAlign w:val="center"/>
                </w:tcPr>
                <w:p w:rsidR="0077005E" w:rsidRPr="00353777" w:rsidRDefault="0077005E" w:rsidP="0077005E">
                  <w:pPr>
                    <w:spacing w:before="40" w:after="40"/>
                    <w:ind w:left="175" w:firstLineChars="2" w:firstLine="4"/>
                    <w:rPr>
                      <w:sz w:val="18"/>
                      <w:szCs w:val="18"/>
                    </w:rPr>
                  </w:pPr>
                  <w:r w:rsidRPr="00353777">
                    <w:rPr>
                      <w:sz w:val="18"/>
                      <w:szCs w:val="18"/>
                    </w:rPr>
                    <w:t>собственные средства бюджета муниципального района</w:t>
                  </w:r>
                </w:p>
              </w:tc>
              <w:tc>
                <w:tcPr>
                  <w:tcW w:w="1134" w:type="dxa"/>
                  <w:noWrap/>
                  <w:vAlign w:val="bottom"/>
                </w:tcPr>
                <w:p w:rsidR="0077005E" w:rsidRPr="006A6628" w:rsidRDefault="0077005E" w:rsidP="0077005E">
                  <w:pPr>
                    <w:spacing w:before="40" w:after="40"/>
                    <w:jc w:val="center"/>
                    <w:rPr>
                      <w:sz w:val="18"/>
                      <w:szCs w:val="18"/>
                    </w:rPr>
                  </w:pPr>
                  <w:r>
                    <w:rPr>
                      <w:sz w:val="18"/>
                      <w:szCs w:val="18"/>
                    </w:rPr>
                    <w:t>316,6</w:t>
                  </w:r>
                </w:p>
              </w:tc>
              <w:tc>
                <w:tcPr>
                  <w:tcW w:w="992" w:type="dxa"/>
                  <w:noWrap/>
                  <w:vAlign w:val="bottom"/>
                </w:tcPr>
                <w:p w:rsidR="0077005E" w:rsidRPr="006A6628" w:rsidRDefault="0077005E" w:rsidP="0077005E">
                  <w:pPr>
                    <w:spacing w:before="40" w:after="40"/>
                    <w:jc w:val="center"/>
                    <w:rPr>
                      <w:sz w:val="18"/>
                      <w:szCs w:val="18"/>
                    </w:rPr>
                  </w:pPr>
                  <w:r>
                    <w:rPr>
                      <w:sz w:val="18"/>
                      <w:szCs w:val="18"/>
                    </w:rPr>
                    <w:t>316,6</w:t>
                  </w:r>
                </w:p>
              </w:tc>
              <w:tc>
                <w:tcPr>
                  <w:tcW w:w="1202" w:type="dxa"/>
                  <w:noWrap/>
                  <w:vAlign w:val="bottom"/>
                </w:tcPr>
                <w:p w:rsidR="0077005E" w:rsidRPr="006A6628" w:rsidRDefault="0077005E" w:rsidP="0077005E">
                  <w:pPr>
                    <w:spacing w:before="40" w:after="40"/>
                    <w:jc w:val="center"/>
                    <w:rPr>
                      <w:rFonts w:ascii="Calibri" w:hAnsi="Calibri"/>
                      <w:sz w:val="18"/>
                      <w:szCs w:val="18"/>
                    </w:rPr>
                  </w:pPr>
                  <w:r>
                    <w:rPr>
                      <w:rFonts w:ascii="Calibri" w:hAnsi="Calibri"/>
                      <w:sz w:val="18"/>
                      <w:szCs w:val="18"/>
                    </w:rPr>
                    <w:t>100</w:t>
                  </w:r>
                </w:p>
              </w:tc>
            </w:tr>
            <w:tr w:rsidR="0077005E" w:rsidRPr="00353777" w:rsidTr="0077005E">
              <w:trPr>
                <w:trHeight w:val="461"/>
              </w:trPr>
              <w:tc>
                <w:tcPr>
                  <w:tcW w:w="571" w:type="dxa"/>
                  <w:vMerge/>
                  <w:vAlign w:val="center"/>
                  <w:hideMark/>
                </w:tcPr>
                <w:p w:rsidR="0077005E" w:rsidRPr="00353777" w:rsidRDefault="0077005E" w:rsidP="0077005E">
                  <w:pPr>
                    <w:spacing w:before="40" w:after="40"/>
                    <w:rPr>
                      <w:b/>
                      <w:bCs/>
                      <w:color w:val="000000"/>
                      <w:sz w:val="18"/>
                      <w:szCs w:val="18"/>
                    </w:rPr>
                  </w:pPr>
                </w:p>
              </w:tc>
              <w:tc>
                <w:tcPr>
                  <w:tcW w:w="820" w:type="dxa"/>
                  <w:vMerge/>
                  <w:vAlign w:val="center"/>
                  <w:hideMark/>
                </w:tcPr>
                <w:p w:rsidR="0077005E" w:rsidRPr="00353777" w:rsidRDefault="0077005E" w:rsidP="0077005E">
                  <w:pPr>
                    <w:spacing w:before="40" w:after="40"/>
                    <w:rPr>
                      <w:b/>
                      <w:bCs/>
                      <w:color w:val="000000"/>
                      <w:sz w:val="18"/>
                      <w:szCs w:val="18"/>
                    </w:rPr>
                  </w:pPr>
                </w:p>
              </w:tc>
              <w:tc>
                <w:tcPr>
                  <w:tcW w:w="2011" w:type="dxa"/>
                  <w:gridSpan w:val="2"/>
                  <w:vMerge/>
                  <w:vAlign w:val="center"/>
                  <w:hideMark/>
                </w:tcPr>
                <w:p w:rsidR="0077005E" w:rsidRPr="00353777" w:rsidRDefault="0077005E" w:rsidP="0077005E">
                  <w:pPr>
                    <w:spacing w:before="40" w:after="40"/>
                    <w:rPr>
                      <w:b/>
                      <w:bCs/>
                      <w:color w:val="000000"/>
                      <w:sz w:val="18"/>
                      <w:szCs w:val="18"/>
                    </w:rPr>
                  </w:pPr>
                </w:p>
              </w:tc>
              <w:tc>
                <w:tcPr>
                  <w:tcW w:w="3539" w:type="dxa"/>
                  <w:shd w:val="clear" w:color="000000" w:fill="FFFFFF"/>
                  <w:vAlign w:val="center"/>
                  <w:hideMark/>
                </w:tcPr>
                <w:p w:rsidR="0077005E" w:rsidRPr="00353777" w:rsidRDefault="0077005E" w:rsidP="0077005E">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134" w:type="dxa"/>
                  <w:noWrap/>
                  <w:vAlign w:val="bottom"/>
                  <w:hideMark/>
                </w:tcPr>
                <w:p w:rsidR="0077005E" w:rsidRPr="00353777" w:rsidRDefault="0077005E" w:rsidP="0077005E">
                  <w:pPr>
                    <w:spacing w:before="40" w:after="40"/>
                    <w:jc w:val="center"/>
                    <w:rPr>
                      <w:color w:val="000000"/>
                      <w:sz w:val="18"/>
                      <w:szCs w:val="18"/>
                    </w:rPr>
                  </w:pPr>
                </w:p>
              </w:tc>
              <w:tc>
                <w:tcPr>
                  <w:tcW w:w="992" w:type="dxa"/>
                  <w:noWrap/>
                  <w:vAlign w:val="bottom"/>
                </w:tcPr>
                <w:p w:rsidR="0077005E" w:rsidRPr="00353777" w:rsidRDefault="0077005E" w:rsidP="0077005E">
                  <w:pPr>
                    <w:spacing w:before="40" w:after="40"/>
                    <w:jc w:val="center"/>
                    <w:rPr>
                      <w:color w:val="000000"/>
                      <w:sz w:val="18"/>
                      <w:szCs w:val="18"/>
                    </w:rPr>
                  </w:pPr>
                </w:p>
              </w:tc>
              <w:tc>
                <w:tcPr>
                  <w:tcW w:w="1202" w:type="dxa"/>
                  <w:noWrap/>
                  <w:vAlign w:val="bottom"/>
                </w:tcPr>
                <w:p w:rsidR="0077005E" w:rsidRPr="00353777" w:rsidRDefault="0077005E" w:rsidP="0077005E">
                  <w:pPr>
                    <w:spacing w:before="40" w:after="40"/>
                    <w:jc w:val="center"/>
                    <w:rPr>
                      <w:rFonts w:ascii="Calibri" w:hAnsi="Calibri"/>
                      <w:color w:val="000000"/>
                      <w:sz w:val="18"/>
                      <w:szCs w:val="18"/>
                    </w:rPr>
                  </w:pPr>
                </w:p>
              </w:tc>
            </w:tr>
            <w:tr w:rsidR="0077005E" w:rsidRPr="00353777" w:rsidTr="0077005E">
              <w:trPr>
                <w:trHeight w:val="22"/>
              </w:trPr>
              <w:tc>
                <w:tcPr>
                  <w:tcW w:w="571" w:type="dxa"/>
                  <w:vMerge/>
                  <w:vAlign w:val="center"/>
                  <w:hideMark/>
                </w:tcPr>
                <w:p w:rsidR="0077005E" w:rsidRPr="00353777" w:rsidRDefault="0077005E" w:rsidP="0077005E">
                  <w:pPr>
                    <w:spacing w:before="40" w:after="40"/>
                    <w:rPr>
                      <w:b/>
                      <w:bCs/>
                      <w:color w:val="000000"/>
                      <w:sz w:val="18"/>
                      <w:szCs w:val="18"/>
                    </w:rPr>
                  </w:pPr>
                </w:p>
              </w:tc>
              <w:tc>
                <w:tcPr>
                  <w:tcW w:w="820" w:type="dxa"/>
                  <w:vMerge/>
                  <w:vAlign w:val="center"/>
                  <w:hideMark/>
                </w:tcPr>
                <w:p w:rsidR="0077005E" w:rsidRPr="00353777" w:rsidRDefault="0077005E" w:rsidP="0077005E">
                  <w:pPr>
                    <w:spacing w:before="40" w:after="40"/>
                    <w:rPr>
                      <w:b/>
                      <w:bCs/>
                      <w:color w:val="000000"/>
                      <w:sz w:val="18"/>
                      <w:szCs w:val="18"/>
                    </w:rPr>
                  </w:pPr>
                </w:p>
              </w:tc>
              <w:tc>
                <w:tcPr>
                  <w:tcW w:w="2011" w:type="dxa"/>
                  <w:gridSpan w:val="2"/>
                  <w:vMerge/>
                  <w:vAlign w:val="center"/>
                  <w:hideMark/>
                </w:tcPr>
                <w:p w:rsidR="0077005E" w:rsidRPr="00353777" w:rsidRDefault="0077005E" w:rsidP="0077005E">
                  <w:pPr>
                    <w:spacing w:before="40" w:after="40"/>
                    <w:rPr>
                      <w:b/>
                      <w:bCs/>
                      <w:color w:val="000000"/>
                      <w:sz w:val="18"/>
                      <w:szCs w:val="18"/>
                    </w:rPr>
                  </w:pPr>
                </w:p>
              </w:tc>
              <w:tc>
                <w:tcPr>
                  <w:tcW w:w="3539" w:type="dxa"/>
                  <w:shd w:val="clear" w:color="000000" w:fill="FFFFFF"/>
                  <w:vAlign w:val="center"/>
                  <w:hideMark/>
                </w:tcPr>
                <w:p w:rsidR="0077005E" w:rsidRPr="00353777" w:rsidRDefault="0077005E" w:rsidP="0077005E">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134" w:type="dxa"/>
                  <w:noWrap/>
                  <w:vAlign w:val="bottom"/>
                  <w:hideMark/>
                </w:tcPr>
                <w:p w:rsidR="0077005E" w:rsidRPr="00353777" w:rsidRDefault="0077005E" w:rsidP="0077005E">
                  <w:pPr>
                    <w:spacing w:before="40" w:after="40"/>
                    <w:jc w:val="center"/>
                    <w:rPr>
                      <w:color w:val="000000"/>
                      <w:sz w:val="18"/>
                      <w:szCs w:val="18"/>
                    </w:rPr>
                  </w:pPr>
                </w:p>
              </w:tc>
              <w:tc>
                <w:tcPr>
                  <w:tcW w:w="992" w:type="dxa"/>
                  <w:noWrap/>
                  <w:vAlign w:val="bottom"/>
                </w:tcPr>
                <w:p w:rsidR="0077005E" w:rsidRPr="00353777" w:rsidRDefault="0077005E" w:rsidP="0077005E">
                  <w:pPr>
                    <w:spacing w:before="40" w:after="40"/>
                    <w:jc w:val="center"/>
                    <w:rPr>
                      <w:color w:val="000000"/>
                      <w:sz w:val="18"/>
                      <w:szCs w:val="18"/>
                    </w:rPr>
                  </w:pPr>
                </w:p>
              </w:tc>
              <w:tc>
                <w:tcPr>
                  <w:tcW w:w="1202" w:type="dxa"/>
                  <w:noWrap/>
                  <w:vAlign w:val="bottom"/>
                </w:tcPr>
                <w:p w:rsidR="0077005E" w:rsidRPr="00353777" w:rsidRDefault="0077005E" w:rsidP="0077005E">
                  <w:pPr>
                    <w:spacing w:before="40" w:after="40"/>
                    <w:jc w:val="center"/>
                    <w:rPr>
                      <w:rFonts w:ascii="Calibri" w:hAnsi="Calibri"/>
                      <w:color w:val="000000"/>
                      <w:sz w:val="18"/>
                      <w:szCs w:val="18"/>
                    </w:rPr>
                  </w:pPr>
                </w:p>
              </w:tc>
            </w:tr>
            <w:tr w:rsidR="0077005E" w:rsidRPr="00353777" w:rsidTr="0077005E">
              <w:trPr>
                <w:trHeight w:val="22"/>
              </w:trPr>
              <w:tc>
                <w:tcPr>
                  <w:tcW w:w="571" w:type="dxa"/>
                  <w:vMerge/>
                  <w:vAlign w:val="center"/>
                </w:tcPr>
                <w:p w:rsidR="0077005E" w:rsidRPr="00353777" w:rsidRDefault="0077005E" w:rsidP="0077005E">
                  <w:pPr>
                    <w:spacing w:before="40" w:after="40"/>
                    <w:rPr>
                      <w:b/>
                      <w:bCs/>
                      <w:color w:val="000000"/>
                      <w:sz w:val="18"/>
                      <w:szCs w:val="18"/>
                    </w:rPr>
                  </w:pPr>
                </w:p>
              </w:tc>
              <w:tc>
                <w:tcPr>
                  <w:tcW w:w="820" w:type="dxa"/>
                  <w:vMerge/>
                  <w:vAlign w:val="center"/>
                </w:tcPr>
                <w:p w:rsidR="0077005E" w:rsidRPr="00353777" w:rsidRDefault="0077005E" w:rsidP="0077005E">
                  <w:pPr>
                    <w:spacing w:before="40" w:after="40"/>
                    <w:rPr>
                      <w:b/>
                      <w:bCs/>
                      <w:color w:val="000000"/>
                      <w:sz w:val="18"/>
                      <w:szCs w:val="18"/>
                    </w:rPr>
                  </w:pPr>
                </w:p>
              </w:tc>
              <w:tc>
                <w:tcPr>
                  <w:tcW w:w="2011" w:type="dxa"/>
                  <w:gridSpan w:val="2"/>
                  <w:vMerge/>
                  <w:vAlign w:val="center"/>
                </w:tcPr>
                <w:p w:rsidR="0077005E" w:rsidRPr="00353777" w:rsidRDefault="0077005E" w:rsidP="0077005E">
                  <w:pPr>
                    <w:spacing w:before="40" w:after="40"/>
                    <w:rPr>
                      <w:b/>
                      <w:bCs/>
                      <w:color w:val="000000"/>
                      <w:sz w:val="18"/>
                      <w:szCs w:val="18"/>
                    </w:rPr>
                  </w:pPr>
                </w:p>
              </w:tc>
              <w:tc>
                <w:tcPr>
                  <w:tcW w:w="3539" w:type="dxa"/>
                  <w:shd w:val="clear" w:color="000000" w:fill="FFFFFF"/>
                  <w:vAlign w:val="center"/>
                </w:tcPr>
                <w:p w:rsidR="0077005E" w:rsidRPr="00353777" w:rsidRDefault="0077005E" w:rsidP="0077005E">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134" w:type="dxa"/>
                  <w:noWrap/>
                  <w:vAlign w:val="bottom"/>
                </w:tcPr>
                <w:p w:rsidR="0077005E" w:rsidRPr="00353777" w:rsidRDefault="0077005E" w:rsidP="0077005E">
                  <w:pPr>
                    <w:spacing w:before="40" w:after="40"/>
                    <w:jc w:val="center"/>
                    <w:rPr>
                      <w:color w:val="000000"/>
                      <w:sz w:val="18"/>
                      <w:szCs w:val="18"/>
                    </w:rPr>
                  </w:pPr>
                  <w:r w:rsidRPr="00353777">
                    <w:rPr>
                      <w:color w:val="000000"/>
                      <w:sz w:val="18"/>
                      <w:szCs w:val="18"/>
                    </w:rPr>
                    <w:t>-</w:t>
                  </w:r>
                </w:p>
              </w:tc>
              <w:tc>
                <w:tcPr>
                  <w:tcW w:w="992" w:type="dxa"/>
                  <w:noWrap/>
                  <w:vAlign w:val="bottom"/>
                </w:tcPr>
                <w:p w:rsidR="0077005E" w:rsidRPr="00353777" w:rsidRDefault="0077005E" w:rsidP="0077005E">
                  <w:pPr>
                    <w:spacing w:before="40" w:after="40"/>
                    <w:jc w:val="center"/>
                    <w:rPr>
                      <w:color w:val="000000"/>
                      <w:sz w:val="18"/>
                      <w:szCs w:val="18"/>
                    </w:rPr>
                  </w:pPr>
                  <w:r w:rsidRPr="00353777">
                    <w:rPr>
                      <w:color w:val="000000"/>
                      <w:sz w:val="18"/>
                      <w:szCs w:val="18"/>
                    </w:rPr>
                    <w:t>-</w:t>
                  </w:r>
                </w:p>
              </w:tc>
              <w:tc>
                <w:tcPr>
                  <w:tcW w:w="1202" w:type="dxa"/>
                  <w:noWrap/>
                  <w:vAlign w:val="bottom"/>
                </w:tcPr>
                <w:p w:rsidR="0077005E" w:rsidRPr="00353777" w:rsidRDefault="0077005E" w:rsidP="0077005E">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77005E" w:rsidRPr="00353777" w:rsidTr="0077005E">
              <w:trPr>
                <w:trHeight w:val="22"/>
              </w:trPr>
              <w:tc>
                <w:tcPr>
                  <w:tcW w:w="571" w:type="dxa"/>
                  <w:vMerge/>
                  <w:vAlign w:val="center"/>
                </w:tcPr>
                <w:p w:rsidR="0077005E" w:rsidRPr="00353777" w:rsidRDefault="0077005E" w:rsidP="0077005E">
                  <w:pPr>
                    <w:spacing w:before="40" w:after="40"/>
                    <w:rPr>
                      <w:b/>
                      <w:bCs/>
                      <w:color w:val="000000"/>
                      <w:sz w:val="18"/>
                      <w:szCs w:val="18"/>
                    </w:rPr>
                  </w:pPr>
                </w:p>
              </w:tc>
              <w:tc>
                <w:tcPr>
                  <w:tcW w:w="820" w:type="dxa"/>
                  <w:vMerge/>
                  <w:vAlign w:val="center"/>
                </w:tcPr>
                <w:p w:rsidR="0077005E" w:rsidRPr="00353777" w:rsidRDefault="0077005E" w:rsidP="0077005E">
                  <w:pPr>
                    <w:spacing w:before="40" w:after="40"/>
                    <w:rPr>
                      <w:b/>
                      <w:bCs/>
                      <w:color w:val="000000"/>
                      <w:sz w:val="18"/>
                      <w:szCs w:val="18"/>
                    </w:rPr>
                  </w:pPr>
                </w:p>
              </w:tc>
              <w:tc>
                <w:tcPr>
                  <w:tcW w:w="2011" w:type="dxa"/>
                  <w:gridSpan w:val="2"/>
                  <w:vMerge/>
                  <w:vAlign w:val="center"/>
                </w:tcPr>
                <w:p w:rsidR="0077005E" w:rsidRPr="00353777" w:rsidRDefault="0077005E" w:rsidP="0077005E">
                  <w:pPr>
                    <w:spacing w:before="40" w:after="40"/>
                    <w:rPr>
                      <w:b/>
                      <w:bCs/>
                      <w:color w:val="000000"/>
                      <w:sz w:val="18"/>
                      <w:szCs w:val="18"/>
                    </w:rPr>
                  </w:pPr>
                </w:p>
              </w:tc>
              <w:tc>
                <w:tcPr>
                  <w:tcW w:w="3539" w:type="dxa"/>
                  <w:shd w:val="clear" w:color="000000" w:fill="FFFFFF"/>
                  <w:vAlign w:val="center"/>
                </w:tcPr>
                <w:p w:rsidR="0077005E" w:rsidRPr="00353777" w:rsidRDefault="0077005E" w:rsidP="0077005E">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134" w:type="dxa"/>
                  <w:noWrap/>
                  <w:vAlign w:val="bottom"/>
                </w:tcPr>
                <w:p w:rsidR="0077005E" w:rsidRPr="00353777" w:rsidRDefault="0077005E" w:rsidP="0077005E">
                  <w:pPr>
                    <w:spacing w:before="40" w:after="40"/>
                    <w:jc w:val="center"/>
                    <w:rPr>
                      <w:color w:val="000000"/>
                      <w:sz w:val="18"/>
                      <w:szCs w:val="18"/>
                    </w:rPr>
                  </w:pPr>
                  <w:r w:rsidRPr="00353777">
                    <w:rPr>
                      <w:color w:val="000000"/>
                      <w:sz w:val="18"/>
                      <w:szCs w:val="18"/>
                    </w:rPr>
                    <w:t>-</w:t>
                  </w:r>
                </w:p>
              </w:tc>
              <w:tc>
                <w:tcPr>
                  <w:tcW w:w="992" w:type="dxa"/>
                  <w:noWrap/>
                  <w:vAlign w:val="bottom"/>
                </w:tcPr>
                <w:p w:rsidR="0077005E" w:rsidRPr="00353777" w:rsidRDefault="0077005E" w:rsidP="0077005E">
                  <w:pPr>
                    <w:spacing w:before="40" w:after="40"/>
                    <w:jc w:val="center"/>
                    <w:rPr>
                      <w:color w:val="000000"/>
                      <w:sz w:val="18"/>
                      <w:szCs w:val="18"/>
                    </w:rPr>
                  </w:pPr>
                  <w:r w:rsidRPr="00353777">
                    <w:rPr>
                      <w:color w:val="000000"/>
                      <w:sz w:val="18"/>
                      <w:szCs w:val="18"/>
                    </w:rPr>
                    <w:t>-</w:t>
                  </w:r>
                </w:p>
              </w:tc>
              <w:tc>
                <w:tcPr>
                  <w:tcW w:w="1202" w:type="dxa"/>
                  <w:noWrap/>
                  <w:vAlign w:val="bottom"/>
                </w:tcPr>
                <w:p w:rsidR="0077005E" w:rsidRPr="00353777" w:rsidRDefault="0077005E" w:rsidP="0077005E">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77005E" w:rsidRPr="00353777" w:rsidTr="0077005E">
              <w:trPr>
                <w:gridAfter w:val="3"/>
                <w:wAfter w:w="3328" w:type="dxa"/>
                <w:trHeight w:val="321"/>
              </w:trPr>
              <w:tc>
                <w:tcPr>
                  <w:tcW w:w="571" w:type="dxa"/>
                  <w:vMerge/>
                  <w:vAlign w:val="center"/>
                  <w:hideMark/>
                </w:tcPr>
                <w:p w:rsidR="0077005E" w:rsidRPr="00353777" w:rsidRDefault="0077005E" w:rsidP="0077005E">
                  <w:pPr>
                    <w:spacing w:before="40" w:after="40"/>
                    <w:rPr>
                      <w:b/>
                      <w:bCs/>
                      <w:color w:val="000000"/>
                      <w:sz w:val="18"/>
                      <w:szCs w:val="18"/>
                    </w:rPr>
                  </w:pPr>
                </w:p>
              </w:tc>
              <w:tc>
                <w:tcPr>
                  <w:tcW w:w="820" w:type="dxa"/>
                  <w:vMerge/>
                  <w:vAlign w:val="center"/>
                  <w:hideMark/>
                </w:tcPr>
                <w:p w:rsidR="0077005E" w:rsidRPr="00353777" w:rsidRDefault="0077005E" w:rsidP="0077005E">
                  <w:pPr>
                    <w:spacing w:before="40" w:after="40"/>
                    <w:rPr>
                      <w:b/>
                      <w:bCs/>
                      <w:color w:val="000000"/>
                      <w:sz w:val="18"/>
                      <w:szCs w:val="18"/>
                    </w:rPr>
                  </w:pPr>
                </w:p>
              </w:tc>
              <w:tc>
                <w:tcPr>
                  <w:tcW w:w="2011" w:type="dxa"/>
                  <w:gridSpan w:val="2"/>
                  <w:vMerge/>
                  <w:vAlign w:val="center"/>
                  <w:hideMark/>
                </w:tcPr>
                <w:p w:rsidR="0077005E" w:rsidRPr="00353777" w:rsidRDefault="0077005E" w:rsidP="0077005E">
                  <w:pPr>
                    <w:spacing w:before="40" w:after="40"/>
                    <w:rPr>
                      <w:b/>
                      <w:bCs/>
                      <w:color w:val="000000"/>
                      <w:sz w:val="18"/>
                      <w:szCs w:val="18"/>
                    </w:rPr>
                  </w:pPr>
                </w:p>
              </w:tc>
              <w:tc>
                <w:tcPr>
                  <w:tcW w:w="3539" w:type="dxa"/>
                  <w:vAlign w:val="center"/>
                </w:tcPr>
                <w:p w:rsidR="0077005E" w:rsidRPr="00353777" w:rsidRDefault="0077005E" w:rsidP="0077005E">
                  <w:pPr>
                    <w:spacing w:before="40" w:after="40"/>
                    <w:rPr>
                      <w:sz w:val="18"/>
                      <w:szCs w:val="18"/>
                    </w:rPr>
                  </w:pPr>
                  <w:r w:rsidRPr="00353777">
                    <w:rPr>
                      <w:sz w:val="18"/>
                      <w:szCs w:val="18"/>
                    </w:rPr>
                    <w:t>иные источники</w:t>
                  </w:r>
                </w:p>
              </w:tc>
            </w:tr>
            <w:tr w:rsidR="0077005E" w:rsidRPr="00353777" w:rsidTr="0077005E">
              <w:trPr>
                <w:trHeight w:val="681"/>
              </w:trPr>
              <w:tc>
                <w:tcPr>
                  <w:tcW w:w="571" w:type="dxa"/>
                  <w:vMerge w:val="restart"/>
                  <w:noWrap/>
                  <w:vAlign w:val="center"/>
                  <w:hideMark/>
                </w:tcPr>
                <w:p w:rsidR="0077005E" w:rsidRPr="00353777" w:rsidRDefault="0077005E" w:rsidP="0077005E">
                  <w:pPr>
                    <w:spacing w:before="40" w:after="40"/>
                    <w:jc w:val="center"/>
                    <w:rPr>
                      <w:b/>
                      <w:bCs/>
                      <w:color w:val="000000"/>
                      <w:sz w:val="18"/>
                      <w:szCs w:val="18"/>
                    </w:rPr>
                  </w:pPr>
                  <w:r>
                    <w:rPr>
                      <w:b/>
                      <w:bCs/>
                      <w:color w:val="000000"/>
                      <w:sz w:val="18"/>
                      <w:szCs w:val="18"/>
                    </w:rPr>
                    <w:t>17</w:t>
                  </w:r>
                </w:p>
              </w:tc>
              <w:tc>
                <w:tcPr>
                  <w:tcW w:w="820" w:type="dxa"/>
                  <w:vMerge w:val="restart"/>
                  <w:noWrap/>
                  <w:vAlign w:val="center"/>
                  <w:hideMark/>
                </w:tcPr>
                <w:p w:rsidR="0077005E" w:rsidRPr="00353777" w:rsidRDefault="0077005E" w:rsidP="0077005E">
                  <w:pPr>
                    <w:spacing w:before="40" w:after="40"/>
                    <w:jc w:val="center"/>
                    <w:rPr>
                      <w:b/>
                      <w:bCs/>
                      <w:color w:val="000000"/>
                      <w:sz w:val="18"/>
                      <w:szCs w:val="18"/>
                    </w:rPr>
                  </w:pPr>
                  <w:r>
                    <w:rPr>
                      <w:b/>
                      <w:bCs/>
                      <w:color w:val="000000"/>
                      <w:sz w:val="18"/>
                      <w:szCs w:val="18"/>
                    </w:rPr>
                    <w:t>1</w:t>
                  </w:r>
                </w:p>
              </w:tc>
              <w:tc>
                <w:tcPr>
                  <w:tcW w:w="2011" w:type="dxa"/>
                  <w:gridSpan w:val="2"/>
                  <w:vMerge w:val="restart"/>
                  <w:vAlign w:val="center"/>
                  <w:hideMark/>
                </w:tcPr>
                <w:p w:rsidR="0077005E" w:rsidRPr="00DF3280" w:rsidRDefault="0077005E" w:rsidP="0077005E">
                  <w:pPr>
                    <w:spacing w:before="40" w:after="40"/>
                    <w:rPr>
                      <w:b/>
                      <w:bCs/>
                      <w:color w:val="000000"/>
                      <w:sz w:val="18"/>
                      <w:szCs w:val="18"/>
                    </w:rPr>
                  </w:pPr>
                </w:p>
                <w:p w:rsidR="0077005E" w:rsidRPr="00DF3280" w:rsidRDefault="0077005E" w:rsidP="0077005E">
                  <w:pPr>
                    <w:spacing w:before="40" w:after="40"/>
                    <w:rPr>
                      <w:b/>
                      <w:bCs/>
                      <w:color w:val="000000"/>
                      <w:sz w:val="18"/>
                      <w:szCs w:val="18"/>
                    </w:rPr>
                  </w:pPr>
                  <w:r>
                    <w:rPr>
                      <w:b/>
                      <w:bCs/>
                      <w:sz w:val="18"/>
                      <w:szCs w:val="18"/>
                    </w:rPr>
                    <w:t>Вовлечение молодежи в общественно-политическую жизнь, повышение гражданской активности молодых граждан</w:t>
                  </w:r>
                </w:p>
              </w:tc>
              <w:tc>
                <w:tcPr>
                  <w:tcW w:w="3539" w:type="dxa"/>
                  <w:shd w:val="clear" w:color="000000" w:fill="FFFFFF"/>
                  <w:vAlign w:val="center"/>
                  <w:hideMark/>
                </w:tcPr>
                <w:p w:rsidR="0077005E" w:rsidRPr="00353777" w:rsidRDefault="0077005E" w:rsidP="0077005E">
                  <w:pPr>
                    <w:spacing w:before="40" w:after="40"/>
                    <w:rPr>
                      <w:b/>
                      <w:bCs/>
                      <w:sz w:val="18"/>
                      <w:szCs w:val="18"/>
                    </w:rPr>
                  </w:pPr>
                  <w:r w:rsidRPr="00353777">
                    <w:rPr>
                      <w:b/>
                      <w:bCs/>
                      <w:sz w:val="18"/>
                      <w:szCs w:val="18"/>
                    </w:rPr>
                    <w:t>Всего</w:t>
                  </w:r>
                </w:p>
                <w:p w:rsidR="0077005E" w:rsidRPr="00353777" w:rsidRDefault="0077005E" w:rsidP="0077005E">
                  <w:pPr>
                    <w:spacing w:before="40" w:after="40"/>
                    <w:rPr>
                      <w:b/>
                      <w:bCs/>
                      <w:sz w:val="18"/>
                      <w:szCs w:val="18"/>
                    </w:rPr>
                  </w:pPr>
                  <w:r w:rsidRPr="00353777">
                    <w:rPr>
                      <w:sz w:val="18"/>
                      <w:szCs w:val="18"/>
                    </w:rPr>
                    <w:t>бюджет муниципального района</w:t>
                  </w:r>
                </w:p>
              </w:tc>
              <w:tc>
                <w:tcPr>
                  <w:tcW w:w="1134" w:type="dxa"/>
                  <w:noWrap/>
                  <w:vAlign w:val="bottom"/>
                </w:tcPr>
                <w:p w:rsidR="0077005E" w:rsidRPr="00353777" w:rsidRDefault="0077005E" w:rsidP="0077005E">
                  <w:pPr>
                    <w:spacing w:before="40" w:after="40"/>
                    <w:jc w:val="center"/>
                    <w:rPr>
                      <w:color w:val="000000"/>
                      <w:sz w:val="18"/>
                      <w:szCs w:val="18"/>
                    </w:rPr>
                  </w:pPr>
                  <w:r>
                    <w:rPr>
                      <w:color w:val="000000"/>
                      <w:sz w:val="18"/>
                      <w:szCs w:val="18"/>
                    </w:rPr>
                    <w:t>308,4</w:t>
                  </w:r>
                </w:p>
              </w:tc>
              <w:tc>
                <w:tcPr>
                  <w:tcW w:w="992" w:type="dxa"/>
                  <w:noWrap/>
                  <w:vAlign w:val="bottom"/>
                </w:tcPr>
                <w:p w:rsidR="0077005E" w:rsidRPr="00353777" w:rsidRDefault="0077005E" w:rsidP="0077005E">
                  <w:pPr>
                    <w:spacing w:before="40" w:after="40"/>
                    <w:jc w:val="center"/>
                    <w:rPr>
                      <w:color w:val="000000"/>
                      <w:sz w:val="18"/>
                      <w:szCs w:val="18"/>
                    </w:rPr>
                  </w:pPr>
                  <w:r>
                    <w:rPr>
                      <w:color w:val="000000"/>
                      <w:sz w:val="18"/>
                      <w:szCs w:val="18"/>
                    </w:rPr>
                    <w:t>308,4</w:t>
                  </w:r>
                </w:p>
              </w:tc>
              <w:tc>
                <w:tcPr>
                  <w:tcW w:w="1202" w:type="dxa"/>
                  <w:noWrap/>
                  <w:vAlign w:val="bottom"/>
                </w:tcPr>
                <w:p w:rsidR="0077005E" w:rsidRDefault="0077005E" w:rsidP="0077005E">
                  <w:pPr>
                    <w:spacing w:before="40" w:after="40"/>
                    <w:jc w:val="center"/>
                    <w:rPr>
                      <w:rFonts w:ascii="Calibri" w:hAnsi="Calibri"/>
                      <w:color w:val="000000"/>
                      <w:sz w:val="18"/>
                      <w:szCs w:val="18"/>
                    </w:rPr>
                  </w:pPr>
                </w:p>
                <w:p w:rsidR="0077005E" w:rsidRDefault="0077005E" w:rsidP="0077005E">
                  <w:pPr>
                    <w:spacing w:before="40" w:after="40"/>
                    <w:jc w:val="center"/>
                    <w:rPr>
                      <w:rFonts w:ascii="Calibri" w:hAnsi="Calibri"/>
                      <w:color w:val="000000"/>
                      <w:sz w:val="18"/>
                      <w:szCs w:val="18"/>
                    </w:rPr>
                  </w:pPr>
                  <w:r>
                    <w:rPr>
                      <w:rFonts w:ascii="Calibri" w:hAnsi="Calibri"/>
                      <w:color w:val="000000"/>
                      <w:sz w:val="18"/>
                      <w:szCs w:val="18"/>
                    </w:rPr>
                    <w:t>100</w:t>
                  </w:r>
                </w:p>
                <w:p w:rsidR="0077005E" w:rsidRPr="00353777" w:rsidRDefault="0077005E" w:rsidP="0077005E">
                  <w:pPr>
                    <w:spacing w:before="40" w:after="40"/>
                    <w:jc w:val="center"/>
                    <w:rPr>
                      <w:rFonts w:ascii="Calibri" w:hAnsi="Calibri"/>
                      <w:color w:val="000000"/>
                      <w:sz w:val="18"/>
                      <w:szCs w:val="18"/>
                    </w:rPr>
                  </w:pPr>
                </w:p>
              </w:tc>
            </w:tr>
            <w:tr w:rsidR="0077005E" w:rsidRPr="00353777" w:rsidTr="0077005E">
              <w:trPr>
                <w:trHeight w:val="22"/>
              </w:trPr>
              <w:tc>
                <w:tcPr>
                  <w:tcW w:w="571" w:type="dxa"/>
                  <w:vMerge/>
                  <w:vAlign w:val="center"/>
                  <w:hideMark/>
                </w:tcPr>
                <w:p w:rsidR="0077005E" w:rsidRPr="00353777" w:rsidRDefault="0077005E" w:rsidP="0077005E">
                  <w:pPr>
                    <w:spacing w:before="40" w:after="40"/>
                    <w:rPr>
                      <w:b/>
                      <w:bCs/>
                      <w:color w:val="000000"/>
                      <w:sz w:val="18"/>
                      <w:szCs w:val="18"/>
                    </w:rPr>
                  </w:pPr>
                </w:p>
              </w:tc>
              <w:tc>
                <w:tcPr>
                  <w:tcW w:w="820" w:type="dxa"/>
                  <w:vMerge/>
                  <w:vAlign w:val="center"/>
                  <w:hideMark/>
                </w:tcPr>
                <w:p w:rsidR="0077005E" w:rsidRPr="00353777" w:rsidRDefault="0077005E" w:rsidP="0077005E">
                  <w:pPr>
                    <w:spacing w:before="40" w:after="40"/>
                    <w:rPr>
                      <w:b/>
                      <w:bCs/>
                      <w:color w:val="000000"/>
                      <w:sz w:val="18"/>
                      <w:szCs w:val="18"/>
                    </w:rPr>
                  </w:pPr>
                </w:p>
              </w:tc>
              <w:tc>
                <w:tcPr>
                  <w:tcW w:w="2011" w:type="dxa"/>
                  <w:gridSpan w:val="2"/>
                  <w:vMerge/>
                  <w:vAlign w:val="center"/>
                  <w:hideMark/>
                </w:tcPr>
                <w:p w:rsidR="0077005E" w:rsidRPr="00353777" w:rsidRDefault="0077005E" w:rsidP="0077005E">
                  <w:pPr>
                    <w:spacing w:before="40" w:after="40"/>
                    <w:rPr>
                      <w:b/>
                      <w:bCs/>
                      <w:color w:val="000000"/>
                      <w:sz w:val="18"/>
                      <w:szCs w:val="18"/>
                    </w:rPr>
                  </w:pPr>
                </w:p>
              </w:tc>
              <w:tc>
                <w:tcPr>
                  <w:tcW w:w="3539" w:type="dxa"/>
                  <w:shd w:val="clear" w:color="000000" w:fill="FFFFFF"/>
                  <w:vAlign w:val="center"/>
                  <w:hideMark/>
                </w:tcPr>
                <w:p w:rsidR="0077005E" w:rsidRPr="00353777" w:rsidRDefault="0077005E" w:rsidP="0077005E">
                  <w:pPr>
                    <w:spacing w:before="40" w:after="40"/>
                    <w:ind w:firstLineChars="100" w:firstLine="180"/>
                    <w:rPr>
                      <w:sz w:val="18"/>
                      <w:szCs w:val="18"/>
                    </w:rPr>
                  </w:pPr>
                  <w:r w:rsidRPr="00353777">
                    <w:rPr>
                      <w:sz w:val="18"/>
                      <w:szCs w:val="18"/>
                    </w:rPr>
                    <w:t>в том числе:</w:t>
                  </w:r>
                </w:p>
              </w:tc>
              <w:tc>
                <w:tcPr>
                  <w:tcW w:w="1134" w:type="dxa"/>
                  <w:noWrap/>
                  <w:vAlign w:val="bottom"/>
                </w:tcPr>
                <w:p w:rsidR="0077005E" w:rsidRPr="00353777" w:rsidRDefault="0077005E" w:rsidP="0077005E">
                  <w:pPr>
                    <w:spacing w:before="40" w:after="40"/>
                    <w:jc w:val="center"/>
                    <w:rPr>
                      <w:color w:val="000000"/>
                      <w:sz w:val="18"/>
                      <w:szCs w:val="18"/>
                    </w:rPr>
                  </w:pPr>
                </w:p>
              </w:tc>
              <w:tc>
                <w:tcPr>
                  <w:tcW w:w="992" w:type="dxa"/>
                  <w:noWrap/>
                  <w:vAlign w:val="bottom"/>
                </w:tcPr>
                <w:p w:rsidR="0077005E" w:rsidRPr="00353777" w:rsidRDefault="0077005E" w:rsidP="0077005E">
                  <w:pPr>
                    <w:spacing w:before="40" w:after="40"/>
                    <w:jc w:val="center"/>
                    <w:rPr>
                      <w:color w:val="000000"/>
                      <w:sz w:val="18"/>
                      <w:szCs w:val="18"/>
                    </w:rPr>
                  </w:pPr>
                </w:p>
              </w:tc>
              <w:tc>
                <w:tcPr>
                  <w:tcW w:w="1202" w:type="dxa"/>
                  <w:noWrap/>
                  <w:vAlign w:val="bottom"/>
                </w:tcPr>
                <w:p w:rsidR="0077005E" w:rsidRPr="00353777" w:rsidRDefault="0077005E" w:rsidP="0077005E">
                  <w:pPr>
                    <w:spacing w:before="40" w:after="40"/>
                    <w:jc w:val="center"/>
                    <w:rPr>
                      <w:rFonts w:ascii="Calibri" w:hAnsi="Calibri"/>
                      <w:color w:val="000000"/>
                      <w:sz w:val="18"/>
                      <w:szCs w:val="18"/>
                    </w:rPr>
                  </w:pPr>
                </w:p>
              </w:tc>
            </w:tr>
            <w:tr w:rsidR="0077005E" w:rsidRPr="00353777" w:rsidTr="0077005E">
              <w:trPr>
                <w:trHeight w:val="335"/>
              </w:trPr>
              <w:tc>
                <w:tcPr>
                  <w:tcW w:w="571" w:type="dxa"/>
                  <w:vMerge/>
                  <w:vAlign w:val="center"/>
                  <w:hideMark/>
                </w:tcPr>
                <w:p w:rsidR="0077005E" w:rsidRPr="00353777" w:rsidRDefault="0077005E" w:rsidP="0077005E">
                  <w:pPr>
                    <w:spacing w:before="40" w:after="40"/>
                    <w:rPr>
                      <w:b/>
                      <w:bCs/>
                      <w:color w:val="000000"/>
                      <w:sz w:val="18"/>
                      <w:szCs w:val="18"/>
                    </w:rPr>
                  </w:pPr>
                </w:p>
              </w:tc>
              <w:tc>
                <w:tcPr>
                  <w:tcW w:w="820" w:type="dxa"/>
                  <w:vMerge/>
                  <w:vAlign w:val="center"/>
                  <w:hideMark/>
                </w:tcPr>
                <w:p w:rsidR="0077005E" w:rsidRPr="00353777" w:rsidRDefault="0077005E" w:rsidP="0077005E">
                  <w:pPr>
                    <w:spacing w:before="40" w:after="40"/>
                    <w:rPr>
                      <w:b/>
                      <w:bCs/>
                      <w:color w:val="000000"/>
                      <w:sz w:val="18"/>
                      <w:szCs w:val="18"/>
                    </w:rPr>
                  </w:pPr>
                </w:p>
              </w:tc>
              <w:tc>
                <w:tcPr>
                  <w:tcW w:w="2011" w:type="dxa"/>
                  <w:gridSpan w:val="2"/>
                  <w:vMerge/>
                  <w:vAlign w:val="center"/>
                  <w:hideMark/>
                </w:tcPr>
                <w:p w:rsidR="0077005E" w:rsidRPr="00353777" w:rsidRDefault="0077005E" w:rsidP="0077005E">
                  <w:pPr>
                    <w:spacing w:before="40" w:after="40"/>
                    <w:rPr>
                      <w:b/>
                      <w:bCs/>
                      <w:color w:val="000000"/>
                      <w:sz w:val="18"/>
                      <w:szCs w:val="18"/>
                    </w:rPr>
                  </w:pPr>
                </w:p>
              </w:tc>
              <w:tc>
                <w:tcPr>
                  <w:tcW w:w="3539" w:type="dxa"/>
                  <w:shd w:val="clear" w:color="000000" w:fill="FFFFFF"/>
                  <w:vAlign w:val="center"/>
                  <w:hideMark/>
                </w:tcPr>
                <w:p w:rsidR="0077005E" w:rsidRPr="00353777" w:rsidRDefault="0077005E" w:rsidP="0077005E">
                  <w:pPr>
                    <w:spacing w:before="40" w:after="40"/>
                    <w:ind w:left="175" w:firstLineChars="2" w:firstLine="4"/>
                    <w:rPr>
                      <w:sz w:val="18"/>
                      <w:szCs w:val="18"/>
                    </w:rPr>
                  </w:pPr>
                  <w:r w:rsidRPr="00353777">
                    <w:rPr>
                      <w:sz w:val="18"/>
                      <w:szCs w:val="18"/>
                    </w:rPr>
                    <w:t>собственные средства бюджета муниципального района</w:t>
                  </w:r>
                </w:p>
              </w:tc>
              <w:tc>
                <w:tcPr>
                  <w:tcW w:w="1134" w:type="dxa"/>
                  <w:noWrap/>
                  <w:vAlign w:val="bottom"/>
                </w:tcPr>
                <w:p w:rsidR="0077005E" w:rsidRPr="00353777" w:rsidRDefault="0077005E" w:rsidP="0077005E">
                  <w:pPr>
                    <w:spacing w:before="40" w:after="40"/>
                    <w:jc w:val="center"/>
                    <w:rPr>
                      <w:color w:val="000000"/>
                      <w:sz w:val="18"/>
                      <w:szCs w:val="18"/>
                    </w:rPr>
                  </w:pPr>
                  <w:r>
                    <w:rPr>
                      <w:color w:val="000000"/>
                      <w:sz w:val="18"/>
                      <w:szCs w:val="18"/>
                    </w:rPr>
                    <w:t>308,4</w:t>
                  </w:r>
                </w:p>
              </w:tc>
              <w:tc>
                <w:tcPr>
                  <w:tcW w:w="992" w:type="dxa"/>
                  <w:noWrap/>
                  <w:vAlign w:val="bottom"/>
                </w:tcPr>
                <w:p w:rsidR="0077005E" w:rsidRPr="00353777" w:rsidRDefault="0077005E" w:rsidP="0077005E">
                  <w:pPr>
                    <w:spacing w:before="40" w:after="40"/>
                    <w:jc w:val="center"/>
                    <w:rPr>
                      <w:color w:val="000000"/>
                      <w:sz w:val="18"/>
                      <w:szCs w:val="18"/>
                    </w:rPr>
                  </w:pPr>
                  <w:r>
                    <w:rPr>
                      <w:color w:val="000000"/>
                      <w:sz w:val="18"/>
                      <w:szCs w:val="18"/>
                    </w:rPr>
                    <w:t>308,4</w:t>
                  </w:r>
                </w:p>
              </w:tc>
              <w:tc>
                <w:tcPr>
                  <w:tcW w:w="1202" w:type="dxa"/>
                  <w:noWrap/>
                  <w:vAlign w:val="bottom"/>
                </w:tcPr>
                <w:p w:rsidR="0077005E" w:rsidRPr="00353777" w:rsidRDefault="0077005E" w:rsidP="0077005E">
                  <w:pPr>
                    <w:spacing w:before="40" w:after="40"/>
                    <w:jc w:val="center"/>
                    <w:rPr>
                      <w:rFonts w:ascii="Calibri" w:hAnsi="Calibri"/>
                      <w:color w:val="000000"/>
                      <w:sz w:val="18"/>
                      <w:szCs w:val="18"/>
                    </w:rPr>
                  </w:pPr>
                  <w:r>
                    <w:rPr>
                      <w:rFonts w:ascii="Calibri" w:hAnsi="Calibri"/>
                      <w:color w:val="000000"/>
                      <w:sz w:val="18"/>
                      <w:szCs w:val="18"/>
                    </w:rPr>
                    <w:t>100</w:t>
                  </w:r>
                </w:p>
              </w:tc>
            </w:tr>
            <w:tr w:rsidR="0077005E" w:rsidRPr="00353777" w:rsidTr="0077005E">
              <w:trPr>
                <w:trHeight w:val="22"/>
              </w:trPr>
              <w:tc>
                <w:tcPr>
                  <w:tcW w:w="571" w:type="dxa"/>
                  <w:vMerge/>
                  <w:vAlign w:val="center"/>
                  <w:hideMark/>
                </w:tcPr>
                <w:p w:rsidR="0077005E" w:rsidRPr="00353777" w:rsidRDefault="0077005E" w:rsidP="0077005E">
                  <w:pPr>
                    <w:spacing w:before="40" w:after="40"/>
                    <w:rPr>
                      <w:b/>
                      <w:bCs/>
                      <w:color w:val="000000"/>
                      <w:sz w:val="18"/>
                      <w:szCs w:val="18"/>
                    </w:rPr>
                  </w:pPr>
                </w:p>
              </w:tc>
              <w:tc>
                <w:tcPr>
                  <w:tcW w:w="820" w:type="dxa"/>
                  <w:vMerge/>
                  <w:vAlign w:val="center"/>
                  <w:hideMark/>
                </w:tcPr>
                <w:p w:rsidR="0077005E" w:rsidRPr="00353777" w:rsidRDefault="0077005E" w:rsidP="0077005E">
                  <w:pPr>
                    <w:spacing w:before="40" w:after="40"/>
                    <w:rPr>
                      <w:b/>
                      <w:bCs/>
                      <w:color w:val="000000"/>
                      <w:sz w:val="18"/>
                      <w:szCs w:val="18"/>
                    </w:rPr>
                  </w:pPr>
                </w:p>
              </w:tc>
              <w:tc>
                <w:tcPr>
                  <w:tcW w:w="2011" w:type="dxa"/>
                  <w:gridSpan w:val="2"/>
                  <w:vMerge/>
                  <w:vAlign w:val="center"/>
                  <w:hideMark/>
                </w:tcPr>
                <w:p w:rsidR="0077005E" w:rsidRPr="00353777" w:rsidRDefault="0077005E" w:rsidP="0077005E">
                  <w:pPr>
                    <w:spacing w:before="40" w:after="40"/>
                    <w:rPr>
                      <w:b/>
                      <w:bCs/>
                      <w:color w:val="000000"/>
                      <w:sz w:val="18"/>
                      <w:szCs w:val="18"/>
                    </w:rPr>
                  </w:pPr>
                </w:p>
              </w:tc>
              <w:tc>
                <w:tcPr>
                  <w:tcW w:w="3539" w:type="dxa"/>
                  <w:shd w:val="clear" w:color="000000" w:fill="FFFFFF"/>
                  <w:vAlign w:val="center"/>
                  <w:hideMark/>
                </w:tcPr>
                <w:p w:rsidR="0077005E" w:rsidRPr="00353777" w:rsidRDefault="0077005E" w:rsidP="0077005E">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134" w:type="dxa"/>
                  <w:noWrap/>
                  <w:vAlign w:val="bottom"/>
                </w:tcPr>
                <w:p w:rsidR="0077005E" w:rsidRPr="00353777" w:rsidRDefault="0077005E" w:rsidP="0077005E">
                  <w:pPr>
                    <w:spacing w:before="40" w:after="40"/>
                    <w:jc w:val="center"/>
                    <w:rPr>
                      <w:color w:val="000000"/>
                      <w:sz w:val="18"/>
                      <w:szCs w:val="18"/>
                    </w:rPr>
                  </w:pPr>
                </w:p>
              </w:tc>
              <w:tc>
                <w:tcPr>
                  <w:tcW w:w="992" w:type="dxa"/>
                  <w:noWrap/>
                  <w:vAlign w:val="bottom"/>
                </w:tcPr>
                <w:p w:rsidR="0077005E" w:rsidRPr="00353777" w:rsidRDefault="0077005E" w:rsidP="0077005E">
                  <w:pPr>
                    <w:spacing w:before="40" w:after="40"/>
                    <w:jc w:val="center"/>
                    <w:rPr>
                      <w:color w:val="000000"/>
                      <w:sz w:val="18"/>
                      <w:szCs w:val="18"/>
                    </w:rPr>
                  </w:pPr>
                </w:p>
              </w:tc>
              <w:tc>
                <w:tcPr>
                  <w:tcW w:w="1202" w:type="dxa"/>
                  <w:noWrap/>
                  <w:vAlign w:val="bottom"/>
                </w:tcPr>
                <w:p w:rsidR="0077005E" w:rsidRPr="00353777" w:rsidRDefault="0077005E" w:rsidP="0077005E">
                  <w:pPr>
                    <w:spacing w:before="40" w:after="40"/>
                    <w:jc w:val="center"/>
                    <w:rPr>
                      <w:rFonts w:ascii="Calibri" w:hAnsi="Calibri"/>
                      <w:color w:val="000000"/>
                      <w:sz w:val="18"/>
                      <w:szCs w:val="18"/>
                    </w:rPr>
                  </w:pPr>
                </w:p>
              </w:tc>
            </w:tr>
            <w:tr w:rsidR="0077005E" w:rsidRPr="00353777" w:rsidTr="0077005E">
              <w:trPr>
                <w:trHeight w:val="22"/>
              </w:trPr>
              <w:tc>
                <w:tcPr>
                  <w:tcW w:w="571" w:type="dxa"/>
                  <w:vMerge/>
                  <w:vAlign w:val="center"/>
                </w:tcPr>
                <w:p w:rsidR="0077005E" w:rsidRPr="00353777" w:rsidRDefault="0077005E" w:rsidP="0077005E">
                  <w:pPr>
                    <w:spacing w:before="40" w:after="40"/>
                    <w:rPr>
                      <w:b/>
                      <w:bCs/>
                      <w:color w:val="000000"/>
                      <w:sz w:val="18"/>
                      <w:szCs w:val="18"/>
                    </w:rPr>
                  </w:pPr>
                </w:p>
              </w:tc>
              <w:tc>
                <w:tcPr>
                  <w:tcW w:w="820" w:type="dxa"/>
                  <w:vMerge/>
                  <w:vAlign w:val="center"/>
                </w:tcPr>
                <w:p w:rsidR="0077005E" w:rsidRPr="00353777" w:rsidRDefault="0077005E" w:rsidP="0077005E">
                  <w:pPr>
                    <w:spacing w:before="40" w:after="40"/>
                    <w:rPr>
                      <w:b/>
                      <w:bCs/>
                      <w:color w:val="000000"/>
                      <w:sz w:val="18"/>
                      <w:szCs w:val="18"/>
                    </w:rPr>
                  </w:pPr>
                </w:p>
              </w:tc>
              <w:tc>
                <w:tcPr>
                  <w:tcW w:w="2011" w:type="dxa"/>
                  <w:gridSpan w:val="2"/>
                  <w:vMerge/>
                  <w:vAlign w:val="center"/>
                </w:tcPr>
                <w:p w:rsidR="0077005E" w:rsidRPr="00353777" w:rsidRDefault="0077005E" w:rsidP="0077005E">
                  <w:pPr>
                    <w:spacing w:before="40" w:after="40"/>
                    <w:rPr>
                      <w:b/>
                      <w:bCs/>
                      <w:color w:val="000000"/>
                      <w:sz w:val="18"/>
                      <w:szCs w:val="18"/>
                    </w:rPr>
                  </w:pPr>
                </w:p>
              </w:tc>
              <w:tc>
                <w:tcPr>
                  <w:tcW w:w="3539" w:type="dxa"/>
                  <w:shd w:val="clear" w:color="000000" w:fill="FFFFFF"/>
                  <w:vAlign w:val="center"/>
                </w:tcPr>
                <w:p w:rsidR="0077005E" w:rsidRPr="00353777" w:rsidRDefault="0077005E" w:rsidP="0077005E">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134" w:type="dxa"/>
                  <w:noWrap/>
                  <w:vAlign w:val="bottom"/>
                </w:tcPr>
                <w:p w:rsidR="0077005E" w:rsidRPr="00353777" w:rsidRDefault="0077005E" w:rsidP="0077005E">
                  <w:pPr>
                    <w:spacing w:before="40" w:after="40"/>
                    <w:jc w:val="center"/>
                    <w:rPr>
                      <w:color w:val="000000"/>
                      <w:sz w:val="18"/>
                      <w:szCs w:val="18"/>
                    </w:rPr>
                  </w:pPr>
                </w:p>
              </w:tc>
              <w:tc>
                <w:tcPr>
                  <w:tcW w:w="992" w:type="dxa"/>
                  <w:noWrap/>
                  <w:vAlign w:val="bottom"/>
                </w:tcPr>
                <w:p w:rsidR="0077005E" w:rsidRPr="00353777" w:rsidRDefault="0077005E" w:rsidP="0077005E">
                  <w:pPr>
                    <w:spacing w:before="40" w:after="40"/>
                    <w:jc w:val="center"/>
                    <w:rPr>
                      <w:color w:val="000000"/>
                      <w:sz w:val="18"/>
                      <w:szCs w:val="18"/>
                    </w:rPr>
                  </w:pPr>
                </w:p>
              </w:tc>
              <w:tc>
                <w:tcPr>
                  <w:tcW w:w="1202" w:type="dxa"/>
                  <w:noWrap/>
                  <w:vAlign w:val="bottom"/>
                </w:tcPr>
                <w:p w:rsidR="0077005E" w:rsidRPr="00353777" w:rsidRDefault="0077005E" w:rsidP="0077005E">
                  <w:pPr>
                    <w:spacing w:before="40" w:after="40"/>
                    <w:jc w:val="center"/>
                    <w:rPr>
                      <w:rFonts w:ascii="Calibri" w:hAnsi="Calibri"/>
                      <w:color w:val="000000"/>
                      <w:sz w:val="18"/>
                      <w:szCs w:val="18"/>
                    </w:rPr>
                  </w:pPr>
                </w:p>
              </w:tc>
            </w:tr>
            <w:tr w:rsidR="0077005E" w:rsidRPr="00353777" w:rsidTr="0077005E">
              <w:trPr>
                <w:trHeight w:val="22"/>
              </w:trPr>
              <w:tc>
                <w:tcPr>
                  <w:tcW w:w="571" w:type="dxa"/>
                  <w:vMerge/>
                  <w:vAlign w:val="center"/>
                </w:tcPr>
                <w:p w:rsidR="0077005E" w:rsidRPr="00353777" w:rsidRDefault="0077005E" w:rsidP="0077005E">
                  <w:pPr>
                    <w:spacing w:before="40" w:after="40"/>
                    <w:rPr>
                      <w:b/>
                      <w:bCs/>
                      <w:color w:val="000000"/>
                      <w:sz w:val="18"/>
                      <w:szCs w:val="18"/>
                    </w:rPr>
                  </w:pPr>
                </w:p>
              </w:tc>
              <w:tc>
                <w:tcPr>
                  <w:tcW w:w="820" w:type="dxa"/>
                  <w:vMerge/>
                  <w:vAlign w:val="center"/>
                </w:tcPr>
                <w:p w:rsidR="0077005E" w:rsidRPr="00353777" w:rsidRDefault="0077005E" w:rsidP="0077005E">
                  <w:pPr>
                    <w:spacing w:before="40" w:after="40"/>
                    <w:rPr>
                      <w:b/>
                      <w:bCs/>
                      <w:color w:val="000000"/>
                      <w:sz w:val="18"/>
                      <w:szCs w:val="18"/>
                    </w:rPr>
                  </w:pPr>
                </w:p>
              </w:tc>
              <w:tc>
                <w:tcPr>
                  <w:tcW w:w="2011" w:type="dxa"/>
                  <w:gridSpan w:val="2"/>
                  <w:vMerge/>
                  <w:vAlign w:val="center"/>
                </w:tcPr>
                <w:p w:rsidR="0077005E" w:rsidRPr="00353777" w:rsidRDefault="0077005E" w:rsidP="0077005E">
                  <w:pPr>
                    <w:spacing w:before="40" w:after="40"/>
                    <w:rPr>
                      <w:b/>
                      <w:bCs/>
                      <w:color w:val="000000"/>
                      <w:sz w:val="18"/>
                      <w:szCs w:val="18"/>
                    </w:rPr>
                  </w:pPr>
                </w:p>
              </w:tc>
              <w:tc>
                <w:tcPr>
                  <w:tcW w:w="3539" w:type="dxa"/>
                  <w:shd w:val="clear" w:color="000000" w:fill="FFFFFF"/>
                  <w:vAlign w:val="center"/>
                </w:tcPr>
                <w:p w:rsidR="0077005E" w:rsidRPr="00353777" w:rsidRDefault="0077005E" w:rsidP="0077005E">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134" w:type="dxa"/>
                  <w:noWrap/>
                  <w:vAlign w:val="bottom"/>
                </w:tcPr>
                <w:p w:rsidR="0077005E" w:rsidRPr="00353777" w:rsidRDefault="0077005E" w:rsidP="0077005E">
                  <w:pPr>
                    <w:spacing w:before="40" w:after="40"/>
                    <w:jc w:val="center"/>
                    <w:rPr>
                      <w:color w:val="000000"/>
                      <w:sz w:val="18"/>
                      <w:szCs w:val="18"/>
                    </w:rPr>
                  </w:pPr>
                  <w:r w:rsidRPr="00353777">
                    <w:rPr>
                      <w:color w:val="000000"/>
                      <w:sz w:val="18"/>
                      <w:szCs w:val="18"/>
                    </w:rPr>
                    <w:t>-</w:t>
                  </w:r>
                </w:p>
              </w:tc>
              <w:tc>
                <w:tcPr>
                  <w:tcW w:w="992" w:type="dxa"/>
                  <w:noWrap/>
                  <w:vAlign w:val="bottom"/>
                </w:tcPr>
                <w:p w:rsidR="0077005E" w:rsidRPr="00353777" w:rsidRDefault="0077005E" w:rsidP="0077005E">
                  <w:pPr>
                    <w:spacing w:before="40" w:after="40"/>
                    <w:jc w:val="center"/>
                    <w:rPr>
                      <w:color w:val="000000"/>
                      <w:sz w:val="18"/>
                      <w:szCs w:val="18"/>
                    </w:rPr>
                  </w:pPr>
                  <w:r w:rsidRPr="00353777">
                    <w:rPr>
                      <w:color w:val="000000"/>
                      <w:sz w:val="18"/>
                      <w:szCs w:val="18"/>
                    </w:rPr>
                    <w:t>-</w:t>
                  </w:r>
                </w:p>
              </w:tc>
              <w:tc>
                <w:tcPr>
                  <w:tcW w:w="1202" w:type="dxa"/>
                  <w:noWrap/>
                  <w:vAlign w:val="bottom"/>
                </w:tcPr>
                <w:p w:rsidR="0077005E" w:rsidRPr="00353777" w:rsidRDefault="0077005E" w:rsidP="0077005E">
                  <w:pPr>
                    <w:spacing w:before="40" w:after="40"/>
                    <w:jc w:val="center"/>
                    <w:rPr>
                      <w:rFonts w:ascii="Calibri" w:hAnsi="Calibri"/>
                      <w:color w:val="000000"/>
                      <w:sz w:val="18"/>
                      <w:szCs w:val="18"/>
                    </w:rPr>
                  </w:pPr>
                  <w:r w:rsidRPr="00353777">
                    <w:rPr>
                      <w:rFonts w:ascii="Calibri" w:hAnsi="Calibri"/>
                      <w:color w:val="000000"/>
                      <w:sz w:val="18"/>
                      <w:szCs w:val="18"/>
                    </w:rPr>
                    <w:t>-</w:t>
                  </w:r>
                </w:p>
              </w:tc>
            </w:tr>
            <w:tr w:rsidR="0077005E" w:rsidRPr="00353777" w:rsidTr="0077005E">
              <w:trPr>
                <w:trHeight w:val="651"/>
              </w:trPr>
              <w:tc>
                <w:tcPr>
                  <w:tcW w:w="571" w:type="dxa"/>
                  <w:vMerge/>
                  <w:vAlign w:val="center"/>
                  <w:hideMark/>
                </w:tcPr>
                <w:p w:rsidR="0077005E" w:rsidRPr="00353777" w:rsidRDefault="0077005E" w:rsidP="0077005E">
                  <w:pPr>
                    <w:spacing w:before="40" w:after="40"/>
                    <w:rPr>
                      <w:b/>
                      <w:bCs/>
                      <w:color w:val="000000"/>
                      <w:sz w:val="18"/>
                      <w:szCs w:val="18"/>
                    </w:rPr>
                  </w:pPr>
                </w:p>
              </w:tc>
              <w:tc>
                <w:tcPr>
                  <w:tcW w:w="820" w:type="dxa"/>
                  <w:vMerge/>
                  <w:vAlign w:val="center"/>
                  <w:hideMark/>
                </w:tcPr>
                <w:p w:rsidR="0077005E" w:rsidRPr="00353777" w:rsidRDefault="0077005E" w:rsidP="0077005E">
                  <w:pPr>
                    <w:spacing w:before="40" w:after="40"/>
                    <w:rPr>
                      <w:b/>
                      <w:bCs/>
                      <w:color w:val="000000"/>
                      <w:sz w:val="18"/>
                      <w:szCs w:val="18"/>
                    </w:rPr>
                  </w:pPr>
                </w:p>
              </w:tc>
              <w:tc>
                <w:tcPr>
                  <w:tcW w:w="2011" w:type="dxa"/>
                  <w:gridSpan w:val="2"/>
                  <w:vMerge/>
                  <w:vAlign w:val="center"/>
                  <w:hideMark/>
                </w:tcPr>
                <w:p w:rsidR="0077005E" w:rsidRPr="00353777" w:rsidRDefault="0077005E" w:rsidP="0077005E">
                  <w:pPr>
                    <w:spacing w:before="40" w:after="40"/>
                    <w:rPr>
                      <w:b/>
                      <w:bCs/>
                      <w:color w:val="000000"/>
                      <w:sz w:val="18"/>
                      <w:szCs w:val="18"/>
                    </w:rPr>
                  </w:pPr>
                </w:p>
              </w:tc>
              <w:tc>
                <w:tcPr>
                  <w:tcW w:w="3539" w:type="dxa"/>
                  <w:shd w:val="clear" w:color="000000" w:fill="FFFFFF"/>
                  <w:vAlign w:val="center"/>
                  <w:hideMark/>
                </w:tcPr>
                <w:p w:rsidR="0077005E" w:rsidRPr="00353777" w:rsidRDefault="0077005E" w:rsidP="0077005E">
                  <w:pPr>
                    <w:spacing w:before="40" w:after="40"/>
                    <w:ind w:left="175"/>
                    <w:rPr>
                      <w:sz w:val="18"/>
                      <w:szCs w:val="18"/>
                    </w:rPr>
                  </w:pPr>
                  <w:r w:rsidRPr="00353777">
                    <w:rPr>
                      <w:sz w:val="18"/>
                      <w:szCs w:val="18"/>
                    </w:rPr>
                    <w:t>субвенции и иные межбюджетные трансферты из бюджетов поселений</w:t>
                  </w:r>
                </w:p>
              </w:tc>
              <w:tc>
                <w:tcPr>
                  <w:tcW w:w="1134" w:type="dxa"/>
                  <w:noWrap/>
                  <w:vAlign w:val="bottom"/>
                  <w:hideMark/>
                </w:tcPr>
                <w:p w:rsidR="0077005E" w:rsidRPr="00353777" w:rsidRDefault="0077005E" w:rsidP="0077005E">
                  <w:pPr>
                    <w:spacing w:before="40" w:after="40"/>
                    <w:jc w:val="center"/>
                    <w:rPr>
                      <w:color w:val="000000"/>
                      <w:sz w:val="18"/>
                      <w:szCs w:val="18"/>
                    </w:rPr>
                  </w:pPr>
                  <w:r w:rsidRPr="00353777">
                    <w:rPr>
                      <w:color w:val="000000"/>
                      <w:sz w:val="18"/>
                      <w:szCs w:val="18"/>
                    </w:rPr>
                    <w:t>-</w:t>
                  </w:r>
                </w:p>
              </w:tc>
              <w:tc>
                <w:tcPr>
                  <w:tcW w:w="992" w:type="dxa"/>
                  <w:noWrap/>
                  <w:vAlign w:val="bottom"/>
                  <w:hideMark/>
                </w:tcPr>
                <w:p w:rsidR="0077005E" w:rsidRPr="00353777" w:rsidRDefault="0077005E" w:rsidP="0077005E">
                  <w:pPr>
                    <w:spacing w:before="40" w:after="40"/>
                    <w:jc w:val="center"/>
                    <w:rPr>
                      <w:color w:val="000000"/>
                      <w:sz w:val="18"/>
                      <w:szCs w:val="18"/>
                    </w:rPr>
                  </w:pPr>
                  <w:r w:rsidRPr="00353777">
                    <w:rPr>
                      <w:color w:val="000000"/>
                      <w:sz w:val="18"/>
                      <w:szCs w:val="18"/>
                    </w:rPr>
                    <w:t>-</w:t>
                  </w:r>
                </w:p>
              </w:tc>
              <w:tc>
                <w:tcPr>
                  <w:tcW w:w="1202" w:type="dxa"/>
                  <w:noWrap/>
                  <w:vAlign w:val="bottom"/>
                </w:tcPr>
                <w:p w:rsidR="0077005E" w:rsidRDefault="0077005E" w:rsidP="0077005E">
                  <w:pPr>
                    <w:spacing w:before="40" w:after="40"/>
                    <w:jc w:val="center"/>
                    <w:rPr>
                      <w:rFonts w:ascii="Calibri" w:hAnsi="Calibri"/>
                      <w:color w:val="000000"/>
                      <w:sz w:val="18"/>
                      <w:szCs w:val="18"/>
                    </w:rPr>
                  </w:pPr>
                  <w:r w:rsidRPr="00353777">
                    <w:rPr>
                      <w:rFonts w:ascii="Calibri" w:hAnsi="Calibri"/>
                      <w:color w:val="000000"/>
                      <w:sz w:val="18"/>
                      <w:szCs w:val="18"/>
                    </w:rPr>
                    <w:t>-</w:t>
                  </w:r>
                </w:p>
                <w:p w:rsidR="0077005E" w:rsidRPr="00353777" w:rsidRDefault="0077005E" w:rsidP="0077005E">
                  <w:pPr>
                    <w:spacing w:before="40" w:after="40"/>
                    <w:jc w:val="center"/>
                    <w:rPr>
                      <w:rFonts w:ascii="Calibri" w:hAnsi="Calibri"/>
                      <w:color w:val="000000"/>
                      <w:sz w:val="18"/>
                      <w:szCs w:val="18"/>
                    </w:rPr>
                  </w:pPr>
                </w:p>
              </w:tc>
            </w:tr>
            <w:tr w:rsidR="0077005E" w:rsidRPr="00353777" w:rsidTr="0077005E">
              <w:trPr>
                <w:trHeight w:val="443"/>
              </w:trPr>
              <w:tc>
                <w:tcPr>
                  <w:tcW w:w="571" w:type="dxa"/>
                  <w:vMerge w:val="restart"/>
                  <w:noWrap/>
                  <w:vAlign w:val="center"/>
                  <w:hideMark/>
                </w:tcPr>
                <w:p w:rsidR="0077005E" w:rsidRPr="00353777" w:rsidRDefault="0077005E" w:rsidP="0077005E">
                  <w:pPr>
                    <w:spacing w:before="40" w:after="40"/>
                    <w:jc w:val="center"/>
                    <w:rPr>
                      <w:b/>
                      <w:bCs/>
                      <w:color w:val="000000"/>
                      <w:sz w:val="18"/>
                      <w:szCs w:val="18"/>
                    </w:rPr>
                  </w:pPr>
                  <w:r>
                    <w:rPr>
                      <w:b/>
                      <w:bCs/>
                      <w:color w:val="000000"/>
                      <w:sz w:val="18"/>
                      <w:szCs w:val="18"/>
                    </w:rPr>
                    <w:t>17</w:t>
                  </w:r>
                </w:p>
              </w:tc>
              <w:tc>
                <w:tcPr>
                  <w:tcW w:w="820" w:type="dxa"/>
                  <w:vMerge w:val="restart"/>
                  <w:noWrap/>
                  <w:vAlign w:val="center"/>
                  <w:hideMark/>
                </w:tcPr>
                <w:p w:rsidR="0077005E" w:rsidRPr="00353777" w:rsidRDefault="0077005E" w:rsidP="0077005E">
                  <w:pPr>
                    <w:spacing w:before="40" w:after="40"/>
                    <w:jc w:val="center"/>
                    <w:rPr>
                      <w:b/>
                      <w:bCs/>
                      <w:color w:val="000000"/>
                      <w:sz w:val="18"/>
                      <w:szCs w:val="18"/>
                    </w:rPr>
                  </w:pPr>
                  <w:r>
                    <w:rPr>
                      <w:b/>
                      <w:bCs/>
                      <w:color w:val="000000"/>
                      <w:sz w:val="18"/>
                      <w:szCs w:val="18"/>
                    </w:rPr>
                    <w:t>2</w:t>
                  </w:r>
                </w:p>
              </w:tc>
              <w:tc>
                <w:tcPr>
                  <w:tcW w:w="2011" w:type="dxa"/>
                  <w:gridSpan w:val="2"/>
                  <w:vMerge w:val="restart"/>
                  <w:vAlign w:val="center"/>
                  <w:hideMark/>
                </w:tcPr>
                <w:p w:rsidR="0077005E" w:rsidRPr="00DF3280" w:rsidRDefault="0077005E" w:rsidP="0077005E">
                  <w:pPr>
                    <w:spacing w:before="40" w:after="40"/>
                    <w:rPr>
                      <w:b/>
                      <w:bCs/>
                      <w:color w:val="000000"/>
                      <w:sz w:val="18"/>
                      <w:szCs w:val="18"/>
                    </w:rPr>
                  </w:pPr>
                </w:p>
                <w:p w:rsidR="0077005E" w:rsidRPr="00DF3280" w:rsidRDefault="0077005E" w:rsidP="0077005E">
                  <w:pPr>
                    <w:spacing w:before="40" w:after="40"/>
                    <w:rPr>
                      <w:b/>
                      <w:bCs/>
                      <w:color w:val="000000"/>
                      <w:sz w:val="18"/>
                      <w:szCs w:val="18"/>
                    </w:rPr>
                  </w:pPr>
                  <w:r>
                    <w:rPr>
                      <w:b/>
                      <w:bCs/>
                      <w:sz w:val="18"/>
                      <w:szCs w:val="18"/>
                    </w:rPr>
                    <w:lastRenderedPageBreak/>
                    <w:t>Формирование системы информирования подростков и молодежи об общественных движениях, социальных инициативах в сфере молодежной политики</w:t>
                  </w:r>
                </w:p>
              </w:tc>
              <w:tc>
                <w:tcPr>
                  <w:tcW w:w="3539" w:type="dxa"/>
                  <w:shd w:val="clear" w:color="000000" w:fill="FFFFFF"/>
                  <w:vAlign w:val="center"/>
                  <w:hideMark/>
                </w:tcPr>
                <w:p w:rsidR="0077005E" w:rsidRPr="00353777" w:rsidRDefault="0077005E" w:rsidP="0077005E">
                  <w:pPr>
                    <w:spacing w:before="40" w:after="40"/>
                    <w:rPr>
                      <w:b/>
                      <w:bCs/>
                      <w:sz w:val="18"/>
                      <w:szCs w:val="18"/>
                    </w:rPr>
                  </w:pPr>
                  <w:r w:rsidRPr="00353777">
                    <w:rPr>
                      <w:b/>
                      <w:bCs/>
                      <w:sz w:val="18"/>
                      <w:szCs w:val="18"/>
                    </w:rPr>
                    <w:lastRenderedPageBreak/>
                    <w:t>Всего</w:t>
                  </w:r>
                </w:p>
                <w:p w:rsidR="0077005E" w:rsidRPr="00353777" w:rsidRDefault="0077005E" w:rsidP="0077005E">
                  <w:pPr>
                    <w:spacing w:before="40" w:after="40"/>
                    <w:rPr>
                      <w:b/>
                      <w:bCs/>
                      <w:sz w:val="18"/>
                      <w:szCs w:val="18"/>
                    </w:rPr>
                  </w:pPr>
                  <w:r w:rsidRPr="00353777">
                    <w:rPr>
                      <w:sz w:val="18"/>
                      <w:szCs w:val="18"/>
                    </w:rPr>
                    <w:t>бюджет муниципального района</w:t>
                  </w:r>
                </w:p>
              </w:tc>
              <w:tc>
                <w:tcPr>
                  <w:tcW w:w="1134" w:type="dxa"/>
                  <w:noWrap/>
                  <w:vAlign w:val="bottom"/>
                </w:tcPr>
                <w:p w:rsidR="0077005E" w:rsidRPr="00353777" w:rsidRDefault="0077005E" w:rsidP="0077005E">
                  <w:pPr>
                    <w:spacing w:before="40" w:after="40"/>
                    <w:jc w:val="center"/>
                    <w:rPr>
                      <w:color w:val="000000"/>
                      <w:sz w:val="18"/>
                      <w:szCs w:val="18"/>
                    </w:rPr>
                  </w:pPr>
                  <w:r>
                    <w:rPr>
                      <w:color w:val="000000"/>
                      <w:sz w:val="18"/>
                      <w:szCs w:val="18"/>
                    </w:rPr>
                    <w:t>8,2</w:t>
                  </w:r>
                </w:p>
              </w:tc>
              <w:tc>
                <w:tcPr>
                  <w:tcW w:w="992" w:type="dxa"/>
                  <w:noWrap/>
                  <w:vAlign w:val="bottom"/>
                </w:tcPr>
                <w:p w:rsidR="0077005E" w:rsidRPr="00353777" w:rsidRDefault="0077005E" w:rsidP="0077005E">
                  <w:pPr>
                    <w:spacing w:before="40" w:after="40"/>
                    <w:jc w:val="center"/>
                    <w:rPr>
                      <w:color w:val="000000"/>
                      <w:sz w:val="18"/>
                      <w:szCs w:val="18"/>
                    </w:rPr>
                  </w:pPr>
                  <w:r>
                    <w:rPr>
                      <w:color w:val="000000"/>
                      <w:sz w:val="18"/>
                      <w:szCs w:val="18"/>
                    </w:rPr>
                    <w:t>8,2</w:t>
                  </w:r>
                </w:p>
              </w:tc>
              <w:tc>
                <w:tcPr>
                  <w:tcW w:w="1202" w:type="dxa"/>
                  <w:noWrap/>
                  <w:vAlign w:val="bottom"/>
                </w:tcPr>
                <w:p w:rsidR="0077005E" w:rsidRPr="00353777" w:rsidRDefault="0077005E" w:rsidP="0077005E">
                  <w:pPr>
                    <w:spacing w:before="40" w:after="40"/>
                    <w:jc w:val="center"/>
                    <w:rPr>
                      <w:rFonts w:ascii="Calibri" w:hAnsi="Calibri"/>
                      <w:color w:val="000000"/>
                      <w:sz w:val="18"/>
                      <w:szCs w:val="18"/>
                    </w:rPr>
                  </w:pPr>
                  <w:r>
                    <w:rPr>
                      <w:rFonts w:ascii="Calibri" w:hAnsi="Calibri"/>
                      <w:color w:val="000000"/>
                      <w:sz w:val="18"/>
                      <w:szCs w:val="18"/>
                    </w:rPr>
                    <w:t>100</w:t>
                  </w:r>
                </w:p>
              </w:tc>
            </w:tr>
            <w:tr w:rsidR="0077005E" w:rsidRPr="00353777" w:rsidTr="0077005E">
              <w:trPr>
                <w:trHeight w:val="22"/>
              </w:trPr>
              <w:tc>
                <w:tcPr>
                  <w:tcW w:w="571" w:type="dxa"/>
                  <w:vMerge/>
                  <w:vAlign w:val="center"/>
                  <w:hideMark/>
                </w:tcPr>
                <w:p w:rsidR="0077005E" w:rsidRPr="00353777" w:rsidRDefault="0077005E" w:rsidP="0077005E">
                  <w:pPr>
                    <w:spacing w:before="40" w:after="40"/>
                    <w:rPr>
                      <w:b/>
                      <w:bCs/>
                      <w:color w:val="000000"/>
                      <w:sz w:val="18"/>
                      <w:szCs w:val="18"/>
                    </w:rPr>
                  </w:pPr>
                </w:p>
              </w:tc>
              <w:tc>
                <w:tcPr>
                  <w:tcW w:w="820" w:type="dxa"/>
                  <w:vMerge/>
                  <w:vAlign w:val="center"/>
                  <w:hideMark/>
                </w:tcPr>
                <w:p w:rsidR="0077005E" w:rsidRPr="00353777" w:rsidRDefault="0077005E" w:rsidP="0077005E">
                  <w:pPr>
                    <w:spacing w:before="40" w:after="40"/>
                    <w:rPr>
                      <w:b/>
                      <w:bCs/>
                      <w:color w:val="000000"/>
                      <w:sz w:val="18"/>
                      <w:szCs w:val="18"/>
                    </w:rPr>
                  </w:pPr>
                </w:p>
              </w:tc>
              <w:tc>
                <w:tcPr>
                  <w:tcW w:w="2011" w:type="dxa"/>
                  <w:gridSpan w:val="2"/>
                  <w:vMerge/>
                  <w:vAlign w:val="center"/>
                  <w:hideMark/>
                </w:tcPr>
                <w:p w:rsidR="0077005E" w:rsidRPr="00353777" w:rsidRDefault="0077005E" w:rsidP="0077005E">
                  <w:pPr>
                    <w:spacing w:before="40" w:after="40"/>
                    <w:rPr>
                      <w:b/>
                      <w:bCs/>
                      <w:color w:val="000000"/>
                      <w:sz w:val="18"/>
                      <w:szCs w:val="18"/>
                    </w:rPr>
                  </w:pPr>
                </w:p>
              </w:tc>
              <w:tc>
                <w:tcPr>
                  <w:tcW w:w="3539" w:type="dxa"/>
                  <w:shd w:val="clear" w:color="000000" w:fill="FFFFFF"/>
                  <w:vAlign w:val="center"/>
                  <w:hideMark/>
                </w:tcPr>
                <w:p w:rsidR="0077005E" w:rsidRPr="00353777" w:rsidRDefault="0077005E" w:rsidP="0077005E">
                  <w:pPr>
                    <w:spacing w:before="40" w:after="40"/>
                    <w:ind w:firstLineChars="100" w:firstLine="180"/>
                    <w:rPr>
                      <w:sz w:val="18"/>
                      <w:szCs w:val="18"/>
                    </w:rPr>
                  </w:pPr>
                  <w:r w:rsidRPr="00353777">
                    <w:rPr>
                      <w:sz w:val="18"/>
                      <w:szCs w:val="18"/>
                    </w:rPr>
                    <w:t>в том числе:</w:t>
                  </w:r>
                </w:p>
              </w:tc>
              <w:tc>
                <w:tcPr>
                  <w:tcW w:w="1134" w:type="dxa"/>
                  <w:noWrap/>
                  <w:vAlign w:val="bottom"/>
                </w:tcPr>
                <w:p w:rsidR="0077005E" w:rsidRPr="00353777" w:rsidRDefault="0077005E" w:rsidP="0077005E">
                  <w:pPr>
                    <w:spacing w:before="40" w:after="40"/>
                    <w:jc w:val="center"/>
                    <w:rPr>
                      <w:color w:val="000000"/>
                      <w:sz w:val="18"/>
                      <w:szCs w:val="18"/>
                    </w:rPr>
                  </w:pPr>
                </w:p>
              </w:tc>
              <w:tc>
                <w:tcPr>
                  <w:tcW w:w="992" w:type="dxa"/>
                  <w:noWrap/>
                  <w:vAlign w:val="bottom"/>
                </w:tcPr>
                <w:p w:rsidR="0077005E" w:rsidRPr="00353777" w:rsidRDefault="0077005E" w:rsidP="0077005E">
                  <w:pPr>
                    <w:spacing w:before="40" w:after="40"/>
                    <w:jc w:val="center"/>
                    <w:rPr>
                      <w:color w:val="000000"/>
                      <w:sz w:val="18"/>
                      <w:szCs w:val="18"/>
                    </w:rPr>
                  </w:pPr>
                </w:p>
              </w:tc>
              <w:tc>
                <w:tcPr>
                  <w:tcW w:w="1202" w:type="dxa"/>
                  <w:noWrap/>
                  <w:vAlign w:val="bottom"/>
                </w:tcPr>
                <w:p w:rsidR="0077005E" w:rsidRPr="00353777" w:rsidRDefault="0077005E" w:rsidP="0077005E">
                  <w:pPr>
                    <w:spacing w:before="40" w:after="40"/>
                    <w:jc w:val="center"/>
                    <w:rPr>
                      <w:rFonts w:ascii="Calibri" w:hAnsi="Calibri"/>
                      <w:color w:val="000000"/>
                      <w:sz w:val="18"/>
                      <w:szCs w:val="18"/>
                    </w:rPr>
                  </w:pPr>
                </w:p>
              </w:tc>
            </w:tr>
            <w:tr w:rsidR="0077005E" w:rsidRPr="00353777" w:rsidTr="0077005E">
              <w:trPr>
                <w:trHeight w:val="300"/>
              </w:trPr>
              <w:tc>
                <w:tcPr>
                  <w:tcW w:w="571" w:type="dxa"/>
                  <w:vMerge/>
                  <w:vAlign w:val="center"/>
                  <w:hideMark/>
                </w:tcPr>
                <w:p w:rsidR="0077005E" w:rsidRPr="00353777" w:rsidRDefault="0077005E" w:rsidP="0077005E">
                  <w:pPr>
                    <w:spacing w:before="40" w:after="40"/>
                    <w:rPr>
                      <w:b/>
                      <w:bCs/>
                      <w:color w:val="000000"/>
                      <w:sz w:val="18"/>
                      <w:szCs w:val="18"/>
                    </w:rPr>
                  </w:pPr>
                </w:p>
              </w:tc>
              <w:tc>
                <w:tcPr>
                  <w:tcW w:w="820" w:type="dxa"/>
                  <w:vMerge/>
                  <w:vAlign w:val="center"/>
                  <w:hideMark/>
                </w:tcPr>
                <w:p w:rsidR="0077005E" w:rsidRPr="00353777" w:rsidRDefault="0077005E" w:rsidP="0077005E">
                  <w:pPr>
                    <w:spacing w:before="40" w:after="40"/>
                    <w:rPr>
                      <w:b/>
                      <w:bCs/>
                      <w:color w:val="000000"/>
                      <w:sz w:val="18"/>
                      <w:szCs w:val="18"/>
                    </w:rPr>
                  </w:pPr>
                </w:p>
              </w:tc>
              <w:tc>
                <w:tcPr>
                  <w:tcW w:w="2011" w:type="dxa"/>
                  <w:gridSpan w:val="2"/>
                  <w:vMerge/>
                  <w:vAlign w:val="center"/>
                  <w:hideMark/>
                </w:tcPr>
                <w:p w:rsidR="0077005E" w:rsidRPr="00353777" w:rsidRDefault="0077005E" w:rsidP="0077005E">
                  <w:pPr>
                    <w:spacing w:before="40" w:after="40"/>
                    <w:rPr>
                      <w:b/>
                      <w:bCs/>
                      <w:color w:val="000000"/>
                      <w:sz w:val="18"/>
                      <w:szCs w:val="18"/>
                    </w:rPr>
                  </w:pPr>
                </w:p>
              </w:tc>
              <w:tc>
                <w:tcPr>
                  <w:tcW w:w="3539" w:type="dxa"/>
                  <w:shd w:val="clear" w:color="000000" w:fill="FFFFFF"/>
                  <w:vAlign w:val="center"/>
                  <w:hideMark/>
                </w:tcPr>
                <w:p w:rsidR="0077005E" w:rsidRPr="00353777" w:rsidRDefault="0077005E" w:rsidP="0077005E">
                  <w:pPr>
                    <w:spacing w:before="40" w:after="40"/>
                    <w:rPr>
                      <w:sz w:val="18"/>
                      <w:szCs w:val="18"/>
                    </w:rPr>
                  </w:pPr>
                  <w:r>
                    <w:rPr>
                      <w:sz w:val="18"/>
                      <w:szCs w:val="18"/>
                    </w:rPr>
                    <w:t xml:space="preserve">  </w:t>
                  </w:r>
                  <w:r w:rsidRPr="00353777">
                    <w:rPr>
                      <w:sz w:val="18"/>
                      <w:szCs w:val="18"/>
                    </w:rPr>
                    <w:t>собственные средства бюджета муниципального района</w:t>
                  </w:r>
                </w:p>
              </w:tc>
              <w:tc>
                <w:tcPr>
                  <w:tcW w:w="1134" w:type="dxa"/>
                  <w:noWrap/>
                  <w:vAlign w:val="bottom"/>
                </w:tcPr>
                <w:p w:rsidR="0077005E" w:rsidRPr="00353777" w:rsidRDefault="0077005E" w:rsidP="0077005E">
                  <w:pPr>
                    <w:spacing w:before="40" w:after="40"/>
                    <w:jc w:val="center"/>
                    <w:rPr>
                      <w:color w:val="000000"/>
                      <w:sz w:val="18"/>
                      <w:szCs w:val="18"/>
                    </w:rPr>
                  </w:pPr>
                  <w:r>
                    <w:rPr>
                      <w:color w:val="000000"/>
                      <w:sz w:val="18"/>
                      <w:szCs w:val="18"/>
                    </w:rPr>
                    <w:t>8,2</w:t>
                  </w:r>
                </w:p>
              </w:tc>
              <w:tc>
                <w:tcPr>
                  <w:tcW w:w="992" w:type="dxa"/>
                  <w:noWrap/>
                  <w:vAlign w:val="bottom"/>
                </w:tcPr>
                <w:p w:rsidR="0077005E" w:rsidRPr="00353777" w:rsidRDefault="0077005E" w:rsidP="0077005E">
                  <w:pPr>
                    <w:spacing w:before="40" w:after="40"/>
                    <w:jc w:val="center"/>
                    <w:rPr>
                      <w:color w:val="000000"/>
                      <w:sz w:val="18"/>
                      <w:szCs w:val="18"/>
                    </w:rPr>
                  </w:pPr>
                  <w:r>
                    <w:rPr>
                      <w:color w:val="000000"/>
                      <w:sz w:val="18"/>
                      <w:szCs w:val="18"/>
                    </w:rPr>
                    <w:t>8,2</w:t>
                  </w:r>
                </w:p>
                <w:p w:rsidR="0077005E" w:rsidRPr="00353777" w:rsidRDefault="0077005E" w:rsidP="0077005E">
                  <w:pPr>
                    <w:spacing w:before="40" w:after="40"/>
                    <w:jc w:val="center"/>
                    <w:rPr>
                      <w:color w:val="000000"/>
                      <w:sz w:val="18"/>
                      <w:szCs w:val="18"/>
                    </w:rPr>
                  </w:pPr>
                </w:p>
              </w:tc>
              <w:tc>
                <w:tcPr>
                  <w:tcW w:w="1202" w:type="dxa"/>
                  <w:noWrap/>
                  <w:vAlign w:val="bottom"/>
                </w:tcPr>
                <w:p w:rsidR="0077005E" w:rsidRPr="00353777" w:rsidRDefault="0077005E" w:rsidP="0077005E">
                  <w:pPr>
                    <w:spacing w:before="40" w:after="40"/>
                    <w:jc w:val="center"/>
                    <w:rPr>
                      <w:rFonts w:ascii="Calibri" w:hAnsi="Calibri"/>
                      <w:color w:val="000000"/>
                      <w:sz w:val="18"/>
                      <w:szCs w:val="18"/>
                    </w:rPr>
                  </w:pPr>
                  <w:r>
                    <w:rPr>
                      <w:rFonts w:ascii="Calibri" w:hAnsi="Calibri"/>
                      <w:color w:val="000000"/>
                      <w:sz w:val="18"/>
                      <w:szCs w:val="18"/>
                    </w:rPr>
                    <w:t>100</w:t>
                  </w:r>
                </w:p>
              </w:tc>
            </w:tr>
            <w:tr w:rsidR="0077005E" w:rsidRPr="00353777" w:rsidTr="0077005E">
              <w:trPr>
                <w:trHeight w:val="22"/>
              </w:trPr>
              <w:tc>
                <w:tcPr>
                  <w:tcW w:w="571" w:type="dxa"/>
                  <w:vMerge/>
                  <w:vAlign w:val="center"/>
                  <w:hideMark/>
                </w:tcPr>
                <w:p w:rsidR="0077005E" w:rsidRPr="00353777" w:rsidRDefault="0077005E" w:rsidP="0077005E">
                  <w:pPr>
                    <w:spacing w:before="40" w:after="40"/>
                    <w:rPr>
                      <w:b/>
                      <w:bCs/>
                      <w:color w:val="000000"/>
                      <w:sz w:val="18"/>
                      <w:szCs w:val="18"/>
                    </w:rPr>
                  </w:pPr>
                </w:p>
              </w:tc>
              <w:tc>
                <w:tcPr>
                  <w:tcW w:w="820" w:type="dxa"/>
                  <w:vMerge/>
                  <w:vAlign w:val="center"/>
                  <w:hideMark/>
                </w:tcPr>
                <w:p w:rsidR="0077005E" w:rsidRPr="00353777" w:rsidRDefault="0077005E" w:rsidP="0077005E">
                  <w:pPr>
                    <w:spacing w:before="40" w:after="40"/>
                    <w:rPr>
                      <w:b/>
                      <w:bCs/>
                      <w:color w:val="000000"/>
                      <w:sz w:val="18"/>
                      <w:szCs w:val="18"/>
                    </w:rPr>
                  </w:pPr>
                </w:p>
              </w:tc>
              <w:tc>
                <w:tcPr>
                  <w:tcW w:w="2011" w:type="dxa"/>
                  <w:gridSpan w:val="2"/>
                  <w:vMerge/>
                  <w:vAlign w:val="center"/>
                  <w:hideMark/>
                </w:tcPr>
                <w:p w:rsidR="0077005E" w:rsidRPr="00353777" w:rsidRDefault="0077005E" w:rsidP="0077005E">
                  <w:pPr>
                    <w:spacing w:before="40" w:after="40"/>
                    <w:rPr>
                      <w:b/>
                      <w:bCs/>
                      <w:color w:val="000000"/>
                      <w:sz w:val="18"/>
                      <w:szCs w:val="18"/>
                    </w:rPr>
                  </w:pPr>
                </w:p>
              </w:tc>
              <w:tc>
                <w:tcPr>
                  <w:tcW w:w="3539" w:type="dxa"/>
                  <w:shd w:val="clear" w:color="000000" w:fill="FFFFFF"/>
                  <w:vAlign w:val="center"/>
                  <w:hideMark/>
                </w:tcPr>
                <w:p w:rsidR="0077005E" w:rsidRPr="00353777" w:rsidRDefault="0077005E" w:rsidP="0077005E">
                  <w:pPr>
                    <w:spacing w:before="40" w:after="40"/>
                    <w:ind w:firstLineChars="100" w:firstLine="180"/>
                    <w:rPr>
                      <w:sz w:val="18"/>
                      <w:szCs w:val="18"/>
                    </w:rPr>
                  </w:pPr>
                  <w:r w:rsidRPr="00353777">
                    <w:rPr>
                      <w:sz w:val="18"/>
                      <w:szCs w:val="18"/>
                    </w:rPr>
                    <w:t>субсидии из бюджета субъекта Российской Федерации</w:t>
                  </w:r>
                </w:p>
              </w:tc>
              <w:tc>
                <w:tcPr>
                  <w:tcW w:w="1134" w:type="dxa"/>
                  <w:noWrap/>
                  <w:vAlign w:val="bottom"/>
                </w:tcPr>
                <w:p w:rsidR="0077005E" w:rsidRPr="00353777" w:rsidRDefault="0077005E" w:rsidP="0077005E">
                  <w:pPr>
                    <w:spacing w:before="40" w:after="40"/>
                    <w:jc w:val="center"/>
                    <w:rPr>
                      <w:color w:val="000000"/>
                      <w:sz w:val="18"/>
                      <w:szCs w:val="18"/>
                    </w:rPr>
                  </w:pPr>
                </w:p>
              </w:tc>
              <w:tc>
                <w:tcPr>
                  <w:tcW w:w="992" w:type="dxa"/>
                  <w:noWrap/>
                  <w:vAlign w:val="bottom"/>
                </w:tcPr>
                <w:p w:rsidR="0077005E" w:rsidRPr="00353777" w:rsidRDefault="0077005E" w:rsidP="0077005E">
                  <w:pPr>
                    <w:spacing w:before="40" w:after="40"/>
                    <w:jc w:val="center"/>
                    <w:rPr>
                      <w:color w:val="000000"/>
                      <w:sz w:val="18"/>
                      <w:szCs w:val="18"/>
                    </w:rPr>
                  </w:pPr>
                </w:p>
              </w:tc>
              <w:tc>
                <w:tcPr>
                  <w:tcW w:w="1202" w:type="dxa"/>
                  <w:noWrap/>
                  <w:vAlign w:val="bottom"/>
                </w:tcPr>
                <w:p w:rsidR="0077005E" w:rsidRPr="00353777" w:rsidRDefault="0077005E" w:rsidP="0077005E">
                  <w:pPr>
                    <w:spacing w:before="40" w:after="40"/>
                    <w:jc w:val="center"/>
                    <w:rPr>
                      <w:rFonts w:ascii="Calibri" w:hAnsi="Calibri"/>
                      <w:color w:val="000000"/>
                      <w:sz w:val="18"/>
                      <w:szCs w:val="18"/>
                    </w:rPr>
                  </w:pPr>
                </w:p>
              </w:tc>
            </w:tr>
            <w:tr w:rsidR="0077005E" w:rsidRPr="00353777" w:rsidTr="0077005E">
              <w:trPr>
                <w:trHeight w:val="22"/>
              </w:trPr>
              <w:tc>
                <w:tcPr>
                  <w:tcW w:w="571" w:type="dxa"/>
                  <w:vMerge/>
                  <w:vAlign w:val="center"/>
                </w:tcPr>
                <w:p w:rsidR="0077005E" w:rsidRPr="00353777" w:rsidRDefault="0077005E" w:rsidP="0077005E">
                  <w:pPr>
                    <w:spacing w:before="40" w:after="40"/>
                    <w:rPr>
                      <w:b/>
                      <w:bCs/>
                      <w:color w:val="000000"/>
                      <w:sz w:val="18"/>
                      <w:szCs w:val="18"/>
                    </w:rPr>
                  </w:pPr>
                </w:p>
              </w:tc>
              <w:tc>
                <w:tcPr>
                  <w:tcW w:w="820" w:type="dxa"/>
                  <w:vMerge/>
                  <w:vAlign w:val="center"/>
                </w:tcPr>
                <w:p w:rsidR="0077005E" w:rsidRPr="00353777" w:rsidRDefault="0077005E" w:rsidP="0077005E">
                  <w:pPr>
                    <w:spacing w:before="40" w:after="40"/>
                    <w:rPr>
                      <w:b/>
                      <w:bCs/>
                      <w:color w:val="000000"/>
                      <w:sz w:val="18"/>
                      <w:szCs w:val="18"/>
                    </w:rPr>
                  </w:pPr>
                </w:p>
              </w:tc>
              <w:tc>
                <w:tcPr>
                  <w:tcW w:w="2011" w:type="dxa"/>
                  <w:gridSpan w:val="2"/>
                  <w:vMerge/>
                  <w:vAlign w:val="center"/>
                </w:tcPr>
                <w:p w:rsidR="0077005E" w:rsidRPr="00353777" w:rsidRDefault="0077005E" w:rsidP="0077005E">
                  <w:pPr>
                    <w:spacing w:before="40" w:after="40"/>
                    <w:rPr>
                      <w:b/>
                      <w:bCs/>
                      <w:color w:val="000000"/>
                      <w:sz w:val="18"/>
                      <w:szCs w:val="18"/>
                    </w:rPr>
                  </w:pPr>
                </w:p>
              </w:tc>
              <w:tc>
                <w:tcPr>
                  <w:tcW w:w="3539" w:type="dxa"/>
                  <w:shd w:val="clear" w:color="000000" w:fill="FFFFFF"/>
                  <w:vAlign w:val="center"/>
                </w:tcPr>
                <w:p w:rsidR="0077005E" w:rsidRPr="00353777" w:rsidRDefault="0077005E" w:rsidP="0077005E">
                  <w:pPr>
                    <w:spacing w:before="40" w:after="40"/>
                    <w:ind w:firstLineChars="100" w:firstLine="180"/>
                    <w:rPr>
                      <w:sz w:val="18"/>
                      <w:szCs w:val="18"/>
                    </w:rPr>
                  </w:pPr>
                  <w:r w:rsidRPr="00353777">
                    <w:rPr>
                      <w:sz w:val="18"/>
                      <w:szCs w:val="18"/>
                    </w:rPr>
                    <w:t>субвенции из бюджета субъекта Российской Федерации</w:t>
                  </w:r>
                </w:p>
              </w:tc>
              <w:tc>
                <w:tcPr>
                  <w:tcW w:w="1134" w:type="dxa"/>
                  <w:noWrap/>
                  <w:vAlign w:val="bottom"/>
                </w:tcPr>
                <w:p w:rsidR="0077005E" w:rsidRPr="00353777" w:rsidRDefault="0077005E" w:rsidP="0077005E">
                  <w:pPr>
                    <w:spacing w:before="40" w:after="40"/>
                    <w:jc w:val="center"/>
                    <w:rPr>
                      <w:color w:val="000000"/>
                      <w:sz w:val="18"/>
                      <w:szCs w:val="18"/>
                    </w:rPr>
                  </w:pPr>
                </w:p>
              </w:tc>
              <w:tc>
                <w:tcPr>
                  <w:tcW w:w="992" w:type="dxa"/>
                  <w:noWrap/>
                  <w:vAlign w:val="bottom"/>
                </w:tcPr>
                <w:p w:rsidR="0077005E" w:rsidRPr="00353777" w:rsidRDefault="0077005E" w:rsidP="0077005E">
                  <w:pPr>
                    <w:spacing w:before="40" w:after="40"/>
                    <w:jc w:val="center"/>
                    <w:rPr>
                      <w:color w:val="000000"/>
                      <w:sz w:val="18"/>
                      <w:szCs w:val="18"/>
                    </w:rPr>
                  </w:pPr>
                </w:p>
              </w:tc>
              <w:tc>
                <w:tcPr>
                  <w:tcW w:w="1202" w:type="dxa"/>
                  <w:noWrap/>
                  <w:vAlign w:val="bottom"/>
                </w:tcPr>
                <w:p w:rsidR="0077005E" w:rsidRPr="00353777" w:rsidRDefault="0077005E" w:rsidP="0077005E">
                  <w:pPr>
                    <w:spacing w:before="40" w:after="40"/>
                    <w:jc w:val="center"/>
                    <w:rPr>
                      <w:rFonts w:ascii="Calibri" w:hAnsi="Calibri"/>
                      <w:color w:val="000000"/>
                      <w:sz w:val="18"/>
                      <w:szCs w:val="18"/>
                    </w:rPr>
                  </w:pPr>
                </w:p>
              </w:tc>
            </w:tr>
            <w:tr w:rsidR="0077005E" w:rsidRPr="00353777" w:rsidTr="0077005E">
              <w:trPr>
                <w:trHeight w:val="22"/>
              </w:trPr>
              <w:tc>
                <w:tcPr>
                  <w:tcW w:w="571" w:type="dxa"/>
                  <w:vMerge/>
                  <w:vAlign w:val="center"/>
                </w:tcPr>
                <w:p w:rsidR="0077005E" w:rsidRPr="00353777" w:rsidRDefault="0077005E" w:rsidP="0077005E">
                  <w:pPr>
                    <w:spacing w:before="40" w:after="40"/>
                    <w:rPr>
                      <w:b/>
                      <w:bCs/>
                      <w:color w:val="000000"/>
                      <w:sz w:val="18"/>
                      <w:szCs w:val="18"/>
                    </w:rPr>
                  </w:pPr>
                </w:p>
              </w:tc>
              <w:tc>
                <w:tcPr>
                  <w:tcW w:w="820" w:type="dxa"/>
                  <w:vMerge/>
                  <w:vAlign w:val="center"/>
                </w:tcPr>
                <w:p w:rsidR="0077005E" w:rsidRPr="00353777" w:rsidRDefault="0077005E" w:rsidP="0077005E">
                  <w:pPr>
                    <w:spacing w:before="40" w:after="40"/>
                    <w:rPr>
                      <w:b/>
                      <w:bCs/>
                      <w:color w:val="000000"/>
                      <w:sz w:val="18"/>
                      <w:szCs w:val="18"/>
                    </w:rPr>
                  </w:pPr>
                </w:p>
              </w:tc>
              <w:tc>
                <w:tcPr>
                  <w:tcW w:w="2011" w:type="dxa"/>
                  <w:gridSpan w:val="2"/>
                  <w:vMerge/>
                  <w:vAlign w:val="center"/>
                </w:tcPr>
                <w:p w:rsidR="0077005E" w:rsidRPr="00353777" w:rsidRDefault="0077005E" w:rsidP="0077005E">
                  <w:pPr>
                    <w:spacing w:before="40" w:after="40"/>
                    <w:rPr>
                      <w:b/>
                      <w:bCs/>
                      <w:color w:val="000000"/>
                      <w:sz w:val="18"/>
                      <w:szCs w:val="18"/>
                    </w:rPr>
                  </w:pPr>
                </w:p>
              </w:tc>
              <w:tc>
                <w:tcPr>
                  <w:tcW w:w="3539" w:type="dxa"/>
                  <w:shd w:val="clear" w:color="000000" w:fill="FFFFFF"/>
                  <w:vAlign w:val="center"/>
                </w:tcPr>
                <w:p w:rsidR="0077005E" w:rsidRPr="00353777" w:rsidRDefault="0077005E" w:rsidP="0077005E">
                  <w:pPr>
                    <w:spacing w:before="40" w:after="40"/>
                    <w:ind w:left="175"/>
                    <w:rPr>
                      <w:sz w:val="18"/>
                      <w:szCs w:val="18"/>
                    </w:rPr>
                  </w:pPr>
                  <w:r w:rsidRPr="00353777">
                    <w:rPr>
                      <w:sz w:val="18"/>
                      <w:szCs w:val="18"/>
                    </w:rPr>
                    <w:t>иные межбюджетные трансферты из бюджета субъекта Российской Федерации, имеющие целевое назначение</w:t>
                  </w:r>
                </w:p>
              </w:tc>
              <w:tc>
                <w:tcPr>
                  <w:tcW w:w="1134" w:type="dxa"/>
                  <w:noWrap/>
                  <w:vAlign w:val="bottom"/>
                </w:tcPr>
                <w:p w:rsidR="0077005E" w:rsidRPr="00353777" w:rsidRDefault="0077005E" w:rsidP="0077005E">
                  <w:pPr>
                    <w:spacing w:before="40" w:after="40"/>
                    <w:jc w:val="center"/>
                    <w:rPr>
                      <w:color w:val="000000"/>
                      <w:sz w:val="18"/>
                      <w:szCs w:val="18"/>
                    </w:rPr>
                  </w:pPr>
                  <w:r w:rsidRPr="00353777">
                    <w:rPr>
                      <w:color w:val="000000"/>
                      <w:sz w:val="18"/>
                      <w:szCs w:val="18"/>
                    </w:rPr>
                    <w:t>-</w:t>
                  </w:r>
                </w:p>
              </w:tc>
              <w:tc>
                <w:tcPr>
                  <w:tcW w:w="992" w:type="dxa"/>
                  <w:noWrap/>
                  <w:vAlign w:val="bottom"/>
                </w:tcPr>
                <w:p w:rsidR="0077005E" w:rsidRPr="00353777" w:rsidRDefault="0077005E" w:rsidP="0077005E">
                  <w:pPr>
                    <w:spacing w:before="40" w:after="40"/>
                    <w:jc w:val="center"/>
                    <w:rPr>
                      <w:color w:val="000000"/>
                      <w:sz w:val="18"/>
                      <w:szCs w:val="18"/>
                    </w:rPr>
                  </w:pPr>
                  <w:r w:rsidRPr="00353777">
                    <w:rPr>
                      <w:color w:val="000000"/>
                      <w:sz w:val="18"/>
                      <w:szCs w:val="18"/>
                    </w:rPr>
                    <w:t>-</w:t>
                  </w:r>
                </w:p>
              </w:tc>
              <w:tc>
                <w:tcPr>
                  <w:tcW w:w="1202" w:type="dxa"/>
                  <w:noWrap/>
                  <w:vAlign w:val="bottom"/>
                </w:tcPr>
                <w:p w:rsidR="0077005E" w:rsidRPr="00353777" w:rsidRDefault="0077005E" w:rsidP="0077005E">
                  <w:pPr>
                    <w:spacing w:before="40" w:after="40"/>
                    <w:jc w:val="center"/>
                    <w:rPr>
                      <w:rFonts w:ascii="Calibri" w:hAnsi="Calibri"/>
                      <w:color w:val="000000"/>
                      <w:sz w:val="18"/>
                      <w:szCs w:val="18"/>
                    </w:rPr>
                  </w:pPr>
                  <w:r w:rsidRPr="00353777">
                    <w:rPr>
                      <w:rFonts w:ascii="Calibri" w:hAnsi="Calibri"/>
                      <w:color w:val="000000"/>
                      <w:sz w:val="18"/>
                      <w:szCs w:val="18"/>
                    </w:rPr>
                    <w:t>-</w:t>
                  </w:r>
                </w:p>
              </w:tc>
            </w:tr>
          </w:tbl>
          <w:p w:rsidR="0077005E" w:rsidRDefault="0077005E" w:rsidP="0077005E">
            <w:pPr>
              <w:tabs>
                <w:tab w:val="left" w:pos="639"/>
              </w:tabs>
              <w:rPr>
                <w:sz w:val="24"/>
                <w:szCs w:val="24"/>
              </w:rPr>
            </w:pPr>
          </w:p>
          <w:p w:rsidR="0077005E" w:rsidRPr="006C7D6F" w:rsidRDefault="0077005E" w:rsidP="0077005E">
            <w:pPr>
              <w:jc w:val="center"/>
              <w:rPr>
                <w:sz w:val="24"/>
                <w:szCs w:val="24"/>
              </w:rPr>
            </w:pPr>
            <w:r>
              <w:rPr>
                <w:sz w:val="24"/>
                <w:szCs w:val="24"/>
              </w:rPr>
              <w:tab/>
            </w:r>
            <w:r w:rsidRPr="006C7D6F">
              <w:rPr>
                <w:sz w:val="24"/>
                <w:szCs w:val="24"/>
              </w:rPr>
              <w:t>Результаты оценки эффективности муниципальной программы по итогам года</w:t>
            </w:r>
          </w:p>
          <w:p w:rsidR="0077005E" w:rsidRDefault="0077005E" w:rsidP="0077005E">
            <w:pPr>
              <w:jc w:val="center"/>
              <w:rPr>
                <w:sz w:val="24"/>
                <w:szCs w:val="24"/>
              </w:rPr>
            </w:pPr>
          </w:p>
          <w:p w:rsidR="0077005E" w:rsidRPr="007B7362" w:rsidRDefault="0077005E" w:rsidP="00274A9A">
            <w:pPr>
              <w:jc w:val="center"/>
              <w:rPr>
                <w:sz w:val="24"/>
                <w:szCs w:val="24"/>
              </w:rPr>
            </w:pPr>
          </w:p>
          <w:tbl>
            <w:tblPr>
              <w:tblStyle w:val="a4"/>
              <w:tblW w:w="10201" w:type="dxa"/>
              <w:tblLayout w:type="fixed"/>
              <w:tblLook w:val="04A0" w:firstRow="1" w:lastRow="0" w:firstColumn="1" w:lastColumn="0" w:noHBand="0" w:noVBand="1"/>
            </w:tblPr>
            <w:tblGrid>
              <w:gridCol w:w="392"/>
              <w:gridCol w:w="476"/>
              <w:gridCol w:w="6"/>
              <w:gridCol w:w="1644"/>
              <w:gridCol w:w="1673"/>
              <w:gridCol w:w="1020"/>
              <w:gridCol w:w="993"/>
              <w:gridCol w:w="992"/>
              <w:gridCol w:w="1559"/>
              <w:gridCol w:w="1446"/>
            </w:tblGrid>
            <w:tr w:rsidR="00274A9A" w:rsidRPr="00AC55BD" w:rsidTr="00E70970">
              <w:trPr>
                <w:trHeight w:val="2160"/>
              </w:trPr>
              <w:tc>
                <w:tcPr>
                  <w:tcW w:w="874" w:type="dxa"/>
                  <w:gridSpan w:val="3"/>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Код аналитической программной классификации</w:t>
                  </w:r>
                </w:p>
              </w:tc>
              <w:tc>
                <w:tcPr>
                  <w:tcW w:w="1644"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Муниципальная программа, подпрограмма (основное мероприятие)</w:t>
                  </w:r>
                </w:p>
              </w:tc>
              <w:tc>
                <w:tcPr>
                  <w:tcW w:w="1673"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Ответственный исполнитель</w:t>
                  </w:r>
                </w:p>
              </w:tc>
              <w:tc>
                <w:tcPr>
                  <w:tcW w:w="1020"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Эффективность реализации муниципальной программы (подпрограммы)</w:t>
                  </w:r>
                </w:p>
              </w:tc>
              <w:tc>
                <w:tcPr>
                  <w:tcW w:w="993"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Степень достижения плановых значений целевых показателей (индикаторов)</w:t>
                  </w:r>
                </w:p>
              </w:tc>
              <w:tc>
                <w:tcPr>
                  <w:tcW w:w="992"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Степень реализации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Степень соответствия запланированному уровню расходов</w:t>
                  </w:r>
                </w:p>
              </w:tc>
              <w:tc>
                <w:tcPr>
                  <w:tcW w:w="1446"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Эффективность исполнения средств бюджета муниципального района (городского округа)</w:t>
                  </w:r>
                </w:p>
              </w:tc>
            </w:tr>
            <w:tr w:rsidR="00274A9A" w:rsidRPr="00AC55BD" w:rsidTr="00E70970">
              <w:trPr>
                <w:trHeight w:val="333"/>
              </w:trPr>
              <w:tc>
                <w:tcPr>
                  <w:tcW w:w="392"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МП</w:t>
                  </w:r>
                </w:p>
              </w:tc>
              <w:tc>
                <w:tcPr>
                  <w:tcW w:w="476"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proofErr w:type="spellStart"/>
                  <w:r w:rsidRPr="00AC55BD">
                    <w:rPr>
                      <w:rFonts w:ascii="Times New Roman" w:hAnsi="Times New Roman"/>
                    </w:rPr>
                    <w:t>Пп</w:t>
                  </w:r>
                  <w:proofErr w:type="spellEnd"/>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rsidR="00274A9A" w:rsidRPr="00AC55BD" w:rsidRDefault="00274A9A" w:rsidP="00274A9A">
                  <w:pPr>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vAlign w:val="center"/>
                  <w:hideMark/>
                </w:tcPr>
                <w:p w:rsidR="00274A9A" w:rsidRPr="00AC55BD" w:rsidRDefault="00274A9A" w:rsidP="00274A9A">
                  <w:pPr>
                    <w:rPr>
                      <w:rFonts w:ascii="Times New Roman" w:hAnsi="Times New Roman"/>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274A9A" w:rsidRPr="00AC55BD" w:rsidRDefault="00274A9A" w:rsidP="00274A9A">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proofErr w:type="spellStart"/>
                  <w:r w:rsidRPr="00AC55BD">
                    <w:rPr>
                      <w:rFonts w:ascii="Times New Roman" w:hAnsi="Times New Roman"/>
                    </w:rPr>
                    <w:t>Э</w:t>
                  </w:r>
                  <w:r w:rsidRPr="00AC55BD">
                    <w:rPr>
                      <w:rFonts w:ascii="Times New Roman" w:hAnsi="Times New Roman"/>
                      <w:sz w:val="18"/>
                    </w:rPr>
                    <w:t>мп</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proofErr w:type="spellStart"/>
                  <w:r w:rsidRPr="00AC55BD">
                    <w:rPr>
                      <w:rFonts w:ascii="Times New Roman" w:hAnsi="Times New Roman"/>
                    </w:rPr>
                    <w:t>СП</w:t>
                  </w:r>
                  <w:r w:rsidRPr="00AC55BD">
                    <w:rPr>
                      <w:rFonts w:ascii="Times New Roman" w:hAnsi="Times New Roman"/>
                      <w:sz w:val="20"/>
                    </w:rPr>
                    <w:t>мп</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proofErr w:type="spellStart"/>
                  <w:r w:rsidRPr="00AC55BD">
                    <w:rPr>
                      <w:rFonts w:ascii="Times New Roman" w:hAnsi="Times New Roman"/>
                    </w:rPr>
                    <w:t>СР</w:t>
                  </w:r>
                  <w:r w:rsidRPr="00AC55BD">
                    <w:rPr>
                      <w:rFonts w:ascii="Times New Roman" w:hAnsi="Times New Roman"/>
                      <w:sz w:val="18"/>
                    </w:rPr>
                    <w:t>мп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proofErr w:type="spellStart"/>
                  <w:r w:rsidRPr="00AC55BD">
                    <w:rPr>
                      <w:rFonts w:ascii="Times New Roman" w:hAnsi="Times New Roman"/>
                    </w:rPr>
                    <w:t>Э</w:t>
                  </w:r>
                  <w:r w:rsidRPr="00AC55BD">
                    <w:rPr>
                      <w:rFonts w:ascii="Times New Roman" w:hAnsi="Times New Roman"/>
                      <w:sz w:val="14"/>
                    </w:rPr>
                    <w:t>Б</w:t>
                  </w:r>
                  <w:r w:rsidRPr="00AC55BD">
                    <w:rPr>
                      <w:rFonts w:ascii="Times New Roman" w:hAnsi="Times New Roman"/>
                      <w:sz w:val="20"/>
                    </w:rPr>
                    <w:t>с</w:t>
                  </w:r>
                  <w:proofErr w:type="spellEnd"/>
                </w:p>
              </w:tc>
            </w:tr>
            <w:tr w:rsidR="00274A9A" w:rsidRPr="00AC55BD" w:rsidTr="00E70970">
              <w:trPr>
                <w:trHeight w:val="1343"/>
              </w:trPr>
              <w:tc>
                <w:tcPr>
                  <w:tcW w:w="392"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17</w:t>
                  </w:r>
                </w:p>
              </w:tc>
              <w:tc>
                <w:tcPr>
                  <w:tcW w:w="476" w:type="dxa"/>
                  <w:tcBorders>
                    <w:top w:val="single" w:sz="4" w:space="0" w:color="auto"/>
                    <w:left w:val="single" w:sz="4" w:space="0" w:color="auto"/>
                    <w:bottom w:val="single" w:sz="4" w:space="0" w:color="auto"/>
                    <w:right w:val="single" w:sz="4" w:space="0" w:color="auto"/>
                  </w:tcBorders>
                </w:tcPr>
                <w:p w:rsidR="00274A9A" w:rsidRPr="00AC55BD" w:rsidRDefault="00274A9A" w:rsidP="00274A9A">
                  <w:pPr>
                    <w:contextualSpacing/>
                    <w:jc w:val="center"/>
                    <w:rPr>
                      <w:rFonts w:ascii="Times New Roman" w:hAnsi="Times New Roman"/>
                    </w:rPr>
                  </w:pPr>
                </w:p>
              </w:tc>
              <w:tc>
                <w:tcPr>
                  <w:tcW w:w="1650" w:type="dxa"/>
                  <w:gridSpan w:val="2"/>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 xml:space="preserve">«Развитие молодёжной политики в </w:t>
                  </w:r>
                  <w:proofErr w:type="spellStart"/>
                  <w:r w:rsidRPr="00AC55BD">
                    <w:rPr>
                      <w:rFonts w:ascii="Times New Roman" w:hAnsi="Times New Roman"/>
                    </w:rPr>
                    <w:t>Нюксенском</w:t>
                  </w:r>
                  <w:proofErr w:type="spellEnd"/>
                  <w:r w:rsidRPr="00AC55BD">
                    <w:rPr>
                      <w:rFonts w:ascii="Times New Roman" w:hAnsi="Times New Roman"/>
                    </w:rPr>
                    <w:t xml:space="preserve"> муниципальном </w:t>
                  </w:r>
                  <w:r>
                    <w:rPr>
                      <w:rFonts w:ascii="Times New Roman" w:hAnsi="Times New Roman"/>
                    </w:rPr>
                    <w:t xml:space="preserve">округа </w:t>
                  </w:r>
                  <w:r w:rsidRPr="00AC55BD">
                    <w:rPr>
                      <w:rFonts w:ascii="Times New Roman" w:hAnsi="Times New Roman"/>
                    </w:rPr>
                    <w:t>на 2021-20225»</w:t>
                  </w:r>
                </w:p>
              </w:tc>
              <w:tc>
                <w:tcPr>
                  <w:tcW w:w="1673"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Pr>
                      <w:rFonts w:ascii="Times New Roman" w:hAnsi="Times New Roman"/>
                    </w:rPr>
                    <w:t>Отдел культуры,</w:t>
                  </w:r>
                  <w:r w:rsidRPr="00AC55BD">
                    <w:rPr>
                      <w:rFonts w:ascii="Times New Roman" w:hAnsi="Times New Roman"/>
                    </w:rPr>
                    <w:t xml:space="preserve"> спорта </w:t>
                  </w:r>
                  <w:r>
                    <w:rPr>
                      <w:rFonts w:ascii="Times New Roman" w:hAnsi="Times New Roman"/>
                    </w:rPr>
                    <w:t xml:space="preserve">и молодёжной политики </w:t>
                  </w:r>
                  <w:r w:rsidRPr="00AC55BD">
                    <w:rPr>
                      <w:rFonts w:ascii="Times New Roman" w:hAnsi="Times New Roman"/>
                    </w:rPr>
                    <w:t xml:space="preserve">администрации </w:t>
                  </w:r>
                  <w:r>
                    <w:rPr>
                      <w:rFonts w:ascii="Times New Roman" w:hAnsi="Times New Roman"/>
                    </w:rPr>
                    <w:t>округа</w:t>
                  </w:r>
                </w:p>
              </w:tc>
              <w:tc>
                <w:tcPr>
                  <w:tcW w:w="1020" w:type="dxa"/>
                  <w:tcBorders>
                    <w:top w:val="single" w:sz="4" w:space="0" w:color="auto"/>
                    <w:left w:val="single" w:sz="4" w:space="0" w:color="auto"/>
                    <w:bottom w:val="single" w:sz="4" w:space="0" w:color="auto"/>
                    <w:right w:val="single" w:sz="4" w:space="0" w:color="auto"/>
                  </w:tcBorders>
                  <w:hideMark/>
                </w:tcPr>
                <w:p w:rsidR="00274A9A" w:rsidRPr="00AC55BD" w:rsidRDefault="0077005E" w:rsidP="00274A9A">
                  <w:pPr>
                    <w:contextualSpacing/>
                    <w:jc w:val="center"/>
                    <w:rPr>
                      <w:rFonts w:ascii="Times New Roman" w:hAnsi="Times New Roman"/>
                    </w:rPr>
                  </w:pPr>
                  <w:r>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1</w:t>
                  </w:r>
                </w:p>
              </w:tc>
              <w:tc>
                <w:tcPr>
                  <w:tcW w:w="992" w:type="dxa"/>
                  <w:tcBorders>
                    <w:top w:val="single" w:sz="4" w:space="0" w:color="auto"/>
                    <w:left w:val="single" w:sz="4" w:space="0" w:color="auto"/>
                    <w:bottom w:val="single" w:sz="4" w:space="0" w:color="auto"/>
                    <w:right w:val="single" w:sz="4" w:space="0" w:color="auto"/>
                  </w:tcBorders>
                  <w:hideMark/>
                </w:tcPr>
                <w:p w:rsidR="00274A9A" w:rsidRPr="00AC55BD" w:rsidRDefault="00274A9A" w:rsidP="00274A9A">
                  <w:pPr>
                    <w:contextualSpacing/>
                    <w:jc w:val="center"/>
                    <w:rPr>
                      <w:rFonts w:ascii="Times New Roman" w:hAnsi="Times New Roman"/>
                    </w:rPr>
                  </w:pPr>
                  <w:r w:rsidRPr="00AC55BD">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274A9A" w:rsidRPr="00AC55BD" w:rsidRDefault="0077005E" w:rsidP="00274A9A">
                  <w:pPr>
                    <w:contextualSpacing/>
                    <w:jc w:val="center"/>
                    <w:rPr>
                      <w:rFonts w:ascii="Times New Roman" w:hAnsi="Times New Roman"/>
                    </w:rPr>
                  </w:pPr>
                  <w:r>
                    <w:rPr>
                      <w:rFonts w:ascii="Times New Roman" w:hAnsi="Times New Roman"/>
                    </w:rPr>
                    <w:t>1</w:t>
                  </w:r>
                </w:p>
              </w:tc>
              <w:tc>
                <w:tcPr>
                  <w:tcW w:w="1446" w:type="dxa"/>
                  <w:tcBorders>
                    <w:top w:val="single" w:sz="4" w:space="0" w:color="auto"/>
                    <w:left w:val="single" w:sz="4" w:space="0" w:color="auto"/>
                    <w:bottom w:val="single" w:sz="4" w:space="0" w:color="auto"/>
                    <w:right w:val="single" w:sz="4" w:space="0" w:color="auto"/>
                  </w:tcBorders>
                  <w:hideMark/>
                </w:tcPr>
                <w:p w:rsidR="00274A9A" w:rsidRPr="00AC55BD" w:rsidRDefault="0077005E" w:rsidP="00274A9A">
                  <w:pPr>
                    <w:contextualSpacing/>
                    <w:jc w:val="center"/>
                    <w:rPr>
                      <w:rFonts w:ascii="Times New Roman" w:hAnsi="Times New Roman"/>
                    </w:rPr>
                  </w:pPr>
                  <w:r>
                    <w:rPr>
                      <w:rFonts w:ascii="Times New Roman" w:hAnsi="Times New Roman"/>
                    </w:rPr>
                    <w:t>1</w:t>
                  </w:r>
                </w:p>
              </w:tc>
            </w:tr>
          </w:tbl>
          <w:p w:rsidR="00274A9A" w:rsidRDefault="00274A9A" w:rsidP="00EF721D">
            <w:pPr>
              <w:pStyle w:val="Default"/>
              <w:spacing w:line="360" w:lineRule="auto"/>
              <w:ind w:firstLine="567"/>
              <w:jc w:val="both"/>
              <w:rPr>
                <w:sz w:val="28"/>
                <w:szCs w:val="28"/>
              </w:rPr>
            </w:pPr>
          </w:p>
          <w:p w:rsidR="00EF721D" w:rsidRDefault="00EF721D" w:rsidP="00EF721D">
            <w:pPr>
              <w:pStyle w:val="Default"/>
              <w:spacing w:line="360" w:lineRule="auto"/>
              <w:jc w:val="both"/>
              <w:rPr>
                <w:sz w:val="28"/>
                <w:szCs w:val="28"/>
              </w:rPr>
            </w:pPr>
          </w:p>
          <w:p w:rsidR="00EF721D" w:rsidRPr="00BE75B9" w:rsidRDefault="00EF721D" w:rsidP="000925FA">
            <w:pPr>
              <w:ind w:firstLine="567"/>
              <w:jc w:val="both"/>
              <w:rPr>
                <w:bCs/>
                <w:sz w:val="28"/>
                <w:szCs w:val="28"/>
              </w:rPr>
            </w:pPr>
          </w:p>
          <w:p w:rsidR="000925FA" w:rsidRDefault="000925FA" w:rsidP="000925FA">
            <w:pPr>
              <w:ind w:firstLine="567"/>
              <w:jc w:val="both"/>
              <w:rPr>
                <w:color w:val="000000"/>
                <w:sz w:val="28"/>
                <w:szCs w:val="28"/>
              </w:rPr>
            </w:pPr>
          </w:p>
          <w:p w:rsidR="000925FA" w:rsidRPr="00C84138" w:rsidRDefault="000925FA" w:rsidP="000925FA">
            <w:pPr>
              <w:ind w:firstLine="567"/>
              <w:jc w:val="both"/>
              <w:rPr>
                <w:color w:val="000000"/>
                <w:sz w:val="28"/>
                <w:szCs w:val="28"/>
              </w:rPr>
            </w:pPr>
          </w:p>
          <w:p w:rsidR="000925FA" w:rsidRDefault="000925FA" w:rsidP="006473FD">
            <w:pPr>
              <w:ind w:firstLine="567"/>
              <w:jc w:val="both"/>
              <w:rPr>
                <w:sz w:val="28"/>
                <w:szCs w:val="28"/>
              </w:rPr>
            </w:pPr>
          </w:p>
          <w:p w:rsidR="0083661D" w:rsidRDefault="0083661D" w:rsidP="006473FD">
            <w:pPr>
              <w:ind w:firstLine="567"/>
              <w:jc w:val="both"/>
              <w:rPr>
                <w:sz w:val="28"/>
                <w:szCs w:val="28"/>
              </w:rPr>
            </w:pPr>
          </w:p>
          <w:p w:rsidR="0083661D" w:rsidRDefault="00E70970" w:rsidP="0083661D">
            <w:pPr>
              <w:ind w:firstLine="567"/>
              <w:jc w:val="both"/>
              <w:rPr>
                <w:sz w:val="28"/>
                <w:szCs w:val="28"/>
                <w:highlight w:val="yellow"/>
              </w:rPr>
            </w:pPr>
            <w:r>
              <w:rPr>
                <w:b/>
                <w:bCs/>
                <w:sz w:val="28"/>
                <w:szCs w:val="28"/>
                <w:highlight w:val="yellow"/>
              </w:rPr>
              <w:t xml:space="preserve">18) </w:t>
            </w:r>
            <w:r w:rsidR="0083661D" w:rsidRPr="00116138">
              <w:rPr>
                <w:b/>
                <w:bCs/>
                <w:sz w:val="28"/>
                <w:szCs w:val="28"/>
                <w:highlight w:val="yellow"/>
              </w:rPr>
              <w:t xml:space="preserve">Муниципальная программа «Информатизация </w:t>
            </w:r>
            <w:proofErr w:type="spellStart"/>
            <w:r w:rsidR="0083661D" w:rsidRPr="00116138">
              <w:rPr>
                <w:b/>
                <w:bCs/>
                <w:sz w:val="28"/>
                <w:szCs w:val="28"/>
                <w:highlight w:val="yellow"/>
              </w:rPr>
              <w:t>Нюксенского</w:t>
            </w:r>
            <w:proofErr w:type="spellEnd"/>
            <w:r w:rsidR="0083661D" w:rsidRPr="00116138">
              <w:rPr>
                <w:b/>
                <w:bCs/>
                <w:sz w:val="28"/>
                <w:szCs w:val="28"/>
                <w:highlight w:val="yellow"/>
              </w:rPr>
              <w:t xml:space="preserve"> муниципального </w:t>
            </w:r>
            <w:r w:rsidR="00943825">
              <w:rPr>
                <w:b/>
                <w:bCs/>
                <w:sz w:val="28"/>
                <w:szCs w:val="28"/>
                <w:highlight w:val="yellow"/>
              </w:rPr>
              <w:t>округа</w:t>
            </w:r>
            <w:r w:rsidR="0083661D" w:rsidRPr="00116138">
              <w:rPr>
                <w:b/>
                <w:bCs/>
                <w:sz w:val="28"/>
                <w:szCs w:val="28"/>
                <w:highlight w:val="yellow"/>
              </w:rPr>
              <w:t xml:space="preserve"> на 2021-2025 годы»</w:t>
            </w:r>
            <w:r w:rsidR="0083661D" w:rsidRPr="00116138">
              <w:rPr>
                <w:bCs/>
                <w:sz w:val="28"/>
                <w:szCs w:val="28"/>
                <w:highlight w:val="yellow"/>
              </w:rPr>
              <w:t xml:space="preserve"> </w:t>
            </w:r>
            <w:r w:rsidR="0083661D" w:rsidRPr="00116138">
              <w:rPr>
                <w:sz w:val="28"/>
                <w:szCs w:val="28"/>
                <w:highlight w:val="yellow"/>
              </w:rPr>
              <w:t xml:space="preserve">утверждена постановлением администрации </w:t>
            </w:r>
            <w:proofErr w:type="spellStart"/>
            <w:r w:rsidR="0083661D" w:rsidRPr="00116138">
              <w:rPr>
                <w:sz w:val="28"/>
                <w:szCs w:val="28"/>
                <w:highlight w:val="yellow"/>
              </w:rPr>
              <w:t>Нюксенского</w:t>
            </w:r>
            <w:proofErr w:type="spellEnd"/>
            <w:r w:rsidR="0083661D" w:rsidRPr="00116138">
              <w:rPr>
                <w:sz w:val="28"/>
                <w:szCs w:val="28"/>
                <w:highlight w:val="yellow"/>
              </w:rPr>
              <w:t xml:space="preserve"> муниципального района от 18.11.2019 № 339.</w:t>
            </w:r>
          </w:p>
          <w:p w:rsidR="00943825" w:rsidRDefault="00943825" w:rsidP="0083661D">
            <w:pPr>
              <w:ind w:firstLine="567"/>
              <w:jc w:val="both"/>
              <w:rPr>
                <w:sz w:val="28"/>
                <w:szCs w:val="28"/>
                <w:highlight w:val="yellow"/>
              </w:rPr>
            </w:pPr>
          </w:p>
          <w:p w:rsidR="0077005E" w:rsidRPr="0077005E" w:rsidRDefault="0077005E" w:rsidP="0077005E">
            <w:pPr>
              <w:pStyle w:val="a7"/>
              <w:ind w:firstLine="708"/>
              <w:jc w:val="both"/>
              <w:rPr>
                <w:rFonts w:ascii="Times New Roman" w:hAnsi="Times New Roman"/>
                <w:sz w:val="28"/>
                <w:szCs w:val="28"/>
              </w:rPr>
            </w:pPr>
            <w:r w:rsidRPr="0077005E">
              <w:rPr>
                <w:rFonts w:ascii="Times New Roman" w:hAnsi="Times New Roman"/>
                <w:sz w:val="28"/>
                <w:szCs w:val="28"/>
              </w:rPr>
              <w:t xml:space="preserve">Программа состоит из Паспорта муниципальной программы, текстовой части (4 разделов) и приложения к текстовой части (4 таблицы). </w:t>
            </w:r>
          </w:p>
          <w:p w:rsidR="0077005E" w:rsidRPr="0077005E" w:rsidRDefault="0077005E" w:rsidP="0077005E">
            <w:pPr>
              <w:pStyle w:val="aa"/>
              <w:spacing w:after="0" w:line="240" w:lineRule="auto"/>
              <w:ind w:firstLine="709"/>
              <w:jc w:val="both"/>
              <w:rPr>
                <w:rFonts w:ascii="Times New Roman" w:hAnsi="Times New Roman"/>
                <w:sz w:val="28"/>
                <w:szCs w:val="28"/>
              </w:rPr>
            </w:pPr>
            <w:r w:rsidRPr="0077005E">
              <w:rPr>
                <w:rFonts w:ascii="Times New Roman" w:hAnsi="Times New Roman"/>
                <w:sz w:val="28"/>
                <w:szCs w:val="28"/>
              </w:rPr>
              <w:t>Целью реализации мероприятий программы является:</w:t>
            </w:r>
          </w:p>
          <w:p w:rsidR="0077005E" w:rsidRPr="0077005E" w:rsidRDefault="0077005E" w:rsidP="0077005E">
            <w:pPr>
              <w:pStyle w:val="aa"/>
              <w:spacing w:after="0" w:line="240" w:lineRule="auto"/>
              <w:ind w:firstLine="709"/>
              <w:jc w:val="both"/>
              <w:rPr>
                <w:rFonts w:ascii="Times New Roman" w:eastAsiaTheme="minorEastAsia" w:hAnsi="Times New Roman" w:cstheme="minorBidi"/>
                <w:sz w:val="28"/>
                <w:szCs w:val="28"/>
                <w:lang w:eastAsia="ru-RU"/>
              </w:rPr>
            </w:pPr>
            <w:r w:rsidRPr="0077005E">
              <w:rPr>
                <w:rFonts w:ascii="Times New Roman" w:eastAsiaTheme="minorEastAsia" w:hAnsi="Times New Roman" w:cstheme="minorBidi"/>
                <w:sz w:val="28"/>
                <w:szCs w:val="28"/>
                <w:lang w:eastAsia="ru-RU"/>
              </w:rPr>
              <w:lastRenderedPageBreak/>
              <w:t>Обеспечение условий для повышения эффективности работы органов местного самоуправления на основе внедрения современных информационно-коммуникационных технологий.</w:t>
            </w:r>
          </w:p>
          <w:p w:rsidR="0077005E" w:rsidRPr="0077005E" w:rsidRDefault="0077005E" w:rsidP="0077005E">
            <w:pPr>
              <w:pStyle w:val="aa"/>
              <w:spacing w:after="0" w:line="240" w:lineRule="auto"/>
              <w:ind w:firstLine="709"/>
              <w:jc w:val="both"/>
              <w:rPr>
                <w:rFonts w:ascii="Times New Roman" w:hAnsi="Times New Roman"/>
                <w:sz w:val="28"/>
                <w:szCs w:val="28"/>
              </w:rPr>
            </w:pPr>
            <w:r w:rsidRPr="0077005E">
              <w:rPr>
                <w:rFonts w:ascii="Times New Roman" w:hAnsi="Times New Roman"/>
                <w:color w:val="000000"/>
                <w:sz w:val="28"/>
                <w:szCs w:val="28"/>
              </w:rPr>
              <w:t>Для достижения указанных целей необходимо решить следующие задачи:</w:t>
            </w:r>
            <w:r w:rsidRPr="0077005E">
              <w:rPr>
                <w:rFonts w:ascii="Times New Roman" w:hAnsi="Times New Roman"/>
                <w:sz w:val="28"/>
                <w:szCs w:val="28"/>
              </w:rPr>
              <w:t xml:space="preserve"> </w:t>
            </w:r>
          </w:p>
          <w:p w:rsidR="0077005E" w:rsidRPr="0077005E" w:rsidRDefault="0077005E" w:rsidP="0077005E">
            <w:pPr>
              <w:pStyle w:val="a7"/>
              <w:ind w:firstLine="708"/>
              <w:jc w:val="both"/>
              <w:rPr>
                <w:rFonts w:ascii="Times New Roman" w:eastAsia="Times New Roman" w:hAnsi="Times New Roman" w:cs="Calibri"/>
                <w:sz w:val="28"/>
                <w:szCs w:val="28"/>
                <w:lang w:eastAsia="ar-SA"/>
              </w:rPr>
            </w:pPr>
            <w:r w:rsidRPr="0077005E">
              <w:rPr>
                <w:rFonts w:ascii="Times New Roman" w:eastAsia="Times New Roman" w:hAnsi="Times New Roman" w:cs="Calibri"/>
                <w:sz w:val="28"/>
                <w:szCs w:val="28"/>
                <w:lang w:eastAsia="ar-SA"/>
              </w:rPr>
              <w:t>1. развитие использования населением механизма получения государственных и муниципальных услуг в электронном виде;</w:t>
            </w:r>
          </w:p>
          <w:p w:rsidR="0077005E" w:rsidRPr="0077005E" w:rsidRDefault="0077005E" w:rsidP="0077005E">
            <w:pPr>
              <w:pStyle w:val="a7"/>
              <w:ind w:firstLine="708"/>
              <w:jc w:val="both"/>
              <w:rPr>
                <w:rFonts w:ascii="Times New Roman" w:eastAsia="Times New Roman" w:hAnsi="Times New Roman" w:cs="Calibri"/>
                <w:sz w:val="28"/>
                <w:szCs w:val="28"/>
                <w:lang w:eastAsia="ar-SA"/>
              </w:rPr>
            </w:pPr>
            <w:r w:rsidRPr="0077005E">
              <w:rPr>
                <w:rFonts w:ascii="Times New Roman" w:eastAsia="Times New Roman" w:hAnsi="Times New Roman" w:cs="Calibri"/>
                <w:sz w:val="28"/>
                <w:szCs w:val="28"/>
                <w:lang w:eastAsia="ar-SA"/>
              </w:rPr>
              <w:t>2. предоставление типовых муниципальных услуг с использованием современных информационно-коммуникационных технологий;</w:t>
            </w:r>
          </w:p>
          <w:p w:rsidR="0077005E" w:rsidRPr="0077005E" w:rsidRDefault="0077005E" w:rsidP="0077005E">
            <w:pPr>
              <w:pStyle w:val="a7"/>
              <w:ind w:firstLine="708"/>
              <w:jc w:val="both"/>
              <w:rPr>
                <w:rFonts w:ascii="Times New Roman" w:eastAsia="Times New Roman" w:hAnsi="Times New Roman" w:cs="Calibri"/>
                <w:sz w:val="28"/>
                <w:szCs w:val="28"/>
                <w:lang w:eastAsia="ar-SA"/>
              </w:rPr>
            </w:pPr>
            <w:r w:rsidRPr="0077005E">
              <w:rPr>
                <w:rFonts w:ascii="Times New Roman" w:eastAsia="Times New Roman" w:hAnsi="Times New Roman" w:cs="Calibri"/>
                <w:sz w:val="28"/>
                <w:szCs w:val="28"/>
                <w:lang w:eastAsia="ar-SA"/>
              </w:rPr>
              <w:t>3. своевременное техническое обеспечение и компьютеризация органов местного самоуправления и структурных подразделений администрации района, создание единого информационного пространства;</w:t>
            </w:r>
          </w:p>
          <w:p w:rsidR="0077005E" w:rsidRPr="0077005E" w:rsidRDefault="0077005E" w:rsidP="0077005E">
            <w:pPr>
              <w:pStyle w:val="a7"/>
              <w:ind w:firstLine="708"/>
              <w:jc w:val="both"/>
              <w:rPr>
                <w:rFonts w:ascii="Times New Roman" w:eastAsia="Times New Roman" w:hAnsi="Times New Roman" w:cs="Calibri"/>
                <w:sz w:val="28"/>
                <w:szCs w:val="28"/>
                <w:lang w:eastAsia="ar-SA"/>
              </w:rPr>
            </w:pPr>
            <w:r w:rsidRPr="0077005E">
              <w:rPr>
                <w:rFonts w:ascii="Times New Roman" w:eastAsia="Times New Roman" w:hAnsi="Times New Roman" w:cs="Calibri"/>
                <w:sz w:val="28"/>
                <w:szCs w:val="28"/>
                <w:lang w:eastAsia="ar-SA"/>
              </w:rPr>
              <w:t xml:space="preserve">4. приобретение лицензированного программного обеспечения органами местного самоуправления и структурными подразделениями администрации </w:t>
            </w:r>
            <w:proofErr w:type="gramStart"/>
            <w:r w:rsidRPr="0077005E">
              <w:rPr>
                <w:rFonts w:ascii="Times New Roman" w:eastAsia="Times New Roman" w:hAnsi="Times New Roman" w:cs="Calibri"/>
                <w:sz w:val="28"/>
                <w:szCs w:val="28"/>
                <w:lang w:eastAsia="ar-SA"/>
              </w:rPr>
              <w:t>округа,  организация</w:t>
            </w:r>
            <w:proofErr w:type="gramEnd"/>
            <w:r w:rsidRPr="0077005E">
              <w:rPr>
                <w:rFonts w:ascii="Times New Roman" w:eastAsia="Times New Roman" w:hAnsi="Times New Roman" w:cs="Calibri"/>
                <w:sz w:val="28"/>
                <w:szCs w:val="28"/>
                <w:lang w:eastAsia="ar-SA"/>
              </w:rPr>
              <w:t xml:space="preserve"> сети обмена данными между подразделениями администрации округа;</w:t>
            </w:r>
          </w:p>
          <w:p w:rsidR="0077005E" w:rsidRPr="0077005E" w:rsidRDefault="0077005E" w:rsidP="0077005E">
            <w:pPr>
              <w:pStyle w:val="a7"/>
              <w:ind w:firstLine="708"/>
              <w:jc w:val="both"/>
              <w:rPr>
                <w:rFonts w:ascii="Times New Roman" w:eastAsia="Times New Roman" w:hAnsi="Times New Roman" w:cs="Calibri"/>
                <w:sz w:val="28"/>
                <w:szCs w:val="28"/>
                <w:lang w:eastAsia="ar-SA"/>
              </w:rPr>
            </w:pPr>
            <w:r w:rsidRPr="0077005E">
              <w:rPr>
                <w:rFonts w:ascii="Times New Roman" w:eastAsia="Times New Roman" w:hAnsi="Times New Roman" w:cs="Calibri"/>
                <w:sz w:val="28"/>
                <w:szCs w:val="28"/>
                <w:lang w:eastAsia="ar-SA"/>
              </w:rPr>
              <w:t>5.  повышение информационной безопасности в округа.</w:t>
            </w:r>
          </w:p>
          <w:p w:rsidR="0077005E" w:rsidRPr="0077005E" w:rsidRDefault="0077005E" w:rsidP="0077005E">
            <w:pPr>
              <w:pStyle w:val="a7"/>
              <w:ind w:firstLine="708"/>
              <w:jc w:val="both"/>
              <w:rPr>
                <w:rFonts w:ascii="Times New Roman" w:hAnsi="Times New Roman"/>
                <w:sz w:val="28"/>
                <w:szCs w:val="28"/>
              </w:rPr>
            </w:pPr>
            <w:r w:rsidRPr="0077005E">
              <w:rPr>
                <w:rFonts w:ascii="Times New Roman" w:hAnsi="Times New Roman"/>
                <w:sz w:val="28"/>
                <w:szCs w:val="28"/>
              </w:rPr>
              <w:t xml:space="preserve">Объем на реализацию муниципальной программы «Информатизация </w:t>
            </w:r>
            <w:proofErr w:type="spellStart"/>
            <w:r w:rsidRPr="0077005E">
              <w:rPr>
                <w:rFonts w:ascii="Times New Roman" w:hAnsi="Times New Roman"/>
                <w:sz w:val="28"/>
                <w:szCs w:val="28"/>
              </w:rPr>
              <w:t>Нюксенского</w:t>
            </w:r>
            <w:proofErr w:type="spellEnd"/>
            <w:r w:rsidRPr="0077005E">
              <w:rPr>
                <w:rFonts w:ascii="Times New Roman" w:hAnsi="Times New Roman"/>
                <w:sz w:val="28"/>
                <w:szCs w:val="28"/>
              </w:rPr>
              <w:t xml:space="preserve"> муниципального округа» на 2024 год составляет 2901,8 </w:t>
            </w:r>
            <w:proofErr w:type="spellStart"/>
            <w:proofErr w:type="gramStart"/>
            <w:r w:rsidRPr="0077005E">
              <w:rPr>
                <w:rFonts w:ascii="Times New Roman" w:hAnsi="Times New Roman"/>
                <w:sz w:val="28"/>
                <w:szCs w:val="28"/>
              </w:rPr>
              <w:t>тыс.рублей</w:t>
            </w:r>
            <w:proofErr w:type="spellEnd"/>
            <w:proofErr w:type="gramEnd"/>
            <w:r w:rsidRPr="0077005E">
              <w:rPr>
                <w:rFonts w:ascii="Times New Roman" w:hAnsi="Times New Roman"/>
                <w:sz w:val="28"/>
                <w:szCs w:val="28"/>
              </w:rPr>
              <w:t>.</w:t>
            </w:r>
          </w:p>
          <w:p w:rsidR="0077005E" w:rsidRPr="0077005E" w:rsidRDefault="0077005E" w:rsidP="0077005E">
            <w:pPr>
              <w:pStyle w:val="a7"/>
              <w:ind w:firstLine="708"/>
              <w:jc w:val="both"/>
              <w:rPr>
                <w:rFonts w:ascii="Times New Roman" w:hAnsi="Times New Roman"/>
                <w:sz w:val="28"/>
                <w:szCs w:val="28"/>
              </w:rPr>
            </w:pPr>
            <w:r w:rsidRPr="0077005E">
              <w:rPr>
                <w:rFonts w:ascii="Times New Roman" w:hAnsi="Times New Roman"/>
                <w:sz w:val="28"/>
                <w:szCs w:val="28"/>
              </w:rPr>
              <w:t>По итогам реализации муниципальной программы за 2024 год исполнение составило 2890,7тыс. рублей или 99,6 % в том числе по основному мероприятию:</w:t>
            </w:r>
          </w:p>
          <w:p w:rsidR="0077005E" w:rsidRPr="0077005E" w:rsidRDefault="0077005E" w:rsidP="0077005E">
            <w:pPr>
              <w:pStyle w:val="a7"/>
              <w:jc w:val="both"/>
              <w:rPr>
                <w:rFonts w:ascii="Times New Roman" w:hAnsi="Times New Roman"/>
                <w:sz w:val="28"/>
                <w:szCs w:val="28"/>
              </w:rPr>
            </w:pPr>
            <w:r w:rsidRPr="0077005E">
              <w:rPr>
                <w:rFonts w:ascii="Times New Roman" w:hAnsi="Times New Roman"/>
                <w:sz w:val="28"/>
                <w:szCs w:val="28"/>
              </w:rPr>
              <w:t>- «Повышение открытости и доступности информации о деятельности ОМСУ, предоставляемых государственные и муниципальные услуги» исполнение составило 493,2 тыс. рублей или 100 %;</w:t>
            </w:r>
          </w:p>
          <w:p w:rsidR="0077005E" w:rsidRPr="0077005E" w:rsidRDefault="0077005E" w:rsidP="0077005E">
            <w:pPr>
              <w:pStyle w:val="a7"/>
              <w:jc w:val="both"/>
              <w:rPr>
                <w:rFonts w:ascii="Times New Roman" w:hAnsi="Times New Roman"/>
                <w:sz w:val="28"/>
                <w:szCs w:val="28"/>
              </w:rPr>
            </w:pPr>
            <w:r w:rsidRPr="0077005E">
              <w:rPr>
                <w:rFonts w:ascii="Times New Roman" w:hAnsi="Times New Roman"/>
                <w:sz w:val="28"/>
                <w:szCs w:val="28"/>
              </w:rPr>
              <w:t>- «Развитие сетевой и серверной инфраструктуры органов исполнительной муниципальной власти района» 2338,4 тыс. рублей или 100 %;</w:t>
            </w:r>
          </w:p>
          <w:p w:rsidR="0077005E" w:rsidRPr="0077005E" w:rsidRDefault="0077005E" w:rsidP="0077005E">
            <w:pPr>
              <w:pStyle w:val="a7"/>
              <w:jc w:val="both"/>
              <w:rPr>
                <w:rFonts w:ascii="Times New Roman" w:hAnsi="Times New Roman"/>
                <w:sz w:val="28"/>
                <w:szCs w:val="28"/>
              </w:rPr>
            </w:pPr>
            <w:r w:rsidRPr="0077005E">
              <w:rPr>
                <w:rFonts w:ascii="Times New Roman" w:hAnsi="Times New Roman"/>
                <w:sz w:val="28"/>
                <w:szCs w:val="28"/>
              </w:rPr>
              <w:t>- «Содействие развитию связи и информационно- коммуникационной сферы» 59,1 тыс. рублей или 84,0 %.</w:t>
            </w:r>
          </w:p>
          <w:p w:rsidR="0077005E" w:rsidRPr="0077005E" w:rsidRDefault="0077005E" w:rsidP="0077005E">
            <w:pPr>
              <w:pStyle w:val="a7"/>
              <w:ind w:firstLine="709"/>
              <w:jc w:val="both"/>
              <w:rPr>
                <w:rFonts w:ascii="Times New Roman" w:hAnsi="Times New Roman"/>
                <w:sz w:val="28"/>
                <w:szCs w:val="28"/>
              </w:rPr>
            </w:pPr>
            <w:r w:rsidRPr="0077005E">
              <w:rPr>
                <w:rFonts w:ascii="Times New Roman" w:hAnsi="Times New Roman"/>
                <w:sz w:val="28"/>
                <w:szCs w:val="28"/>
              </w:rPr>
              <w:t>По концу 2024 года были пересмотрены договорные отношения, в связи с чем исполнение плана составило 99,6 % от объема на реализацию муниципальной программы.</w:t>
            </w:r>
          </w:p>
          <w:p w:rsidR="00943825" w:rsidRDefault="00943825" w:rsidP="0083661D">
            <w:pPr>
              <w:ind w:firstLine="567"/>
              <w:jc w:val="both"/>
              <w:rPr>
                <w:sz w:val="28"/>
                <w:szCs w:val="28"/>
                <w:highlight w:val="yellow"/>
              </w:rPr>
            </w:pPr>
          </w:p>
          <w:p w:rsidR="00C25518" w:rsidRPr="00FB3CD1" w:rsidRDefault="000E3579" w:rsidP="00C25518">
            <w:pPr>
              <w:rPr>
                <w:b/>
                <w:sz w:val="22"/>
                <w:szCs w:val="22"/>
              </w:rPr>
            </w:pPr>
            <w:r>
              <w:rPr>
                <w:sz w:val="28"/>
                <w:szCs w:val="28"/>
              </w:rPr>
              <w:t xml:space="preserve">        </w:t>
            </w:r>
            <w:hyperlink r:id="rId34" w:tooltip="consultantplus://offline/ref=81C534AC1618B38338B7138DDEB14344F59B417381706259B468524054C32ECBB30FCA5546109B5D4A4FB36DK7O" w:history="1">
              <w:r w:rsidR="00C25518" w:rsidRPr="00FB3CD1">
                <w:rPr>
                  <w:b/>
                  <w:sz w:val="22"/>
                  <w:szCs w:val="22"/>
                </w:rPr>
                <w:t>Отчет</w:t>
              </w:r>
            </w:hyperlink>
            <w:r w:rsidR="00C25518" w:rsidRPr="00FB3CD1">
              <w:rPr>
                <w:b/>
                <w:sz w:val="22"/>
                <w:szCs w:val="22"/>
              </w:rPr>
              <w:t xml:space="preserve"> о достигнутых значениях целевых показателей (индикаторов) муниципальной программы </w:t>
            </w:r>
          </w:p>
          <w:p w:rsidR="00C25518" w:rsidRPr="00FB3CD1" w:rsidRDefault="00C25518" w:rsidP="00C25518">
            <w:pPr>
              <w:rPr>
                <w:b/>
                <w:sz w:val="22"/>
                <w:szCs w:val="22"/>
              </w:rPr>
            </w:pPr>
          </w:p>
          <w:tbl>
            <w:tblPr>
              <w:tblW w:w="1023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42"/>
              <w:gridCol w:w="2095"/>
              <w:gridCol w:w="1113"/>
              <w:gridCol w:w="1745"/>
              <w:gridCol w:w="1422"/>
              <w:gridCol w:w="1417"/>
              <w:gridCol w:w="1701"/>
            </w:tblGrid>
            <w:tr w:rsidR="0077005E" w:rsidTr="0077005E">
              <w:trPr>
                <w:trHeight w:val="20"/>
              </w:trPr>
              <w:tc>
                <w:tcPr>
                  <w:tcW w:w="742" w:type="dxa"/>
                  <w:vMerge w:val="restart"/>
                  <w:vAlign w:val="center"/>
                </w:tcPr>
                <w:p w:rsidR="0077005E" w:rsidRDefault="0077005E" w:rsidP="0077005E">
                  <w:pPr>
                    <w:jc w:val="center"/>
                    <w:rPr>
                      <w:color w:val="000000"/>
                      <w:szCs w:val="24"/>
                    </w:rPr>
                  </w:pPr>
                  <w:r>
                    <w:rPr>
                      <w:color w:val="000000"/>
                      <w:szCs w:val="24"/>
                    </w:rPr>
                    <w:t xml:space="preserve">№ </w:t>
                  </w:r>
                </w:p>
                <w:p w:rsidR="0077005E" w:rsidRDefault="0077005E" w:rsidP="0077005E">
                  <w:pPr>
                    <w:jc w:val="center"/>
                    <w:rPr>
                      <w:color w:val="000000"/>
                    </w:rPr>
                  </w:pPr>
                  <w:r>
                    <w:rPr>
                      <w:color w:val="000000"/>
                      <w:szCs w:val="24"/>
                    </w:rPr>
                    <w:t>п/п</w:t>
                  </w:r>
                </w:p>
              </w:tc>
              <w:tc>
                <w:tcPr>
                  <w:tcW w:w="2095" w:type="dxa"/>
                  <w:vMerge w:val="restart"/>
                  <w:vAlign w:val="center"/>
                </w:tcPr>
                <w:p w:rsidR="0077005E" w:rsidRDefault="0077005E" w:rsidP="0077005E">
                  <w:pPr>
                    <w:jc w:val="center"/>
                    <w:rPr>
                      <w:color w:val="000000"/>
                    </w:rPr>
                  </w:pPr>
                  <w:r>
                    <w:rPr>
                      <w:color w:val="000000"/>
                    </w:rPr>
                    <w:t>Целевой показатель (наименование)</w:t>
                  </w:r>
                </w:p>
              </w:tc>
              <w:tc>
                <w:tcPr>
                  <w:tcW w:w="1113" w:type="dxa"/>
                  <w:vMerge w:val="restart"/>
                  <w:vAlign w:val="center"/>
                </w:tcPr>
                <w:p w:rsidR="0077005E" w:rsidRDefault="0077005E" w:rsidP="0077005E">
                  <w:pPr>
                    <w:jc w:val="center"/>
                    <w:rPr>
                      <w:color w:val="000000"/>
                    </w:rPr>
                  </w:pPr>
                  <w:r>
                    <w:rPr>
                      <w:color w:val="000000"/>
                    </w:rPr>
                    <w:t xml:space="preserve">Единица </w:t>
                  </w:r>
                </w:p>
                <w:p w:rsidR="0077005E" w:rsidRDefault="0077005E" w:rsidP="0077005E">
                  <w:pPr>
                    <w:jc w:val="center"/>
                    <w:rPr>
                      <w:color w:val="000000"/>
                    </w:rPr>
                  </w:pPr>
                  <w:r>
                    <w:rPr>
                      <w:color w:val="000000"/>
                    </w:rPr>
                    <w:t>измерения</w:t>
                  </w:r>
                </w:p>
              </w:tc>
              <w:tc>
                <w:tcPr>
                  <w:tcW w:w="4584" w:type="dxa"/>
                  <w:gridSpan w:val="3"/>
                  <w:vAlign w:val="center"/>
                </w:tcPr>
                <w:p w:rsidR="0077005E" w:rsidRDefault="0077005E" w:rsidP="0077005E">
                  <w:pPr>
                    <w:jc w:val="center"/>
                    <w:rPr>
                      <w:color w:val="000000"/>
                    </w:rPr>
                  </w:pPr>
                  <w:r>
                    <w:rPr>
                      <w:color w:val="000000"/>
                    </w:rPr>
                    <w:t>Значения целевого показателя (индикатора)</w:t>
                  </w:r>
                </w:p>
              </w:tc>
              <w:tc>
                <w:tcPr>
                  <w:tcW w:w="1701" w:type="dxa"/>
                  <w:vAlign w:val="center"/>
                </w:tcPr>
                <w:p w:rsidR="0077005E" w:rsidRDefault="0077005E" w:rsidP="0077005E">
                  <w:pPr>
                    <w:jc w:val="center"/>
                    <w:rPr>
                      <w:color w:val="000000"/>
                    </w:rPr>
                  </w:pPr>
                  <w:r>
                    <w:rPr>
                      <w:color w:val="000000"/>
                    </w:rPr>
                    <w:t>Обоснование отклонений значений целевого показателя (индикатора) на конец отчетного периода</w:t>
                  </w:r>
                </w:p>
              </w:tc>
            </w:tr>
            <w:tr w:rsidR="0077005E" w:rsidTr="0077005E">
              <w:trPr>
                <w:trHeight w:val="241"/>
              </w:trPr>
              <w:tc>
                <w:tcPr>
                  <w:tcW w:w="742" w:type="dxa"/>
                  <w:vMerge/>
                  <w:vAlign w:val="center"/>
                </w:tcPr>
                <w:p w:rsidR="0077005E" w:rsidRDefault="0077005E" w:rsidP="0077005E">
                  <w:pPr>
                    <w:rPr>
                      <w:color w:val="000000"/>
                    </w:rPr>
                  </w:pPr>
                </w:p>
              </w:tc>
              <w:tc>
                <w:tcPr>
                  <w:tcW w:w="2095" w:type="dxa"/>
                  <w:vMerge/>
                  <w:vAlign w:val="center"/>
                </w:tcPr>
                <w:p w:rsidR="0077005E" w:rsidRDefault="0077005E" w:rsidP="0077005E">
                  <w:pPr>
                    <w:rPr>
                      <w:color w:val="000000"/>
                    </w:rPr>
                  </w:pPr>
                </w:p>
              </w:tc>
              <w:tc>
                <w:tcPr>
                  <w:tcW w:w="1113" w:type="dxa"/>
                  <w:vMerge/>
                  <w:vAlign w:val="center"/>
                </w:tcPr>
                <w:p w:rsidR="0077005E" w:rsidRDefault="0077005E" w:rsidP="0077005E">
                  <w:pPr>
                    <w:rPr>
                      <w:color w:val="000000"/>
                    </w:rPr>
                  </w:pPr>
                </w:p>
              </w:tc>
              <w:tc>
                <w:tcPr>
                  <w:tcW w:w="1745" w:type="dxa"/>
                  <w:vMerge w:val="restart"/>
                  <w:vAlign w:val="center"/>
                </w:tcPr>
                <w:p w:rsidR="0077005E" w:rsidRDefault="0077005E" w:rsidP="0077005E">
                  <w:pPr>
                    <w:jc w:val="center"/>
                    <w:rPr>
                      <w:color w:val="000000"/>
                    </w:rPr>
                  </w:pPr>
                  <w:r>
                    <w:rPr>
                      <w:color w:val="000000"/>
                    </w:rPr>
                    <w:t xml:space="preserve">год, предшествующий </w:t>
                  </w:r>
                </w:p>
                <w:p w:rsidR="0077005E" w:rsidRDefault="0077005E" w:rsidP="0077005E">
                  <w:pPr>
                    <w:jc w:val="center"/>
                    <w:rPr>
                      <w:color w:val="000000"/>
                    </w:rPr>
                  </w:pPr>
                  <w:r>
                    <w:rPr>
                      <w:color w:val="000000"/>
                    </w:rPr>
                    <w:t>отчетному 2023</w:t>
                  </w:r>
                </w:p>
              </w:tc>
              <w:tc>
                <w:tcPr>
                  <w:tcW w:w="2839" w:type="dxa"/>
                  <w:gridSpan w:val="2"/>
                  <w:tcBorders>
                    <w:bottom w:val="single" w:sz="4" w:space="0" w:color="auto"/>
                  </w:tcBorders>
                  <w:vAlign w:val="center"/>
                </w:tcPr>
                <w:p w:rsidR="0077005E" w:rsidRDefault="0077005E" w:rsidP="0077005E">
                  <w:pPr>
                    <w:jc w:val="center"/>
                    <w:rPr>
                      <w:color w:val="000000"/>
                    </w:rPr>
                  </w:pPr>
                  <w:r>
                    <w:rPr>
                      <w:color w:val="000000"/>
                    </w:rPr>
                    <w:t>отчетный год</w:t>
                  </w:r>
                </w:p>
              </w:tc>
              <w:tc>
                <w:tcPr>
                  <w:tcW w:w="1701" w:type="dxa"/>
                  <w:vAlign w:val="center"/>
                </w:tcPr>
                <w:p w:rsidR="0077005E" w:rsidRDefault="0077005E" w:rsidP="0077005E">
                  <w:pPr>
                    <w:rPr>
                      <w:color w:val="000000"/>
                    </w:rPr>
                  </w:pPr>
                </w:p>
              </w:tc>
            </w:tr>
            <w:tr w:rsidR="0077005E" w:rsidTr="0077005E">
              <w:trPr>
                <w:trHeight w:val="1122"/>
              </w:trPr>
              <w:tc>
                <w:tcPr>
                  <w:tcW w:w="742" w:type="dxa"/>
                  <w:vMerge/>
                  <w:tcBorders>
                    <w:bottom w:val="single" w:sz="4" w:space="0" w:color="595959"/>
                  </w:tcBorders>
                  <w:vAlign w:val="center"/>
                </w:tcPr>
                <w:p w:rsidR="0077005E" w:rsidRDefault="0077005E" w:rsidP="0077005E">
                  <w:pPr>
                    <w:rPr>
                      <w:color w:val="000000"/>
                    </w:rPr>
                  </w:pPr>
                </w:p>
              </w:tc>
              <w:tc>
                <w:tcPr>
                  <w:tcW w:w="2095" w:type="dxa"/>
                  <w:vMerge/>
                  <w:tcBorders>
                    <w:bottom w:val="single" w:sz="4" w:space="0" w:color="595959"/>
                  </w:tcBorders>
                  <w:vAlign w:val="center"/>
                </w:tcPr>
                <w:p w:rsidR="0077005E" w:rsidRDefault="0077005E" w:rsidP="0077005E">
                  <w:pPr>
                    <w:rPr>
                      <w:color w:val="000000"/>
                    </w:rPr>
                  </w:pPr>
                </w:p>
              </w:tc>
              <w:tc>
                <w:tcPr>
                  <w:tcW w:w="1113" w:type="dxa"/>
                  <w:vMerge/>
                  <w:tcBorders>
                    <w:bottom w:val="single" w:sz="4" w:space="0" w:color="595959"/>
                  </w:tcBorders>
                  <w:vAlign w:val="center"/>
                </w:tcPr>
                <w:p w:rsidR="0077005E" w:rsidRDefault="0077005E" w:rsidP="0077005E">
                  <w:pPr>
                    <w:rPr>
                      <w:color w:val="000000"/>
                    </w:rPr>
                  </w:pPr>
                </w:p>
              </w:tc>
              <w:tc>
                <w:tcPr>
                  <w:tcW w:w="1745" w:type="dxa"/>
                  <w:vMerge/>
                  <w:tcBorders>
                    <w:bottom w:val="single" w:sz="4" w:space="0" w:color="595959"/>
                  </w:tcBorders>
                  <w:vAlign w:val="center"/>
                </w:tcPr>
                <w:p w:rsidR="0077005E" w:rsidRDefault="0077005E" w:rsidP="0077005E">
                  <w:pPr>
                    <w:jc w:val="center"/>
                    <w:rPr>
                      <w:color w:val="000000"/>
                    </w:rPr>
                  </w:pPr>
                </w:p>
              </w:tc>
              <w:tc>
                <w:tcPr>
                  <w:tcW w:w="1422" w:type="dxa"/>
                  <w:tcBorders>
                    <w:top w:val="single" w:sz="4" w:space="0" w:color="auto"/>
                    <w:bottom w:val="single" w:sz="4" w:space="0" w:color="595959"/>
                  </w:tcBorders>
                  <w:vAlign w:val="center"/>
                </w:tcPr>
                <w:p w:rsidR="0077005E" w:rsidRDefault="0077005E" w:rsidP="0077005E">
                  <w:pPr>
                    <w:jc w:val="center"/>
                    <w:rPr>
                      <w:color w:val="000000"/>
                    </w:rPr>
                  </w:pPr>
                  <w:r>
                    <w:rPr>
                      <w:color w:val="000000"/>
                    </w:rPr>
                    <w:t xml:space="preserve">план </w:t>
                  </w:r>
                </w:p>
              </w:tc>
              <w:tc>
                <w:tcPr>
                  <w:tcW w:w="1417" w:type="dxa"/>
                  <w:tcBorders>
                    <w:top w:val="single" w:sz="4" w:space="0" w:color="auto"/>
                    <w:bottom w:val="single" w:sz="4" w:space="0" w:color="595959"/>
                  </w:tcBorders>
                  <w:vAlign w:val="center"/>
                </w:tcPr>
                <w:p w:rsidR="0077005E" w:rsidRDefault="0077005E" w:rsidP="0077005E">
                  <w:pPr>
                    <w:jc w:val="center"/>
                    <w:rPr>
                      <w:color w:val="000000"/>
                    </w:rPr>
                  </w:pPr>
                  <w:r>
                    <w:rPr>
                      <w:color w:val="000000"/>
                    </w:rPr>
                    <w:t xml:space="preserve">факт </w:t>
                  </w:r>
                </w:p>
              </w:tc>
              <w:tc>
                <w:tcPr>
                  <w:tcW w:w="1701" w:type="dxa"/>
                  <w:tcBorders>
                    <w:bottom w:val="single" w:sz="4" w:space="0" w:color="595959"/>
                  </w:tcBorders>
                  <w:vAlign w:val="center"/>
                </w:tcPr>
                <w:p w:rsidR="0077005E" w:rsidRDefault="0077005E" w:rsidP="0077005E">
                  <w:pPr>
                    <w:rPr>
                      <w:color w:val="000000"/>
                    </w:rPr>
                  </w:pPr>
                </w:p>
              </w:tc>
            </w:tr>
            <w:tr w:rsidR="0077005E" w:rsidTr="0077005E">
              <w:trPr>
                <w:trHeight w:val="20"/>
              </w:trPr>
              <w:tc>
                <w:tcPr>
                  <w:tcW w:w="742" w:type="dxa"/>
                  <w:tcBorders>
                    <w:bottom w:val="single" w:sz="4" w:space="0" w:color="auto"/>
                  </w:tcBorders>
                  <w:noWrap/>
                  <w:vAlign w:val="center"/>
                </w:tcPr>
                <w:p w:rsidR="0077005E" w:rsidRDefault="0077005E" w:rsidP="0077005E">
                  <w:pPr>
                    <w:jc w:val="center"/>
                    <w:rPr>
                      <w:bCs/>
                      <w:color w:val="000000"/>
                    </w:rPr>
                  </w:pPr>
                </w:p>
              </w:tc>
              <w:tc>
                <w:tcPr>
                  <w:tcW w:w="7792" w:type="dxa"/>
                  <w:gridSpan w:val="5"/>
                  <w:vAlign w:val="center"/>
                </w:tcPr>
                <w:p w:rsidR="0077005E" w:rsidRDefault="0077005E" w:rsidP="0077005E">
                  <w:pPr>
                    <w:jc w:val="center"/>
                    <w:rPr>
                      <w:b/>
                      <w:bCs/>
                      <w:color w:val="000000"/>
                    </w:rPr>
                  </w:pPr>
                  <w:r>
                    <w:rPr>
                      <w:b/>
                    </w:rPr>
                    <w:t xml:space="preserve">Информатизация </w:t>
                  </w:r>
                  <w:proofErr w:type="spellStart"/>
                  <w:r>
                    <w:rPr>
                      <w:b/>
                    </w:rPr>
                    <w:t>Нюксенского</w:t>
                  </w:r>
                  <w:proofErr w:type="spellEnd"/>
                  <w:r>
                    <w:rPr>
                      <w:b/>
                    </w:rPr>
                    <w:t xml:space="preserve"> муниципального округа </w:t>
                  </w:r>
                </w:p>
              </w:tc>
              <w:tc>
                <w:tcPr>
                  <w:tcW w:w="1701" w:type="dxa"/>
                  <w:vAlign w:val="center"/>
                </w:tcPr>
                <w:p w:rsidR="0077005E" w:rsidRDefault="0077005E" w:rsidP="0077005E">
                  <w:pPr>
                    <w:jc w:val="center"/>
                    <w:rPr>
                      <w:b/>
                      <w:bCs/>
                      <w:color w:val="000000"/>
                    </w:rPr>
                  </w:pPr>
                </w:p>
              </w:tc>
            </w:tr>
            <w:tr w:rsidR="0077005E" w:rsidRPr="00C10914" w:rsidTr="0077005E">
              <w:trPr>
                <w:trHeight w:val="20"/>
              </w:trPr>
              <w:tc>
                <w:tcPr>
                  <w:tcW w:w="742" w:type="dxa"/>
                  <w:tcBorders>
                    <w:top w:val="single" w:sz="4" w:space="0" w:color="auto"/>
                    <w:bottom w:val="single" w:sz="4" w:space="0" w:color="auto"/>
                  </w:tcBorders>
                  <w:vAlign w:val="center"/>
                </w:tcPr>
                <w:p w:rsidR="0077005E" w:rsidRDefault="0077005E" w:rsidP="0077005E">
                  <w:pPr>
                    <w:rPr>
                      <w:bCs/>
                      <w:color w:val="000000"/>
                    </w:rPr>
                  </w:pPr>
                  <w:r>
                    <w:rPr>
                      <w:bCs/>
                      <w:color w:val="000000"/>
                    </w:rPr>
                    <w:lastRenderedPageBreak/>
                    <w:t>1</w:t>
                  </w:r>
                </w:p>
              </w:tc>
              <w:tc>
                <w:tcPr>
                  <w:tcW w:w="2095" w:type="dxa"/>
                  <w:vAlign w:val="bottom"/>
                </w:tcPr>
                <w:p w:rsidR="0077005E" w:rsidRDefault="0077005E" w:rsidP="0077005E">
                  <w:pPr>
                    <w:jc w:val="both"/>
                    <w:rPr>
                      <w:color w:val="000000"/>
                    </w:rPr>
                  </w:pPr>
                  <w:r>
                    <w:rPr>
                      <w:color w:val="000000"/>
                    </w:rPr>
                    <w:t>доля заявлений о предоставлении муниципальных услуг, поданных в электронной форме в органы местного самоуправления округа, в общем количестве заявлений о предоставлении муниципальных услуг, поданных в органы местного самоуправления округа, в отношении муниципальных услуг, переведенных в электронный вид выше III этапа (%)</w:t>
                  </w:r>
                </w:p>
              </w:tc>
              <w:tc>
                <w:tcPr>
                  <w:tcW w:w="1113" w:type="dxa"/>
                  <w:noWrap/>
                  <w:vAlign w:val="center"/>
                </w:tcPr>
                <w:p w:rsidR="0077005E" w:rsidRDefault="0077005E" w:rsidP="0077005E">
                  <w:pPr>
                    <w:jc w:val="center"/>
                    <w:rPr>
                      <w:color w:val="000000"/>
                    </w:rPr>
                  </w:pPr>
                  <w:r>
                    <w:rPr>
                      <w:color w:val="000000"/>
                    </w:rPr>
                    <w:t>%</w:t>
                  </w:r>
                </w:p>
              </w:tc>
              <w:tc>
                <w:tcPr>
                  <w:tcW w:w="1745" w:type="dxa"/>
                  <w:noWrap/>
                  <w:vAlign w:val="center"/>
                </w:tcPr>
                <w:p w:rsidR="0077005E" w:rsidRPr="00911961" w:rsidRDefault="0077005E" w:rsidP="0077005E">
                  <w:pPr>
                    <w:widowControl w:val="0"/>
                    <w:jc w:val="center"/>
                  </w:pPr>
                  <w:r w:rsidRPr="00911961">
                    <w:t>70</w:t>
                  </w:r>
                </w:p>
              </w:tc>
              <w:tc>
                <w:tcPr>
                  <w:tcW w:w="1422" w:type="dxa"/>
                  <w:noWrap/>
                  <w:vAlign w:val="center"/>
                </w:tcPr>
                <w:p w:rsidR="0077005E" w:rsidRPr="00911961" w:rsidRDefault="0077005E" w:rsidP="0077005E">
                  <w:pPr>
                    <w:widowControl w:val="0"/>
                    <w:jc w:val="center"/>
                  </w:pPr>
                  <w:r w:rsidRPr="00911961">
                    <w:t>70</w:t>
                  </w:r>
                </w:p>
              </w:tc>
              <w:tc>
                <w:tcPr>
                  <w:tcW w:w="1417" w:type="dxa"/>
                  <w:noWrap/>
                  <w:vAlign w:val="center"/>
                </w:tcPr>
                <w:p w:rsidR="0077005E" w:rsidRPr="00C10914" w:rsidRDefault="0077005E" w:rsidP="0077005E">
                  <w:pPr>
                    <w:widowControl w:val="0"/>
                    <w:jc w:val="center"/>
                    <w:rPr>
                      <w:lang w:val="en-US"/>
                    </w:rPr>
                  </w:pPr>
                  <w:r>
                    <w:rPr>
                      <w:lang w:val="en-US"/>
                    </w:rPr>
                    <w:t>68,1</w:t>
                  </w:r>
                </w:p>
                <w:p w:rsidR="0077005E" w:rsidRPr="00911961" w:rsidRDefault="0077005E" w:rsidP="0077005E">
                  <w:pPr>
                    <w:widowControl w:val="0"/>
                    <w:jc w:val="center"/>
                  </w:pPr>
                </w:p>
              </w:tc>
              <w:tc>
                <w:tcPr>
                  <w:tcW w:w="1701" w:type="dxa"/>
                  <w:noWrap/>
                  <w:vAlign w:val="center"/>
                </w:tcPr>
                <w:p w:rsidR="0077005E" w:rsidRPr="00C10914" w:rsidRDefault="0077005E" w:rsidP="0077005E">
                  <w:pPr>
                    <w:jc w:val="center"/>
                    <w:rPr>
                      <w:color w:val="000000"/>
                    </w:rPr>
                  </w:pPr>
                  <w:r>
                    <w:rPr>
                      <w:color w:val="000000"/>
                    </w:rPr>
                    <w:t>Ведется работа по достижению показателя</w:t>
                  </w:r>
                </w:p>
              </w:tc>
            </w:tr>
            <w:tr w:rsidR="0077005E" w:rsidTr="0077005E">
              <w:trPr>
                <w:trHeight w:val="20"/>
              </w:trPr>
              <w:tc>
                <w:tcPr>
                  <w:tcW w:w="742" w:type="dxa"/>
                  <w:tcBorders>
                    <w:top w:val="single" w:sz="4" w:space="0" w:color="auto"/>
                    <w:bottom w:val="single" w:sz="4" w:space="0" w:color="auto"/>
                  </w:tcBorders>
                  <w:vAlign w:val="center"/>
                </w:tcPr>
                <w:p w:rsidR="0077005E" w:rsidRDefault="0077005E" w:rsidP="0077005E">
                  <w:pPr>
                    <w:rPr>
                      <w:bCs/>
                      <w:color w:val="000000"/>
                    </w:rPr>
                  </w:pPr>
                  <w:r>
                    <w:rPr>
                      <w:bCs/>
                      <w:color w:val="000000"/>
                    </w:rPr>
                    <w:t>2</w:t>
                  </w:r>
                </w:p>
              </w:tc>
              <w:tc>
                <w:tcPr>
                  <w:tcW w:w="2095" w:type="dxa"/>
                  <w:vAlign w:val="bottom"/>
                </w:tcPr>
                <w:p w:rsidR="0077005E" w:rsidRDefault="0077005E" w:rsidP="0077005E">
                  <w:pPr>
                    <w:jc w:val="both"/>
                    <w:rPr>
                      <w:color w:val="000000"/>
                    </w:rPr>
                  </w:pPr>
                  <w:r>
                    <w:rPr>
                      <w:color w:val="000000"/>
                    </w:rPr>
                    <w:t>доля типовых муниципальных услуг, предоставляемых органами местного самоуправления округа, в электронной форме, для которых обеспечена возможность предоставления в электронной форме выше III этапа (%)</w:t>
                  </w:r>
                </w:p>
              </w:tc>
              <w:tc>
                <w:tcPr>
                  <w:tcW w:w="1113" w:type="dxa"/>
                  <w:noWrap/>
                  <w:vAlign w:val="center"/>
                </w:tcPr>
                <w:p w:rsidR="0077005E" w:rsidRDefault="0077005E" w:rsidP="0077005E">
                  <w:pPr>
                    <w:jc w:val="center"/>
                    <w:rPr>
                      <w:color w:val="000000"/>
                    </w:rPr>
                  </w:pPr>
                  <w:r>
                    <w:rPr>
                      <w:color w:val="000000"/>
                    </w:rPr>
                    <w:t>%</w:t>
                  </w:r>
                </w:p>
              </w:tc>
              <w:tc>
                <w:tcPr>
                  <w:tcW w:w="1745" w:type="dxa"/>
                  <w:noWrap/>
                  <w:vAlign w:val="center"/>
                </w:tcPr>
                <w:p w:rsidR="0077005E" w:rsidRDefault="0077005E" w:rsidP="0077005E">
                  <w:pPr>
                    <w:widowControl w:val="0"/>
                    <w:jc w:val="center"/>
                  </w:pPr>
                  <w:r>
                    <w:t>100</w:t>
                  </w:r>
                </w:p>
              </w:tc>
              <w:tc>
                <w:tcPr>
                  <w:tcW w:w="1422" w:type="dxa"/>
                  <w:noWrap/>
                  <w:vAlign w:val="center"/>
                </w:tcPr>
                <w:p w:rsidR="0077005E" w:rsidRDefault="0077005E" w:rsidP="0077005E">
                  <w:pPr>
                    <w:widowControl w:val="0"/>
                    <w:jc w:val="center"/>
                  </w:pPr>
                  <w:r>
                    <w:t>100</w:t>
                  </w:r>
                </w:p>
              </w:tc>
              <w:tc>
                <w:tcPr>
                  <w:tcW w:w="1417" w:type="dxa"/>
                  <w:noWrap/>
                  <w:vAlign w:val="center"/>
                </w:tcPr>
                <w:p w:rsidR="0077005E" w:rsidRDefault="0077005E" w:rsidP="0077005E">
                  <w:pPr>
                    <w:widowControl w:val="0"/>
                    <w:jc w:val="center"/>
                  </w:pPr>
                  <w:r>
                    <w:t>100</w:t>
                  </w:r>
                </w:p>
              </w:tc>
              <w:tc>
                <w:tcPr>
                  <w:tcW w:w="1701" w:type="dxa"/>
                  <w:noWrap/>
                  <w:vAlign w:val="center"/>
                </w:tcPr>
                <w:p w:rsidR="0077005E" w:rsidRDefault="0077005E" w:rsidP="0077005E">
                  <w:pPr>
                    <w:jc w:val="center"/>
                    <w:rPr>
                      <w:color w:val="000000"/>
                    </w:rPr>
                  </w:pPr>
                </w:p>
              </w:tc>
            </w:tr>
            <w:tr w:rsidR="0077005E" w:rsidTr="0077005E">
              <w:trPr>
                <w:trHeight w:val="20"/>
              </w:trPr>
              <w:tc>
                <w:tcPr>
                  <w:tcW w:w="742" w:type="dxa"/>
                  <w:tcBorders>
                    <w:top w:val="single" w:sz="4" w:space="0" w:color="auto"/>
                    <w:bottom w:val="single" w:sz="4" w:space="0" w:color="auto"/>
                  </w:tcBorders>
                  <w:vAlign w:val="center"/>
                </w:tcPr>
                <w:p w:rsidR="0077005E" w:rsidRDefault="0077005E" w:rsidP="0077005E">
                  <w:pPr>
                    <w:rPr>
                      <w:bCs/>
                      <w:color w:val="000000"/>
                    </w:rPr>
                  </w:pPr>
                  <w:r>
                    <w:rPr>
                      <w:bCs/>
                      <w:color w:val="000000"/>
                    </w:rPr>
                    <w:t>3</w:t>
                  </w:r>
                </w:p>
              </w:tc>
              <w:tc>
                <w:tcPr>
                  <w:tcW w:w="2095" w:type="dxa"/>
                  <w:vAlign w:val="bottom"/>
                </w:tcPr>
                <w:p w:rsidR="0077005E" w:rsidRDefault="0077005E" w:rsidP="0077005E">
                  <w:pPr>
                    <w:jc w:val="both"/>
                    <w:rPr>
                      <w:color w:val="000000"/>
                    </w:rPr>
                  </w:pPr>
                  <w:r>
                    <w:rPr>
                      <w:color w:val="000000"/>
                    </w:rPr>
                    <w:t>доля работников органов местного самоуправления и структурных подразделений администрации округа, обеспеченных компьютерной техникой, подключенных к локальным вычислительным сетям и имеющих доступ к сети Интернет (со скоростью не менее 10 Мбит/с и без ограничения трафика), проведение совещаний в формате видеоконференцсвязи (%)</w:t>
                  </w:r>
                </w:p>
              </w:tc>
              <w:tc>
                <w:tcPr>
                  <w:tcW w:w="1113" w:type="dxa"/>
                  <w:noWrap/>
                  <w:vAlign w:val="center"/>
                </w:tcPr>
                <w:p w:rsidR="0077005E" w:rsidRDefault="0077005E" w:rsidP="0077005E">
                  <w:pPr>
                    <w:jc w:val="center"/>
                    <w:rPr>
                      <w:color w:val="000000"/>
                    </w:rPr>
                  </w:pPr>
                  <w:r>
                    <w:rPr>
                      <w:color w:val="000000"/>
                    </w:rPr>
                    <w:t>%</w:t>
                  </w:r>
                </w:p>
              </w:tc>
              <w:tc>
                <w:tcPr>
                  <w:tcW w:w="1745" w:type="dxa"/>
                  <w:noWrap/>
                  <w:vAlign w:val="center"/>
                </w:tcPr>
                <w:p w:rsidR="0077005E" w:rsidRDefault="0077005E" w:rsidP="0077005E">
                  <w:pPr>
                    <w:widowControl w:val="0"/>
                    <w:jc w:val="center"/>
                  </w:pPr>
                  <w:r>
                    <w:t>100</w:t>
                  </w:r>
                </w:p>
              </w:tc>
              <w:tc>
                <w:tcPr>
                  <w:tcW w:w="1422" w:type="dxa"/>
                  <w:noWrap/>
                  <w:vAlign w:val="center"/>
                </w:tcPr>
                <w:p w:rsidR="0077005E" w:rsidRDefault="0077005E" w:rsidP="0077005E">
                  <w:pPr>
                    <w:widowControl w:val="0"/>
                    <w:jc w:val="center"/>
                  </w:pPr>
                  <w:r>
                    <w:t>100</w:t>
                  </w:r>
                </w:p>
              </w:tc>
              <w:tc>
                <w:tcPr>
                  <w:tcW w:w="1417" w:type="dxa"/>
                  <w:noWrap/>
                  <w:vAlign w:val="center"/>
                </w:tcPr>
                <w:p w:rsidR="0077005E" w:rsidRDefault="0077005E" w:rsidP="0077005E">
                  <w:pPr>
                    <w:widowControl w:val="0"/>
                    <w:jc w:val="center"/>
                  </w:pPr>
                  <w:r>
                    <w:t>100</w:t>
                  </w:r>
                </w:p>
              </w:tc>
              <w:tc>
                <w:tcPr>
                  <w:tcW w:w="1701" w:type="dxa"/>
                  <w:noWrap/>
                  <w:vAlign w:val="center"/>
                </w:tcPr>
                <w:p w:rsidR="0077005E" w:rsidRDefault="0077005E" w:rsidP="0077005E">
                  <w:pPr>
                    <w:jc w:val="center"/>
                    <w:rPr>
                      <w:color w:val="000000"/>
                    </w:rPr>
                  </w:pPr>
                </w:p>
              </w:tc>
            </w:tr>
            <w:tr w:rsidR="0077005E" w:rsidTr="0077005E">
              <w:trPr>
                <w:trHeight w:val="20"/>
              </w:trPr>
              <w:tc>
                <w:tcPr>
                  <w:tcW w:w="742" w:type="dxa"/>
                  <w:tcBorders>
                    <w:top w:val="single" w:sz="4" w:space="0" w:color="auto"/>
                    <w:bottom w:val="single" w:sz="4" w:space="0" w:color="auto"/>
                  </w:tcBorders>
                  <w:vAlign w:val="center"/>
                </w:tcPr>
                <w:p w:rsidR="0077005E" w:rsidRDefault="0077005E" w:rsidP="0077005E">
                  <w:pPr>
                    <w:rPr>
                      <w:bCs/>
                      <w:color w:val="000000"/>
                    </w:rPr>
                  </w:pPr>
                  <w:r>
                    <w:rPr>
                      <w:bCs/>
                      <w:color w:val="000000"/>
                    </w:rPr>
                    <w:t>4</w:t>
                  </w:r>
                </w:p>
              </w:tc>
              <w:tc>
                <w:tcPr>
                  <w:tcW w:w="2095" w:type="dxa"/>
                  <w:vAlign w:val="bottom"/>
                </w:tcPr>
                <w:p w:rsidR="0077005E" w:rsidRDefault="0077005E" w:rsidP="0077005E">
                  <w:pPr>
                    <w:jc w:val="both"/>
                    <w:rPr>
                      <w:color w:val="000000"/>
                    </w:rPr>
                  </w:pPr>
                  <w:r>
                    <w:rPr>
                      <w:color w:val="000000"/>
                    </w:rPr>
                    <w:t xml:space="preserve">доля населения округа, повысивших уровень компетенций в сфере информационных технологий, в том числе в рамках регионального </w:t>
                  </w:r>
                  <w:r>
                    <w:rPr>
                      <w:color w:val="000000"/>
                    </w:rPr>
                    <w:lastRenderedPageBreak/>
                    <w:t>проекта «Цифровой гражданин Вологодской области» (%)</w:t>
                  </w:r>
                </w:p>
              </w:tc>
              <w:tc>
                <w:tcPr>
                  <w:tcW w:w="1113" w:type="dxa"/>
                  <w:noWrap/>
                  <w:vAlign w:val="center"/>
                </w:tcPr>
                <w:p w:rsidR="0077005E" w:rsidRDefault="0077005E" w:rsidP="0077005E">
                  <w:pPr>
                    <w:jc w:val="center"/>
                    <w:rPr>
                      <w:color w:val="000000"/>
                    </w:rPr>
                  </w:pPr>
                  <w:r>
                    <w:rPr>
                      <w:color w:val="000000"/>
                    </w:rPr>
                    <w:lastRenderedPageBreak/>
                    <w:t>%</w:t>
                  </w:r>
                </w:p>
              </w:tc>
              <w:tc>
                <w:tcPr>
                  <w:tcW w:w="1745" w:type="dxa"/>
                  <w:noWrap/>
                  <w:vAlign w:val="center"/>
                </w:tcPr>
                <w:p w:rsidR="0077005E" w:rsidRDefault="0077005E" w:rsidP="0077005E">
                  <w:pPr>
                    <w:widowControl w:val="0"/>
                    <w:jc w:val="center"/>
                  </w:pPr>
                  <w:r>
                    <w:t>1</w:t>
                  </w:r>
                </w:p>
              </w:tc>
              <w:tc>
                <w:tcPr>
                  <w:tcW w:w="1422" w:type="dxa"/>
                  <w:noWrap/>
                  <w:vAlign w:val="center"/>
                </w:tcPr>
                <w:p w:rsidR="0077005E" w:rsidRDefault="0077005E" w:rsidP="0077005E">
                  <w:pPr>
                    <w:widowControl w:val="0"/>
                    <w:jc w:val="center"/>
                  </w:pPr>
                  <w:r>
                    <w:t>10</w:t>
                  </w:r>
                </w:p>
              </w:tc>
              <w:tc>
                <w:tcPr>
                  <w:tcW w:w="1417" w:type="dxa"/>
                  <w:noWrap/>
                  <w:vAlign w:val="center"/>
                </w:tcPr>
                <w:p w:rsidR="0077005E" w:rsidRDefault="0077005E" w:rsidP="0077005E">
                  <w:pPr>
                    <w:widowControl w:val="0"/>
                    <w:jc w:val="center"/>
                  </w:pPr>
                  <w:r>
                    <w:t>10</w:t>
                  </w:r>
                </w:p>
              </w:tc>
              <w:tc>
                <w:tcPr>
                  <w:tcW w:w="1701" w:type="dxa"/>
                  <w:noWrap/>
                  <w:vAlign w:val="center"/>
                </w:tcPr>
                <w:p w:rsidR="0077005E" w:rsidRDefault="0077005E" w:rsidP="0077005E">
                  <w:pPr>
                    <w:jc w:val="center"/>
                    <w:rPr>
                      <w:color w:val="000000"/>
                    </w:rPr>
                  </w:pPr>
                </w:p>
              </w:tc>
            </w:tr>
            <w:tr w:rsidR="0077005E" w:rsidTr="0077005E">
              <w:trPr>
                <w:trHeight w:val="20"/>
              </w:trPr>
              <w:tc>
                <w:tcPr>
                  <w:tcW w:w="742" w:type="dxa"/>
                  <w:tcBorders>
                    <w:top w:val="single" w:sz="4" w:space="0" w:color="auto"/>
                    <w:bottom w:val="single" w:sz="4" w:space="0" w:color="auto"/>
                  </w:tcBorders>
                  <w:vAlign w:val="center"/>
                </w:tcPr>
                <w:p w:rsidR="0077005E" w:rsidRDefault="0077005E" w:rsidP="0077005E">
                  <w:pPr>
                    <w:rPr>
                      <w:bCs/>
                      <w:color w:val="000000"/>
                    </w:rPr>
                  </w:pPr>
                  <w:r>
                    <w:rPr>
                      <w:bCs/>
                      <w:color w:val="000000"/>
                    </w:rPr>
                    <w:t>5</w:t>
                  </w:r>
                </w:p>
              </w:tc>
              <w:tc>
                <w:tcPr>
                  <w:tcW w:w="2095" w:type="dxa"/>
                  <w:vAlign w:val="bottom"/>
                </w:tcPr>
                <w:p w:rsidR="0077005E" w:rsidRDefault="0077005E" w:rsidP="0077005E">
                  <w:pPr>
                    <w:jc w:val="both"/>
                    <w:rPr>
                      <w:color w:val="000000"/>
                    </w:rPr>
                  </w:pPr>
                  <w:r>
                    <w:rPr>
                      <w:color w:val="000000"/>
                    </w:rPr>
                    <w:t>доля обновленной компьютерной техники в администрации округа и структурных подразделениях (%)</w:t>
                  </w:r>
                </w:p>
              </w:tc>
              <w:tc>
                <w:tcPr>
                  <w:tcW w:w="1113" w:type="dxa"/>
                  <w:noWrap/>
                  <w:vAlign w:val="center"/>
                </w:tcPr>
                <w:p w:rsidR="0077005E" w:rsidRDefault="0077005E" w:rsidP="0077005E">
                  <w:pPr>
                    <w:jc w:val="center"/>
                    <w:rPr>
                      <w:color w:val="000000"/>
                    </w:rPr>
                  </w:pPr>
                  <w:r>
                    <w:rPr>
                      <w:color w:val="000000"/>
                    </w:rPr>
                    <w:t>%</w:t>
                  </w:r>
                </w:p>
              </w:tc>
              <w:tc>
                <w:tcPr>
                  <w:tcW w:w="1745" w:type="dxa"/>
                  <w:noWrap/>
                  <w:vAlign w:val="center"/>
                </w:tcPr>
                <w:p w:rsidR="0077005E" w:rsidRDefault="0077005E" w:rsidP="0077005E">
                  <w:pPr>
                    <w:widowControl w:val="0"/>
                    <w:jc w:val="center"/>
                  </w:pPr>
                  <w:r>
                    <w:t>7</w:t>
                  </w:r>
                </w:p>
              </w:tc>
              <w:tc>
                <w:tcPr>
                  <w:tcW w:w="1422" w:type="dxa"/>
                  <w:noWrap/>
                  <w:vAlign w:val="center"/>
                </w:tcPr>
                <w:p w:rsidR="0077005E" w:rsidRDefault="0077005E" w:rsidP="0077005E">
                  <w:pPr>
                    <w:widowControl w:val="0"/>
                    <w:jc w:val="center"/>
                  </w:pPr>
                  <w:r>
                    <w:t>26</w:t>
                  </w:r>
                </w:p>
              </w:tc>
              <w:tc>
                <w:tcPr>
                  <w:tcW w:w="1417" w:type="dxa"/>
                  <w:noWrap/>
                  <w:vAlign w:val="center"/>
                </w:tcPr>
                <w:p w:rsidR="0077005E" w:rsidRDefault="0077005E" w:rsidP="0077005E">
                  <w:pPr>
                    <w:widowControl w:val="0"/>
                    <w:jc w:val="center"/>
                  </w:pPr>
                  <w:r>
                    <w:t>20</w:t>
                  </w:r>
                </w:p>
              </w:tc>
              <w:tc>
                <w:tcPr>
                  <w:tcW w:w="1701" w:type="dxa"/>
                  <w:noWrap/>
                  <w:vAlign w:val="center"/>
                </w:tcPr>
                <w:p w:rsidR="0077005E" w:rsidRDefault="0077005E" w:rsidP="0077005E">
                  <w:pPr>
                    <w:jc w:val="center"/>
                    <w:rPr>
                      <w:color w:val="000000"/>
                    </w:rPr>
                  </w:pPr>
                  <w:r>
                    <w:rPr>
                      <w:color w:val="000000"/>
                    </w:rPr>
                    <w:t>Ведется работа по достижению показателя</w:t>
                  </w:r>
                </w:p>
              </w:tc>
            </w:tr>
            <w:tr w:rsidR="0077005E" w:rsidTr="0077005E">
              <w:trPr>
                <w:trHeight w:val="20"/>
              </w:trPr>
              <w:tc>
                <w:tcPr>
                  <w:tcW w:w="742" w:type="dxa"/>
                  <w:tcBorders>
                    <w:top w:val="single" w:sz="4" w:space="0" w:color="auto"/>
                    <w:bottom w:val="single" w:sz="4" w:space="0" w:color="auto"/>
                  </w:tcBorders>
                  <w:vAlign w:val="center"/>
                </w:tcPr>
                <w:p w:rsidR="0077005E" w:rsidRDefault="0077005E" w:rsidP="0077005E">
                  <w:pPr>
                    <w:rPr>
                      <w:bCs/>
                      <w:color w:val="000000"/>
                    </w:rPr>
                  </w:pPr>
                  <w:r>
                    <w:rPr>
                      <w:bCs/>
                      <w:color w:val="000000"/>
                    </w:rPr>
                    <w:t>6</w:t>
                  </w:r>
                </w:p>
              </w:tc>
              <w:tc>
                <w:tcPr>
                  <w:tcW w:w="2095" w:type="dxa"/>
                  <w:vAlign w:val="bottom"/>
                </w:tcPr>
                <w:p w:rsidR="0077005E" w:rsidRDefault="0077005E" w:rsidP="0077005E">
                  <w:pPr>
                    <w:jc w:val="both"/>
                    <w:rPr>
                      <w:color w:val="000000"/>
                    </w:rPr>
                  </w:pPr>
                  <w:r>
                    <w:rPr>
                      <w:color w:val="000000"/>
                    </w:rPr>
                    <w:t xml:space="preserve">доля </w:t>
                  </w:r>
                  <w:r w:rsidRPr="00AF55F5">
                    <w:rPr>
                      <w:szCs w:val="28"/>
                    </w:rPr>
                    <w:t>подключенных абонентов населения, обеспеченных услугами связи «Интернет» в д. Пожарище</w:t>
                  </w:r>
                </w:p>
              </w:tc>
              <w:tc>
                <w:tcPr>
                  <w:tcW w:w="1113" w:type="dxa"/>
                  <w:noWrap/>
                  <w:vAlign w:val="center"/>
                </w:tcPr>
                <w:p w:rsidR="0077005E" w:rsidRDefault="0077005E" w:rsidP="0077005E">
                  <w:pPr>
                    <w:jc w:val="center"/>
                    <w:rPr>
                      <w:color w:val="000000"/>
                    </w:rPr>
                  </w:pPr>
                  <w:r>
                    <w:rPr>
                      <w:color w:val="000000"/>
                    </w:rPr>
                    <w:t>%</w:t>
                  </w:r>
                </w:p>
              </w:tc>
              <w:tc>
                <w:tcPr>
                  <w:tcW w:w="1745" w:type="dxa"/>
                  <w:noWrap/>
                  <w:vAlign w:val="center"/>
                </w:tcPr>
                <w:p w:rsidR="0077005E" w:rsidRDefault="0077005E" w:rsidP="0077005E">
                  <w:pPr>
                    <w:widowControl w:val="0"/>
                    <w:jc w:val="center"/>
                  </w:pPr>
                  <w:r>
                    <w:t>0</w:t>
                  </w:r>
                </w:p>
              </w:tc>
              <w:tc>
                <w:tcPr>
                  <w:tcW w:w="1422" w:type="dxa"/>
                  <w:noWrap/>
                  <w:vAlign w:val="center"/>
                </w:tcPr>
                <w:p w:rsidR="0077005E" w:rsidRDefault="0077005E" w:rsidP="0077005E">
                  <w:pPr>
                    <w:widowControl w:val="0"/>
                    <w:jc w:val="center"/>
                  </w:pPr>
                  <w:r>
                    <w:t>100</w:t>
                  </w:r>
                </w:p>
              </w:tc>
              <w:tc>
                <w:tcPr>
                  <w:tcW w:w="1417" w:type="dxa"/>
                  <w:noWrap/>
                  <w:vAlign w:val="center"/>
                </w:tcPr>
                <w:p w:rsidR="0077005E" w:rsidRPr="00CD3F17" w:rsidRDefault="0077005E" w:rsidP="0077005E">
                  <w:pPr>
                    <w:widowControl w:val="0"/>
                    <w:jc w:val="center"/>
                  </w:pPr>
                  <w:r>
                    <w:t>100</w:t>
                  </w:r>
                </w:p>
              </w:tc>
              <w:tc>
                <w:tcPr>
                  <w:tcW w:w="1701" w:type="dxa"/>
                  <w:noWrap/>
                  <w:vAlign w:val="center"/>
                </w:tcPr>
                <w:p w:rsidR="0077005E" w:rsidRDefault="0077005E" w:rsidP="0077005E">
                  <w:pPr>
                    <w:jc w:val="center"/>
                    <w:rPr>
                      <w:color w:val="000000"/>
                    </w:rPr>
                  </w:pPr>
                </w:p>
              </w:tc>
            </w:tr>
          </w:tbl>
          <w:p w:rsidR="00943825" w:rsidRDefault="00943825" w:rsidP="0083661D">
            <w:pPr>
              <w:ind w:firstLine="567"/>
              <w:jc w:val="both"/>
              <w:rPr>
                <w:sz w:val="28"/>
                <w:szCs w:val="28"/>
                <w:highlight w:val="yellow"/>
              </w:rPr>
            </w:pPr>
          </w:p>
          <w:p w:rsidR="000925FA" w:rsidRDefault="000925FA" w:rsidP="0083661D">
            <w:pPr>
              <w:ind w:firstLine="567"/>
              <w:jc w:val="both"/>
              <w:rPr>
                <w:sz w:val="28"/>
                <w:szCs w:val="28"/>
                <w:highlight w:val="yellow"/>
              </w:rPr>
            </w:pPr>
          </w:p>
          <w:p w:rsidR="000925FA" w:rsidRDefault="000925FA" w:rsidP="0083661D">
            <w:pPr>
              <w:ind w:firstLine="567"/>
              <w:jc w:val="both"/>
              <w:rPr>
                <w:sz w:val="28"/>
                <w:szCs w:val="28"/>
                <w:highlight w:val="yellow"/>
              </w:rPr>
            </w:pPr>
          </w:p>
          <w:p w:rsidR="00C25518" w:rsidRPr="00FB3CD1" w:rsidRDefault="0077005E" w:rsidP="00C25518">
            <w:pPr>
              <w:rPr>
                <w:b/>
                <w:sz w:val="22"/>
                <w:szCs w:val="22"/>
              </w:rPr>
            </w:pPr>
            <w:r>
              <w:rPr>
                <w:sz w:val="28"/>
                <w:szCs w:val="28"/>
              </w:rPr>
              <w:t xml:space="preserve">        </w:t>
            </w:r>
            <w:r w:rsidR="00C25518">
              <w:rPr>
                <w:sz w:val="28"/>
                <w:szCs w:val="28"/>
              </w:rPr>
              <w:t xml:space="preserve"> </w:t>
            </w:r>
            <w:hyperlink r:id="rId35" w:tooltip="consultantplus://offline/ref=81C534AC1618B38338B7138DDEB14344F59B417381706259B468524054C32ECBB30FCA5546109B5D4A4FB16DK7O" w:history="1">
              <w:r w:rsidR="00C25518" w:rsidRPr="00FB3CD1">
                <w:rPr>
                  <w:b/>
                  <w:sz w:val="22"/>
                  <w:szCs w:val="22"/>
                </w:rPr>
                <w:t>Отчет</w:t>
              </w:r>
            </w:hyperlink>
            <w:r w:rsidR="00C25518" w:rsidRPr="00FB3CD1">
              <w:rPr>
                <w:b/>
                <w:sz w:val="22"/>
                <w:szCs w:val="22"/>
              </w:rPr>
              <w:t xml:space="preserve"> о выполнении основных мероприятий муниципальной программы </w:t>
            </w:r>
          </w:p>
          <w:p w:rsidR="00C25518" w:rsidRDefault="00C25518" w:rsidP="00C25518">
            <w:pPr>
              <w:rPr>
                <w:sz w:val="28"/>
                <w:szCs w:val="28"/>
              </w:rPr>
            </w:pPr>
          </w:p>
          <w:tbl>
            <w:tblPr>
              <w:tblW w:w="10108"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69"/>
              <w:gridCol w:w="284"/>
              <w:gridCol w:w="567"/>
              <w:gridCol w:w="283"/>
              <w:gridCol w:w="2509"/>
              <w:gridCol w:w="696"/>
              <w:gridCol w:w="20"/>
              <w:gridCol w:w="689"/>
              <w:gridCol w:w="20"/>
              <w:gridCol w:w="688"/>
              <w:gridCol w:w="20"/>
              <w:gridCol w:w="1454"/>
              <w:gridCol w:w="1559"/>
              <w:gridCol w:w="850"/>
            </w:tblGrid>
            <w:tr w:rsidR="0077005E" w:rsidTr="0077005E">
              <w:trPr>
                <w:trHeight w:val="20"/>
              </w:trPr>
              <w:tc>
                <w:tcPr>
                  <w:tcW w:w="1603" w:type="dxa"/>
                  <w:gridSpan w:val="4"/>
                  <w:vAlign w:val="center"/>
                </w:tcPr>
                <w:p w:rsidR="0077005E" w:rsidRDefault="0077005E" w:rsidP="0077005E">
                  <w:pPr>
                    <w:jc w:val="center"/>
                    <w:rPr>
                      <w:sz w:val="22"/>
                      <w:szCs w:val="22"/>
                    </w:rPr>
                  </w:pPr>
                  <w:r>
                    <w:rPr>
                      <w:sz w:val="22"/>
                      <w:szCs w:val="22"/>
                    </w:rPr>
                    <w:t>Код аналитической программной классификации</w:t>
                  </w:r>
                </w:p>
              </w:tc>
              <w:tc>
                <w:tcPr>
                  <w:tcW w:w="2509" w:type="dxa"/>
                  <w:vAlign w:val="center"/>
                </w:tcPr>
                <w:p w:rsidR="0077005E" w:rsidRDefault="0077005E" w:rsidP="0077005E">
                  <w:pPr>
                    <w:jc w:val="center"/>
                    <w:rPr>
                      <w:sz w:val="22"/>
                      <w:szCs w:val="22"/>
                    </w:rPr>
                  </w:pPr>
                  <w:r>
                    <w:rPr>
                      <w:sz w:val="22"/>
                      <w:szCs w:val="22"/>
                    </w:rPr>
                    <w:t>Наименование подпрограммы, основного мероприятия, мероприятия</w:t>
                  </w:r>
                </w:p>
              </w:tc>
              <w:tc>
                <w:tcPr>
                  <w:tcW w:w="696" w:type="dxa"/>
                  <w:vAlign w:val="center"/>
                </w:tcPr>
                <w:p w:rsidR="0077005E" w:rsidRDefault="0077005E" w:rsidP="0077005E">
                  <w:pPr>
                    <w:jc w:val="center"/>
                    <w:rPr>
                      <w:sz w:val="22"/>
                      <w:szCs w:val="22"/>
                    </w:rPr>
                  </w:pPr>
                  <w:r>
                    <w:rPr>
                      <w:sz w:val="22"/>
                      <w:szCs w:val="22"/>
                    </w:rPr>
                    <w:t>Ответственный исполнитель, соисполнители</w:t>
                  </w:r>
                </w:p>
              </w:tc>
              <w:tc>
                <w:tcPr>
                  <w:tcW w:w="709" w:type="dxa"/>
                  <w:gridSpan w:val="2"/>
                  <w:vAlign w:val="center"/>
                </w:tcPr>
                <w:p w:rsidR="0077005E" w:rsidRDefault="0077005E" w:rsidP="0077005E">
                  <w:pPr>
                    <w:jc w:val="center"/>
                    <w:rPr>
                      <w:sz w:val="22"/>
                      <w:szCs w:val="22"/>
                    </w:rPr>
                  </w:pPr>
                  <w:r>
                    <w:rPr>
                      <w:sz w:val="22"/>
                      <w:szCs w:val="22"/>
                    </w:rPr>
                    <w:t>Срок выполнения</w:t>
                  </w:r>
                </w:p>
              </w:tc>
              <w:tc>
                <w:tcPr>
                  <w:tcW w:w="708" w:type="dxa"/>
                  <w:gridSpan w:val="2"/>
                  <w:vAlign w:val="center"/>
                </w:tcPr>
                <w:p w:rsidR="0077005E" w:rsidRDefault="0077005E" w:rsidP="0077005E">
                  <w:pPr>
                    <w:jc w:val="center"/>
                    <w:rPr>
                      <w:sz w:val="22"/>
                      <w:szCs w:val="22"/>
                    </w:rPr>
                  </w:pPr>
                  <w:r>
                    <w:rPr>
                      <w:sz w:val="22"/>
                      <w:szCs w:val="22"/>
                    </w:rPr>
                    <w:t>Срок выполнения фактический</w:t>
                  </w:r>
                </w:p>
              </w:tc>
              <w:tc>
                <w:tcPr>
                  <w:tcW w:w="1474" w:type="dxa"/>
                  <w:gridSpan w:val="2"/>
                  <w:vAlign w:val="center"/>
                </w:tcPr>
                <w:p w:rsidR="0077005E" w:rsidRDefault="0077005E" w:rsidP="0077005E">
                  <w:pPr>
                    <w:jc w:val="center"/>
                    <w:rPr>
                      <w:sz w:val="22"/>
                      <w:szCs w:val="22"/>
                    </w:rPr>
                  </w:pPr>
                  <w:r>
                    <w:rPr>
                      <w:sz w:val="22"/>
                      <w:szCs w:val="22"/>
                    </w:rPr>
                    <w:t>Ожидаемый непосредственный результат</w:t>
                  </w:r>
                </w:p>
              </w:tc>
              <w:tc>
                <w:tcPr>
                  <w:tcW w:w="1559" w:type="dxa"/>
                  <w:vAlign w:val="center"/>
                </w:tcPr>
                <w:p w:rsidR="0077005E" w:rsidRDefault="0077005E" w:rsidP="0077005E">
                  <w:pPr>
                    <w:jc w:val="center"/>
                    <w:rPr>
                      <w:sz w:val="22"/>
                      <w:szCs w:val="22"/>
                    </w:rPr>
                  </w:pPr>
                  <w:r>
                    <w:rPr>
                      <w:sz w:val="22"/>
                      <w:szCs w:val="22"/>
                    </w:rPr>
                    <w:t>Достигнутый результат</w:t>
                  </w:r>
                </w:p>
              </w:tc>
              <w:tc>
                <w:tcPr>
                  <w:tcW w:w="850" w:type="dxa"/>
                  <w:vAlign w:val="center"/>
                </w:tcPr>
                <w:p w:rsidR="0077005E" w:rsidRDefault="0077005E" w:rsidP="0077005E">
                  <w:pPr>
                    <w:jc w:val="center"/>
                    <w:rPr>
                      <w:sz w:val="22"/>
                      <w:szCs w:val="22"/>
                    </w:rPr>
                  </w:pPr>
                  <w:r>
                    <w:rPr>
                      <w:sz w:val="22"/>
                      <w:szCs w:val="22"/>
                    </w:rPr>
                    <w:t>Проблемы, возникшие в ходе реализации мероприятия</w:t>
                  </w:r>
                </w:p>
              </w:tc>
            </w:tr>
            <w:tr w:rsidR="0077005E" w:rsidTr="0077005E">
              <w:trPr>
                <w:trHeight w:val="20"/>
              </w:trPr>
              <w:tc>
                <w:tcPr>
                  <w:tcW w:w="469" w:type="dxa"/>
                  <w:vAlign w:val="center"/>
                </w:tcPr>
                <w:p w:rsidR="0077005E" w:rsidRDefault="0077005E" w:rsidP="0077005E">
                  <w:pPr>
                    <w:jc w:val="center"/>
                    <w:rPr>
                      <w:sz w:val="22"/>
                      <w:szCs w:val="22"/>
                    </w:rPr>
                  </w:pPr>
                  <w:r>
                    <w:rPr>
                      <w:sz w:val="22"/>
                      <w:szCs w:val="22"/>
                    </w:rPr>
                    <w:t>МП</w:t>
                  </w:r>
                </w:p>
              </w:tc>
              <w:tc>
                <w:tcPr>
                  <w:tcW w:w="284" w:type="dxa"/>
                  <w:vAlign w:val="center"/>
                </w:tcPr>
                <w:p w:rsidR="0077005E" w:rsidRDefault="0077005E" w:rsidP="0077005E">
                  <w:pPr>
                    <w:jc w:val="center"/>
                    <w:rPr>
                      <w:sz w:val="22"/>
                      <w:szCs w:val="22"/>
                    </w:rPr>
                  </w:pPr>
                  <w:proofErr w:type="spellStart"/>
                  <w:r>
                    <w:rPr>
                      <w:sz w:val="22"/>
                      <w:szCs w:val="22"/>
                    </w:rPr>
                    <w:t>Пп</w:t>
                  </w:r>
                  <w:proofErr w:type="spellEnd"/>
                </w:p>
              </w:tc>
              <w:tc>
                <w:tcPr>
                  <w:tcW w:w="567" w:type="dxa"/>
                  <w:vAlign w:val="center"/>
                </w:tcPr>
                <w:p w:rsidR="0077005E" w:rsidRDefault="0077005E" w:rsidP="0077005E">
                  <w:pPr>
                    <w:jc w:val="center"/>
                    <w:rPr>
                      <w:sz w:val="22"/>
                      <w:szCs w:val="22"/>
                    </w:rPr>
                  </w:pPr>
                  <w:r>
                    <w:rPr>
                      <w:sz w:val="22"/>
                      <w:szCs w:val="22"/>
                    </w:rPr>
                    <w:t>ОМ</w:t>
                  </w:r>
                </w:p>
              </w:tc>
              <w:tc>
                <w:tcPr>
                  <w:tcW w:w="283" w:type="dxa"/>
                  <w:vAlign w:val="center"/>
                </w:tcPr>
                <w:p w:rsidR="0077005E" w:rsidRDefault="0077005E" w:rsidP="0077005E">
                  <w:pPr>
                    <w:jc w:val="center"/>
                    <w:rPr>
                      <w:sz w:val="22"/>
                      <w:szCs w:val="22"/>
                    </w:rPr>
                  </w:pPr>
                  <w:r>
                    <w:rPr>
                      <w:sz w:val="22"/>
                      <w:szCs w:val="22"/>
                    </w:rPr>
                    <w:t>М</w:t>
                  </w:r>
                </w:p>
              </w:tc>
              <w:tc>
                <w:tcPr>
                  <w:tcW w:w="2509" w:type="dxa"/>
                  <w:vAlign w:val="center"/>
                </w:tcPr>
                <w:p w:rsidR="0077005E" w:rsidRDefault="0077005E" w:rsidP="0077005E">
                  <w:pPr>
                    <w:rPr>
                      <w:sz w:val="22"/>
                      <w:szCs w:val="22"/>
                    </w:rPr>
                  </w:pPr>
                </w:p>
              </w:tc>
              <w:tc>
                <w:tcPr>
                  <w:tcW w:w="716" w:type="dxa"/>
                  <w:gridSpan w:val="2"/>
                  <w:vAlign w:val="center"/>
                </w:tcPr>
                <w:p w:rsidR="0077005E" w:rsidRDefault="0077005E" w:rsidP="0077005E">
                  <w:pPr>
                    <w:rPr>
                      <w:sz w:val="22"/>
                      <w:szCs w:val="22"/>
                    </w:rPr>
                  </w:pPr>
                </w:p>
              </w:tc>
              <w:tc>
                <w:tcPr>
                  <w:tcW w:w="709" w:type="dxa"/>
                  <w:gridSpan w:val="2"/>
                  <w:vAlign w:val="center"/>
                </w:tcPr>
                <w:p w:rsidR="0077005E" w:rsidRDefault="0077005E" w:rsidP="0077005E">
                  <w:pPr>
                    <w:rPr>
                      <w:sz w:val="22"/>
                      <w:szCs w:val="22"/>
                    </w:rPr>
                  </w:pPr>
                </w:p>
              </w:tc>
              <w:tc>
                <w:tcPr>
                  <w:tcW w:w="708" w:type="dxa"/>
                  <w:gridSpan w:val="2"/>
                </w:tcPr>
                <w:p w:rsidR="0077005E" w:rsidRDefault="0077005E" w:rsidP="0077005E">
                  <w:pPr>
                    <w:rPr>
                      <w:sz w:val="22"/>
                      <w:szCs w:val="22"/>
                    </w:rPr>
                  </w:pPr>
                </w:p>
              </w:tc>
              <w:tc>
                <w:tcPr>
                  <w:tcW w:w="1454" w:type="dxa"/>
                  <w:vAlign w:val="center"/>
                </w:tcPr>
                <w:p w:rsidR="0077005E" w:rsidRDefault="0077005E" w:rsidP="0077005E">
                  <w:pPr>
                    <w:rPr>
                      <w:sz w:val="22"/>
                      <w:szCs w:val="22"/>
                    </w:rPr>
                  </w:pPr>
                </w:p>
              </w:tc>
              <w:tc>
                <w:tcPr>
                  <w:tcW w:w="1559" w:type="dxa"/>
                </w:tcPr>
                <w:p w:rsidR="0077005E" w:rsidRDefault="0077005E" w:rsidP="0077005E">
                  <w:pPr>
                    <w:rPr>
                      <w:sz w:val="22"/>
                      <w:szCs w:val="22"/>
                    </w:rPr>
                  </w:pPr>
                </w:p>
              </w:tc>
              <w:tc>
                <w:tcPr>
                  <w:tcW w:w="850" w:type="dxa"/>
                </w:tcPr>
                <w:p w:rsidR="0077005E" w:rsidRDefault="0077005E" w:rsidP="0077005E">
                  <w:pPr>
                    <w:rPr>
                      <w:sz w:val="22"/>
                      <w:szCs w:val="22"/>
                    </w:rPr>
                  </w:pPr>
                </w:p>
              </w:tc>
            </w:tr>
            <w:tr w:rsidR="0077005E" w:rsidTr="0077005E">
              <w:trPr>
                <w:trHeight w:val="20"/>
              </w:trPr>
              <w:tc>
                <w:tcPr>
                  <w:tcW w:w="469" w:type="dxa"/>
                  <w:noWrap/>
                  <w:vAlign w:val="center"/>
                </w:tcPr>
                <w:p w:rsidR="0077005E" w:rsidRDefault="0077005E" w:rsidP="0077005E">
                  <w:pPr>
                    <w:jc w:val="center"/>
                    <w:rPr>
                      <w:sz w:val="22"/>
                      <w:szCs w:val="22"/>
                    </w:rPr>
                  </w:pPr>
                  <w:r>
                    <w:rPr>
                      <w:sz w:val="22"/>
                      <w:szCs w:val="22"/>
                    </w:rPr>
                    <w:t>18</w:t>
                  </w:r>
                </w:p>
              </w:tc>
              <w:tc>
                <w:tcPr>
                  <w:tcW w:w="284" w:type="dxa"/>
                  <w:noWrap/>
                  <w:vAlign w:val="center"/>
                </w:tcPr>
                <w:p w:rsidR="0077005E" w:rsidRDefault="0077005E" w:rsidP="0077005E">
                  <w:pPr>
                    <w:jc w:val="center"/>
                    <w:rPr>
                      <w:sz w:val="22"/>
                      <w:szCs w:val="22"/>
                    </w:rPr>
                  </w:pPr>
                </w:p>
              </w:tc>
              <w:tc>
                <w:tcPr>
                  <w:tcW w:w="567" w:type="dxa"/>
                  <w:noWrap/>
                  <w:vAlign w:val="center"/>
                </w:tcPr>
                <w:p w:rsidR="0077005E" w:rsidRDefault="0077005E" w:rsidP="0077005E">
                  <w:pPr>
                    <w:jc w:val="center"/>
                    <w:rPr>
                      <w:sz w:val="22"/>
                      <w:szCs w:val="22"/>
                    </w:rPr>
                  </w:pPr>
                </w:p>
              </w:tc>
              <w:tc>
                <w:tcPr>
                  <w:tcW w:w="283" w:type="dxa"/>
                  <w:noWrap/>
                  <w:vAlign w:val="center"/>
                </w:tcPr>
                <w:p w:rsidR="0077005E" w:rsidRDefault="0077005E" w:rsidP="0077005E">
                  <w:pPr>
                    <w:jc w:val="center"/>
                    <w:rPr>
                      <w:sz w:val="22"/>
                      <w:szCs w:val="22"/>
                    </w:rPr>
                  </w:pPr>
                </w:p>
              </w:tc>
              <w:tc>
                <w:tcPr>
                  <w:tcW w:w="2509" w:type="dxa"/>
                  <w:noWrap/>
                  <w:vAlign w:val="center"/>
                </w:tcPr>
                <w:p w:rsidR="0077005E" w:rsidRDefault="0077005E" w:rsidP="0077005E">
                  <w:r>
                    <w:rPr>
                      <w:b/>
                    </w:rPr>
                    <w:t xml:space="preserve">Информатизация </w:t>
                  </w:r>
                  <w:proofErr w:type="spellStart"/>
                  <w:r>
                    <w:rPr>
                      <w:b/>
                    </w:rPr>
                    <w:t>Нюксенского</w:t>
                  </w:r>
                  <w:proofErr w:type="spellEnd"/>
                  <w:r>
                    <w:rPr>
                      <w:b/>
                    </w:rPr>
                    <w:t xml:space="preserve"> муниципального округа </w:t>
                  </w:r>
                </w:p>
              </w:tc>
              <w:tc>
                <w:tcPr>
                  <w:tcW w:w="716" w:type="dxa"/>
                  <w:gridSpan w:val="2"/>
                  <w:noWrap/>
                </w:tcPr>
                <w:p w:rsidR="0077005E" w:rsidRDefault="0077005E" w:rsidP="0077005E">
                  <w:pPr>
                    <w:rPr>
                      <w:color w:val="000000"/>
                    </w:rPr>
                  </w:pPr>
                </w:p>
              </w:tc>
              <w:tc>
                <w:tcPr>
                  <w:tcW w:w="709" w:type="dxa"/>
                  <w:gridSpan w:val="2"/>
                  <w:noWrap/>
                  <w:vAlign w:val="bottom"/>
                </w:tcPr>
                <w:p w:rsidR="0077005E" w:rsidRDefault="0077005E" w:rsidP="0077005E">
                  <w:pPr>
                    <w:jc w:val="center"/>
                  </w:pPr>
                </w:p>
              </w:tc>
              <w:tc>
                <w:tcPr>
                  <w:tcW w:w="708" w:type="dxa"/>
                  <w:gridSpan w:val="2"/>
                </w:tcPr>
                <w:p w:rsidR="0077005E" w:rsidRDefault="0077005E" w:rsidP="0077005E">
                  <w:pPr>
                    <w:jc w:val="center"/>
                    <w:rPr>
                      <w:sz w:val="22"/>
                      <w:szCs w:val="22"/>
                    </w:rPr>
                  </w:pPr>
                </w:p>
              </w:tc>
              <w:tc>
                <w:tcPr>
                  <w:tcW w:w="1454" w:type="dxa"/>
                  <w:noWrap/>
                  <w:vAlign w:val="bottom"/>
                </w:tcPr>
                <w:p w:rsidR="0077005E" w:rsidRDefault="0077005E" w:rsidP="0077005E">
                  <w:pPr>
                    <w:jc w:val="center"/>
                    <w:rPr>
                      <w:sz w:val="22"/>
                      <w:szCs w:val="22"/>
                    </w:rPr>
                  </w:pPr>
                  <w:r>
                    <w:rPr>
                      <w:sz w:val="22"/>
                      <w:szCs w:val="22"/>
                    </w:rPr>
                    <w:t> </w:t>
                  </w:r>
                </w:p>
              </w:tc>
              <w:tc>
                <w:tcPr>
                  <w:tcW w:w="1559" w:type="dxa"/>
                </w:tcPr>
                <w:p w:rsidR="0077005E" w:rsidRDefault="0077005E" w:rsidP="0077005E">
                  <w:pPr>
                    <w:jc w:val="center"/>
                    <w:rPr>
                      <w:sz w:val="22"/>
                      <w:szCs w:val="22"/>
                    </w:rPr>
                  </w:pPr>
                </w:p>
              </w:tc>
              <w:tc>
                <w:tcPr>
                  <w:tcW w:w="850" w:type="dxa"/>
                </w:tcPr>
                <w:p w:rsidR="0077005E" w:rsidRDefault="0077005E" w:rsidP="0077005E">
                  <w:pPr>
                    <w:jc w:val="center"/>
                    <w:rPr>
                      <w:sz w:val="22"/>
                      <w:szCs w:val="22"/>
                    </w:rPr>
                  </w:pPr>
                </w:p>
              </w:tc>
            </w:tr>
            <w:tr w:rsidR="0077005E" w:rsidTr="0077005E">
              <w:trPr>
                <w:trHeight w:val="20"/>
              </w:trPr>
              <w:tc>
                <w:tcPr>
                  <w:tcW w:w="469" w:type="dxa"/>
                  <w:noWrap/>
                  <w:vAlign w:val="center"/>
                </w:tcPr>
                <w:p w:rsidR="0077005E" w:rsidRDefault="0077005E" w:rsidP="0077005E">
                  <w:pPr>
                    <w:jc w:val="center"/>
                    <w:rPr>
                      <w:sz w:val="22"/>
                      <w:szCs w:val="22"/>
                    </w:rPr>
                  </w:pPr>
                  <w:r>
                    <w:rPr>
                      <w:sz w:val="22"/>
                      <w:szCs w:val="22"/>
                    </w:rPr>
                    <w:t>18</w:t>
                  </w:r>
                </w:p>
              </w:tc>
              <w:tc>
                <w:tcPr>
                  <w:tcW w:w="284" w:type="dxa"/>
                  <w:noWrap/>
                  <w:vAlign w:val="center"/>
                </w:tcPr>
                <w:p w:rsidR="0077005E" w:rsidRDefault="0077005E" w:rsidP="0077005E">
                  <w:pPr>
                    <w:jc w:val="center"/>
                    <w:rPr>
                      <w:sz w:val="22"/>
                      <w:szCs w:val="22"/>
                    </w:rPr>
                  </w:pPr>
                </w:p>
              </w:tc>
              <w:tc>
                <w:tcPr>
                  <w:tcW w:w="567" w:type="dxa"/>
                  <w:noWrap/>
                  <w:vAlign w:val="center"/>
                </w:tcPr>
                <w:p w:rsidR="0077005E" w:rsidRDefault="0077005E" w:rsidP="0077005E">
                  <w:pPr>
                    <w:jc w:val="center"/>
                    <w:rPr>
                      <w:sz w:val="22"/>
                      <w:szCs w:val="22"/>
                    </w:rPr>
                  </w:pPr>
                  <w:r>
                    <w:rPr>
                      <w:sz w:val="22"/>
                      <w:szCs w:val="22"/>
                    </w:rPr>
                    <w:t>01</w:t>
                  </w:r>
                </w:p>
              </w:tc>
              <w:tc>
                <w:tcPr>
                  <w:tcW w:w="283" w:type="dxa"/>
                  <w:noWrap/>
                  <w:vAlign w:val="center"/>
                </w:tcPr>
                <w:p w:rsidR="0077005E" w:rsidRDefault="0077005E" w:rsidP="0077005E">
                  <w:pPr>
                    <w:jc w:val="center"/>
                    <w:rPr>
                      <w:sz w:val="22"/>
                      <w:szCs w:val="22"/>
                    </w:rPr>
                  </w:pPr>
                </w:p>
              </w:tc>
              <w:tc>
                <w:tcPr>
                  <w:tcW w:w="2509" w:type="dxa"/>
                  <w:noWrap/>
                </w:tcPr>
                <w:p w:rsidR="0077005E" w:rsidRDefault="0077005E" w:rsidP="0077005E">
                  <w:pPr>
                    <w:rPr>
                      <w:b/>
                    </w:rPr>
                  </w:pPr>
                  <w:r>
                    <w:rPr>
                      <w:b/>
                    </w:rPr>
                    <w:t xml:space="preserve">Повышение открытости и доступности информации о деятельности органов местного самоуправления, предоставляемых государственные </w:t>
                  </w:r>
                  <w:proofErr w:type="gramStart"/>
                  <w:r>
                    <w:rPr>
                      <w:b/>
                    </w:rPr>
                    <w:t>и  муниципальные</w:t>
                  </w:r>
                  <w:proofErr w:type="gramEnd"/>
                  <w:r>
                    <w:rPr>
                      <w:b/>
                    </w:rPr>
                    <w:t xml:space="preserve"> услуги</w:t>
                  </w:r>
                </w:p>
              </w:tc>
              <w:tc>
                <w:tcPr>
                  <w:tcW w:w="716" w:type="dxa"/>
                  <w:gridSpan w:val="2"/>
                  <w:noWrap/>
                </w:tcPr>
                <w:p w:rsidR="0077005E" w:rsidRDefault="0077005E" w:rsidP="0077005E">
                  <w:pPr>
                    <w:rPr>
                      <w:color w:val="000000"/>
                    </w:rPr>
                  </w:pPr>
                </w:p>
              </w:tc>
              <w:tc>
                <w:tcPr>
                  <w:tcW w:w="709" w:type="dxa"/>
                  <w:gridSpan w:val="2"/>
                  <w:noWrap/>
                  <w:vAlign w:val="bottom"/>
                </w:tcPr>
                <w:p w:rsidR="0077005E" w:rsidRDefault="0077005E" w:rsidP="0077005E">
                  <w:pPr>
                    <w:jc w:val="center"/>
                  </w:pPr>
                </w:p>
              </w:tc>
              <w:tc>
                <w:tcPr>
                  <w:tcW w:w="708" w:type="dxa"/>
                  <w:gridSpan w:val="2"/>
                </w:tcPr>
                <w:p w:rsidR="0077005E" w:rsidRDefault="0077005E" w:rsidP="0077005E">
                  <w:pPr>
                    <w:rPr>
                      <w:sz w:val="22"/>
                      <w:szCs w:val="22"/>
                    </w:rPr>
                  </w:pPr>
                </w:p>
              </w:tc>
              <w:tc>
                <w:tcPr>
                  <w:tcW w:w="1454" w:type="dxa"/>
                  <w:noWrap/>
                  <w:vAlign w:val="bottom"/>
                </w:tcPr>
                <w:p w:rsidR="0077005E" w:rsidRDefault="0077005E" w:rsidP="0077005E">
                  <w:pPr>
                    <w:rPr>
                      <w:sz w:val="22"/>
                      <w:szCs w:val="22"/>
                    </w:rPr>
                  </w:pPr>
                </w:p>
              </w:tc>
              <w:tc>
                <w:tcPr>
                  <w:tcW w:w="1559" w:type="dxa"/>
                </w:tcPr>
                <w:p w:rsidR="0077005E" w:rsidRDefault="0077005E" w:rsidP="0077005E">
                  <w:pPr>
                    <w:jc w:val="center"/>
                    <w:rPr>
                      <w:sz w:val="22"/>
                      <w:szCs w:val="22"/>
                    </w:rPr>
                  </w:pPr>
                </w:p>
              </w:tc>
              <w:tc>
                <w:tcPr>
                  <w:tcW w:w="850" w:type="dxa"/>
                </w:tcPr>
                <w:p w:rsidR="0077005E" w:rsidRDefault="0077005E" w:rsidP="0077005E">
                  <w:pPr>
                    <w:jc w:val="center"/>
                    <w:rPr>
                      <w:sz w:val="22"/>
                      <w:szCs w:val="22"/>
                    </w:rPr>
                  </w:pPr>
                </w:p>
              </w:tc>
            </w:tr>
            <w:tr w:rsidR="0077005E" w:rsidTr="0077005E">
              <w:trPr>
                <w:trHeight w:val="20"/>
              </w:trPr>
              <w:tc>
                <w:tcPr>
                  <w:tcW w:w="469" w:type="dxa"/>
                  <w:noWrap/>
                  <w:vAlign w:val="center"/>
                </w:tcPr>
                <w:p w:rsidR="0077005E" w:rsidRDefault="0077005E" w:rsidP="0077005E">
                  <w:pPr>
                    <w:jc w:val="center"/>
                    <w:rPr>
                      <w:sz w:val="22"/>
                      <w:szCs w:val="22"/>
                    </w:rPr>
                  </w:pPr>
                </w:p>
              </w:tc>
              <w:tc>
                <w:tcPr>
                  <w:tcW w:w="284" w:type="dxa"/>
                  <w:noWrap/>
                  <w:vAlign w:val="center"/>
                </w:tcPr>
                <w:p w:rsidR="0077005E" w:rsidRDefault="0077005E" w:rsidP="0077005E">
                  <w:pPr>
                    <w:jc w:val="center"/>
                    <w:rPr>
                      <w:sz w:val="22"/>
                      <w:szCs w:val="22"/>
                    </w:rPr>
                  </w:pPr>
                </w:p>
              </w:tc>
              <w:tc>
                <w:tcPr>
                  <w:tcW w:w="567" w:type="dxa"/>
                  <w:noWrap/>
                  <w:vAlign w:val="center"/>
                </w:tcPr>
                <w:p w:rsidR="0077005E" w:rsidRDefault="0077005E" w:rsidP="0077005E">
                  <w:pPr>
                    <w:jc w:val="center"/>
                    <w:rPr>
                      <w:sz w:val="22"/>
                      <w:szCs w:val="22"/>
                    </w:rPr>
                  </w:pPr>
                </w:p>
              </w:tc>
              <w:tc>
                <w:tcPr>
                  <w:tcW w:w="283" w:type="dxa"/>
                  <w:noWrap/>
                  <w:vAlign w:val="center"/>
                </w:tcPr>
                <w:p w:rsidR="0077005E" w:rsidRDefault="0077005E" w:rsidP="0077005E">
                  <w:pPr>
                    <w:jc w:val="center"/>
                    <w:rPr>
                      <w:sz w:val="22"/>
                      <w:szCs w:val="22"/>
                    </w:rPr>
                  </w:pPr>
                  <w:r>
                    <w:rPr>
                      <w:sz w:val="22"/>
                      <w:szCs w:val="22"/>
                    </w:rPr>
                    <w:t>1</w:t>
                  </w:r>
                </w:p>
              </w:tc>
              <w:tc>
                <w:tcPr>
                  <w:tcW w:w="2509" w:type="dxa"/>
                  <w:noWrap/>
                </w:tcPr>
                <w:p w:rsidR="0077005E" w:rsidRDefault="0077005E" w:rsidP="0077005E">
                  <w:r>
                    <w:t>развитие инфраструктуры общественного доступа граждан к информации о деятельности органов местного самоуправления</w:t>
                  </w:r>
                </w:p>
              </w:tc>
              <w:tc>
                <w:tcPr>
                  <w:tcW w:w="716" w:type="dxa"/>
                  <w:gridSpan w:val="2"/>
                  <w:noWrap/>
                </w:tcPr>
                <w:p w:rsidR="0077005E" w:rsidRDefault="0077005E" w:rsidP="0077005E">
                  <w:pPr>
                    <w:rPr>
                      <w:color w:val="000000"/>
                    </w:rPr>
                  </w:pPr>
                  <w:r>
                    <w:rPr>
                      <w:color w:val="000000"/>
                    </w:rPr>
                    <w:t xml:space="preserve">Управление по обеспечению деятельности администрации </w:t>
                  </w:r>
                  <w:r>
                    <w:rPr>
                      <w:color w:val="000000"/>
                    </w:rPr>
                    <w:lastRenderedPageBreak/>
                    <w:t xml:space="preserve">округа </w:t>
                  </w:r>
                </w:p>
              </w:tc>
              <w:tc>
                <w:tcPr>
                  <w:tcW w:w="709" w:type="dxa"/>
                  <w:gridSpan w:val="2"/>
                  <w:noWrap/>
                  <w:vAlign w:val="center"/>
                </w:tcPr>
                <w:p w:rsidR="0077005E" w:rsidRDefault="0077005E" w:rsidP="0077005E">
                  <w:pPr>
                    <w:jc w:val="center"/>
                  </w:pPr>
                  <w:r>
                    <w:lastRenderedPageBreak/>
                    <w:t xml:space="preserve">2021-2026 </w:t>
                  </w:r>
                </w:p>
              </w:tc>
              <w:tc>
                <w:tcPr>
                  <w:tcW w:w="708" w:type="dxa"/>
                  <w:gridSpan w:val="2"/>
                  <w:vAlign w:val="center"/>
                </w:tcPr>
                <w:p w:rsidR="0077005E" w:rsidRDefault="0077005E" w:rsidP="0077005E">
                  <w:pPr>
                    <w:jc w:val="center"/>
                  </w:pPr>
                  <w:r>
                    <w:t>2024 год</w:t>
                  </w:r>
                </w:p>
              </w:tc>
              <w:tc>
                <w:tcPr>
                  <w:tcW w:w="1454" w:type="dxa"/>
                  <w:noWrap/>
                  <w:vAlign w:val="bottom"/>
                </w:tcPr>
                <w:p w:rsidR="0077005E" w:rsidRDefault="0077005E" w:rsidP="0077005E">
                  <w:r>
                    <w:t xml:space="preserve">– обеспечение гарантированного уровня информационной открытости органов местного самоуправления. При помощи использования </w:t>
                  </w:r>
                  <w:r>
                    <w:lastRenderedPageBreak/>
                    <w:t>современных информационно-коммуникационных технологий будет обеспечен доступ организаций и граждан к информации о деятельности органов местного самоуправления, а также возможность полного или частичного получения наиболее востребованных государственных и муниципальных услуг в электронном виде с использованием сети Интернет;</w:t>
                  </w:r>
                </w:p>
              </w:tc>
              <w:tc>
                <w:tcPr>
                  <w:tcW w:w="1559" w:type="dxa"/>
                </w:tcPr>
                <w:p w:rsidR="0077005E" w:rsidRDefault="0077005E" w:rsidP="0077005E">
                  <w:pPr>
                    <w:rPr>
                      <w:sz w:val="22"/>
                      <w:szCs w:val="22"/>
                    </w:rPr>
                  </w:pPr>
                  <w:r>
                    <w:lastRenderedPageBreak/>
                    <w:t xml:space="preserve">– обеспечен гарантированный уровень информационной открытости в администрации </w:t>
                  </w:r>
                  <w:proofErr w:type="spellStart"/>
                  <w:r>
                    <w:t>Нюксенского</w:t>
                  </w:r>
                  <w:proofErr w:type="spellEnd"/>
                  <w:r>
                    <w:t xml:space="preserve"> муниципального округа</w:t>
                  </w:r>
                </w:p>
              </w:tc>
              <w:tc>
                <w:tcPr>
                  <w:tcW w:w="850" w:type="dxa"/>
                  <w:vAlign w:val="center"/>
                </w:tcPr>
                <w:p w:rsidR="0077005E" w:rsidRDefault="0077005E" w:rsidP="0077005E">
                  <w:pPr>
                    <w:jc w:val="center"/>
                    <w:rPr>
                      <w:sz w:val="22"/>
                      <w:szCs w:val="22"/>
                    </w:rPr>
                  </w:pPr>
                </w:p>
              </w:tc>
            </w:tr>
            <w:tr w:rsidR="0077005E" w:rsidTr="0077005E">
              <w:trPr>
                <w:trHeight w:val="20"/>
              </w:trPr>
              <w:tc>
                <w:tcPr>
                  <w:tcW w:w="469" w:type="dxa"/>
                  <w:noWrap/>
                  <w:vAlign w:val="center"/>
                </w:tcPr>
                <w:p w:rsidR="0077005E" w:rsidRDefault="0077005E" w:rsidP="0077005E">
                  <w:pPr>
                    <w:jc w:val="center"/>
                    <w:rPr>
                      <w:sz w:val="22"/>
                      <w:szCs w:val="22"/>
                    </w:rPr>
                  </w:pPr>
                </w:p>
              </w:tc>
              <w:tc>
                <w:tcPr>
                  <w:tcW w:w="284" w:type="dxa"/>
                  <w:noWrap/>
                  <w:vAlign w:val="center"/>
                </w:tcPr>
                <w:p w:rsidR="0077005E" w:rsidRDefault="0077005E" w:rsidP="0077005E">
                  <w:pPr>
                    <w:jc w:val="center"/>
                    <w:rPr>
                      <w:sz w:val="22"/>
                      <w:szCs w:val="22"/>
                    </w:rPr>
                  </w:pPr>
                </w:p>
              </w:tc>
              <w:tc>
                <w:tcPr>
                  <w:tcW w:w="567" w:type="dxa"/>
                  <w:noWrap/>
                  <w:vAlign w:val="center"/>
                </w:tcPr>
                <w:p w:rsidR="0077005E" w:rsidRDefault="0077005E" w:rsidP="0077005E">
                  <w:pPr>
                    <w:jc w:val="center"/>
                    <w:rPr>
                      <w:sz w:val="22"/>
                      <w:szCs w:val="22"/>
                    </w:rPr>
                  </w:pPr>
                </w:p>
              </w:tc>
              <w:tc>
                <w:tcPr>
                  <w:tcW w:w="283" w:type="dxa"/>
                  <w:noWrap/>
                  <w:vAlign w:val="center"/>
                </w:tcPr>
                <w:p w:rsidR="0077005E" w:rsidRDefault="0077005E" w:rsidP="0077005E">
                  <w:pPr>
                    <w:jc w:val="center"/>
                    <w:rPr>
                      <w:sz w:val="22"/>
                      <w:szCs w:val="22"/>
                    </w:rPr>
                  </w:pPr>
                  <w:r>
                    <w:rPr>
                      <w:sz w:val="22"/>
                      <w:szCs w:val="22"/>
                    </w:rPr>
                    <w:t>2</w:t>
                  </w:r>
                </w:p>
              </w:tc>
              <w:tc>
                <w:tcPr>
                  <w:tcW w:w="2509" w:type="dxa"/>
                  <w:noWrap/>
                </w:tcPr>
                <w:p w:rsidR="0077005E" w:rsidRDefault="0077005E" w:rsidP="0077005E">
                  <w:r>
                    <w:t>предоставление типовых муниципальных услуг с использованием современных информационно-коммуникационных услуг</w:t>
                  </w:r>
                </w:p>
              </w:tc>
              <w:tc>
                <w:tcPr>
                  <w:tcW w:w="716" w:type="dxa"/>
                  <w:gridSpan w:val="2"/>
                  <w:noWrap/>
                </w:tcPr>
                <w:p w:rsidR="0077005E" w:rsidRDefault="0077005E" w:rsidP="0077005E">
                  <w:pPr>
                    <w:rPr>
                      <w:color w:val="000000"/>
                    </w:rPr>
                  </w:pPr>
                  <w:r>
                    <w:rPr>
                      <w:color w:val="000000"/>
                    </w:rPr>
                    <w:t xml:space="preserve">Управление по обеспечению деятельности администрации округа </w:t>
                  </w:r>
                </w:p>
              </w:tc>
              <w:tc>
                <w:tcPr>
                  <w:tcW w:w="709" w:type="dxa"/>
                  <w:gridSpan w:val="2"/>
                  <w:noWrap/>
                  <w:vAlign w:val="center"/>
                </w:tcPr>
                <w:p w:rsidR="0077005E" w:rsidRDefault="0077005E" w:rsidP="0077005E">
                  <w:pPr>
                    <w:jc w:val="center"/>
                  </w:pPr>
                  <w:r>
                    <w:t>2021-2026</w:t>
                  </w:r>
                </w:p>
              </w:tc>
              <w:tc>
                <w:tcPr>
                  <w:tcW w:w="708" w:type="dxa"/>
                  <w:gridSpan w:val="2"/>
                  <w:vAlign w:val="center"/>
                </w:tcPr>
                <w:p w:rsidR="0077005E" w:rsidRDefault="0077005E" w:rsidP="0077005E">
                  <w:pPr>
                    <w:jc w:val="center"/>
                  </w:pPr>
                  <w:r>
                    <w:t>2024 год</w:t>
                  </w:r>
                </w:p>
              </w:tc>
              <w:tc>
                <w:tcPr>
                  <w:tcW w:w="1454" w:type="dxa"/>
                  <w:noWrap/>
                </w:tcPr>
                <w:p w:rsidR="0077005E" w:rsidRDefault="0077005E" w:rsidP="0077005E">
                  <w:r>
                    <w:t>– снижение трудозатрат органов местного самоуправления на организацию обмена информацией на межведомственном уровне</w:t>
                  </w:r>
                </w:p>
              </w:tc>
              <w:tc>
                <w:tcPr>
                  <w:tcW w:w="1559" w:type="dxa"/>
                </w:tcPr>
                <w:p w:rsidR="0077005E" w:rsidRDefault="0077005E" w:rsidP="0077005E">
                  <w:pPr>
                    <w:rPr>
                      <w:sz w:val="22"/>
                      <w:szCs w:val="22"/>
                    </w:rPr>
                  </w:pPr>
                  <w:r>
                    <w:t>– снижены трудозатраты органов местного самоуправления на организацию обмена информацией на межведомственном уровне</w:t>
                  </w:r>
                </w:p>
              </w:tc>
              <w:tc>
                <w:tcPr>
                  <w:tcW w:w="850" w:type="dxa"/>
                  <w:vAlign w:val="center"/>
                </w:tcPr>
                <w:p w:rsidR="0077005E" w:rsidRDefault="0077005E" w:rsidP="0077005E">
                  <w:pPr>
                    <w:jc w:val="center"/>
                    <w:rPr>
                      <w:sz w:val="22"/>
                      <w:szCs w:val="22"/>
                    </w:rPr>
                  </w:pPr>
                </w:p>
              </w:tc>
            </w:tr>
            <w:tr w:rsidR="0077005E" w:rsidTr="0077005E">
              <w:trPr>
                <w:trHeight w:val="20"/>
              </w:trPr>
              <w:tc>
                <w:tcPr>
                  <w:tcW w:w="469" w:type="dxa"/>
                  <w:noWrap/>
                  <w:vAlign w:val="center"/>
                </w:tcPr>
                <w:p w:rsidR="0077005E" w:rsidRDefault="0077005E" w:rsidP="0077005E">
                  <w:pPr>
                    <w:jc w:val="center"/>
                    <w:rPr>
                      <w:sz w:val="22"/>
                      <w:szCs w:val="22"/>
                    </w:rPr>
                  </w:pPr>
                  <w:r>
                    <w:rPr>
                      <w:sz w:val="22"/>
                      <w:szCs w:val="22"/>
                    </w:rPr>
                    <w:t>18</w:t>
                  </w:r>
                </w:p>
              </w:tc>
              <w:tc>
                <w:tcPr>
                  <w:tcW w:w="284" w:type="dxa"/>
                  <w:noWrap/>
                  <w:vAlign w:val="center"/>
                </w:tcPr>
                <w:p w:rsidR="0077005E" w:rsidRDefault="0077005E" w:rsidP="0077005E">
                  <w:pPr>
                    <w:jc w:val="center"/>
                    <w:rPr>
                      <w:sz w:val="22"/>
                      <w:szCs w:val="22"/>
                    </w:rPr>
                  </w:pPr>
                </w:p>
              </w:tc>
              <w:tc>
                <w:tcPr>
                  <w:tcW w:w="567" w:type="dxa"/>
                  <w:noWrap/>
                  <w:vAlign w:val="center"/>
                </w:tcPr>
                <w:p w:rsidR="0077005E" w:rsidRDefault="0077005E" w:rsidP="0077005E">
                  <w:pPr>
                    <w:jc w:val="center"/>
                    <w:rPr>
                      <w:sz w:val="22"/>
                      <w:szCs w:val="22"/>
                    </w:rPr>
                  </w:pPr>
                  <w:r>
                    <w:rPr>
                      <w:sz w:val="22"/>
                      <w:szCs w:val="22"/>
                    </w:rPr>
                    <w:t>02</w:t>
                  </w:r>
                </w:p>
              </w:tc>
              <w:tc>
                <w:tcPr>
                  <w:tcW w:w="283" w:type="dxa"/>
                  <w:noWrap/>
                  <w:vAlign w:val="center"/>
                </w:tcPr>
                <w:p w:rsidR="0077005E" w:rsidRDefault="0077005E" w:rsidP="0077005E">
                  <w:pPr>
                    <w:jc w:val="center"/>
                    <w:rPr>
                      <w:sz w:val="22"/>
                      <w:szCs w:val="22"/>
                    </w:rPr>
                  </w:pPr>
                </w:p>
              </w:tc>
              <w:tc>
                <w:tcPr>
                  <w:tcW w:w="2509" w:type="dxa"/>
                  <w:noWrap/>
                </w:tcPr>
                <w:p w:rsidR="0077005E" w:rsidRDefault="0077005E" w:rsidP="0077005E">
                  <w:pPr>
                    <w:rPr>
                      <w:b/>
                    </w:rPr>
                  </w:pPr>
                  <w:r>
                    <w:rPr>
                      <w:b/>
                    </w:rPr>
                    <w:t>Развитие сетевой и серверной инфраструктуры, систем и средств конфиденциального характера в администрации округа</w:t>
                  </w:r>
                </w:p>
              </w:tc>
              <w:tc>
                <w:tcPr>
                  <w:tcW w:w="716" w:type="dxa"/>
                  <w:gridSpan w:val="2"/>
                  <w:noWrap/>
                </w:tcPr>
                <w:p w:rsidR="0077005E" w:rsidRDefault="0077005E" w:rsidP="0077005E">
                  <w:pPr>
                    <w:rPr>
                      <w:color w:val="000000"/>
                    </w:rPr>
                  </w:pPr>
                </w:p>
              </w:tc>
              <w:tc>
                <w:tcPr>
                  <w:tcW w:w="709" w:type="dxa"/>
                  <w:gridSpan w:val="2"/>
                  <w:noWrap/>
                  <w:vAlign w:val="center"/>
                </w:tcPr>
                <w:p w:rsidR="0077005E" w:rsidRDefault="0077005E" w:rsidP="0077005E">
                  <w:pPr>
                    <w:jc w:val="center"/>
                  </w:pPr>
                </w:p>
              </w:tc>
              <w:tc>
                <w:tcPr>
                  <w:tcW w:w="708" w:type="dxa"/>
                  <w:gridSpan w:val="2"/>
                </w:tcPr>
                <w:p w:rsidR="0077005E" w:rsidRDefault="0077005E" w:rsidP="0077005E">
                  <w:pPr>
                    <w:rPr>
                      <w:sz w:val="22"/>
                      <w:szCs w:val="22"/>
                    </w:rPr>
                  </w:pPr>
                </w:p>
              </w:tc>
              <w:tc>
                <w:tcPr>
                  <w:tcW w:w="1454" w:type="dxa"/>
                  <w:noWrap/>
                  <w:vAlign w:val="bottom"/>
                </w:tcPr>
                <w:p w:rsidR="0077005E" w:rsidRDefault="0077005E" w:rsidP="0077005E">
                  <w:pPr>
                    <w:rPr>
                      <w:sz w:val="22"/>
                      <w:szCs w:val="22"/>
                    </w:rPr>
                  </w:pPr>
                </w:p>
              </w:tc>
              <w:tc>
                <w:tcPr>
                  <w:tcW w:w="1559" w:type="dxa"/>
                </w:tcPr>
                <w:p w:rsidR="0077005E" w:rsidRDefault="0077005E" w:rsidP="0077005E">
                  <w:pPr>
                    <w:jc w:val="center"/>
                    <w:rPr>
                      <w:sz w:val="22"/>
                      <w:szCs w:val="22"/>
                    </w:rPr>
                  </w:pPr>
                </w:p>
              </w:tc>
              <w:tc>
                <w:tcPr>
                  <w:tcW w:w="850" w:type="dxa"/>
                </w:tcPr>
                <w:p w:rsidR="0077005E" w:rsidRDefault="0077005E" w:rsidP="0077005E">
                  <w:pPr>
                    <w:jc w:val="center"/>
                    <w:rPr>
                      <w:sz w:val="22"/>
                      <w:szCs w:val="22"/>
                    </w:rPr>
                  </w:pPr>
                </w:p>
              </w:tc>
            </w:tr>
            <w:tr w:rsidR="0077005E" w:rsidTr="0077005E">
              <w:trPr>
                <w:trHeight w:val="20"/>
              </w:trPr>
              <w:tc>
                <w:tcPr>
                  <w:tcW w:w="469" w:type="dxa"/>
                  <w:noWrap/>
                  <w:vAlign w:val="center"/>
                </w:tcPr>
                <w:p w:rsidR="0077005E" w:rsidRDefault="0077005E" w:rsidP="0077005E">
                  <w:pPr>
                    <w:jc w:val="center"/>
                    <w:rPr>
                      <w:sz w:val="22"/>
                      <w:szCs w:val="22"/>
                    </w:rPr>
                  </w:pPr>
                </w:p>
              </w:tc>
              <w:tc>
                <w:tcPr>
                  <w:tcW w:w="284" w:type="dxa"/>
                  <w:noWrap/>
                  <w:vAlign w:val="center"/>
                </w:tcPr>
                <w:p w:rsidR="0077005E" w:rsidRDefault="0077005E" w:rsidP="0077005E">
                  <w:pPr>
                    <w:jc w:val="center"/>
                    <w:rPr>
                      <w:sz w:val="22"/>
                      <w:szCs w:val="22"/>
                    </w:rPr>
                  </w:pPr>
                </w:p>
              </w:tc>
              <w:tc>
                <w:tcPr>
                  <w:tcW w:w="567" w:type="dxa"/>
                  <w:noWrap/>
                  <w:vAlign w:val="center"/>
                </w:tcPr>
                <w:p w:rsidR="0077005E" w:rsidRDefault="0077005E" w:rsidP="0077005E">
                  <w:pPr>
                    <w:jc w:val="center"/>
                    <w:rPr>
                      <w:sz w:val="22"/>
                      <w:szCs w:val="22"/>
                    </w:rPr>
                  </w:pPr>
                </w:p>
              </w:tc>
              <w:tc>
                <w:tcPr>
                  <w:tcW w:w="283" w:type="dxa"/>
                  <w:noWrap/>
                  <w:vAlign w:val="center"/>
                </w:tcPr>
                <w:p w:rsidR="0077005E" w:rsidRDefault="0077005E" w:rsidP="0077005E">
                  <w:pPr>
                    <w:jc w:val="center"/>
                    <w:rPr>
                      <w:sz w:val="22"/>
                      <w:szCs w:val="22"/>
                    </w:rPr>
                  </w:pPr>
                  <w:r>
                    <w:rPr>
                      <w:sz w:val="22"/>
                      <w:szCs w:val="22"/>
                    </w:rPr>
                    <w:t>1</w:t>
                  </w:r>
                </w:p>
              </w:tc>
              <w:tc>
                <w:tcPr>
                  <w:tcW w:w="2509" w:type="dxa"/>
                  <w:noWrap/>
                  <w:vAlign w:val="center"/>
                </w:tcPr>
                <w:p w:rsidR="0077005E" w:rsidRDefault="0077005E" w:rsidP="0077005E">
                  <w:r>
                    <w:t xml:space="preserve">техническое обеспечение и компьютеризация органов местного самоуправления и структурных подразделений администрации округа, создание единого </w:t>
                  </w:r>
                  <w:r>
                    <w:lastRenderedPageBreak/>
                    <w:t>информационного пространства</w:t>
                  </w:r>
                </w:p>
              </w:tc>
              <w:tc>
                <w:tcPr>
                  <w:tcW w:w="716" w:type="dxa"/>
                  <w:gridSpan w:val="2"/>
                  <w:noWrap/>
                </w:tcPr>
                <w:p w:rsidR="0077005E" w:rsidRDefault="0077005E" w:rsidP="0077005E">
                  <w:pPr>
                    <w:rPr>
                      <w:color w:val="000000"/>
                    </w:rPr>
                  </w:pPr>
                  <w:r>
                    <w:rPr>
                      <w:color w:val="000000"/>
                    </w:rPr>
                    <w:lastRenderedPageBreak/>
                    <w:t>Управление по обеспечению деятельнос</w:t>
                  </w:r>
                  <w:r>
                    <w:rPr>
                      <w:color w:val="000000"/>
                    </w:rPr>
                    <w:lastRenderedPageBreak/>
                    <w:t>ти администрации округа</w:t>
                  </w:r>
                </w:p>
              </w:tc>
              <w:tc>
                <w:tcPr>
                  <w:tcW w:w="709" w:type="dxa"/>
                  <w:gridSpan w:val="2"/>
                  <w:noWrap/>
                  <w:vAlign w:val="center"/>
                </w:tcPr>
                <w:p w:rsidR="0077005E" w:rsidRDefault="0077005E" w:rsidP="0077005E">
                  <w:pPr>
                    <w:jc w:val="center"/>
                  </w:pPr>
                  <w:r>
                    <w:lastRenderedPageBreak/>
                    <w:t xml:space="preserve">2021-2026 </w:t>
                  </w:r>
                </w:p>
              </w:tc>
              <w:tc>
                <w:tcPr>
                  <w:tcW w:w="708" w:type="dxa"/>
                  <w:gridSpan w:val="2"/>
                  <w:vAlign w:val="center"/>
                </w:tcPr>
                <w:p w:rsidR="0077005E" w:rsidRDefault="0077005E" w:rsidP="0077005E">
                  <w:pPr>
                    <w:jc w:val="center"/>
                  </w:pPr>
                  <w:r>
                    <w:t>2024 год</w:t>
                  </w:r>
                </w:p>
              </w:tc>
              <w:tc>
                <w:tcPr>
                  <w:tcW w:w="1454" w:type="dxa"/>
                  <w:noWrap/>
                  <w:vAlign w:val="bottom"/>
                </w:tcPr>
                <w:p w:rsidR="0077005E" w:rsidRDefault="0077005E" w:rsidP="0077005E">
                  <w:r>
                    <w:t xml:space="preserve">– повышение оперативности и качества, принимаемых органами местного самоуправления, </w:t>
                  </w:r>
                  <w:r>
                    <w:lastRenderedPageBreak/>
                    <w:t>сокращение издержек на управление за счет активного использования соответствующих ведомственных информационно-аналитических систем.</w:t>
                  </w:r>
                </w:p>
              </w:tc>
              <w:tc>
                <w:tcPr>
                  <w:tcW w:w="1559" w:type="dxa"/>
                </w:tcPr>
                <w:p w:rsidR="0077005E" w:rsidRDefault="0077005E" w:rsidP="0077005E">
                  <w:r>
                    <w:lastRenderedPageBreak/>
                    <w:t xml:space="preserve">– повышены оперативность и качество за счет использования соответствующих ведомственных </w:t>
                  </w:r>
                  <w:r>
                    <w:lastRenderedPageBreak/>
                    <w:t>информационно-аналитических систем.</w:t>
                  </w:r>
                </w:p>
              </w:tc>
              <w:tc>
                <w:tcPr>
                  <w:tcW w:w="850" w:type="dxa"/>
                  <w:vAlign w:val="center"/>
                </w:tcPr>
                <w:p w:rsidR="0077005E" w:rsidRDefault="0077005E" w:rsidP="0077005E">
                  <w:pPr>
                    <w:jc w:val="center"/>
                    <w:rPr>
                      <w:sz w:val="22"/>
                      <w:szCs w:val="22"/>
                    </w:rPr>
                  </w:pPr>
                </w:p>
              </w:tc>
            </w:tr>
            <w:tr w:rsidR="0077005E" w:rsidTr="0077005E">
              <w:trPr>
                <w:trHeight w:val="20"/>
              </w:trPr>
              <w:tc>
                <w:tcPr>
                  <w:tcW w:w="469" w:type="dxa"/>
                  <w:noWrap/>
                  <w:vAlign w:val="center"/>
                </w:tcPr>
                <w:p w:rsidR="0077005E" w:rsidRDefault="0077005E" w:rsidP="0077005E">
                  <w:pPr>
                    <w:jc w:val="center"/>
                    <w:rPr>
                      <w:sz w:val="22"/>
                      <w:szCs w:val="22"/>
                    </w:rPr>
                  </w:pPr>
                </w:p>
              </w:tc>
              <w:tc>
                <w:tcPr>
                  <w:tcW w:w="284" w:type="dxa"/>
                  <w:noWrap/>
                  <w:vAlign w:val="center"/>
                </w:tcPr>
                <w:p w:rsidR="0077005E" w:rsidRDefault="0077005E" w:rsidP="0077005E">
                  <w:pPr>
                    <w:jc w:val="center"/>
                    <w:rPr>
                      <w:sz w:val="22"/>
                      <w:szCs w:val="22"/>
                    </w:rPr>
                  </w:pPr>
                </w:p>
              </w:tc>
              <w:tc>
                <w:tcPr>
                  <w:tcW w:w="567" w:type="dxa"/>
                  <w:noWrap/>
                  <w:vAlign w:val="center"/>
                </w:tcPr>
                <w:p w:rsidR="0077005E" w:rsidRDefault="0077005E" w:rsidP="0077005E">
                  <w:pPr>
                    <w:jc w:val="center"/>
                    <w:rPr>
                      <w:sz w:val="22"/>
                      <w:szCs w:val="22"/>
                    </w:rPr>
                  </w:pPr>
                </w:p>
              </w:tc>
              <w:tc>
                <w:tcPr>
                  <w:tcW w:w="283" w:type="dxa"/>
                  <w:noWrap/>
                  <w:vAlign w:val="center"/>
                </w:tcPr>
                <w:p w:rsidR="0077005E" w:rsidRDefault="0077005E" w:rsidP="0077005E">
                  <w:pPr>
                    <w:jc w:val="center"/>
                    <w:rPr>
                      <w:sz w:val="22"/>
                      <w:szCs w:val="22"/>
                    </w:rPr>
                  </w:pPr>
                  <w:r>
                    <w:rPr>
                      <w:sz w:val="22"/>
                      <w:szCs w:val="22"/>
                    </w:rPr>
                    <w:t>2</w:t>
                  </w:r>
                </w:p>
              </w:tc>
              <w:tc>
                <w:tcPr>
                  <w:tcW w:w="2509" w:type="dxa"/>
                  <w:noWrap/>
                </w:tcPr>
                <w:p w:rsidR="0077005E" w:rsidRDefault="0077005E" w:rsidP="0077005E">
                  <w:r>
                    <w:t>приобретение лицензированного программного обеспечения органами местного самоуправления и структурными подразделениями администрации округа, организация сети обмена данными между подразделениями администрации округа</w:t>
                  </w:r>
                </w:p>
              </w:tc>
              <w:tc>
                <w:tcPr>
                  <w:tcW w:w="716" w:type="dxa"/>
                  <w:gridSpan w:val="2"/>
                  <w:noWrap/>
                </w:tcPr>
                <w:p w:rsidR="0077005E" w:rsidRDefault="0077005E" w:rsidP="0077005E">
                  <w:pPr>
                    <w:rPr>
                      <w:color w:val="000000"/>
                    </w:rPr>
                  </w:pPr>
                  <w:r>
                    <w:rPr>
                      <w:color w:val="000000"/>
                    </w:rPr>
                    <w:t>Управление по обеспечению деятельности администрации округа</w:t>
                  </w:r>
                </w:p>
              </w:tc>
              <w:tc>
                <w:tcPr>
                  <w:tcW w:w="709" w:type="dxa"/>
                  <w:gridSpan w:val="2"/>
                  <w:noWrap/>
                  <w:vAlign w:val="center"/>
                </w:tcPr>
                <w:p w:rsidR="0077005E" w:rsidRDefault="0077005E" w:rsidP="0077005E">
                  <w:pPr>
                    <w:jc w:val="center"/>
                  </w:pPr>
                  <w:r>
                    <w:t>2021-2026</w:t>
                  </w:r>
                </w:p>
              </w:tc>
              <w:tc>
                <w:tcPr>
                  <w:tcW w:w="708" w:type="dxa"/>
                  <w:gridSpan w:val="2"/>
                  <w:vAlign w:val="center"/>
                </w:tcPr>
                <w:p w:rsidR="0077005E" w:rsidRDefault="0077005E" w:rsidP="0077005E">
                  <w:pPr>
                    <w:jc w:val="center"/>
                  </w:pPr>
                  <w:r>
                    <w:t>2024 год</w:t>
                  </w:r>
                </w:p>
              </w:tc>
              <w:tc>
                <w:tcPr>
                  <w:tcW w:w="1454" w:type="dxa"/>
                  <w:noWrap/>
                </w:tcPr>
                <w:p w:rsidR="0077005E" w:rsidRDefault="0077005E" w:rsidP="0077005E">
                  <w:r>
                    <w:t xml:space="preserve">– повышение эффективности деятельности органов местного самоуправления по достижению прогнозных показателей социально-экономического развития </w:t>
                  </w:r>
                  <w:proofErr w:type="spellStart"/>
                  <w:r>
                    <w:t>Нюксенского</w:t>
                  </w:r>
                  <w:proofErr w:type="spellEnd"/>
                  <w:r>
                    <w:t xml:space="preserve"> муниципального округа.</w:t>
                  </w:r>
                </w:p>
              </w:tc>
              <w:tc>
                <w:tcPr>
                  <w:tcW w:w="1559" w:type="dxa"/>
                </w:tcPr>
                <w:p w:rsidR="0077005E" w:rsidRDefault="0077005E" w:rsidP="0077005E">
                  <w:r>
                    <w:t>– достижение прогнозных показателей</w:t>
                  </w:r>
                </w:p>
              </w:tc>
              <w:tc>
                <w:tcPr>
                  <w:tcW w:w="850" w:type="dxa"/>
                  <w:vAlign w:val="center"/>
                </w:tcPr>
                <w:p w:rsidR="0077005E" w:rsidRDefault="0077005E" w:rsidP="0077005E">
                  <w:pPr>
                    <w:jc w:val="center"/>
                    <w:rPr>
                      <w:sz w:val="22"/>
                      <w:szCs w:val="22"/>
                    </w:rPr>
                  </w:pPr>
                </w:p>
              </w:tc>
            </w:tr>
            <w:tr w:rsidR="0077005E" w:rsidTr="0077005E">
              <w:trPr>
                <w:trHeight w:val="20"/>
              </w:trPr>
              <w:tc>
                <w:tcPr>
                  <w:tcW w:w="469" w:type="dxa"/>
                  <w:noWrap/>
                  <w:vAlign w:val="center"/>
                </w:tcPr>
                <w:p w:rsidR="0077005E" w:rsidRDefault="0077005E" w:rsidP="0077005E">
                  <w:pPr>
                    <w:jc w:val="center"/>
                    <w:rPr>
                      <w:sz w:val="22"/>
                      <w:szCs w:val="22"/>
                    </w:rPr>
                  </w:pPr>
                </w:p>
              </w:tc>
              <w:tc>
                <w:tcPr>
                  <w:tcW w:w="284" w:type="dxa"/>
                  <w:noWrap/>
                  <w:vAlign w:val="center"/>
                </w:tcPr>
                <w:p w:rsidR="0077005E" w:rsidRDefault="0077005E" w:rsidP="0077005E">
                  <w:pPr>
                    <w:jc w:val="center"/>
                    <w:rPr>
                      <w:sz w:val="22"/>
                      <w:szCs w:val="22"/>
                    </w:rPr>
                  </w:pPr>
                </w:p>
              </w:tc>
              <w:tc>
                <w:tcPr>
                  <w:tcW w:w="567" w:type="dxa"/>
                  <w:noWrap/>
                  <w:vAlign w:val="center"/>
                </w:tcPr>
                <w:p w:rsidR="0077005E" w:rsidRDefault="0077005E" w:rsidP="0077005E">
                  <w:pPr>
                    <w:jc w:val="center"/>
                    <w:rPr>
                      <w:sz w:val="22"/>
                      <w:szCs w:val="22"/>
                    </w:rPr>
                  </w:pPr>
                </w:p>
              </w:tc>
              <w:tc>
                <w:tcPr>
                  <w:tcW w:w="283" w:type="dxa"/>
                  <w:noWrap/>
                  <w:vAlign w:val="center"/>
                </w:tcPr>
                <w:p w:rsidR="0077005E" w:rsidRDefault="0077005E" w:rsidP="0077005E">
                  <w:pPr>
                    <w:jc w:val="center"/>
                    <w:rPr>
                      <w:sz w:val="22"/>
                      <w:szCs w:val="22"/>
                    </w:rPr>
                  </w:pPr>
                  <w:r>
                    <w:rPr>
                      <w:sz w:val="22"/>
                      <w:szCs w:val="22"/>
                    </w:rPr>
                    <w:t>3</w:t>
                  </w:r>
                </w:p>
              </w:tc>
              <w:tc>
                <w:tcPr>
                  <w:tcW w:w="2509" w:type="dxa"/>
                  <w:noWrap/>
                </w:tcPr>
                <w:p w:rsidR="0077005E" w:rsidRDefault="0077005E" w:rsidP="0077005E">
                  <w:r>
                    <w:t>повышение информационной безопасности в округе</w:t>
                  </w:r>
                </w:p>
              </w:tc>
              <w:tc>
                <w:tcPr>
                  <w:tcW w:w="716" w:type="dxa"/>
                  <w:gridSpan w:val="2"/>
                  <w:noWrap/>
                  <w:vAlign w:val="center"/>
                </w:tcPr>
                <w:p w:rsidR="0077005E" w:rsidRDefault="0077005E" w:rsidP="0077005E">
                  <w:pPr>
                    <w:jc w:val="center"/>
                    <w:rPr>
                      <w:color w:val="000000"/>
                    </w:rPr>
                  </w:pPr>
                  <w:r>
                    <w:rPr>
                      <w:color w:val="000000"/>
                    </w:rPr>
                    <w:t>Управление по обеспечению деятельности администрации округа</w:t>
                  </w:r>
                </w:p>
              </w:tc>
              <w:tc>
                <w:tcPr>
                  <w:tcW w:w="709" w:type="dxa"/>
                  <w:gridSpan w:val="2"/>
                  <w:noWrap/>
                  <w:vAlign w:val="center"/>
                </w:tcPr>
                <w:p w:rsidR="0077005E" w:rsidRDefault="0077005E" w:rsidP="0077005E">
                  <w:pPr>
                    <w:jc w:val="center"/>
                  </w:pPr>
                  <w:r>
                    <w:t>2021-2026</w:t>
                  </w:r>
                </w:p>
              </w:tc>
              <w:tc>
                <w:tcPr>
                  <w:tcW w:w="708" w:type="dxa"/>
                  <w:gridSpan w:val="2"/>
                  <w:vAlign w:val="center"/>
                </w:tcPr>
                <w:p w:rsidR="0077005E" w:rsidRDefault="0077005E" w:rsidP="0077005E">
                  <w:pPr>
                    <w:ind w:firstLine="24"/>
                    <w:jc w:val="center"/>
                    <w:rPr>
                      <w:szCs w:val="28"/>
                    </w:rPr>
                  </w:pPr>
                  <w:r>
                    <w:t>2024 год</w:t>
                  </w:r>
                </w:p>
              </w:tc>
              <w:tc>
                <w:tcPr>
                  <w:tcW w:w="1454" w:type="dxa"/>
                  <w:noWrap/>
                </w:tcPr>
                <w:p w:rsidR="0077005E" w:rsidRDefault="0077005E" w:rsidP="0077005E">
                  <w:pPr>
                    <w:ind w:firstLine="24"/>
                    <w:rPr>
                      <w:szCs w:val="28"/>
                    </w:rPr>
                  </w:pPr>
                  <w:r>
                    <w:rPr>
                      <w:szCs w:val="28"/>
                    </w:rPr>
                    <w:t xml:space="preserve">– исключение несанкционированного доступа к конфиденциальной и секретной информации </w:t>
                  </w:r>
                  <w:r>
                    <w:t>органов местного самоуправления</w:t>
                  </w:r>
                </w:p>
              </w:tc>
              <w:tc>
                <w:tcPr>
                  <w:tcW w:w="1559" w:type="dxa"/>
                </w:tcPr>
                <w:p w:rsidR="0077005E" w:rsidRDefault="0077005E" w:rsidP="0077005E">
                  <w:pPr>
                    <w:ind w:firstLine="24"/>
                    <w:rPr>
                      <w:szCs w:val="28"/>
                    </w:rPr>
                  </w:pPr>
                  <w:r>
                    <w:rPr>
                      <w:szCs w:val="28"/>
                    </w:rPr>
                    <w:t>– обеспечена защита от несанкционированного доступа</w:t>
                  </w:r>
                </w:p>
              </w:tc>
              <w:tc>
                <w:tcPr>
                  <w:tcW w:w="850" w:type="dxa"/>
                  <w:vAlign w:val="center"/>
                </w:tcPr>
                <w:p w:rsidR="0077005E" w:rsidRDefault="0077005E" w:rsidP="0077005E">
                  <w:pPr>
                    <w:jc w:val="center"/>
                    <w:rPr>
                      <w:sz w:val="22"/>
                      <w:szCs w:val="22"/>
                    </w:rPr>
                  </w:pPr>
                </w:p>
              </w:tc>
            </w:tr>
            <w:tr w:rsidR="0077005E" w:rsidRPr="00AF55F5" w:rsidTr="0077005E">
              <w:trPr>
                <w:trHeight w:val="20"/>
              </w:trPr>
              <w:tc>
                <w:tcPr>
                  <w:tcW w:w="469" w:type="dxa"/>
                  <w:noWrap/>
                  <w:vAlign w:val="center"/>
                </w:tcPr>
                <w:p w:rsidR="0077005E" w:rsidRPr="00AF55F5" w:rsidRDefault="0077005E" w:rsidP="0077005E">
                  <w:pPr>
                    <w:jc w:val="center"/>
                    <w:rPr>
                      <w:sz w:val="22"/>
                      <w:szCs w:val="22"/>
                    </w:rPr>
                  </w:pPr>
                  <w:r w:rsidRPr="00AF55F5">
                    <w:rPr>
                      <w:sz w:val="22"/>
                      <w:szCs w:val="22"/>
                    </w:rPr>
                    <w:t>18</w:t>
                  </w:r>
                </w:p>
              </w:tc>
              <w:tc>
                <w:tcPr>
                  <w:tcW w:w="284" w:type="dxa"/>
                  <w:noWrap/>
                  <w:vAlign w:val="center"/>
                </w:tcPr>
                <w:p w:rsidR="0077005E" w:rsidRPr="00AF55F5" w:rsidRDefault="0077005E" w:rsidP="0077005E">
                  <w:pPr>
                    <w:jc w:val="center"/>
                    <w:rPr>
                      <w:sz w:val="22"/>
                      <w:szCs w:val="22"/>
                    </w:rPr>
                  </w:pPr>
                </w:p>
              </w:tc>
              <w:tc>
                <w:tcPr>
                  <w:tcW w:w="567" w:type="dxa"/>
                  <w:noWrap/>
                  <w:vAlign w:val="center"/>
                </w:tcPr>
                <w:p w:rsidR="0077005E" w:rsidRPr="00AF55F5" w:rsidRDefault="0077005E" w:rsidP="0077005E">
                  <w:pPr>
                    <w:jc w:val="center"/>
                    <w:rPr>
                      <w:sz w:val="22"/>
                      <w:szCs w:val="22"/>
                    </w:rPr>
                  </w:pPr>
                  <w:r w:rsidRPr="00AF55F5">
                    <w:rPr>
                      <w:sz w:val="22"/>
                      <w:szCs w:val="22"/>
                    </w:rPr>
                    <w:t>03</w:t>
                  </w:r>
                </w:p>
              </w:tc>
              <w:tc>
                <w:tcPr>
                  <w:tcW w:w="283" w:type="dxa"/>
                  <w:noWrap/>
                  <w:vAlign w:val="center"/>
                </w:tcPr>
                <w:p w:rsidR="0077005E" w:rsidRPr="00AF55F5" w:rsidRDefault="0077005E" w:rsidP="0077005E">
                  <w:pPr>
                    <w:jc w:val="center"/>
                    <w:rPr>
                      <w:sz w:val="22"/>
                      <w:szCs w:val="22"/>
                    </w:rPr>
                  </w:pPr>
                </w:p>
              </w:tc>
              <w:tc>
                <w:tcPr>
                  <w:tcW w:w="2509" w:type="dxa"/>
                  <w:noWrap/>
                </w:tcPr>
                <w:p w:rsidR="0077005E" w:rsidRPr="00AF55F5" w:rsidRDefault="0077005E" w:rsidP="0077005E">
                  <w:pPr>
                    <w:rPr>
                      <w:b/>
                      <w:bCs/>
                    </w:rPr>
                  </w:pPr>
                  <w:r w:rsidRPr="00AF55F5">
                    <w:rPr>
                      <w:b/>
                      <w:bCs/>
                    </w:rPr>
                    <w:t>Содействие развитию связи и информационно- коммуникационной сферы</w:t>
                  </w:r>
                </w:p>
              </w:tc>
              <w:tc>
                <w:tcPr>
                  <w:tcW w:w="716" w:type="dxa"/>
                  <w:gridSpan w:val="2"/>
                  <w:noWrap/>
                  <w:vAlign w:val="center"/>
                </w:tcPr>
                <w:p w:rsidR="0077005E" w:rsidRPr="00AF55F5" w:rsidRDefault="0077005E" w:rsidP="0077005E">
                  <w:pPr>
                    <w:jc w:val="center"/>
                  </w:pPr>
                </w:p>
              </w:tc>
              <w:tc>
                <w:tcPr>
                  <w:tcW w:w="709" w:type="dxa"/>
                  <w:gridSpan w:val="2"/>
                  <w:noWrap/>
                  <w:vAlign w:val="center"/>
                </w:tcPr>
                <w:p w:rsidR="0077005E" w:rsidRPr="00AF55F5" w:rsidRDefault="0077005E" w:rsidP="0077005E">
                  <w:pPr>
                    <w:jc w:val="center"/>
                  </w:pPr>
                </w:p>
              </w:tc>
              <w:tc>
                <w:tcPr>
                  <w:tcW w:w="708" w:type="dxa"/>
                  <w:gridSpan w:val="2"/>
                  <w:vAlign w:val="center"/>
                </w:tcPr>
                <w:p w:rsidR="0077005E" w:rsidRPr="00AF55F5" w:rsidRDefault="0077005E" w:rsidP="0077005E">
                  <w:pPr>
                    <w:ind w:firstLine="24"/>
                    <w:jc w:val="center"/>
                  </w:pPr>
                </w:p>
              </w:tc>
              <w:tc>
                <w:tcPr>
                  <w:tcW w:w="1454" w:type="dxa"/>
                  <w:noWrap/>
                </w:tcPr>
                <w:p w:rsidR="0077005E" w:rsidRPr="00AF55F5" w:rsidRDefault="0077005E" w:rsidP="0077005E">
                  <w:pPr>
                    <w:ind w:firstLine="24"/>
                    <w:rPr>
                      <w:szCs w:val="28"/>
                    </w:rPr>
                  </w:pPr>
                </w:p>
              </w:tc>
              <w:tc>
                <w:tcPr>
                  <w:tcW w:w="1559" w:type="dxa"/>
                </w:tcPr>
                <w:p w:rsidR="0077005E" w:rsidRPr="00AF55F5" w:rsidRDefault="0077005E" w:rsidP="0077005E">
                  <w:pPr>
                    <w:ind w:firstLine="24"/>
                    <w:rPr>
                      <w:szCs w:val="28"/>
                    </w:rPr>
                  </w:pPr>
                </w:p>
              </w:tc>
              <w:tc>
                <w:tcPr>
                  <w:tcW w:w="850" w:type="dxa"/>
                  <w:vAlign w:val="center"/>
                </w:tcPr>
                <w:p w:rsidR="0077005E" w:rsidRPr="00AF55F5" w:rsidRDefault="0077005E" w:rsidP="0077005E">
                  <w:pPr>
                    <w:jc w:val="center"/>
                    <w:rPr>
                      <w:sz w:val="22"/>
                      <w:szCs w:val="22"/>
                    </w:rPr>
                  </w:pPr>
                </w:p>
              </w:tc>
            </w:tr>
            <w:tr w:rsidR="0077005E" w:rsidRPr="00AF55F5" w:rsidTr="0077005E">
              <w:trPr>
                <w:trHeight w:val="20"/>
              </w:trPr>
              <w:tc>
                <w:tcPr>
                  <w:tcW w:w="469" w:type="dxa"/>
                  <w:noWrap/>
                  <w:vAlign w:val="center"/>
                </w:tcPr>
                <w:p w:rsidR="0077005E" w:rsidRPr="00AF55F5" w:rsidRDefault="0077005E" w:rsidP="0077005E">
                  <w:pPr>
                    <w:jc w:val="center"/>
                    <w:rPr>
                      <w:sz w:val="22"/>
                      <w:szCs w:val="22"/>
                    </w:rPr>
                  </w:pPr>
                </w:p>
              </w:tc>
              <w:tc>
                <w:tcPr>
                  <w:tcW w:w="284" w:type="dxa"/>
                  <w:noWrap/>
                  <w:vAlign w:val="center"/>
                </w:tcPr>
                <w:p w:rsidR="0077005E" w:rsidRPr="00AF55F5" w:rsidRDefault="0077005E" w:rsidP="0077005E">
                  <w:pPr>
                    <w:jc w:val="center"/>
                    <w:rPr>
                      <w:sz w:val="22"/>
                      <w:szCs w:val="22"/>
                    </w:rPr>
                  </w:pPr>
                </w:p>
              </w:tc>
              <w:tc>
                <w:tcPr>
                  <w:tcW w:w="567" w:type="dxa"/>
                  <w:noWrap/>
                  <w:vAlign w:val="center"/>
                </w:tcPr>
                <w:p w:rsidR="0077005E" w:rsidRPr="00AF55F5" w:rsidRDefault="0077005E" w:rsidP="0077005E">
                  <w:pPr>
                    <w:jc w:val="center"/>
                    <w:rPr>
                      <w:sz w:val="22"/>
                      <w:szCs w:val="22"/>
                    </w:rPr>
                  </w:pPr>
                </w:p>
              </w:tc>
              <w:tc>
                <w:tcPr>
                  <w:tcW w:w="283" w:type="dxa"/>
                  <w:noWrap/>
                  <w:vAlign w:val="center"/>
                </w:tcPr>
                <w:p w:rsidR="0077005E" w:rsidRPr="00AF55F5" w:rsidRDefault="0077005E" w:rsidP="0077005E">
                  <w:pPr>
                    <w:jc w:val="center"/>
                    <w:rPr>
                      <w:sz w:val="22"/>
                      <w:szCs w:val="22"/>
                    </w:rPr>
                  </w:pPr>
                  <w:r w:rsidRPr="00AF55F5">
                    <w:rPr>
                      <w:sz w:val="22"/>
                      <w:szCs w:val="22"/>
                    </w:rPr>
                    <w:t>1</w:t>
                  </w:r>
                </w:p>
              </w:tc>
              <w:tc>
                <w:tcPr>
                  <w:tcW w:w="2509" w:type="dxa"/>
                  <w:noWrap/>
                </w:tcPr>
                <w:p w:rsidR="0077005E" w:rsidRPr="00AF55F5" w:rsidRDefault="0077005E" w:rsidP="0077005E">
                  <w:r w:rsidRPr="00AF55F5">
                    <w:t>Создание условий для обеспечения населения услугами связи «Интернет»</w:t>
                  </w:r>
                </w:p>
              </w:tc>
              <w:tc>
                <w:tcPr>
                  <w:tcW w:w="716" w:type="dxa"/>
                  <w:gridSpan w:val="2"/>
                  <w:noWrap/>
                  <w:vAlign w:val="center"/>
                </w:tcPr>
                <w:p w:rsidR="0077005E" w:rsidRPr="00AF55F5" w:rsidRDefault="0077005E" w:rsidP="0077005E">
                  <w:pPr>
                    <w:jc w:val="center"/>
                  </w:pPr>
                  <w:r w:rsidRPr="00AF55F5">
                    <w:t xml:space="preserve">Управление по обеспечению деятельности администрации </w:t>
                  </w:r>
                  <w:r w:rsidRPr="00AF55F5">
                    <w:lastRenderedPageBreak/>
                    <w:t>округа</w:t>
                  </w:r>
                </w:p>
              </w:tc>
              <w:tc>
                <w:tcPr>
                  <w:tcW w:w="709" w:type="dxa"/>
                  <w:gridSpan w:val="2"/>
                  <w:noWrap/>
                  <w:vAlign w:val="center"/>
                </w:tcPr>
                <w:p w:rsidR="0077005E" w:rsidRPr="00AF55F5" w:rsidRDefault="0077005E" w:rsidP="0077005E">
                  <w:pPr>
                    <w:jc w:val="center"/>
                  </w:pPr>
                  <w:r w:rsidRPr="00AF55F5">
                    <w:lastRenderedPageBreak/>
                    <w:t>2021-2026</w:t>
                  </w:r>
                </w:p>
              </w:tc>
              <w:tc>
                <w:tcPr>
                  <w:tcW w:w="708" w:type="dxa"/>
                  <w:gridSpan w:val="2"/>
                  <w:vAlign w:val="center"/>
                </w:tcPr>
                <w:p w:rsidR="0077005E" w:rsidRPr="00AF55F5" w:rsidRDefault="0077005E" w:rsidP="0077005E">
                  <w:pPr>
                    <w:ind w:firstLine="24"/>
                    <w:jc w:val="center"/>
                  </w:pPr>
                  <w:r>
                    <w:t>2024 год</w:t>
                  </w:r>
                </w:p>
              </w:tc>
              <w:tc>
                <w:tcPr>
                  <w:tcW w:w="1454" w:type="dxa"/>
                  <w:noWrap/>
                </w:tcPr>
                <w:p w:rsidR="0077005E" w:rsidRPr="00AF55F5" w:rsidRDefault="0077005E" w:rsidP="0077005E">
                  <w:pPr>
                    <w:ind w:firstLine="24"/>
                    <w:rPr>
                      <w:szCs w:val="28"/>
                    </w:rPr>
                  </w:pPr>
                  <w:r w:rsidRPr="00AF55F5">
                    <w:rPr>
                      <w:szCs w:val="28"/>
                    </w:rPr>
                    <w:t>- подключение абонентов и обеспечение населения услугами связи «Интернет» в д. Пожарище</w:t>
                  </w:r>
                </w:p>
              </w:tc>
              <w:tc>
                <w:tcPr>
                  <w:tcW w:w="1559" w:type="dxa"/>
                </w:tcPr>
                <w:p w:rsidR="0077005E" w:rsidRPr="00AF55F5" w:rsidRDefault="0077005E" w:rsidP="0077005E">
                  <w:pPr>
                    <w:ind w:firstLine="24"/>
                    <w:rPr>
                      <w:szCs w:val="28"/>
                    </w:rPr>
                  </w:pPr>
                  <w:r w:rsidRPr="00AF55F5">
                    <w:rPr>
                      <w:szCs w:val="28"/>
                    </w:rPr>
                    <w:t>- подключение абонентов и обеспечение населения услугами связи «Интернет» в д. Пожарище</w:t>
                  </w:r>
                </w:p>
              </w:tc>
              <w:tc>
                <w:tcPr>
                  <w:tcW w:w="850" w:type="dxa"/>
                  <w:vAlign w:val="center"/>
                </w:tcPr>
                <w:p w:rsidR="0077005E" w:rsidRPr="00AF55F5" w:rsidRDefault="0077005E" w:rsidP="0077005E">
                  <w:pPr>
                    <w:rPr>
                      <w:sz w:val="22"/>
                      <w:szCs w:val="22"/>
                    </w:rPr>
                  </w:pPr>
                </w:p>
              </w:tc>
            </w:tr>
          </w:tbl>
          <w:p w:rsidR="00C25518" w:rsidRDefault="00C25518" w:rsidP="0083661D">
            <w:pPr>
              <w:ind w:firstLine="567"/>
              <w:jc w:val="both"/>
              <w:rPr>
                <w:sz w:val="28"/>
                <w:szCs w:val="28"/>
                <w:highlight w:val="yellow"/>
              </w:rPr>
            </w:pPr>
          </w:p>
          <w:p w:rsidR="000925FA" w:rsidRDefault="000925FA" w:rsidP="0083661D">
            <w:pPr>
              <w:ind w:firstLine="567"/>
              <w:jc w:val="both"/>
              <w:rPr>
                <w:sz w:val="28"/>
                <w:szCs w:val="28"/>
              </w:rPr>
            </w:pPr>
          </w:p>
          <w:p w:rsidR="00C25518" w:rsidRPr="00FB3CD1" w:rsidRDefault="00F71619" w:rsidP="00C25518">
            <w:pPr>
              <w:rPr>
                <w:b/>
                <w:sz w:val="22"/>
                <w:szCs w:val="22"/>
              </w:rPr>
            </w:pPr>
            <w:r>
              <w:rPr>
                <w:sz w:val="28"/>
                <w:szCs w:val="28"/>
              </w:rPr>
              <w:t xml:space="preserve">       </w:t>
            </w:r>
            <w:r w:rsidR="00C25518">
              <w:rPr>
                <w:b/>
                <w:sz w:val="28"/>
                <w:szCs w:val="28"/>
              </w:rPr>
              <w:t xml:space="preserve"> </w:t>
            </w:r>
            <w:hyperlink r:id="rId36" w:tooltip="consultantplus://offline/ref=81C534AC1618B38338B7138DDEB14344F59B417381706259B468524054C32ECBB30FCA5546109B5D4A4FB16DK3O" w:history="1">
              <w:r w:rsidR="00C25518" w:rsidRPr="00FB3CD1">
                <w:rPr>
                  <w:b/>
                  <w:sz w:val="22"/>
                  <w:szCs w:val="22"/>
                </w:rPr>
                <w:t>Отчет</w:t>
              </w:r>
            </w:hyperlink>
            <w:r w:rsidR="00C25518" w:rsidRPr="00FB3CD1">
              <w:rPr>
                <w:b/>
                <w:sz w:val="22"/>
                <w:szCs w:val="22"/>
              </w:rPr>
              <w:t xml:space="preserve"> о расходах на реализацию муниципальной программы за счет всех источников финансирования </w:t>
            </w:r>
          </w:p>
          <w:tbl>
            <w:tblPr>
              <w:tblW w:w="10171"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69"/>
              <w:gridCol w:w="426"/>
              <w:gridCol w:w="1046"/>
              <w:gridCol w:w="5332"/>
              <w:gridCol w:w="1055"/>
              <w:gridCol w:w="1134"/>
              <w:gridCol w:w="709"/>
            </w:tblGrid>
            <w:tr w:rsidR="00F71619" w:rsidTr="00F71619">
              <w:trPr>
                <w:trHeight w:val="908"/>
              </w:trPr>
              <w:tc>
                <w:tcPr>
                  <w:tcW w:w="895" w:type="dxa"/>
                  <w:gridSpan w:val="2"/>
                  <w:tcBorders>
                    <w:bottom w:val="single" w:sz="4" w:space="0" w:color="595959"/>
                  </w:tcBorders>
                  <w:vAlign w:val="center"/>
                </w:tcPr>
                <w:p w:rsidR="00F71619" w:rsidRDefault="00F71619" w:rsidP="00F71619">
                  <w:pPr>
                    <w:jc w:val="center"/>
                    <w:rPr>
                      <w:color w:val="000000"/>
                      <w:szCs w:val="24"/>
                    </w:rPr>
                  </w:pPr>
                  <w:r>
                    <w:rPr>
                      <w:color w:val="000000"/>
                      <w:szCs w:val="24"/>
                    </w:rPr>
                    <w:t>Коды аналитической программной классификации</w:t>
                  </w:r>
                </w:p>
              </w:tc>
              <w:tc>
                <w:tcPr>
                  <w:tcW w:w="1046" w:type="dxa"/>
                  <w:vMerge w:val="restart"/>
                  <w:tcBorders>
                    <w:bottom w:val="single" w:sz="4" w:space="0" w:color="595959"/>
                  </w:tcBorders>
                  <w:vAlign w:val="center"/>
                </w:tcPr>
                <w:p w:rsidR="00F71619" w:rsidRDefault="00F71619" w:rsidP="00F71619">
                  <w:pPr>
                    <w:jc w:val="center"/>
                    <w:rPr>
                      <w:color w:val="000000"/>
                      <w:szCs w:val="24"/>
                    </w:rPr>
                  </w:pPr>
                  <w:r>
                    <w:rPr>
                      <w:color w:val="000000"/>
                      <w:szCs w:val="24"/>
                    </w:rPr>
                    <w:t>Наименование муниципальной программы, подпрограммы (основного мероприятия)</w:t>
                  </w:r>
                </w:p>
              </w:tc>
              <w:tc>
                <w:tcPr>
                  <w:tcW w:w="5332" w:type="dxa"/>
                  <w:vMerge w:val="restart"/>
                  <w:tcBorders>
                    <w:bottom w:val="single" w:sz="4" w:space="0" w:color="595959"/>
                  </w:tcBorders>
                  <w:vAlign w:val="center"/>
                </w:tcPr>
                <w:p w:rsidR="00F71619" w:rsidRDefault="00F71619" w:rsidP="00F71619">
                  <w:pPr>
                    <w:jc w:val="center"/>
                    <w:rPr>
                      <w:color w:val="000000"/>
                      <w:szCs w:val="24"/>
                    </w:rPr>
                  </w:pPr>
                  <w:r>
                    <w:rPr>
                      <w:color w:val="000000"/>
                      <w:szCs w:val="24"/>
                    </w:rPr>
                    <w:t>Источник финансирования</w:t>
                  </w:r>
                </w:p>
              </w:tc>
              <w:tc>
                <w:tcPr>
                  <w:tcW w:w="1055" w:type="dxa"/>
                  <w:vMerge w:val="restart"/>
                  <w:tcBorders>
                    <w:bottom w:val="single" w:sz="4" w:space="0" w:color="595959"/>
                  </w:tcBorders>
                  <w:vAlign w:val="center"/>
                </w:tcPr>
                <w:p w:rsidR="00F71619" w:rsidRDefault="00F71619" w:rsidP="00F71619">
                  <w:pPr>
                    <w:jc w:val="center"/>
                    <w:rPr>
                      <w:color w:val="000000"/>
                      <w:szCs w:val="24"/>
                    </w:rPr>
                  </w:pPr>
                  <w:r>
                    <w:rPr>
                      <w:color w:val="000000"/>
                      <w:szCs w:val="24"/>
                    </w:rPr>
                    <w:t>Оценка расходов на отчетный год согласно муниципальной программе, тыс. руб.</w:t>
                  </w:r>
                </w:p>
              </w:tc>
              <w:tc>
                <w:tcPr>
                  <w:tcW w:w="1134" w:type="dxa"/>
                  <w:vMerge w:val="restart"/>
                  <w:tcBorders>
                    <w:bottom w:val="single" w:sz="4" w:space="0" w:color="595959"/>
                  </w:tcBorders>
                  <w:vAlign w:val="center"/>
                </w:tcPr>
                <w:p w:rsidR="00F71619" w:rsidRDefault="00F71619" w:rsidP="00F71619">
                  <w:pPr>
                    <w:jc w:val="center"/>
                    <w:rPr>
                      <w:color w:val="000000"/>
                      <w:szCs w:val="24"/>
                    </w:rPr>
                  </w:pPr>
                  <w:r>
                    <w:rPr>
                      <w:color w:val="000000"/>
                      <w:szCs w:val="24"/>
                    </w:rPr>
                    <w:t>Фактические расходы на отчетную дату, тыс. руб.</w:t>
                  </w:r>
                </w:p>
              </w:tc>
              <w:tc>
                <w:tcPr>
                  <w:tcW w:w="709" w:type="dxa"/>
                  <w:vMerge w:val="restart"/>
                  <w:tcBorders>
                    <w:bottom w:val="single" w:sz="4" w:space="0" w:color="595959"/>
                  </w:tcBorders>
                  <w:vAlign w:val="center"/>
                </w:tcPr>
                <w:p w:rsidR="00F71619" w:rsidRDefault="00F71619" w:rsidP="00F71619">
                  <w:pPr>
                    <w:jc w:val="center"/>
                    <w:rPr>
                      <w:color w:val="000000"/>
                      <w:szCs w:val="24"/>
                    </w:rPr>
                  </w:pPr>
                  <w:r>
                    <w:rPr>
                      <w:color w:val="000000"/>
                      <w:szCs w:val="24"/>
                    </w:rPr>
                    <w:t>Отношение фактических расходов к оценке расходов, %</w:t>
                  </w:r>
                </w:p>
              </w:tc>
            </w:tr>
            <w:tr w:rsidR="00F71619" w:rsidTr="00F71619">
              <w:trPr>
                <w:trHeight w:val="20"/>
              </w:trPr>
              <w:tc>
                <w:tcPr>
                  <w:tcW w:w="469" w:type="dxa"/>
                  <w:noWrap/>
                  <w:vAlign w:val="center"/>
                </w:tcPr>
                <w:p w:rsidR="00F71619" w:rsidRDefault="00F71619" w:rsidP="00F71619">
                  <w:pPr>
                    <w:jc w:val="center"/>
                    <w:rPr>
                      <w:color w:val="000000"/>
                      <w:szCs w:val="24"/>
                    </w:rPr>
                  </w:pPr>
                  <w:r>
                    <w:rPr>
                      <w:color w:val="000000"/>
                      <w:szCs w:val="24"/>
                    </w:rPr>
                    <w:t>МП</w:t>
                  </w:r>
                </w:p>
              </w:tc>
              <w:tc>
                <w:tcPr>
                  <w:tcW w:w="426" w:type="dxa"/>
                  <w:noWrap/>
                  <w:vAlign w:val="center"/>
                </w:tcPr>
                <w:p w:rsidR="00F71619" w:rsidRDefault="00F71619" w:rsidP="00F71619">
                  <w:pPr>
                    <w:jc w:val="center"/>
                    <w:rPr>
                      <w:color w:val="000000"/>
                      <w:szCs w:val="24"/>
                    </w:rPr>
                  </w:pPr>
                  <w:proofErr w:type="spellStart"/>
                  <w:r>
                    <w:rPr>
                      <w:color w:val="000000"/>
                      <w:szCs w:val="24"/>
                    </w:rPr>
                    <w:t>Пп</w:t>
                  </w:r>
                  <w:proofErr w:type="spellEnd"/>
                </w:p>
              </w:tc>
              <w:tc>
                <w:tcPr>
                  <w:tcW w:w="1046" w:type="dxa"/>
                  <w:vMerge/>
                  <w:vAlign w:val="center"/>
                </w:tcPr>
                <w:p w:rsidR="00F71619" w:rsidRDefault="00F71619" w:rsidP="00F71619">
                  <w:pPr>
                    <w:rPr>
                      <w:color w:val="000000"/>
                      <w:szCs w:val="24"/>
                    </w:rPr>
                  </w:pPr>
                </w:p>
              </w:tc>
              <w:tc>
                <w:tcPr>
                  <w:tcW w:w="5332" w:type="dxa"/>
                  <w:vMerge/>
                  <w:vAlign w:val="center"/>
                </w:tcPr>
                <w:p w:rsidR="00F71619" w:rsidRDefault="00F71619" w:rsidP="00F71619">
                  <w:pPr>
                    <w:rPr>
                      <w:color w:val="000000"/>
                      <w:szCs w:val="24"/>
                    </w:rPr>
                  </w:pPr>
                </w:p>
              </w:tc>
              <w:tc>
                <w:tcPr>
                  <w:tcW w:w="1055" w:type="dxa"/>
                  <w:vMerge/>
                  <w:vAlign w:val="center"/>
                </w:tcPr>
                <w:p w:rsidR="00F71619" w:rsidRDefault="00F71619" w:rsidP="00F71619">
                  <w:pPr>
                    <w:rPr>
                      <w:color w:val="000000"/>
                      <w:szCs w:val="24"/>
                    </w:rPr>
                  </w:pPr>
                </w:p>
              </w:tc>
              <w:tc>
                <w:tcPr>
                  <w:tcW w:w="1134" w:type="dxa"/>
                  <w:vMerge/>
                  <w:vAlign w:val="center"/>
                </w:tcPr>
                <w:p w:rsidR="00F71619" w:rsidRDefault="00F71619" w:rsidP="00F71619">
                  <w:pPr>
                    <w:rPr>
                      <w:color w:val="000000"/>
                      <w:szCs w:val="24"/>
                    </w:rPr>
                  </w:pPr>
                </w:p>
              </w:tc>
              <w:tc>
                <w:tcPr>
                  <w:tcW w:w="709" w:type="dxa"/>
                  <w:vMerge/>
                  <w:vAlign w:val="center"/>
                </w:tcPr>
                <w:p w:rsidR="00F71619" w:rsidRDefault="00F71619" w:rsidP="00F71619">
                  <w:pPr>
                    <w:rPr>
                      <w:color w:val="000000"/>
                      <w:szCs w:val="24"/>
                    </w:rPr>
                  </w:pPr>
                </w:p>
              </w:tc>
            </w:tr>
            <w:tr w:rsidR="00F71619" w:rsidTr="00F71619">
              <w:trPr>
                <w:trHeight w:val="20"/>
              </w:trPr>
              <w:tc>
                <w:tcPr>
                  <w:tcW w:w="469" w:type="dxa"/>
                  <w:vMerge w:val="restart"/>
                  <w:noWrap/>
                  <w:vAlign w:val="center"/>
                </w:tcPr>
                <w:p w:rsidR="00F71619" w:rsidRDefault="00F71619" w:rsidP="00F71619">
                  <w:pPr>
                    <w:jc w:val="center"/>
                    <w:rPr>
                      <w:bCs/>
                      <w:color w:val="000000"/>
                      <w:szCs w:val="24"/>
                    </w:rPr>
                  </w:pPr>
                  <w:r>
                    <w:rPr>
                      <w:bCs/>
                      <w:color w:val="000000"/>
                      <w:szCs w:val="24"/>
                    </w:rPr>
                    <w:t>18</w:t>
                  </w:r>
                </w:p>
              </w:tc>
              <w:tc>
                <w:tcPr>
                  <w:tcW w:w="426" w:type="dxa"/>
                  <w:vMerge w:val="restart"/>
                  <w:noWrap/>
                  <w:vAlign w:val="center"/>
                </w:tcPr>
                <w:p w:rsidR="00F71619" w:rsidRDefault="00F71619" w:rsidP="00F71619">
                  <w:pPr>
                    <w:jc w:val="center"/>
                    <w:rPr>
                      <w:bCs/>
                      <w:color w:val="000000"/>
                      <w:szCs w:val="24"/>
                    </w:rPr>
                  </w:pPr>
                  <w:r>
                    <w:rPr>
                      <w:bCs/>
                      <w:color w:val="000000"/>
                      <w:szCs w:val="24"/>
                    </w:rPr>
                    <w:t> </w:t>
                  </w:r>
                </w:p>
              </w:tc>
              <w:tc>
                <w:tcPr>
                  <w:tcW w:w="1046" w:type="dxa"/>
                  <w:vMerge w:val="restart"/>
                  <w:vAlign w:val="center"/>
                </w:tcPr>
                <w:p w:rsidR="00F71619" w:rsidRPr="00190968" w:rsidRDefault="00F71619" w:rsidP="00F71619">
                  <w:pPr>
                    <w:rPr>
                      <w:bCs/>
                      <w:color w:val="000000"/>
                    </w:rPr>
                  </w:pPr>
                  <w:r w:rsidRPr="00190968">
                    <w:rPr>
                      <w:bCs/>
                      <w:color w:val="000000"/>
                    </w:rPr>
                    <w:t xml:space="preserve">«Информатизация </w:t>
                  </w:r>
                  <w:proofErr w:type="spellStart"/>
                  <w:r w:rsidRPr="00190968">
                    <w:rPr>
                      <w:bCs/>
                      <w:color w:val="000000"/>
                    </w:rPr>
                    <w:t>Нюксенского</w:t>
                  </w:r>
                  <w:proofErr w:type="spellEnd"/>
                  <w:r w:rsidRPr="00190968">
                    <w:rPr>
                      <w:bCs/>
                      <w:color w:val="000000"/>
                    </w:rPr>
                    <w:t xml:space="preserve"> муниципального округа»</w:t>
                  </w:r>
                </w:p>
              </w:tc>
              <w:tc>
                <w:tcPr>
                  <w:tcW w:w="5332" w:type="dxa"/>
                  <w:shd w:val="clear" w:color="000000" w:fill="FFFFFF"/>
                  <w:vAlign w:val="center"/>
                </w:tcPr>
                <w:p w:rsidR="00F71619" w:rsidRDefault="00F71619" w:rsidP="00F71619">
                  <w:pPr>
                    <w:rPr>
                      <w:bCs/>
                      <w:szCs w:val="24"/>
                    </w:rPr>
                  </w:pPr>
                  <w:r>
                    <w:rPr>
                      <w:bCs/>
                      <w:szCs w:val="24"/>
                    </w:rPr>
                    <w:t>Всего</w:t>
                  </w:r>
                </w:p>
              </w:tc>
              <w:tc>
                <w:tcPr>
                  <w:tcW w:w="1055" w:type="dxa"/>
                  <w:noWrap/>
                  <w:vAlign w:val="center"/>
                </w:tcPr>
                <w:p w:rsidR="00F71619" w:rsidRDefault="00F71619" w:rsidP="00F71619">
                  <w:pPr>
                    <w:jc w:val="center"/>
                    <w:rPr>
                      <w:color w:val="000000"/>
                      <w:szCs w:val="24"/>
                    </w:rPr>
                  </w:pPr>
                  <w:r>
                    <w:rPr>
                      <w:color w:val="000000"/>
                      <w:szCs w:val="24"/>
                    </w:rPr>
                    <w:t>2901,8</w:t>
                  </w:r>
                </w:p>
              </w:tc>
              <w:tc>
                <w:tcPr>
                  <w:tcW w:w="1134" w:type="dxa"/>
                  <w:noWrap/>
                  <w:vAlign w:val="center"/>
                </w:tcPr>
                <w:p w:rsidR="00F71619" w:rsidRDefault="00F71619" w:rsidP="00F71619">
                  <w:pPr>
                    <w:jc w:val="center"/>
                    <w:rPr>
                      <w:color w:val="000000"/>
                      <w:szCs w:val="24"/>
                    </w:rPr>
                  </w:pPr>
                  <w:bookmarkStart w:id="10" w:name="_Hlk188449329"/>
                  <w:r>
                    <w:rPr>
                      <w:color w:val="000000"/>
                      <w:szCs w:val="24"/>
                    </w:rPr>
                    <w:t>2890,7</w:t>
                  </w:r>
                  <w:bookmarkEnd w:id="10"/>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99,6</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rPr>
                      <w:szCs w:val="24"/>
                    </w:rPr>
                  </w:pPr>
                  <w:r>
                    <w:rPr>
                      <w:szCs w:val="24"/>
                    </w:rPr>
                    <w:t xml:space="preserve">бюджет муниципального округа </w:t>
                  </w:r>
                </w:p>
              </w:tc>
              <w:tc>
                <w:tcPr>
                  <w:tcW w:w="1055" w:type="dxa"/>
                  <w:noWrap/>
                  <w:vAlign w:val="center"/>
                </w:tcPr>
                <w:p w:rsidR="00F71619" w:rsidRDefault="00F71619" w:rsidP="00F71619">
                  <w:pPr>
                    <w:jc w:val="center"/>
                    <w:rPr>
                      <w:color w:val="000000"/>
                      <w:szCs w:val="24"/>
                    </w:rPr>
                  </w:pPr>
                </w:p>
              </w:tc>
              <w:tc>
                <w:tcPr>
                  <w:tcW w:w="1134" w:type="dxa"/>
                  <w:noWrap/>
                  <w:vAlign w:val="center"/>
                </w:tcPr>
                <w:p w:rsidR="00F71619" w:rsidRDefault="00F71619" w:rsidP="00F71619">
                  <w:pPr>
                    <w:jc w:val="center"/>
                    <w:rPr>
                      <w:color w:val="000000"/>
                      <w:szCs w:val="24"/>
                    </w:rPr>
                  </w:pPr>
                </w:p>
              </w:tc>
              <w:tc>
                <w:tcPr>
                  <w:tcW w:w="709" w:type="dxa"/>
                  <w:noWrap/>
                  <w:vAlign w:val="center"/>
                </w:tcPr>
                <w:p w:rsidR="00F71619" w:rsidRDefault="00F71619" w:rsidP="00F71619">
                  <w:pPr>
                    <w:jc w:val="center"/>
                    <w:rPr>
                      <w:rFonts w:ascii="Calibri" w:hAnsi="Calibri"/>
                      <w:color w:val="000000"/>
                      <w:szCs w:val="24"/>
                    </w:rPr>
                  </w:pP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firstLine="240"/>
                    <w:rPr>
                      <w:szCs w:val="24"/>
                    </w:rPr>
                  </w:pPr>
                  <w:r>
                    <w:rPr>
                      <w:szCs w:val="24"/>
                    </w:rPr>
                    <w:t>в том числе:</w:t>
                  </w:r>
                </w:p>
              </w:tc>
              <w:tc>
                <w:tcPr>
                  <w:tcW w:w="1055" w:type="dxa"/>
                  <w:noWrap/>
                  <w:vAlign w:val="center"/>
                </w:tcPr>
                <w:p w:rsidR="00F71619" w:rsidRDefault="00F71619" w:rsidP="00F71619">
                  <w:pPr>
                    <w:jc w:val="center"/>
                    <w:rPr>
                      <w:color w:val="000000"/>
                      <w:szCs w:val="24"/>
                    </w:rPr>
                  </w:pPr>
                </w:p>
              </w:tc>
              <w:tc>
                <w:tcPr>
                  <w:tcW w:w="1134" w:type="dxa"/>
                  <w:noWrap/>
                  <w:vAlign w:val="center"/>
                </w:tcPr>
                <w:p w:rsidR="00F71619" w:rsidRDefault="00F71619" w:rsidP="00F71619">
                  <w:pPr>
                    <w:jc w:val="center"/>
                    <w:rPr>
                      <w:color w:val="000000"/>
                      <w:szCs w:val="24"/>
                    </w:rPr>
                  </w:pPr>
                </w:p>
              </w:tc>
              <w:tc>
                <w:tcPr>
                  <w:tcW w:w="709" w:type="dxa"/>
                  <w:noWrap/>
                  <w:vAlign w:val="center"/>
                </w:tcPr>
                <w:p w:rsidR="00F71619" w:rsidRDefault="00F71619" w:rsidP="00F71619">
                  <w:pPr>
                    <w:jc w:val="center"/>
                    <w:rPr>
                      <w:rFonts w:ascii="Calibri" w:hAnsi="Calibri"/>
                      <w:color w:val="000000"/>
                      <w:szCs w:val="24"/>
                    </w:rPr>
                  </w:pPr>
                </w:p>
              </w:tc>
            </w:tr>
            <w:tr w:rsidR="00F71619" w:rsidRPr="00C10914"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left="175" w:firstLine="5"/>
                    <w:rPr>
                      <w:szCs w:val="24"/>
                    </w:rPr>
                  </w:pPr>
                  <w:r>
                    <w:rPr>
                      <w:szCs w:val="24"/>
                    </w:rPr>
                    <w:t>собственные средства бюджета муниципального округа</w:t>
                  </w:r>
                </w:p>
              </w:tc>
              <w:tc>
                <w:tcPr>
                  <w:tcW w:w="1055" w:type="dxa"/>
                  <w:noWrap/>
                </w:tcPr>
                <w:p w:rsidR="00F71619" w:rsidRDefault="00F71619" w:rsidP="00F71619">
                  <w:pPr>
                    <w:jc w:val="center"/>
                    <w:rPr>
                      <w:color w:val="000000"/>
                      <w:szCs w:val="24"/>
                    </w:rPr>
                  </w:pPr>
                  <w:r>
                    <w:rPr>
                      <w:color w:val="000000"/>
                      <w:szCs w:val="24"/>
                    </w:rPr>
                    <w:t>2901,8</w:t>
                  </w:r>
                </w:p>
              </w:tc>
              <w:tc>
                <w:tcPr>
                  <w:tcW w:w="1134" w:type="dxa"/>
                  <w:noWrap/>
                </w:tcPr>
                <w:p w:rsidR="00F71619" w:rsidRDefault="00F71619" w:rsidP="00F71619">
                  <w:pPr>
                    <w:jc w:val="center"/>
                    <w:rPr>
                      <w:color w:val="000000"/>
                      <w:szCs w:val="24"/>
                    </w:rPr>
                  </w:pPr>
                  <w:r>
                    <w:rPr>
                      <w:color w:val="000000"/>
                      <w:szCs w:val="24"/>
                    </w:rPr>
                    <w:t>2890,7</w:t>
                  </w:r>
                </w:p>
              </w:tc>
              <w:tc>
                <w:tcPr>
                  <w:tcW w:w="709" w:type="dxa"/>
                  <w:noWrap/>
                </w:tcPr>
                <w:p w:rsidR="00F71619" w:rsidRPr="00C10914" w:rsidRDefault="00F71619" w:rsidP="00F71619">
                  <w:pPr>
                    <w:jc w:val="center"/>
                    <w:rPr>
                      <w:color w:val="000000"/>
                      <w:szCs w:val="24"/>
                      <w:lang w:val="en-US"/>
                    </w:rPr>
                  </w:pPr>
                  <w:r>
                    <w:rPr>
                      <w:rFonts w:ascii="Calibri" w:hAnsi="Calibri"/>
                      <w:color w:val="000000"/>
                      <w:szCs w:val="24"/>
                    </w:rPr>
                    <w:t>99,6</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firstLine="240"/>
                    <w:rPr>
                      <w:szCs w:val="24"/>
                    </w:rPr>
                  </w:pPr>
                  <w:r>
                    <w:rPr>
                      <w:szCs w:val="24"/>
                    </w:rPr>
                    <w:t>субсидии из бюджета субъекта Российской Федерации</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firstLine="240"/>
                    <w:rPr>
                      <w:szCs w:val="24"/>
                    </w:rPr>
                  </w:pPr>
                  <w:r>
                    <w:rPr>
                      <w:szCs w:val="24"/>
                    </w:rPr>
                    <w:t>субвенции из бюджета субъекта Российской Федерации</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left="175"/>
                    <w:rPr>
                      <w:szCs w:val="24"/>
                    </w:rPr>
                  </w:pPr>
                  <w:r>
                    <w:rPr>
                      <w:szCs w:val="24"/>
                    </w:rPr>
                    <w:t>иные межбюджетные трансферты из бюджета субъекта Российской Федерации, имеющие целевое назначение</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left="175"/>
                    <w:rPr>
                      <w:szCs w:val="24"/>
                    </w:rPr>
                  </w:pPr>
                  <w:r>
                    <w:rPr>
                      <w:szCs w:val="24"/>
                    </w:rPr>
                    <w:t>субвенции и иные межбюджетные трансферты из бюджетов поселений</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rPr>
                      <w:szCs w:val="24"/>
                    </w:rPr>
                  </w:pPr>
                  <w:r>
                    <w:rPr>
                      <w:szCs w:val="24"/>
                    </w:rPr>
                    <w:t>субсидии из бюджета субъекта Российской Федерации, планируемые к привлечению</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rPr>
                      <w:szCs w:val="24"/>
                    </w:rPr>
                  </w:pPr>
                  <w:r>
                    <w:rPr>
                      <w:szCs w:val="24"/>
                    </w:rPr>
                    <w:t>иные источники</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restart"/>
                  <w:vAlign w:val="center"/>
                </w:tcPr>
                <w:p w:rsidR="00F71619" w:rsidRDefault="00F71619" w:rsidP="00F71619">
                  <w:pPr>
                    <w:jc w:val="center"/>
                    <w:rPr>
                      <w:bCs/>
                      <w:color w:val="000000"/>
                      <w:szCs w:val="24"/>
                    </w:rPr>
                  </w:pPr>
                  <w:r>
                    <w:rPr>
                      <w:bCs/>
                      <w:color w:val="000000"/>
                      <w:szCs w:val="24"/>
                    </w:rPr>
                    <w:t xml:space="preserve"> 18</w:t>
                  </w:r>
                </w:p>
              </w:tc>
              <w:tc>
                <w:tcPr>
                  <w:tcW w:w="426" w:type="dxa"/>
                  <w:vMerge w:val="restart"/>
                  <w:vAlign w:val="center"/>
                </w:tcPr>
                <w:p w:rsidR="00F71619" w:rsidRDefault="00F71619" w:rsidP="00F71619">
                  <w:pPr>
                    <w:jc w:val="center"/>
                    <w:rPr>
                      <w:bCs/>
                      <w:color w:val="000000"/>
                      <w:szCs w:val="24"/>
                    </w:rPr>
                  </w:pPr>
                  <w:r>
                    <w:rPr>
                      <w:bCs/>
                      <w:color w:val="000000"/>
                      <w:szCs w:val="24"/>
                    </w:rPr>
                    <w:t> </w:t>
                  </w:r>
                </w:p>
              </w:tc>
              <w:tc>
                <w:tcPr>
                  <w:tcW w:w="1046" w:type="dxa"/>
                  <w:vMerge w:val="restart"/>
                  <w:vAlign w:val="center"/>
                </w:tcPr>
                <w:p w:rsidR="00F71619" w:rsidRDefault="00F71619" w:rsidP="00F71619">
                  <w:pPr>
                    <w:rPr>
                      <w:bCs/>
                      <w:color w:val="000000"/>
                      <w:szCs w:val="24"/>
                    </w:rPr>
                  </w:pPr>
                  <w:r>
                    <w:t>Повышение открытости и доступности информации о деятельности ОМСУ, предоставляемых государственные и муниципальные услуги</w:t>
                  </w:r>
                </w:p>
              </w:tc>
              <w:tc>
                <w:tcPr>
                  <w:tcW w:w="5332" w:type="dxa"/>
                  <w:shd w:val="clear" w:color="000000" w:fill="FFFFFF"/>
                  <w:vAlign w:val="center"/>
                </w:tcPr>
                <w:p w:rsidR="00F71619" w:rsidRDefault="00F71619" w:rsidP="00F71619">
                  <w:pPr>
                    <w:rPr>
                      <w:bCs/>
                      <w:szCs w:val="24"/>
                    </w:rPr>
                  </w:pPr>
                  <w:r>
                    <w:rPr>
                      <w:bCs/>
                      <w:szCs w:val="24"/>
                    </w:rPr>
                    <w:t>Всего</w:t>
                  </w:r>
                </w:p>
              </w:tc>
              <w:tc>
                <w:tcPr>
                  <w:tcW w:w="1055" w:type="dxa"/>
                  <w:noWrap/>
                  <w:vAlign w:val="center"/>
                </w:tcPr>
                <w:p w:rsidR="00F71619" w:rsidRDefault="00F71619" w:rsidP="00F71619">
                  <w:pPr>
                    <w:jc w:val="center"/>
                    <w:rPr>
                      <w:color w:val="000000"/>
                      <w:szCs w:val="24"/>
                    </w:rPr>
                  </w:pPr>
                  <w:r>
                    <w:rPr>
                      <w:color w:val="000000"/>
                      <w:szCs w:val="24"/>
                    </w:rPr>
                    <w:t>493,2</w:t>
                  </w:r>
                </w:p>
              </w:tc>
              <w:tc>
                <w:tcPr>
                  <w:tcW w:w="1134" w:type="dxa"/>
                  <w:noWrap/>
                  <w:vAlign w:val="center"/>
                </w:tcPr>
                <w:p w:rsidR="00F71619" w:rsidRDefault="00F71619" w:rsidP="00F71619">
                  <w:pPr>
                    <w:jc w:val="center"/>
                    <w:rPr>
                      <w:color w:val="000000"/>
                      <w:szCs w:val="24"/>
                    </w:rPr>
                  </w:pPr>
                  <w:bookmarkStart w:id="11" w:name="_Hlk188449435"/>
                  <w:r>
                    <w:rPr>
                      <w:color w:val="000000"/>
                      <w:szCs w:val="24"/>
                    </w:rPr>
                    <w:t>493,2</w:t>
                  </w:r>
                  <w:bookmarkEnd w:id="11"/>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100,0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rPr>
                      <w:szCs w:val="24"/>
                    </w:rPr>
                  </w:pPr>
                  <w:r>
                    <w:rPr>
                      <w:szCs w:val="24"/>
                    </w:rPr>
                    <w:t xml:space="preserve">бюджет муниципального округа </w:t>
                  </w:r>
                </w:p>
              </w:tc>
              <w:tc>
                <w:tcPr>
                  <w:tcW w:w="1055" w:type="dxa"/>
                  <w:noWrap/>
                  <w:vAlign w:val="center"/>
                </w:tcPr>
                <w:p w:rsidR="00F71619" w:rsidRDefault="00F71619" w:rsidP="00F71619">
                  <w:pPr>
                    <w:jc w:val="center"/>
                    <w:rPr>
                      <w:color w:val="000000"/>
                      <w:szCs w:val="24"/>
                    </w:rPr>
                  </w:pPr>
                </w:p>
              </w:tc>
              <w:tc>
                <w:tcPr>
                  <w:tcW w:w="1134" w:type="dxa"/>
                  <w:noWrap/>
                  <w:vAlign w:val="center"/>
                </w:tcPr>
                <w:p w:rsidR="00F71619" w:rsidRDefault="00F71619" w:rsidP="00F71619">
                  <w:pPr>
                    <w:jc w:val="center"/>
                    <w:rPr>
                      <w:color w:val="000000"/>
                      <w:szCs w:val="24"/>
                    </w:rPr>
                  </w:pPr>
                </w:p>
              </w:tc>
              <w:tc>
                <w:tcPr>
                  <w:tcW w:w="709" w:type="dxa"/>
                  <w:noWrap/>
                  <w:vAlign w:val="center"/>
                </w:tcPr>
                <w:p w:rsidR="00F71619" w:rsidRDefault="00F71619" w:rsidP="00F71619">
                  <w:pPr>
                    <w:jc w:val="center"/>
                    <w:rPr>
                      <w:rFonts w:ascii="Calibri" w:hAnsi="Calibri"/>
                      <w:color w:val="000000"/>
                      <w:szCs w:val="24"/>
                    </w:rPr>
                  </w:pP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firstLine="240"/>
                    <w:rPr>
                      <w:szCs w:val="24"/>
                    </w:rPr>
                  </w:pPr>
                  <w:r>
                    <w:rPr>
                      <w:szCs w:val="24"/>
                    </w:rPr>
                    <w:t>в том числе:</w:t>
                  </w:r>
                </w:p>
              </w:tc>
              <w:tc>
                <w:tcPr>
                  <w:tcW w:w="1055" w:type="dxa"/>
                  <w:noWrap/>
                  <w:vAlign w:val="center"/>
                </w:tcPr>
                <w:p w:rsidR="00F71619" w:rsidRDefault="00F71619" w:rsidP="00F71619">
                  <w:pPr>
                    <w:jc w:val="center"/>
                    <w:rPr>
                      <w:color w:val="000000"/>
                      <w:szCs w:val="24"/>
                    </w:rPr>
                  </w:pPr>
                </w:p>
              </w:tc>
              <w:tc>
                <w:tcPr>
                  <w:tcW w:w="1134" w:type="dxa"/>
                  <w:noWrap/>
                  <w:vAlign w:val="center"/>
                </w:tcPr>
                <w:p w:rsidR="00F71619" w:rsidRDefault="00F71619" w:rsidP="00F71619">
                  <w:pPr>
                    <w:jc w:val="center"/>
                    <w:rPr>
                      <w:color w:val="000000"/>
                      <w:szCs w:val="24"/>
                    </w:rPr>
                  </w:pPr>
                </w:p>
              </w:tc>
              <w:tc>
                <w:tcPr>
                  <w:tcW w:w="709" w:type="dxa"/>
                  <w:noWrap/>
                  <w:vAlign w:val="center"/>
                </w:tcPr>
                <w:p w:rsidR="00F71619" w:rsidRDefault="00F71619" w:rsidP="00F71619">
                  <w:pPr>
                    <w:jc w:val="center"/>
                    <w:rPr>
                      <w:rFonts w:ascii="Calibri" w:hAnsi="Calibri"/>
                      <w:color w:val="000000"/>
                      <w:szCs w:val="24"/>
                    </w:rPr>
                  </w:pP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left="175" w:firstLine="5"/>
                    <w:rPr>
                      <w:szCs w:val="24"/>
                    </w:rPr>
                  </w:pPr>
                  <w:r>
                    <w:rPr>
                      <w:szCs w:val="24"/>
                    </w:rPr>
                    <w:t>собственные средства бюджета муниципального округа</w:t>
                  </w:r>
                </w:p>
              </w:tc>
              <w:tc>
                <w:tcPr>
                  <w:tcW w:w="1055" w:type="dxa"/>
                  <w:noWrap/>
                  <w:vAlign w:val="center"/>
                </w:tcPr>
                <w:p w:rsidR="00F71619" w:rsidRDefault="00F71619" w:rsidP="00F71619">
                  <w:pPr>
                    <w:jc w:val="center"/>
                    <w:rPr>
                      <w:color w:val="000000"/>
                      <w:szCs w:val="24"/>
                    </w:rPr>
                  </w:pPr>
                  <w:r>
                    <w:rPr>
                      <w:color w:val="000000"/>
                      <w:szCs w:val="24"/>
                    </w:rPr>
                    <w:t>493,2</w:t>
                  </w:r>
                </w:p>
              </w:tc>
              <w:tc>
                <w:tcPr>
                  <w:tcW w:w="1134" w:type="dxa"/>
                  <w:noWrap/>
                  <w:vAlign w:val="center"/>
                </w:tcPr>
                <w:p w:rsidR="00F71619" w:rsidRDefault="00F71619" w:rsidP="00F71619">
                  <w:pPr>
                    <w:jc w:val="center"/>
                    <w:rPr>
                      <w:color w:val="000000"/>
                      <w:szCs w:val="24"/>
                    </w:rPr>
                  </w:pPr>
                  <w:r>
                    <w:rPr>
                      <w:color w:val="000000"/>
                      <w:szCs w:val="24"/>
                    </w:rPr>
                    <w:t>493,2</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100,0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firstLine="240"/>
                    <w:rPr>
                      <w:szCs w:val="24"/>
                    </w:rPr>
                  </w:pPr>
                  <w:r>
                    <w:rPr>
                      <w:szCs w:val="24"/>
                    </w:rPr>
                    <w:t>субсидии из бюджета субъекта Российской Федерации</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firstLine="240"/>
                    <w:rPr>
                      <w:szCs w:val="24"/>
                    </w:rPr>
                  </w:pPr>
                  <w:r>
                    <w:rPr>
                      <w:szCs w:val="24"/>
                    </w:rPr>
                    <w:t>субвенции из бюджета субъекта Российской Федерации</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left="175"/>
                    <w:rPr>
                      <w:szCs w:val="24"/>
                    </w:rPr>
                  </w:pPr>
                  <w:r>
                    <w:rPr>
                      <w:szCs w:val="24"/>
                    </w:rPr>
                    <w:t>иные межбюджетные трансферты из бюджета субъекта Российской Федерации, имеющие целевое назначение</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left="175"/>
                    <w:rPr>
                      <w:szCs w:val="24"/>
                    </w:rPr>
                  </w:pPr>
                  <w:r>
                    <w:rPr>
                      <w:szCs w:val="24"/>
                    </w:rPr>
                    <w:t>субвенции и иные межбюджетные трансферты из бюджетов поселений</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rPr>
                      <w:szCs w:val="24"/>
                    </w:rPr>
                  </w:pPr>
                  <w:r>
                    <w:rPr>
                      <w:szCs w:val="24"/>
                    </w:rPr>
                    <w:t>субсидии из бюджета субъекта Российской Федерации, планируемые к привлечению</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rPr>
                      <w:szCs w:val="24"/>
                    </w:rPr>
                  </w:pPr>
                  <w:r>
                    <w:rPr>
                      <w:szCs w:val="24"/>
                    </w:rPr>
                    <w:t>иные источники</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restart"/>
                  <w:vAlign w:val="center"/>
                </w:tcPr>
                <w:p w:rsidR="00F71619" w:rsidRDefault="00F71619" w:rsidP="00F71619">
                  <w:pPr>
                    <w:jc w:val="center"/>
                    <w:rPr>
                      <w:bCs/>
                      <w:color w:val="000000"/>
                      <w:szCs w:val="24"/>
                    </w:rPr>
                  </w:pPr>
                  <w:r>
                    <w:rPr>
                      <w:bCs/>
                      <w:color w:val="000000"/>
                      <w:szCs w:val="24"/>
                    </w:rPr>
                    <w:t>18</w:t>
                  </w:r>
                </w:p>
              </w:tc>
              <w:tc>
                <w:tcPr>
                  <w:tcW w:w="426" w:type="dxa"/>
                  <w:vMerge w:val="restart"/>
                  <w:vAlign w:val="center"/>
                </w:tcPr>
                <w:p w:rsidR="00F71619" w:rsidRDefault="00F71619" w:rsidP="00F71619">
                  <w:pPr>
                    <w:jc w:val="center"/>
                    <w:rPr>
                      <w:bCs/>
                      <w:color w:val="000000"/>
                      <w:szCs w:val="24"/>
                    </w:rPr>
                  </w:pPr>
                  <w:r>
                    <w:rPr>
                      <w:bCs/>
                      <w:color w:val="000000"/>
                      <w:szCs w:val="24"/>
                    </w:rPr>
                    <w:t> </w:t>
                  </w:r>
                </w:p>
              </w:tc>
              <w:tc>
                <w:tcPr>
                  <w:tcW w:w="1046" w:type="dxa"/>
                  <w:vMerge w:val="restart"/>
                  <w:vAlign w:val="center"/>
                </w:tcPr>
                <w:p w:rsidR="00F71619" w:rsidRDefault="00F71619" w:rsidP="00F71619">
                  <w:pPr>
                    <w:rPr>
                      <w:bCs/>
                      <w:color w:val="000000"/>
                      <w:szCs w:val="24"/>
                    </w:rPr>
                  </w:pPr>
                  <w:r>
                    <w:t>Развитие сетевой и серверной инфраструктуры органов исполнит</w:t>
                  </w:r>
                  <w:r>
                    <w:lastRenderedPageBreak/>
                    <w:t>ельной муниципальной власти района</w:t>
                  </w:r>
                </w:p>
              </w:tc>
              <w:tc>
                <w:tcPr>
                  <w:tcW w:w="5332" w:type="dxa"/>
                  <w:shd w:val="clear" w:color="000000" w:fill="FFFFFF"/>
                  <w:vAlign w:val="center"/>
                </w:tcPr>
                <w:p w:rsidR="00F71619" w:rsidRDefault="00F71619" w:rsidP="00F71619">
                  <w:pPr>
                    <w:rPr>
                      <w:bCs/>
                      <w:szCs w:val="24"/>
                    </w:rPr>
                  </w:pPr>
                  <w:r>
                    <w:rPr>
                      <w:bCs/>
                      <w:szCs w:val="24"/>
                    </w:rPr>
                    <w:lastRenderedPageBreak/>
                    <w:t>Всего</w:t>
                  </w:r>
                </w:p>
              </w:tc>
              <w:tc>
                <w:tcPr>
                  <w:tcW w:w="1055" w:type="dxa"/>
                  <w:noWrap/>
                  <w:vAlign w:val="center"/>
                </w:tcPr>
                <w:p w:rsidR="00F71619" w:rsidRDefault="00F71619" w:rsidP="00F71619">
                  <w:pPr>
                    <w:jc w:val="center"/>
                    <w:rPr>
                      <w:color w:val="000000"/>
                      <w:szCs w:val="24"/>
                    </w:rPr>
                  </w:pPr>
                  <w:r>
                    <w:rPr>
                      <w:color w:val="000000"/>
                      <w:szCs w:val="24"/>
                    </w:rPr>
                    <w:t>2338,4</w:t>
                  </w:r>
                </w:p>
              </w:tc>
              <w:tc>
                <w:tcPr>
                  <w:tcW w:w="1134" w:type="dxa"/>
                  <w:noWrap/>
                  <w:vAlign w:val="center"/>
                </w:tcPr>
                <w:p w:rsidR="00F71619" w:rsidRDefault="00F71619" w:rsidP="00F71619">
                  <w:pPr>
                    <w:jc w:val="center"/>
                    <w:rPr>
                      <w:color w:val="000000"/>
                      <w:szCs w:val="24"/>
                    </w:rPr>
                  </w:pPr>
                  <w:bookmarkStart w:id="12" w:name="_Hlk188449367"/>
                  <w:r>
                    <w:rPr>
                      <w:color w:val="000000"/>
                      <w:szCs w:val="24"/>
                    </w:rPr>
                    <w:t>2338,4</w:t>
                  </w:r>
                  <w:bookmarkEnd w:id="12"/>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100,0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rPr>
                      <w:szCs w:val="24"/>
                    </w:rPr>
                  </w:pPr>
                  <w:r>
                    <w:rPr>
                      <w:szCs w:val="24"/>
                    </w:rPr>
                    <w:t xml:space="preserve">бюджет муниципального округа </w:t>
                  </w:r>
                </w:p>
              </w:tc>
              <w:tc>
                <w:tcPr>
                  <w:tcW w:w="1055" w:type="dxa"/>
                  <w:noWrap/>
                  <w:vAlign w:val="center"/>
                </w:tcPr>
                <w:p w:rsidR="00F71619" w:rsidRDefault="00F71619" w:rsidP="00F71619">
                  <w:pPr>
                    <w:jc w:val="center"/>
                    <w:rPr>
                      <w:color w:val="000000"/>
                      <w:szCs w:val="24"/>
                    </w:rPr>
                  </w:pPr>
                </w:p>
              </w:tc>
              <w:tc>
                <w:tcPr>
                  <w:tcW w:w="1134" w:type="dxa"/>
                  <w:noWrap/>
                  <w:vAlign w:val="center"/>
                </w:tcPr>
                <w:p w:rsidR="00F71619" w:rsidRDefault="00F71619" w:rsidP="00F71619">
                  <w:pPr>
                    <w:jc w:val="center"/>
                    <w:rPr>
                      <w:color w:val="000000"/>
                      <w:szCs w:val="24"/>
                    </w:rPr>
                  </w:pPr>
                </w:p>
              </w:tc>
              <w:tc>
                <w:tcPr>
                  <w:tcW w:w="709" w:type="dxa"/>
                  <w:noWrap/>
                  <w:vAlign w:val="center"/>
                </w:tcPr>
                <w:p w:rsidR="00F71619" w:rsidRDefault="00F71619" w:rsidP="00F71619">
                  <w:pPr>
                    <w:jc w:val="center"/>
                    <w:rPr>
                      <w:rFonts w:ascii="Calibri" w:hAnsi="Calibri"/>
                      <w:color w:val="000000"/>
                      <w:szCs w:val="24"/>
                    </w:rPr>
                  </w:pP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firstLine="240"/>
                    <w:rPr>
                      <w:szCs w:val="24"/>
                    </w:rPr>
                  </w:pPr>
                  <w:r>
                    <w:rPr>
                      <w:szCs w:val="24"/>
                    </w:rPr>
                    <w:t>в том числе:</w:t>
                  </w:r>
                </w:p>
              </w:tc>
              <w:tc>
                <w:tcPr>
                  <w:tcW w:w="1055" w:type="dxa"/>
                  <w:noWrap/>
                  <w:vAlign w:val="center"/>
                </w:tcPr>
                <w:p w:rsidR="00F71619" w:rsidRDefault="00F71619" w:rsidP="00F71619">
                  <w:pPr>
                    <w:jc w:val="center"/>
                    <w:rPr>
                      <w:color w:val="000000"/>
                      <w:szCs w:val="24"/>
                    </w:rPr>
                  </w:pPr>
                </w:p>
              </w:tc>
              <w:tc>
                <w:tcPr>
                  <w:tcW w:w="1134" w:type="dxa"/>
                  <w:noWrap/>
                  <w:vAlign w:val="center"/>
                </w:tcPr>
                <w:p w:rsidR="00F71619" w:rsidRDefault="00F71619" w:rsidP="00F71619">
                  <w:pPr>
                    <w:jc w:val="center"/>
                    <w:rPr>
                      <w:color w:val="000000"/>
                      <w:szCs w:val="24"/>
                    </w:rPr>
                  </w:pPr>
                </w:p>
              </w:tc>
              <w:tc>
                <w:tcPr>
                  <w:tcW w:w="709" w:type="dxa"/>
                  <w:noWrap/>
                  <w:vAlign w:val="center"/>
                </w:tcPr>
                <w:p w:rsidR="00F71619" w:rsidRDefault="00F71619" w:rsidP="00F71619">
                  <w:pPr>
                    <w:jc w:val="center"/>
                    <w:rPr>
                      <w:rFonts w:ascii="Calibri" w:hAnsi="Calibri"/>
                      <w:color w:val="000000"/>
                      <w:szCs w:val="24"/>
                    </w:rPr>
                  </w:pP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left="175" w:firstLine="5"/>
                    <w:rPr>
                      <w:szCs w:val="24"/>
                    </w:rPr>
                  </w:pPr>
                  <w:r>
                    <w:rPr>
                      <w:szCs w:val="24"/>
                    </w:rPr>
                    <w:t>собственные средства бюджета муниципального округа</w:t>
                  </w:r>
                </w:p>
              </w:tc>
              <w:tc>
                <w:tcPr>
                  <w:tcW w:w="1055" w:type="dxa"/>
                  <w:noWrap/>
                  <w:vAlign w:val="center"/>
                </w:tcPr>
                <w:p w:rsidR="00F71619" w:rsidRDefault="00F71619" w:rsidP="00F71619">
                  <w:pPr>
                    <w:jc w:val="center"/>
                    <w:rPr>
                      <w:color w:val="000000"/>
                      <w:szCs w:val="24"/>
                    </w:rPr>
                  </w:pPr>
                  <w:r>
                    <w:rPr>
                      <w:color w:val="000000"/>
                      <w:szCs w:val="24"/>
                    </w:rPr>
                    <w:t>2338,4</w:t>
                  </w:r>
                </w:p>
              </w:tc>
              <w:tc>
                <w:tcPr>
                  <w:tcW w:w="1134" w:type="dxa"/>
                  <w:noWrap/>
                  <w:vAlign w:val="center"/>
                </w:tcPr>
                <w:p w:rsidR="00F71619" w:rsidRDefault="00F71619" w:rsidP="00F71619">
                  <w:pPr>
                    <w:jc w:val="center"/>
                    <w:rPr>
                      <w:color w:val="000000"/>
                      <w:szCs w:val="24"/>
                    </w:rPr>
                  </w:pPr>
                  <w:r>
                    <w:rPr>
                      <w:color w:val="000000"/>
                      <w:szCs w:val="24"/>
                    </w:rPr>
                    <w:t>2338,4</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100,0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firstLine="240"/>
                    <w:rPr>
                      <w:szCs w:val="24"/>
                    </w:rPr>
                  </w:pPr>
                  <w:r>
                    <w:rPr>
                      <w:szCs w:val="24"/>
                    </w:rPr>
                    <w:t>субсидии из бюджета субъекта Российской Федерации</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firstLine="240"/>
                    <w:rPr>
                      <w:szCs w:val="24"/>
                    </w:rPr>
                  </w:pPr>
                  <w:r>
                    <w:rPr>
                      <w:szCs w:val="24"/>
                    </w:rPr>
                    <w:t>субвенции из бюджета субъекта Российской Федерации</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left="175"/>
                    <w:rPr>
                      <w:szCs w:val="24"/>
                    </w:rPr>
                  </w:pPr>
                  <w:r>
                    <w:rPr>
                      <w:szCs w:val="24"/>
                    </w:rPr>
                    <w:t>иные межбюджетные трансферты из бюджета субъекта Российской Федерации, имеющие целевое назначение</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ind w:left="175"/>
                    <w:rPr>
                      <w:szCs w:val="24"/>
                    </w:rPr>
                  </w:pPr>
                  <w:r>
                    <w:rPr>
                      <w:szCs w:val="24"/>
                    </w:rPr>
                    <w:t>субвенции и иные межбюджетные трансферты из бюджетов поселений</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rPr>
                      <w:szCs w:val="24"/>
                    </w:rPr>
                  </w:pPr>
                  <w:r>
                    <w:rPr>
                      <w:szCs w:val="24"/>
                    </w:rPr>
                    <w:t>субсидии из бюджета субъекта Российской Федерации, планируемые к привлечению</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vAlign w:val="center"/>
                </w:tcPr>
                <w:p w:rsidR="00F71619" w:rsidRDefault="00F71619" w:rsidP="00F71619">
                  <w:pPr>
                    <w:rPr>
                      <w:bCs/>
                      <w:color w:val="000000"/>
                      <w:szCs w:val="24"/>
                    </w:rPr>
                  </w:pPr>
                </w:p>
              </w:tc>
              <w:tc>
                <w:tcPr>
                  <w:tcW w:w="426" w:type="dxa"/>
                  <w:vMerge/>
                  <w:vAlign w:val="center"/>
                </w:tcPr>
                <w:p w:rsidR="00F71619" w:rsidRDefault="00F71619" w:rsidP="00F71619">
                  <w:pPr>
                    <w:rPr>
                      <w:bCs/>
                      <w:color w:val="000000"/>
                      <w:szCs w:val="24"/>
                    </w:rPr>
                  </w:pPr>
                </w:p>
              </w:tc>
              <w:tc>
                <w:tcPr>
                  <w:tcW w:w="1046" w:type="dxa"/>
                  <w:vMerge/>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rPr>
                      <w:szCs w:val="24"/>
                    </w:rPr>
                  </w:pPr>
                  <w:r>
                    <w:rPr>
                      <w:szCs w:val="24"/>
                    </w:rPr>
                    <w:t>иные источники</w:t>
                  </w:r>
                </w:p>
              </w:tc>
              <w:tc>
                <w:tcPr>
                  <w:tcW w:w="1055" w:type="dxa"/>
                  <w:noWrap/>
                  <w:vAlign w:val="center"/>
                </w:tcPr>
                <w:p w:rsidR="00F71619" w:rsidRDefault="00F71619" w:rsidP="00F71619">
                  <w:pPr>
                    <w:jc w:val="center"/>
                    <w:rPr>
                      <w:color w:val="000000"/>
                      <w:szCs w:val="24"/>
                    </w:rPr>
                  </w:pPr>
                  <w:r>
                    <w:rPr>
                      <w:color w:val="000000"/>
                      <w:szCs w:val="24"/>
                    </w:rPr>
                    <w:t>0,00</w:t>
                  </w:r>
                </w:p>
              </w:tc>
              <w:tc>
                <w:tcPr>
                  <w:tcW w:w="1134" w:type="dxa"/>
                  <w:noWrap/>
                  <w:vAlign w:val="center"/>
                </w:tcPr>
                <w:p w:rsidR="00F71619" w:rsidRDefault="00F71619" w:rsidP="00F71619">
                  <w:pPr>
                    <w:jc w:val="center"/>
                    <w:rPr>
                      <w:color w:val="000000"/>
                      <w:szCs w:val="24"/>
                    </w:rPr>
                  </w:pPr>
                  <w:r>
                    <w:rPr>
                      <w:color w:val="000000"/>
                      <w:szCs w:val="24"/>
                    </w:rPr>
                    <w:t>0,00</w:t>
                  </w:r>
                </w:p>
              </w:tc>
              <w:tc>
                <w:tcPr>
                  <w:tcW w:w="709" w:type="dxa"/>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Align w:val="center"/>
                </w:tcPr>
                <w:p w:rsidR="00F71619" w:rsidRDefault="00F71619" w:rsidP="00F71619">
                  <w:pPr>
                    <w:rPr>
                      <w:bCs/>
                      <w:color w:val="000000"/>
                      <w:szCs w:val="24"/>
                    </w:rPr>
                  </w:pPr>
                </w:p>
              </w:tc>
              <w:tc>
                <w:tcPr>
                  <w:tcW w:w="426" w:type="dxa"/>
                  <w:vAlign w:val="center"/>
                </w:tcPr>
                <w:p w:rsidR="00F71619" w:rsidRDefault="00F71619" w:rsidP="00F71619">
                  <w:pPr>
                    <w:rPr>
                      <w:bCs/>
                      <w:color w:val="000000"/>
                      <w:szCs w:val="24"/>
                    </w:rPr>
                  </w:pPr>
                </w:p>
              </w:tc>
              <w:tc>
                <w:tcPr>
                  <w:tcW w:w="1046" w:type="dxa"/>
                  <w:vAlign w:val="center"/>
                </w:tcPr>
                <w:p w:rsidR="00F71619" w:rsidRDefault="00F71619" w:rsidP="00F71619">
                  <w:pPr>
                    <w:rPr>
                      <w:bCs/>
                      <w:color w:val="000000"/>
                      <w:szCs w:val="24"/>
                    </w:rPr>
                  </w:pPr>
                </w:p>
              </w:tc>
              <w:tc>
                <w:tcPr>
                  <w:tcW w:w="5332" w:type="dxa"/>
                  <w:shd w:val="clear" w:color="000000" w:fill="FFFFFF"/>
                  <w:vAlign w:val="center"/>
                </w:tcPr>
                <w:p w:rsidR="00F71619" w:rsidRDefault="00F71619" w:rsidP="00F71619">
                  <w:pPr>
                    <w:rPr>
                      <w:szCs w:val="24"/>
                    </w:rPr>
                  </w:pPr>
                </w:p>
              </w:tc>
              <w:tc>
                <w:tcPr>
                  <w:tcW w:w="1055" w:type="dxa"/>
                  <w:noWrap/>
                  <w:vAlign w:val="center"/>
                </w:tcPr>
                <w:p w:rsidR="00F71619" w:rsidRDefault="00F71619" w:rsidP="00F71619">
                  <w:pPr>
                    <w:jc w:val="center"/>
                    <w:rPr>
                      <w:color w:val="000000"/>
                      <w:szCs w:val="24"/>
                    </w:rPr>
                  </w:pPr>
                </w:p>
              </w:tc>
              <w:tc>
                <w:tcPr>
                  <w:tcW w:w="1134" w:type="dxa"/>
                  <w:noWrap/>
                  <w:vAlign w:val="center"/>
                </w:tcPr>
                <w:p w:rsidR="00F71619" w:rsidRDefault="00F71619" w:rsidP="00F71619">
                  <w:pPr>
                    <w:jc w:val="center"/>
                    <w:rPr>
                      <w:color w:val="000000"/>
                      <w:szCs w:val="24"/>
                    </w:rPr>
                  </w:pPr>
                </w:p>
              </w:tc>
              <w:tc>
                <w:tcPr>
                  <w:tcW w:w="709" w:type="dxa"/>
                  <w:noWrap/>
                  <w:vAlign w:val="center"/>
                </w:tcPr>
                <w:p w:rsidR="00F71619" w:rsidRDefault="00F71619" w:rsidP="00F71619">
                  <w:pPr>
                    <w:jc w:val="center"/>
                    <w:rPr>
                      <w:rFonts w:ascii="Calibri" w:hAnsi="Calibri"/>
                      <w:color w:val="000000"/>
                      <w:szCs w:val="24"/>
                    </w:rPr>
                  </w:pPr>
                </w:p>
              </w:tc>
            </w:tr>
            <w:tr w:rsidR="00F71619" w:rsidTr="00F71619">
              <w:trPr>
                <w:trHeight w:val="20"/>
              </w:trPr>
              <w:tc>
                <w:tcPr>
                  <w:tcW w:w="469" w:type="dxa"/>
                  <w:tcBorders>
                    <w:top w:val="single" w:sz="4" w:space="0" w:color="595959"/>
                    <w:left w:val="single" w:sz="4" w:space="0" w:color="595959"/>
                    <w:bottom w:val="single" w:sz="4" w:space="0" w:color="595959"/>
                    <w:right w:val="single" w:sz="4" w:space="0" w:color="595959"/>
                  </w:tcBorders>
                  <w:vAlign w:val="center"/>
                </w:tcPr>
                <w:p w:rsidR="00F71619" w:rsidRDefault="00F71619" w:rsidP="00F71619">
                  <w:pPr>
                    <w:jc w:val="center"/>
                    <w:rPr>
                      <w:bCs/>
                      <w:color w:val="000000"/>
                      <w:szCs w:val="24"/>
                    </w:rPr>
                  </w:pPr>
                  <w:r>
                    <w:rPr>
                      <w:bCs/>
                      <w:color w:val="000000"/>
                      <w:szCs w:val="24"/>
                    </w:rPr>
                    <w:t>18</w:t>
                  </w:r>
                </w:p>
              </w:tc>
              <w:tc>
                <w:tcPr>
                  <w:tcW w:w="426" w:type="dxa"/>
                  <w:tcBorders>
                    <w:top w:val="single" w:sz="4" w:space="0" w:color="595959"/>
                    <w:left w:val="single" w:sz="4" w:space="0" w:color="595959"/>
                    <w:bottom w:val="single" w:sz="4" w:space="0" w:color="595959"/>
                    <w:right w:val="single" w:sz="4" w:space="0" w:color="595959"/>
                  </w:tcBorders>
                  <w:vAlign w:val="center"/>
                </w:tcPr>
                <w:p w:rsidR="00F71619" w:rsidRDefault="00F71619" w:rsidP="00F71619">
                  <w:pPr>
                    <w:rPr>
                      <w:bCs/>
                      <w:color w:val="000000"/>
                      <w:szCs w:val="24"/>
                    </w:rPr>
                  </w:pPr>
                  <w:r>
                    <w:rPr>
                      <w:bCs/>
                      <w:color w:val="000000"/>
                      <w:szCs w:val="24"/>
                    </w:rPr>
                    <w:t> </w:t>
                  </w:r>
                </w:p>
              </w:tc>
              <w:tc>
                <w:tcPr>
                  <w:tcW w:w="1046" w:type="dxa"/>
                  <w:vMerge w:val="restart"/>
                  <w:tcBorders>
                    <w:top w:val="single" w:sz="4" w:space="0" w:color="595959"/>
                    <w:left w:val="single" w:sz="4" w:space="0" w:color="595959"/>
                    <w:right w:val="single" w:sz="4" w:space="0" w:color="595959"/>
                  </w:tcBorders>
                  <w:vAlign w:val="center"/>
                </w:tcPr>
                <w:p w:rsidR="00F71619" w:rsidRPr="00A714DA" w:rsidRDefault="00F71619" w:rsidP="00F71619">
                  <w:pPr>
                    <w:rPr>
                      <w:bCs/>
                      <w:color w:val="000000"/>
                    </w:rPr>
                  </w:pPr>
                  <w:bookmarkStart w:id="13" w:name="_Hlk188449473"/>
                  <w:r w:rsidRPr="00190968">
                    <w:rPr>
                      <w:bCs/>
                      <w:color w:val="000000"/>
                    </w:rPr>
                    <w:t>Содействие развитию связи и информационно- коммуникационной сферы</w:t>
                  </w:r>
                  <w:bookmarkEnd w:id="13"/>
                </w:p>
              </w:tc>
              <w:tc>
                <w:tcPr>
                  <w:tcW w:w="533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F71619" w:rsidRPr="00233BAD" w:rsidRDefault="00F71619" w:rsidP="00F71619">
                  <w:pPr>
                    <w:rPr>
                      <w:szCs w:val="24"/>
                    </w:rPr>
                  </w:pPr>
                  <w:r w:rsidRPr="00233BAD">
                    <w:rPr>
                      <w:szCs w:val="24"/>
                    </w:rPr>
                    <w:t>Всего</w:t>
                  </w:r>
                </w:p>
              </w:tc>
              <w:tc>
                <w:tcPr>
                  <w:tcW w:w="1055"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r>
                    <w:rPr>
                      <w:color w:val="000000"/>
                      <w:szCs w:val="24"/>
                    </w:rPr>
                    <w:t>70,2</w:t>
                  </w:r>
                </w:p>
              </w:tc>
              <w:tc>
                <w:tcPr>
                  <w:tcW w:w="1134"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r>
                    <w:rPr>
                      <w:color w:val="000000"/>
                      <w:szCs w:val="24"/>
                    </w:rPr>
                    <w:t>59,1</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rFonts w:ascii="Calibri" w:hAnsi="Calibri"/>
                      <w:color w:val="000000"/>
                      <w:szCs w:val="24"/>
                    </w:rPr>
                  </w:pPr>
                  <w:r>
                    <w:rPr>
                      <w:rFonts w:ascii="Calibri" w:hAnsi="Calibri"/>
                      <w:color w:val="000000"/>
                      <w:szCs w:val="24"/>
                    </w:rPr>
                    <w:t>84,0</w:t>
                  </w:r>
                </w:p>
              </w:tc>
            </w:tr>
            <w:tr w:rsidR="00F71619" w:rsidTr="00F71619">
              <w:trPr>
                <w:trHeight w:val="20"/>
              </w:trPr>
              <w:tc>
                <w:tcPr>
                  <w:tcW w:w="469" w:type="dxa"/>
                  <w:vMerge w:val="restart"/>
                  <w:tcBorders>
                    <w:top w:val="single" w:sz="4" w:space="0" w:color="595959"/>
                    <w:left w:val="single" w:sz="4" w:space="0" w:color="595959"/>
                    <w:right w:val="single" w:sz="4" w:space="0" w:color="595959"/>
                  </w:tcBorders>
                  <w:vAlign w:val="center"/>
                </w:tcPr>
                <w:p w:rsidR="00F71619" w:rsidRDefault="00F71619" w:rsidP="00F71619">
                  <w:pPr>
                    <w:rPr>
                      <w:bCs/>
                      <w:color w:val="000000"/>
                      <w:szCs w:val="24"/>
                    </w:rPr>
                  </w:pPr>
                </w:p>
              </w:tc>
              <w:tc>
                <w:tcPr>
                  <w:tcW w:w="426" w:type="dxa"/>
                  <w:vMerge w:val="restart"/>
                  <w:tcBorders>
                    <w:top w:val="single" w:sz="4" w:space="0" w:color="595959"/>
                    <w:left w:val="single" w:sz="4" w:space="0" w:color="595959"/>
                    <w:right w:val="single" w:sz="4" w:space="0" w:color="595959"/>
                  </w:tcBorders>
                  <w:vAlign w:val="center"/>
                </w:tcPr>
                <w:p w:rsidR="00F71619" w:rsidRDefault="00F71619" w:rsidP="00F71619">
                  <w:pPr>
                    <w:rPr>
                      <w:bCs/>
                      <w:color w:val="000000"/>
                      <w:szCs w:val="24"/>
                    </w:rPr>
                  </w:pPr>
                </w:p>
              </w:tc>
              <w:tc>
                <w:tcPr>
                  <w:tcW w:w="1046"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533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F71619" w:rsidRDefault="00F71619" w:rsidP="00F71619">
                  <w:pPr>
                    <w:rPr>
                      <w:szCs w:val="24"/>
                    </w:rPr>
                  </w:pPr>
                  <w:r>
                    <w:rPr>
                      <w:szCs w:val="24"/>
                    </w:rPr>
                    <w:t xml:space="preserve">бюджет муниципального округа </w:t>
                  </w:r>
                </w:p>
              </w:tc>
              <w:tc>
                <w:tcPr>
                  <w:tcW w:w="1055"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p>
              </w:tc>
              <w:tc>
                <w:tcPr>
                  <w:tcW w:w="1134"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p>
              </w:tc>
              <w:tc>
                <w:tcPr>
                  <w:tcW w:w="709"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rFonts w:ascii="Calibri" w:hAnsi="Calibri"/>
                      <w:color w:val="000000"/>
                      <w:szCs w:val="24"/>
                    </w:rPr>
                  </w:pPr>
                </w:p>
              </w:tc>
            </w:tr>
            <w:tr w:rsidR="00F71619" w:rsidTr="00F71619">
              <w:trPr>
                <w:trHeight w:val="20"/>
              </w:trPr>
              <w:tc>
                <w:tcPr>
                  <w:tcW w:w="469"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426"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1046"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533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F71619" w:rsidRDefault="00F71619" w:rsidP="00F71619">
                  <w:pPr>
                    <w:rPr>
                      <w:szCs w:val="24"/>
                    </w:rPr>
                  </w:pPr>
                  <w:r>
                    <w:rPr>
                      <w:szCs w:val="24"/>
                    </w:rPr>
                    <w:t>в том числе:</w:t>
                  </w:r>
                </w:p>
              </w:tc>
              <w:tc>
                <w:tcPr>
                  <w:tcW w:w="1055"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p>
              </w:tc>
              <w:tc>
                <w:tcPr>
                  <w:tcW w:w="1134"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p>
              </w:tc>
              <w:tc>
                <w:tcPr>
                  <w:tcW w:w="709"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rFonts w:ascii="Calibri" w:hAnsi="Calibri"/>
                      <w:color w:val="000000"/>
                      <w:szCs w:val="24"/>
                    </w:rPr>
                  </w:pPr>
                </w:p>
              </w:tc>
            </w:tr>
            <w:tr w:rsidR="00F71619" w:rsidTr="00F71619">
              <w:trPr>
                <w:trHeight w:val="20"/>
              </w:trPr>
              <w:tc>
                <w:tcPr>
                  <w:tcW w:w="469"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426"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1046"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533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F71619" w:rsidRDefault="00F71619" w:rsidP="00F71619">
                  <w:pPr>
                    <w:rPr>
                      <w:szCs w:val="24"/>
                    </w:rPr>
                  </w:pPr>
                  <w:r>
                    <w:rPr>
                      <w:szCs w:val="24"/>
                    </w:rPr>
                    <w:t>собственные средства бюджета муниципального округа</w:t>
                  </w:r>
                </w:p>
              </w:tc>
              <w:tc>
                <w:tcPr>
                  <w:tcW w:w="1055"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r>
                    <w:rPr>
                      <w:color w:val="000000"/>
                      <w:szCs w:val="24"/>
                    </w:rPr>
                    <w:t>70,2</w:t>
                  </w:r>
                </w:p>
              </w:tc>
              <w:tc>
                <w:tcPr>
                  <w:tcW w:w="1134"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bookmarkStart w:id="14" w:name="_Hlk188449526"/>
                  <w:r>
                    <w:rPr>
                      <w:color w:val="000000"/>
                      <w:szCs w:val="24"/>
                    </w:rPr>
                    <w:t>59,1</w:t>
                  </w:r>
                  <w:bookmarkEnd w:id="14"/>
                </w:p>
              </w:tc>
              <w:tc>
                <w:tcPr>
                  <w:tcW w:w="709"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rFonts w:ascii="Calibri" w:hAnsi="Calibri"/>
                      <w:color w:val="000000"/>
                      <w:szCs w:val="24"/>
                    </w:rPr>
                  </w:pPr>
                  <w:r>
                    <w:rPr>
                      <w:rFonts w:ascii="Calibri" w:hAnsi="Calibri"/>
                      <w:color w:val="000000"/>
                      <w:szCs w:val="24"/>
                    </w:rPr>
                    <w:t>84,0</w:t>
                  </w:r>
                </w:p>
              </w:tc>
            </w:tr>
            <w:tr w:rsidR="00F71619" w:rsidTr="00F71619">
              <w:trPr>
                <w:trHeight w:val="20"/>
              </w:trPr>
              <w:tc>
                <w:tcPr>
                  <w:tcW w:w="469"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426"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1046"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533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F71619" w:rsidRDefault="00F71619" w:rsidP="00F71619">
                  <w:pPr>
                    <w:rPr>
                      <w:szCs w:val="24"/>
                    </w:rPr>
                  </w:pPr>
                  <w:r>
                    <w:rPr>
                      <w:szCs w:val="24"/>
                    </w:rPr>
                    <w:t>субсидии из бюджета субъекта Российской Федерации</w:t>
                  </w:r>
                </w:p>
              </w:tc>
              <w:tc>
                <w:tcPr>
                  <w:tcW w:w="1055"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r>
                    <w:rPr>
                      <w:color w:val="000000"/>
                      <w:szCs w:val="24"/>
                    </w:rPr>
                    <w:t>0,00</w:t>
                  </w:r>
                </w:p>
              </w:tc>
              <w:tc>
                <w:tcPr>
                  <w:tcW w:w="1134"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r>
                    <w:rPr>
                      <w:color w:val="000000"/>
                      <w:szCs w:val="24"/>
                    </w:rPr>
                    <w:t>0,00</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426"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1046"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533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F71619" w:rsidRDefault="00F71619" w:rsidP="00F71619">
                  <w:pPr>
                    <w:rPr>
                      <w:szCs w:val="24"/>
                    </w:rPr>
                  </w:pPr>
                  <w:r>
                    <w:rPr>
                      <w:szCs w:val="24"/>
                    </w:rPr>
                    <w:t>субвенции из бюджета субъекта Российской Федерации</w:t>
                  </w:r>
                </w:p>
              </w:tc>
              <w:tc>
                <w:tcPr>
                  <w:tcW w:w="1055"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r>
                    <w:rPr>
                      <w:color w:val="000000"/>
                      <w:szCs w:val="24"/>
                    </w:rPr>
                    <w:t>0,00</w:t>
                  </w:r>
                </w:p>
              </w:tc>
              <w:tc>
                <w:tcPr>
                  <w:tcW w:w="1134"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r>
                    <w:rPr>
                      <w:color w:val="000000"/>
                      <w:szCs w:val="24"/>
                    </w:rPr>
                    <w:t>0,00</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426"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1046"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533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F71619" w:rsidRDefault="00F71619" w:rsidP="00F71619">
                  <w:pPr>
                    <w:rPr>
                      <w:szCs w:val="24"/>
                    </w:rPr>
                  </w:pPr>
                  <w:r>
                    <w:rPr>
                      <w:szCs w:val="24"/>
                    </w:rPr>
                    <w:t>иные межбюджетные трансферты из бюджета субъекта Российской Федерации, имеющие целевое назначение</w:t>
                  </w:r>
                </w:p>
              </w:tc>
              <w:tc>
                <w:tcPr>
                  <w:tcW w:w="1055"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r>
                    <w:rPr>
                      <w:color w:val="000000"/>
                      <w:szCs w:val="24"/>
                    </w:rPr>
                    <w:t>0,00</w:t>
                  </w:r>
                </w:p>
              </w:tc>
              <w:tc>
                <w:tcPr>
                  <w:tcW w:w="1134"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r>
                    <w:rPr>
                      <w:color w:val="000000"/>
                      <w:szCs w:val="24"/>
                    </w:rPr>
                    <w:t>0,00</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426"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1046"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533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F71619" w:rsidRDefault="00F71619" w:rsidP="00F71619">
                  <w:pPr>
                    <w:rPr>
                      <w:szCs w:val="24"/>
                    </w:rPr>
                  </w:pPr>
                  <w:r>
                    <w:rPr>
                      <w:szCs w:val="24"/>
                    </w:rPr>
                    <w:t>субвенции и иные межбюджетные трансферты из бюджетов поселений</w:t>
                  </w:r>
                </w:p>
              </w:tc>
              <w:tc>
                <w:tcPr>
                  <w:tcW w:w="1055"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r>
                    <w:rPr>
                      <w:color w:val="000000"/>
                      <w:szCs w:val="24"/>
                    </w:rPr>
                    <w:t>0,00</w:t>
                  </w:r>
                </w:p>
              </w:tc>
              <w:tc>
                <w:tcPr>
                  <w:tcW w:w="1134"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r>
                    <w:rPr>
                      <w:color w:val="000000"/>
                      <w:szCs w:val="24"/>
                    </w:rPr>
                    <w:t>0,00</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426"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1046" w:type="dxa"/>
                  <w:vMerge/>
                  <w:tcBorders>
                    <w:left w:val="single" w:sz="4" w:space="0" w:color="595959"/>
                    <w:right w:val="single" w:sz="4" w:space="0" w:color="595959"/>
                  </w:tcBorders>
                  <w:vAlign w:val="center"/>
                </w:tcPr>
                <w:p w:rsidR="00F71619" w:rsidRDefault="00F71619" w:rsidP="00F71619">
                  <w:pPr>
                    <w:rPr>
                      <w:bCs/>
                      <w:color w:val="000000"/>
                      <w:szCs w:val="24"/>
                    </w:rPr>
                  </w:pPr>
                </w:p>
              </w:tc>
              <w:tc>
                <w:tcPr>
                  <w:tcW w:w="533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F71619" w:rsidRDefault="00F71619" w:rsidP="00F71619">
                  <w:pPr>
                    <w:rPr>
                      <w:szCs w:val="24"/>
                    </w:rPr>
                  </w:pPr>
                  <w:r>
                    <w:rPr>
                      <w:szCs w:val="24"/>
                    </w:rPr>
                    <w:t>субсидии из бюджета субъекта Российской Федерации, планируемые к привлечению</w:t>
                  </w:r>
                </w:p>
              </w:tc>
              <w:tc>
                <w:tcPr>
                  <w:tcW w:w="1055"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r>
                    <w:rPr>
                      <w:color w:val="000000"/>
                      <w:szCs w:val="24"/>
                    </w:rPr>
                    <w:t>0,00</w:t>
                  </w:r>
                </w:p>
              </w:tc>
              <w:tc>
                <w:tcPr>
                  <w:tcW w:w="1134"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r>
                    <w:rPr>
                      <w:color w:val="000000"/>
                      <w:szCs w:val="24"/>
                    </w:rPr>
                    <w:t>0,00</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r w:rsidR="00F71619" w:rsidTr="00F71619">
              <w:trPr>
                <w:trHeight w:val="20"/>
              </w:trPr>
              <w:tc>
                <w:tcPr>
                  <w:tcW w:w="469" w:type="dxa"/>
                  <w:vMerge/>
                  <w:tcBorders>
                    <w:left w:val="single" w:sz="4" w:space="0" w:color="595959"/>
                    <w:bottom w:val="single" w:sz="4" w:space="0" w:color="595959"/>
                    <w:right w:val="single" w:sz="4" w:space="0" w:color="595959"/>
                  </w:tcBorders>
                  <w:vAlign w:val="center"/>
                </w:tcPr>
                <w:p w:rsidR="00F71619" w:rsidRDefault="00F71619" w:rsidP="00F71619">
                  <w:pPr>
                    <w:rPr>
                      <w:bCs/>
                      <w:color w:val="000000"/>
                      <w:szCs w:val="24"/>
                    </w:rPr>
                  </w:pPr>
                </w:p>
              </w:tc>
              <w:tc>
                <w:tcPr>
                  <w:tcW w:w="426" w:type="dxa"/>
                  <w:vMerge/>
                  <w:tcBorders>
                    <w:left w:val="single" w:sz="4" w:space="0" w:color="595959"/>
                    <w:bottom w:val="single" w:sz="4" w:space="0" w:color="595959"/>
                    <w:right w:val="single" w:sz="4" w:space="0" w:color="595959"/>
                  </w:tcBorders>
                  <w:vAlign w:val="center"/>
                </w:tcPr>
                <w:p w:rsidR="00F71619" w:rsidRDefault="00F71619" w:rsidP="00F71619">
                  <w:pPr>
                    <w:rPr>
                      <w:bCs/>
                      <w:color w:val="000000"/>
                      <w:szCs w:val="24"/>
                    </w:rPr>
                  </w:pPr>
                </w:p>
              </w:tc>
              <w:tc>
                <w:tcPr>
                  <w:tcW w:w="1046" w:type="dxa"/>
                  <w:vMerge/>
                  <w:tcBorders>
                    <w:left w:val="single" w:sz="4" w:space="0" w:color="595959"/>
                    <w:bottom w:val="single" w:sz="4" w:space="0" w:color="595959"/>
                    <w:right w:val="single" w:sz="4" w:space="0" w:color="595959"/>
                  </w:tcBorders>
                  <w:vAlign w:val="center"/>
                </w:tcPr>
                <w:p w:rsidR="00F71619" w:rsidRDefault="00F71619" w:rsidP="00F71619">
                  <w:pPr>
                    <w:rPr>
                      <w:bCs/>
                      <w:color w:val="000000"/>
                      <w:szCs w:val="24"/>
                    </w:rPr>
                  </w:pPr>
                </w:p>
              </w:tc>
              <w:tc>
                <w:tcPr>
                  <w:tcW w:w="5332"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F71619" w:rsidRDefault="00F71619" w:rsidP="00F71619">
                  <w:pPr>
                    <w:rPr>
                      <w:szCs w:val="24"/>
                    </w:rPr>
                  </w:pPr>
                  <w:r>
                    <w:rPr>
                      <w:szCs w:val="24"/>
                    </w:rPr>
                    <w:t>иные источники</w:t>
                  </w:r>
                </w:p>
              </w:tc>
              <w:tc>
                <w:tcPr>
                  <w:tcW w:w="1055"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r>
                    <w:rPr>
                      <w:color w:val="000000"/>
                      <w:szCs w:val="24"/>
                    </w:rPr>
                    <w:t>0,00</w:t>
                  </w:r>
                </w:p>
              </w:tc>
              <w:tc>
                <w:tcPr>
                  <w:tcW w:w="1134"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color w:val="000000"/>
                      <w:szCs w:val="24"/>
                    </w:rPr>
                  </w:pPr>
                  <w:r>
                    <w:rPr>
                      <w:color w:val="000000"/>
                      <w:szCs w:val="24"/>
                    </w:rPr>
                    <w:t>0,00</w:t>
                  </w:r>
                </w:p>
              </w:tc>
              <w:tc>
                <w:tcPr>
                  <w:tcW w:w="709" w:type="dxa"/>
                  <w:tcBorders>
                    <w:top w:val="single" w:sz="4" w:space="0" w:color="595959"/>
                    <w:left w:val="single" w:sz="4" w:space="0" w:color="595959"/>
                    <w:bottom w:val="single" w:sz="4" w:space="0" w:color="595959"/>
                    <w:right w:val="single" w:sz="4" w:space="0" w:color="595959"/>
                  </w:tcBorders>
                  <w:noWrap/>
                  <w:vAlign w:val="center"/>
                </w:tcPr>
                <w:p w:rsidR="00F71619" w:rsidRDefault="00F71619" w:rsidP="00F71619">
                  <w:pPr>
                    <w:jc w:val="center"/>
                    <w:rPr>
                      <w:rFonts w:ascii="Calibri" w:hAnsi="Calibri"/>
                      <w:color w:val="000000"/>
                      <w:szCs w:val="24"/>
                    </w:rPr>
                  </w:pPr>
                  <w:r>
                    <w:rPr>
                      <w:rFonts w:ascii="Calibri" w:hAnsi="Calibri"/>
                      <w:color w:val="000000"/>
                      <w:szCs w:val="24"/>
                    </w:rPr>
                    <w:t>0</w:t>
                  </w:r>
                </w:p>
              </w:tc>
            </w:tr>
          </w:tbl>
          <w:p w:rsidR="00C25518" w:rsidRDefault="00C25518" w:rsidP="00C25518">
            <w:pPr>
              <w:rPr>
                <w:sz w:val="28"/>
                <w:szCs w:val="28"/>
              </w:rPr>
            </w:pPr>
          </w:p>
          <w:p w:rsidR="00C25518" w:rsidRDefault="00C25518" w:rsidP="0083661D">
            <w:pPr>
              <w:ind w:firstLine="567"/>
              <w:jc w:val="both"/>
              <w:rPr>
                <w:sz w:val="28"/>
                <w:szCs w:val="28"/>
              </w:rPr>
            </w:pPr>
          </w:p>
          <w:p w:rsidR="000925FA" w:rsidRDefault="000925FA" w:rsidP="0083661D">
            <w:pPr>
              <w:ind w:firstLine="567"/>
              <w:jc w:val="both"/>
              <w:rPr>
                <w:sz w:val="28"/>
                <w:szCs w:val="28"/>
              </w:rPr>
            </w:pPr>
          </w:p>
          <w:p w:rsidR="00D05BB2" w:rsidRPr="00FB3CD1" w:rsidRDefault="00F71619" w:rsidP="00D05BB2">
            <w:pPr>
              <w:pBdr>
                <w:top w:val="none" w:sz="4" w:space="0" w:color="000000"/>
                <w:left w:val="none" w:sz="4" w:space="0" w:color="000000"/>
                <w:bottom w:val="none" w:sz="4" w:space="0" w:color="000000"/>
                <w:right w:val="none" w:sz="4" w:space="0" w:color="000000"/>
              </w:pBdr>
              <w:rPr>
                <w:b/>
                <w:sz w:val="22"/>
                <w:szCs w:val="22"/>
              </w:rPr>
            </w:pPr>
            <w:r>
              <w:rPr>
                <w:color w:val="000000"/>
                <w:sz w:val="28"/>
              </w:rPr>
              <w:t xml:space="preserve">            </w:t>
            </w:r>
            <w:r w:rsidR="00D05BB2" w:rsidRPr="00FB3CD1">
              <w:rPr>
                <w:b/>
                <w:color w:val="000000"/>
                <w:sz w:val="22"/>
                <w:szCs w:val="22"/>
              </w:rPr>
              <w:t xml:space="preserve">Результаты оценки эффективности </w:t>
            </w:r>
            <w:proofErr w:type="gramStart"/>
            <w:r w:rsidR="00D05BB2" w:rsidRPr="00FB3CD1">
              <w:rPr>
                <w:b/>
                <w:color w:val="000000"/>
                <w:sz w:val="22"/>
                <w:szCs w:val="22"/>
              </w:rPr>
              <w:t>муниципальной  программы</w:t>
            </w:r>
            <w:proofErr w:type="gramEnd"/>
          </w:p>
          <w:p w:rsidR="00D05BB2" w:rsidRPr="00FB3CD1" w:rsidRDefault="00D05BB2" w:rsidP="00D05BB2">
            <w:pPr>
              <w:pBdr>
                <w:top w:val="none" w:sz="4" w:space="0" w:color="000000"/>
                <w:left w:val="none" w:sz="4" w:space="0" w:color="000000"/>
                <w:bottom w:val="none" w:sz="4" w:space="0" w:color="000000"/>
                <w:right w:val="none" w:sz="4" w:space="0" w:color="000000"/>
              </w:pBdr>
              <w:jc w:val="center"/>
              <w:rPr>
                <w:b/>
                <w:sz w:val="22"/>
                <w:szCs w:val="22"/>
              </w:rPr>
            </w:pPr>
            <w:r w:rsidRPr="00FB3CD1">
              <w:rPr>
                <w:b/>
                <w:color w:val="000000"/>
                <w:sz w:val="22"/>
                <w:szCs w:val="22"/>
              </w:rPr>
              <w:t> </w:t>
            </w:r>
          </w:p>
          <w:tbl>
            <w:tblPr>
              <w:tblStyle w:val="a4"/>
              <w:tblW w:w="9900" w:type="dxa"/>
              <w:tblInd w:w="39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68"/>
              <w:gridCol w:w="425"/>
              <w:gridCol w:w="1441"/>
              <w:gridCol w:w="1559"/>
              <w:gridCol w:w="1752"/>
              <w:gridCol w:w="824"/>
              <w:gridCol w:w="827"/>
              <w:gridCol w:w="685"/>
              <w:gridCol w:w="993"/>
              <w:gridCol w:w="826"/>
            </w:tblGrid>
            <w:tr w:rsidR="00D05BB2" w:rsidTr="00F71619">
              <w:tc>
                <w:tcPr>
                  <w:tcW w:w="993" w:type="dxa"/>
                  <w:gridSpan w:val="2"/>
                  <w:tcBorders>
                    <w:top w:val="single" w:sz="8" w:space="0" w:color="595959"/>
                    <w:left w:val="single" w:sz="8" w:space="0" w:color="595959"/>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Код аналитической программной классификации</w:t>
                  </w:r>
                </w:p>
              </w:tc>
              <w:tc>
                <w:tcPr>
                  <w:tcW w:w="1441" w:type="dxa"/>
                  <w:tcBorders>
                    <w:top w:val="single" w:sz="8" w:space="0" w:color="595959"/>
                    <w:left w:val="none" w:sz="4" w:space="0" w:color="000000"/>
                    <w:bottom w:val="single" w:sz="4" w:space="0" w:color="auto"/>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Муниципальная программа, подпрограмма</w:t>
                  </w:r>
                </w:p>
              </w:tc>
              <w:tc>
                <w:tcPr>
                  <w:tcW w:w="1559" w:type="dxa"/>
                  <w:tcBorders>
                    <w:top w:val="single" w:sz="8" w:space="0" w:color="595959"/>
                    <w:left w:val="none" w:sz="4" w:space="0" w:color="000000"/>
                    <w:bottom w:val="single" w:sz="4" w:space="0" w:color="auto"/>
                    <w:right w:val="single" w:sz="4" w:space="0" w:color="auto"/>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Координатор</w:t>
                  </w:r>
                </w:p>
              </w:tc>
              <w:tc>
                <w:tcPr>
                  <w:tcW w:w="1752" w:type="dxa"/>
                  <w:tcBorders>
                    <w:top w:val="single" w:sz="8" w:space="0" w:color="595959"/>
                    <w:left w:val="single" w:sz="4" w:space="0" w:color="auto"/>
                    <w:bottom w:val="single" w:sz="4" w:space="0" w:color="auto"/>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Ответственный исполнитель</w:t>
                  </w:r>
                </w:p>
              </w:tc>
              <w:tc>
                <w:tcPr>
                  <w:tcW w:w="824" w:type="dxa"/>
                  <w:tcBorders>
                    <w:top w:val="single" w:sz="8" w:space="0" w:color="595959"/>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 xml:space="preserve">Эффективность реализации муниципальной программы (подпрограммы) </w:t>
                  </w:r>
                </w:p>
              </w:tc>
              <w:tc>
                <w:tcPr>
                  <w:tcW w:w="827" w:type="dxa"/>
                  <w:tcBorders>
                    <w:top w:val="single" w:sz="8" w:space="0" w:color="595959"/>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Степень достижения плановых значений целевых показателей (индикаторов)</w:t>
                  </w:r>
                </w:p>
              </w:tc>
              <w:tc>
                <w:tcPr>
                  <w:tcW w:w="685" w:type="dxa"/>
                  <w:tcBorders>
                    <w:top w:val="single" w:sz="8" w:space="0" w:color="595959"/>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 xml:space="preserve">Степень реализации мероприятий </w:t>
                  </w:r>
                </w:p>
              </w:tc>
              <w:tc>
                <w:tcPr>
                  <w:tcW w:w="993" w:type="dxa"/>
                  <w:tcBorders>
                    <w:top w:val="single" w:sz="8" w:space="0" w:color="595959"/>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Степень соответствия запланированному уровню расходов</w:t>
                  </w:r>
                </w:p>
              </w:tc>
              <w:tc>
                <w:tcPr>
                  <w:tcW w:w="826" w:type="dxa"/>
                  <w:tcBorders>
                    <w:top w:val="single" w:sz="8" w:space="0" w:color="595959"/>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 xml:space="preserve">Эффективность использования средств бюджета муниципального района (городского округа) </w:t>
                  </w:r>
                </w:p>
              </w:tc>
            </w:tr>
            <w:tr w:rsidR="00D05BB2" w:rsidTr="00F71619">
              <w:tc>
                <w:tcPr>
                  <w:tcW w:w="568" w:type="dxa"/>
                  <w:tcBorders>
                    <w:top w:val="none" w:sz="4" w:space="0" w:color="000000"/>
                    <w:left w:val="single" w:sz="8" w:space="0" w:color="595959"/>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МП</w:t>
                  </w:r>
                </w:p>
              </w:tc>
              <w:tc>
                <w:tcPr>
                  <w:tcW w:w="425"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proofErr w:type="spellStart"/>
                  <w:r>
                    <w:rPr>
                      <w:rFonts w:ascii="Times New Roman" w:hAnsi="Times New Roman"/>
                      <w:color w:val="000000"/>
                      <w:szCs w:val="18"/>
                    </w:rPr>
                    <w:t>Пп</w:t>
                  </w:r>
                  <w:proofErr w:type="spellEnd"/>
                </w:p>
              </w:tc>
              <w:tc>
                <w:tcPr>
                  <w:tcW w:w="1441" w:type="dxa"/>
                  <w:tcBorders>
                    <w:top w:val="single" w:sz="4" w:space="0" w:color="auto"/>
                    <w:right w:val="single" w:sz="4" w:space="0" w:color="auto"/>
                  </w:tcBorders>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pPr>
                </w:p>
              </w:tc>
              <w:tc>
                <w:tcPr>
                  <w:tcW w:w="1559" w:type="dxa"/>
                  <w:tcBorders>
                    <w:top w:val="single" w:sz="4" w:space="0" w:color="auto"/>
                    <w:left w:val="single" w:sz="4" w:space="0" w:color="auto"/>
                    <w:right w:val="single" w:sz="4" w:space="0" w:color="auto"/>
                  </w:tcBorders>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pPr>
                </w:p>
              </w:tc>
              <w:tc>
                <w:tcPr>
                  <w:tcW w:w="1752" w:type="dxa"/>
                  <w:tcBorders>
                    <w:top w:val="single" w:sz="4" w:space="0" w:color="auto"/>
                    <w:left w:val="single" w:sz="4" w:space="0" w:color="auto"/>
                    <w:right w:val="single" w:sz="4" w:space="0" w:color="auto"/>
                  </w:tcBorders>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pPr>
                </w:p>
              </w:tc>
              <w:tc>
                <w:tcPr>
                  <w:tcW w:w="824" w:type="dxa"/>
                  <w:tcBorders>
                    <w:top w:val="none" w:sz="4" w:space="0" w:color="000000"/>
                    <w:left w:val="single" w:sz="4" w:space="0" w:color="auto"/>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noProof/>
                      <w:szCs w:val="18"/>
                    </w:rPr>
                    <w:drawing>
                      <wp:inline distT="0" distB="0" distL="0" distR="0" wp14:anchorId="35A6A48A" wp14:editId="55031321">
                        <wp:extent cx="190500" cy="13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08675" name=""/>
                                <pic:cNvPicPr>
                                  <a:picLocks noChangeAspect="1"/>
                                </pic:cNvPicPr>
                              </pic:nvPicPr>
                              <pic:blipFill>
                                <a:blip r:embed="rId37"/>
                                <a:stretch/>
                              </pic:blipFill>
                              <pic:spPr bwMode="auto">
                                <a:xfrm>
                                  <a:off x="0" y="0"/>
                                  <a:ext cx="190499" cy="133349"/>
                                </a:xfrm>
                                <a:prstGeom prst="rect">
                                  <a:avLst/>
                                </a:prstGeom>
                              </pic:spPr>
                            </pic:pic>
                          </a:graphicData>
                        </a:graphic>
                      </wp:inline>
                    </w:drawing>
                  </w:r>
                </w:p>
              </w:tc>
              <w:tc>
                <w:tcPr>
                  <w:tcW w:w="827"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noProof/>
                      <w:szCs w:val="18"/>
                    </w:rPr>
                    <w:drawing>
                      <wp:inline distT="0" distB="0" distL="0" distR="0" wp14:anchorId="7201C063" wp14:editId="483E8948">
                        <wp:extent cx="266700" cy="133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844494" name=""/>
                                <pic:cNvPicPr>
                                  <a:picLocks noChangeAspect="1"/>
                                </pic:cNvPicPr>
                              </pic:nvPicPr>
                              <pic:blipFill>
                                <a:blip r:embed="rId38"/>
                                <a:stretch/>
                              </pic:blipFill>
                              <pic:spPr bwMode="auto">
                                <a:xfrm>
                                  <a:off x="0" y="0"/>
                                  <a:ext cx="266699" cy="133349"/>
                                </a:xfrm>
                                <a:prstGeom prst="rect">
                                  <a:avLst/>
                                </a:prstGeom>
                              </pic:spPr>
                            </pic:pic>
                          </a:graphicData>
                        </a:graphic>
                      </wp:inline>
                    </w:drawing>
                  </w:r>
                </w:p>
              </w:tc>
              <w:tc>
                <w:tcPr>
                  <w:tcW w:w="685"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noProof/>
                      <w:szCs w:val="18"/>
                    </w:rPr>
                    <w:drawing>
                      <wp:inline distT="0" distB="0" distL="0" distR="0" wp14:anchorId="2225579D" wp14:editId="0D9EEE51">
                        <wp:extent cx="285750" cy="133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66849" name=""/>
                                <pic:cNvPicPr>
                                  <a:picLocks noChangeAspect="1"/>
                                </pic:cNvPicPr>
                              </pic:nvPicPr>
                              <pic:blipFill>
                                <a:blip r:embed="rId39"/>
                                <a:stretch/>
                              </pic:blipFill>
                              <pic:spPr bwMode="auto">
                                <a:xfrm>
                                  <a:off x="0" y="0"/>
                                  <a:ext cx="285750" cy="133349"/>
                                </a:xfrm>
                                <a:prstGeom prst="rect">
                                  <a:avLst/>
                                </a:prstGeom>
                              </pic:spPr>
                            </pic:pic>
                          </a:graphicData>
                        </a:graphic>
                      </wp:inline>
                    </w:drawing>
                  </w:r>
                </w:p>
              </w:tc>
              <w:tc>
                <w:tcPr>
                  <w:tcW w:w="993"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noProof/>
                      <w:szCs w:val="18"/>
                    </w:rPr>
                    <w:drawing>
                      <wp:inline distT="0" distB="0" distL="0" distR="0" wp14:anchorId="25294975" wp14:editId="3BF3D18A">
                        <wp:extent cx="257175" cy="133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767086" name=""/>
                                <pic:cNvPicPr>
                                  <a:picLocks noChangeAspect="1"/>
                                </pic:cNvPicPr>
                              </pic:nvPicPr>
                              <pic:blipFill>
                                <a:blip r:embed="rId40"/>
                                <a:stretch/>
                              </pic:blipFill>
                              <pic:spPr bwMode="auto">
                                <a:xfrm>
                                  <a:off x="0" y="0"/>
                                  <a:ext cx="257175" cy="133349"/>
                                </a:xfrm>
                                <a:prstGeom prst="rect">
                                  <a:avLst/>
                                </a:prstGeom>
                              </pic:spPr>
                            </pic:pic>
                          </a:graphicData>
                        </a:graphic>
                      </wp:inline>
                    </w:drawing>
                  </w:r>
                </w:p>
              </w:tc>
              <w:tc>
                <w:tcPr>
                  <w:tcW w:w="826"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vAlign w:val="cente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noProof/>
                      <w:szCs w:val="18"/>
                    </w:rPr>
                    <w:drawing>
                      <wp:inline distT="0" distB="0" distL="0" distR="0" wp14:anchorId="13BA7247" wp14:editId="72BECAC8">
                        <wp:extent cx="161925" cy="133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4962" name=""/>
                                <pic:cNvPicPr>
                                  <a:picLocks noChangeAspect="1"/>
                                </pic:cNvPicPr>
                              </pic:nvPicPr>
                              <pic:blipFill>
                                <a:blip r:embed="rId41"/>
                                <a:stretch/>
                              </pic:blipFill>
                              <pic:spPr bwMode="auto">
                                <a:xfrm>
                                  <a:off x="0" y="0"/>
                                  <a:ext cx="161924" cy="133349"/>
                                </a:xfrm>
                                <a:prstGeom prst="rect">
                                  <a:avLst/>
                                </a:prstGeom>
                              </pic:spPr>
                            </pic:pic>
                          </a:graphicData>
                        </a:graphic>
                      </wp:inline>
                    </w:drawing>
                  </w:r>
                </w:p>
              </w:tc>
            </w:tr>
            <w:tr w:rsidR="00D05BB2" w:rsidTr="00F71619">
              <w:tc>
                <w:tcPr>
                  <w:tcW w:w="568" w:type="dxa"/>
                  <w:tcBorders>
                    <w:top w:val="none" w:sz="4" w:space="0" w:color="000000"/>
                    <w:left w:val="single" w:sz="8" w:space="0" w:color="595959"/>
                    <w:bottom w:val="single" w:sz="8" w:space="0" w:color="595959"/>
                    <w:right w:val="single" w:sz="8" w:space="0" w:color="595959"/>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18</w:t>
                  </w:r>
                </w:p>
              </w:tc>
              <w:tc>
                <w:tcPr>
                  <w:tcW w:w="425"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 </w:t>
                  </w:r>
                </w:p>
              </w:tc>
              <w:tc>
                <w:tcPr>
                  <w:tcW w:w="1441" w:type="dxa"/>
                  <w:tcBorders>
                    <w:top w:val="none" w:sz="4" w:space="0" w:color="000000"/>
                    <w:left w:val="none" w:sz="4" w:space="0" w:color="000000"/>
                    <w:bottom w:val="single" w:sz="8" w:space="0" w:color="595959"/>
                    <w:right w:val="single" w:sz="4" w:space="0" w:color="auto"/>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both"/>
                    <w:rPr>
                      <w:szCs w:val="18"/>
                    </w:rPr>
                  </w:pPr>
                  <w:r>
                    <w:rPr>
                      <w:rFonts w:ascii="Times New Roman" w:hAnsi="Times New Roman"/>
                      <w:color w:val="000000"/>
                      <w:szCs w:val="18"/>
                    </w:rPr>
                    <w:t xml:space="preserve">«Информатизация </w:t>
                  </w:r>
                  <w:proofErr w:type="spellStart"/>
                  <w:r>
                    <w:rPr>
                      <w:rFonts w:ascii="Times New Roman" w:hAnsi="Times New Roman"/>
                      <w:color w:val="000000"/>
                      <w:szCs w:val="18"/>
                    </w:rPr>
                    <w:t>Нюксенского</w:t>
                  </w:r>
                  <w:proofErr w:type="spellEnd"/>
                  <w:r>
                    <w:rPr>
                      <w:rFonts w:ascii="Times New Roman" w:hAnsi="Times New Roman"/>
                      <w:color w:val="000000"/>
                      <w:szCs w:val="18"/>
                    </w:rPr>
                    <w:t xml:space="preserve"> муниципального округа»</w:t>
                  </w:r>
                </w:p>
              </w:tc>
              <w:tc>
                <w:tcPr>
                  <w:tcW w:w="1559" w:type="dxa"/>
                  <w:tcBorders>
                    <w:top w:val="none" w:sz="4" w:space="0" w:color="000000"/>
                    <w:left w:val="single" w:sz="4" w:space="0" w:color="auto"/>
                    <w:bottom w:val="single" w:sz="8" w:space="0" w:color="595959"/>
                    <w:right w:val="single" w:sz="8" w:space="0" w:color="595959"/>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both"/>
                    <w:rPr>
                      <w:szCs w:val="18"/>
                    </w:rPr>
                  </w:pPr>
                  <w:r>
                    <w:rPr>
                      <w:rFonts w:ascii="Times New Roman" w:hAnsi="Times New Roman"/>
                      <w:color w:val="000000"/>
                      <w:szCs w:val="18"/>
                    </w:rPr>
                    <w:t>Управление по</w:t>
                  </w:r>
                </w:p>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both"/>
                  </w:pPr>
                  <w:r>
                    <w:rPr>
                      <w:rFonts w:ascii="Times New Roman" w:hAnsi="Times New Roman"/>
                      <w:color w:val="000000"/>
                      <w:szCs w:val="18"/>
                    </w:rPr>
                    <w:t xml:space="preserve">обеспечению деятельности администрации района </w:t>
                  </w:r>
                </w:p>
              </w:tc>
              <w:tc>
                <w:tcPr>
                  <w:tcW w:w="1752"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both"/>
                    <w:rPr>
                      <w:szCs w:val="18"/>
                    </w:rPr>
                  </w:pPr>
                  <w:r>
                    <w:rPr>
                      <w:rFonts w:ascii="Times New Roman" w:hAnsi="Times New Roman"/>
                      <w:color w:val="000000"/>
                      <w:szCs w:val="18"/>
                    </w:rPr>
                    <w:t>Отдел ИКТ и защиты информации</w:t>
                  </w:r>
                </w:p>
              </w:tc>
              <w:tc>
                <w:tcPr>
                  <w:tcW w:w="824"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tcPr>
                <w:p w:rsidR="00D05BB2" w:rsidRDefault="00F71619"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0,957</w:t>
                  </w:r>
                </w:p>
              </w:tc>
              <w:tc>
                <w:tcPr>
                  <w:tcW w:w="827"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tcPr>
                <w:p w:rsidR="00D05BB2" w:rsidRDefault="00F71619"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0,957</w:t>
                  </w:r>
                </w:p>
              </w:tc>
              <w:tc>
                <w:tcPr>
                  <w:tcW w:w="685"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1</w:t>
                  </w:r>
                </w:p>
              </w:tc>
              <w:tc>
                <w:tcPr>
                  <w:tcW w:w="993"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0,99</w:t>
                  </w:r>
                  <w:r w:rsidR="00F71619">
                    <w:rPr>
                      <w:rFonts w:ascii="Times New Roman" w:hAnsi="Times New Roman"/>
                      <w:color w:val="000000"/>
                      <w:szCs w:val="18"/>
                    </w:rPr>
                    <w:t>6</w:t>
                  </w:r>
                </w:p>
              </w:tc>
              <w:tc>
                <w:tcPr>
                  <w:tcW w:w="826" w:type="dxa"/>
                  <w:tcBorders>
                    <w:top w:val="none" w:sz="4" w:space="0" w:color="000000"/>
                    <w:left w:val="none" w:sz="4" w:space="0" w:color="000000"/>
                    <w:bottom w:val="single" w:sz="8" w:space="0" w:color="595959"/>
                    <w:right w:val="single" w:sz="8" w:space="0" w:color="595959"/>
                  </w:tcBorders>
                  <w:tcMar>
                    <w:top w:w="0" w:type="dxa"/>
                    <w:left w:w="108" w:type="dxa"/>
                    <w:bottom w:w="0" w:type="dxa"/>
                    <w:right w:w="108" w:type="dxa"/>
                  </w:tcMar>
                </w:tcPr>
                <w:p w:rsidR="00D05BB2" w:rsidRDefault="00D05BB2" w:rsidP="00D05BB2">
                  <w:pPr>
                    <w:pBdr>
                      <w:top w:val="none" w:sz="4" w:space="0" w:color="000000"/>
                      <w:left w:val="none" w:sz="4" w:space="0" w:color="000000"/>
                      <w:bottom w:val="none" w:sz="4" w:space="0" w:color="000000"/>
                      <w:right w:val="none" w:sz="4" w:space="0" w:color="000000"/>
                    </w:pBdr>
                    <w:tabs>
                      <w:tab w:val="left" w:pos="1134"/>
                    </w:tabs>
                    <w:jc w:val="center"/>
                    <w:rPr>
                      <w:szCs w:val="18"/>
                    </w:rPr>
                  </w:pPr>
                  <w:r>
                    <w:rPr>
                      <w:rFonts w:ascii="Times New Roman" w:hAnsi="Times New Roman"/>
                      <w:color w:val="000000"/>
                      <w:szCs w:val="18"/>
                    </w:rPr>
                    <w:t>1</w:t>
                  </w:r>
                </w:p>
              </w:tc>
            </w:tr>
          </w:tbl>
          <w:p w:rsidR="00D05BB2" w:rsidRDefault="00D05BB2" w:rsidP="0083661D">
            <w:pPr>
              <w:ind w:firstLine="567"/>
              <w:jc w:val="both"/>
              <w:rPr>
                <w:sz w:val="28"/>
                <w:szCs w:val="28"/>
              </w:rPr>
            </w:pPr>
          </w:p>
          <w:p w:rsidR="00D05BB2" w:rsidRPr="00796FE0" w:rsidRDefault="00D05BB2" w:rsidP="0083661D">
            <w:pPr>
              <w:ind w:firstLine="567"/>
              <w:jc w:val="both"/>
              <w:rPr>
                <w:sz w:val="28"/>
                <w:szCs w:val="28"/>
              </w:rPr>
            </w:pPr>
          </w:p>
          <w:p w:rsidR="000925FA" w:rsidRDefault="00D05BB2" w:rsidP="000925FA">
            <w:pPr>
              <w:pStyle w:val="a7"/>
              <w:ind w:firstLine="567"/>
              <w:jc w:val="both"/>
              <w:rPr>
                <w:rFonts w:ascii="Times New Roman" w:hAnsi="Times New Roman"/>
                <w:sz w:val="28"/>
                <w:szCs w:val="28"/>
              </w:rPr>
            </w:pPr>
            <w:r>
              <w:rPr>
                <w:rFonts w:ascii="Times New Roman" w:hAnsi="Times New Roman"/>
                <w:b/>
                <w:sz w:val="28"/>
                <w:szCs w:val="28"/>
                <w:highlight w:val="yellow"/>
              </w:rPr>
              <w:t xml:space="preserve">19) </w:t>
            </w:r>
            <w:r w:rsidR="000925FA" w:rsidRPr="00392885">
              <w:rPr>
                <w:rFonts w:ascii="Times New Roman" w:hAnsi="Times New Roman"/>
                <w:b/>
                <w:sz w:val="28"/>
                <w:szCs w:val="28"/>
                <w:highlight w:val="yellow"/>
              </w:rPr>
              <w:t xml:space="preserve">Муниципальная программа «Обеспечение населения </w:t>
            </w:r>
            <w:proofErr w:type="spellStart"/>
            <w:r w:rsidR="000925FA" w:rsidRPr="00392885">
              <w:rPr>
                <w:rFonts w:ascii="Times New Roman" w:hAnsi="Times New Roman"/>
                <w:b/>
                <w:sz w:val="28"/>
                <w:szCs w:val="28"/>
                <w:highlight w:val="yellow"/>
              </w:rPr>
              <w:t>Нюксенского</w:t>
            </w:r>
            <w:proofErr w:type="spellEnd"/>
            <w:r w:rsidR="000925FA" w:rsidRPr="00392885">
              <w:rPr>
                <w:rFonts w:ascii="Times New Roman" w:hAnsi="Times New Roman"/>
                <w:b/>
                <w:sz w:val="28"/>
                <w:szCs w:val="28"/>
                <w:highlight w:val="yellow"/>
              </w:rPr>
              <w:t xml:space="preserve"> муниципального </w:t>
            </w:r>
            <w:r>
              <w:rPr>
                <w:rFonts w:ascii="Times New Roman" w:hAnsi="Times New Roman"/>
                <w:b/>
                <w:sz w:val="28"/>
                <w:szCs w:val="28"/>
                <w:highlight w:val="yellow"/>
              </w:rPr>
              <w:t>округа</w:t>
            </w:r>
            <w:r w:rsidR="000925FA" w:rsidRPr="00392885">
              <w:rPr>
                <w:rFonts w:ascii="Times New Roman" w:hAnsi="Times New Roman"/>
                <w:b/>
                <w:sz w:val="28"/>
                <w:szCs w:val="28"/>
                <w:highlight w:val="yellow"/>
              </w:rPr>
              <w:t xml:space="preserve"> доступным жильем и создание благоприятных условий </w:t>
            </w:r>
            <w:r w:rsidR="000925FA" w:rsidRPr="00392885">
              <w:rPr>
                <w:rFonts w:ascii="Times New Roman" w:hAnsi="Times New Roman"/>
                <w:b/>
                <w:sz w:val="28"/>
                <w:szCs w:val="28"/>
                <w:highlight w:val="yellow"/>
              </w:rPr>
              <w:lastRenderedPageBreak/>
              <w:t>проживания на 2021 – 2025 годы»</w:t>
            </w:r>
            <w:r w:rsidR="000925FA" w:rsidRPr="00392885">
              <w:rPr>
                <w:rFonts w:ascii="Times New Roman" w:hAnsi="Times New Roman"/>
                <w:sz w:val="28"/>
                <w:szCs w:val="28"/>
                <w:highlight w:val="yellow"/>
              </w:rPr>
              <w:t xml:space="preserve"> утверждена постановлением администрации </w:t>
            </w:r>
            <w:proofErr w:type="spellStart"/>
            <w:r w:rsidR="000925FA" w:rsidRPr="00392885">
              <w:rPr>
                <w:rFonts w:ascii="Times New Roman" w:hAnsi="Times New Roman"/>
                <w:sz w:val="28"/>
                <w:szCs w:val="28"/>
                <w:highlight w:val="yellow"/>
              </w:rPr>
              <w:t>Нюксенского</w:t>
            </w:r>
            <w:proofErr w:type="spellEnd"/>
            <w:r w:rsidR="000925FA" w:rsidRPr="00392885">
              <w:rPr>
                <w:rFonts w:ascii="Times New Roman" w:hAnsi="Times New Roman"/>
                <w:sz w:val="28"/>
                <w:szCs w:val="28"/>
                <w:highlight w:val="yellow"/>
              </w:rPr>
              <w:t xml:space="preserve"> муниципального района от 11.12.2019 № 378</w:t>
            </w:r>
            <w:r w:rsidR="000925FA" w:rsidRPr="00B4354B">
              <w:rPr>
                <w:rFonts w:ascii="Times New Roman" w:hAnsi="Times New Roman"/>
                <w:sz w:val="28"/>
                <w:szCs w:val="28"/>
              </w:rPr>
              <w:t xml:space="preserve"> </w:t>
            </w:r>
          </w:p>
          <w:p w:rsidR="00D05BB2" w:rsidRDefault="00D05BB2" w:rsidP="000925FA">
            <w:pPr>
              <w:pStyle w:val="a7"/>
              <w:ind w:firstLine="567"/>
              <w:jc w:val="both"/>
              <w:rPr>
                <w:rFonts w:ascii="Times New Roman" w:hAnsi="Times New Roman"/>
                <w:sz w:val="28"/>
                <w:szCs w:val="28"/>
              </w:rPr>
            </w:pPr>
          </w:p>
          <w:p w:rsidR="00D05BB2" w:rsidRPr="006D28EB" w:rsidRDefault="00D05BB2" w:rsidP="00D05BB2">
            <w:pPr>
              <w:pStyle w:val="a7"/>
              <w:ind w:firstLine="567"/>
              <w:jc w:val="both"/>
              <w:rPr>
                <w:rFonts w:ascii="Times New Roman" w:hAnsi="Times New Roman"/>
                <w:sz w:val="28"/>
                <w:szCs w:val="28"/>
              </w:rPr>
            </w:pPr>
            <w:r w:rsidRPr="006D28EB">
              <w:rPr>
                <w:rFonts w:ascii="Times New Roman" w:hAnsi="Times New Roman"/>
                <w:sz w:val="28"/>
                <w:szCs w:val="28"/>
              </w:rPr>
              <w:t>Программа представляет собой систему мероприятий, направленных на:</w:t>
            </w:r>
          </w:p>
          <w:p w:rsidR="00D05BB2" w:rsidRPr="006D28EB" w:rsidRDefault="00D05BB2" w:rsidP="00D05BB2">
            <w:pPr>
              <w:pStyle w:val="a7"/>
              <w:numPr>
                <w:ilvl w:val="0"/>
                <w:numId w:val="5"/>
              </w:numPr>
              <w:ind w:left="0" w:firstLine="567"/>
              <w:jc w:val="both"/>
              <w:rPr>
                <w:rFonts w:ascii="Times New Roman" w:hAnsi="Times New Roman"/>
                <w:sz w:val="28"/>
                <w:szCs w:val="28"/>
              </w:rPr>
            </w:pPr>
            <w:r w:rsidRPr="006D28EB">
              <w:rPr>
                <w:rFonts w:ascii="Times New Roman" w:hAnsi="Times New Roman"/>
                <w:sz w:val="28"/>
                <w:szCs w:val="28"/>
              </w:rPr>
              <w:t>повышение уровня обеспеченности населения района жильем, улучшение жилищных условия граждан, формирование комфортной среды проживания.</w:t>
            </w:r>
          </w:p>
          <w:p w:rsidR="00D05BB2" w:rsidRPr="006D28EB" w:rsidRDefault="00D05BB2" w:rsidP="00D05BB2">
            <w:pPr>
              <w:pStyle w:val="a7"/>
              <w:ind w:firstLine="567"/>
              <w:jc w:val="both"/>
              <w:rPr>
                <w:rFonts w:ascii="Times New Roman" w:hAnsi="Times New Roman"/>
                <w:sz w:val="28"/>
                <w:szCs w:val="28"/>
              </w:rPr>
            </w:pPr>
            <w:r w:rsidRPr="006D28EB">
              <w:rPr>
                <w:rFonts w:ascii="Times New Roman" w:hAnsi="Times New Roman"/>
                <w:sz w:val="28"/>
                <w:szCs w:val="28"/>
              </w:rPr>
              <w:t>В составе муниципальной программы предусматриваются первоочередные мероприятия, направленные на:</w:t>
            </w:r>
          </w:p>
          <w:p w:rsidR="00D05BB2" w:rsidRPr="006D28EB" w:rsidRDefault="00D05BB2" w:rsidP="00D05BB2">
            <w:pPr>
              <w:pStyle w:val="a7"/>
              <w:numPr>
                <w:ilvl w:val="0"/>
                <w:numId w:val="5"/>
              </w:numPr>
              <w:ind w:left="0" w:firstLine="567"/>
              <w:jc w:val="both"/>
              <w:rPr>
                <w:rFonts w:ascii="Times New Roman" w:hAnsi="Times New Roman"/>
                <w:sz w:val="28"/>
                <w:szCs w:val="28"/>
              </w:rPr>
            </w:pPr>
            <w:r w:rsidRPr="006D28EB">
              <w:rPr>
                <w:rFonts w:ascii="Times New Roman" w:hAnsi="Times New Roman"/>
                <w:sz w:val="28"/>
                <w:szCs w:val="28"/>
              </w:rPr>
              <w:t>обеспечить предоставление государственной поддержки на приобретение (строительство) жилья 8 гражданам (семьям) за период действия государственной программы;</w:t>
            </w:r>
          </w:p>
          <w:p w:rsidR="00D05BB2" w:rsidRPr="006D28EB" w:rsidRDefault="00D05BB2" w:rsidP="00D05BB2">
            <w:pPr>
              <w:pStyle w:val="a7"/>
              <w:numPr>
                <w:ilvl w:val="0"/>
                <w:numId w:val="5"/>
              </w:numPr>
              <w:ind w:left="0" w:firstLine="567"/>
              <w:jc w:val="both"/>
              <w:rPr>
                <w:rFonts w:ascii="Times New Roman" w:hAnsi="Times New Roman"/>
                <w:sz w:val="28"/>
                <w:szCs w:val="28"/>
              </w:rPr>
            </w:pPr>
            <w:r w:rsidRPr="006D28EB">
              <w:rPr>
                <w:rFonts w:ascii="Times New Roman" w:hAnsi="Times New Roman"/>
                <w:sz w:val="28"/>
                <w:szCs w:val="28"/>
              </w:rPr>
              <w:t>доля отремонтированных жилых помещений от общего объема муниципального жилья – 0,5 ежегодно;</w:t>
            </w:r>
          </w:p>
          <w:p w:rsidR="00D05BB2" w:rsidRPr="000E5081" w:rsidRDefault="00D05BB2" w:rsidP="00D05BB2">
            <w:pPr>
              <w:pStyle w:val="a7"/>
              <w:numPr>
                <w:ilvl w:val="0"/>
                <w:numId w:val="5"/>
              </w:numPr>
              <w:ind w:left="0" w:firstLine="567"/>
              <w:jc w:val="both"/>
              <w:rPr>
                <w:rFonts w:ascii="Times New Roman" w:hAnsi="Times New Roman"/>
                <w:sz w:val="28"/>
                <w:szCs w:val="28"/>
              </w:rPr>
            </w:pPr>
            <w:r w:rsidRPr="006D28EB">
              <w:rPr>
                <w:rFonts w:ascii="Times New Roman" w:hAnsi="Times New Roman"/>
                <w:sz w:val="28"/>
                <w:szCs w:val="28"/>
              </w:rPr>
              <w:t>уменьшение доли аварийного</w:t>
            </w:r>
            <w:r w:rsidRPr="000E5081">
              <w:rPr>
                <w:rFonts w:ascii="Times New Roman" w:hAnsi="Times New Roman"/>
                <w:sz w:val="28"/>
                <w:szCs w:val="28"/>
              </w:rPr>
              <w:t xml:space="preserve"> жилищного фонда в общем объеме жилищного фонда района до </w:t>
            </w:r>
            <w:r>
              <w:rPr>
                <w:rFonts w:ascii="Times New Roman" w:hAnsi="Times New Roman"/>
                <w:sz w:val="28"/>
                <w:szCs w:val="28"/>
              </w:rPr>
              <w:t xml:space="preserve">2,1 </w:t>
            </w:r>
            <w:r w:rsidRPr="000E5081">
              <w:rPr>
                <w:rFonts w:ascii="Times New Roman" w:hAnsi="Times New Roman"/>
                <w:sz w:val="28"/>
                <w:szCs w:val="28"/>
              </w:rPr>
              <w:t>%.</w:t>
            </w:r>
          </w:p>
          <w:p w:rsidR="00D05BB2" w:rsidRPr="000E5081" w:rsidRDefault="00D05BB2" w:rsidP="00D05BB2">
            <w:pPr>
              <w:pStyle w:val="a7"/>
              <w:ind w:firstLine="567"/>
              <w:jc w:val="both"/>
              <w:rPr>
                <w:rFonts w:ascii="Times New Roman" w:hAnsi="Times New Roman"/>
                <w:sz w:val="28"/>
                <w:szCs w:val="28"/>
              </w:rPr>
            </w:pPr>
            <w:r w:rsidRPr="000E5081">
              <w:rPr>
                <w:rFonts w:ascii="Times New Roman" w:hAnsi="Times New Roman"/>
                <w:sz w:val="28"/>
                <w:szCs w:val="28"/>
              </w:rPr>
              <w:t>Основными задачами программы являются:</w:t>
            </w:r>
          </w:p>
          <w:p w:rsidR="00D05BB2" w:rsidRDefault="00D05BB2" w:rsidP="00D05BB2">
            <w:pPr>
              <w:pStyle w:val="a7"/>
              <w:numPr>
                <w:ilvl w:val="0"/>
                <w:numId w:val="5"/>
              </w:numPr>
              <w:ind w:left="0" w:firstLine="567"/>
              <w:jc w:val="both"/>
              <w:rPr>
                <w:rFonts w:ascii="Times New Roman" w:hAnsi="Times New Roman"/>
                <w:sz w:val="28"/>
                <w:szCs w:val="28"/>
              </w:rPr>
            </w:pPr>
            <w:r w:rsidRPr="000E5081">
              <w:rPr>
                <w:rFonts w:ascii="Times New Roman" w:hAnsi="Times New Roman"/>
                <w:sz w:val="28"/>
                <w:szCs w:val="28"/>
              </w:rPr>
              <w:t>государственная поддержка отдельных категорий граждан на приобретение (строительство) жилья;</w:t>
            </w:r>
          </w:p>
          <w:p w:rsidR="00D05BB2" w:rsidRDefault="00D05BB2" w:rsidP="00D05BB2">
            <w:pPr>
              <w:pStyle w:val="a7"/>
              <w:numPr>
                <w:ilvl w:val="0"/>
                <w:numId w:val="5"/>
              </w:numPr>
              <w:ind w:left="0" w:firstLine="567"/>
              <w:jc w:val="both"/>
              <w:rPr>
                <w:rFonts w:ascii="Times New Roman" w:hAnsi="Times New Roman"/>
                <w:sz w:val="28"/>
                <w:szCs w:val="28"/>
              </w:rPr>
            </w:pPr>
            <w:r w:rsidRPr="000E5081">
              <w:rPr>
                <w:rFonts w:ascii="Times New Roman" w:hAnsi="Times New Roman"/>
                <w:sz w:val="28"/>
                <w:szCs w:val="28"/>
              </w:rPr>
              <w:t>проведение капитального ремонта муниципального жилищного фонда с высоким уровнем износа;</w:t>
            </w:r>
          </w:p>
          <w:p w:rsidR="00D05BB2" w:rsidRPr="000E5081" w:rsidRDefault="00D05BB2" w:rsidP="00D05BB2">
            <w:pPr>
              <w:pStyle w:val="a7"/>
              <w:numPr>
                <w:ilvl w:val="0"/>
                <w:numId w:val="5"/>
              </w:numPr>
              <w:ind w:left="0" w:firstLine="567"/>
              <w:jc w:val="both"/>
              <w:rPr>
                <w:rFonts w:ascii="Times New Roman" w:hAnsi="Times New Roman"/>
                <w:sz w:val="28"/>
                <w:szCs w:val="28"/>
              </w:rPr>
            </w:pPr>
            <w:r w:rsidRPr="000E5081">
              <w:rPr>
                <w:rFonts w:ascii="Times New Roman" w:hAnsi="Times New Roman"/>
                <w:sz w:val="28"/>
                <w:szCs w:val="28"/>
              </w:rPr>
              <w:t>сокращение ветхого и аварийного жилищного фонда.</w:t>
            </w:r>
          </w:p>
          <w:p w:rsidR="00D05BB2" w:rsidRPr="000E5081" w:rsidRDefault="00D05BB2" w:rsidP="00D05BB2">
            <w:pPr>
              <w:pStyle w:val="a7"/>
              <w:ind w:firstLine="567"/>
              <w:jc w:val="both"/>
              <w:rPr>
                <w:rFonts w:ascii="Times New Roman" w:hAnsi="Times New Roman"/>
                <w:sz w:val="28"/>
                <w:szCs w:val="28"/>
              </w:rPr>
            </w:pPr>
            <w:r w:rsidRPr="000E5081">
              <w:rPr>
                <w:rFonts w:ascii="Times New Roman" w:hAnsi="Times New Roman"/>
                <w:sz w:val="28"/>
                <w:szCs w:val="28"/>
              </w:rPr>
              <w:t xml:space="preserve">Объем средств на реализацию муниципальной программы «Обеспечение населения </w:t>
            </w:r>
            <w:proofErr w:type="spellStart"/>
            <w:r w:rsidRPr="000E5081">
              <w:rPr>
                <w:rFonts w:ascii="Times New Roman" w:hAnsi="Times New Roman"/>
                <w:sz w:val="28"/>
                <w:szCs w:val="28"/>
              </w:rPr>
              <w:t>Нюксенского</w:t>
            </w:r>
            <w:proofErr w:type="spellEnd"/>
            <w:r w:rsidRPr="000E5081">
              <w:rPr>
                <w:rFonts w:ascii="Times New Roman" w:hAnsi="Times New Roman"/>
                <w:sz w:val="28"/>
                <w:szCs w:val="28"/>
              </w:rPr>
              <w:t xml:space="preserve"> муниципального </w:t>
            </w:r>
            <w:r w:rsidR="00F1795D">
              <w:rPr>
                <w:rFonts w:ascii="Times New Roman" w:hAnsi="Times New Roman"/>
                <w:sz w:val="28"/>
                <w:szCs w:val="28"/>
              </w:rPr>
              <w:t>округа</w:t>
            </w:r>
            <w:r w:rsidRPr="000E5081">
              <w:rPr>
                <w:rFonts w:ascii="Times New Roman" w:hAnsi="Times New Roman"/>
                <w:sz w:val="28"/>
                <w:szCs w:val="28"/>
              </w:rPr>
              <w:t xml:space="preserve"> доступным жильем и создание благоприятных условий проживания» на 202</w:t>
            </w:r>
            <w:r w:rsidR="00EF7FB5">
              <w:rPr>
                <w:rFonts w:ascii="Times New Roman" w:hAnsi="Times New Roman"/>
                <w:sz w:val="28"/>
                <w:szCs w:val="28"/>
              </w:rPr>
              <w:t>4</w:t>
            </w:r>
            <w:r w:rsidRPr="000E5081">
              <w:rPr>
                <w:rFonts w:ascii="Times New Roman" w:hAnsi="Times New Roman"/>
                <w:sz w:val="28"/>
                <w:szCs w:val="28"/>
              </w:rPr>
              <w:t xml:space="preserve"> год составляет </w:t>
            </w:r>
            <w:r w:rsidR="00EF7FB5">
              <w:rPr>
                <w:rFonts w:ascii="Times New Roman" w:hAnsi="Times New Roman"/>
                <w:sz w:val="28"/>
                <w:szCs w:val="28"/>
              </w:rPr>
              <w:t>304 528,5</w:t>
            </w:r>
            <w:r>
              <w:rPr>
                <w:rFonts w:ascii="Times New Roman" w:hAnsi="Times New Roman"/>
                <w:sz w:val="28"/>
                <w:szCs w:val="28"/>
              </w:rPr>
              <w:t xml:space="preserve"> </w:t>
            </w:r>
            <w:r w:rsidRPr="000E5081">
              <w:rPr>
                <w:rFonts w:ascii="Times New Roman" w:hAnsi="Times New Roman"/>
                <w:sz w:val="28"/>
                <w:szCs w:val="28"/>
              </w:rPr>
              <w:t>тыс. руб.</w:t>
            </w:r>
          </w:p>
          <w:p w:rsidR="00D05BB2" w:rsidRDefault="00D05BB2" w:rsidP="00D05BB2">
            <w:pPr>
              <w:pStyle w:val="Default"/>
              <w:ind w:firstLine="567"/>
              <w:jc w:val="both"/>
              <w:rPr>
                <w:sz w:val="28"/>
                <w:szCs w:val="28"/>
              </w:rPr>
            </w:pPr>
            <w:r w:rsidRPr="00606C6D">
              <w:rPr>
                <w:sz w:val="28"/>
                <w:szCs w:val="28"/>
              </w:rPr>
              <w:t>По итогам реализации муниципальной программы за 202</w:t>
            </w:r>
            <w:r w:rsidR="00EF7FB5">
              <w:rPr>
                <w:sz w:val="28"/>
                <w:szCs w:val="28"/>
              </w:rPr>
              <w:t>4</w:t>
            </w:r>
            <w:r w:rsidRPr="00606C6D">
              <w:rPr>
                <w:sz w:val="28"/>
                <w:szCs w:val="28"/>
              </w:rPr>
              <w:t xml:space="preserve"> год исполнение составило </w:t>
            </w:r>
            <w:r w:rsidR="00EF7FB5">
              <w:rPr>
                <w:sz w:val="28"/>
                <w:szCs w:val="28"/>
              </w:rPr>
              <w:t>304 007,7</w:t>
            </w:r>
            <w:r>
              <w:rPr>
                <w:sz w:val="28"/>
                <w:szCs w:val="28"/>
              </w:rPr>
              <w:t xml:space="preserve"> тыс. руб. или </w:t>
            </w:r>
            <w:r w:rsidR="00FE7DC6">
              <w:rPr>
                <w:sz w:val="28"/>
                <w:szCs w:val="28"/>
              </w:rPr>
              <w:t>99,8</w:t>
            </w:r>
            <w:r>
              <w:rPr>
                <w:sz w:val="28"/>
                <w:szCs w:val="28"/>
              </w:rPr>
              <w:t xml:space="preserve"> % в том числе по основным мероприятиям:</w:t>
            </w:r>
          </w:p>
          <w:p w:rsidR="00D05BB2" w:rsidRPr="00BB21C3" w:rsidRDefault="00D05BB2" w:rsidP="00D05BB2">
            <w:pPr>
              <w:pStyle w:val="Default"/>
              <w:numPr>
                <w:ilvl w:val="0"/>
                <w:numId w:val="6"/>
              </w:numPr>
              <w:ind w:left="0" w:firstLine="567"/>
              <w:jc w:val="both"/>
              <w:rPr>
                <w:sz w:val="28"/>
                <w:szCs w:val="28"/>
              </w:rPr>
            </w:pPr>
            <w:r>
              <w:rPr>
                <w:sz w:val="28"/>
                <w:szCs w:val="28"/>
              </w:rPr>
              <w:t>«</w:t>
            </w:r>
            <w:r w:rsidR="00F1795D">
              <w:rPr>
                <w:sz w:val="28"/>
                <w:szCs w:val="28"/>
              </w:rPr>
              <w:t>Оказание поддержки отдельным категориям граждан в приобретении жилья»</w:t>
            </w:r>
            <w:r>
              <w:rPr>
                <w:sz w:val="28"/>
                <w:szCs w:val="28"/>
              </w:rPr>
              <w:t xml:space="preserve"> исполнение составило </w:t>
            </w:r>
            <w:r w:rsidR="00FE7DC6">
              <w:rPr>
                <w:sz w:val="28"/>
                <w:szCs w:val="28"/>
              </w:rPr>
              <w:t>567,0</w:t>
            </w:r>
            <w:r>
              <w:rPr>
                <w:sz w:val="28"/>
                <w:szCs w:val="28"/>
              </w:rPr>
              <w:t xml:space="preserve"> </w:t>
            </w:r>
            <w:r w:rsidRPr="00FA2451">
              <w:rPr>
                <w:sz w:val="28"/>
                <w:szCs w:val="28"/>
              </w:rPr>
              <w:t>тыс.</w:t>
            </w:r>
            <w:r>
              <w:rPr>
                <w:sz w:val="28"/>
                <w:szCs w:val="28"/>
              </w:rPr>
              <w:t xml:space="preserve"> </w:t>
            </w:r>
            <w:r w:rsidRPr="00FA2451">
              <w:rPr>
                <w:sz w:val="28"/>
                <w:szCs w:val="28"/>
              </w:rPr>
              <w:t>руб</w:t>
            </w:r>
            <w:r>
              <w:rPr>
                <w:sz w:val="28"/>
                <w:szCs w:val="28"/>
              </w:rPr>
              <w:t>.</w:t>
            </w:r>
            <w:r w:rsidRPr="00FA2451">
              <w:rPr>
                <w:sz w:val="28"/>
                <w:szCs w:val="28"/>
              </w:rPr>
              <w:t xml:space="preserve"> или 100</w:t>
            </w:r>
            <w:r>
              <w:rPr>
                <w:sz w:val="28"/>
                <w:szCs w:val="28"/>
              </w:rPr>
              <w:t xml:space="preserve"> </w:t>
            </w:r>
            <w:r w:rsidRPr="00FA2451">
              <w:rPr>
                <w:sz w:val="28"/>
                <w:szCs w:val="28"/>
              </w:rPr>
              <w:t>%;</w:t>
            </w:r>
          </w:p>
          <w:p w:rsidR="00D05BB2" w:rsidRPr="00BB21C3" w:rsidRDefault="00D05BB2" w:rsidP="00D05BB2">
            <w:pPr>
              <w:pStyle w:val="Default"/>
              <w:numPr>
                <w:ilvl w:val="0"/>
                <w:numId w:val="6"/>
              </w:numPr>
              <w:ind w:left="0" w:firstLine="567"/>
              <w:jc w:val="both"/>
              <w:rPr>
                <w:sz w:val="28"/>
                <w:szCs w:val="28"/>
              </w:rPr>
            </w:pPr>
            <w:r>
              <w:rPr>
                <w:sz w:val="28"/>
                <w:szCs w:val="28"/>
              </w:rPr>
              <w:t>«</w:t>
            </w:r>
            <w:r w:rsidR="00F1795D">
              <w:rPr>
                <w:sz w:val="28"/>
                <w:szCs w:val="28"/>
              </w:rPr>
              <w:t>Капитальный и текущий ремонт объектов жилищного фонда</w:t>
            </w:r>
            <w:r>
              <w:rPr>
                <w:sz w:val="28"/>
                <w:szCs w:val="28"/>
              </w:rPr>
              <w:t>» исполнение составило 1 </w:t>
            </w:r>
            <w:r w:rsidR="006F03F2">
              <w:rPr>
                <w:sz w:val="28"/>
                <w:szCs w:val="28"/>
              </w:rPr>
              <w:t>562</w:t>
            </w:r>
            <w:r>
              <w:rPr>
                <w:sz w:val="28"/>
                <w:szCs w:val="28"/>
              </w:rPr>
              <w:t>,</w:t>
            </w:r>
            <w:r w:rsidR="006F03F2">
              <w:rPr>
                <w:sz w:val="28"/>
                <w:szCs w:val="28"/>
              </w:rPr>
              <w:t>5</w:t>
            </w:r>
            <w:r>
              <w:rPr>
                <w:sz w:val="28"/>
                <w:szCs w:val="28"/>
              </w:rPr>
              <w:t xml:space="preserve"> </w:t>
            </w:r>
            <w:r w:rsidRPr="00FA2451">
              <w:rPr>
                <w:sz w:val="28"/>
                <w:szCs w:val="28"/>
              </w:rPr>
              <w:t>тыс.</w:t>
            </w:r>
            <w:r>
              <w:rPr>
                <w:sz w:val="28"/>
                <w:szCs w:val="28"/>
              </w:rPr>
              <w:t xml:space="preserve"> </w:t>
            </w:r>
            <w:r w:rsidRPr="00FA2451">
              <w:rPr>
                <w:sz w:val="28"/>
                <w:szCs w:val="28"/>
              </w:rPr>
              <w:t>руб</w:t>
            </w:r>
            <w:r>
              <w:rPr>
                <w:sz w:val="28"/>
                <w:szCs w:val="28"/>
              </w:rPr>
              <w:t>.</w:t>
            </w:r>
            <w:r w:rsidRPr="00FA2451">
              <w:rPr>
                <w:sz w:val="28"/>
                <w:szCs w:val="28"/>
              </w:rPr>
              <w:t xml:space="preserve"> или </w:t>
            </w:r>
            <w:r w:rsidR="006F03F2">
              <w:rPr>
                <w:sz w:val="28"/>
                <w:szCs w:val="28"/>
              </w:rPr>
              <w:t>99,1</w:t>
            </w:r>
            <w:r>
              <w:rPr>
                <w:sz w:val="28"/>
                <w:szCs w:val="28"/>
              </w:rPr>
              <w:t xml:space="preserve"> </w:t>
            </w:r>
            <w:r w:rsidRPr="00FA2451">
              <w:rPr>
                <w:sz w:val="28"/>
                <w:szCs w:val="28"/>
              </w:rPr>
              <w:t>%;</w:t>
            </w:r>
          </w:p>
          <w:p w:rsidR="00D05BB2" w:rsidRDefault="00D05BB2" w:rsidP="00D05BB2">
            <w:pPr>
              <w:pStyle w:val="Default"/>
              <w:numPr>
                <w:ilvl w:val="0"/>
                <w:numId w:val="6"/>
              </w:numPr>
              <w:ind w:left="0" w:firstLine="567"/>
              <w:jc w:val="both"/>
              <w:rPr>
                <w:sz w:val="28"/>
                <w:szCs w:val="28"/>
              </w:rPr>
            </w:pPr>
            <w:r w:rsidRPr="009F0080">
              <w:rPr>
                <w:sz w:val="28"/>
                <w:szCs w:val="28"/>
              </w:rPr>
              <w:t>«</w:t>
            </w:r>
            <w:r w:rsidR="00F1795D">
              <w:rPr>
                <w:sz w:val="28"/>
                <w:szCs w:val="28"/>
              </w:rPr>
              <w:t>Обеспечение устойчивого сокращения непригодного для проживания жилищного фонда</w:t>
            </w:r>
            <w:r w:rsidRPr="009F0080">
              <w:rPr>
                <w:sz w:val="28"/>
                <w:szCs w:val="28"/>
              </w:rPr>
              <w:t xml:space="preserve">» </w:t>
            </w:r>
            <w:r>
              <w:rPr>
                <w:sz w:val="28"/>
                <w:szCs w:val="28"/>
              </w:rPr>
              <w:t xml:space="preserve">исполнение составило </w:t>
            </w:r>
            <w:r w:rsidR="006F03F2">
              <w:rPr>
                <w:sz w:val="28"/>
                <w:szCs w:val="28"/>
              </w:rPr>
              <w:t>301</w:t>
            </w:r>
            <w:r>
              <w:rPr>
                <w:sz w:val="28"/>
                <w:szCs w:val="28"/>
              </w:rPr>
              <w:t> </w:t>
            </w:r>
            <w:r w:rsidR="006F03F2">
              <w:rPr>
                <w:sz w:val="28"/>
                <w:szCs w:val="28"/>
              </w:rPr>
              <w:t>878</w:t>
            </w:r>
            <w:r>
              <w:rPr>
                <w:sz w:val="28"/>
                <w:szCs w:val="28"/>
              </w:rPr>
              <w:t>,</w:t>
            </w:r>
            <w:r w:rsidR="006F03F2">
              <w:rPr>
                <w:sz w:val="28"/>
                <w:szCs w:val="28"/>
              </w:rPr>
              <w:t>2</w:t>
            </w:r>
            <w:r>
              <w:rPr>
                <w:sz w:val="28"/>
                <w:szCs w:val="28"/>
              </w:rPr>
              <w:t xml:space="preserve"> тыс. руб. или </w:t>
            </w:r>
            <w:r w:rsidR="006F03F2">
              <w:rPr>
                <w:sz w:val="28"/>
                <w:szCs w:val="28"/>
              </w:rPr>
              <w:t>99,8</w:t>
            </w:r>
            <w:r>
              <w:rPr>
                <w:sz w:val="28"/>
                <w:szCs w:val="28"/>
              </w:rPr>
              <w:t xml:space="preserve"> %.</w:t>
            </w:r>
          </w:p>
          <w:p w:rsidR="00D05BB2" w:rsidRDefault="00D05BB2" w:rsidP="00D05BB2">
            <w:pPr>
              <w:pStyle w:val="Default"/>
              <w:ind w:firstLine="567"/>
              <w:jc w:val="both"/>
              <w:rPr>
                <w:sz w:val="28"/>
                <w:szCs w:val="28"/>
              </w:rPr>
            </w:pPr>
            <w:r w:rsidRPr="009F0080">
              <w:rPr>
                <w:sz w:val="28"/>
                <w:szCs w:val="28"/>
              </w:rPr>
              <w:t xml:space="preserve">Проведя анализ выполнения показателей (индикаторов) муниципальной программы </w:t>
            </w:r>
            <w:r>
              <w:rPr>
                <w:sz w:val="28"/>
                <w:szCs w:val="28"/>
              </w:rPr>
              <w:t>за 202</w:t>
            </w:r>
            <w:r w:rsidR="00EF7FB5">
              <w:rPr>
                <w:sz w:val="28"/>
                <w:szCs w:val="28"/>
              </w:rPr>
              <w:t>4</w:t>
            </w:r>
            <w:r>
              <w:rPr>
                <w:sz w:val="28"/>
                <w:szCs w:val="28"/>
              </w:rPr>
              <w:t xml:space="preserve"> год – эффективность реализации муниципальной программы признается эффективной. </w:t>
            </w:r>
          </w:p>
          <w:p w:rsidR="00D05BB2" w:rsidRDefault="00D05BB2" w:rsidP="00D05BB2">
            <w:pPr>
              <w:pStyle w:val="Default"/>
              <w:ind w:firstLine="567"/>
              <w:jc w:val="both"/>
              <w:rPr>
                <w:sz w:val="28"/>
                <w:szCs w:val="28"/>
              </w:rPr>
            </w:pPr>
          </w:p>
          <w:p w:rsidR="00BC052A" w:rsidRPr="00EF7FB5" w:rsidRDefault="00BC052A" w:rsidP="00BC052A">
            <w:pPr>
              <w:autoSpaceDE w:val="0"/>
              <w:autoSpaceDN w:val="0"/>
              <w:adjustRightInd w:val="0"/>
              <w:jc w:val="center"/>
              <w:rPr>
                <w:b/>
                <w:sz w:val="24"/>
                <w:szCs w:val="24"/>
              </w:rPr>
            </w:pPr>
            <w:r w:rsidRPr="00EF7FB5">
              <w:rPr>
                <w:b/>
                <w:sz w:val="24"/>
                <w:szCs w:val="24"/>
              </w:rPr>
              <w:t>Отчет о достигнутых значениях целевых показателей (индикаторов) муниципальной программы</w:t>
            </w:r>
          </w:p>
          <w:p w:rsidR="00BC052A" w:rsidRPr="00EF7FB5" w:rsidRDefault="00BC052A" w:rsidP="00BC052A">
            <w:pPr>
              <w:autoSpaceDE w:val="0"/>
              <w:autoSpaceDN w:val="0"/>
              <w:adjustRightInd w:val="0"/>
              <w:jc w:val="center"/>
              <w:rPr>
                <w:b/>
                <w:sz w:val="24"/>
                <w:szCs w:val="24"/>
              </w:rPr>
            </w:pPr>
          </w:p>
          <w:tbl>
            <w:tblPr>
              <w:tblW w:w="991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421"/>
              <w:gridCol w:w="2602"/>
              <w:gridCol w:w="709"/>
              <w:gridCol w:w="798"/>
              <w:gridCol w:w="844"/>
              <w:gridCol w:w="991"/>
              <w:gridCol w:w="18"/>
              <w:gridCol w:w="3535"/>
            </w:tblGrid>
            <w:tr w:rsidR="00EF7FB5" w:rsidRPr="009A5792" w:rsidTr="00EF7FB5">
              <w:trPr>
                <w:trHeight w:val="20"/>
              </w:trPr>
              <w:tc>
                <w:tcPr>
                  <w:tcW w:w="421"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637523" w:rsidRDefault="00EF7FB5" w:rsidP="00EF7FB5">
                  <w:pPr>
                    <w:pStyle w:val="a7"/>
                    <w:jc w:val="center"/>
                    <w:rPr>
                      <w:rFonts w:ascii="Times New Roman" w:hAnsi="Times New Roman"/>
                      <w:sz w:val="20"/>
                    </w:rPr>
                  </w:pPr>
                  <w:r w:rsidRPr="00637523">
                    <w:rPr>
                      <w:rFonts w:ascii="Times New Roman" w:hAnsi="Times New Roman"/>
                      <w:sz w:val="20"/>
                    </w:rPr>
                    <w:t>№ п/п</w:t>
                  </w:r>
                </w:p>
              </w:tc>
              <w:tc>
                <w:tcPr>
                  <w:tcW w:w="2602"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637523" w:rsidRDefault="00EF7FB5" w:rsidP="00EF7FB5">
                  <w:pPr>
                    <w:pStyle w:val="a7"/>
                    <w:jc w:val="center"/>
                    <w:rPr>
                      <w:rFonts w:ascii="Times New Roman" w:hAnsi="Times New Roman"/>
                      <w:sz w:val="20"/>
                    </w:rPr>
                  </w:pPr>
                  <w:r w:rsidRPr="00637523">
                    <w:rPr>
                      <w:rFonts w:ascii="Times New Roman" w:hAnsi="Times New Roman"/>
                      <w:sz w:val="20"/>
                    </w:rPr>
                    <w:t>Целевой показатель</w:t>
                  </w:r>
                </w:p>
              </w:tc>
              <w:tc>
                <w:tcPr>
                  <w:tcW w:w="709"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637523" w:rsidRDefault="00EF7FB5" w:rsidP="00EF7FB5">
                  <w:pPr>
                    <w:pStyle w:val="a7"/>
                    <w:jc w:val="center"/>
                    <w:rPr>
                      <w:rFonts w:ascii="Times New Roman" w:hAnsi="Times New Roman"/>
                      <w:sz w:val="20"/>
                    </w:rPr>
                  </w:pPr>
                  <w:r w:rsidRPr="00637523">
                    <w:rPr>
                      <w:rFonts w:ascii="Times New Roman" w:hAnsi="Times New Roman"/>
                      <w:sz w:val="20"/>
                    </w:rPr>
                    <w:t>Единица измерения</w:t>
                  </w:r>
                </w:p>
              </w:tc>
              <w:tc>
                <w:tcPr>
                  <w:tcW w:w="2651"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637523" w:rsidRDefault="00EF7FB5" w:rsidP="00EF7FB5">
                  <w:pPr>
                    <w:pStyle w:val="a7"/>
                    <w:jc w:val="center"/>
                    <w:rPr>
                      <w:rFonts w:ascii="Times New Roman" w:hAnsi="Times New Roman"/>
                      <w:sz w:val="20"/>
                    </w:rPr>
                  </w:pPr>
                  <w:r w:rsidRPr="00637523">
                    <w:rPr>
                      <w:rFonts w:ascii="Times New Roman" w:hAnsi="Times New Roman"/>
                      <w:sz w:val="20"/>
                    </w:rPr>
                    <w:t>Значения целевых показателей муниципальной программы, подпрограммы муниципальной программы</w:t>
                  </w:r>
                </w:p>
              </w:tc>
              <w:tc>
                <w:tcPr>
                  <w:tcW w:w="35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pPr>
                    <w:jc w:val="center"/>
                  </w:pPr>
                  <w:r w:rsidRPr="009A5792">
                    <w:t xml:space="preserve">Обоснование отклонений значений целевого показателя </w:t>
                  </w:r>
                  <w:r>
                    <w:t>на конец отчетного года (при наличии)</w:t>
                  </w:r>
                </w:p>
              </w:tc>
            </w:tr>
            <w:tr w:rsidR="00EF7FB5" w:rsidRPr="009A5792" w:rsidTr="00EF7FB5">
              <w:trPr>
                <w:trHeight w:val="225"/>
              </w:trPr>
              <w:tc>
                <w:tcPr>
                  <w:tcW w:w="421"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637523" w:rsidRDefault="00EF7FB5" w:rsidP="00EF7FB5">
                  <w:pPr>
                    <w:pStyle w:val="a7"/>
                    <w:jc w:val="center"/>
                    <w:rPr>
                      <w:rFonts w:ascii="Times New Roman" w:hAnsi="Times New Roman"/>
                      <w:sz w:val="20"/>
                    </w:rPr>
                  </w:pPr>
                </w:p>
              </w:tc>
              <w:tc>
                <w:tcPr>
                  <w:tcW w:w="260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637523" w:rsidRDefault="00EF7FB5" w:rsidP="00EF7FB5">
                  <w:pPr>
                    <w:pStyle w:val="a7"/>
                    <w:jc w:val="center"/>
                    <w:rPr>
                      <w:rFonts w:ascii="Times New Roman" w:hAnsi="Times New Roman"/>
                      <w:sz w:val="20"/>
                    </w:rPr>
                  </w:pPr>
                </w:p>
              </w:tc>
              <w:tc>
                <w:tcPr>
                  <w:tcW w:w="709"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637523" w:rsidRDefault="00EF7FB5" w:rsidP="00EF7FB5">
                  <w:pPr>
                    <w:pStyle w:val="a7"/>
                    <w:jc w:val="center"/>
                    <w:rPr>
                      <w:rFonts w:ascii="Times New Roman" w:hAnsi="Times New Roman"/>
                      <w:sz w:val="20"/>
                    </w:rPr>
                  </w:pPr>
                </w:p>
              </w:tc>
              <w:tc>
                <w:tcPr>
                  <w:tcW w:w="798"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637523" w:rsidRDefault="00EF7FB5" w:rsidP="00EF7FB5">
                  <w:pPr>
                    <w:pStyle w:val="a7"/>
                    <w:jc w:val="center"/>
                    <w:rPr>
                      <w:rFonts w:ascii="Times New Roman" w:hAnsi="Times New Roman"/>
                      <w:sz w:val="20"/>
                    </w:rPr>
                  </w:pPr>
                  <w:proofErr w:type="gramStart"/>
                  <w:r w:rsidRPr="00637523">
                    <w:rPr>
                      <w:rFonts w:ascii="Times New Roman" w:hAnsi="Times New Roman"/>
                      <w:sz w:val="20"/>
                    </w:rPr>
                    <w:t>Год</w:t>
                  </w:r>
                  <w:proofErr w:type="gramEnd"/>
                  <w:r w:rsidRPr="00637523">
                    <w:rPr>
                      <w:rFonts w:ascii="Times New Roman" w:hAnsi="Times New Roman"/>
                      <w:sz w:val="20"/>
                    </w:rPr>
                    <w:t xml:space="preserve"> предшествующий отчетному</w:t>
                  </w:r>
                </w:p>
              </w:tc>
              <w:tc>
                <w:tcPr>
                  <w:tcW w:w="1853" w:type="dxa"/>
                  <w:gridSpan w:val="3"/>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vAlign w:val="center"/>
                  <w:hideMark/>
                </w:tcPr>
                <w:p w:rsidR="00EF7FB5" w:rsidRPr="00637523" w:rsidRDefault="00EF7FB5" w:rsidP="00EF7FB5">
                  <w:pPr>
                    <w:pStyle w:val="a7"/>
                    <w:jc w:val="center"/>
                    <w:rPr>
                      <w:rFonts w:ascii="Times New Roman" w:hAnsi="Times New Roman"/>
                      <w:sz w:val="20"/>
                    </w:rPr>
                  </w:pPr>
                  <w:r w:rsidRPr="00637523">
                    <w:rPr>
                      <w:rFonts w:ascii="Times New Roman" w:hAnsi="Times New Roman"/>
                      <w:sz w:val="20"/>
                    </w:rPr>
                    <w:t>Отчетный год</w:t>
                  </w:r>
                </w:p>
              </w:tc>
              <w:tc>
                <w:tcPr>
                  <w:tcW w:w="35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tc>
            </w:tr>
            <w:tr w:rsidR="00EF7FB5" w:rsidRPr="009A5792" w:rsidTr="00EF7FB5">
              <w:trPr>
                <w:trHeight w:val="464"/>
              </w:trPr>
              <w:tc>
                <w:tcPr>
                  <w:tcW w:w="421"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F7FB5" w:rsidRPr="00637523" w:rsidRDefault="00EF7FB5" w:rsidP="00EF7FB5">
                  <w:pPr>
                    <w:pStyle w:val="a7"/>
                    <w:jc w:val="center"/>
                    <w:rPr>
                      <w:rFonts w:ascii="Times New Roman" w:hAnsi="Times New Roman"/>
                      <w:sz w:val="20"/>
                    </w:rPr>
                  </w:pPr>
                </w:p>
              </w:tc>
              <w:tc>
                <w:tcPr>
                  <w:tcW w:w="260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F7FB5" w:rsidRPr="00637523" w:rsidRDefault="00EF7FB5" w:rsidP="00EF7FB5">
                  <w:pPr>
                    <w:pStyle w:val="a7"/>
                    <w:jc w:val="center"/>
                    <w:rPr>
                      <w:rFonts w:ascii="Times New Roman" w:hAnsi="Times New Roman"/>
                      <w:sz w:val="20"/>
                    </w:rPr>
                  </w:pPr>
                </w:p>
              </w:tc>
              <w:tc>
                <w:tcPr>
                  <w:tcW w:w="709"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F7FB5" w:rsidRPr="00637523" w:rsidRDefault="00EF7FB5" w:rsidP="00EF7FB5">
                  <w:pPr>
                    <w:pStyle w:val="a7"/>
                    <w:jc w:val="center"/>
                    <w:rPr>
                      <w:rFonts w:ascii="Times New Roman" w:hAnsi="Times New Roman"/>
                      <w:sz w:val="20"/>
                    </w:rPr>
                  </w:pPr>
                </w:p>
              </w:tc>
              <w:tc>
                <w:tcPr>
                  <w:tcW w:w="798"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F7FB5" w:rsidRPr="00637523" w:rsidRDefault="00EF7FB5" w:rsidP="00EF7FB5">
                  <w:pPr>
                    <w:pStyle w:val="a7"/>
                    <w:jc w:val="center"/>
                    <w:rPr>
                      <w:rFonts w:ascii="Times New Roman" w:hAnsi="Times New Roman"/>
                      <w:sz w:val="20"/>
                    </w:rPr>
                  </w:pPr>
                </w:p>
              </w:tc>
              <w:tc>
                <w:tcPr>
                  <w:tcW w:w="844" w:type="dxa"/>
                  <w:vMerge w:val="restart"/>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vAlign w:val="center"/>
                </w:tcPr>
                <w:p w:rsidR="00EF7FB5" w:rsidRPr="00637523" w:rsidRDefault="00EF7FB5" w:rsidP="00EF7FB5">
                  <w:pPr>
                    <w:pStyle w:val="a7"/>
                    <w:jc w:val="center"/>
                    <w:rPr>
                      <w:rFonts w:ascii="Times New Roman" w:hAnsi="Times New Roman"/>
                      <w:sz w:val="20"/>
                    </w:rPr>
                  </w:pPr>
                  <w:r w:rsidRPr="00637523">
                    <w:rPr>
                      <w:rFonts w:ascii="Times New Roman" w:hAnsi="Times New Roman"/>
                      <w:sz w:val="20"/>
                    </w:rPr>
                    <w:t>План</w:t>
                  </w:r>
                </w:p>
              </w:tc>
              <w:tc>
                <w:tcPr>
                  <w:tcW w:w="991" w:type="dxa"/>
                  <w:vMerge w:val="restart"/>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vAlign w:val="center"/>
                </w:tcPr>
                <w:p w:rsidR="00EF7FB5" w:rsidRPr="00637523" w:rsidRDefault="00EF7FB5" w:rsidP="00EF7FB5">
                  <w:pPr>
                    <w:pStyle w:val="a7"/>
                    <w:jc w:val="center"/>
                    <w:rPr>
                      <w:rFonts w:ascii="Times New Roman" w:hAnsi="Times New Roman"/>
                      <w:sz w:val="20"/>
                    </w:rPr>
                  </w:pPr>
                  <w:r w:rsidRPr="00637523">
                    <w:rPr>
                      <w:rFonts w:ascii="Times New Roman" w:hAnsi="Times New Roman"/>
                      <w:sz w:val="20"/>
                    </w:rPr>
                    <w:t>Факт</w:t>
                  </w:r>
                </w:p>
              </w:tc>
              <w:tc>
                <w:tcPr>
                  <w:tcW w:w="3553" w:type="dxa"/>
                  <w:gridSpan w:val="2"/>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F7FB5" w:rsidRPr="009A5792" w:rsidRDefault="00EF7FB5" w:rsidP="00EF7FB5">
                  <w:bookmarkStart w:id="15" w:name="_GoBack"/>
                  <w:bookmarkEnd w:id="15"/>
                </w:p>
              </w:tc>
            </w:tr>
            <w:tr w:rsidR="00EF7FB5" w:rsidRPr="009A5792" w:rsidTr="00EF7FB5">
              <w:trPr>
                <w:trHeight w:val="509"/>
              </w:trPr>
              <w:tc>
                <w:tcPr>
                  <w:tcW w:w="421"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tc>
              <w:tc>
                <w:tcPr>
                  <w:tcW w:w="260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tc>
              <w:tc>
                <w:tcPr>
                  <w:tcW w:w="709"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tc>
              <w:tc>
                <w:tcPr>
                  <w:tcW w:w="798"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tc>
              <w:tc>
                <w:tcPr>
                  <w:tcW w:w="84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tc>
              <w:tc>
                <w:tcPr>
                  <w:tcW w:w="991"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tc>
              <w:tc>
                <w:tcPr>
                  <w:tcW w:w="3553" w:type="dxa"/>
                  <w:gridSpan w:val="2"/>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tc>
            </w:tr>
            <w:tr w:rsidR="00EF7FB5" w:rsidRPr="00DC0FA7" w:rsidTr="00EF7FB5">
              <w:trPr>
                <w:trHeight w:val="464"/>
              </w:trPr>
              <w:tc>
                <w:tcPr>
                  <w:tcW w:w="9918" w:type="dxa"/>
                  <w:gridSpan w:val="8"/>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F7FB5" w:rsidRPr="00DC0FA7" w:rsidRDefault="00EF7FB5" w:rsidP="00EF7FB5">
                  <w:pPr>
                    <w:jc w:val="center"/>
                    <w:rPr>
                      <w:sz w:val="24"/>
                      <w:szCs w:val="24"/>
                    </w:rPr>
                  </w:pPr>
                  <w:r w:rsidRPr="004353FB">
                    <w:rPr>
                      <w:sz w:val="24"/>
                      <w:szCs w:val="24"/>
                    </w:rPr>
                    <w:t>«</w:t>
                  </w:r>
                  <w:r>
                    <w:rPr>
                      <w:bCs/>
                      <w:sz w:val="24"/>
                      <w:szCs w:val="24"/>
                    </w:rPr>
                    <w:t xml:space="preserve">Обеспечение населения </w:t>
                  </w:r>
                  <w:proofErr w:type="spellStart"/>
                  <w:r>
                    <w:rPr>
                      <w:bCs/>
                      <w:sz w:val="24"/>
                      <w:szCs w:val="24"/>
                    </w:rPr>
                    <w:t>Нюксенского</w:t>
                  </w:r>
                  <w:proofErr w:type="spellEnd"/>
                  <w:r>
                    <w:rPr>
                      <w:bCs/>
                      <w:sz w:val="24"/>
                      <w:szCs w:val="24"/>
                    </w:rPr>
                    <w:t xml:space="preserve"> муниципального округа доступным жильем и создание благоприятных условий проживания»</w:t>
                  </w:r>
                </w:p>
              </w:tc>
            </w:tr>
            <w:tr w:rsidR="00EF7FB5" w:rsidRPr="00754F2C" w:rsidTr="001F5BE0">
              <w:trPr>
                <w:trHeight w:val="20"/>
              </w:trPr>
              <w:tc>
                <w:tcPr>
                  <w:tcW w:w="42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hideMark/>
                </w:tcPr>
                <w:p w:rsidR="00EF7FB5" w:rsidRPr="00754F2C" w:rsidRDefault="00EF7FB5" w:rsidP="00EF7FB5">
                  <w:pPr>
                    <w:jc w:val="center"/>
                    <w:rPr>
                      <w:sz w:val="24"/>
                      <w:szCs w:val="24"/>
                    </w:rPr>
                  </w:pPr>
                  <w:r w:rsidRPr="00754F2C">
                    <w:rPr>
                      <w:sz w:val="24"/>
                      <w:szCs w:val="24"/>
                    </w:rPr>
                    <w:t>1</w:t>
                  </w:r>
                </w:p>
              </w:tc>
              <w:tc>
                <w:tcPr>
                  <w:tcW w:w="26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F7FB5" w:rsidRPr="00754F2C" w:rsidRDefault="00EF7FB5" w:rsidP="00EF7FB5">
                  <w:pPr>
                    <w:jc w:val="both"/>
                    <w:rPr>
                      <w:sz w:val="24"/>
                      <w:szCs w:val="24"/>
                    </w:rPr>
                  </w:pPr>
                  <w:r w:rsidRPr="00754F2C">
                    <w:rPr>
                      <w:sz w:val="24"/>
                      <w:szCs w:val="24"/>
                    </w:rPr>
                    <w:t>Количество граждан (семей), улучшивших жилищные условия с помощью мер государственной поддержки</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bottom"/>
                  <w:hideMark/>
                </w:tcPr>
                <w:p w:rsidR="00EF7FB5" w:rsidRPr="00754F2C" w:rsidRDefault="00EF7FB5" w:rsidP="00EF7FB5">
                  <w:pPr>
                    <w:jc w:val="center"/>
                    <w:rPr>
                      <w:sz w:val="24"/>
                      <w:szCs w:val="24"/>
                    </w:rPr>
                  </w:pPr>
                  <w:r w:rsidRPr="00754F2C">
                    <w:rPr>
                      <w:sz w:val="24"/>
                      <w:szCs w:val="24"/>
                    </w:rPr>
                    <w:t>Человек (семей)</w:t>
                  </w:r>
                </w:p>
              </w:tc>
              <w:tc>
                <w:tcPr>
                  <w:tcW w:w="7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754F2C" w:rsidRDefault="00EF7FB5" w:rsidP="00EF7FB5">
                  <w:pPr>
                    <w:jc w:val="center"/>
                    <w:rPr>
                      <w:sz w:val="24"/>
                      <w:szCs w:val="24"/>
                    </w:rPr>
                  </w:pPr>
                  <w:r>
                    <w:rPr>
                      <w:sz w:val="24"/>
                      <w:szCs w:val="24"/>
                    </w:rPr>
                    <w:t>2</w:t>
                  </w:r>
                </w:p>
              </w:tc>
              <w:tc>
                <w:tcPr>
                  <w:tcW w:w="8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7F464E" w:rsidRDefault="00EF7FB5" w:rsidP="00EF7FB5">
                  <w:pPr>
                    <w:jc w:val="center"/>
                    <w:rPr>
                      <w:sz w:val="24"/>
                      <w:szCs w:val="24"/>
                    </w:rPr>
                  </w:pPr>
                  <w:r>
                    <w:rPr>
                      <w:sz w:val="24"/>
                      <w:szCs w:val="24"/>
                    </w:rPr>
                    <w:t>1</w:t>
                  </w:r>
                </w:p>
              </w:tc>
              <w:tc>
                <w:tcPr>
                  <w:tcW w:w="99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754F2C" w:rsidRDefault="00EF7FB5" w:rsidP="00EF7FB5">
                  <w:pPr>
                    <w:jc w:val="center"/>
                    <w:rPr>
                      <w:sz w:val="24"/>
                      <w:szCs w:val="24"/>
                    </w:rPr>
                  </w:pPr>
                  <w:r>
                    <w:rPr>
                      <w:sz w:val="24"/>
                      <w:szCs w:val="24"/>
                    </w:rPr>
                    <w:t>1</w:t>
                  </w:r>
                </w:p>
              </w:tc>
              <w:tc>
                <w:tcPr>
                  <w:tcW w:w="3553"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754F2C" w:rsidRDefault="00EF7FB5" w:rsidP="00EF7FB5">
                  <w:pPr>
                    <w:jc w:val="both"/>
                    <w:rPr>
                      <w:sz w:val="24"/>
                      <w:szCs w:val="24"/>
                    </w:rPr>
                  </w:pPr>
                </w:p>
              </w:tc>
            </w:tr>
            <w:tr w:rsidR="00EF7FB5" w:rsidRPr="00754F2C" w:rsidTr="00EF7FB5">
              <w:trPr>
                <w:trHeight w:val="1198"/>
              </w:trPr>
              <w:tc>
                <w:tcPr>
                  <w:tcW w:w="42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754F2C" w:rsidRDefault="00EF7FB5" w:rsidP="00EF7FB5">
                  <w:pPr>
                    <w:jc w:val="center"/>
                    <w:rPr>
                      <w:sz w:val="24"/>
                      <w:szCs w:val="24"/>
                    </w:rPr>
                  </w:pPr>
                  <w:r w:rsidRPr="00754F2C">
                    <w:rPr>
                      <w:sz w:val="24"/>
                      <w:szCs w:val="24"/>
                    </w:rPr>
                    <w:t>2</w:t>
                  </w:r>
                </w:p>
              </w:tc>
              <w:tc>
                <w:tcPr>
                  <w:tcW w:w="26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EF7FB5" w:rsidRPr="00754F2C" w:rsidRDefault="00EF7FB5" w:rsidP="00EF7FB5">
                  <w:pPr>
                    <w:jc w:val="both"/>
                    <w:rPr>
                      <w:sz w:val="24"/>
                      <w:szCs w:val="24"/>
                    </w:rPr>
                  </w:pPr>
                  <w:r w:rsidRPr="00754F2C">
                    <w:rPr>
                      <w:sz w:val="24"/>
                      <w:szCs w:val="24"/>
                    </w:rPr>
                    <w:t>Доля отремонтированных жилых помещений от общего объема муниципального жилья</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bottom"/>
                  <w:hideMark/>
                </w:tcPr>
                <w:p w:rsidR="00EF7FB5" w:rsidRPr="00754F2C" w:rsidRDefault="00EF7FB5" w:rsidP="00EF7FB5">
                  <w:pPr>
                    <w:jc w:val="center"/>
                    <w:rPr>
                      <w:sz w:val="24"/>
                      <w:szCs w:val="24"/>
                    </w:rPr>
                  </w:pPr>
                  <w:r w:rsidRPr="00754F2C">
                    <w:rPr>
                      <w:sz w:val="24"/>
                      <w:szCs w:val="24"/>
                    </w:rPr>
                    <w:t>%</w:t>
                  </w:r>
                </w:p>
              </w:tc>
              <w:tc>
                <w:tcPr>
                  <w:tcW w:w="7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754F2C" w:rsidRDefault="00EF7FB5" w:rsidP="00EF7FB5">
                  <w:pPr>
                    <w:jc w:val="center"/>
                    <w:rPr>
                      <w:sz w:val="24"/>
                      <w:szCs w:val="24"/>
                    </w:rPr>
                  </w:pPr>
                  <w:r>
                    <w:rPr>
                      <w:sz w:val="24"/>
                      <w:szCs w:val="24"/>
                    </w:rPr>
                    <w:t>1,078</w:t>
                  </w:r>
                </w:p>
              </w:tc>
              <w:tc>
                <w:tcPr>
                  <w:tcW w:w="8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7F464E" w:rsidRDefault="001F5BE0" w:rsidP="00EF7FB5">
                  <w:pPr>
                    <w:jc w:val="center"/>
                    <w:rPr>
                      <w:sz w:val="24"/>
                      <w:szCs w:val="24"/>
                    </w:rPr>
                  </w:pPr>
                  <w:r>
                    <w:rPr>
                      <w:sz w:val="24"/>
                      <w:szCs w:val="24"/>
                    </w:rPr>
                    <w:t>4,5</w:t>
                  </w:r>
                </w:p>
              </w:tc>
              <w:tc>
                <w:tcPr>
                  <w:tcW w:w="99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EF7FB5" w:rsidRPr="001F5BE0" w:rsidRDefault="001F5BE0" w:rsidP="00EF7FB5">
                  <w:pPr>
                    <w:jc w:val="center"/>
                    <w:rPr>
                      <w:sz w:val="24"/>
                      <w:szCs w:val="24"/>
                    </w:rPr>
                  </w:pPr>
                  <w:r w:rsidRPr="001F5BE0">
                    <w:rPr>
                      <w:sz w:val="24"/>
                      <w:szCs w:val="24"/>
                    </w:rPr>
                    <w:t>4,5</w:t>
                  </w:r>
                </w:p>
                <w:p w:rsidR="00EF7FB5" w:rsidRDefault="00EF7FB5" w:rsidP="00EF7FB5">
                  <w:pPr>
                    <w:rPr>
                      <w:sz w:val="24"/>
                      <w:szCs w:val="24"/>
                      <w:highlight w:val="yellow"/>
                    </w:rPr>
                  </w:pPr>
                </w:p>
                <w:p w:rsidR="00EF7FB5" w:rsidRPr="00172F40" w:rsidRDefault="00EF7FB5" w:rsidP="00EF7FB5">
                  <w:pPr>
                    <w:rPr>
                      <w:b/>
                      <w:sz w:val="40"/>
                      <w:szCs w:val="40"/>
                    </w:rPr>
                  </w:pPr>
                </w:p>
              </w:tc>
              <w:tc>
                <w:tcPr>
                  <w:tcW w:w="3553"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rsidR="00EF7FB5" w:rsidRPr="00754F2C" w:rsidRDefault="00EF7FB5" w:rsidP="00EF7FB5">
                  <w:pPr>
                    <w:ind w:left="-79"/>
                    <w:jc w:val="both"/>
                    <w:rPr>
                      <w:sz w:val="24"/>
                      <w:szCs w:val="24"/>
                    </w:rPr>
                  </w:pPr>
                </w:p>
              </w:tc>
            </w:tr>
            <w:tr w:rsidR="00EF7FB5" w:rsidRPr="00754F2C" w:rsidTr="001F5BE0">
              <w:trPr>
                <w:trHeight w:val="20"/>
              </w:trPr>
              <w:tc>
                <w:tcPr>
                  <w:tcW w:w="42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754F2C" w:rsidRDefault="00EF7FB5" w:rsidP="00EF7FB5">
                  <w:pPr>
                    <w:jc w:val="center"/>
                    <w:rPr>
                      <w:sz w:val="24"/>
                      <w:szCs w:val="24"/>
                    </w:rPr>
                  </w:pPr>
                  <w:r w:rsidRPr="00754F2C">
                    <w:rPr>
                      <w:sz w:val="24"/>
                      <w:szCs w:val="24"/>
                    </w:rPr>
                    <w:t>3</w:t>
                  </w:r>
                </w:p>
              </w:tc>
              <w:tc>
                <w:tcPr>
                  <w:tcW w:w="26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EF7FB5" w:rsidRPr="00754F2C" w:rsidRDefault="00EF7FB5" w:rsidP="00EF7FB5">
                  <w:pPr>
                    <w:jc w:val="both"/>
                    <w:rPr>
                      <w:sz w:val="24"/>
                      <w:szCs w:val="24"/>
                    </w:rPr>
                  </w:pPr>
                  <w:r w:rsidRPr="00754F2C">
                    <w:rPr>
                      <w:sz w:val="24"/>
                      <w:szCs w:val="24"/>
                    </w:rPr>
                    <w:t>Доля аварийного жилищного фонда в общем объеме жилищного фонда округа</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hideMark/>
                </w:tcPr>
                <w:p w:rsidR="00EF7FB5" w:rsidRPr="00754F2C" w:rsidRDefault="00EF7FB5" w:rsidP="00EF7FB5">
                  <w:pPr>
                    <w:jc w:val="center"/>
                    <w:rPr>
                      <w:sz w:val="24"/>
                      <w:szCs w:val="24"/>
                    </w:rPr>
                  </w:pPr>
                  <w:r w:rsidRPr="00754F2C">
                    <w:rPr>
                      <w:sz w:val="24"/>
                      <w:szCs w:val="24"/>
                    </w:rPr>
                    <w:t>%</w:t>
                  </w:r>
                </w:p>
              </w:tc>
              <w:tc>
                <w:tcPr>
                  <w:tcW w:w="7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754F2C" w:rsidRDefault="00EF7FB5" w:rsidP="00EF7FB5">
                  <w:pPr>
                    <w:jc w:val="center"/>
                    <w:rPr>
                      <w:sz w:val="24"/>
                      <w:szCs w:val="24"/>
                    </w:rPr>
                  </w:pPr>
                  <w:r>
                    <w:rPr>
                      <w:sz w:val="24"/>
                      <w:szCs w:val="24"/>
                    </w:rPr>
                    <w:t>4,1</w:t>
                  </w:r>
                </w:p>
              </w:tc>
              <w:tc>
                <w:tcPr>
                  <w:tcW w:w="8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7F464E" w:rsidRDefault="00EF7FB5" w:rsidP="00EF7FB5">
                  <w:pPr>
                    <w:jc w:val="center"/>
                    <w:rPr>
                      <w:sz w:val="24"/>
                      <w:szCs w:val="24"/>
                    </w:rPr>
                  </w:pPr>
                  <w:r>
                    <w:rPr>
                      <w:sz w:val="24"/>
                      <w:szCs w:val="24"/>
                    </w:rPr>
                    <w:t>3,2</w:t>
                  </w:r>
                </w:p>
              </w:tc>
              <w:tc>
                <w:tcPr>
                  <w:tcW w:w="99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EF7FB5" w:rsidRPr="001F5BE0" w:rsidRDefault="00EF7FB5" w:rsidP="00EF7FB5">
                  <w:pPr>
                    <w:jc w:val="center"/>
                    <w:rPr>
                      <w:sz w:val="24"/>
                      <w:szCs w:val="24"/>
                    </w:rPr>
                  </w:pPr>
                  <w:r w:rsidRPr="001F5BE0">
                    <w:rPr>
                      <w:sz w:val="24"/>
                      <w:szCs w:val="24"/>
                    </w:rPr>
                    <w:t>3,2</w:t>
                  </w:r>
                </w:p>
                <w:p w:rsidR="00EF7FB5" w:rsidRDefault="00EF7FB5" w:rsidP="00EF7FB5">
                  <w:pPr>
                    <w:rPr>
                      <w:sz w:val="24"/>
                      <w:szCs w:val="24"/>
                      <w:highlight w:val="yellow"/>
                    </w:rPr>
                  </w:pPr>
                </w:p>
                <w:p w:rsidR="00EF7FB5" w:rsidRPr="00172F40" w:rsidRDefault="00EF7FB5" w:rsidP="00EF7FB5">
                  <w:pPr>
                    <w:rPr>
                      <w:b/>
                      <w:sz w:val="40"/>
                      <w:szCs w:val="40"/>
                    </w:rPr>
                  </w:pPr>
                </w:p>
              </w:tc>
              <w:tc>
                <w:tcPr>
                  <w:tcW w:w="3553"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rsidR="00EF7FB5" w:rsidRDefault="00EF7FB5" w:rsidP="00EF7FB5">
                  <w:pPr>
                    <w:jc w:val="both"/>
                    <w:rPr>
                      <w:sz w:val="24"/>
                      <w:szCs w:val="24"/>
                    </w:rPr>
                  </w:pPr>
                </w:p>
                <w:p w:rsidR="001F5BE0" w:rsidRDefault="001F5BE0" w:rsidP="00EF7FB5">
                  <w:pPr>
                    <w:jc w:val="both"/>
                    <w:rPr>
                      <w:sz w:val="24"/>
                      <w:szCs w:val="24"/>
                    </w:rPr>
                  </w:pPr>
                </w:p>
                <w:p w:rsidR="001F5BE0" w:rsidRDefault="001F5BE0" w:rsidP="00EF7FB5">
                  <w:pPr>
                    <w:jc w:val="both"/>
                    <w:rPr>
                      <w:sz w:val="24"/>
                      <w:szCs w:val="24"/>
                    </w:rPr>
                  </w:pPr>
                </w:p>
                <w:p w:rsidR="001F5BE0" w:rsidRPr="00754F2C" w:rsidRDefault="001F5BE0" w:rsidP="00EF7FB5">
                  <w:pPr>
                    <w:jc w:val="both"/>
                    <w:rPr>
                      <w:sz w:val="24"/>
                      <w:szCs w:val="24"/>
                    </w:rPr>
                  </w:pPr>
                </w:p>
              </w:tc>
            </w:tr>
          </w:tbl>
          <w:p w:rsidR="00D05BB2" w:rsidRPr="009F0080" w:rsidRDefault="00D05BB2" w:rsidP="00D05BB2">
            <w:pPr>
              <w:pStyle w:val="Default"/>
              <w:ind w:firstLine="567"/>
              <w:jc w:val="both"/>
              <w:rPr>
                <w:sz w:val="28"/>
                <w:szCs w:val="28"/>
              </w:rPr>
            </w:pPr>
          </w:p>
          <w:p w:rsidR="00D05BB2" w:rsidRDefault="00D05BB2" w:rsidP="000925FA">
            <w:pPr>
              <w:pStyle w:val="a7"/>
              <w:ind w:firstLine="567"/>
              <w:jc w:val="both"/>
              <w:rPr>
                <w:rFonts w:ascii="Times New Roman" w:hAnsi="Times New Roman"/>
                <w:sz w:val="28"/>
                <w:szCs w:val="28"/>
              </w:rPr>
            </w:pPr>
          </w:p>
          <w:p w:rsidR="00BC052A" w:rsidRDefault="006D28EB" w:rsidP="00BC052A">
            <w:pPr>
              <w:jc w:val="center"/>
              <w:rPr>
                <w:b/>
                <w:sz w:val="28"/>
                <w:szCs w:val="24"/>
              </w:rPr>
            </w:pPr>
            <w:hyperlink r:id="rId42" w:history="1">
              <w:r w:rsidR="00BC052A" w:rsidRPr="00637523">
                <w:rPr>
                  <w:b/>
                  <w:sz w:val="28"/>
                  <w:szCs w:val="24"/>
                </w:rPr>
                <w:t>Отчет</w:t>
              </w:r>
            </w:hyperlink>
            <w:r w:rsidR="00BC052A" w:rsidRPr="00637523">
              <w:rPr>
                <w:b/>
                <w:sz w:val="28"/>
                <w:szCs w:val="24"/>
              </w:rPr>
              <w:t xml:space="preserve"> о выполнении основных мероприятий муниципальной программы</w:t>
            </w:r>
          </w:p>
          <w:p w:rsidR="00BC052A" w:rsidRPr="00B434A9" w:rsidRDefault="00BC052A" w:rsidP="00BC052A">
            <w:pPr>
              <w:jc w:val="center"/>
              <w:rPr>
                <w:b/>
                <w:sz w:val="28"/>
                <w:szCs w:val="24"/>
              </w:rPr>
            </w:pPr>
          </w:p>
          <w:tbl>
            <w:tblPr>
              <w:tblW w:w="977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539"/>
              <w:gridCol w:w="468"/>
              <w:gridCol w:w="548"/>
              <w:gridCol w:w="394"/>
              <w:gridCol w:w="129"/>
              <w:gridCol w:w="1518"/>
              <w:gridCol w:w="23"/>
              <w:gridCol w:w="771"/>
              <w:gridCol w:w="709"/>
              <w:gridCol w:w="708"/>
              <w:gridCol w:w="1560"/>
              <w:gridCol w:w="1417"/>
              <w:gridCol w:w="992"/>
            </w:tblGrid>
            <w:tr w:rsidR="00EF7FB5" w:rsidRPr="009A5792" w:rsidTr="00EF7FB5">
              <w:trPr>
                <w:trHeight w:val="20"/>
              </w:trPr>
              <w:tc>
                <w:tcPr>
                  <w:tcW w:w="2078" w:type="dxa"/>
                  <w:gridSpan w:val="5"/>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Код аналитической программной классификации</w:t>
                  </w:r>
                </w:p>
              </w:tc>
              <w:tc>
                <w:tcPr>
                  <w:tcW w:w="154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 xml:space="preserve">Наименование </w:t>
                  </w:r>
                  <w:proofErr w:type="gramStart"/>
                  <w:r w:rsidRPr="001120CC">
                    <w:rPr>
                      <w:rFonts w:ascii="Times New Roman" w:hAnsi="Times New Roman"/>
                      <w:sz w:val="20"/>
                    </w:rPr>
                    <w:t xml:space="preserve">подпрограммы,   </w:t>
                  </w:r>
                  <w:proofErr w:type="gramEnd"/>
                  <w:r w:rsidRPr="001120CC">
                    <w:rPr>
                      <w:rFonts w:ascii="Times New Roman" w:hAnsi="Times New Roman"/>
                      <w:sz w:val="20"/>
                    </w:rPr>
                    <w:t xml:space="preserve">                                        основного мероприятия, мероприятия</w:t>
                  </w:r>
                </w:p>
              </w:tc>
              <w:tc>
                <w:tcPr>
                  <w:tcW w:w="7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Ответственный исполнитель подпрограммы, основного мероприятия,</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Срок выполнения плановый</w:t>
                  </w: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Срок выполнения фактический</w:t>
                  </w: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Ожидаемый непосредственный результат</w:t>
                  </w:r>
                </w:p>
              </w:tc>
              <w:tc>
                <w:tcPr>
                  <w:tcW w:w="14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Достигнутый результат</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Проблемы, возникшие в ходе реализации мероприятия</w:t>
                  </w:r>
                </w:p>
              </w:tc>
            </w:tr>
            <w:tr w:rsidR="00EF7FB5" w:rsidRPr="009A5792" w:rsidTr="00EF7FB5">
              <w:trPr>
                <w:trHeight w:val="20"/>
              </w:trPr>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r w:rsidRPr="009A5792">
                    <w:t>МП</w:t>
                  </w:r>
                </w:p>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proofErr w:type="spellStart"/>
                  <w:r w:rsidRPr="009A5792">
                    <w:t>Пп</w:t>
                  </w:r>
                  <w:proofErr w:type="spellEnd"/>
                </w:p>
              </w:tc>
              <w:tc>
                <w:tcPr>
                  <w:tcW w:w="5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r w:rsidRPr="009A5792">
                    <w:t>ОМ</w:t>
                  </w:r>
                </w:p>
              </w:tc>
              <w:tc>
                <w:tcPr>
                  <w:tcW w:w="3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r w:rsidRPr="009A5792">
                    <w:t>М</w:t>
                  </w:r>
                </w:p>
              </w:tc>
              <w:tc>
                <w:tcPr>
                  <w:tcW w:w="164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tc>
              <w:tc>
                <w:tcPr>
                  <w:tcW w:w="79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tc>
              <w:tc>
                <w:tcPr>
                  <w:tcW w:w="14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hideMark/>
                </w:tcPr>
                <w:p w:rsidR="00EF7FB5" w:rsidRPr="009A5792" w:rsidRDefault="00EF7FB5" w:rsidP="00EF7FB5"/>
              </w:tc>
            </w:tr>
            <w:tr w:rsidR="00EF7FB5" w:rsidRPr="001120CC" w:rsidTr="00EF7FB5">
              <w:trPr>
                <w:trHeight w:val="20"/>
              </w:trPr>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19</w:t>
                  </w:r>
                </w:p>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1120CC" w:rsidRDefault="00EF7FB5" w:rsidP="00EF7FB5">
                  <w:pPr>
                    <w:pStyle w:val="a7"/>
                    <w:jc w:val="center"/>
                    <w:rPr>
                      <w:rFonts w:ascii="Times New Roman" w:hAnsi="Times New Roman"/>
                      <w:sz w:val="20"/>
                    </w:rPr>
                  </w:pPr>
                </w:p>
              </w:tc>
              <w:tc>
                <w:tcPr>
                  <w:tcW w:w="5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1120CC" w:rsidRDefault="00EF7FB5" w:rsidP="00EF7FB5">
                  <w:pPr>
                    <w:pStyle w:val="a7"/>
                    <w:jc w:val="center"/>
                    <w:rPr>
                      <w:rFonts w:ascii="Times New Roman" w:hAnsi="Times New Roman"/>
                      <w:sz w:val="20"/>
                    </w:rPr>
                  </w:pPr>
                </w:p>
              </w:tc>
              <w:tc>
                <w:tcPr>
                  <w:tcW w:w="3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1120CC" w:rsidRDefault="00EF7FB5" w:rsidP="00EF7FB5">
                  <w:pPr>
                    <w:pStyle w:val="a7"/>
                    <w:jc w:val="center"/>
                    <w:rPr>
                      <w:rFonts w:ascii="Times New Roman" w:hAnsi="Times New Roman"/>
                      <w:sz w:val="20"/>
                    </w:rPr>
                  </w:pPr>
                </w:p>
              </w:tc>
              <w:tc>
                <w:tcPr>
                  <w:tcW w:w="164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 xml:space="preserve">«Обеспечение населения </w:t>
                  </w:r>
                  <w:proofErr w:type="spellStart"/>
                  <w:r w:rsidRPr="001120CC">
                    <w:rPr>
                      <w:rFonts w:ascii="Times New Roman" w:hAnsi="Times New Roman"/>
                      <w:sz w:val="20"/>
                    </w:rPr>
                    <w:t>Нюксенского</w:t>
                  </w:r>
                  <w:proofErr w:type="spellEnd"/>
                  <w:r w:rsidRPr="001120CC">
                    <w:rPr>
                      <w:rFonts w:ascii="Times New Roman" w:hAnsi="Times New Roman"/>
                      <w:sz w:val="20"/>
                    </w:rPr>
                    <w:t xml:space="preserve"> муниципального </w:t>
                  </w:r>
                  <w:r>
                    <w:rPr>
                      <w:rFonts w:ascii="Times New Roman" w:hAnsi="Times New Roman"/>
                      <w:sz w:val="20"/>
                    </w:rPr>
                    <w:t xml:space="preserve">округа </w:t>
                  </w:r>
                  <w:r w:rsidRPr="001120CC">
                    <w:rPr>
                      <w:rFonts w:ascii="Times New Roman" w:hAnsi="Times New Roman"/>
                      <w:sz w:val="20"/>
                    </w:rPr>
                    <w:t>доступным жильем и создание благоприятных условий проживания»</w:t>
                  </w:r>
                </w:p>
              </w:tc>
              <w:tc>
                <w:tcPr>
                  <w:tcW w:w="794" w:type="dxa"/>
                  <w:gridSpan w:val="2"/>
                  <w:vMerge w:val="restart"/>
                  <w:tcBorders>
                    <w:top w:val="single" w:sz="4" w:space="0" w:color="595959" w:themeColor="text1" w:themeTint="A6"/>
                    <w:left w:val="single" w:sz="4" w:space="0" w:color="595959" w:themeColor="text1" w:themeTint="A6"/>
                    <w:right w:val="single" w:sz="4" w:space="0" w:color="595959" w:themeColor="text1" w:themeTint="A6"/>
                  </w:tcBorders>
                  <w:noWrap/>
                </w:tcPr>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Управление народнохозяйственного комплекса</w:t>
                  </w:r>
                  <w:r>
                    <w:rPr>
                      <w:rFonts w:ascii="Times New Roman" w:hAnsi="Times New Roman"/>
                      <w:sz w:val="20"/>
                    </w:rPr>
                    <w:t xml:space="preserve"> администрации округа </w:t>
                  </w:r>
                </w:p>
                <w:p w:rsidR="00EF7FB5" w:rsidRPr="001120CC" w:rsidRDefault="00EF7FB5" w:rsidP="00EF7FB5">
                  <w:pPr>
                    <w:pStyle w:val="a7"/>
                    <w:jc w:val="center"/>
                    <w:rPr>
                      <w:rFonts w:ascii="Times New Roman" w:hAnsi="Times New Roman"/>
                      <w:sz w:val="20"/>
                    </w:rPr>
                  </w:pPr>
                </w:p>
              </w:tc>
              <w:tc>
                <w:tcPr>
                  <w:tcW w:w="709" w:type="dxa"/>
                  <w:vMerge w:val="restart"/>
                  <w:tcBorders>
                    <w:top w:val="single" w:sz="4" w:space="0" w:color="595959" w:themeColor="text1" w:themeTint="A6"/>
                    <w:left w:val="single" w:sz="4" w:space="0" w:color="595959" w:themeColor="text1" w:themeTint="A6"/>
                    <w:right w:val="single" w:sz="4" w:space="0" w:color="595959" w:themeColor="text1" w:themeTint="A6"/>
                  </w:tcBorders>
                  <w:noWrap/>
                </w:tcPr>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Default="00EF7FB5" w:rsidP="00EF7FB5">
                  <w:pPr>
                    <w:pStyle w:val="a7"/>
                    <w:jc w:val="center"/>
                    <w:rPr>
                      <w:rFonts w:ascii="Times New Roman" w:hAnsi="Times New Roman"/>
                      <w:sz w:val="20"/>
                    </w:rPr>
                  </w:pPr>
                </w:p>
                <w:p w:rsidR="00EF7FB5" w:rsidRPr="001120CC" w:rsidRDefault="00EF7FB5" w:rsidP="00EF7FB5">
                  <w:pPr>
                    <w:pStyle w:val="a7"/>
                    <w:jc w:val="center"/>
                    <w:rPr>
                      <w:rFonts w:ascii="Times New Roman" w:hAnsi="Times New Roman"/>
                      <w:sz w:val="20"/>
                    </w:rPr>
                  </w:pPr>
                  <w:r>
                    <w:rPr>
                      <w:rFonts w:ascii="Times New Roman" w:hAnsi="Times New Roman"/>
                      <w:sz w:val="20"/>
                    </w:rPr>
                    <w:t>2021 -2026</w:t>
                  </w:r>
                  <w:r w:rsidRPr="001120CC">
                    <w:rPr>
                      <w:rFonts w:ascii="Times New Roman" w:hAnsi="Times New Roman"/>
                      <w:sz w:val="20"/>
                    </w:rPr>
                    <w:t xml:space="preserve"> годы</w:t>
                  </w:r>
                </w:p>
                <w:p w:rsidR="00EF7FB5" w:rsidRDefault="00EF7FB5" w:rsidP="00EF7FB5">
                  <w:pPr>
                    <w:pStyle w:val="a7"/>
                    <w:jc w:val="center"/>
                    <w:rPr>
                      <w:rFonts w:ascii="Times New Roman" w:hAnsi="Times New Roman"/>
                      <w:sz w:val="20"/>
                    </w:rPr>
                  </w:pPr>
                </w:p>
                <w:p w:rsidR="00EF7FB5" w:rsidRPr="001120CC" w:rsidRDefault="00EF7FB5" w:rsidP="00EF7FB5">
                  <w:pPr>
                    <w:pStyle w:val="a7"/>
                    <w:jc w:val="center"/>
                    <w:rPr>
                      <w:rFonts w:ascii="Times New Roman" w:hAnsi="Times New Roman"/>
                      <w:sz w:val="20"/>
                    </w:rPr>
                  </w:pP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p>
              </w:tc>
              <w:tc>
                <w:tcPr>
                  <w:tcW w:w="14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p>
              </w:tc>
            </w:tr>
            <w:tr w:rsidR="00EF7FB5" w:rsidRPr="001120CC" w:rsidTr="00EF7FB5">
              <w:trPr>
                <w:trHeight w:val="1459"/>
              </w:trPr>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1120CC" w:rsidRDefault="00EF7FB5" w:rsidP="00EF7FB5">
                  <w:pPr>
                    <w:pStyle w:val="a7"/>
                    <w:jc w:val="center"/>
                    <w:rPr>
                      <w:rFonts w:ascii="Times New Roman" w:hAnsi="Times New Roman"/>
                      <w:sz w:val="20"/>
                    </w:rPr>
                  </w:pPr>
                </w:p>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1120CC" w:rsidRDefault="00EF7FB5" w:rsidP="00EF7FB5">
                  <w:pPr>
                    <w:pStyle w:val="a7"/>
                    <w:jc w:val="center"/>
                    <w:rPr>
                      <w:rFonts w:ascii="Times New Roman" w:hAnsi="Times New Roman"/>
                      <w:sz w:val="20"/>
                    </w:rPr>
                  </w:pPr>
                </w:p>
              </w:tc>
              <w:tc>
                <w:tcPr>
                  <w:tcW w:w="5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01</w:t>
                  </w:r>
                </w:p>
              </w:tc>
              <w:tc>
                <w:tcPr>
                  <w:tcW w:w="3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1120CC" w:rsidRDefault="00EF7FB5" w:rsidP="00EF7FB5">
                  <w:pPr>
                    <w:pStyle w:val="a7"/>
                    <w:jc w:val="center"/>
                    <w:rPr>
                      <w:rFonts w:ascii="Times New Roman" w:hAnsi="Times New Roman"/>
                      <w:sz w:val="20"/>
                    </w:rPr>
                  </w:pPr>
                </w:p>
              </w:tc>
              <w:tc>
                <w:tcPr>
                  <w:tcW w:w="164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«Оказание поддержки отдельным категориям граждан в приобретении жилья»</w:t>
                  </w:r>
                </w:p>
              </w:tc>
              <w:tc>
                <w:tcPr>
                  <w:tcW w:w="794" w:type="dxa"/>
                  <w:gridSpan w:val="2"/>
                  <w:vMerge/>
                  <w:tcBorders>
                    <w:left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p>
              </w:tc>
              <w:tc>
                <w:tcPr>
                  <w:tcW w:w="709" w:type="dxa"/>
                  <w:vMerge/>
                  <w:tcBorders>
                    <w:left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color w:val="000000"/>
                      <w:sz w:val="20"/>
                    </w:rPr>
                  </w:pPr>
                  <w:r>
                    <w:rPr>
                      <w:rFonts w:ascii="Times New Roman" w:hAnsi="Times New Roman"/>
                      <w:color w:val="000000"/>
                      <w:sz w:val="20"/>
                    </w:rPr>
                    <w:t>2024 год</w:t>
                  </w: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both"/>
                    <w:rPr>
                      <w:rFonts w:ascii="Times New Roman" w:hAnsi="Times New Roman"/>
                      <w:sz w:val="20"/>
                    </w:rPr>
                  </w:pPr>
                  <w:r w:rsidRPr="001120CC">
                    <w:rPr>
                      <w:rFonts w:ascii="Times New Roman" w:hAnsi="Times New Roman"/>
                      <w:sz w:val="20"/>
                    </w:rPr>
                    <w:t>Обеспечить предоставление государственной поддержки на приобр</w:t>
                  </w:r>
                  <w:r>
                    <w:rPr>
                      <w:rFonts w:ascii="Times New Roman" w:hAnsi="Times New Roman"/>
                      <w:sz w:val="20"/>
                    </w:rPr>
                    <w:t xml:space="preserve">етение (строительство) жилья </w:t>
                  </w:r>
                  <w:r w:rsidR="001F5BE0">
                    <w:rPr>
                      <w:rFonts w:ascii="Times New Roman" w:hAnsi="Times New Roman"/>
                      <w:sz w:val="20"/>
                    </w:rPr>
                    <w:t>1</w:t>
                  </w:r>
                  <w:r>
                    <w:rPr>
                      <w:rFonts w:ascii="Times New Roman" w:hAnsi="Times New Roman"/>
                      <w:sz w:val="20"/>
                    </w:rPr>
                    <w:t xml:space="preserve"> </w:t>
                  </w:r>
                  <w:r w:rsidR="001F5BE0">
                    <w:rPr>
                      <w:rFonts w:ascii="Times New Roman" w:hAnsi="Times New Roman"/>
                      <w:sz w:val="20"/>
                    </w:rPr>
                    <w:t>семье</w:t>
                  </w:r>
                </w:p>
              </w:tc>
              <w:tc>
                <w:tcPr>
                  <w:tcW w:w="14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CD537A" w:rsidRDefault="00EF7FB5" w:rsidP="00EF7FB5">
                  <w:pPr>
                    <w:pStyle w:val="a7"/>
                    <w:jc w:val="both"/>
                    <w:rPr>
                      <w:rFonts w:ascii="Times New Roman" w:hAnsi="Times New Roman"/>
                      <w:sz w:val="20"/>
                      <w:szCs w:val="20"/>
                    </w:rPr>
                  </w:pPr>
                  <w:r w:rsidRPr="001F5BE0">
                    <w:rPr>
                      <w:rFonts w:ascii="Times New Roman" w:hAnsi="Times New Roman"/>
                      <w:sz w:val="20"/>
                      <w:szCs w:val="20"/>
                    </w:rPr>
                    <w:t>За 2024 год было выдано 1 свидетельства на приобретение жилого помещения или создание объекта индивидуального жилищного строительство</w:t>
                  </w:r>
                  <w:r w:rsidRPr="00CD537A">
                    <w:rPr>
                      <w:rFonts w:ascii="Times New Roman" w:hAnsi="Times New Roman"/>
                      <w:sz w:val="20"/>
                      <w:szCs w:val="20"/>
                    </w:rPr>
                    <w:t xml:space="preserve">  </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p>
              </w:tc>
            </w:tr>
            <w:tr w:rsidR="00EF7FB5" w:rsidRPr="001120CC" w:rsidTr="00EF7FB5">
              <w:trPr>
                <w:trHeight w:val="20"/>
              </w:trPr>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1120CC" w:rsidRDefault="00EF7FB5" w:rsidP="00EF7FB5">
                  <w:pPr>
                    <w:pStyle w:val="a7"/>
                    <w:jc w:val="center"/>
                    <w:rPr>
                      <w:rFonts w:ascii="Times New Roman" w:hAnsi="Times New Roman"/>
                      <w:sz w:val="20"/>
                    </w:rPr>
                  </w:pPr>
                </w:p>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1120CC" w:rsidRDefault="00EF7FB5" w:rsidP="00EF7FB5">
                  <w:pPr>
                    <w:pStyle w:val="a7"/>
                    <w:jc w:val="center"/>
                    <w:rPr>
                      <w:rFonts w:ascii="Times New Roman" w:hAnsi="Times New Roman"/>
                      <w:sz w:val="20"/>
                    </w:rPr>
                  </w:pPr>
                </w:p>
              </w:tc>
              <w:tc>
                <w:tcPr>
                  <w:tcW w:w="5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02</w:t>
                  </w:r>
                </w:p>
              </w:tc>
              <w:tc>
                <w:tcPr>
                  <w:tcW w:w="3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1120CC" w:rsidRDefault="00EF7FB5" w:rsidP="00EF7FB5">
                  <w:pPr>
                    <w:pStyle w:val="a7"/>
                    <w:jc w:val="center"/>
                    <w:rPr>
                      <w:rFonts w:ascii="Times New Roman" w:hAnsi="Times New Roman"/>
                      <w:sz w:val="20"/>
                    </w:rPr>
                  </w:pPr>
                </w:p>
              </w:tc>
              <w:tc>
                <w:tcPr>
                  <w:tcW w:w="164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«Капитальный и текущий ремонт объектов жилищного фонда»</w:t>
                  </w:r>
                </w:p>
              </w:tc>
              <w:tc>
                <w:tcPr>
                  <w:tcW w:w="794" w:type="dxa"/>
                  <w:gridSpan w:val="2"/>
                  <w:vMerge/>
                  <w:tcBorders>
                    <w:left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p>
              </w:tc>
              <w:tc>
                <w:tcPr>
                  <w:tcW w:w="709" w:type="dxa"/>
                  <w:vMerge/>
                  <w:tcBorders>
                    <w:left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color w:val="000000"/>
                      <w:sz w:val="20"/>
                    </w:rPr>
                  </w:pPr>
                  <w:r>
                    <w:rPr>
                      <w:rFonts w:ascii="Times New Roman" w:hAnsi="Times New Roman"/>
                      <w:color w:val="000000"/>
                      <w:sz w:val="20"/>
                    </w:rPr>
                    <w:t>2024 год</w:t>
                  </w: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both"/>
                    <w:rPr>
                      <w:rFonts w:ascii="Times New Roman" w:hAnsi="Times New Roman"/>
                      <w:sz w:val="20"/>
                    </w:rPr>
                  </w:pPr>
                  <w:r w:rsidRPr="001120CC">
                    <w:rPr>
                      <w:rFonts w:ascii="Times New Roman" w:hAnsi="Times New Roman"/>
                      <w:sz w:val="20"/>
                    </w:rPr>
                    <w:t>Ремонт муниципального жилищного фонда, ремонт и замена инженерного оборудования.</w:t>
                  </w:r>
                </w:p>
                <w:p w:rsidR="00EF7FB5" w:rsidRPr="001120CC" w:rsidRDefault="00EF7FB5" w:rsidP="00EF7FB5">
                  <w:pPr>
                    <w:pStyle w:val="a7"/>
                    <w:jc w:val="both"/>
                    <w:rPr>
                      <w:rFonts w:ascii="Times New Roman" w:hAnsi="Times New Roman"/>
                      <w:sz w:val="20"/>
                    </w:rPr>
                  </w:pPr>
                </w:p>
              </w:tc>
              <w:tc>
                <w:tcPr>
                  <w:tcW w:w="14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CD537A" w:rsidRDefault="00EF7FB5" w:rsidP="00EF7FB5">
                  <w:pPr>
                    <w:pStyle w:val="a7"/>
                    <w:jc w:val="both"/>
                    <w:rPr>
                      <w:rFonts w:ascii="Times New Roman" w:hAnsi="Times New Roman"/>
                      <w:sz w:val="20"/>
                      <w:szCs w:val="20"/>
                    </w:rPr>
                  </w:pPr>
                  <w:r w:rsidRPr="001F5BE0">
                    <w:rPr>
                      <w:rFonts w:ascii="Times New Roman" w:hAnsi="Times New Roman"/>
                      <w:sz w:val="20"/>
                      <w:szCs w:val="24"/>
                    </w:rPr>
                    <w:t xml:space="preserve">За 2024 год средствами местного бюджета был произведен ремонт </w:t>
                  </w:r>
                  <w:r w:rsidR="001F5BE0" w:rsidRPr="001F5BE0">
                    <w:rPr>
                      <w:rFonts w:ascii="Times New Roman" w:hAnsi="Times New Roman"/>
                      <w:sz w:val="20"/>
                      <w:szCs w:val="24"/>
                    </w:rPr>
                    <w:t>трех</w:t>
                  </w:r>
                  <w:r w:rsidRPr="001F5BE0">
                    <w:rPr>
                      <w:rFonts w:ascii="Times New Roman" w:hAnsi="Times New Roman"/>
                      <w:sz w:val="20"/>
                      <w:szCs w:val="24"/>
                    </w:rPr>
                    <w:t xml:space="preserve"> жилых </w:t>
                  </w:r>
                  <w:r w:rsidR="001F5BE0" w:rsidRPr="001F5BE0">
                    <w:rPr>
                      <w:rFonts w:ascii="Times New Roman" w:hAnsi="Times New Roman"/>
                      <w:sz w:val="20"/>
                      <w:szCs w:val="24"/>
                    </w:rPr>
                    <w:t>домов</w:t>
                  </w:r>
                  <w:r w:rsidRPr="001F5BE0">
                    <w:rPr>
                      <w:rFonts w:ascii="Times New Roman" w:hAnsi="Times New Roman"/>
                      <w:sz w:val="20"/>
                      <w:szCs w:val="24"/>
                    </w:rPr>
                    <w:t xml:space="preserve"> муниципального жилищного фонда.</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p>
              </w:tc>
            </w:tr>
            <w:tr w:rsidR="00EF7FB5" w:rsidRPr="001120CC" w:rsidTr="00EF7FB5">
              <w:trPr>
                <w:trHeight w:val="20"/>
              </w:trPr>
              <w:tc>
                <w:tcPr>
                  <w:tcW w:w="5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1120CC" w:rsidRDefault="00EF7FB5" w:rsidP="00EF7FB5">
                  <w:pPr>
                    <w:pStyle w:val="a7"/>
                    <w:jc w:val="center"/>
                    <w:rPr>
                      <w:rFonts w:ascii="Times New Roman" w:hAnsi="Times New Roman"/>
                      <w:sz w:val="20"/>
                    </w:rPr>
                  </w:pPr>
                </w:p>
              </w:tc>
              <w:tc>
                <w:tcPr>
                  <w:tcW w:w="46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1120CC" w:rsidRDefault="00EF7FB5" w:rsidP="00EF7FB5">
                  <w:pPr>
                    <w:pStyle w:val="a7"/>
                    <w:jc w:val="center"/>
                    <w:rPr>
                      <w:rFonts w:ascii="Times New Roman" w:hAnsi="Times New Roman"/>
                      <w:sz w:val="20"/>
                    </w:rPr>
                  </w:pPr>
                </w:p>
              </w:tc>
              <w:tc>
                <w:tcPr>
                  <w:tcW w:w="5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03</w:t>
                  </w:r>
                </w:p>
              </w:tc>
              <w:tc>
                <w:tcPr>
                  <w:tcW w:w="3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rsidR="00EF7FB5" w:rsidRPr="001120CC" w:rsidRDefault="00EF7FB5" w:rsidP="00EF7FB5">
                  <w:pPr>
                    <w:pStyle w:val="a7"/>
                    <w:jc w:val="center"/>
                    <w:rPr>
                      <w:rFonts w:ascii="Times New Roman" w:hAnsi="Times New Roman"/>
                      <w:sz w:val="20"/>
                    </w:rPr>
                  </w:pPr>
                </w:p>
              </w:tc>
              <w:tc>
                <w:tcPr>
                  <w:tcW w:w="164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r w:rsidRPr="001120CC">
                    <w:rPr>
                      <w:rFonts w:ascii="Times New Roman" w:hAnsi="Times New Roman"/>
                      <w:sz w:val="20"/>
                    </w:rPr>
                    <w:t>«Обеспечение устойчивого сокращения непригодного для проживания жилищного фонда»</w:t>
                  </w:r>
                </w:p>
              </w:tc>
              <w:tc>
                <w:tcPr>
                  <w:tcW w:w="794" w:type="dxa"/>
                  <w:gridSpan w:val="2"/>
                  <w:vMerge/>
                  <w:tcBorders>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p>
              </w:tc>
              <w:tc>
                <w:tcPr>
                  <w:tcW w:w="709" w:type="dxa"/>
                  <w:vMerge/>
                  <w:tcBorders>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p>
              </w:tc>
              <w:tc>
                <w:tcPr>
                  <w:tcW w:w="70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color w:val="000000"/>
                      <w:sz w:val="20"/>
                    </w:rPr>
                  </w:pPr>
                  <w:r>
                    <w:rPr>
                      <w:rFonts w:ascii="Times New Roman" w:hAnsi="Times New Roman"/>
                      <w:color w:val="000000"/>
                      <w:sz w:val="20"/>
                    </w:rPr>
                    <w:t>2024 год</w:t>
                  </w:r>
                </w:p>
              </w:tc>
              <w:tc>
                <w:tcPr>
                  <w:tcW w:w="15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both"/>
                    <w:rPr>
                      <w:rFonts w:ascii="Times New Roman" w:hAnsi="Times New Roman"/>
                      <w:sz w:val="20"/>
                    </w:rPr>
                  </w:pPr>
                  <w:r w:rsidRPr="001120CC">
                    <w:rPr>
                      <w:rFonts w:ascii="Times New Roman" w:hAnsi="Times New Roman"/>
                      <w:sz w:val="20"/>
                    </w:rPr>
                    <w:t>Снос или реконструкция 12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 общей площадью 4325,6 кв. м и обеспечение жилыми помещениями 226 человек, в том числе по этапам реализации:</w:t>
                  </w:r>
                </w:p>
                <w:p w:rsidR="00EF7FB5" w:rsidRPr="001120CC" w:rsidRDefault="00EF7FB5" w:rsidP="00EF7FB5">
                  <w:pPr>
                    <w:pStyle w:val="a7"/>
                    <w:jc w:val="both"/>
                    <w:rPr>
                      <w:rFonts w:ascii="Times New Roman" w:hAnsi="Times New Roman"/>
                      <w:sz w:val="20"/>
                    </w:rPr>
                  </w:pPr>
                  <w:r w:rsidRPr="001120CC">
                    <w:rPr>
                      <w:rFonts w:ascii="Times New Roman" w:hAnsi="Times New Roman"/>
                      <w:sz w:val="20"/>
                    </w:rPr>
                    <w:t xml:space="preserve">4 этап (2022-2023 годы) – расселение 1238,0 кв. м аварийной площади и обеспечение </w:t>
                  </w:r>
                  <w:r w:rsidRPr="001120CC">
                    <w:rPr>
                      <w:rFonts w:ascii="Times New Roman" w:hAnsi="Times New Roman"/>
                      <w:sz w:val="20"/>
                    </w:rPr>
                    <w:lastRenderedPageBreak/>
                    <w:t>жилыми помещениями 71 человек.</w:t>
                  </w:r>
                </w:p>
                <w:p w:rsidR="00EF7FB5" w:rsidRPr="001120CC" w:rsidRDefault="00EF7FB5" w:rsidP="00EF7FB5">
                  <w:pPr>
                    <w:pStyle w:val="a7"/>
                    <w:jc w:val="both"/>
                    <w:rPr>
                      <w:rFonts w:ascii="Times New Roman" w:hAnsi="Times New Roman"/>
                      <w:sz w:val="20"/>
                    </w:rPr>
                  </w:pPr>
                  <w:r w:rsidRPr="001120CC">
                    <w:rPr>
                      <w:rFonts w:ascii="Times New Roman" w:hAnsi="Times New Roman"/>
                      <w:sz w:val="20"/>
                    </w:rPr>
                    <w:t>5 этап (2024) – расселение 3087,6 кв. м аварийной площади и обеспечение жилыми помещениями 155 человек.</w:t>
                  </w:r>
                </w:p>
              </w:tc>
              <w:tc>
                <w:tcPr>
                  <w:tcW w:w="14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9C4F6A" w:rsidRDefault="001F5BE0" w:rsidP="00EF7FB5">
                  <w:pPr>
                    <w:spacing w:after="160" w:line="259" w:lineRule="auto"/>
                    <w:rPr>
                      <w:rFonts w:eastAsiaTheme="minorHAnsi"/>
                      <w:lang w:eastAsia="en-US"/>
                    </w:rPr>
                  </w:pPr>
                  <w:r>
                    <w:rPr>
                      <w:rFonts w:eastAsiaTheme="minorHAnsi"/>
                      <w:lang w:eastAsia="en-US"/>
                    </w:rPr>
                    <w:lastRenderedPageBreak/>
                    <w:t xml:space="preserve">В 2024 году введено в эксплуатацию 2 МКД для переселения граждан. Переселение граждан состоялось в </w:t>
                  </w:r>
                  <w:r w:rsidR="006D28EB">
                    <w:rPr>
                      <w:rFonts w:eastAsiaTheme="minorHAnsi"/>
                      <w:lang w:eastAsia="en-US"/>
                    </w:rPr>
                    <w:t>плановом объеме.</w:t>
                  </w:r>
                </w:p>
              </w:tc>
              <w:tc>
                <w:tcPr>
                  <w:tcW w:w="99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tcPr>
                <w:p w:rsidR="00EF7FB5" w:rsidRPr="001120CC" w:rsidRDefault="00EF7FB5" w:rsidP="00EF7FB5">
                  <w:pPr>
                    <w:pStyle w:val="a7"/>
                    <w:jc w:val="center"/>
                    <w:rPr>
                      <w:rFonts w:ascii="Times New Roman" w:hAnsi="Times New Roman"/>
                      <w:sz w:val="20"/>
                    </w:rPr>
                  </w:pPr>
                </w:p>
              </w:tc>
            </w:tr>
          </w:tbl>
          <w:p w:rsidR="00BC052A" w:rsidRDefault="00BC052A" w:rsidP="000925FA">
            <w:pPr>
              <w:pStyle w:val="a7"/>
              <w:ind w:firstLine="567"/>
              <w:jc w:val="both"/>
              <w:rPr>
                <w:rFonts w:ascii="Times New Roman" w:hAnsi="Times New Roman"/>
                <w:sz w:val="28"/>
                <w:szCs w:val="28"/>
              </w:rPr>
            </w:pPr>
          </w:p>
          <w:p w:rsidR="005C2838" w:rsidRDefault="005C2838" w:rsidP="000925FA">
            <w:pPr>
              <w:pStyle w:val="a7"/>
              <w:ind w:firstLine="567"/>
              <w:jc w:val="both"/>
              <w:rPr>
                <w:rFonts w:ascii="Times New Roman" w:hAnsi="Times New Roman"/>
                <w:sz w:val="28"/>
                <w:szCs w:val="28"/>
              </w:rPr>
            </w:pPr>
          </w:p>
          <w:p w:rsidR="00A94615" w:rsidRDefault="00A94615" w:rsidP="000925FA">
            <w:pPr>
              <w:pStyle w:val="a7"/>
              <w:ind w:firstLine="567"/>
              <w:jc w:val="both"/>
              <w:rPr>
                <w:rFonts w:ascii="Times New Roman" w:hAnsi="Times New Roman"/>
                <w:sz w:val="28"/>
                <w:szCs w:val="28"/>
              </w:rPr>
            </w:pPr>
          </w:p>
          <w:p w:rsidR="005C2838" w:rsidRDefault="005C2838" w:rsidP="000925FA">
            <w:pPr>
              <w:pStyle w:val="a7"/>
              <w:ind w:firstLine="567"/>
              <w:jc w:val="both"/>
              <w:rPr>
                <w:rFonts w:ascii="Times New Roman" w:hAnsi="Times New Roman"/>
                <w:sz w:val="28"/>
                <w:szCs w:val="28"/>
              </w:rPr>
            </w:pPr>
          </w:p>
          <w:p w:rsidR="005C2838" w:rsidRDefault="005C2838" w:rsidP="000925FA">
            <w:pPr>
              <w:pStyle w:val="a7"/>
              <w:ind w:firstLine="567"/>
              <w:jc w:val="both"/>
              <w:rPr>
                <w:rFonts w:ascii="Times New Roman" w:hAnsi="Times New Roman"/>
                <w:sz w:val="28"/>
                <w:szCs w:val="28"/>
              </w:rPr>
            </w:pPr>
          </w:p>
          <w:p w:rsidR="005C2838" w:rsidRDefault="005C2838" w:rsidP="000925FA">
            <w:pPr>
              <w:pStyle w:val="a7"/>
              <w:ind w:firstLine="567"/>
              <w:jc w:val="both"/>
              <w:rPr>
                <w:rFonts w:ascii="Times New Roman" w:hAnsi="Times New Roman"/>
                <w:sz w:val="28"/>
                <w:szCs w:val="28"/>
              </w:rPr>
            </w:pPr>
          </w:p>
          <w:p w:rsidR="005C3A25" w:rsidRPr="00F5496C" w:rsidRDefault="006D28EB" w:rsidP="005C3A25">
            <w:pPr>
              <w:jc w:val="center"/>
              <w:rPr>
                <w:b/>
              </w:rPr>
            </w:pPr>
            <w:hyperlink r:id="rId43" w:history="1">
              <w:r w:rsidR="005C3A25" w:rsidRPr="00F5496C">
                <w:rPr>
                  <w:b/>
                </w:rPr>
                <w:t>Отчет</w:t>
              </w:r>
            </w:hyperlink>
            <w:r w:rsidR="005C3A25" w:rsidRPr="00F5496C">
              <w:rPr>
                <w:b/>
              </w:rPr>
              <w:t xml:space="preserve"> о расходах на реализацию муниципальной программы за счет всех источников финансирования</w:t>
            </w:r>
          </w:p>
          <w:p w:rsidR="005C3A25" w:rsidRPr="00B434A9" w:rsidRDefault="005C3A25" w:rsidP="005C3A25">
            <w:pPr>
              <w:jc w:val="center"/>
              <w:rPr>
                <w:b/>
                <w:sz w:val="28"/>
                <w:szCs w:val="24"/>
              </w:rPr>
            </w:pPr>
          </w:p>
          <w:tbl>
            <w:tblPr>
              <w:tblStyle w:val="a4"/>
              <w:tblW w:w="9776" w:type="dxa"/>
              <w:tblLayout w:type="fixed"/>
              <w:tblLook w:val="04A0" w:firstRow="1" w:lastRow="0" w:firstColumn="1" w:lastColumn="0" w:noHBand="0" w:noVBand="1"/>
            </w:tblPr>
            <w:tblGrid>
              <w:gridCol w:w="567"/>
              <w:gridCol w:w="421"/>
              <w:gridCol w:w="1559"/>
              <w:gridCol w:w="3814"/>
              <w:gridCol w:w="9"/>
              <w:gridCol w:w="1288"/>
              <w:gridCol w:w="18"/>
              <w:gridCol w:w="1116"/>
              <w:gridCol w:w="18"/>
              <w:gridCol w:w="966"/>
            </w:tblGrid>
            <w:tr w:rsidR="00FE7DC6" w:rsidRPr="00B434A9" w:rsidTr="002461F2">
              <w:trPr>
                <w:trHeight w:val="151"/>
              </w:trPr>
              <w:tc>
                <w:tcPr>
                  <w:tcW w:w="988" w:type="dxa"/>
                  <w:gridSpan w:val="2"/>
                </w:tcPr>
                <w:p w:rsidR="00FE7DC6" w:rsidRPr="00B434A9" w:rsidRDefault="00FE7DC6" w:rsidP="00FE7DC6">
                  <w:pPr>
                    <w:pStyle w:val="a7"/>
                    <w:jc w:val="center"/>
                    <w:rPr>
                      <w:rFonts w:ascii="Times New Roman" w:hAnsi="Times New Roman"/>
                    </w:rPr>
                  </w:pPr>
                  <w:r w:rsidRPr="00B434A9">
                    <w:rPr>
                      <w:rFonts w:ascii="Times New Roman" w:hAnsi="Times New Roman"/>
                    </w:rPr>
                    <w:t>Код аналитической программной классификации</w:t>
                  </w:r>
                </w:p>
              </w:tc>
              <w:tc>
                <w:tcPr>
                  <w:tcW w:w="1559" w:type="dxa"/>
                </w:tcPr>
                <w:p w:rsidR="00FE7DC6" w:rsidRPr="00B434A9" w:rsidRDefault="00FE7DC6" w:rsidP="00FE7DC6">
                  <w:pPr>
                    <w:pStyle w:val="a7"/>
                    <w:jc w:val="center"/>
                    <w:rPr>
                      <w:rFonts w:ascii="Times New Roman" w:hAnsi="Times New Roman"/>
                    </w:rPr>
                  </w:pPr>
                  <w:r w:rsidRPr="00B434A9">
                    <w:rPr>
                      <w:rFonts w:ascii="Times New Roman" w:hAnsi="Times New Roman"/>
                    </w:rPr>
                    <w:t>Наименование муниципальной программы, подпрограммы (основного мероприятия)</w:t>
                  </w:r>
                </w:p>
              </w:tc>
              <w:tc>
                <w:tcPr>
                  <w:tcW w:w="3814" w:type="dxa"/>
                </w:tcPr>
                <w:p w:rsidR="00FE7DC6" w:rsidRPr="00B434A9" w:rsidRDefault="00FE7DC6" w:rsidP="00FE7DC6">
                  <w:pPr>
                    <w:pStyle w:val="a7"/>
                    <w:jc w:val="center"/>
                    <w:rPr>
                      <w:rFonts w:ascii="Times New Roman" w:hAnsi="Times New Roman"/>
                    </w:rPr>
                  </w:pPr>
                  <w:r w:rsidRPr="00B434A9">
                    <w:rPr>
                      <w:rFonts w:ascii="Times New Roman" w:hAnsi="Times New Roman"/>
                    </w:rPr>
                    <w:t>Источник финансирования</w:t>
                  </w:r>
                </w:p>
              </w:tc>
              <w:tc>
                <w:tcPr>
                  <w:tcW w:w="1297" w:type="dxa"/>
                  <w:gridSpan w:val="2"/>
                </w:tcPr>
                <w:p w:rsidR="00FE7DC6" w:rsidRPr="00B434A9" w:rsidRDefault="00FE7DC6" w:rsidP="00FE7DC6">
                  <w:pPr>
                    <w:pStyle w:val="a7"/>
                    <w:jc w:val="center"/>
                    <w:rPr>
                      <w:rFonts w:ascii="Times New Roman" w:hAnsi="Times New Roman"/>
                    </w:rPr>
                  </w:pPr>
                  <w:r w:rsidRPr="00B434A9">
                    <w:rPr>
                      <w:rFonts w:ascii="Times New Roman" w:hAnsi="Times New Roman"/>
                    </w:rPr>
                    <w:t>Оценка расходов на отчетный год согласно муниципальной программе, тыс. руб.</w:t>
                  </w:r>
                </w:p>
              </w:tc>
              <w:tc>
                <w:tcPr>
                  <w:tcW w:w="1134" w:type="dxa"/>
                  <w:gridSpan w:val="2"/>
                </w:tcPr>
                <w:p w:rsidR="00FE7DC6" w:rsidRPr="00B434A9" w:rsidRDefault="00FE7DC6" w:rsidP="00FE7DC6">
                  <w:pPr>
                    <w:pStyle w:val="a7"/>
                    <w:jc w:val="center"/>
                    <w:rPr>
                      <w:rFonts w:ascii="Times New Roman" w:hAnsi="Times New Roman"/>
                    </w:rPr>
                  </w:pPr>
                  <w:r w:rsidRPr="00B434A9">
                    <w:rPr>
                      <w:rFonts w:ascii="Times New Roman" w:hAnsi="Times New Roman"/>
                    </w:rPr>
                    <w:t>Фактические расходы на отчётную дату, тыс. руб.</w:t>
                  </w:r>
                </w:p>
              </w:tc>
              <w:tc>
                <w:tcPr>
                  <w:tcW w:w="984" w:type="dxa"/>
                  <w:gridSpan w:val="2"/>
                </w:tcPr>
                <w:p w:rsidR="00FE7DC6" w:rsidRPr="00B434A9" w:rsidRDefault="00FE7DC6" w:rsidP="00FE7DC6">
                  <w:pPr>
                    <w:pStyle w:val="a7"/>
                    <w:jc w:val="center"/>
                    <w:rPr>
                      <w:rFonts w:ascii="Times New Roman" w:hAnsi="Times New Roman"/>
                    </w:rPr>
                  </w:pPr>
                  <w:r w:rsidRPr="00B434A9">
                    <w:rPr>
                      <w:rFonts w:ascii="Times New Roman" w:hAnsi="Times New Roman"/>
                    </w:rPr>
                    <w:t>Отношение фактических расходов к оценке расходов, %</w:t>
                  </w:r>
                </w:p>
              </w:tc>
            </w:tr>
            <w:tr w:rsidR="00FE7DC6" w:rsidTr="002461F2">
              <w:trPr>
                <w:trHeight w:val="473"/>
              </w:trPr>
              <w:tc>
                <w:tcPr>
                  <w:tcW w:w="567" w:type="dxa"/>
                </w:tcPr>
                <w:p w:rsidR="00FE7DC6" w:rsidRPr="00F123AA" w:rsidRDefault="00FE7DC6" w:rsidP="00FE7DC6">
                  <w:pPr>
                    <w:jc w:val="center"/>
                  </w:pPr>
                  <w:r w:rsidRPr="00F123AA">
                    <w:t>МП</w:t>
                  </w:r>
                </w:p>
              </w:tc>
              <w:tc>
                <w:tcPr>
                  <w:tcW w:w="421" w:type="dxa"/>
                </w:tcPr>
                <w:p w:rsidR="00FE7DC6" w:rsidRPr="00F123AA" w:rsidRDefault="00FE7DC6" w:rsidP="00FE7DC6">
                  <w:pPr>
                    <w:jc w:val="center"/>
                  </w:pPr>
                  <w:r>
                    <w:t>ОМ</w:t>
                  </w:r>
                </w:p>
              </w:tc>
              <w:tc>
                <w:tcPr>
                  <w:tcW w:w="1559" w:type="dxa"/>
                </w:tcPr>
                <w:p w:rsidR="00FE7DC6" w:rsidRDefault="00FE7DC6" w:rsidP="00FE7DC6">
                  <w:pPr>
                    <w:jc w:val="center"/>
                    <w:rPr>
                      <w:sz w:val="24"/>
                      <w:szCs w:val="24"/>
                    </w:rPr>
                  </w:pPr>
                </w:p>
              </w:tc>
              <w:tc>
                <w:tcPr>
                  <w:tcW w:w="3823" w:type="dxa"/>
                  <w:gridSpan w:val="2"/>
                </w:tcPr>
                <w:p w:rsidR="00FE7DC6" w:rsidRDefault="00FE7DC6" w:rsidP="00FE7DC6">
                  <w:pPr>
                    <w:jc w:val="center"/>
                    <w:rPr>
                      <w:sz w:val="24"/>
                      <w:szCs w:val="24"/>
                    </w:rPr>
                  </w:pPr>
                </w:p>
              </w:tc>
              <w:tc>
                <w:tcPr>
                  <w:tcW w:w="1306" w:type="dxa"/>
                  <w:gridSpan w:val="2"/>
                </w:tcPr>
                <w:p w:rsidR="00FE7DC6" w:rsidRDefault="00FE7DC6" w:rsidP="00FE7DC6">
                  <w:pPr>
                    <w:jc w:val="center"/>
                    <w:rPr>
                      <w:sz w:val="24"/>
                      <w:szCs w:val="24"/>
                    </w:rPr>
                  </w:pPr>
                </w:p>
              </w:tc>
              <w:tc>
                <w:tcPr>
                  <w:tcW w:w="1134" w:type="dxa"/>
                  <w:gridSpan w:val="2"/>
                </w:tcPr>
                <w:p w:rsidR="00FE7DC6" w:rsidRDefault="00FE7DC6" w:rsidP="00FE7DC6">
                  <w:pPr>
                    <w:jc w:val="center"/>
                    <w:rPr>
                      <w:sz w:val="24"/>
                      <w:szCs w:val="24"/>
                    </w:rPr>
                  </w:pPr>
                </w:p>
              </w:tc>
              <w:tc>
                <w:tcPr>
                  <w:tcW w:w="966" w:type="dxa"/>
                </w:tcPr>
                <w:p w:rsidR="00FE7DC6" w:rsidRDefault="00FE7DC6" w:rsidP="00FE7DC6">
                  <w:pPr>
                    <w:jc w:val="center"/>
                    <w:rPr>
                      <w:sz w:val="24"/>
                      <w:szCs w:val="24"/>
                    </w:rPr>
                  </w:pPr>
                </w:p>
              </w:tc>
            </w:tr>
            <w:tr w:rsidR="00FE7DC6" w:rsidRPr="00A55F92" w:rsidTr="002461F2">
              <w:tc>
                <w:tcPr>
                  <w:tcW w:w="567" w:type="dxa"/>
                  <w:vMerge w:val="restart"/>
                </w:tcPr>
                <w:p w:rsidR="00FE7DC6" w:rsidRPr="00B434A9" w:rsidRDefault="00FE7DC6" w:rsidP="00FE7DC6">
                  <w:pPr>
                    <w:jc w:val="center"/>
                  </w:pPr>
                  <w:r w:rsidRPr="00B434A9">
                    <w:t xml:space="preserve">                                                                                                                                      19</w:t>
                  </w:r>
                </w:p>
              </w:tc>
              <w:tc>
                <w:tcPr>
                  <w:tcW w:w="421" w:type="dxa"/>
                  <w:vMerge w:val="restart"/>
                </w:tcPr>
                <w:p w:rsidR="00FE7DC6" w:rsidRPr="00B434A9" w:rsidRDefault="00FE7DC6" w:rsidP="00FE7DC6">
                  <w:pPr>
                    <w:jc w:val="center"/>
                  </w:pPr>
                </w:p>
              </w:tc>
              <w:tc>
                <w:tcPr>
                  <w:tcW w:w="1559" w:type="dxa"/>
                  <w:vMerge w:val="restart"/>
                </w:tcPr>
                <w:p w:rsidR="00FE7DC6" w:rsidRPr="00B434A9" w:rsidRDefault="00FE7DC6" w:rsidP="00FE7DC6">
                  <w:pPr>
                    <w:jc w:val="center"/>
                  </w:pPr>
                  <w:r w:rsidRPr="00B434A9">
                    <w:t xml:space="preserve">«Обеспечение населения </w:t>
                  </w:r>
                  <w:proofErr w:type="spellStart"/>
                  <w:r w:rsidRPr="00B434A9">
                    <w:t>Нюксенского</w:t>
                  </w:r>
                  <w:proofErr w:type="spellEnd"/>
                  <w:r w:rsidRPr="00B434A9">
                    <w:t xml:space="preserve"> муниципального округа доступным жильем и создание благоприятных условий проживания»</w:t>
                  </w:r>
                </w:p>
              </w:tc>
              <w:tc>
                <w:tcPr>
                  <w:tcW w:w="3823" w:type="dxa"/>
                  <w:gridSpan w:val="2"/>
                </w:tcPr>
                <w:p w:rsidR="00FE7DC6" w:rsidRPr="00B434A9" w:rsidRDefault="00FE7DC6" w:rsidP="00FE7DC6">
                  <w:pPr>
                    <w:rPr>
                      <w:sz w:val="18"/>
                      <w:szCs w:val="18"/>
                    </w:rPr>
                  </w:pPr>
                  <w:r w:rsidRPr="00B434A9">
                    <w:rPr>
                      <w:sz w:val="18"/>
                      <w:szCs w:val="18"/>
                    </w:rPr>
                    <w:t>Всего бюджет муниципального округа в том числе:</w:t>
                  </w:r>
                </w:p>
              </w:tc>
              <w:tc>
                <w:tcPr>
                  <w:tcW w:w="1306" w:type="dxa"/>
                  <w:gridSpan w:val="2"/>
                </w:tcPr>
                <w:p w:rsidR="00FE7DC6" w:rsidRPr="00A55F92" w:rsidRDefault="00FE7DC6" w:rsidP="00FE7DC6">
                  <w:pPr>
                    <w:jc w:val="center"/>
                    <w:rPr>
                      <w:sz w:val="24"/>
                    </w:rPr>
                  </w:pPr>
                  <w:r>
                    <w:rPr>
                      <w:sz w:val="24"/>
                    </w:rPr>
                    <w:t>304</w:t>
                  </w:r>
                  <w:r w:rsidR="006D28EB">
                    <w:rPr>
                      <w:sz w:val="24"/>
                    </w:rPr>
                    <w:t xml:space="preserve"> </w:t>
                  </w:r>
                  <w:r>
                    <w:rPr>
                      <w:sz w:val="24"/>
                    </w:rPr>
                    <w:t>528,5</w:t>
                  </w:r>
                </w:p>
              </w:tc>
              <w:tc>
                <w:tcPr>
                  <w:tcW w:w="1134" w:type="dxa"/>
                  <w:gridSpan w:val="2"/>
                </w:tcPr>
                <w:p w:rsidR="00FE7DC6" w:rsidRPr="00A55F92" w:rsidRDefault="00FE7DC6" w:rsidP="00FE7DC6">
                  <w:pPr>
                    <w:jc w:val="center"/>
                    <w:rPr>
                      <w:sz w:val="24"/>
                    </w:rPr>
                  </w:pPr>
                  <w:r>
                    <w:rPr>
                      <w:sz w:val="24"/>
                    </w:rPr>
                    <w:t>304007,7</w:t>
                  </w:r>
                </w:p>
              </w:tc>
              <w:tc>
                <w:tcPr>
                  <w:tcW w:w="966" w:type="dxa"/>
                </w:tcPr>
                <w:p w:rsidR="00FE7DC6" w:rsidRPr="00A55F92" w:rsidRDefault="00FE7DC6" w:rsidP="00FE7DC6">
                  <w:pPr>
                    <w:jc w:val="center"/>
                    <w:rPr>
                      <w:sz w:val="24"/>
                    </w:rPr>
                  </w:pPr>
                  <w:r>
                    <w:rPr>
                      <w:sz w:val="24"/>
                    </w:rPr>
                    <w:t>99,8</w:t>
                  </w:r>
                  <w:r w:rsidRPr="00A55F92">
                    <w:rPr>
                      <w:sz w:val="24"/>
                    </w:rPr>
                    <w:t xml:space="preserve"> %</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Собственные средства бюджета муниципального округа</w:t>
                  </w:r>
                </w:p>
              </w:tc>
              <w:tc>
                <w:tcPr>
                  <w:tcW w:w="1306" w:type="dxa"/>
                  <w:gridSpan w:val="2"/>
                </w:tcPr>
                <w:p w:rsidR="00FE7DC6" w:rsidRPr="00A55F92" w:rsidRDefault="00FE7DC6" w:rsidP="00FE7DC6">
                  <w:pPr>
                    <w:jc w:val="center"/>
                    <w:rPr>
                      <w:sz w:val="24"/>
                    </w:rPr>
                  </w:pPr>
                  <w:r>
                    <w:rPr>
                      <w:sz w:val="24"/>
                    </w:rPr>
                    <w:t>1</w:t>
                  </w:r>
                  <w:r w:rsidR="006D28EB">
                    <w:rPr>
                      <w:sz w:val="24"/>
                    </w:rPr>
                    <w:t xml:space="preserve"> </w:t>
                  </w:r>
                  <w:r>
                    <w:rPr>
                      <w:sz w:val="24"/>
                    </w:rPr>
                    <w:t>788,6</w:t>
                  </w:r>
                </w:p>
              </w:tc>
              <w:tc>
                <w:tcPr>
                  <w:tcW w:w="1134" w:type="dxa"/>
                  <w:gridSpan w:val="2"/>
                </w:tcPr>
                <w:p w:rsidR="00FE7DC6" w:rsidRPr="00A55F92" w:rsidRDefault="00FE7DC6" w:rsidP="00FE7DC6">
                  <w:pPr>
                    <w:jc w:val="center"/>
                    <w:rPr>
                      <w:sz w:val="24"/>
                    </w:rPr>
                  </w:pPr>
                  <w:r>
                    <w:rPr>
                      <w:sz w:val="24"/>
                    </w:rPr>
                    <w:t>1</w:t>
                  </w:r>
                  <w:r w:rsidR="006D28EB">
                    <w:rPr>
                      <w:sz w:val="24"/>
                    </w:rPr>
                    <w:t xml:space="preserve"> </w:t>
                  </w:r>
                  <w:r>
                    <w:rPr>
                      <w:sz w:val="24"/>
                    </w:rPr>
                    <w:t>769,1</w:t>
                  </w:r>
                </w:p>
              </w:tc>
              <w:tc>
                <w:tcPr>
                  <w:tcW w:w="966" w:type="dxa"/>
                </w:tcPr>
                <w:p w:rsidR="00FE7DC6" w:rsidRPr="00A55F92" w:rsidRDefault="00FE7DC6" w:rsidP="00FE7DC6">
                  <w:pPr>
                    <w:jc w:val="center"/>
                    <w:rPr>
                      <w:sz w:val="24"/>
                    </w:rPr>
                  </w:pPr>
                  <w:r w:rsidRPr="00A55F92">
                    <w:rPr>
                      <w:sz w:val="24"/>
                    </w:rPr>
                    <w:t>98,9 %</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субсидии из бюджета субъекта Российской Федерации</w:t>
                  </w:r>
                </w:p>
              </w:tc>
              <w:tc>
                <w:tcPr>
                  <w:tcW w:w="1306" w:type="dxa"/>
                  <w:gridSpan w:val="2"/>
                </w:tcPr>
                <w:p w:rsidR="00FE7DC6" w:rsidRPr="00A55F92" w:rsidRDefault="00FE7DC6" w:rsidP="00FE7DC6">
                  <w:pPr>
                    <w:jc w:val="center"/>
                    <w:rPr>
                      <w:sz w:val="24"/>
                    </w:rPr>
                  </w:pPr>
                  <w:r>
                    <w:rPr>
                      <w:sz w:val="24"/>
                    </w:rPr>
                    <w:t>302</w:t>
                  </w:r>
                  <w:r w:rsidR="006D28EB">
                    <w:rPr>
                      <w:sz w:val="24"/>
                    </w:rPr>
                    <w:t xml:space="preserve"> 739</w:t>
                  </w:r>
                  <w:r>
                    <w:rPr>
                      <w:sz w:val="24"/>
                    </w:rPr>
                    <w:t>,8</w:t>
                  </w:r>
                </w:p>
              </w:tc>
              <w:tc>
                <w:tcPr>
                  <w:tcW w:w="1134" w:type="dxa"/>
                  <w:gridSpan w:val="2"/>
                </w:tcPr>
                <w:p w:rsidR="00FE7DC6" w:rsidRPr="00A55F92" w:rsidRDefault="006D28EB" w:rsidP="00FE7DC6">
                  <w:pPr>
                    <w:jc w:val="center"/>
                    <w:rPr>
                      <w:sz w:val="24"/>
                    </w:rPr>
                  </w:pPr>
                  <w:r>
                    <w:rPr>
                      <w:sz w:val="24"/>
                    </w:rPr>
                    <w:t>302238,6</w:t>
                  </w:r>
                </w:p>
              </w:tc>
              <w:tc>
                <w:tcPr>
                  <w:tcW w:w="966" w:type="dxa"/>
                </w:tcPr>
                <w:p w:rsidR="00FE7DC6" w:rsidRPr="00A55F92" w:rsidRDefault="00FE7DC6" w:rsidP="00FE7DC6">
                  <w:pPr>
                    <w:jc w:val="center"/>
                    <w:rPr>
                      <w:sz w:val="24"/>
                    </w:rPr>
                  </w:pPr>
                  <w:r>
                    <w:rPr>
                      <w:sz w:val="24"/>
                    </w:rPr>
                    <w:t>99,8</w:t>
                  </w:r>
                  <w:r w:rsidRPr="00A55F92">
                    <w:rPr>
                      <w:sz w:val="24"/>
                    </w:rPr>
                    <w:t xml:space="preserve"> %</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tcPr>
                <w:p w:rsidR="00FE7DC6" w:rsidRPr="00B434A9" w:rsidRDefault="00FE7DC6" w:rsidP="00FE7DC6">
                  <w:pPr>
                    <w:jc w:val="center"/>
                  </w:pPr>
                </w:p>
              </w:tc>
              <w:tc>
                <w:tcPr>
                  <w:tcW w:w="3823" w:type="dxa"/>
                  <w:gridSpan w:val="2"/>
                </w:tcPr>
                <w:p w:rsidR="00FE7DC6" w:rsidRDefault="00FE7DC6" w:rsidP="00FE7DC6">
                  <w:pPr>
                    <w:rPr>
                      <w:sz w:val="18"/>
                      <w:szCs w:val="18"/>
                    </w:rPr>
                  </w:pPr>
                  <w:r w:rsidRPr="00B434A9">
                    <w:rPr>
                      <w:sz w:val="18"/>
                      <w:szCs w:val="18"/>
                    </w:rPr>
                    <w:t>субсидии из бюджета субъекта Российской Федерации</w:t>
                  </w:r>
                  <w:r>
                    <w:rPr>
                      <w:sz w:val="18"/>
                      <w:szCs w:val="18"/>
                    </w:rPr>
                    <w:t xml:space="preserve"> </w:t>
                  </w:r>
                </w:p>
                <w:p w:rsidR="006D28EB" w:rsidRPr="00B434A9" w:rsidRDefault="006D28EB" w:rsidP="00FE7DC6">
                  <w:pPr>
                    <w:rPr>
                      <w:sz w:val="18"/>
                      <w:szCs w:val="18"/>
                    </w:rPr>
                  </w:pPr>
                </w:p>
              </w:tc>
              <w:tc>
                <w:tcPr>
                  <w:tcW w:w="1306" w:type="dxa"/>
                  <w:gridSpan w:val="2"/>
                </w:tcPr>
                <w:p w:rsidR="00FE7DC6" w:rsidRPr="00A55F92" w:rsidRDefault="006D28EB" w:rsidP="00FE7DC6">
                  <w:pPr>
                    <w:jc w:val="center"/>
                    <w:rPr>
                      <w:sz w:val="24"/>
                    </w:rPr>
                  </w:pPr>
                  <w:r>
                    <w:rPr>
                      <w:sz w:val="24"/>
                    </w:rPr>
                    <w:t>0</w:t>
                  </w:r>
                </w:p>
              </w:tc>
              <w:tc>
                <w:tcPr>
                  <w:tcW w:w="1134" w:type="dxa"/>
                  <w:gridSpan w:val="2"/>
                </w:tcPr>
                <w:p w:rsidR="00FE7DC6" w:rsidRPr="00A55F92" w:rsidRDefault="006D28EB" w:rsidP="00FE7DC6">
                  <w:pPr>
                    <w:jc w:val="center"/>
                    <w:rPr>
                      <w:sz w:val="24"/>
                    </w:rPr>
                  </w:pPr>
                  <w:r>
                    <w:rPr>
                      <w:sz w:val="24"/>
                    </w:rPr>
                    <w:t>0</w:t>
                  </w:r>
                </w:p>
              </w:tc>
              <w:tc>
                <w:tcPr>
                  <w:tcW w:w="966" w:type="dxa"/>
                </w:tcPr>
                <w:p w:rsidR="00FE7DC6" w:rsidRPr="00A55F92" w:rsidRDefault="006D28EB" w:rsidP="00FE7DC6">
                  <w:pPr>
                    <w:jc w:val="center"/>
                    <w:rPr>
                      <w:sz w:val="24"/>
                    </w:rPr>
                  </w:pPr>
                  <w:r>
                    <w:rPr>
                      <w:sz w:val="24"/>
                    </w:rPr>
                    <w:t>0</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иные бюджетные трансферты из бюджета субъекта Российской Федерации, имеющие целевое назначение</w:t>
                  </w:r>
                </w:p>
              </w:tc>
              <w:tc>
                <w:tcPr>
                  <w:tcW w:w="1306" w:type="dxa"/>
                  <w:gridSpan w:val="2"/>
                </w:tcPr>
                <w:p w:rsidR="00FE7DC6" w:rsidRPr="00A55F92" w:rsidRDefault="00FE7DC6" w:rsidP="00FE7DC6">
                  <w:pPr>
                    <w:jc w:val="center"/>
                    <w:rPr>
                      <w:sz w:val="24"/>
                    </w:rPr>
                  </w:pPr>
                  <w:r w:rsidRPr="00A55F92">
                    <w:rPr>
                      <w:sz w:val="24"/>
                    </w:rPr>
                    <w:t>0</w:t>
                  </w:r>
                </w:p>
              </w:tc>
              <w:tc>
                <w:tcPr>
                  <w:tcW w:w="1134" w:type="dxa"/>
                  <w:gridSpan w:val="2"/>
                </w:tcPr>
                <w:p w:rsidR="00FE7DC6" w:rsidRPr="00A55F92" w:rsidRDefault="00FE7DC6" w:rsidP="00FE7DC6">
                  <w:pPr>
                    <w:jc w:val="center"/>
                    <w:rPr>
                      <w:sz w:val="24"/>
                    </w:rPr>
                  </w:pPr>
                  <w:r w:rsidRPr="00A55F92">
                    <w:rPr>
                      <w:sz w:val="24"/>
                    </w:rPr>
                    <w:t>0</w:t>
                  </w:r>
                </w:p>
              </w:tc>
              <w:tc>
                <w:tcPr>
                  <w:tcW w:w="966" w:type="dxa"/>
                </w:tcPr>
                <w:p w:rsidR="00FE7DC6" w:rsidRPr="00A55F92" w:rsidRDefault="00FE7DC6" w:rsidP="00FE7DC6">
                  <w:pPr>
                    <w:jc w:val="center"/>
                    <w:rPr>
                      <w:sz w:val="24"/>
                    </w:rPr>
                  </w:pPr>
                  <w:r w:rsidRPr="00A55F92">
                    <w:rPr>
                      <w:sz w:val="24"/>
                    </w:rPr>
                    <w:t>0</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субвенции и иные межбюджетные трансферты из бюджетов поселений</w:t>
                  </w:r>
                </w:p>
              </w:tc>
              <w:tc>
                <w:tcPr>
                  <w:tcW w:w="1306" w:type="dxa"/>
                  <w:gridSpan w:val="2"/>
                </w:tcPr>
                <w:p w:rsidR="00FE7DC6" w:rsidRPr="00A55F92" w:rsidRDefault="00FE7DC6" w:rsidP="00FE7DC6">
                  <w:pPr>
                    <w:jc w:val="center"/>
                    <w:rPr>
                      <w:sz w:val="24"/>
                    </w:rPr>
                  </w:pPr>
                  <w:r w:rsidRPr="00A55F92">
                    <w:rPr>
                      <w:sz w:val="24"/>
                    </w:rPr>
                    <w:t>0</w:t>
                  </w:r>
                </w:p>
              </w:tc>
              <w:tc>
                <w:tcPr>
                  <w:tcW w:w="1134" w:type="dxa"/>
                  <w:gridSpan w:val="2"/>
                </w:tcPr>
                <w:p w:rsidR="00FE7DC6" w:rsidRPr="00A55F92" w:rsidRDefault="00FE7DC6" w:rsidP="00FE7DC6">
                  <w:pPr>
                    <w:jc w:val="center"/>
                    <w:rPr>
                      <w:sz w:val="24"/>
                    </w:rPr>
                  </w:pPr>
                  <w:r w:rsidRPr="00A55F92">
                    <w:rPr>
                      <w:sz w:val="24"/>
                    </w:rPr>
                    <w:t>0</w:t>
                  </w:r>
                </w:p>
              </w:tc>
              <w:tc>
                <w:tcPr>
                  <w:tcW w:w="966" w:type="dxa"/>
                </w:tcPr>
                <w:p w:rsidR="00FE7DC6" w:rsidRPr="00A55F92" w:rsidRDefault="00FE7DC6" w:rsidP="00FE7DC6">
                  <w:pPr>
                    <w:jc w:val="center"/>
                    <w:rPr>
                      <w:sz w:val="24"/>
                    </w:rPr>
                  </w:pPr>
                  <w:r w:rsidRPr="00A55F92">
                    <w:rPr>
                      <w:sz w:val="24"/>
                    </w:rPr>
                    <w:t>0</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Иные источники</w:t>
                  </w:r>
                </w:p>
              </w:tc>
              <w:tc>
                <w:tcPr>
                  <w:tcW w:w="1306" w:type="dxa"/>
                  <w:gridSpan w:val="2"/>
                </w:tcPr>
                <w:p w:rsidR="00FE7DC6" w:rsidRPr="00A55F92" w:rsidRDefault="00FE7DC6" w:rsidP="00FE7DC6">
                  <w:pPr>
                    <w:jc w:val="center"/>
                    <w:rPr>
                      <w:sz w:val="24"/>
                    </w:rPr>
                  </w:pPr>
                  <w:r w:rsidRPr="00A55F92">
                    <w:rPr>
                      <w:sz w:val="24"/>
                    </w:rPr>
                    <w:t>0</w:t>
                  </w:r>
                </w:p>
              </w:tc>
              <w:tc>
                <w:tcPr>
                  <w:tcW w:w="1134" w:type="dxa"/>
                  <w:gridSpan w:val="2"/>
                </w:tcPr>
                <w:p w:rsidR="00FE7DC6" w:rsidRPr="00A55F92" w:rsidRDefault="00FE7DC6" w:rsidP="00FE7DC6">
                  <w:pPr>
                    <w:jc w:val="center"/>
                    <w:rPr>
                      <w:sz w:val="24"/>
                    </w:rPr>
                  </w:pPr>
                  <w:r w:rsidRPr="00A55F92">
                    <w:rPr>
                      <w:sz w:val="24"/>
                    </w:rPr>
                    <w:t>0</w:t>
                  </w:r>
                </w:p>
              </w:tc>
              <w:tc>
                <w:tcPr>
                  <w:tcW w:w="966" w:type="dxa"/>
                </w:tcPr>
                <w:p w:rsidR="00FE7DC6" w:rsidRPr="00A55F92" w:rsidRDefault="00FE7DC6" w:rsidP="00FE7DC6">
                  <w:pPr>
                    <w:jc w:val="center"/>
                    <w:rPr>
                      <w:sz w:val="24"/>
                    </w:rPr>
                  </w:pPr>
                  <w:r w:rsidRPr="00A55F92">
                    <w:rPr>
                      <w:sz w:val="24"/>
                    </w:rPr>
                    <w:t>0</w:t>
                  </w:r>
                </w:p>
              </w:tc>
            </w:tr>
            <w:tr w:rsidR="00FE7DC6" w:rsidRPr="00A55F92" w:rsidTr="002461F2">
              <w:tc>
                <w:tcPr>
                  <w:tcW w:w="567" w:type="dxa"/>
                  <w:vMerge w:val="restart"/>
                </w:tcPr>
                <w:p w:rsidR="00FE7DC6" w:rsidRPr="00B434A9" w:rsidRDefault="00FE7DC6" w:rsidP="00FE7DC6">
                  <w:pPr>
                    <w:jc w:val="center"/>
                  </w:pPr>
                </w:p>
              </w:tc>
              <w:tc>
                <w:tcPr>
                  <w:tcW w:w="421" w:type="dxa"/>
                  <w:vMerge w:val="restart"/>
                </w:tcPr>
                <w:p w:rsidR="00FE7DC6" w:rsidRPr="00B434A9" w:rsidRDefault="00FE7DC6" w:rsidP="00FE7DC6">
                  <w:pPr>
                    <w:jc w:val="center"/>
                  </w:pPr>
                  <w:r w:rsidRPr="00B434A9">
                    <w:t>01</w:t>
                  </w:r>
                </w:p>
              </w:tc>
              <w:tc>
                <w:tcPr>
                  <w:tcW w:w="1559" w:type="dxa"/>
                  <w:vMerge w:val="restart"/>
                  <w:shd w:val="clear" w:color="auto" w:fill="auto"/>
                </w:tcPr>
                <w:p w:rsidR="00FE7DC6" w:rsidRPr="00B434A9" w:rsidRDefault="00FE7DC6" w:rsidP="00FE7DC6">
                  <w:pPr>
                    <w:jc w:val="center"/>
                  </w:pPr>
                  <w:r w:rsidRPr="00B434A9">
                    <w:t>«Оказание поддержки отдельным категориям граждан в приобретении жилья»</w:t>
                  </w:r>
                </w:p>
              </w:tc>
              <w:tc>
                <w:tcPr>
                  <w:tcW w:w="3823" w:type="dxa"/>
                  <w:gridSpan w:val="2"/>
                </w:tcPr>
                <w:p w:rsidR="00FE7DC6" w:rsidRPr="00B434A9" w:rsidRDefault="00FE7DC6" w:rsidP="00FE7DC6">
                  <w:pPr>
                    <w:rPr>
                      <w:sz w:val="18"/>
                      <w:szCs w:val="18"/>
                    </w:rPr>
                  </w:pPr>
                  <w:r w:rsidRPr="00B434A9">
                    <w:rPr>
                      <w:sz w:val="18"/>
                      <w:szCs w:val="18"/>
                    </w:rPr>
                    <w:t>Всего бюджет муниципального округа в том числе:</w:t>
                  </w:r>
                </w:p>
              </w:tc>
              <w:tc>
                <w:tcPr>
                  <w:tcW w:w="1306" w:type="dxa"/>
                  <w:gridSpan w:val="2"/>
                </w:tcPr>
                <w:p w:rsidR="00FE7DC6" w:rsidRPr="00A55F92" w:rsidRDefault="00FE7DC6" w:rsidP="00FE7DC6">
                  <w:pPr>
                    <w:jc w:val="center"/>
                    <w:rPr>
                      <w:sz w:val="24"/>
                    </w:rPr>
                  </w:pPr>
                  <w:r>
                    <w:rPr>
                      <w:sz w:val="24"/>
                    </w:rPr>
                    <w:t>567,0</w:t>
                  </w:r>
                </w:p>
              </w:tc>
              <w:tc>
                <w:tcPr>
                  <w:tcW w:w="1134" w:type="dxa"/>
                  <w:gridSpan w:val="2"/>
                </w:tcPr>
                <w:p w:rsidR="00FE7DC6" w:rsidRPr="00A55F92" w:rsidRDefault="00FE7DC6" w:rsidP="00FE7DC6">
                  <w:pPr>
                    <w:jc w:val="center"/>
                    <w:rPr>
                      <w:sz w:val="24"/>
                    </w:rPr>
                  </w:pPr>
                  <w:r>
                    <w:rPr>
                      <w:sz w:val="24"/>
                    </w:rPr>
                    <w:t>567,0</w:t>
                  </w:r>
                </w:p>
              </w:tc>
              <w:tc>
                <w:tcPr>
                  <w:tcW w:w="966" w:type="dxa"/>
                </w:tcPr>
                <w:p w:rsidR="00FE7DC6" w:rsidRPr="00A55F92" w:rsidRDefault="00FE7DC6" w:rsidP="00FE7DC6">
                  <w:pPr>
                    <w:jc w:val="center"/>
                    <w:rPr>
                      <w:sz w:val="24"/>
                    </w:rPr>
                  </w:pPr>
                  <w:r w:rsidRPr="00A55F92">
                    <w:rPr>
                      <w:sz w:val="24"/>
                    </w:rPr>
                    <w:t>100 %</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shd w:val="clear" w:color="auto" w:fill="auto"/>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Собственные средства бюджета муниципального округа</w:t>
                  </w:r>
                </w:p>
              </w:tc>
              <w:tc>
                <w:tcPr>
                  <w:tcW w:w="1306" w:type="dxa"/>
                  <w:gridSpan w:val="2"/>
                </w:tcPr>
                <w:p w:rsidR="00FE7DC6" w:rsidRPr="00A55F92" w:rsidRDefault="00FE7DC6" w:rsidP="00FE7DC6">
                  <w:pPr>
                    <w:jc w:val="center"/>
                    <w:rPr>
                      <w:sz w:val="24"/>
                    </w:rPr>
                  </w:pPr>
                  <w:r>
                    <w:rPr>
                      <w:sz w:val="24"/>
                    </w:rPr>
                    <w:t>202,5</w:t>
                  </w:r>
                </w:p>
              </w:tc>
              <w:tc>
                <w:tcPr>
                  <w:tcW w:w="1134" w:type="dxa"/>
                  <w:gridSpan w:val="2"/>
                </w:tcPr>
                <w:p w:rsidR="00FE7DC6" w:rsidRPr="00A55F92" w:rsidRDefault="00FE7DC6" w:rsidP="00FE7DC6">
                  <w:pPr>
                    <w:jc w:val="center"/>
                    <w:rPr>
                      <w:sz w:val="24"/>
                    </w:rPr>
                  </w:pPr>
                  <w:r>
                    <w:rPr>
                      <w:sz w:val="24"/>
                    </w:rPr>
                    <w:t>202,5</w:t>
                  </w:r>
                </w:p>
              </w:tc>
              <w:tc>
                <w:tcPr>
                  <w:tcW w:w="966" w:type="dxa"/>
                </w:tcPr>
                <w:p w:rsidR="00FE7DC6" w:rsidRPr="00A55F92" w:rsidRDefault="00FE7DC6" w:rsidP="00FE7DC6">
                  <w:pPr>
                    <w:jc w:val="center"/>
                    <w:rPr>
                      <w:sz w:val="24"/>
                    </w:rPr>
                  </w:pPr>
                  <w:r w:rsidRPr="00A55F92">
                    <w:rPr>
                      <w:sz w:val="24"/>
                    </w:rPr>
                    <w:t>100 %</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shd w:val="clear" w:color="auto" w:fill="auto"/>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субсидии из бюджета субъекта Российской Федерации</w:t>
                  </w:r>
                </w:p>
              </w:tc>
              <w:tc>
                <w:tcPr>
                  <w:tcW w:w="1306" w:type="dxa"/>
                  <w:gridSpan w:val="2"/>
                </w:tcPr>
                <w:p w:rsidR="00FE7DC6" w:rsidRPr="00A55F92" w:rsidRDefault="006D28EB" w:rsidP="00FE7DC6">
                  <w:pPr>
                    <w:jc w:val="center"/>
                    <w:rPr>
                      <w:sz w:val="24"/>
                    </w:rPr>
                  </w:pPr>
                  <w:r>
                    <w:rPr>
                      <w:sz w:val="24"/>
                    </w:rPr>
                    <w:t>364,5</w:t>
                  </w:r>
                </w:p>
              </w:tc>
              <w:tc>
                <w:tcPr>
                  <w:tcW w:w="1134" w:type="dxa"/>
                  <w:gridSpan w:val="2"/>
                </w:tcPr>
                <w:p w:rsidR="00FE7DC6" w:rsidRPr="00A55F92" w:rsidRDefault="006D28EB" w:rsidP="00FE7DC6">
                  <w:pPr>
                    <w:jc w:val="center"/>
                    <w:rPr>
                      <w:sz w:val="24"/>
                    </w:rPr>
                  </w:pPr>
                  <w:r>
                    <w:rPr>
                      <w:sz w:val="24"/>
                    </w:rPr>
                    <w:t>364,5</w:t>
                  </w:r>
                </w:p>
              </w:tc>
              <w:tc>
                <w:tcPr>
                  <w:tcW w:w="966" w:type="dxa"/>
                </w:tcPr>
                <w:p w:rsidR="00FE7DC6" w:rsidRPr="00A55F92" w:rsidRDefault="00FE7DC6" w:rsidP="00FE7DC6">
                  <w:pPr>
                    <w:jc w:val="center"/>
                    <w:rPr>
                      <w:sz w:val="24"/>
                    </w:rPr>
                  </w:pPr>
                  <w:r w:rsidRPr="00A55F92">
                    <w:rPr>
                      <w:sz w:val="24"/>
                    </w:rPr>
                    <w:t>100 %</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shd w:val="clear" w:color="auto" w:fill="auto"/>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субсидии из бюджета субъекта Российской Федерации</w:t>
                  </w:r>
                  <w:r>
                    <w:rPr>
                      <w:sz w:val="18"/>
                      <w:szCs w:val="18"/>
                    </w:rPr>
                    <w:t xml:space="preserve"> </w:t>
                  </w:r>
                </w:p>
              </w:tc>
              <w:tc>
                <w:tcPr>
                  <w:tcW w:w="1306" w:type="dxa"/>
                  <w:gridSpan w:val="2"/>
                </w:tcPr>
                <w:p w:rsidR="00FE7DC6" w:rsidRPr="00A55F92" w:rsidRDefault="006D28EB" w:rsidP="00FE7DC6">
                  <w:pPr>
                    <w:jc w:val="center"/>
                    <w:rPr>
                      <w:sz w:val="24"/>
                    </w:rPr>
                  </w:pPr>
                  <w:r>
                    <w:rPr>
                      <w:sz w:val="24"/>
                    </w:rPr>
                    <w:t>0</w:t>
                  </w:r>
                </w:p>
              </w:tc>
              <w:tc>
                <w:tcPr>
                  <w:tcW w:w="1134" w:type="dxa"/>
                  <w:gridSpan w:val="2"/>
                </w:tcPr>
                <w:p w:rsidR="00FE7DC6" w:rsidRPr="00A55F92" w:rsidRDefault="006D28EB" w:rsidP="00FE7DC6">
                  <w:pPr>
                    <w:jc w:val="center"/>
                    <w:rPr>
                      <w:sz w:val="24"/>
                    </w:rPr>
                  </w:pPr>
                  <w:r>
                    <w:rPr>
                      <w:sz w:val="24"/>
                    </w:rPr>
                    <w:t>0</w:t>
                  </w:r>
                </w:p>
              </w:tc>
              <w:tc>
                <w:tcPr>
                  <w:tcW w:w="966" w:type="dxa"/>
                </w:tcPr>
                <w:p w:rsidR="00FE7DC6" w:rsidRPr="00A55F92" w:rsidRDefault="006D28EB" w:rsidP="00FE7DC6">
                  <w:pPr>
                    <w:jc w:val="center"/>
                    <w:rPr>
                      <w:sz w:val="24"/>
                    </w:rPr>
                  </w:pPr>
                  <w:r>
                    <w:rPr>
                      <w:sz w:val="24"/>
                    </w:rPr>
                    <w:t>0</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shd w:val="clear" w:color="auto" w:fill="auto"/>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иные бюджетные трансферты из бюджета субъекта Российской Федерации, имеющие целевое назначение</w:t>
                  </w:r>
                </w:p>
              </w:tc>
              <w:tc>
                <w:tcPr>
                  <w:tcW w:w="1306" w:type="dxa"/>
                  <w:gridSpan w:val="2"/>
                </w:tcPr>
                <w:p w:rsidR="00FE7DC6" w:rsidRPr="00A55F92" w:rsidRDefault="00FE7DC6" w:rsidP="00FE7DC6">
                  <w:pPr>
                    <w:jc w:val="center"/>
                    <w:rPr>
                      <w:sz w:val="24"/>
                    </w:rPr>
                  </w:pPr>
                  <w:r w:rsidRPr="00A55F92">
                    <w:rPr>
                      <w:sz w:val="24"/>
                    </w:rPr>
                    <w:t>0</w:t>
                  </w:r>
                </w:p>
              </w:tc>
              <w:tc>
                <w:tcPr>
                  <w:tcW w:w="1134" w:type="dxa"/>
                  <w:gridSpan w:val="2"/>
                </w:tcPr>
                <w:p w:rsidR="00FE7DC6" w:rsidRPr="00A55F92" w:rsidRDefault="00FE7DC6" w:rsidP="00FE7DC6">
                  <w:pPr>
                    <w:jc w:val="center"/>
                    <w:rPr>
                      <w:sz w:val="24"/>
                    </w:rPr>
                  </w:pPr>
                  <w:r w:rsidRPr="00A55F92">
                    <w:rPr>
                      <w:sz w:val="24"/>
                    </w:rPr>
                    <w:t>0</w:t>
                  </w:r>
                </w:p>
              </w:tc>
              <w:tc>
                <w:tcPr>
                  <w:tcW w:w="966" w:type="dxa"/>
                </w:tcPr>
                <w:p w:rsidR="00FE7DC6" w:rsidRPr="00A55F92" w:rsidRDefault="00FE7DC6" w:rsidP="00FE7DC6">
                  <w:pPr>
                    <w:jc w:val="center"/>
                    <w:rPr>
                      <w:sz w:val="24"/>
                    </w:rPr>
                  </w:pPr>
                  <w:r w:rsidRPr="00A55F92">
                    <w:rPr>
                      <w:sz w:val="24"/>
                    </w:rPr>
                    <w:t>0</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shd w:val="clear" w:color="auto" w:fill="auto"/>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субвенции и иные межбюджетные трансферты из бюджетов поселений</w:t>
                  </w:r>
                </w:p>
              </w:tc>
              <w:tc>
                <w:tcPr>
                  <w:tcW w:w="1306" w:type="dxa"/>
                  <w:gridSpan w:val="2"/>
                </w:tcPr>
                <w:p w:rsidR="00FE7DC6" w:rsidRPr="00A55F92" w:rsidRDefault="00FE7DC6" w:rsidP="00FE7DC6">
                  <w:pPr>
                    <w:jc w:val="center"/>
                    <w:rPr>
                      <w:sz w:val="24"/>
                    </w:rPr>
                  </w:pPr>
                  <w:r w:rsidRPr="00A55F92">
                    <w:rPr>
                      <w:sz w:val="24"/>
                    </w:rPr>
                    <w:t>0</w:t>
                  </w:r>
                </w:p>
              </w:tc>
              <w:tc>
                <w:tcPr>
                  <w:tcW w:w="1134" w:type="dxa"/>
                  <w:gridSpan w:val="2"/>
                </w:tcPr>
                <w:p w:rsidR="00FE7DC6" w:rsidRPr="00A55F92" w:rsidRDefault="00FE7DC6" w:rsidP="00FE7DC6">
                  <w:pPr>
                    <w:jc w:val="center"/>
                    <w:rPr>
                      <w:sz w:val="24"/>
                    </w:rPr>
                  </w:pPr>
                  <w:r w:rsidRPr="00A55F92">
                    <w:rPr>
                      <w:sz w:val="24"/>
                    </w:rPr>
                    <w:t>0</w:t>
                  </w:r>
                </w:p>
              </w:tc>
              <w:tc>
                <w:tcPr>
                  <w:tcW w:w="966" w:type="dxa"/>
                </w:tcPr>
                <w:p w:rsidR="00FE7DC6" w:rsidRPr="00A55F92" w:rsidRDefault="00FE7DC6" w:rsidP="00FE7DC6">
                  <w:pPr>
                    <w:jc w:val="center"/>
                    <w:rPr>
                      <w:sz w:val="24"/>
                    </w:rPr>
                  </w:pPr>
                  <w:r w:rsidRPr="00A55F92">
                    <w:rPr>
                      <w:sz w:val="24"/>
                    </w:rPr>
                    <w:t>0</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shd w:val="clear" w:color="auto" w:fill="auto"/>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Иные источники</w:t>
                  </w:r>
                </w:p>
              </w:tc>
              <w:tc>
                <w:tcPr>
                  <w:tcW w:w="1306" w:type="dxa"/>
                  <w:gridSpan w:val="2"/>
                </w:tcPr>
                <w:p w:rsidR="00FE7DC6" w:rsidRPr="00A55F92" w:rsidRDefault="00FE7DC6" w:rsidP="00FE7DC6">
                  <w:pPr>
                    <w:jc w:val="center"/>
                    <w:rPr>
                      <w:sz w:val="24"/>
                    </w:rPr>
                  </w:pPr>
                  <w:r w:rsidRPr="00A55F92">
                    <w:rPr>
                      <w:sz w:val="24"/>
                    </w:rPr>
                    <w:t>0</w:t>
                  </w:r>
                </w:p>
              </w:tc>
              <w:tc>
                <w:tcPr>
                  <w:tcW w:w="1134" w:type="dxa"/>
                  <w:gridSpan w:val="2"/>
                </w:tcPr>
                <w:p w:rsidR="00FE7DC6" w:rsidRPr="00A55F92" w:rsidRDefault="00FE7DC6" w:rsidP="00FE7DC6">
                  <w:pPr>
                    <w:jc w:val="center"/>
                    <w:rPr>
                      <w:sz w:val="24"/>
                    </w:rPr>
                  </w:pPr>
                  <w:r w:rsidRPr="00A55F92">
                    <w:rPr>
                      <w:sz w:val="24"/>
                    </w:rPr>
                    <w:t>0</w:t>
                  </w:r>
                </w:p>
              </w:tc>
              <w:tc>
                <w:tcPr>
                  <w:tcW w:w="966" w:type="dxa"/>
                </w:tcPr>
                <w:p w:rsidR="00FE7DC6" w:rsidRPr="00A55F92" w:rsidRDefault="00FE7DC6" w:rsidP="00FE7DC6">
                  <w:pPr>
                    <w:jc w:val="center"/>
                    <w:rPr>
                      <w:sz w:val="24"/>
                    </w:rPr>
                  </w:pPr>
                  <w:r w:rsidRPr="00A55F92">
                    <w:rPr>
                      <w:sz w:val="24"/>
                    </w:rPr>
                    <w:t>0</w:t>
                  </w:r>
                </w:p>
              </w:tc>
            </w:tr>
            <w:tr w:rsidR="00FE7DC6" w:rsidRPr="00A55F92" w:rsidTr="002461F2">
              <w:tc>
                <w:tcPr>
                  <w:tcW w:w="567" w:type="dxa"/>
                  <w:vMerge w:val="restart"/>
                </w:tcPr>
                <w:p w:rsidR="00FE7DC6" w:rsidRPr="00B434A9" w:rsidRDefault="00FE7DC6" w:rsidP="00FE7DC6">
                  <w:pPr>
                    <w:jc w:val="center"/>
                  </w:pPr>
                </w:p>
              </w:tc>
              <w:tc>
                <w:tcPr>
                  <w:tcW w:w="421" w:type="dxa"/>
                  <w:vMerge w:val="restart"/>
                </w:tcPr>
                <w:p w:rsidR="00FE7DC6" w:rsidRPr="00B434A9" w:rsidRDefault="00FE7DC6" w:rsidP="00FE7DC6">
                  <w:pPr>
                    <w:jc w:val="center"/>
                  </w:pPr>
                  <w:r w:rsidRPr="00B434A9">
                    <w:t>02</w:t>
                  </w:r>
                </w:p>
              </w:tc>
              <w:tc>
                <w:tcPr>
                  <w:tcW w:w="1559" w:type="dxa"/>
                  <w:vMerge w:val="restart"/>
                  <w:shd w:val="clear" w:color="auto" w:fill="auto"/>
                </w:tcPr>
                <w:p w:rsidR="00FE7DC6" w:rsidRPr="00B434A9" w:rsidRDefault="00FE7DC6" w:rsidP="00FE7DC6">
                  <w:pPr>
                    <w:jc w:val="center"/>
                  </w:pPr>
                  <w:r w:rsidRPr="00B434A9">
                    <w:t>«Капитальный и текущий ремонт объектов жилищного фонда»</w:t>
                  </w:r>
                </w:p>
              </w:tc>
              <w:tc>
                <w:tcPr>
                  <w:tcW w:w="3823" w:type="dxa"/>
                  <w:gridSpan w:val="2"/>
                </w:tcPr>
                <w:p w:rsidR="00FE7DC6" w:rsidRPr="00B434A9" w:rsidRDefault="00FE7DC6" w:rsidP="00FE7DC6">
                  <w:pPr>
                    <w:rPr>
                      <w:sz w:val="18"/>
                      <w:szCs w:val="18"/>
                    </w:rPr>
                  </w:pPr>
                  <w:r w:rsidRPr="00B434A9">
                    <w:rPr>
                      <w:sz w:val="18"/>
                      <w:szCs w:val="18"/>
                    </w:rPr>
                    <w:t>Всего бюджет муниципального округа в том числе:</w:t>
                  </w:r>
                </w:p>
              </w:tc>
              <w:tc>
                <w:tcPr>
                  <w:tcW w:w="1306" w:type="dxa"/>
                  <w:gridSpan w:val="2"/>
                </w:tcPr>
                <w:p w:rsidR="00FE7DC6" w:rsidRPr="00A55F92" w:rsidRDefault="00FE7DC6" w:rsidP="00FE7DC6">
                  <w:pPr>
                    <w:jc w:val="center"/>
                    <w:rPr>
                      <w:sz w:val="24"/>
                    </w:rPr>
                  </w:pPr>
                  <w:r>
                    <w:rPr>
                      <w:sz w:val="24"/>
                    </w:rPr>
                    <w:t>1576,5</w:t>
                  </w:r>
                </w:p>
              </w:tc>
              <w:tc>
                <w:tcPr>
                  <w:tcW w:w="1134" w:type="dxa"/>
                  <w:gridSpan w:val="2"/>
                </w:tcPr>
                <w:p w:rsidR="00FE7DC6" w:rsidRPr="00A55F92" w:rsidRDefault="00FE7DC6" w:rsidP="00FE7DC6">
                  <w:pPr>
                    <w:jc w:val="center"/>
                    <w:rPr>
                      <w:sz w:val="24"/>
                    </w:rPr>
                  </w:pPr>
                  <w:r>
                    <w:rPr>
                      <w:sz w:val="24"/>
                    </w:rPr>
                    <w:t>1562,5</w:t>
                  </w:r>
                </w:p>
              </w:tc>
              <w:tc>
                <w:tcPr>
                  <w:tcW w:w="966" w:type="dxa"/>
                </w:tcPr>
                <w:p w:rsidR="00FE7DC6" w:rsidRPr="00A55F92" w:rsidRDefault="00FE7DC6" w:rsidP="00FE7DC6">
                  <w:pPr>
                    <w:jc w:val="center"/>
                    <w:rPr>
                      <w:sz w:val="24"/>
                    </w:rPr>
                  </w:pPr>
                  <w:r w:rsidRPr="00A55F92">
                    <w:rPr>
                      <w:sz w:val="24"/>
                    </w:rPr>
                    <w:t>99,</w:t>
                  </w:r>
                  <w:r>
                    <w:rPr>
                      <w:sz w:val="24"/>
                    </w:rPr>
                    <w:t>1</w:t>
                  </w:r>
                  <w:r w:rsidRPr="00A55F92">
                    <w:rPr>
                      <w:sz w:val="24"/>
                    </w:rPr>
                    <w:t xml:space="preserve"> %</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shd w:val="clear" w:color="auto" w:fill="auto"/>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Собственные средства бюджета муниципального округа</w:t>
                  </w:r>
                </w:p>
              </w:tc>
              <w:tc>
                <w:tcPr>
                  <w:tcW w:w="1306" w:type="dxa"/>
                  <w:gridSpan w:val="2"/>
                </w:tcPr>
                <w:p w:rsidR="00FE7DC6" w:rsidRPr="00A55F92" w:rsidRDefault="00FE7DC6" w:rsidP="00FE7DC6">
                  <w:pPr>
                    <w:jc w:val="center"/>
                    <w:rPr>
                      <w:sz w:val="24"/>
                    </w:rPr>
                  </w:pPr>
                  <w:r>
                    <w:rPr>
                      <w:sz w:val="24"/>
                    </w:rPr>
                    <w:t>1576,5</w:t>
                  </w:r>
                </w:p>
              </w:tc>
              <w:tc>
                <w:tcPr>
                  <w:tcW w:w="1134" w:type="dxa"/>
                  <w:gridSpan w:val="2"/>
                </w:tcPr>
                <w:p w:rsidR="00FE7DC6" w:rsidRPr="00A55F92" w:rsidRDefault="00FE7DC6" w:rsidP="00FE7DC6">
                  <w:pPr>
                    <w:jc w:val="center"/>
                    <w:rPr>
                      <w:sz w:val="24"/>
                    </w:rPr>
                  </w:pPr>
                  <w:r>
                    <w:rPr>
                      <w:sz w:val="24"/>
                    </w:rPr>
                    <w:t>1562,5</w:t>
                  </w:r>
                </w:p>
              </w:tc>
              <w:tc>
                <w:tcPr>
                  <w:tcW w:w="966" w:type="dxa"/>
                </w:tcPr>
                <w:p w:rsidR="00FE7DC6" w:rsidRPr="00A55F92" w:rsidRDefault="00FE7DC6" w:rsidP="00FE7DC6">
                  <w:pPr>
                    <w:jc w:val="center"/>
                    <w:rPr>
                      <w:sz w:val="24"/>
                    </w:rPr>
                  </w:pPr>
                  <w:r w:rsidRPr="00A55F92">
                    <w:rPr>
                      <w:sz w:val="24"/>
                    </w:rPr>
                    <w:t>99,</w:t>
                  </w:r>
                  <w:r>
                    <w:rPr>
                      <w:sz w:val="24"/>
                    </w:rPr>
                    <w:t>1</w:t>
                  </w:r>
                  <w:r w:rsidRPr="00A55F92">
                    <w:rPr>
                      <w:sz w:val="24"/>
                    </w:rPr>
                    <w:t>%</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shd w:val="clear" w:color="auto" w:fill="auto"/>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субсидии из бюджета субъекта Российской Федерации</w:t>
                  </w:r>
                </w:p>
              </w:tc>
              <w:tc>
                <w:tcPr>
                  <w:tcW w:w="1306" w:type="dxa"/>
                  <w:gridSpan w:val="2"/>
                </w:tcPr>
                <w:p w:rsidR="00FE7DC6" w:rsidRPr="00A55F92" w:rsidRDefault="00FE7DC6" w:rsidP="00FE7DC6">
                  <w:pPr>
                    <w:jc w:val="center"/>
                    <w:rPr>
                      <w:sz w:val="24"/>
                    </w:rPr>
                  </w:pPr>
                  <w:r w:rsidRPr="00A55F92">
                    <w:rPr>
                      <w:sz w:val="24"/>
                    </w:rPr>
                    <w:t>0</w:t>
                  </w:r>
                </w:p>
              </w:tc>
              <w:tc>
                <w:tcPr>
                  <w:tcW w:w="1134" w:type="dxa"/>
                  <w:gridSpan w:val="2"/>
                </w:tcPr>
                <w:p w:rsidR="00FE7DC6" w:rsidRPr="00A55F92" w:rsidRDefault="00FE7DC6" w:rsidP="00FE7DC6">
                  <w:pPr>
                    <w:jc w:val="center"/>
                    <w:rPr>
                      <w:sz w:val="24"/>
                    </w:rPr>
                  </w:pPr>
                  <w:r w:rsidRPr="00A55F92">
                    <w:rPr>
                      <w:sz w:val="24"/>
                    </w:rPr>
                    <w:t>0</w:t>
                  </w:r>
                </w:p>
              </w:tc>
              <w:tc>
                <w:tcPr>
                  <w:tcW w:w="966" w:type="dxa"/>
                </w:tcPr>
                <w:p w:rsidR="00FE7DC6" w:rsidRPr="00A55F92" w:rsidRDefault="00FE7DC6" w:rsidP="00FE7DC6">
                  <w:pPr>
                    <w:jc w:val="center"/>
                    <w:rPr>
                      <w:sz w:val="24"/>
                    </w:rPr>
                  </w:pPr>
                  <w:r w:rsidRPr="00A55F92">
                    <w:rPr>
                      <w:sz w:val="24"/>
                    </w:rPr>
                    <w:t>0</w:t>
                  </w:r>
                </w:p>
              </w:tc>
            </w:tr>
            <w:tr w:rsidR="00FE7DC6" w:rsidRPr="00A55F92" w:rsidTr="002461F2">
              <w:trPr>
                <w:trHeight w:val="87"/>
              </w:trPr>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shd w:val="clear" w:color="auto" w:fill="auto"/>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субсидии из бюджета субъекта Российской Федерации</w:t>
                  </w:r>
                </w:p>
              </w:tc>
              <w:tc>
                <w:tcPr>
                  <w:tcW w:w="1306" w:type="dxa"/>
                  <w:gridSpan w:val="2"/>
                </w:tcPr>
                <w:p w:rsidR="00FE7DC6" w:rsidRPr="00A55F92" w:rsidRDefault="00FE7DC6" w:rsidP="00FE7DC6">
                  <w:pPr>
                    <w:jc w:val="center"/>
                    <w:rPr>
                      <w:sz w:val="24"/>
                    </w:rPr>
                  </w:pPr>
                  <w:r w:rsidRPr="00A55F92">
                    <w:rPr>
                      <w:sz w:val="24"/>
                    </w:rPr>
                    <w:t>0</w:t>
                  </w:r>
                </w:p>
              </w:tc>
              <w:tc>
                <w:tcPr>
                  <w:tcW w:w="1134" w:type="dxa"/>
                  <w:gridSpan w:val="2"/>
                </w:tcPr>
                <w:p w:rsidR="00FE7DC6" w:rsidRPr="00A55F92" w:rsidRDefault="00FE7DC6" w:rsidP="00FE7DC6">
                  <w:pPr>
                    <w:jc w:val="center"/>
                    <w:rPr>
                      <w:sz w:val="24"/>
                    </w:rPr>
                  </w:pPr>
                  <w:r w:rsidRPr="00A55F92">
                    <w:rPr>
                      <w:sz w:val="24"/>
                    </w:rPr>
                    <w:t>0</w:t>
                  </w:r>
                </w:p>
              </w:tc>
              <w:tc>
                <w:tcPr>
                  <w:tcW w:w="966" w:type="dxa"/>
                </w:tcPr>
                <w:p w:rsidR="00FE7DC6" w:rsidRPr="00A55F92" w:rsidRDefault="00FE7DC6" w:rsidP="00FE7DC6">
                  <w:pPr>
                    <w:jc w:val="center"/>
                    <w:rPr>
                      <w:sz w:val="24"/>
                    </w:rPr>
                  </w:pPr>
                  <w:r w:rsidRPr="00A55F92">
                    <w:rPr>
                      <w:sz w:val="24"/>
                    </w:rPr>
                    <w:t>0</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shd w:val="clear" w:color="auto" w:fill="auto"/>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иные бюджетные трансферты из бюджета субъекта Российской Федерации, имеющие целевое назначение</w:t>
                  </w:r>
                </w:p>
              </w:tc>
              <w:tc>
                <w:tcPr>
                  <w:tcW w:w="1306" w:type="dxa"/>
                  <w:gridSpan w:val="2"/>
                </w:tcPr>
                <w:p w:rsidR="00FE7DC6" w:rsidRPr="00A55F92" w:rsidRDefault="00FE7DC6" w:rsidP="00FE7DC6">
                  <w:pPr>
                    <w:jc w:val="center"/>
                    <w:rPr>
                      <w:sz w:val="24"/>
                    </w:rPr>
                  </w:pPr>
                  <w:r w:rsidRPr="00A55F92">
                    <w:rPr>
                      <w:sz w:val="24"/>
                    </w:rPr>
                    <w:t>0</w:t>
                  </w:r>
                </w:p>
              </w:tc>
              <w:tc>
                <w:tcPr>
                  <w:tcW w:w="1134" w:type="dxa"/>
                  <w:gridSpan w:val="2"/>
                </w:tcPr>
                <w:p w:rsidR="00FE7DC6" w:rsidRPr="00A55F92" w:rsidRDefault="00FE7DC6" w:rsidP="00FE7DC6">
                  <w:pPr>
                    <w:jc w:val="center"/>
                    <w:rPr>
                      <w:sz w:val="24"/>
                    </w:rPr>
                  </w:pPr>
                  <w:r w:rsidRPr="00A55F92">
                    <w:rPr>
                      <w:sz w:val="24"/>
                    </w:rPr>
                    <w:t>0</w:t>
                  </w:r>
                </w:p>
              </w:tc>
              <w:tc>
                <w:tcPr>
                  <w:tcW w:w="966" w:type="dxa"/>
                </w:tcPr>
                <w:p w:rsidR="00FE7DC6" w:rsidRPr="00A55F92" w:rsidRDefault="00FE7DC6" w:rsidP="00FE7DC6">
                  <w:pPr>
                    <w:jc w:val="center"/>
                    <w:rPr>
                      <w:sz w:val="24"/>
                    </w:rPr>
                  </w:pPr>
                  <w:r w:rsidRPr="00A55F92">
                    <w:rPr>
                      <w:sz w:val="24"/>
                    </w:rPr>
                    <w:t>0</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shd w:val="clear" w:color="auto" w:fill="auto"/>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субвенции и иные межбюджетные трансферты из бюджетов поселений</w:t>
                  </w:r>
                </w:p>
              </w:tc>
              <w:tc>
                <w:tcPr>
                  <w:tcW w:w="1306" w:type="dxa"/>
                  <w:gridSpan w:val="2"/>
                </w:tcPr>
                <w:p w:rsidR="00FE7DC6" w:rsidRPr="00A55F92" w:rsidRDefault="00FE7DC6" w:rsidP="00FE7DC6">
                  <w:pPr>
                    <w:jc w:val="center"/>
                    <w:rPr>
                      <w:sz w:val="24"/>
                    </w:rPr>
                  </w:pPr>
                  <w:r w:rsidRPr="00A55F92">
                    <w:rPr>
                      <w:sz w:val="24"/>
                    </w:rPr>
                    <w:t>0</w:t>
                  </w:r>
                </w:p>
              </w:tc>
              <w:tc>
                <w:tcPr>
                  <w:tcW w:w="1134" w:type="dxa"/>
                  <w:gridSpan w:val="2"/>
                </w:tcPr>
                <w:p w:rsidR="00FE7DC6" w:rsidRPr="00A55F92" w:rsidRDefault="00FE7DC6" w:rsidP="00FE7DC6">
                  <w:pPr>
                    <w:jc w:val="center"/>
                    <w:rPr>
                      <w:sz w:val="24"/>
                    </w:rPr>
                  </w:pPr>
                  <w:r w:rsidRPr="00A55F92">
                    <w:rPr>
                      <w:sz w:val="24"/>
                    </w:rPr>
                    <w:t>0</w:t>
                  </w:r>
                </w:p>
              </w:tc>
              <w:tc>
                <w:tcPr>
                  <w:tcW w:w="966" w:type="dxa"/>
                </w:tcPr>
                <w:p w:rsidR="00FE7DC6" w:rsidRPr="00A55F92" w:rsidRDefault="00FE7DC6" w:rsidP="00FE7DC6">
                  <w:pPr>
                    <w:jc w:val="center"/>
                    <w:rPr>
                      <w:sz w:val="24"/>
                    </w:rPr>
                  </w:pPr>
                  <w:r w:rsidRPr="00A55F92">
                    <w:rPr>
                      <w:sz w:val="24"/>
                    </w:rPr>
                    <w:t>0</w:t>
                  </w:r>
                </w:p>
              </w:tc>
            </w:tr>
            <w:tr w:rsidR="00FE7DC6" w:rsidRPr="00A55F92" w:rsidTr="002461F2">
              <w:tc>
                <w:tcPr>
                  <w:tcW w:w="567" w:type="dxa"/>
                  <w:vMerge/>
                </w:tcPr>
                <w:p w:rsidR="00FE7DC6" w:rsidRPr="00B434A9" w:rsidRDefault="00FE7DC6" w:rsidP="00FE7DC6">
                  <w:pPr>
                    <w:jc w:val="center"/>
                  </w:pPr>
                </w:p>
              </w:tc>
              <w:tc>
                <w:tcPr>
                  <w:tcW w:w="421" w:type="dxa"/>
                  <w:vMerge/>
                </w:tcPr>
                <w:p w:rsidR="00FE7DC6" w:rsidRPr="00B434A9" w:rsidRDefault="00FE7DC6" w:rsidP="00FE7DC6">
                  <w:pPr>
                    <w:jc w:val="center"/>
                  </w:pPr>
                </w:p>
              </w:tc>
              <w:tc>
                <w:tcPr>
                  <w:tcW w:w="1559" w:type="dxa"/>
                  <w:vMerge/>
                  <w:shd w:val="clear" w:color="auto" w:fill="auto"/>
                </w:tcPr>
                <w:p w:rsidR="00FE7DC6" w:rsidRPr="00B434A9" w:rsidRDefault="00FE7DC6" w:rsidP="00FE7DC6">
                  <w:pPr>
                    <w:jc w:val="center"/>
                  </w:pPr>
                </w:p>
              </w:tc>
              <w:tc>
                <w:tcPr>
                  <w:tcW w:w="3823" w:type="dxa"/>
                  <w:gridSpan w:val="2"/>
                </w:tcPr>
                <w:p w:rsidR="00FE7DC6" w:rsidRPr="00B434A9" w:rsidRDefault="00FE7DC6" w:rsidP="00FE7DC6">
                  <w:pPr>
                    <w:rPr>
                      <w:sz w:val="18"/>
                      <w:szCs w:val="18"/>
                    </w:rPr>
                  </w:pPr>
                  <w:r w:rsidRPr="00B434A9">
                    <w:rPr>
                      <w:sz w:val="18"/>
                      <w:szCs w:val="18"/>
                    </w:rPr>
                    <w:t>Иные источники</w:t>
                  </w:r>
                </w:p>
              </w:tc>
              <w:tc>
                <w:tcPr>
                  <w:tcW w:w="1306" w:type="dxa"/>
                  <w:gridSpan w:val="2"/>
                </w:tcPr>
                <w:p w:rsidR="00FE7DC6" w:rsidRPr="00A55F92" w:rsidRDefault="00FE7DC6" w:rsidP="00FE7DC6">
                  <w:pPr>
                    <w:jc w:val="center"/>
                    <w:rPr>
                      <w:sz w:val="24"/>
                    </w:rPr>
                  </w:pPr>
                  <w:r w:rsidRPr="00A55F92">
                    <w:rPr>
                      <w:sz w:val="24"/>
                    </w:rPr>
                    <w:t>0</w:t>
                  </w:r>
                </w:p>
              </w:tc>
              <w:tc>
                <w:tcPr>
                  <w:tcW w:w="1134" w:type="dxa"/>
                  <w:gridSpan w:val="2"/>
                </w:tcPr>
                <w:p w:rsidR="00FE7DC6" w:rsidRPr="00A55F92" w:rsidRDefault="00FE7DC6" w:rsidP="00FE7DC6">
                  <w:pPr>
                    <w:jc w:val="center"/>
                    <w:rPr>
                      <w:sz w:val="24"/>
                    </w:rPr>
                  </w:pPr>
                  <w:r w:rsidRPr="00A55F92">
                    <w:rPr>
                      <w:sz w:val="24"/>
                    </w:rPr>
                    <w:t>0</w:t>
                  </w:r>
                </w:p>
              </w:tc>
              <w:tc>
                <w:tcPr>
                  <w:tcW w:w="966" w:type="dxa"/>
                </w:tcPr>
                <w:p w:rsidR="00FE7DC6" w:rsidRPr="00A55F92" w:rsidRDefault="00FE7DC6" w:rsidP="00FE7DC6">
                  <w:pPr>
                    <w:jc w:val="center"/>
                    <w:rPr>
                      <w:sz w:val="24"/>
                    </w:rPr>
                  </w:pPr>
                  <w:r w:rsidRPr="00A55F92">
                    <w:rPr>
                      <w:sz w:val="24"/>
                    </w:rPr>
                    <w:t>0</w:t>
                  </w:r>
                </w:p>
              </w:tc>
            </w:tr>
            <w:tr w:rsidR="00FE7DC6" w:rsidRPr="00A55F92" w:rsidTr="002461F2">
              <w:tc>
                <w:tcPr>
                  <w:tcW w:w="567" w:type="dxa"/>
                  <w:vMerge w:val="restart"/>
                </w:tcPr>
                <w:p w:rsidR="00FE7DC6" w:rsidRPr="00B434A9" w:rsidRDefault="00FE7DC6" w:rsidP="00FE7DC6">
                  <w:pPr>
                    <w:jc w:val="center"/>
                  </w:pPr>
                </w:p>
              </w:tc>
              <w:tc>
                <w:tcPr>
                  <w:tcW w:w="421" w:type="dxa"/>
                  <w:vMerge w:val="restart"/>
                </w:tcPr>
                <w:p w:rsidR="00FE7DC6" w:rsidRPr="00B434A9" w:rsidRDefault="00FE7DC6" w:rsidP="00FE7DC6">
                  <w:pPr>
                    <w:jc w:val="center"/>
                  </w:pPr>
                  <w:r w:rsidRPr="00B434A9">
                    <w:t>03</w:t>
                  </w:r>
                </w:p>
              </w:tc>
              <w:tc>
                <w:tcPr>
                  <w:tcW w:w="1559" w:type="dxa"/>
                  <w:vMerge w:val="restart"/>
                </w:tcPr>
                <w:p w:rsidR="00FE7DC6" w:rsidRPr="00B434A9" w:rsidRDefault="00FE7DC6" w:rsidP="00FE7DC6">
                  <w:pPr>
                    <w:jc w:val="center"/>
                  </w:pPr>
                  <w:r w:rsidRPr="00B434A9">
                    <w:t>«Обеспечение устойчивого сокращения непригодного для проживания жилищного фонда»</w:t>
                  </w:r>
                </w:p>
              </w:tc>
              <w:tc>
                <w:tcPr>
                  <w:tcW w:w="3823" w:type="dxa"/>
                  <w:gridSpan w:val="2"/>
                </w:tcPr>
                <w:p w:rsidR="00FE7DC6" w:rsidRPr="00B434A9" w:rsidRDefault="00FE7DC6" w:rsidP="00FE7DC6">
                  <w:pPr>
                    <w:rPr>
                      <w:sz w:val="18"/>
                      <w:szCs w:val="18"/>
                    </w:rPr>
                  </w:pPr>
                  <w:r w:rsidRPr="00B434A9">
                    <w:rPr>
                      <w:sz w:val="18"/>
                      <w:szCs w:val="18"/>
                    </w:rPr>
                    <w:t>Всего бюджет муниципального округа в том числе:</w:t>
                  </w:r>
                </w:p>
              </w:tc>
              <w:tc>
                <w:tcPr>
                  <w:tcW w:w="1306" w:type="dxa"/>
                  <w:gridSpan w:val="2"/>
                </w:tcPr>
                <w:p w:rsidR="00FE7DC6" w:rsidRPr="00A55F92" w:rsidRDefault="00FE7DC6" w:rsidP="00FE7DC6">
                  <w:pPr>
                    <w:jc w:val="center"/>
                    <w:rPr>
                      <w:sz w:val="24"/>
                    </w:rPr>
                  </w:pPr>
                  <w:r>
                    <w:rPr>
                      <w:sz w:val="24"/>
                    </w:rPr>
                    <w:t>302</w:t>
                  </w:r>
                  <w:r w:rsidR="006D28EB">
                    <w:rPr>
                      <w:sz w:val="24"/>
                    </w:rPr>
                    <w:t xml:space="preserve"> </w:t>
                  </w:r>
                  <w:r>
                    <w:rPr>
                      <w:sz w:val="24"/>
                    </w:rPr>
                    <w:t>385,0</w:t>
                  </w:r>
                </w:p>
              </w:tc>
              <w:tc>
                <w:tcPr>
                  <w:tcW w:w="1134" w:type="dxa"/>
                  <w:gridSpan w:val="2"/>
                </w:tcPr>
                <w:p w:rsidR="00FE7DC6" w:rsidRPr="00A55F92" w:rsidRDefault="00FE7DC6" w:rsidP="00FE7DC6">
                  <w:pPr>
                    <w:jc w:val="center"/>
                    <w:rPr>
                      <w:sz w:val="24"/>
                    </w:rPr>
                  </w:pPr>
                  <w:r>
                    <w:rPr>
                      <w:sz w:val="24"/>
                    </w:rPr>
                    <w:t>301878,2</w:t>
                  </w:r>
                </w:p>
              </w:tc>
              <w:tc>
                <w:tcPr>
                  <w:tcW w:w="966" w:type="dxa"/>
                </w:tcPr>
                <w:p w:rsidR="00FE7DC6" w:rsidRPr="00A55F92" w:rsidRDefault="00FE7DC6" w:rsidP="00FE7DC6">
                  <w:pPr>
                    <w:jc w:val="center"/>
                    <w:rPr>
                      <w:sz w:val="24"/>
                    </w:rPr>
                  </w:pPr>
                  <w:r>
                    <w:rPr>
                      <w:sz w:val="24"/>
                    </w:rPr>
                    <w:t>99,8</w:t>
                  </w:r>
                  <w:r w:rsidRPr="00A55F92">
                    <w:rPr>
                      <w:sz w:val="24"/>
                    </w:rPr>
                    <w:t xml:space="preserve"> %</w:t>
                  </w:r>
                </w:p>
              </w:tc>
            </w:tr>
            <w:tr w:rsidR="00FE7DC6" w:rsidRPr="00A55F92" w:rsidTr="002461F2">
              <w:trPr>
                <w:trHeight w:val="70"/>
              </w:trPr>
              <w:tc>
                <w:tcPr>
                  <w:tcW w:w="567" w:type="dxa"/>
                  <w:vMerge/>
                </w:tcPr>
                <w:p w:rsidR="00FE7DC6" w:rsidRDefault="00FE7DC6" w:rsidP="00FE7DC6">
                  <w:pPr>
                    <w:jc w:val="center"/>
                    <w:rPr>
                      <w:sz w:val="24"/>
                      <w:szCs w:val="24"/>
                    </w:rPr>
                  </w:pPr>
                </w:p>
              </w:tc>
              <w:tc>
                <w:tcPr>
                  <w:tcW w:w="421" w:type="dxa"/>
                  <w:vMerge/>
                </w:tcPr>
                <w:p w:rsidR="00FE7DC6" w:rsidRDefault="00FE7DC6" w:rsidP="00FE7DC6">
                  <w:pPr>
                    <w:jc w:val="center"/>
                    <w:rPr>
                      <w:sz w:val="24"/>
                      <w:szCs w:val="24"/>
                    </w:rPr>
                  </w:pPr>
                </w:p>
              </w:tc>
              <w:tc>
                <w:tcPr>
                  <w:tcW w:w="1559" w:type="dxa"/>
                  <w:vMerge/>
                </w:tcPr>
                <w:p w:rsidR="00FE7DC6" w:rsidRDefault="00FE7DC6" w:rsidP="00FE7DC6">
                  <w:pPr>
                    <w:jc w:val="center"/>
                    <w:rPr>
                      <w:sz w:val="24"/>
                      <w:szCs w:val="24"/>
                    </w:rPr>
                  </w:pPr>
                </w:p>
              </w:tc>
              <w:tc>
                <w:tcPr>
                  <w:tcW w:w="3823" w:type="dxa"/>
                  <w:gridSpan w:val="2"/>
                </w:tcPr>
                <w:p w:rsidR="00FE7DC6" w:rsidRPr="00B434A9" w:rsidRDefault="00FE7DC6" w:rsidP="00FE7DC6">
                  <w:pPr>
                    <w:rPr>
                      <w:sz w:val="18"/>
                      <w:szCs w:val="18"/>
                    </w:rPr>
                  </w:pPr>
                  <w:r w:rsidRPr="00B434A9">
                    <w:rPr>
                      <w:sz w:val="18"/>
                      <w:szCs w:val="18"/>
                    </w:rPr>
                    <w:t>Собственные средства бюджета муниципального округа</w:t>
                  </w:r>
                </w:p>
              </w:tc>
              <w:tc>
                <w:tcPr>
                  <w:tcW w:w="1306" w:type="dxa"/>
                  <w:gridSpan w:val="2"/>
                </w:tcPr>
                <w:p w:rsidR="00FE7DC6" w:rsidRPr="00A55F92" w:rsidRDefault="00FE7DC6" w:rsidP="00FE7DC6">
                  <w:pPr>
                    <w:jc w:val="center"/>
                    <w:rPr>
                      <w:sz w:val="24"/>
                    </w:rPr>
                  </w:pPr>
                  <w:r>
                    <w:rPr>
                      <w:sz w:val="24"/>
                    </w:rPr>
                    <w:t>9,</w:t>
                  </w:r>
                  <w:r w:rsidR="006D28EB">
                    <w:rPr>
                      <w:sz w:val="24"/>
                    </w:rPr>
                    <w:t>7</w:t>
                  </w:r>
                </w:p>
              </w:tc>
              <w:tc>
                <w:tcPr>
                  <w:tcW w:w="1134" w:type="dxa"/>
                  <w:gridSpan w:val="2"/>
                </w:tcPr>
                <w:p w:rsidR="00FE7DC6" w:rsidRPr="00A55F92" w:rsidRDefault="00FE7DC6" w:rsidP="00FE7DC6">
                  <w:pPr>
                    <w:jc w:val="center"/>
                    <w:rPr>
                      <w:sz w:val="24"/>
                    </w:rPr>
                  </w:pPr>
                  <w:r>
                    <w:rPr>
                      <w:sz w:val="24"/>
                    </w:rPr>
                    <w:t>4,1</w:t>
                  </w:r>
                </w:p>
              </w:tc>
              <w:tc>
                <w:tcPr>
                  <w:tcW w:w="966" w:type="dxa"/>
                </w:tcPr>
                <w:p w:rsidR="00FE7DC6" w:rsidRPr="00A55F92" w:rsidRDefault="00FE7DC6" w:rsidP="00FE7DC6">
                  <w:pPr>
                    <w:jc w:val="center"/>
                    <w:rPr>
                      <w:sz w:val="24"/>
                    </w:rPr>
                  </w:pPr>
                  <w:r>
                    <w:rPr>
                      <w:sz w:val="24"/>
                    </w:rPr>
                    <w:t>42,</w:t>
                  </w:r>
                  <w:r w:rsidR="006D28EB">
                    <w:rPr>
                      <w:sz w:val="24"/>
                    </w:rPr>
                    <w:t>3</w:t>
                  </w:r>
                  <w:r w:rsidRPr="00A55F92">
                    <w:rPr>
                      <w:sz w:val="24"/>
                    </w:rPr>
                    <w:t xml:space="preserve"> %</w:t>
                  </w:r>
                </w:p>
              </w:tc>
            </w:tr>
            <w:tr w:rsidR="00FE7DC6" w:rsidRPr="00A55F92" w:rsidTr="002461F2">
              <w:tc>
                <w:tcPr>
                  <w:tcW w:w="567" w:type="dxa"/>
                  <w:vMerge/>
                </w:tcPr>
                <w:p w:rsidR="00FE7DC6" w:rsidRDefault="00FE7DC6" w:rsidP="00FE7DC6">
                  <w:pPr>
                    <w:jc w:val="center"/>
                    <w:rPr>
                      <w:sz w:val="24"/>
                      <w:szCs w:val="24"/>
                    </w:rPr>
                  </w:pPr>
                </w:p>
              </w:tc>
              <w:tc>
                <w:tcPr>
                  <w:tcW w:w="421" w:type="dxa"/>
                  <w:vMerge/>
                </w:tcPr>
                <w:p w:rsidR="00FE7DC6" w:rsidRDefault="00FE7DC6" w:rsidP="00FE7DC6">
                  <w:pPr>
                    <w:jc w:val="center"/>
                    <w:rPr>
                      <w:sz w:val="24"/>
                      <w:szCs w:val="24"/>
                    </w:rPr>
                  </w:pPr>
                </w:p>
              </w:tc>
              <w:tc>
                <w:tcPr>
                  <w:tcW w:w="1559" w:type="dxa"/>
                  <w:vMerge/>
                </w:tcPr>
                <w:p w:rsidR="00FE7DC6" w:rsidRDefault="00FE7DC6" w:rsidP="00FE7DC6">
                  <w:pPr>
                    <w:jc w:val="center"/>
                    <w:rPr>
                      <w:sz w:val="24"/>
                      <w:szCs w:val="24"/>
                    </w:rPr>
                  </w:pPr>
                </w:p>
              </w:tc>
              <w:tc>
                <w:tcPr>
                  <w:tcW w:w="3823" w:type="dxa"/>
                  <w:gridSpan w:val="2"/>
                </w:tcPr>
                <w:p w:rsidR="00FE7DC6" w:rsidRPr="00B434A9" w:rsidRDefault="00FE7DC6" w:rsidP="00FE7DC6">
                  <w:pPr>
                    <w:rPr>
                      <w:sz w:val="18"/>
                      <w:szCs w:val="18"/>
                    </w:rPr>
                  </w:pPr>
                  <w:r w:rsidRPr="00B434A9">
                    <w:rPr>
                      <w:sz w:val="18"/>
                      <w:szCs w:val="18"/>
                    </w:rPr>
                    <w:t>субсидии из бюджета субъекта Российской Федерации</w:t>
                  </w:r>
                </w:p>
              </w:tc>
              <w:tc>
                <w:tcPr>
                  <w:tcW w:w="1306" w:type="dxa"/>
                  <w:gridSpan w:val="2"/>
                </w:tcPr>
                <w:p w:rsidR="00FE7DC6" w:rsidRPr="00A55F92" w:rsidRDefault="00FE7DC6" w:rsidP="00FE7DC6">
                  <w:pPr>
                    <w:jc w:val="center"/>
                    <w:rPr>
                      <w:sz w:val="24"/>
                    </w:rPr>
                  </w:pPr>
                  <w:r>
                    <w:rPr>
                      <w:sz w:val="24"/>
                    </w:rPr>
                    <w:t>302</w:t>
                  </w:r>
                  <w:r w:rsidR="006D28EB">
                    <w:rPr>
                      <w:sz w:val="24"/>
                    </w:rPr>
                    <w:t xml:space="preserve"> </w:t>
                  </w:r>
                  <w:r>
                    <w:rPr>
                      <w:sz w:val="24"/>
                    </w:rPr>
                    <w:t>375,</w:t>
                  </w:r>
                  <w:r w:rsidR="006D28EB">
                    <w:rPr>
                      <w:sz w:val="24"/>
                    </w:rPr>
                    <w:t>3</w:t>
                  </w:r>
                </w:p>
              </w:tc>
              <w:tc>
                <w:tcPr>
                  <w:tcW w:w="1134" w:type="dxa"/>
                  <w:gridSpan w:val="2"/>
                </w:tcPr>
                <w:p w:rsidR="00FE7DC6" w:rsidRPr="00A55F92" w:rsidRDefault="00FE7DC6" w:rsidP="00FE7DC6">
                  <w:pPr>
                    <w:jc w:val="center"/>
                    <w:rPr>
                      <w:sz w:val="24"/>
                    </w:rPr>
                  </w:pPr>
                  <w:r>
                    <w:rPr>
                      <w:sz w:val="24"/>
                    </w:rPr>
                    <w:t>301874,1</w:t>
                  </w:r>
                </w:p>
              </w:tc>
              <w:tc>
                <w:tcPr>
                  <w:tcW w:w="966" w:type="dxa"/>
                </w:tcPr>
                <w:p w:rsidR="00FE7DC6" w:rsidRPr="00A55F92" w:rsidRDefault="00FE7DC6" w:rsidP="00FE7DC6">
                  <w:pPr>
                    <w:jc w:val="center"/>
                    <w:rPr>
                      <w:sz w:val="24"/>
                    </w:rPr>
                  </w:pPr>
                  <w:r>
                    <w:rPr>
                      <w:sz w:val="24"/>
                    </w:rPr>
                    <w:t>99,8</w:t>
                  </w:r>
                  <w:r w:rsidRPr="00A55F92">
                    <w:rPr>
                      <w:sz w:val="24"/>
                    </w:rPr>
                    <w:t xml:space="preserve"> %</w:t>
                  </w:r>
                </w:p>
              </w:tc>
            </w:tr>
            <w:tr w:rsidR="00FE7DC6" w:rsidRPr="00A55F92" w:rsidTr="002461F2">
              <w:trPr>
                <w:trHeight w:val="87"/>
              </w:trPr>
              <w:tc>
                <w:tcPr>
                  <w:tcW w:w="567" w:type="dxa"/>
                  <w:vMerge/>
                </w:tcPr>
                <w:p w:rsidR="00FE7DC6" w:rsidRDefault="00FE7DC6" w:rsidP="00FE7DC6">
                  <w:pPr>
                    <w:jc w:val="center"/>
                    <w:rPr>
                      <w:sz w:val="24"/>
                      <w:szCs w:val="24"/>
                    </w:rPr>
                  </w:pPr>
                </w:p>
              </w:tc>
              <w:tc>
                <w:tcPr>
                  <w:tcW w:w="421" w:type="dxa"/>
                  <w:vMerge/>
                </w:tcPr>
                <w:p w:rsidR="00FE7DC6" w:rsidRDefault="00FE7DC6" w:rsidP="00FE7DC6">
                  <w:pPr>
                    <w:jc w:val="center"/>
                    <w:rPr>
                      <w:sz w:val="24"/>
                      <w:szCs w:val="24"/>
                    </w:rPr>
                  </w:pPr>
                </w:p>
              </w:tc>
              <w:tc>
                <w:tcPr>
                  <w:tcW w:w="1559" w:type="dxa"/>
                  <w:vMerge/>
                </w:tcPr>
                <w:p w:rsidR="00FE7DC6" w:rsidRDefault="00FE7DC6" w:rsidP="00FE7DC6">
                  <w:pPr>
                    <w:jc w:val="center"/>
                    <w:rPr>
                      <w:sz w:val="24"/>
                      <w:szCs w:val="24"/>
                    </w:rPr>
                  </w:pPr>
                </w:p>
              </w:tc>
              <w:tc>
                <w:tcPr>
                  <w:tcW w:w="3823" w:type="dxa"/>
                  <w:gridSpan w:val="2"/>
                </w:tcPr>
                <w:p w:rsidR="00FE7DC6" w:rsidRPr="00B434A9" w:rsidRDefault="00FE7DC6" w:rsidP="00FE7DC6">
                  <w:pPr>
                    <w:rPr>
                      <w:sz w:val="18"/>
                      <w:szCs w:val="18"/>
                    </w:rPr>
                  </w:pPr>
                  <w:r w:rsidRPr="00B434A9">
                    <w:rPr>
                      <w:sz w:val="18"/>
                      <w:szCs w:val="18"/>
                    </w:rPr>
                    <w:t>субсидии из бюджета субъекта Российской Федерации</w:t>
                  </w:r>
                </w:p>
              </w:tc>
              <w:tc>
                <w:tcPr>
                  <w:tcW w:w="1306" w:type="dxa"/>
                  <w:gridSpan w:val="2"/>
                </w:tcPr>
                <w:p w:rsidR="00FE7DC6" w:rsidRPr="00A55F92" w:rsidRDefault="00FE7DC6" w:rsidP="00FE7DC6">
                  <w:pPr>
                    <w:jc w:val="center"/>
                    <w:rPr>
                      <w:sz w:val="24"/>
                    </w:rPr>
                  </w:pPr>
                  <w:r w:rsidRPr="00A55F92">
                    <w:rPr>
                      <w:sz w:val="24"/>
                    </w:rPr>
                    <w:t>0</w:t>
                  </w:r>
                </w:p>
              </w:tc>
              <w:tc>
                <w:tcPr>
                  <w:tcW w:w="1134" w:type="dxa"/>
                  <w:gridSpan w:val="2"/>
                </w:tcPr>
                <w:p w:rsidR="00FE7DC6" w:rsidRPr="00A55F92" w:rsidRDefault="00FE7DC6" w:rsidP="00FE7DC6">
                  <w:pPr>
                    <w:jc w:val="center"/>
                    <w:rPr>
                      <w:sz w:val="24"/>
                    </w:rPr>
                  </w:pPr>
                  <w:r w:rsidRPr="00A55F92">
                    <w:rPr>
                      <w:sz w:val="24"/>
                    </w:rPr>
                    <w:t>0</w:t>
                  </w:r>
                </w:p>
              </w:tc>
              <w:tc>
                <w:tcPr>
                  <w:tcW w:w="966" w:type="dxa"/>
                </w:tcPr>
                <w:p w:rsidR="00FE7DC6" w:rsidRPr="00A55F92" w:rsidRDefault="00FE7DC6" w:rsidP="00FE7DC6">
                  <w:pPr>
                    <w:jc w:val="center"/>
                    <w:rPr>
                      <w:sz w:val="24"/>
                    </w:rPr>
                  </w:pPr>
                  <w:r w:rsidRPr="00A55F92">
                    <w:rPr>
                      <w:sz w:val="24"/>
                    </w:rPr>
                    <w:t>0</w:t>
                  </w:r>
                </w:p>
              </w:tc>
            </w:tr>
            <w:tr w:rsidR="00FE7DC6" w:rsidRPr="00A55F92" w:rsidTr="002461F2">
              <w:tc>
                <w:tcPr>
                  <w:tcW w:w="567" w:type="dxa"/>
                  <w:vMerge/>
                </w:tcPr>
                <w:p w:rsidR="00FE7DC6" w:rsidRDefault="00FE7DC6" w:rsidP="00FE7DC6">
                  <w:pPr>
                    <w:jc w:val="center"/>
                    <w:rPr>
                      <w:sz w:val="24"/>
                      <w:szCs w:val="24"/>
                    </w:rPr>
                  </w:pPr>
                </w:p>
              </w:tc>
              <w:tc>
                <w:tcPr>
                  <w:tcW w:w="421" w:type="dxa"/>
                  <w:vMerge/>
                </w:tcPr>
                <w:p w:rsidR="00FE7DC6" w:rsidRDefault="00FE7DC6" w:rsidP="00FE7DC6">
                  <w:pPr>
                    <w:jc w:val="center"/>
                    <w:rPr>
                      <w:sz w:val="24"/>
                      <w:szCs w:val="24"/>
                    </w:rPr>
                  </w:pPr>
                </w:p>
              </w:tc>
              <w:tc>
                <w:tcPr>
                  <w:tcW w:w="1559" w:type="dxa"/>
                  <w:vMerge/>
                </w:tcPr>
                <w:p w:rsidR="00FE7DC6" w:rsidRDefault="00FE7DC6" w:rsidP="00FE7DC6">
                  <w:pPr>
                    <w:jc w:val="center"/>
                    <w:rPr>
                      <w:sz w:val="24"/>
                      <w:szCs w:val="24"/>
                    </w:rPr>
                  </w:pPr>
                </w:p>
              </w:tc>
              <w:tc>
                <w:tcPr>
                  <w:tcW w:w="3823" w:type="dxa"/>
                  <w:gridSpan w:val="2"/>
                </w:tcPr>
                <w:p w:rsidR="00FE7DC6" w:rsidRPr="00B434A9" w:rsidRDefault="00FE7DC6" w:rsidP="00FE7DC6">
                  <w:pPr>
                    <w:rPr>
                      <w:sz w:val="18"/>
                      <w:szCs w:val="18"/>
                    </w:rPr>
                  </w:pPr>
                  <w:r w:rsidRPr="00B434A9">
                    <w:rPr>
                      <w:sz w:val="18"/>
                      <w:szCs w:val="18"/>
                    </w:rPr>
                    <w:t>иные бюджетные трансферты из бюджета субъекта Российской Федерации, имеющие целевое назначение</w:t>
                  </w:r>
                </w:p>
              </w:tc>
              <w:tc>
                <w:tcPr>
                  <w:tcW w:w="1306" w:type="dxa"/>
                  <w:gridSpan w:val="2"/>
                </w:tcPr>
                <w:p w:rsidR="00FE7DC6" w:rsidRPr="00A55F92" w:rsidRDefault="00FE7DC6" w:rsidP="00FE7DC6">
                  <w:pPr>
                    <w:jc w:val="center"/>
                    <w:rPr>
                      <w:sz w:val="24"/>
                    </w:rPr>
                  </w:pPr>
                  <w:r w:rsidRPr="00A55F92">
                    <w:rPr>
                      <w:sz w:val="24"/>
                    </w:rPr>
                    <w:t>0</w:t>
                  </w:r>
                </w:p>
              </w:tc>
              <w:tc>
                <w:tcPr>
                  <w:tcW w:w="1134" w:type="dxa"/>
                  <w:gridSpan w:val="2"/>
                </w:tcPr>
                <w:p w:rsidR="00FE7DC6" w:rsidRPr="00A55F92" w:rsidRDefault="00FE7DC6" w:rsidP="00FE7DC6">
                  <w:pPr>
                    <w:jc w:val="center"/>
                    <w:rPr>
                      <w:sz w:val="24"/>
                    </w:rPr>
                  </w:pPr>
                  <w:r w:rsidRPr="00A55F92">
                    <w:rPr>
                      <w:sz w:val="24"/>
                    </w:rPr>
                    <w:t>0</w:t>
                  </w:r>
                </w:p>
              </w:tc>
              <w:tc>
                <w:tcPr>
                  <w:tcW w:w="966" w:type="dxa"/>
                </w:tcPr>
                <w:p w:rsidR="00FE7DC6" w:rsidRPr="00A55F92" w:rsidRDefault="00FE7DC6" w:rsidP="00FE7DC6">
                  <w:pPr>
                    <w:jc w:val="center"/>
                    <w:rPr>
                      <w:sz w:val="24"/>
                    </w:rPr>
                  </w:pPr>
                  <w:r w:rsidRPr="00A55F92">
                    <w:rPr>
                      <w:sz w:val="24"/>
                    </w:rPr>
                    <w:t>0</w:t>
                  </w:r>
                </w:p>
              </w:tc>
            </w:tr>
            <w:tr w:rsidR="00FE7DC6" w:rsidRPr="00A55F92" w:rsidTr="002461F2">
              <w:tc>
                <w:tcPr>
                  <w:tcW w:w="567" w:type="dxa"/>
                  <w:vMerge/>
                </w:tcPr>
                <w:p w:rsidR="00FE7DC6" w:rsidRDefault="00FE7DC6" w:rsidP="00FE7DC6">
                  <w:pPr>
                    <w:jc w:val="center"/>
                    <w:rPr>
                      <w:sz w:val="24"/>
                      <w:szCs w:val="24"/>
                    </w:rPr>
                  </w:pPr>
                </w:p>
              </w:tc>
              <w:tc>
                <w:tcPr>
                  <w:tcW w:w="421" w:type="dxa"/>
                  <w:vMerge/>
                </w:tcPr>
                <w:p w:rsidR="00FE7DC6" w:rsidRDefault="00FE7DC6" w:rsidP="00FE7DC6">
                  <w:pPr>
                    <w:jc w:val="center"/>
                    <w:rPr>
                      <w:sz w:val="24"/>
                      <w:szCs w:val="24"/>
                    </w:rPr>
                  </w:pPr>
                </w:p>
              </w:tc>
              <w:tc>
                <w:tcPr>
                  <w:tcW w:w="1559" w:type="dxa"/>
                  <w:vMerge/>
                </w:tcPr>
                <w:p w:rsidR="00FE7DC6" w:rsidRDefault="00FE7DC6" w:rsidP="00FE7DC6">
                  <w:pPr>
                    <w:jc w:val="center"/>
                    <w:rPr>
                      <w:sz w:val="24"/>
                      <w:szCs w:val="24"/>
                    </w:rPr>
                  </w:pPr>
                </w:p>
              </w:tc>
              <w:tc>
                <w:tcPr>
                  <w:tcW w:w="3823" w:type="dxa"/>
                  <w:gridSpan w:val="2"/>
                </w:tcPr>
                <w:p w:rsidR="00FE7DC6" w:rsidRPr="00B434A9" w:rsidRDefault="00FE7DC6" w:rsidP="00FE7DC6">
                  <w:pPr>
                    <w:rPr>
                      <w:sz w:val="18"/>
                      <w:szCs w:val="18"/>
                    </w:rPr>
                  </w:pPr>
                  <w:r w:rsidRPr="00B434A9">
                    <w:rPr>
                      <w:sz w:val="18"/>
                      <w:szCs w:val="18"/>
                    </w:rPr>
                    <w:t>субвенции и иные межбюджетные трансферты из бюджетов поселений</w:t>
                  </w:r>
                </w:p>
              </w:tc>
              <w:tc>
                <w:tcPr>
                  <w:tcW w:w="1306" w:type="dxa"/>
                  <w:gridSpan w:val="2"/>
                </w:tcPr>
                <w:p w:rsidR="00FE7DC6" w:rsidRPr="00A55F92" w:rsidRDefault="00FE7DC6" w:rsidP="00FE7DC6">
                  <w:pPr>
                    <w:jc w:val="center"/>
                    <w:rPr>
                      <w:sz w:val="24"/>
                    </w:rPr>
                  </w:pPr>
                  <w:r w:rsidRPr="00A55F92">
                    <w:rPr>
                      <w:sz w:val="24"/>
                    </w:rPr>
                    <w:t>0</w:t>
                  </w:r>
                </w:p>
              </w:tc>
              <w:tc>
                <w:tcPr>
                  <w:tcW w:w="1134" w:type="dxa"/>
                  <w:gridSpan w:val="2"/>
                </w:tcPr>
                <w:p w:rsidR="00FE7DC6" w:rsidRPr="00A55F92" w:rsidRDefault="00FE7DC6" w:rsidP="00FE7DC6">
                  <w:pPr>
                    <w:jc w:val="center"/>
                    <w:rPr>
                      <w:sz w:val="24"/>
                    </w:rPr>
                  </w:pPr>
                  <w:r w:rsidRPr="00A55F92">
                    <w:rPr>
                      <w:sz w:val="24"/>
                    </w:rPr>
                    <w:t>0</w:t>
                  </w:r>
                </w:p>
              </w:tc>
              <w:tc>
                <w:tcPr>
                  <w:tcW w:w="966" w:type="dxa"/>
                </w:tcPr>
                <w:p w:rsidR="00FE7DC6" w:rsidRPr="00A55F92" w:rsidRDefault="00FE7DC6" w:rsidP="00FE7DC6">
                  <w:pPr>
                    <w:jc w:val="center"/>
                    <w:rPr>
                      <w:sz w:val="24"/>
                    </w:rPr>
                  </w:pPr>
                  <w:r w:rsidRPr="00A55F92">
                    <w:rPr>
                      <w:sz w:val="24"/>
                    </w:rPr>
                    <w:t>0</w:t>
                  </w:r>
                </w:p>
              </w:tc>
            </w:tr>
            <w:tr w:rsidR="00FE7DC6" w:rsidRPr="00A55F92" w:rsidTr="002461F2">
              <w:tc>
                <w:tcPr>
                  <w:tcW w:w="567" w:type="dxa"/>
                  <w:vMerge/>
                </w:tcPr>
                <w:p w:rsidR="00FE7DC6" w:rsidRDefault="00FE7DC6" w:rsidP="00FE7DC6">
                  <w:pPr>
                    <w:jc w:val="center"/>
                    <w:rPr>
                      <w:sz w:val="24"/>
                      <w:szCs w:val="24"/>
                    </w:rPr>
                  </w:pPr>
                </w:p>
              </w:tc>
              <w:tc>
                <w:tcPr>
                  <w:tcW w:w="421" w:type="dxa"/>
                  <w:vMerge/>
                </w:tcPr>
                <w:p w:rsidR="00FE7DC6" w:rsidRDefault="00FE7DC6" w:rsidP="00FE7DC6">
                  <w:pPr>
                    <w:jc w:val="center"/>
                    <w:rPr>
                      <w:sz w:val="24"/>
                      <w:szCs w:val="24"/>
                    </w:rPr>
                  </w:pPr>
                </w:p>
              </w:tc>
              <w:tc>
                <w:tcPr>
                  <w:tcW w:w="1559" w:type="dxa"/>
                  <w:vMerge/>
                </w:tcPr>
                <w:p w:rsidR="00FE7DC6" w:rsidRDefault="00FE7DC6" w:rsidP="00FE7DC6">
                  <w:pPr>
                    <w:jc w:val="center"/>
                    <w:rPr>
                      <w:sz w:val="24"/>
                      <w:szCs w:val="24"/>
                    </w:rPr>
                  </w:pPr>
                </w:p>
              </w:tc>
              <w:tc>
                <w:tcPr>
                  <w:tcW w:w="3823" w:type="dxa"/>
                  <w:gridSpan w:val="2"/>
                </w:tcPr>
                <w:p w:rsidR="00FE7DC6" w:rsidRPr="00B434A9" w:rsidRDefault="00FE7DC6" w:rsidP="00FE7DC6">
                  <w:pPr>
                    <w:rPr>
                      <w:sz w:val="18"/>
                      <w:szCs w:val="18"/>
                    </w:rPr>
                  </w:pPr>
                  <w:r w:rsidRPr="00B434A9">
                    <w:rPr>
                      <w:sz w:val="18"/>
                      <w:szCs w:val="18"/>
                    </w:rPr>
                    <w:t>Иные источники</w:t>
                  </w:r>
                </w:p>
              </w:tc>
              <w:tc>
                <w:tcPr>
                  <w:tcW w:w="1306" w:type="dxa"/>
                  <w:gridSpan w:val="2"/>
                </w:tcPr>
                <w:p w:rsidR="00FE7DC6" w:rsidRPr="00A55F92" w:rsidRDefault="00FE7DC6" w:rsidP="00FE7DC6">
                  <w:pPr>
                    <w:jc w:val="center"/>
                    <w:rPr>
                      <w:sz w:val="24"/>
                    </w:rPr>
                  </w:pPr>
                  <w:r w:rsidRPr="00A55F92">
                    <w:rPr>
                      <w:sz w:val="24"/>
                    </w:rPr>
                    <w:t>0</w:t>
                  </w:r>
                </w:p>
              </w:tc>
              <w:tc>
                <w:tcPr>
                  <w:tcW w:w="1134" w:type="dxa"/>
                  <w:gridSpan w:val="2"/>
                </w:tcPr>
                <w:p w:rsidR="00FE7DC6" w:rsidRPr="00A55F92" w:rsidRDefault="00FE7DC6" w:rsidP="00FE7DC6">
                  <w:pPr>
                    <w:jc w:val="center"/>
                    <w:rPr>
                      <w:sz w:val="24"/>
                    </w:rPr>
                  </w:pPr>
                  <w:r w:rsidRPr="00A55F92">
                    <w:rPr>
                      <w:sz w:val="24"/>
                    </w:rPr>
                    <w:t>0</w:t>
                  </w:r>
                </w:p>
              </w:tc>
              <w:tc>
                <w:tcPr>
                  <w:tcW w:w="966" w:type="dxa"/>
                </w:tcPr>
                <w:p w:rsidR="00FE7DC6" w:rsidRPr="00A55F92" w:rsidRDefault="00FE7DC6" w:rsidP="00FE7DC6">
                  <w:pPr>
                    <w:jc w:val="center"/>
                    <w:rPr>
                      <w:sz w:val="24"/>
                    </w:rPr>
                  </w:pPr>
                  <w:r w:rsidRPr="00A55F92">
                    <w:rPr>
                      <w:sz w:val="24"/>
                    </w:rPr>
                    <w:t>0</w:t>
                  </w:r>
                </w:p>
              </w:tc>
            </w:tr>
          </w:tbl>
          <w:p w:rsidR="00BC052A" w:rsidRDefault="00BC052A" w:rsidP="000925FA">
            <w:pPr>
              <w:pStyle w:val="a7"/>
              <w:ind w:firstLine="567"/>
              <w:jc w:val="both"/>
              <w:rPr>
                <w:rFonts w:ascii="Times New Roman" w:hAnsi="Times New Roman"/>
                <w:sz w:val="28"/>
                <w:szCs w:val="28"/>
              </w:rPr>
            </w:pPr>
          </w:p>
          <w:p w:rsidR="005C3A25" w:rsidRDefault="005C3A25" w:rsidP="000925FA">
            <w:pPr>
              <w:pStyle w:val="a7"/>
              <w:ind w:firstLine="567"/>
              <w:jc w:val="both"/>
              <w:rPr>
                <w:rFonts w:ascii="Times New Roman" w:hAnsi="Times New Roman"/>
                <w:sz w:val="28"/>
                <w:szCs w:val="28"/>
              </w:rPr>
            </w:pPr>
          </w:p>
          <w:p w:rsidR="005C2838" w:rsidRDefault="005C2838" w:rsidP="000925FA">
            <w:pPr>
              <w:pStyle w:val="a7"/>
              <w:ind w:firstLine="567"/>
              <w:jc w:val="both"/>
              <w:rPr>
                <w:rFonts w:ascii="Times New Roman" w:hAnsi="Times New Roman"/>
                <w:sz w:val="28"/>
                <w:szCs w:val="28"/>
              </w:rPr>
            </w:pPr>
          </w:p>
          <w:p w:rsidR="005C2838" w:rsidRDefault="005C2838" w:rsidP="000925FA">
            <w:pPr>
              <w:pStyle w:val="a7"/>
              <w:ind w:firstLine="567"/>
              <w:jc w:val="both"/>
              <w:rPr>
                <w:rFonts w:ascii="Times New Roman" w:hAnsi="Times New Roman"/>
                <w:sz w:val="28"/>
                <w:szCs w:val="28"/>
              </w:rPr>
            </w:pPr>
          </w:p>
          <w:p w:rsidR="005C2838" w:rsidRDefault="005C2838" w:rsidP="000925FA">
            <w:pPr>
              <w:pStyle w:val="a7"/>
              <w:ind w:firstLine="567"/>
              <w:jc w:val="both"/>
              <w:rPr>
                <w:rFonts w:ascii="Times New Roman" w:hAnsi="Times New Roman"/>
                <w:sz w:val="28"/>
                <w:szCs w:val="28"/>
              </w:rPr>
            </w:pPr>
          </w:p>
          <w:p w:rsidR="005C3A25" w:rsidRDefault="005C3A25" w:rsidP="000925FA">
            <w:pPr>
              <w:pStyle w:val="a7"/>
              <w:ind w:firstLine="567"/>
              <w:jc w:val="both"/>
              <w:rPr>
                <w:rFonts w:ascii="Times New Roman" w:hAnsi="Times New Roman"/>
                <w:sz w:val="28"/>
                <w:szCs w:val="28"/>
              </w:rPr>
            </w:pPr>
          </w:p>
          <w:p w:rsidR="005C3A25" w:rsidRPr="00F5496C" w:rsidRDefault="005C3A25" w:rsidP="005C3A25">
            <w:pPr>
              <w:jc w:val="center"/>
              <w:rPr>
                <w:b/>
              </w:rPr>
            </w:pPr>
            <w:r w:rsidRPr="00F5496C">
              <w:rPr>
                <w:b/>
              </w:rPr>
              <w:t xml:space="preserve">Результаты оценки эффективности муниципальной программы </w:t>
            </w:r>
          </w:p>
          <w:tbl>
            <w:tblPr>
              <w:tblW w:w="1006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6"/>
              <w:gridCol w:w="426"/>
              <w:gridCol w:w="6"/>
              <w:gridCol w:w="2970"/>
              <w:gridCol w:w="1560"/>
              <w:gridCol w:w="850"/>
              <w:gridCol w:w="992"/>
              <w:gridCol w:w="851"/>
              <w:gridCol w:w="992"/>
              <w:gridCol w:w="992"/>
            </w:tblGrid>
            <w:tr w:rsidR="005C3A25" w:rsidRPr="00500E1F" w:rsidTr="00F160EA">
              <w:tc>
                <w:tcPr>
                  <w:tcW w:w="858" w:type="dxa"/>
                  <w:gridSpan w:val="3"/>
                  <w:vAlign w:val="center"/>
                </w:tcPr>
                <w:p w:rsidR="005C3A25" w:rsidRPr="00D6383A" w:rsidRDefault="005C3A25" w:rsidP="005C3A25">
                  <w:pPr>
                    <w:tabs>
                      <w:tab w:val="left" w:pos="1134"/>
                    </w:tabs>
                    <w:spacing w:before="40" w:after="40"/>
                    <w:jc w:val="center"/>
                    <w:rPr>
                      <w:rFonts w:eastAsia="Calibri"/>
                      <w:sz w:val="18"/>
                      <w:szCs w:val="16"/>
                    </w:rPr>
                  </w:pPr>
                  <w:r w:rsidRPr="00D6383A">
                    <w:rPr>
                      <w:rFonts w:eastAsia="Calibri"/>
                      <w:sz w:val="18"/>
                      <w:szCs w:val="16"/>
                    </w:rPr>
                    <w:t>Код аналитической программной классификации</w:t>
                  </w:r>
                </w:p>
              </w:tc>
              <w:tc>
                <w:tcPr>
                  <w:tcW w:w="2970" w:type="dxa"/>
                  <w:vAlign w:val="center"/>
                </w:tcPr>
                <w:p w:rsidR="005C3A25" w:rsidRPr="00D6383A" w:rsidRDefault="005C3A25" w:rsidP="005C3A25">
                  <w:pPr>
                    <w:tabs>
                      <w:tab w:val="left" w:pos="1134"/>
                    </w:tabs>
                    <w:spacing w:before="40" w:after="40"/>
                    <w:jc w:val="center"/>
                    <w:rPr>
                      <w:rFonts w:eastAsia="Calibri"/>
                      <w:sz w:val="18"/>
                      <w:szCs w:val="18"/>
                    </w:rPr>
                  </w:pPr>
                  <w:r w:rsidRPr="00D6383A">
                    <w:rPr>
                      <w:rFonts w:eastAsia="Calibri"/>
                      <w:sz w:val="18"/>
                      <w:szCs w:val="18"/>
                    </w:rPr>
                    <w:t>Муниципальная программа, подпрограмма (основное мероприятия)</w:t>
                  </w:r>
                </w:p>
              </w:tc>
              <w:tc>
                <w:tcPr>
                  <w:tcW w:w="1560" w:type="dxa"/>
                  <w:vAlign w:val="center"/>
                </w:tcPr>
                <w:p w:rsidR="005C3A25" w:rsidRPr="00D6383A" w:rsidRDefault="005C3A25" w:rsidP="005C3A25">
                  <w:pPr>
                    <w:tabs>
                      <w:tab w:val="left" w:pos="1134"/>
                    </w:tabs>
                    <w:spacing w:before="40" w:after="40"/>
                    <w:jc w:val="center"/>
                    <w:rPr>
                      <w:rFonts w:eastAsia="Calibri"/>
                      <w:sz w:val="18"/>
                      <w:szCs w:val="18"/>
                    </w:rPr>
                  </w:pPr>
                  <w:r w:rsidRPr="00D6383A">
                    <w:rPr>
                      <w:rFonts w:eastAsia="Calibri"/>
                      <w:sz w:val="18"/>
                      <w:szCs w:val="18"/>
                    </w:rPr>
                    <w:t>Ответственный исполнитель</w:t>
                  </w:r>
                </w:p>
              </w:tc>
              <w:tc>
                <w:tcPr>
                  <w:tcW w:w="850" w:type="dxa"/>
                  <w:vAlign w:val="center"/>
                </w:tcPr>
                <w:p w:rsidR="005C3A25" w:rsidRPr="00D6383A" w:rsidRDefault="005C3A25" w:rsidP="005C3A25">
                  <w:pPr>
                    <w:tabs>
                      <w:tab w:val="left" w:pos="1134"/>
                    </w:tabs>
                    <w:spacing w:before="40" w:after="40"/>
                    <w:jc w:val="center"/>
                    <w:rPr>
                      <w:rFonts w:eastAsia="Calibri"/>
                      <w:sz w:val="18"/>
                      <w:szCs w:val="18"/>
                    </w:rPr>
                  </w:pPr>
                  <w:r w:rsidRPr="00D6383A">
                    <w:rPr>
                      <w:rFonts w:eastAsia="Calibri"/>
                      <w:sz w:val="18"/>
                      <w:szCs w:val="18"/>
                    </w:rPr>
                    <w:t xml:space="preserve">Эффективность реализации муниципальной программы (подпрограммы) </w:t>
                  </w:r>
                </w:p>
              </w:tc>
              <w:tc>
                <w:tcPr>
                  <w:tcW w:w="992" w:type="dxa"/>
                  <w:vAlign w:val="center"/>
                </w:tcPr>
                <w:p w:rsidR="005C3A25" w:rsidRPr="00D6383A" w:rsidRDefault="005C3A25" w:rsidP="005C3A25">
                  <w:pPr>
                    <w:tabs>
                      <w:tab w:val="left" w:pos="1134"/>
                    </w:tabs>
                    <w:spacing w:before="40" w:after="40"/>
                    <w:jc w:val="center"/>
                    <w:rPr>
                      <w:rFonts w:eastAsia="Calibri"/>
                      <w:sz w:val="18"/>
                      <w:szCs w:val="18"/>
                    </w:rPr>
                  </w:pPr>
                  <w:r w:rsidRPr="00D6383A">
                    <w:rPr>
                      <w:rFonts w:eastAsia="Calibri"/>
                      <w:sz w:val="18"/>
                      <w:szCs w:val="18"/>
                    </w:rPr>
                    <w:t>Степень достижения плановых значений целевых показателей (индикаторов)</w:t>
                  </w:r>
                </w:p>
              </w:tc>
              <w:tc>
                <w:tcPr>
                  <w:tcW w:w="851" w:type="dxa"/>
                  <w:vAlign w:val="center"/>
                </w:tcPr>
                <w:p w:rsidR="005C3A25" w:rsidRPr="00D6383A" w:rsidRDefault="005C3A25" w:rsidP="005C3A25">
                  <w:pPr>
                    <w:tabs>
                      <w:tab w:val="left" w:pos="1134"/>
                    </w:tabs>
                    <w:spacing w:before="40" w:after="40"/>
                    <w:jc w:val="center"/>
                    <w:rPr>
                      <w:rFonts w:eastAsia="Calibri"/>
                      <w:sz w:val="18"/>
                      <w:szCs w:val="18"/>
                    </w:rPr>
                  </w:pPr>
                  <w:r w:rsidRPr="00D6383A">
                    <w:rPr>
                      <w:rFonts w:eastAsia="Calibri"/>
                      <w:sz w:val="18"/>
                      <w:szCs w:val="18"/>
                    </w:rPr>
                    <w:t xml:space="preserve">Степень реализации мероприятий </w:t>
                  </w:r>
                </w:p>
              </w:tc>
              <w:tc>
                <w:tcPr>
                  <w:tcW w:w="992" w:type="dxa"/>
                  <w:vAlign w:val="center"/>
                </w:tcPr>
                <w:p w:rsidR="005C3A25" w:rsidRPr="00D6383A" w:rsidRDefault="005C3A25" w:rsidP="005C3A25">
                  <w:pPr>
                    <w:tabs>
                      <w:tab w:val="left" w:pos="1134"/>
                    </w:tabs>
                    <w:spacing w:before="40" w:after="40"/>
                    <w:jc w:val="center"/>
                    <w:rPr>
                      <w:rFonts w:eastAsia="Calibri"/>
                      <w:sz w:val="18"/>
                      <w:szCs w:val="18"/>
                    </w:rPr>
                  </w:pPr>
                  <w:r w:rsidRPr="00D6383A">
                    <w:rPr>
                      <w:rFonts w:eastAsia="Calibri"/>
                      <w:sz w:val="18"/>
                      <w:szCs w:val="18"/>
                    </w:rPr>
                    <w:t>Степень соответствия запланированному уровню расходов</w:t>
                  </w:r>
                </w:p>
              </w:tc>
              <w:tc>
                <w:tcPr>
                  <w:tcW w:w="992" w:type="dxa"/>
                  <w:vAlign w:val="center"/>
                </w:tcPr>
                <w:p w:rsidR="005C3A25" w:rsidRPr="00D6383A" w:rsidRDefault="005C3A25" w:rsidP="005C3A25">
                  <w:pPr>
                    <w:tabs>
                      <w:tab w:val="left" w:pos="1134"/>
                    </w:tabs>
                    <w:spacing w:before="40" w:after="40"/>
                    <w:jc w:val="center"/>
                    <w:rPr>
                      <w:rFonts w:eastAsia="Calibri"/>
                      <w:sz w:val="18"/>
                      <w:szCs w:val="18"/>
                    </w:rPr>
                  </w:pPr>
                  <w:r w:rsidRPr="00D6383A">
                    <w:rPr>
                      <w:rFonts w:eastAsia="Calibri"/>
                      <w:sz w:val="18"/>
                      <w:szCs w:val="18"/>
                    </w:rPr>
                    <w:t xml:space="preserve">Эффективность использования средств бюджета муниципального района (городского округа) </w:t>
                  </w:r>
                </w:p>
              </w:tc>
            </w:tr>
            <w:tr w:rsidR="005C3A25" w:rsidRPr="00500E1F" w:rsidTr="00F160EA">
              <w:tc>
                <w:tcPr>
                  <w:tcW w:w="426" w:type="dxa"/>
                  <w:vAlign w:val="center"/>
                </w:tcPr>
                <w:p w:rsidR="005C3A25" w:rsidRPr="00D021D5" w:rsidRDefault="005C3A25" w:rsidP="005C3A25">
                  <w:pPr>
                    <w:tabs>
                      <w:tab w:val="left" w:pos="1134"/>
                    </w:tabs>
                    <w:spacing w:before="40" w:after="40"/>
                    <w:jc w:val="center"/>
                    <w:rPr>
                      <w:rFonts w:eastAsia="Calibri"/>
                    </w:rPr>
                  </w:pPr>
                  <w:r w:rsidRPr="00D021D5">
                    <w:rPr>
                      <w:rFonts w:eastAsia="Calibri"/>
                    </w:rPr>
                    <w:t>МП</w:t>
                  </w:r>
                </w:p>
              </w:tc>
              <w:tc>
                <w:tcPr>
                  <w:tcW w:w="426" w:type="dxa"/>
                  <w:vAlign w:val="center"/>
                </w:tcPr>
                <w:p w:rsidR="005C3A25" w:rsidRPr="00D021D5" w:rsidRDefault="005C3A25" w:rsidP="005C3A25">
                  <w:pPr>
                    <w:tabs>
                      <w:tab w:val="left" w:pos="1134"/>
                    </w:tabs>
                    <w:spacing w:before="40" w:after="40"/>
                    <w:jc w:val="center"/>
                    <w:rPr>
                      <w:rFonts w:eastAsia="Calibri"/>
                    </w:rPr>
                  </w:pPr>
                  <w:proofErr w:type="spellStart"/>
                  <w:r w:rsidRPr="00D021D5">
                    <w:rPr>
                      <w:rFonts w:eastAsia="Calibri"/>
                    </w:rPr>
                    <w:t>Пп</w:t>
                  </w:r>
                  <w:proofErr w:type="spellEnd"/>
                </w:p>
              </w:tc>
              <w:tc>
                <w:tcPr>
                  <w:tcW w:w="2976" w:type="dxa"/>
                  <w:gridSpan w:val="2"/>
                  <w:vAlign w:val="center"/>
                </w:tcPr>
                <w:p w:rsidR="005C3A25" w:rsidRPr="00500E1F" w:rsidRDefault="005C3A25" w:rsidP="005C3A25">
                  <w:pPr>
                    <w:tabs>
                      <w:tab w:val="left" w:pos="1134"/>
                    </w:tabs>
                    <w:spacing w:before="40" w:after="40"/>
                    <w:jc w:val="center"/>
                    <w:rPr>
                      <w:rFonts w:eastAsia="Calibri"/>
                      <w:sz w:val="18"/>
                      <w:szCs w:val="18"/>
                    </w:rPr>
                  </w:pPr>
                </w:p>
              </w:tc>
              <w:tc>
                <w:tcPr>
                  <w:tcW w:w="1560" w:type="dxa"/>
                  <w:vAlign w:val="center"/>
                </w:tcPr>
                <w:p w:rsidR="005C3A25" w:rsidRPr="00500E1F" w:rsidRDefault="005C3A25" w:rsidP="005C3A25">
                  <w:pPr>
                    <w:tabs>
                      <w:tab w:val="left" w:pos="1134"/>
                    </w:tabs>
                    <w:spacing w:before="40" w:after="40"/>
                    <w:jc w:val="center"/>
                    <w:rPr>
                      <w:rFonts w:eastAsia="Calibri"/>
                      <w:sz w:val="18"/>
                      <w:szCs w:val="18"/>
                    </w:rPr>
                  </w:pPr>
                </w:p>
              </w:tc>
              <w:tc>
                <w:tcPr>
                  <w:tcW w:w="850" w:type="dxa"/>
                  <w:vAlign w:val="center"/>
                </w:tcPr>
                <w:p w:rsidR="005C3A25" w:rsidRPr="00D021D5" w:rsidRDefault="006D28EB" w:rsidP="005C3A25">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92" w:type="dxa"/>
                  <w:vAlign w:val="center"/>
                </w:tcPr>
                <w:p w:rsidR="005C3A25" w:rsidRPr="00D021D5" w:rsidRDefault="006D28EB" w:rsidP="005C3A25">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СП</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851" w:type="dxa"/>
                  <w:vAlign w:val="center"/>
                </w:tcPr>
                <w:p w:rsidR="005C3A25" w:rsidRPr="00D021D5" w:rsidRDefault="006D28EB" w:rsidP="005C3A25">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СМ</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92" w:type="dxa"/>
                  <w:vAlign w:val="center"/>
                </w:tcPr>
                <w:p w:rsidR="005C3A25" w:rsidRPr="00D021D5" w:rsidRDefault="006D28EB" w:rsidP="005C3A25">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СР</m:t>
                          </m:r>
                          <m:ctrlPr>
                            <w:rPr>
                              <w:rFonts w:ascii="Cambria Math" w:hAnsi="Cambria Math"/>
                              <w:i/>
                            </w:rPr>
                          </m:ctrlPr>
                        </m:e>
                        <m:sub>
                          <m:r>
                            <w:rPr>
                              <w:rFonts w:ascii="Cambria Math" w:hAnsi="Cambria Math"/>
                            </w:rPr>
                            <m:t>МП</m:t>
                          </m:r>
                          <m:ctrlPr>
                            <w:rPr>
                              <w:rFonts w:ascii="Cambria Math" w:hAnsi="Cambria Math"/>
                              <w:i/>
                            </w:rPr>
                          </m:ctrlPr>
                        </m:sub>
                      </m:sSub>
                    </m:oMath>
                  </m:oMathPara>
                </w:p>
              </w:tc>
              <w:tc>
                <w:tcPr>
                  <w:tcW w:w="992" w:type="dxa"/>
                  <w:vAlign w:val="center"/>
                </w:tcPr>
                <w:p w:rsidR="005C3A25" w:rsidRPr="00D021D5" w:rsidRDefault="006D28EB" w:rsidP="005C3A25">
                  <w:pPr>
                    <w:tabs>
                      <w:tab w:val="left" w:pos="1134"/>
                    </w:tabs>
                    <w:spacing w:before="40" w:after="40"/>
                    <w:jc w:val="center"/>
                    <w:rPr>
                      <w:rFonts w:eastAsia="Calibri"/>
                    </w:rPr>
                  </w:pPr>
                  <m:oMathPara>
                    <m:oMath>
                      <m:sSub>
                        <m:sSubPr>
                          <m:ctrlPr>
                            <w:rPr>
                              <w:rFonts w:ascii="Cambria Math" w:eastAsia="Calibri" w:hAnsi="Cambria Math"/>
                              <w:i/>
                            </w:rPr>
                          </m:ctrlPr>
                        </m:sSubPr>
                        <m:e>
                          <m:r>
                            <w:rPr>
                              <w:rFonts w:ascii="Cambria Math" w:hAnsi="Cambria Math"/>
                            </w:rPr>
                            <m:t>Э</m:t>
                          </m:r>
                          <m:ctrlPr>
                            <w:rPr>
                              <w:rFonts w:ascii="Cambria Math" w:hAnsi="Cambria Math"/>
                              <w:i/>
                            </w:rPr>
                          </m:ctrlPr>
                        </m:e>
                        <m:sub>
                          <m:r>
                            <w:rPr>
                              <w:rFonts w:ascii="Cambria Math" w:hAnsi="Cambria Math"/>
                            </w:rPr>
                            <m:t>БС</m:t>
                          </m:r>
                          <m:ctrlPr>
                            <w:rPr>
                              <w:rFonts w:ascii="Cambria Math" w:hAnsi="Cambria Math"/>
                              <w:i/>
                            </w:rPr>
                          </m:ctrlPr>
                        </m:sub>
                      </m:sSub>
                    </m:oMath>
                  </m:oMathPara>
                </w:p>
              </w:tc>
            </w:tr>
            <w:tr w:rsidR="005C3A25" w:rsidRPr="00500E1F" w:rsidTr="00F160EA">
              <w:tc>
                <w:tcPr>
                  <w:tcW w:w="426" w:type="dxa"/>
                </w:tcPr>
                <w:p w:rsidR="005C3A25" w:rsidRPr="00D6383A" w:rsidRDefault="005C3A25" w:rsidP="005C3A25">
                  <w:pPr>
                    <w:tabs>
                      <w:tab w:val="left" w:pos="1134"/>
                    </w:tabs>
                    <w:spacing w:before="40" w:after="40"/>
                    <w:jc w:val="center"/>
                    <w:rPr>
                      <w:rFonts w:eastAsia="Calibri"/>
                    </w:rPr>
                  </w:pPr>
                  <w:r w:rsidRPr="00D6383A">
                    <w:rPr>
                      <w:rFonts w:eastAsia="Calibri"/>
                    </w:rPr>
                    <w:t>19</w:t>
                  </w:r>
                </w:p>
              </w:tc>
              <w:tc>
                <w:tcPr>
                  <w:tcW w:w="426" w:type="dxa"/>
                </w:tcPr>
                <w:p w:rsidR="005C3A25" w:rsidRPr="00BA0D1F" w:rsidRDefault="005C3A25" w:rsidP="005C3A25">
                  <w:pPr>
                    <w:tabs>
                      <w:tab w:val="left" w:pos="1134"/>
                    </w:tabs>
                    <w:spacing w:before="40" w:after="40"/>
                    <w:jc w:val="center"/>
                    <w:rPr>
                      <w:rFonts w:eastAsia="Calibri"/>
                      <w:sz w:val="18"/>
                      <w:szCs w:val="18"/>
                    </w:rPr>
                  </w:pPr>
                </w:p>
              </w:tc>
              <w:tc>
                <w:tcPr>
                  <w:tcW w:w="2976" w:type="dxa"/>
                  <w:gridSpan w:val="2"/>
                </w:tcPr>
                <w:p w:rsidR="005C3A25" w:rsidRPr="00BA0D1F" w:rsidRDefault="005C3A25" w:rsidP="005C3A25">
                  <w:pPr>
                    <w:tabs>
                      <w:tab w:val="left" w:pos="1134"/>
                    </w:tabs>
                    <w:spacing w:before="40" w:after="40"/>
                    <w:jc w:val="both"/>
                    <w:rPr>
                      <w:rFonts w:eastAsia="Calibri"/>
                    </w:rPr>
                  </w:pPr>
                  <w:r w:rsidRPr="00BA0D1F">
                    <w:t xml:space="preserve">«Обеспечение населения </w:t>
                  </w:r>
                  <w:proofErr w:type="spellStart"/>
                  <w:r w:rsidRPr="00BA0D1F">
                    <w:t>Нюксенского</w:t>
                  </w:r>
                  <w:proofErr w:type="spellEnd"/>
                  <w:r w:rsidRPr="00BA0D1F">
                    <w:t xml:space="preserve"> муниципального </w:t>
                  </w:r>
                  <w:r>
                    <w:t>округа</w:t>
                  </w:r>
                  <w:r w:rsidRPr="00BA0D1F">
                    <w:t xml:space="preserve"> доступным жильем и создание благоприятных условий проживания</w:t>
                  </w:r>
                  <w:r>
                    <w:t>»</w:t>
                  </w:r>
                  <w:r w:rsidRPr="00BA0D1F">
                    <w:t xml:space="preserve"> </w:t>
                  </w:r>
                </w:p>
              </w:tc>
              <w:tc>
                <w:tcPr>
                  <w:tcW w:w="1560" w:type="dxa"/>
                </w:tcPr>
                <w:p w:rsidR="005C3A25" w:rsidRPr="00BA0D1F" w:rsidRDefault="005C3A25" w:rsidP="005C3A25">
                  <w:pPr>
                    <w:tabs>
                      <w:tab w:val="left" w:pos="1134"/>
                    </w:tabs>
                    <w:spacing w:before="40" w:after="40"/>
                    <w:jc w:val="center"/>
                    <w:rPr>
                      <w:rFonts w:eastAsia="Calibri"/>
                      <w:szCs w:val="18"/>
                    </w:rPr>
                  </w:pPr>
                  <w:r w:rsidRPr="00BA0D1F">
                    <w:rPr>
                      <w:rFonts w:eastAsia="Calibri"/>
                      <w:szCs w:val="18"/>
                    </w:rPr>
                    <w:t xml:space="preserve">Управление народнохозяйственного комплекса администрации </w:t>
                  </w:r>
                  <w:r>
                    <w:rPr>
                      <w:rFonts w:eastAsia="Calibri"/>
                      <w:szCs w:val="18"/>
                    </w:rPr>
                    <w:t>округа</w:t>
                  </w:r>
                </w:p>
              </w:tc>
              <w:tc>
                <w:tcPr>
                  <w:tcW w:w="850" w:type="dxa"/>
                </w:tcPr>
                <w:p w:rsidR="005C3A25" w:rsidRDefault="005C3A25" w:rsidP="005C3A25">
                  <w:pPr>
                    <w:tabs>
                      <w:tab w:val="left" w:pos="1134"/>
                    </w:tabs>
                    <w:spacing w:before="40" w:after="40"/>
                    <w:jc w:val="center"/>
                    <w:rPr>
                      <w:rFonts w:eastAsia="Calibri"/>
                      <w:szCs w:val="18"/>
                    </w:rPr>
                  </w:pPr>
                </w:p>
                <w:p w:rsidR="005C3A25" w:rsidRDefault="005C3A25" w:rsidP="005C3A25">
                  <w:pPr>
                    <w:tabs>
                      <w:tab w:val="left" w:pos="1134"/>
                    </w:tabs>
                    <w:spacing w:before="40" w:after="40"/>
                    <w:jc w:val="center"/>
                    <w:rPr>
                      <w:rFonts w:eastAsia="Calibri"/>
                      <w:szCs w:val="18"/>
                    </w:rPr>
                  </w:pPr>
                </w:p>
                <w:p w:rsidR="005C3A25" w:rsidRPr="00BA0D1F" w:rsidRDefault="006D28EB" w:rsidP="006F03F2">
                  <w:pPr>
                    <w:tabs>
                      <w:tab w:val="left" w:pos="1134"/>
                    </w:tabs>
                    <w:spacing w:before="40" w:after="40"/>
                    <w:jc w:val="center"/>
                    <w:rPr>
                      <w:rFonts w:eastAsia="Calibri"/>
                      <w:szCs w:val="18"/>
                    </w:rPr>
                  </w:pPr>
                  <w:r>
                    <w:rPr>
                      <w:rFonts w:eastAsia="Calibri"/>
                      <w:szCs w:val="18"/>
                    </w:rPr>
                    <w:t>1</w:t>
                  </w:r>
                </w:p>
              </w:tc>
              <w:tc>
                <w:tcPr>
                  <w:tcW w:w="992" w:type="dxa"/>
                </w:tcPr>
                <w:p w:rsidR="005C3A25" w:rsidRDefault="005C3A25" w:rsidP="005C3A25">
                  <w:pPr>
                    <w:tabs>
                      <w:tab w:val="left" w:pos="1134"/>
                    </w:tabs>
                    <w:spacing w:before="40" w:after="40"/>
                    <w:jc w:val="center"/>
                    <w:rPr>
                      <w:rFonts w:eastAsia="Calibri"/>
                      <w:szCs w:val="18"/>
                    </w:rPr>
                  </w:pPr>
                </w:p>
                <w:p w:rsidR="005C3A25" w:rsidRDefault="005C3A25" w:rsidP="005C3A25">
                  <w:pPr>
                    <w:tabs>
                      <w:tab w:val="left" w:pos="1134"/>
                    </w:tabs>
                    <w:spacing w:before="40" w:after="40"/>
                    <w:jc w:val="center"/>
                    <w:rPr>
                      <w:rFonts w:eastAsia="Calibri"/>
                      <w:szCs w:val="18"/>
                    </w:rPr>
                  </w:pPr>
                </w:p>
                <w:p w:rsidR="005C3A25" w:rsidRPr="00BA0D1F" w:rsidRDefault="006D28EB" w:rsidP="005C3A25">
                  <w:pPr>
                    <w:tabs>
                      <w:tab w:val="left" w:pos="1134"/>
                    </w:tabs>
                    <w:spacing w:before="40" w:after="40"/>
                    <w:jc w:val="center"/>
                    <w:rPr>
                      <w:rFonts w:eastAsia="Calibri"/>
                      <w:szCs w:val="18"/>
                    </w:rPr>
                  </w:pPr>
                  <w:r>
                    <w:rPr>
                      <w:rFonts w:eastAsia="Calibri"/>
                      <w:szCs w:val="18"/>
                    </w:rPr>
                    <w:t>1</w:t>
                  </w:r>
                </w:p>
              </w:tc>
              <w:tc>
                <w:tcPr>
                  <w:tcW w:w="851" w:type="dxa"/>
                </w:tcPr>
                <w:p w:rsidR="005C3A25" w:rsidRDefault="005C3A25" w:rsidP="005C3A25">
                  <w:pPr>
                    <w:tabs>
                      <w:tab w:val="left" w:pos="1134"/>
                    </w:tabs>
                    <w:spacing w:before="40" w:after="40"/>
                    <w:jc w:val="center"/>
                    <w:rPr>
                      <w:rFonts w:eastAsia="Calibri"/>
                      <w:szCs w:val="18"/>
                    </w:rPr>
                  </w:pPr>
                </w:p>
                <w:p w:rsidR="005C3A25" w:rsidRDefault="005C3A25" w:rsidP="005C3A25">
                  <w:pPr>
                    <w:tabs>
                      <w:tab w:val="left" w:pos="1134"/>
                    </w:tabs>
                    <w:spacing w:before="40" w:after="40"/>
                    <w:jc w:val="center"/>
                    <w:rPr>
                      <w:rFonts w:eastAsia="Calibri"/>
                      <w:szCs w:val="18"/>
                    </w:rPr>
                  </w:pPr>
                </w:p>
                <w:p w:rsidR="005C3A25" w:rsidRPr="00BA0D1F" w:rsidRDefault="006D28EB" w:rsidP="005C3A25">
                  <w:pPr>
                    <w:tabs>
                      <w:tab w:val="left" w:pos="1134"/>
                    </w:tabs>
                    <w:spacing w:before="40" w:after="40"/>
                    <w:jc w:val="center"/>
                    <w:rPr>
                      <w:rFonts w:eastAsia="Calibri"/>
                      <w:szCs w:val="18"/>
                    </w:rPr>
                  </w:pPr>
                  <w:r>
                    <w:rPr>
                      <w:rFonts w:eastAsia="Calibri"/>
                      <w:szCs w:val="18"/>
                    </w:rPr>
                    <w:t>1</w:t>
                  </w:r>
                </w:p>
              </w:tc>
              <w:tc>
                <w:tcPr>
                  <w:tcW w:w="992" w:type="dxa"/>
                </w:tcPr>
                <w:p w:rsidR="005C3A25" w:rsidRDefault="005C3A25" w:rsidP="005C3A25">
                  <w:pPr>
                    <w:tabs>
                      <w:tab w:val="left" w:pos="1134"/>
                    </w:tabs>
                    <w:spacing w:before="40" w:after="40"/>
                    <w:jc w:val="center"/>
                    <w:rPr>
                      <w:rFonts w:eastAsia="Calibri"/>
                      <w:szCs w:val="18"/>
                    </w:rPr>
                  </w:pPr>
                </w:p>
                <w:p w:rsidR="005C3A25" w:rsidRDefault="005C3A25" w:rsidP="005C3A25">
                  <w:pPr>
                    <w:tabs>
                      <w:tab w:val="left" w:pos="1134"/>
                    </w:tabs>
                    <w:spacing w:before="40" w:after="40"/>
                    <w:jc w:val="center"/>
                    <w:rPr>
                      <w:rFonts w:eastAsia="Calibri"/>
                      <w:szCs w:val="18"/>
                    </w:rPr>
                  </w:pPr>
                </w:p>
                <w:p w:rsidR="005C3A25" w:rsidRPr="00BA0D1F" w:rsidRDefault="006D28EB" w:rsidP="005C3A25">
                  <w:pPr>
                    <w:tabs>
                      <w:tab w:val="left" w:pos="1134"/>
                    </w:tabs>
                    <w:spacing w:before="40" w:after="40"/>
                    <w:jc w:val="center"/>
                    <w:rPr>
                      <w:rFonts w:eastAsia="Calibri"/>
                      <w:szCs w:val="18"/>
                    </w:rPr>
                  </w:pPr>
                  <w:r>
                    <w:rPr>
                      <w:rFonts w:eastAsia="Calibri"/>
                      <w:szCs w:val="18"/>
                    </w:rPr>
                    <w:t>0,99</w:t>
                  </w:r>
                </w:p>
              </w:tc>
              <w:tc>
                <w:tcPr>
                  <w:tcW w:w="992" w:type="dxa"/>
                </w:tcPr>
                <w:p w:rsidR="005C3A25" w:rsidRDefault="005C3A25" w:rsidP="005C3A25">
                  <w:pPr>
                    <w:tabs>
                      <w:tab w:val="left" w:pos="1134"/>
                    </w:tabs>
                    <w:spacing w:before="40" w:after="40"/>
                    <w:jc w:val="center"/>
                    <w:rPr>
                      <w:rFonts w:eastAsia="Calibri"/>
                      <w:szCs w:val="18"/>
                    </w:rPr>
                  </w:pPr>
                </w:p>
                <w:p w:rsidR="005C3A25" w:rsidRDefault="005C3A25" w:rsidP="005C3A25">
                  <w:pPr>
                    <w:tabs>
                      <w:tab w:val="left" w:pos="1134"/>
                    </w:tabs>
                    <w:spacing w:before="40" w:after="40"/>
                    <w:jc w:val="center"/>
                    <w:rPr>
                      <w:rFonts w:eastAsia="Calibri"/>
                      <w:szCs w:val="18"/>
                    </w:rPr>
                  </w:pPr>
                </w:p>
                <w:p w:rsidR="005C3A25" w:rsidRPr="00BA0D1F" w:rsidRDefault="006D28EB" w:rsidP="005C3A25">
                  <w:pPr>
                    <w:tabs>
                      <w:tab w:val="left" w:pos="1134"/>
                    </w:tabs>
                    <w:spacing w:before="40" w:after="40"/>
                    <w:jc w:val="center"/>
                    <w:rPr>
                      <w:rFonts w:eastAsia="Calibri"/>
                      <w:szCs w:val="18"/>
                    </w:rPr>
                  </w:pPr>
                  <w:r>
                    <w:rPr>
                      <w:rFonts w:eastAsia="Calibri"/>
                      <w:szCs w:val="18"/>
                    </w:rPr>
                    <w:t>1,01</w:t>
                  </w:r>
                </w:p>
              </w:tc>
            </w:tr>
          </w:tbl>
          <w:p w:rsidR="005C3A25" w:rsidRDefault="005C3A25" w:rsidP="000925FA">
            <w:pPr>
              <w:pStyle w:val="a7"/>
              <w:ind w:firstLine="567"/>
              <w:jc w:val="both"/>
              <w:rPr>
                <w:rFonts w:ascii="Times New Roman" w:hAnsi="Times New Roman"/>
                <w:sz w:val="28"/>
                <w:szCs w:val="28"/>
              </w:rPr>
            </w:pPr>
          </w:p>
          <w:p w:rsidR="005C3A25" w:rsidRDefault="005C3A25" w:rsidP="000925FA">
            <w:pPr>
              <w:pStyle w:val="a7"/>
              <w:ind w:firstLine="567"/>
              <w:jc w:val="both"/>
              <w:rPr>
                <w:rFonts w:ascii="Times New Roman" w:hAnsi="Times New Roman"/>
                <w:sz w:val="28"/>
                <w:szCs w:val="28"/>
              </w:rPr>
            </w:pPr>
          </w:p>
          <w:p w:rsidR="00A94615" w:rsidRPr="00A94615" w:rsidRDefault="005C3A25" w:rsidP="00A94615">
            <w:pPr>
              <w:ind w:firstLine="567"/>
              <w:jc w:val="both"/>
              <w:rPr>
                <w:bCs/>
                <w:sz w:val="28"/>
                <w:szCs w:val="28"/>
                <w:highlight w:val="yellow"/>
              </w:rPr>
            </w:pPr>
            <w:r>
              <w:rPr>
                <w:b/>
                <w:bCs/>
                <w:sz w:val="28"/>
                <w:szCs w:val="28"/>
                <w:highlight w:val="yellow"/>
              </w:rPr>
              <w:t xml:space="preserve">20) </w:t>
            </w:r>
            <w:r w:rsidR="00A94615" w:rsidRPr="00A94615">
              <w:rPr>
                <w:b/>
                <w:bCs/>
                <w:sz w:val="28"/>
                <w:szCs w:val="28"/>
                <w:highlight w:val="yellow"/>
              </w:rPr>
              <w:t xml:space="preserve">Муниципальная программа «Комплексное развитие сельских территорий </w:t>
            </w:r>
            <w:proofErr w:type="spellStart"/>
            <w:r w:rsidR="00A94615" w:rsidRPr="00A94615">
              <w:rPr>
                <w:b/>
                <w:bCs/>
                <w:sz w:val="28"/>
                <w:szCs w:val="28"/>
                <w:highlight w:val="yellow"/>
              </w:rPr>
              <w:t>Нюксенского</w:t>
            </w:r>
            <w:proofErr w:type="spellEnd"/>
            <w:r w:rsidR="00A94615" w:rsidRPr="00A94615">
              <w:rPr>
                <w:b/>
                <w:bCs/>
                <w:sz w:val="28"/>
                <w:szCs w:val="28"/>
                <w:highlight w:val="yellow"/>
              </w:rPr>
              <w:t xml:space="preserve"> </w:t>
            </w:r>
            <w:r>
              <w:rPr>
                <w:b/>
                <w:bCs/>
                <w:sz w:val="28"/>
                <w:szCs w:val="28"/>
                <w:highlight w:val="yellow"/>
              </w:rPr>
              <w:t>округа</w:t>
            </w:r>
            <w:r w:rsidR="00A94615" w:rsidRPr="00A94615">
              <w:rPr>
                <w:b/>
                <w:bCs/>
                <w:sz w:val="28"/>
                <w:szCs w:val="28"/>
                <w:highlight w:val="yellow"/>
              </w:rPr>
              <w:t xml:space="preserve"> Вологодской области на 2020–2025 годы»</w:t>
            </w:r>
            <w:r w:rsidR="00A94615" w:rsidRPr="00A94615">
              <w:rPr>
                <w:bCs/>
                <w:sz w:val="28"/>
                <w:szCs w:val="28"/>
                <w:highlight w:val="yellow"/>
              </w:rPr>
              <w:t xml:space="preserve"> утверждена постановлением администрации </w:t>
            </w:r>
            <w:proofErr w:type="spellStart"/>
            <w:r w:rsidR="00A94615" w:rsidRPr="00A94615">
              <w:rPr>
                <w:bCs/>
                <w:sz w:val="28"/>
                <w:szCs w:val="28"/>
                <w:highlight w:val="yellow"/>
              </w:rPr>
              <w:t>Нюксенского</w:t>
            </w:r>
            <w:proofErr w:type="spellEnd"/>
            <w:r w:rsidR="00A94615" w:rsidRPr="00A94615">
              <w:rPr>
                <w:bCs/>
                <w:sz w:val="28"/>
                <w:szCs w:val="28"/>
                <w:highlight w:val="yellow"/>
              </w:rPr>
              <w:t xml:space="preserve"> муниципального района от 29.11.2019 № 357</w:t>
            </w:r>
          </w:p>
          <w:p w:rsidR="00A94615" w:rsidRDefault="00A94615" w:rsidP="00A94615">
            <w:pPr>
              <w:ind w:firstLine="567"/>
              <w:jc w:val="both"/>
              <w:rPr>
                <w:bCs/>
                <w:sz w:val="28"/>
                <w:szCs w:val="28"/>
                <w:highlight w:val="yellow"/>
              </w:rPr>
            </w:pPr>
            <w:r w:rsidRPr="00A94615">
              <w:rPr>
                <w:bCs/>
                <w:sz w:val="28"/>
                <w:szCs w:val="28"/>
                <w:highlight w:val="yellow"/>
              </w:rPr>
              <w:t>Соисполнители: Отсутствуют</w:t>
            </w:r>
          </w:p>
          <w:p w:rsidR="00F71619" w:rsidRPr="00435047" w:rsidRDefault="00F71619" w:rsidP="00F71619">
            <w:pPr>
              <w:ind w:firstLine="709"/>
              <w:jc w:val="both"/>
              <w:rPr>
                <w:rFonts w:eastAsia="Calibri"/>
                <w:bCs/>
                <w:sz w:val="28"/>
                <w:szCs w:val="28"/>
              </w:rPr>
            </w:pPr>
            <w:r w:rsidRPr="00435047">
              <w:rPr>
                <w:rFonts w:eastAsia="Calibri"/>
                <w:bCs/>
                <w:sz w:val="28"/>
                <w:szCs w:val="28"/>
              </w:rPr>
              <w:t xml:space="preserve">Объем средств, предусмотренных муниципальной </w:t>
            </w:r>
            <w:proofErr w:type="gramStart"/>
            <w:r w:rsidRPr="00435047">
              <w:rPr>
                <w:rFonts w:eastAsia="Calibri"/>
                <w:bCs/>
                <w:sz w:val="28"/>
                <w:szCs w:val="28"/>
              </w:rPr>
              <w:t>программой  в</w:t>
            </w:r>
            <w:proofErr w:type="gramEnd"/>
            <w:r w:rsidRPr="00435047">
              <w:rPr>
                <w:rFonts w:eastAsia="Calibri"/>
                <w:bCs/>
                <w:sz w:val="28"/>
                <w:szCs w:val="28"/>
              </w:rPr>
              <w:t xml:space="preserve"> 20</w:t>
            </w:r>
            <w:r w:rsidRPr="00C45E3A">
              <w:rPr>
                <w:rFonts w:eastAsia="Calibri"/>
                <w:bCs/>
                <w:sz w:val="28"/>
                <w:szCs w:val="28"/>
              </w:rPr>
              <w:t>2</w:t>
            </w:r>
            <w:r>
              <w:rPr>
                <w:rFonts w:eastAsia="Calibri"/>
                <w:bCs/>
                <w:sz w:val="28"/>
                <w:szCs w:val="28"/>
              </w:rPr>
              <w:t>4</w:t>
            </w:r>
            <w:r w:rsidRPr="00C45E3A">
              <w:rPr>
                <w:rFonts w:eastAsia="Calibri"/>
                <w:bCs/>
                <w:sz w:val="28"/>
                <w:szCs w:val="28"/>
              </w:rPr>
              <w:t xml:space="preserve"> </w:t>
            </w:r>
            <w:r w:rsidRPr="00435047">
              <w:rPr>
                <w:rFonts w:eastAsia="Calibri"/>
                <w:bCs/>
                <w:sz w:val="28"/>
                <w:szCs w:val="28"/>
              </w:rPr>
              <w:t xml:space="preserve">году </w:t>
            </w:r>
            <w:r w:rsidRPr="00C45E3A">
              <w:rPr>
                <w:rFonts w:eastAsia="Calibri"/>
                <w:bCs/>
                <w:sz w:val="28"/>
                <w:szCs w:val="28"/>
              </w:rPr>
              <w:t>–</w:t>
            </w:r>
            <w:r w:rsidRPr="00435047">
              <w:rPr>
                <w:rFonts w:eastAsia="Calibri"/>
                <w:bCs/>
                <w:sz w:val="28"/>
                <w:szCs w:val="28"/>
              </w:rPr>
              <w:t xml:space="preserve"> </w:t>
            </w:r>
            <w:r>
              <w:rPr>
                <w:rFonts w:eastAsia="Calibri"/>
                <w:bCs/>
                <w:sz w:val="28"/>
                <w:szCs w:val="28"/>
              </w:rPr>
              <w:t>9854,9 тыс.</w:t>
            </w:r>
            <w:r w:rsidRPr="00435047">
              <w:rPr>
                <w:rFonts w:eastAsia="Calibri"/>
                <w:bCs/>
                <w:sz w:val="28"/>
                <w:szCs w:val="28"/>
              </w:rPr>
              <w:t xml:space="preserve"> руб</w:t>
            </w:r>
            <w:r>
              <w:rPr>
                <w:rFonts w:eastAsia="Calibri"/>
                <w:bCs/>
                <w:sz w:val="28"/>
                <w:szCs w:val="28"/>
              </w:rPr>
              <w:t>.</w:t>
            </w:r>
            <w:r w:rsidRPr="00435047">
              <w:rPr>
                <w:rFonts w:eastAsia="Calibri"/>
                <w:bCs/>
                <w:sz w:val="28"/>
                <w:szCs w:val="28"/>
              </w:rPr>
              <w:t>,</w:t>
            </w:r>
            <w:r>
              <w:rPr>
                <w:rFonts w:eastAsia="Calibri"/>
                <w:bCs/>
                <w:sz w:val="28"/>
                <w:szCs w:val="28"/>
              </w:rPr>
              <w:t xml:space="preserve"> </w:t>
            </w:r>
            <w:r w:rsidRPr="00435047">
              <w:rPr>
                <w:rFonts w:eastAsia="Calibri"/>
                <w:bCs/>
                <w:sz w:val="28"/>
                <w:szCs w:val="28"/>
              </w:rPr>
              <w:t xml:space="preserve">исполнение составило </w:t>
            </w:r>
            <w:r>
              <w:rPr>
                <w:rFonts w:eastAsia="Calibri"/>
                <w:bCs/>
                <w:sz w:val="28"/>
                <w:szCs w:val="28"/>
              </w:rPr>
              <w:t>100 %.</w:t>
            </w:r>
          </w:p>
          <w:p w:rsidR="00F71619" w:rsidRDefault="00F71619" w:rsidP="00F71619">
            <w:pPr>
              <w:ind w:firstLine="709"/>
              <w:jc w:val="both"/>
              <w:rPr>
                <w:rFonts w:eastAsia="Calibri"/>
                <w:bCs/>
                <w:sz w:val="28"/>
                <w:szCs w:val="28"/>
              </w:rPr>
            </w:pPr>
            <w:r w:rsidRPr="00435047">
              <w:rPr>
                <w:rFonts w:eastAsia="Calibri"/>
                <w:bCs/>
                <w:sz w:val="28"/>
                <w:szCs w:val="28"/>
              </w:rPr>
              <w:t xml:space="preserve">В </w:t>
            </w:r>
            <w:proofErr w:type="gramStart"/>
            <w:r w:rsidRPr="00435047">
              <w:rPr>
                <w:rFonts w:eastAsia="Calibri"/>
                <w:bCs/>
                <w:sz w:val="28"/>
                <w:szCs w:val="28"/>
              </w:rPr>
              <w:t>рамках  мероприяти</w:t>
            </w:r>
            <w:r>
              <w:rPr>
                <w:rFonts w:eastAsia="Calibri"/>
                <w:bCs/>
                <w:sz w:val="28"/>
                <w:szCs w:val="28"/>
              </w:rPr>
              <w:t>й</w:t>
            </w:r>
            <w:proofErr w:type="gramEnd"/>
            <w:r>
              <w:rPr>
                <w:rFonts w:eastAsia="Calibri"/>
                <w:bCs/>
                <w:sz w:val="28"/>
                <w:szCs w:val="28"/>
              </w:rPr>
              <w:t>:</w:t>
            </w:r>
          </w:p>
          <w:p w:rsidR="00F71619" w:rsidRDefault="00F71619" w:rsidP="00F71619">
            <w:pPr>
              <w:ind w:firstLine="709"/>
              <w:jc w:val="both"/>
              <w:rPr>
                <w:sz w:val="28"/>
                <w:szCs w:val="28"/>
              </w:rPr>
            </w:pPr>
            <w:r w:rsidRPr="00435047">
              <w:rPr>
                <w:rFonts w:eastAsia="Calibri"/>
                <w:bCs/>
                <w:sz w:val="28"/>
                <w:szCs w:val="28"/>
              </w:rPr>
              <w:t xml:space="preserve"> </w:t>
            </w:r>
            <w:r w:rsidRPr="00BA5EF9">
              <w:rPr>
                <w:bCs/>
                <w:color w:val="000000"/>
                <w:sz w:val="28"/>
                <w:szCs w:val="28"/>
              </w:rPr>
              <w:t>«Оказание содействия в обеспечении сельского населения доступным и комфортным жильем</w:t>
            </w:r>
            <w:proofErr w:type="gramStart"/>
            <w:r w:rsidRPr="00BA5EF9">
              <w:rPr>
                <w:bCs/>
                <w:color w:val="000000"/>
                <w:sz w:val="28"/>
                <w:szCs w:val="28"/>
              </w:rPr>
              <w:t>»</w:t>
            </w:r>
            <w:r w:rsidRPr="00435047">
              <w:rPr>
                <w:rFonts w:eastAsia="Calibri"/>
                <w:bCs/>
                <w:sz w:val="28"/>
                <w:szCs w:val="28"/>
              </w:rPr>
              <w:t xml:space="preserve"> </w:t>
            </w:r>
            <w:r>
              <w:rPr>
                <w:rFonts w:eastAsia="Calibri"/>
                <w:bCs/>
                <w:sz w:val="28"/>
                <w:szCs w:val="28"/>
              </w:rPr>
              <w:t>,</w:t>
            </w:r>
            <w:proofErr w:type="gramEnd"/>
            <w:r>
              <w:rPr>
                <w:rFonts w:eastAsia="Calibri"/>
                <w:bCs/>
                <w:sz w:val="28"/>
                <w:szCs w:val="28"/>
              </w:rPr>
              <w:t xml:space="preserve"> выдано  3 свидетельства гражданам в соответствии с заключенным Соглашением Департамента сельского хозяйства и продовольственных ресурсов Вологодской области.  Целевой </w:t>
            </w:r>
            <w:proofErr w:type="gramStart"/>
            <w:r>
              <w:rPr>
                <w:rFonts w:eastAsia="Calibri"/>
                <w:bCs/>
                <w:sz w:val="28"/>
                <w:szCs w:val="28"/>
              </w:rPr>
              <w:t>показатель  выполнен</w:t>
            </w:r>
            <w:proofErr w:type="gramEnd"/>
            <w:r>
              <w:rPr>
                <w:rFonts w:eastAsia="Calibri"/>
                <w:bCs/>
                <w:sz w:val="28"/>
                <w:szCs w:val="28"/>
              </w:rPr>
              <w:t xml:space="preserve">  и составил 271,5 </w:t>
            </w:r>
            <w:proofErr w:type="spellStart"/>
            <w:r>
              <w:rPr>
                <w:rFonts w:eastAsia="Calibri"/>
                <w:bCs/>
                <w:sz w:val="28"/>
                <w:szCs w:val="28"/>
              </w:rPr>
              <w:t>кв.м</w:t>
            </w:r>
            <w:proofErr w:type="spellEnd"/>
            <w:r>
              <w:rPr>
                <w:rFonts w:eastAsia="Calibri"/>
                <w:bCs/>
                <w:sz w:val="28"/>
                <w:szCs w:val="28"/>
              </w:rPr>
              <w:t xml:space="preserve"> ( + 55,5 кв. м к плановому значению по Соглашению)</w:t>
            </w:r>
            <w:r>
              <w:rPr>
                <w:sz w:val="28"/>
                <w:szCs w:val="28"/>
              </w:rPr>
              <w:t>.</w:t>
            </w:r>
          </w:p>
          <w:p w:rsidR="00F71619" w:rsidRPr="00BA5EF9" w:rsidRDefault="00F71619" w:rsidP="00F71619">
            <w:pPr>
              <w:ind w:firstLine="709"/>
              <w:jc w:val="both"/>
              <w:rPr>
                <w:rFonts w:eastAsia="Calibri"/>
                <w:bCs/>
                <w:sz w:val="28"/>
                <w:szCs w:val="28"/>
              </w:rPr>
            </w:pPr>
            <w:r>
              <w:rPr>
                <w:sz w:val="28"/>
                <w:szCs w:val="28"/>
              </w:rPr>
              <w:t xml:space="preserve">«Предотвращение распространения сорного растения борщевик сосновского», целевой показатель 136 </w:t>
            </w:r>
            <w:proofErr w:type="gramStart"/>
            <w:r>
              <w:rPr>
                <w:sz w:val="28"/>
                <w:szCs w:val="28"/>
              </w:rPr>
              <w:t>га  выполнен</w:t>
            </w:r>
            <w:proofErr w:type="gramEnd"/>
            <w:r>
              <w:rPr>
                <w:sz w:val="28"/>
                <w:szCs w:val="28"/>
              </w:rPr>
              <w:t xml:space="preserve"> в полном объеме,   эффективность  выполненных работ  составила 85,2%, что соответствует условиям технического задания заказчика.   </w:t>
            </w:r>
            <w:r w:rsidRPr="00BA5EF9">
              <w:rPr>
                <w:sz w:val="28"/>
                <w:szCs w:val="28"/>
              </w:rPr>
              <w:t xml:space="preserve"> </w:t>
            </w:r>
            <w:r w:rsidRPr="00BA5EF9">
              <w:rPr>
                <w:rFonts w:eastAsia="Calibri"/>
                <w:bCs/>
                <w:sz w:val="28"/>
                <w:szCs w:val="28"/>
              </w:rPr>
              <w:t xml:space="preserve"> </w:t>
            </w:r>
          </w:p>
          <w:p w:rsidR="00F71619" w:rsidRDefault="00F71619" w:rsidP="00F71619">
            <w:pPr>
              <w:ind w:firstLine="709"/>
              <w:jc w:val="both"/>
              <w:rPr>
                <w:color w:val="000000"/>
                <w:sz w:val="28"/>
                <w:szCs w:val="28"/>
              </w:rPr>
            </w:pPr>
            <w:r w:rsidRPr="00435047">
              <w:rPr>
                <w:rFonts w:eastAsia="Calibri"/>
                <w:bCs/>
                <w:sz w:val="28"/>
                <w:szCs w:val="28"/>
              </w:rPr>
              <w:t>В</w:t>
            </w:r>
            <w:r>
              <w:rPr>
                <w:rFonts w:eastAsia="Calibri"/>
                <w:bCs/>
                <w:sz w:val="28"/>
                <w:szCs w:val="28"/>
              </w:rPr>
              <w:t xml:space="preserve"> 2024 году не запланирована реализация </w:t>
            </w:r>
            <w:r w:rsidRPr="00435047">
              <w:rPr>
                <w:rFonts w:eastAsia="Calibri"/>
                <w:bCs/>
                <w:sz w:val="28"/>
                <w:szCs w:val="28"/>
              </w:rPr>
              <w:t xml:space="preserve">  мероприятия </w:t>
            </w:r>
            <w:r w:rsidRPr="00BA5EF9">
              <w:rPr>
                <w:color w:val="000000"/>
                <w:sz w:val="28"/>
                <w:szCs w:val="28"/>
              </w:rPr>
              <w:t>«Создание и развитие социальной, инженерной и транспортной инфраструктурой на сельских территория</w:t>
            </w:r>
            <w:r>
              <w:rPr>
                <w:color w:val="000000"/>
                <w:sz w:val="28"/>
                <w:szCs w:val="28"/>
              </w:rPr>
              <w:t>».</w:t>
            </w:r>
          </w:p>
          <w:p w:rsidR="005C2838" w:rsidRPr="00435047" w:rsidRDefault="005C2838" w:rsidP="00F71619">
            <w:pPr>
              <w:ind w:firstLine="709"/>
              <w:jc w:val="both"/>
              <w:rPr>
                <w:sz w:val="28"/>
                <w:szCs w:val="28"/>
              </w:rPr>
            </w:pPr>
          </w:p>
          <w:p w:rsidR="00F71619" w:rsidRDefault="00F71619" w:rsidP="00F71619">
            <w:pPr>
              <w:ind w:firstLine="709"/>
              <w:jc w:val="both"/>
              <w:rPr>
                <w:rFonts w:eastAsia="Calibri"/>
                <w:bCs/>
                <w:sz w:val="28"/>
                <w:szCs w:val="28"/>
              </w:rPr>
            </w:pPr>
            <w:r w:rsidRPr="00435047">
              <w:rPr>
                <w:rFonts w:eastAsia="Calibri"/>
                <w:bCs/>
                <w:sz w:val="28"/>
                <w:szCs w:val="28"/>
              </w:rPr>
              <w:t xml:space="preserve">Проведя анализ выполнения показателей муниципальной программы по итогам работы в </w:t>
            </w:r>
            <w:proofErr w:type="gramStart"/>
            <w:r w:rsidRPr="00435047">
              <w:rPr>
                <w:rFonts w:eastAsia="Calibri"/>
                <w:bCs/>
                <w:sz w:val="28"/>
                <w:szCs w:val="28"/>
              </w:rPr>
              <w:t>20</w:t>
            </w:r>
            <w:r w:rsidRPr="00C45E3A">
              <w:rPr>
                <w:rFonts w:eastAsia="Calibri"/>
                <w:bCs/>
                <w:sz w:val="28"/>
                <w:szCs w:val="28"/>
              </w:rPr>
              <w:t>2</w:t>
            </w:r>
            <w:r>
              <w:rPr>
                <w:rFonts w:eastAsia="Calibri"/>
                <w:bCs/>
                <w:sz w:val="28"/>
                <w:szCs w:val="28"/>
              </w:rPr>
              <w:t xml:space="preserve">4 </w:t>
            </w:r>
            <w:r w:rsidRPr="00435047">
              <w:rPr>
                <w:rFonts w:eastAsia="Calibri"/>
                <w:bCs/>
                <w:sz w:val="28"/>
                <w:szCs w:val="28"/>
              </w:rPr>
              <w:t xml:space="preserve"> году</w:t>
            </w:r>
            <w:proofErr w:type="gramEnd"/>
            <w:r>
              <w:rPr>
                <w:rFonts w:eastAsia="Calibri"/>
                <w:bCs/>
                <w:sz w:val="28"/>
                <w:szCs w:val="28"/>
              </w:rPr>
              <w:t xml:space="preserve"> </w:t>
            </w:r>
            <w:r w:rsidRPr="00435047">
              <w:rPr>
                <w:rFonts w:eastAsia="Calibri"/>
                <w:bCs/>
                <w:sz w:val="28"/>
                <w:szCs w:val="28"/>
              </w:rPr>
              <w:t xml:space="preserve"> эффективность реализации муниципальной программы </w:t>
            </w:r>
            <w:r>
              <w:rPr>
                <w:rFonts w:eastAsia="Calibri"/>
                <w:bCs/>
                <w:sz w:val="28"/>
                <w:szCs w:val="28"/>
              </w:rPr>
              <w:t xml:space="preserve">– признается удовлетворительной </w:t>
            </w:r>
            <w:r w:rsidRPr="00435047">
              <w:rPr>
                <w:rFonts w:eastAsia="Calibri"/>
                <w:bCs/>
                <w:sz w:val="28"/>
                <w:szCs w:val="28"/>
              </w:rPr>
              <w:t>.</w:t>
            </w:r>
          </w:p>
          <w:p w:rsidR="005C2838" w:rsidRDefault="005C2838" w:rsidP="00F71619">
            <w:pPr>
              <w:ind w:firstLine="709"/>
              <w:jc w:val="both"/>
              <w:rPr>
                <w:rFonts w:eastAsia="Calibri"/>
                <w:bCs/>
                <w:sz w:val="28"/>
                <w:szCs w:val="28"/>
              </w:rPr>
            </w:pPr>
          </w:p>
          <w:p w:rsidR="005C2838" w:rsidRDefault="005C2838" w:rsidP="00F71619">
            <w:pPr>
              <w:ind w:firstLine="709"/>
              <w:jc w:val="both"/>
              <w:rPr>
                <w:rFonts w:eastAsia="Calibri"/>
                <w:bCs/>
                <w:sz w:val="28"/>
                <w:szCs w:val="28"/>
              </w:rPr>
            </w:pPr>
          </w:p>
          <w:p w:rsidR="005C2838" w:rsidRDefault="005C2838" w:rsidP="00F71619">
            <w:pPr>
              <w:ind w:firstLine="709"/>
              <w:jc w:val="both"/>
              <w:rPr>
                <w:rFonts w:eastAsia="Calibri"/>
                <w:bCs/>
                <w:sz w:val="28"/>
                <w:szCs w:val="28"/>
              </w:rPr>
            </w:pPr>
          </w:p>
          <w:p w:rsidR="00F160EA" w:rsidRDefault="00F160EA" w:rsidP="00F160EA">
            <w:pPr>
              <w:ind w:firstLine="709"/>
              <w:jc w:val="both"/>
              <w:rPr>
                <w:rFonts w:eastAsia="Calibri"/>
                <w:bCs/>
                <w:sz w:val="28"/>
                <w:szCs w:val="28"/>
              </w:rPr>
            </w:pPr>
          </w:p>
          <w:p w:rsidR="00F160EA" w:rsidRPr="00F71619" w:rsidRDefault="00F160EA" w:rsidP="00F160EA">
            <w:pPr>
              <w:autoSpaceDE w:val="0"/>
              <w:autoSpaceDN w:val="0"/>
              <w:adjustRightInd w:val="0"/>
              <w:jc w:val="center"/>
              <w:rPr>
                <w:b/>
                <w:sz w:val="24"/>
                <w:szCs w:val="24"/>
              </w:rPr>
            </w:pPr>
            <w:r w:rsidRPr="00F71619">
              <w:rPr>
                <w:b/>
                <w:sz w:val="24"/>
                <w:szCs w:val="24"/>
              </w:rPr>
              <w:t>Отчет о достигнутых значениях целевых показателей (индикаторов) муниципальной программы</w:t>
            </w:r>
          </w:p>
          <w:p w:rsidR="00F160EA" w:rsidRPr="003235F4" w:rsidRDefault="00F160EA" w:rsidP="00A94615">
            <w:pPr>
              <w:ind w:firstLine="567"/>
              <w:jc w:val="both"/>
              <w:rPr>
                <w:bCs/>
                <w:sz w:val="28"/>
                <w:szCs w:val="28"/>
              </w:rPr>
            </w:pPr>
          </w:p>
          <w:tbl>
            <w:tblPr>
              <w:tblW w:w="10196" w:type="dxa"/>
              <w:tblCellSpacing w:w="5" w:type="nil"/>
              <w:tblLayout w:type="fixed"/>
              <w:tblCellMar>
                <w:left w:w="75" w:type="dxa"/>
                <w:right w:w="75" w:type="dxa"/>
              </w:tblCellMar>
              <w:tblLook w:val="0000" w:firstRow="0" w:lastRow="0" w:firstColumn="0" w:lastColumn="0" w:noHBand="0" w:noVBand="0"/>
            </w:tblPr>
            <w:tblGrid>
              <w:gridCol w:w="518"/>
              <w:gridCol w:w="4435"/>
              <w:gridCol w:w="1262"/>
              <w:gridCol w:w="1348"/>
              <w:gridCol w:w="932"/>
              <w:gridCol w:w="840"/>
              <w:gridCol w:w="861"/>
            </w:tblGrid>
            <w:tr w:rsidR="00F71619" w:rsidRPr="009C47EA" w:rsidTr="00297BC3">
              <w:trPr>
                <w:trHeight w:val="635"/>
                <w:tblCellSpacing w:w="5" w:type="nil"/>
              </w:trPr>
              <w:tc>
                <w:tcPr>
                  <w:tcW w:w="254" w:type="pct"/>
                  <w:vMerge w:val="restart"/>
                  <w:tcBorders>
                    <w:top w:val="single" w:sz="8" w:space="0" w:color="auto"/>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t>N</w:t>
                  </w:r>
                </w:p>
                <w:p w:rsidR="00F71619" w:rsidRPr="009C47EA" w:rsidRDefault="00F71619" w:rsidP="00F71619">
                  <w:pPr>
                    <w:autoSpaceDE w:val="0"/>
                    <w:autoSpaceDN w:val="0"/>
                    <w:adjustRightInd w:val="0"/>
                    <w:jc w:val="center"/>
                    <w:rPr>
                      <w:szCs w:val="24"/>
                    </w:rPr>
                  </w:pPr>
                  <w:r w:rsidRPr="009C47EA">
                    <w:rPr>
                      <w:szCs w:val="24"/>
                    </w:rPr>
                    <w:t>п/п</w:t>
                  </w:r>
                </w:p>
              </w:tc>
              <w:tc>
                <w:tcPr>
                  <w:tcW w:w="2175" w:type="pct"/>
                  <w:vMerge w:val="restart"/>
                  <w:tcBorders>
                    <w:top w:val="single" w:sz="8" w:space="0" w:color="auto"/>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t xml:space="preserve">Целевой показатель </w:t>
                  </w:r>
                </w:p>
                <w:p w:rsidR="00F71619" w:rsidRPr="009C47EA" w:rsidRDefault="00F71619" w:rsidP="00F71619">
                  <w:pPr>
                    <w:autoSpaceDE w:val="0"/>
                    <w:autoSpaceDN w:val="0"/>
                    <w:adjustRightInd w:val="0"/>
                    <w:jc w:val="center"/>
                    <w:rPr>
                      <w:szCs w:val="24"/>
                    </w:rPr>
                  </w:pPr>
                  <w:r w:rsidRPr="009C47EA">
                    <w:rPr>
                      <w:szCs w:val="24"/>
                    </w:rPr>
                    <w:t>(</w:t>
                  </w:r>
                  <w:r w:rsidRPr="00D96900">
                    <w:rPr>
                      <w:szCs w:val="24"/>
                    </w:rPr>
                    <w:t>индикаторы)</w:t>
                  </w:r>
                </w:p>
              </w:tc>
              <w:tc>
                <w:tcPr>
                  <w:tcW w:w="619" w:type="pct"/>
                  <w:vMerge w:val="restart"/>
                  <w:tcBorders>
                    <w:top w:val="single" w:sz="8" w:space="0" w:color="auto"/>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t>Единица</w:t>
                  </w:r>
                  <w:r w:rsidRPr="009C47EA">
                    <w:rPr>
                      <w:szCs w:val="24"/>
                    </w:rPr>
                    <w:br/>
                    <w:t>измерения</w:t>
                  </w:r>
                </w:p>
              </w:tc>
              <w:tc>
                <w:tcPr>
                  <w:tcW w:w="1530" w:type="pct"/>
                  <w:gridSpan w:val="3"/>
                  <w:tcBorders>
                    <w:top w:val="single" w:sz="8" w:space="0" w:color="auto"/>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t>Значения целевых показателей муниципальной программы, подпрограммы муниципальной программы</w:t>
                  </w:r>
                </w:p>
              </w:tc>
              <w:tc>
                <w:tcPr>
                  <w:tcW w:w="422" w:type="pct"/>
                  <w:tcBorders>
                    <w:top w:val="single" w:sz="8" w:space="0" w:color="auto"/>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t>Обоснование отклонений значений целевого показателя на конец отчетного года (при наличии)</w:t>
                  </w:r>
                </w:p>
              </w:tc>
            </w:tr>
            <w:tr w:rsidR="00F71619" w:rsidRPr="009C47EA" w:rsidTr="00297BC3">
              <w:trPr>
                <w:trHeight w:val="320"/>
                <w:tblCellSpacing w:w="5" w:type="nil"/>
              </w:trPr>
              <w:tc>
                <w:tcPr>
                  <w:tcW w:w="254" w:type="pct"/>
                  <w:vMerge/>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p>
              </w:tc>
              <w:tc>
                <w:tcPr>
                  <w:tcW w:w="2175" w:type="pct"/>
                  <w:vMerge/>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p>
              </w:tc>
              <w:tc>
                <w:tcPr>
                  <w:tcW w:w="619" w:type="pct"/>
                  <w:vMerge/>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p>
              </w:tc>
              <w:tc>
                <w:tcPr>
                  <w:tcW w:w="661" w:type="pct"/>
                  <w:vMerge w:val="restar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t xml:space="preserve">год, предшествующий отчетному </w:t>
                  </w:r>
                  <w:r>
                    <w:rPr>
                      <w:szCs w:val="24"/>
                    </w:rPr>
                    <w:t xml:space="preserve">  </w:t>
                  </w:r>
                </w:p>
              </w:tc>
              <w:tc>
                <w:tcPr>
                  <w:tcW w:w="869" w:type="pct"/>
                  <w:gridSpan w:val="2"/>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t>отчетный год</w:t>
                  </w:r>
                </w:p>
              </w:tc>
              <w:tc>
                <w:tcPr>
                  <w:tcW w:w="422"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p>
              </w:tc>
            </w:tr>
            <w:tr w:rsidR="00F71619" w:rsidRPr="009C47EA" w:rsidTr="00297BC3">
              <w:trPr>
                <w:tblCellSpacing w:w="5" w:type="nil"/>
              </w:trPr>
              <w:tc>
                <w:tcPr>
                  <w:tcW w:w="254" w:type="pct"/>
                  <w:vMerge/>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p>
              </w:tc>
              <w:tc>
                <w:tcPr>
                  <w:tcW w:w="2175" w:type="pct"/>
                  <w:vMerge/>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p>
              </w:tc>
              <w:tc>
                <w:tcPr>
                  <w:tcW w:w="619" w:type="pct"/>
                  <w:vMerge/>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p>
              </w:tc>
              <w:tc>
                <w:tcPr>
                  <w:tcW w:w="661" w:type="pct"/>
                  <w:vMerge/>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p>
              </w:tc>
              <w:tc>
                <w:tcPr>
                  <w:tcW w:w="457"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t>план</w:t>
                  </w:r>
                </w:p>
              </w:tc>
              <w:tc>
                <w:tcPr>
                  <w:tcW w:w="412"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t>факт</w:t>
                  </w:r>
                </w:p>
              </w:tc>
              <w:tc>
                <w:tcPr>
                  <w:tcW w:w="422"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p>
              </w:tc>
            </w:tr>
            <w:tr w:rsidR="00F71619" w:rsidRPr="009C47EA" w:rsidTr="00297BC3">
              <w:trPr>
                <w:tblCellSpacing w:w="5" w:type="nil"/>
              </w:trPr>
              <w:tc>
                <w:tcPr>
                  <w:tcW w:w="254"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lastRenderedPageBreak/>
                    <w:t>1</w:t>
                  </w:r>
                </w:p>
              </w:tc>
              <w:tc>
                <w:tcPr>
                  <w:tcW w:w="2175"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t>2</w:t>
                  </w:r>
                </w:p>
              </w:tc>
              <w:tc>
                <w:tcPr>
                  <w:tcW w:w="619"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t>3</w:t>
                  </w:r>
                </w:p>
              </w:tc>
              <w:tc>
                <w:tcPr>
                  <w:tcW w:w="661"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t>4</w:t>
                  </w:r>
                </w:p>
              </w:tc>
              <w:tc>
                <w:tcPr>
                  <w:tcW w:w="457"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t>5</w:t>
                  </w:r>
                </w:p>
              </w:tc>
              <w:tc>
                <w:tcPr>
                  <w:tcW w:w="412"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t>6</w:t>
                  </w:r>
                </w:p>
              </w:tc>
              <w:tc>
                <w:tcPr>
                  <w:tcW w:w="422"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t>7</w:t>
                  </w:r>
                </w:p>
              </w:tc>
            </w:tr>
            <w:tr w:rsidR="00F71619" w:rsidRPr="009C47EA" w:rsidTr="00297BC3">
              <w:trPr>
                <w:tblCellSpacing w:w="5" w:type="nil"/>
              </w:trPr>
              <w:tc>
                <w:tcPr>
                  <w:tcW w:w="254"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both"/>
                    <w:rPr>
                      <w:szCs w:val="24"/>
                    </w:rPr>
                  </w:pPr>
                </w:p>
              </w:tc>
              <w:tc>
                <w:tcPr>
                  <w:tcW w:w="4746" w:type="pct"/>
                  <w:gridSpan w:val="6"/>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Pr>
                      <w:szCs w:val="24"/>
                    </w:rPr>
                    <w:t xml:space="preserve">«Комплексное развитие сельских территорий </w:t>
                  </w:r>
                  <w:proofErr w:type="spellStart"/>
                  <w:r>
                    <w:rPr>
                      <w:szCs w:val="24"/>
                    </w:rPr>
                    <w:t>Нюксенского</w:t>
                  </w:r>
                  <w:proofErr w:type="spellEnd"/>
                  <w:r>
                    <w:rPr>
                      <w:szCs w:val="24"/>
                    </w:rPr>
                    <w:t xml:space="preserve"> округа Вологодской области»</w:t>
                  </w:r>
                </w:p>
              </w:tc>
            </w:tr>
            <w:tr w:rsidR="00F71619" w:rsidRPr="009C47EA" w:rsidTr="00297BC3">
              <w:trPr>
                <w:tblCellSpacing w:w="5" w:type="nil"/>
              </w:trPr>
              <w:tc>
                <w:tcPr>
                  <w:tcW w:w="254"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sidRPr="009C47EA">
                    <w:rPr>
                      <w:szCs w:val="24"/>
                    </w:rPr>
                    <w:t>1</w:t>
                  </w:r>
                </w:p>
              </w:tc>
              <w:tc>
                <w:tcPr>
                  <w:tcW w:w="2175"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both"/>
                    <w:rPr>
                      <w:szCs w:val="24"/>
                    </w:rPr>
                  </w:pPr>
                  <w:r>
                    <w:rPr>
                      <w:szCs w:val="24"/>
                    </w:rPr>
                    <w:t xml:space="preserve">Объём ввода (приобретения) жилья </w:t>
                  </w:r>
                  <w:proofErr w:type="gramStart"/>
                  <w:r>
                    <w:rPr>
                      <w:szCs w:val="24"/>
                    </w:rPr>
                    <w:t>для  граждан</w:t>
                  </w:r>
                  <w:proofErr w:type="gramEnd"/>
                  <w:r>
                    <w:rPr>
                      <w:szCs w:val="24"/>
                    </w:rPr>
                    <w:t>, проживающих на сельских территориях.</w:t>
                  </w:r>
                </w:p>
              </w:tc>
              <w:tc>
                <w:tcPr>
                  <w:tcW w:w="619"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Pr>
                      <w:szCs w:val="24"/>
                    </w:rPr>
                    <w:t>кв. м</w:t>
                  </w:r>
                </w:p>
              </w:tc>
              <w:tc>
                <w:tcPr>
                  <w:tcW w:w="661"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Pr>
                      <w:szCs w:val="24"/>
                    </w:rPr>
                    <w:t>364,3</w:t>
                  </w:r>
                </w:p>
              </w:tc>
              <w:tc>
                <w:tcPr>
                  <w:tcW w:w="457"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Pr>
                      <w:szCs w:val="24"/>
                    </w:rPr>
                    <w:t xml:space="preserve">216 </w:t>
                  </w:r>
                </w:p>
              </w:tc>
              <w:tc>
                <w:tcPr>
                  <w:tcW w:w="412"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Pr>
                      <w:szCs w:val="24"/>
                    </w:rPr>
                    <w:t>271,5</w:t>
                  </w:r>
                </w:p>
              </w:tc>
              <w:tc>
                <w:tcPr>
                  <w:tcW w:w="422"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rPr>
                      <w:szCs w:val="24"/>
                    </w:rPr>
                  </w:pPr>
                  <w:r>
                    <w:rPr>
                      <w:szCs w:val="24"/>
                    </w:rPr>
                    <w:t xml:space="preserve"> </w:t>
                  </w:r>
                </w:p>
              </w:tc>
            </w:tr>
            <w:tr w:rsidR="00F71619" w:rsidRPr="009C47EA" w:rsidTr="00297BC3">
              <w:trPr>
                <w:tblCellSpacing w:w="5" w:type="nil"/>
              </w:trPr>
              <w:tc>
                <w:tcPr>
                  <w:tcW w:w="254" w:type="pct"/>
                  <w:vMerge w:val="restart"/>
                  <w:tcBorders>
                    <w:left w:val="single" w:sz="8" w:space="0" w:color="auto"/>
                    <w:right w:val="single" w:sz="8" w:space="0" w:color="auto"/>
                  </w:tcBorders>
                </w:tcPr>
                <w:p w:rsidR="00F71619" w:rsidRDefault="00F71619" w:rsidP="00F71619">
                  <w:pPr>
                    <w:autoSpaceDE w:val="0"/>
                    <w:autoSpaceDN w:val="0"/>
                    <w:adjustRightInd w:val="0"/>
                    <w:jc w:val="center"/>
                    <w:rPr>
                      <w:szCs w:val="24"/>
                    </w:rPr>
                  </w:pPr>
                  <w:r>
                    <w:rPr>
                      <w:szCs w:val="24"/>
                    </w:rPr>
                    <w:t>2</w:t>
                  </w:r>
                </w:p>
                <w:p w:rsidR="00F71619" w:rsidRDefault="00F71619" w:rsidP="00F71619">
                  <w:pPr>
                    <w:autoSpaceDE w:val="0"/>
                    <w:autoSpaceDN w:val="0"/>
                    <w:adjustRightInd w:val="0"/>
                    <w:jc w:val="center"/>
                    <w:rPr>
                      <w:szCs w:val="24"/>
                    </w:rPr>
                  </w:pPr>
                </w:p>
              </w:tc>
              <w:tc>
                <w:tcPr>
                  <w:tcW w:w="2175" w:type="pct"/>
                  <w:tcBorders>
                    <w:left w:val="single" w:sz="8" w:space="0" w:color="auto"/>
                    <w:bottom w:val="single" w:sz="8" w:space="0" w:color="auto"/>
                    <w:right w:val="single" w:sz="8" w:space="0" w:color="auto"/>
                  </w:tcBorders>
                </w:tcPr>
                <w:p w:rsidR="00F71619" w:rsidRDefault="00F71619" w:rsidP="00F71619">
                  <w:pPr>
                    <w:autoSpaceDE w:val="0"/>
                    <w:autoSpaceDN w:val="0"/>
                    <w:adjustRightInd w:val="0"/>
                    <w:jc w:val="both"/>
                    <w:rPr>
                      <w:szCs w:val="24"/>
                    </w:rPr>
                  </w:pPr>
                  <w:r>
                    <w:rPr>
                      <w:szCs w:val="24"/>
                    </w:rPr>
                    <w:t>Ввод в действие распределительных газовых сетей.</w:t>
                  </w:r>
                </w:p>
              </w:tc>
              <w:tc>
                <w:tcPr>
                  <w:tcW w:w="619"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Pr>
                      <w:szCs w:val="24"/>
                    </w:rPr>
                    <w:t>км</w:t>
                  </w:r>
                </w:p>
              </w:tc>
              <w:tc>
                <w:tcPr>
                  <w:tcW w:w="661"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Pr>
                      <w:szCs w:val="24"/>
                    </w:rPr>
                    <w:t>-</w:t>
                  </w:r>
                </w:p>
              </w:tc>
              <w:tc>
                <w:tcPr>
                  <w:tcW w:w="457"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Pr>
                      <w:szCs w:val="24"/>
                    </w:rPr>
                    <w:t>0</w:t>
                  </w:r>
                </w:p>
              </w:tc>
              <w:tc>
                <w:tcPr>
                  <w:tcW w:w="412"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Pr>
                      <w:szCs w:val="24"/>
                    </w:rPr>
                    <w:t>0</w:t>
                  </w:r>
                </w:p>
              </w:tc>
              <w:tc>
                <w:tcPr>
                  <w:tcW w:w="422"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rPr>
                      <w:szCs w:val="24"/>
                    </w:rPr>
                  </w:pPr>
                </w:p>
              </w:tc>
            </w:tr>
            <w:tr w:rsidR="00F71619" w:rsidRPr="009C47EA" w:rsidTr="00297BC3">
              <w:trPr>
                <w:tblCellSpacing w:w="5" w:type="nil"/>
              </w:trPr>
              <w:tc>
                <w:tcPr>
                  <w:tcW w:w="254" w:type="pct"/>
                  <w:vMerge/>
                  <w:tcBorders>
                    <w:left w:val="single" w:sz="8" w:space="0" w:color="auto"/>
                    <w:bottom w:val="single" w:sz="8" w:space="0" w:color="auto"/>
                    <w:right w:val="single" w:sz="8" w:space="0" w:color="auto"/>
                  </w:tcBorders>
                </w:tcPr>
                <w:p w:rsidR="00F71619" w:rsidRDefault="00F71619" w:rsidP="00F71619">
                  <w:pPr>
                    <w:autoSpaceDE w:val="0"/>
                    <w:autoSpaceDN w:val="0"/>
                    <w:adjustRightInd w:val="0"/>
                    <w:jc w:val="center"/>
                    <w:rPr>
                      <w:szCs w:val="24"/>
                    </w:rPr>
                  </w:pPr>
                </w:p>
              </w:tc>
              <w:tc>
                <w:tcPr>
                  <w:tcW w:w="2175" w:type="pct"/>
                  <w:tcBorders>
                    <w:left w:val="single" w:sz="8" w:space="0" w:color="auto"/>
                    <w:bottom w:val="single" w:sz="8" w:space="0" w:color="auto"/>
                    <w:right w:val="single" w:sz="8" w:space="0" w:color="auto"/>
                  </w:tcBorders>
                </w:tcPr>
                <w:p w:rsidR="00F71619" w:rsidRDefault="00F71619" w:rsidP="00F71619">
                  <w:pPr>
                    <w:autoSpaceDE w:val="0"/>
                    <w:autoSpaceDN w:val="0"/>
                    <w:adjustRightInd w:val="0"/>
                    <w:jc w:val="both"/>
                    <w:rPr>
                      <w:szCs w:val="24"/>
                    </w:rPr>
                  </w:pPr>
                  <w:r>
                    <w:rPr>
                      <w:szCs w:val="24"/>
                    </w:rPr>
                    <w:t xml:space="preserve">Ввод в действие локальных </w:t>
                  </w:r>
                  <w:proofErr w:type="gramStart"/>
                  <w:r>
                    <w:rPr>
                      <w:szCs w:val="24"/>
                    </w:rPr>
                    <w:t>сетей  водоотведения</w:t>
                  </w:r>
                  <w:proofErr w:type="gramEnd"/>
                  <w:r>
                    <w:rPr>
                      <w:szCs w:val="24"/>
                    </w:rPr>
                    <w:t>.</w:t>
                  </w:r>
                </w:p>
              </w:tc>
              <w:tc>
                <w:tcPr>
                  <w:tcW w:w="619"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Pr>
                      <w:szCs w:val="24"/>
                    </w:rPr>
                    <w:t>км</w:t>
                  </w:r>
                </w:p>
              </w:tc>
              <w:tc>
                <w:tcPr>
                  <w:tcW w:w="661"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Pr>
                      <w:szCs w:val="24"/>
                    </w:rPr>
                    <w:t>-</w:t>
                  </w:r>
                </w:p>
              </w:tc>
              <w:tc>
                <w:tcPr>
                  <w:tcW w:w="457" w:type="pct"/>
                  <w:tcBorders>
                    <w:left w:val="single" w:sz="8" w:space="0" w:color="auto"/>
                    <w:bottom w:val="single" w:sz="8" w:space="0" w:color="auto"/>
                    <w:right w:val="single" w:sz="4" w:space="0" w:color="auto"/>
                  </w:tcBorders>
                </w:tcPr>
                <w:p w:rsidR="00F71619" w:rsidRPr="009C47EA" w:rsidRDefault="00F71619" w:rsidP="00F71619">
                  <w:pPr>
                    <w:autoSpaceDE w:val="0"/>
                    <w:autoSpaceDN w:val="0"/>
                    <w:adjustRightInd w:val="0"/>
                    <w:jc w:val="center"/>
                    <w:rPr>
                      <w:szCs w:val="24"/>
                    </w:rPr>
                  </w:pPr>
                  <w:r>
                    <w:rPr>
                      <w:szCs w:val="24"/>
                    </w:rPr>
                    <w:t>0</w:t>
                  </w:r>
                </w:p>
              </w:tc>
              <w:tc>
                <w:tcPr>
                  <w:tcW w:w="412" w:type="pct"/>
                  <w:tcBorders>
                    <w:left w:val="single" w:sz="4" w:space="0" w:color="auto"/>
                    <w:bottom w:val="single" w:sz="8" w:space="0" w:color="auto"/>
                    <w:right w:val="single" w:sz="8" w:space="0" w:color="auto"/>
                  </w:tcBorders>
                </w:tcPr>
                <w:p w:rsidR="00F71619" w:rsidRPr="009C47EA" w:rsidRDefault="00F71619" w:rsidP="00F71619">
                  <w:pPr>
                    <w:autoSpaceDE w:val="0"/>
                    <w:autoSpaceDN w:val="0"/>
                    <w:adjustRightInd w:val="0"/>
                    <w:jc w:val="center"/>
                    <w:rPr>
                      <w:szCs w:val="24"/>
                    </w:rPr>
                  </w:pPr>
                  <w:r>
                    <w:rPr>
                      <w:szCs w:val="24"/>
                    </w:rPr>
                    <w:t>0</w:t>
                  </w:r>
                </w:p>
              </w:tc>
              <w:tc>
                <w:tcPr>
                  <w:tcW w:w="422" w:type="pct"/>
                  <w:tcBorders>
                    <w:left w:val="single" w:sz="8" w:space="0" w:color="auto"/>
                    <w:bottom w:val="single" w:sz="8" w:space="0" w:color="auto"/>
                    <w:right w:val="single" w:sz="8" w:space="0" w:color="auto"/>
                  </w:tcBorders>
                </w:tcPr>
                <w:p w:rsidR="00F71619" w:rsidRPr="009C47EA" w:rsidRDefault="00F71619" w:rsidP="00F71619">
                  <w:pPr>
                    <w:autoSpaceDE w:val="0"/>
                    <w:autoSpaceDN w:val="0"/>
                    <w:adjustRightInd w:val="0"/>
                    <w:rPr>
                      <w:szCs w:val="24"/>
                    </w:rPr>
                  </w:pPr>
                </w:p>
              </w:tc>
            </w:tr>
            <w:tr w:rsidR="00F71619" w:rsidRPr="00570BF4" w:rsidTr="00297BC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0"/>
              </w:trPr>
              <w:tc>
                <w:tcPr>
                  <w:tcW w:w="254" w:type="pct"/>
                </w:tcPr>
                <w:p w:rsidR="00F71619" w:rsidRDefault="00F71619" w:rsidP="00F71619">
                  <w:pPr>
                    <w:ind w:left="45"/>
                    <w:jc w:val="center"/>
                    <w:rPr>
                      <w:szCs w:val="24"/>
                    </w:rPr>
                  </w:pPr>
                  <w:r>
                    <w:rPr>
                      <w:szCs w:val="24"/>
                    </w:rPr>
                    <w:t>3</w:t>
                  </w:r>
                </w:p>
              </w:tc>
              <w:tc>
                <w:tcPr>
                  <w:tcW w:w="2175" w:type="pct"/>
                </w:tcPr>
                <w:p w:rsidR="00F71619" w:rsidRDefault="00F71619" w:rsidP="00F71619">
                  <w:pPr>
                    <w:rPr>
                      <w:szCs w:val="24"/>
                    </w:rPr>
                  </w:pPr>
                  <w:r>
                    <w:rPr>
                      <w:szCs w:val="24"/>
                    </w:rPr>
                    <w:t xml:space="preserve">Количество реализованных проектов в рамках мероприятия </w:t>
                  </w:r>
                  <w:proofErr w:type="gramStart"/>
                  <w:r>
                    <w:rPr>
                      <w:szCs w:val="24"/>
                    </w:rPr>
                    <w:t>« Современный</w:t>
                  </w:r>
                  <w:proofErr w:type="gramEnd"/>
                  <w:r>
                    <w:rPr>
                      <w:szCs w:val="24"/>
                    </w:rPr>
                    <w:t xml:space="preserve"> облик сельских территорий»</w:t>
                  </w:r>
                </w:p>
              </w:tc>
              <w:tc>
                <w:tcPr>
                  <w:tcW w:w="619" w:type="pct"/>
                </w:tcPr>
                <w:p w:rsidR="00F71619" w:rsidRPr="00570BF4" w:rsidRDefault="00F71619" w:rsidP="00F71619">
                  <w:pPr>
                    <w:rPr>
                      <w:szCs w:val="24"/>
                    </w:rPr>
                  </w:pPr>
                  <w:r>
                    <w:rPr>
                      <w:szCs w:val="24"/>
                    </w:rPr>
                    <w:t xml:space="preserve">            </w:t>
                  </w:r>
                  <w:proofErr w:type="spellStart"/>
                  <w:r>
                    <w:rPr>
                      <w:szCs w:val="24"/>
                    </w:rPr>
                    <w:t>ед</w:t>
                  </w:r>
                  <w:proofErr w:type="spellEnd"/>
                </w:p>
              </w:tc>
              <w:tc>
                <w:tcPr>
                  <w:tcW w:w="661" w:type="pct"/>
                </w:tcPr>
                <w:p w:rsidR="00F71619" w:rsidRPr="00570BF4" w:rsidRDefault="00F71619" w:rsidP="00F71619">
                  <w:pPr>
                    <w:jc w:val="center"/>
                    <w:rPr>
                      <w:szCs w:val="24"/>
                    </w:rPr>
                  </w:pPr>
                  <w:r>
                    <w:rPr>
                      <w:szCs w:val="24"/>
                    </w:rPr>
                    <w:t>-</w:t>
                  </w:r>
                </w:p>
              </w:tc>
              <w:tc>
                <w:tcPr>
                  <w:tcW w:w="457" w:type="pct"/>
                </w:tcPr>
                <w:p w:rsidR="00F71619" w:rsidRPr="00570BF4" w:rsidRDefault="00F71619" w:rsidP="00F71619">
                  <w:pPr>
                    <w:jc w:val="center"/>
                    <w:rPr>
                      <w:szCs w:val="24"/>
                    </w:rPr>
                  </w:pPr>
                  <w:r>
                    <w:rPr>
                      <w:szCs w:val="24"/>
                    </w:rPr>
                    <w:t>0</w:t>
                  </w:r>
                </w:p>
              </w:tc>
              <w:tc>
                <w:tcPr>
                  <w:tcW w:w="412" w:type="pct"/>
                </w:tcPr>
                <w:p w:rsidR="00F71619" w:rsidRPr="00570BF4" w:rsidRDefault="00F71619" w:rsidP="00F71619">
                  <w:pPr>
                    <w:jc w:val="center"/>
                    <w:rPr>
                      <w:szCs w:val="24"/>
                    </w:rPr>
                  </w:pPr>
                  <w:r>
                    <w:rPr>
                      <w:szCs w:val="24"/>
                    </w:rPr>
                    <w:t>0</w:t>
                  </w:r>
                </w:p>
              </w:tc>
              <w:tc>
                <w:tcPr>
                  <w:tcW w:w="422" w:type="pct"/>
                </w:tcPr>
                <w:p w:rsidR="00F71619" w:rsidRPr="00570BF4" w:rsidRDefault="00F71619" w:rsidP="00F71619">
                  <w:pPr>
                    <w:rPr>
                      <w:szCs w:val="24"/>
                    </w:rPr>
                  </w:pPr>
                </w:p>
              </w:tc>
            </w:tr>
            <w:tr w:rsidR="00F71619" w:rsidRPr="00570BF4" w:rsidTr="00297BC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0"/>
              </w:trPr>
              <w:tc>
                <w:tcPr>
                  <w:tcW w:w="254" w:type="pct"/>
                </w:tcPr>
                <w:p w:rsidR="00F71619" w:rsidRPr="00570BF4" w:rsidRDefault="00F71619" w:rsidP="00F71619">
                  <w:pPr>
                    <w:jc w:val="center"/>
                    <w:rPr>
                      <w:szCs w:val="24"/>
                    </w:rPr>
                  </w:pPr>
                  <w:r>
                    <w:rPr>
                      <w:szCs w:val="24"/>
                    </w:rPr>
                    <w:t>4</w:t>
                  </w:r>
                </w:p>
              </w:tc>
              <w:tc>
                <w:tcPr>
                  <w:tcW w:w="2175" w:type="pct"/>
                </w:tcPr>
                <w:p w:rsidR="00F71619" w:rsidRPr="00570BF4" w:rsidRDefault="00F71619" w:rsidP="00F71619">
                  <w:pPr>
                    <w:rPr>
                      <w:szCs w:val="24"/>
                    </w:rPr>
                  </w:pPr>
                  <w:r>
                    <w:rPr>
                      <w:szCs w:val="24"/>
                    </w:rPr>
                    <w:t xml:space="preserve">Площадь земельных участков </w:t>
                  </w:r>
                  <w:proofErr w:type="gramStart"/>
                  <w:r>
                    <w:rPr>
                      <w:szCs w:val="24"/>
                    </w:rPr>
                    <w:t>обработанных  химическим</w:t>
                  </w:r>
                  <w:proofErr w:type="gramEnd"/>
                  <w:r>
                    <w:rPr>
                      <w:szCs w:val="24"/>
                    </w:rPr>
                    <w:t xml:space="preserve"> и механическим способами  для предотвращения распространения сорного растения борщевик Сосновского</w:t>
                  </w:r>
                </w:p>
                <w:p w:rsidR="00F71619" w:rsidRPr="00570BF4" w:rsidRDefault="00F71619" w:rsidP="00F71619">
                  <w:pPr>
                    <w:jc w:val="center"/>
                    <w:rPr>
                      <w:szCs w:val="24"/>
                    </w:rPr>
                  </w:pPr>
                </w:p>
              </w:tc>
              <w:tc>
                <w:tcPr>
                  <w:tcW w:w="619" w:type="pct"/>
                </w:tcPr>
                <w:p w:rsidR="00F71619" w:rsidRPr="00570BF4" w:rsidRDefault="00F71619" w:rsidP="00F71619">
                  <w:pPr>
                    <w:rPr>
                      <w:szCs w:val="24"/>
                    </w:rPr>
                  </w:pPr>
                </w:p>
                <w:p w:rsidR="00F71619" w:rsidRPr="00570BF4" w:rsidRDefault="00F71619" w:rsidP="00F71619">
                  <w:pPr>
                    <w:jc w:val="center"/>
                    <w:rPr>
                      <w:szCs w:val="24"/>
                    </w:rPr>
                  </w:pPr>
                  <w:r>
                    <w:rPr>
                      <w:szCs w:val="24"/>
                    </w:rPr>
                    <w:t>га</w:t>
                  </w:r>
                </w:p>
              </w:tc>
              <w:tc>
                <w:tcPr>
                  <w:tcW w:w="661" w:type="pct"/>
                </w:tcPr>
                <w:p w:rsidR="00F71619" w:rsidRPr="00570BF4" w:rsidRDefault="00F71619" w:rsidP="00F71619">
                  <w:pPr>
                    <w:rPr>
                      <w:szCs w:val="24"/>
                    </w:rPr>
                  </w:pPr>
                </w:p>
                <w:p w:rsidR="00F71619" w:rsidRPr="00570BF4" w:rsidRDefault="00F71619" w:rsidP="00F71619">
                  <w:pPr>
                    <w:jc w:val="center"/>
                    <w:rPr>
                      <w:szCs w:val="24"/>
                    </w:rPr>
                  </w:pPr>
                  <w:r>
                    <w:rPr>
                      <w:szCs w:val="24"/>
                    </w:rPr>
                    <w:t>-</w:t>
                  </w:r>
                </w:p>
              </w:tc>
              <w:tc>
                <w:tcPr>
                  <w:tcW w:w="457" w:type="pct"/>
                </w:tcPr>
                <w:p w:rsidR="00F71619" w:rsidRPr="00570BF4" w:rsidRDefault="00F71619" w:rsidP="00F71619">
                  <w:pPr>
                    <w:rPr>
                      <w:szCs w:val="24"/>
                    </w:rPr>
                  </w:pPr>
                </w:p>
                <w:p w:rsidR="00F71619" w:rsidRPr="00570BF4" w:rsidRDefault="00F71619" w:rsidP="00F71619">
                  <w:pPr>
                    <w:jc w:val="center"/>
                    <w:rPr>
                      <w:szCs w:val="24"/>
                    </w:rPr>
                  </w:pPr>
                  <w:r>
                    <w:rPr>
                      <w:szCs w:val="24"/>
                    </w:rPr>
                    <w:t>136</w:t>
                  </w:r>
                </w:p>
              </w:tc>
              <w:tc>
                <w:tcPr>
                  <w:tcW w:w="412" w:type="pct"/>
                </w:tcPr>
                <w:p w:rsidR="00F71619" w:rsidRPr="00570BF4" w:rsidRDefault="00F71619" w:rsidP="00F71619">
                  <w:pPr>
                    <w:rPr>
                      <w:szCs w:val="24"/>
                    </w:rPr>
                  </w:pPr>
                </w:p>
                <w:p w:rsidR="00F71619" w:rsidRPr="00570BF4" w:rsidRDefault="00F71619" w:rsidP="00F71619">
                  <w:pPr>
                    <w:jc w:val="center"/>
                    <w:rPr>
                      <w:szCs w:val="24"/>
                    </w:rPr>
                  </w:pPr>
                  <w:r>
                    <w:rPr>
                      <w:szCs w:val="24"/>
                    </w:rPr>
                    <w:t>136</w:t>
                  </w:r>
                </w:p>
              </w:tc>
              <w:tc>
                <w:tcPr>
                  <w:tcW w:w="422" w:type="pct"/>
                </w:tcPr>
                <w:p w:rsidR="00F71619" w:rsidRPr="00570BF4" w:rsidRDefault="00F71619" w:rsidP="00F71619">
                  <w:pPr>
                    <w:rPr>
                      <w:szCs w:val="24"/>
                    </w:rPr>
                  </w:pPr>
                  <w:r>
                    <w:rPr>
                      <w:color w:val="000000"/>
                      <w:szCs w:val="18"/>
                    </w:rPr>
                    <w:t xml:space="preserve"> </w:t>
                  </w:r>
                </w:p>
              </w:tc>
            </w:tr>
          </w:tbl>
          <w:p w:rsidR="00A94615" w:rsidRPr="00B4354B" w:rsidRDefault="00A94615" w:rsidP="000925FA">
            <w:pPr>
              <w:pStyle w:val="a7"/>
              <w:ind w:firstLine="567"/>
              <w:jc w:val="both"/>
              <w:rPr>
                <w:rFonts w:ascii="Times New Roman" w:hAnsi="Times New Roman"/>
                <w:sz w:val="28"/>
                <w:szCs w:val="28"/>
              </w:rPr>
            </w:pPr>
          </w:p>
          <w:p w:rsidR="00F160EA" w:rsidRPr="00F71619" w:rsidRDefault="006D28EB" w:rsidP="00F160EA">
            <w:pPr>
              <w:jc w:val="center"/>
              <w:rPr>
                <w:b/>
                <w:sz w:val="24"/>
                <w:szCs w:val="24"/>
              </w:rPr>
            </w:pPr>
            <w:hyperlink r:id="rId44" w:history="1">
              <w:r w:rsidR="00F160EA" w:rsidRPr="00F71619">
                <w:rPr>
                  <w:b/>
                  <w:sz w:val="24"/>
                  <w:szCs w:val="24"/>
                </w:rPr>
                <w:t>Отчет</w:t>
              </w:r>
            </w:hyperlink>
            <w:r w:rsidR="00F160EA" w:rsidRPr="00F71619">
              <w:rPr>
                <w:b/>
                <w:sz w:val="24"/>
                <w:szCs w:val="24"/>
              </w:rPr>
              <w:t xml:space="preserve"> о выполнении основных мероприятий муниципальной программы</w:t>
            </w:r>
          </w:p>
          <w:p w:rsidR="00F160EA" w:rsidRPr="006E4ED9" w:rsidRDefault="00F160EA" w:rsidP="00F160EA">
            <w:pPr>
              <w:rPr>
                <w:szCs w:val="24"/>
              </w:rPr>
            </w:pPr>
          </w:p>
          <w:tbl>
            <w:tblPr>
              <w:tblW w:w="102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74"/>
              <w:gridCol w:w="418"/>
              <w:gridCol w:w="474"/>
              <w:gridCol w:w="400"/>
              <w:gridCol w:w="1773"/>
              <w:gridCol w:w="972"/>
              <w:gridCol w:w="701"/>
              <w:gridCol w:w="685"/>
              <w:gridCol w:w="2036"/>
              <w:gridCol w:w="1494"/>
              <w:gridCol w:w="774"/>
            </w:tblGrid>
            <w:tr w:rsidR="007641E1" w:rsidRPr="003A5D15" w:rsidTr="007641E1">
              <w:trPr>
                <w:trHeight w:val="20"/>
              </w:trPr>
              <w:tc>
                <w:tcPr>
                  <w:tcW w:w="1766" w:type="dxa"/>
                  <w:gridSpan w:val="4"/>
                  <w:vAlign w:val="center"/>
                  <w:hideMark/>
                </w:tcPr>
                <w:p w:rsidR="007641E1" w:rsidRPr="003A5D15" w:rsidRDefault="007641E1" w:rsidP="007641E1">
                  <w:pPr>
                    <w:spacing w:before="40" w:after="40"/>
                    <w:jc w:val="center"/>
                    <w:rPr>
                      <w:color w:val="000000"/>
                      <w:sz w:val="18"/>
                      <w:szCs w:val="18"/>
                    </w:rPr>
                  </w:pPr>
                  <w:r w:rsidRPr="003A5D15">
                    <w:rPr>
                      <w:color w:val="000000"/>
                      <w:sz w:val="18"/>
                      <w:szCs w:val="18"/>
                    </w:rPr>
                    <w:t>Код аналитической программной классификации</w:t>
                  </w:r>
                </w:p>
              </w:tc>
              <w:tc>
                <w:tcPr>
                  <w:tcW w:w="1773" w:type="dxa"/>
                  <w:vMerge w:val="restart"/>
                  <w:vAlign w:val="center"/>
                  <w:hideMark/>
                </w:tcPr>
                <w:p w:rsidR="007641E1" w:rsidRPr="003A5D15" w:rsidRDefault="007641E1" w:rsidP="007641E1">
                  <w:pPr>
                    <w:spacing w:before="40" w:after="40"/>
                    <w:jc w:val="center"/>
                    <w:rPr>
                      <w:color w:val="000000"/>
                      <w:sz w:val="18"/>
                      <w:szCs w:val="18"/>
                    </w:rPr>
                  </w:pPr>
                  <w:r w:rsidRPr="003A5D15">
                    <w:rPr>
                      <w:color w:val="000000"/>
                      <w:sz w:val="18"/>
                      <w:szCs w:val="18"/>
                    </w:rPr>
                    <w:t xml:space="preserve">Наименование </w:t>
                  </w:r>
                  <w:proofErr w:type="gramStart"/>
                  <w:r w:rsidRPr="003A5D15">
                    <w:rPr>
                      <w:color w:val="000000"/>
                      <w:sz w:val="18"/>
                      <w:szCs w:val="18"/>
                    </w:rPr>
                    <w:t xml:space="preserve">подпрограммы,   </w:t>
                  </w:r>
                  <w:proofErr w:type="gramEnd"/>
                  <w:r w:rsidRPr="003A5D15">
                    <w:rPr>
                      <w:color w:val="000000"/>
                      <w:sz w:val="18"/>
                      <w:szCs w:val="18"/>
                    </w:rPr>
                    <w:t xml:space="preserve">                                           основного мероприятия, мероприятия</w:t>
                  </w:r>
                </w:p>
              </w:tc>
              <w:tc>
                <w:tcPr>
                  <w:tcW w:w="972" w:type="dxa"/>
                  <w:vMerge w:val="restart"/>
                  <w:vAlign w:val="center"/>
                  <w:hideMark/>
                </w:tcPr>
                <w:p w:rsidR="007641E1" w:rsidRPr="003A5D15" w:rsidRDefault="007641E1" w:rsidP="007641E1">
                  <w:pPr>
                    <w:spacing w:before="40" w:after="40"/>
                    <w:jc w:val="center"/>
                    <w:rPr>
                      <w:color w:val="000000"/>
                      <w:sz w:val="18"/>
                      <w:szCs w:val="18"/>
                    </w:rPr>
                  </w:pPr>
                  <w:r w:rsidRPr="003A5D15">
                    <w:rPr>
                      <w:color w:val="000000"/>
                      <w:sz w:val="18"/>
                      <w:szCs w:val="18"/>
                    </w:rPr>
                    <w:t>Ответственный исполнитель подпрограммы, основного мероприятия, мероприятия</w:t>
                  </w:r>
                </w:p>
              </w:tc>
              <w:tc>
                <w:tcPr>
                  <w:tcW w:w="701" w:type="dxa"/>
                  <w:vMerge w:val="restart"/>
                  <w:vAlign w:val="center"/>
                  <w:hideMark/>
                </w:tcPr>
                <w:p w:rsidR="007641E1" w:rsidRPr="003A5D15" w:rsidRDefault="007641E1" w:rsidP="007641E1">
                  <w:pPr>
                    <w:spacing w:before="40" w:after="40"/>
                    <w:jc w:val="center"/>
                    <w:rPr>
                      <w:color w:val="000000"/>
                      <w:sz w:val="18"/>
                      <w:szCs w:val="18"/>
                    </w:rPr>
                  </w:pPr>
                  <w:r w:rsidRPr="003A5D15">
                    <w:rPr>
                      <w:color w:val="000000"/>
                      <w:sz w:val="18"/>
                      <w:szCs w:val="18"/>
                    </w:rPr>
                    <w:t xml:space="preserve">Срок выполнения плановый </w:t>
                  </w:r>
                </w:p>
              </w:tc>
              <w:tc>
                <w:tcPr>
                  <w:tcW w:w="685" w:type="dxa"/>
                  <w:vMerge w:val="restart"/>
                  <w:vAlign w:val="center"/>
                  <w:hideMark/>
                </w:tcPr>
                <w:p w:rsidR="007641E1" w:rsidRPr="003A5D15" w:rsidRDefault="007641E1" w:rsidP="007641E1">
                  <w:pPr>
                    <w:spacing w:before="40" w:after="40"/>
                    <w:jc w:val="center"/>
                    <w:rPr>
                      <w:color w:val="000000"/>
                      <w:sz w:val="18"/>
                      <w:szCs w:val="18"/>
                    </w:rPr>
                  </w:pPr>
                  <w:r w:rsidRPr="003A5D15">
                    <w:rPr>
                      <w:color w:val="000000"/>
                      <w:sz w:val="18"/>
                      <w:szCs w:val="18"/>
                    </w:rPr>
                    <w:t>Срок выполнения фактический</w:t>
                  </w:r>
                </w:p>
              </w:tc>
              <w:tc>
                <w:tcPr>
                  <w:tcW w:w="2036" w:type="dxa"/>
                  <w:vMerge w:val="restart"/>
                  <w:vAlign w:val="center"/>
                  <w:hideMark/>
                </w:tcPr>
                <w:p w:rsidR="007641E1" w:rsidRPr="003A5D15" w:rsidRDefault="007641E1" w:rsidP="007641E1">
                  <w:pPr>
                    <w:spacing w:before="40" w:after="40"/>
                    <w:jc w:val="center"/>
                    <w:rPr>
                      <w:color w:val="000000"/>
                      <w:sz w:val="18"/>
                      <w:szCs w:val="18"/>
                    </w:rPr>
                  </w:pPr>
                  <w:r w:rsidRPr="003A5D15">
                    <w:rPr>
                      <w:color w:val="000000"/>
                      <w:sz w:val="18"/>
                      <w:szCs w:val="18"/>
                    </w:rPr>
                    <w:t>Ожидаемый непосредственный результат</w:t>
                  </w:r>
                </w:p>
              </w:tc>
              <w:tc>
                <w:tcPr>
                  <w:tcW w:w="1494" w:type="dxa"/>
                  <w:vMerge w:val="restart"/>
                  <w:vAlign w:val="center"/>
                  <w:hideMark/>
                </w:tcPr>
                <w:p w:rsidR="007641E1" w:rsidRPr="003A5D15" w:rsidRDefault="007641E1" w:rsidP="007641E1">
                  <w:pPr>
                    <w:spacing w:before="40" w:after="40"/>
                    <w:jc w:val="center"/>
                    <w:rPr>
                      <w:color w:val="000000"/>
                      <w:sz w:val="18"/>
                      <w:szCs w:val="18"/>
                    </w:rPr>
                  </w:pPr>
                  <w:r w:rsidRPr="003A5D15">
                    <w:rPr>
                      <w:color w:val="000000"/>
                      <w:sz w:val="18"/>
                      <w:szCs w:val="18"/>
                    </w:rPr>
                    <w:t>Достигнутый результат</w:t>
                  </w:r>
                </w:p>
              </w:tc>
              <w:tc>
                <w:tcPr>
                  <w:tcW w:w="774" w:type="dxa"/>
                  <w:vMerge w:val="restart"/>
                  <w:vAlign w:val="center"/>
                  <w:hideMark/>
                </w:tcPr>
                <w:p w:rsidR="007641E1" w:rsidRPr="003A5D15" w:rsidRDefault="007641E1" w:rsidP="007641E1">
                  <w:pPr>
                    <w:spacing w:before="40" w:after="40"/>
                    <w:jc w:val="center"/>
                    <w:rPr>
                      <w:color w:val="000000"/>
                      <w:sz w:val="18"/>
                      <w:szCs w:val="18"/>
                    </w:rPr>
                  </w:pPr>
                  <w:r w:rsidRPr="003A5D15">
                    <w:rPr>
                      <w:color w:val="000000"/>
                      <w:sz w:val="18"/>
                      <w:szCs w:val="18"/>
                    </w:rPr>
                    <w:t>Проблемы, возникшие в ходе реализации мероприятия</w:t>
                  </w:r>
                </w:p>
              </w:tc>
            </w:tr>
            <w:tr w:rsidR="007641E1" w:rsidRPr="003A5D15" w:rsidTr="007641E1">
              <w:trPr>
                <w:trHeight w:val="20"/>
              </w:trPr>
              <w:tc>
                <w:tcPr>
                  <w:tcW w:w="474" w:type="dxa"/>
                  <w:vAlign w:val="center"/>
                  <w:hideMark/>
                </w:tcPr>
                <w:p w:rsidR="007641E1" w:rsidRPr="003A5D15" w:rsidRDefault="007641E1" w:rsidP="007641E1">
                  <w:pPr>
                    <w:spacing w:before="40" w:after="40"/>
                    <w:jc w:val="center"/>
                    <w:rPr>
                      <w:color w:val="000000"/>
                      <w:sz w:val="16"/>
                      <w:szCs w:val="16"/>
                    </w:rPr>
                  </w:pPr>
                  <w:r w:rsidRPr="003A5D15">
                    <w:rPr>
                      <w:color w:val="000000"/>
                      <w:sz w:val="16"/>
                      <w:szCs w:val="16"/>
                    </w:rPr>
                    <w:t>МП</w:t>
                  </w:r>
                </w:p>
              </w:tc>
              <w:tc>
                <w:tcPr>
                  <w:tcW w:w="418" w:type="dxa"/>
                  <w:vAlign w:val="center"/>
                  <w:hideMark/>
                </w:tcPr>
                <w:p w:rsidR="007641E1" w:rsidRPr="003A5D15" w:rsidRDefault="007641E1" w:rsidP="007641E1">
                  <w:pPr>
                    <w:spacing w:before="40" w:after="40"/>
                    <w:jc w:val="center"/>
                    <w:rPr>
                      <w:color w:val="000000"/>
                      <w:sz w:val="16"/>
                      <w:szCs w:val="16"/>
                    </w:rPr>
                  </w:pPr>
                  <w:proofErr w:type="spellStart"/>
                  <w:r w:rsidRPr="003A5D15">
                    <w:rPr>
                      <w:color w:val="000000"/>
                      <w:sz w:val="16"/>
                      <w:szCs w:val="16"/>
                    </w:rPr>
                    <w:t>Пп</w:t>
                  </w:r>
                  <w:proofErr w:type="spellEnd"/>
                </w:p>
              </w:tc>
              <w:tc>
                <w:tcPr>
                  <w:tcW w:w="474" w:type="dxa"/>
                  <w:vAlign w:val="center"/>
                  <w:hideMark/>
                </w:tcPr>
                <w:p w:rsidR="007641E1" w:rsidRPr="003A5D15" w:rsidRDefault="007641E1" w:rsidP="007641E1">
                  <w:pPr>
                    <w:spacing w:before="40" w:after="40"/>
                    <w:jc w:val="center"/>
                    <w:rPr>
                      <w:color w:val="000000"/>
                      <w:sz w:val="16"/>
                      <w:szCs w:val="16"/>
                    </w:rPr>
                  </w:pPr>
                  <w:r w:rsidRPr="003A5D15">
                    <w:rPr>
                      <w:color w:val="000000"/>
                      <w:sz w:val="16"/>
                      <w:szCs w:val="16"/>
                    </w:rPr>
                    <w:t>ОМ</w:t>
                  </w:r>
                </w:p>
              </w:tc>
              <w:tc>
                <w:tcPr>
                  <w:tcW w:w="400" w:type="dxa"/>
                  <w:vAlign w:val="center"/>
                  <w:hideMark/>
                </w:tcPr>
                <w:p w:rsidR="007641E1" w:rsidRPr="003A5D15" w:rsidRDefault="007641E1" w:rsidP="007641E1">
                  <w:pPr>
                    <w:spacing w:before="40" w:after="40"/>
                    <w:jc w:val="center"/>
                    <w:rPr>
                      <w:color w:val="000000"/>
                      <w:sz w:val="16"/>
                      <w:szCs w:val="16"/>
                    </w:rPr>
                  </w:pPr>
                  <w:r w:rsidRPr="003A5D15">
                    <w:rPr>
                      <w:color w:val="000000"/>
                      <w:sz w:val="16"/>
                      <w:szCs w:val="16"/>
                    </w:rPr>
                    <w:t>М</w:t>
                  </w:r>
                </w:p>
              </w:tc>
              <w:tc>
                <w:tcPr>
                  <w:tcW w:w="1773" w:type="dxa"/>
                  <w:vMerge/>
                  <w:vAlign w:val="center"/>
                  <w:hideMark/>
                </w:tcPr>
                <w:p w:rsidR="007641E1" w:rsidRPr="003A5D15" w:rsidRDefault="007641E1" w:rsidP="007641E1">
                  <w:pPr>
                    <w:spacing w:before="40" w:after="40"/>
                    <w:rPr>
                      <w:color w:val="000000"/>
                      <w:sz w:val="18"/>
                      <w:szCs w:val="18"/>
                    </w:rPr>
                  </w:pPr>
                </w:p>
              </w:tc>
              <w:tc>
                <w:tcPr>
                  <w:tcW w:w="972" w:type="dxa"/>
                  <w:vMerge/>
                  <w:vAlign w:val="center"/>
                  <w:hideMark/>
                </w:tcPr>
                <w:p w:rsidR="007641E1" w:rsidRPr="003A5D15" w:rsidRDefault="007641E1" w:rsidP="007641E1">
                  <w:pPr>
                    <w:spacing w:before="40" w:after="40"/>
                    <w:rPr>
                      <w:color w:val="000000"/>
                      <w:sz w:val="18"/>
                      <w:szCs w:val="18"/>
                    </w:rPr>
                  </w:pPr>
                </w:p>
              </w:tc>
              <w:tc>
                <w:tcPr>
                  <w:tcW w:w="701" w:type="dxa"/>
                  <w:vMerge/>
                  <w:vAlign w:val="center"/>
                  <w:hideMark/>
                </w:tcPr>
                <w:p w:rsidR="007641E1" w:rsidRPr="003A5D15" w:rsidRDefault="007641E1" w:rsidP="007641E1">
                  <w:pPr>
                    <w:spacing w:before="40" w:after="40"/>
                    <w:rPr>
                      <w:color w:val="000000"/>
                      <w:sz w:val="18"/>
                      <w:szCs w:val="18"/>
                    </w:rPr>
                  </w:pPr>
                </w:p>
              </w:tc>
              <w:tc>
                <w:tcPr>
                  <w:tcW w:w="685" w:type="dxa"/>
                  <w:vMerge/>
                  <w:vAlign w:val="center"/>
                  <w:hideMark/>
                </w:tcPr>
                <w:p w:rsidR="007641E1" w:rsidRPr="003A5D15" w:rsidRDefault="007641E1" w:rsidP="007641E1">
                  <w:pPr>
                    <w:spacing w:before="40" w:after="40"/>
                    <w:rPr>
                      <w:color w:val="000000"/>
                      <w:sz w:val="18"/>
                      <w:szCs w:val="18"/>
                    </w:rPr>
                  </w:pPr>
                </w:p>
              </w:tc>
              <w:tc>
                <w:tcPr>
                  <w:tcW w:w="2036" w:type="dxa"/>
                  <w:vMerge/>
                  <w:vAlign w:val="center"/>
                  <w:hideMark/>
                </w:tcPr>
                <w:p w:rsidR="007641E1" w:rsidRPr="003A5D15" w:rsidRDefault="007641E1" w:rsidP="007641E1">
                  <w:pPr>
                    <w:spacing w:before="40" w:after="40"/>
                    <w:rPr>
                      <w:color w:val="000000"/>
                      <w:sz w:val="18"/>
                      <w:szCs w:val="18"/>
                    </w:rPr>
                  </w:pPr>
                </w:p>
              </w:tc>
              <w:tc>
                <w:tcPr>
                  <w:tcW w:w="1494" w:type="dxa"/>
                  <w:vMerge/>
                  <w:vAlign w:val="center"/>
                  <w:hideMark/>
                </w:tcPr>
                <w:p w:rsidR="007641E1" w:rsidRPr="003A5D15" w:rsidRDefault="007641E1" w:rsidP="007641E1">
                  <w:pPr>
                    <w:spacing w:before="40" w:after="40"/>
                    <w:rPr>
                      <w:color w:val="000000"/>
                      <w:sz w:val="18"/>
                      <w:szCs w:val="18"/>
                    </w:rPr>
                  </w:pPr>
                </w:p>
              </w:tc>
              <w:tc>
                <w:tcPr>
                  <w:tcW w:w="774" w:type="dxa"/>
                  <w:vMerge/>
                  <w:vAlign w:val="center"/>
                  <w:hideMark/>
                </w:tcPr>
                <w:p w:rsidR="007641E1" w:rsidRPr="003A5D15" w:rsidRDefault="007641E1" w:rsidP="007641E1">
                  <w:pPr>
                    <w:spacing w:before="40" w:after="40"/>
                    <w:rPr>
                      <w:color w:val="000000"/>
                      <w:sz w:val="18"/>
                      <w:szCs w:val="18"/>
                    </w:rPr>
                  </w:pPr>
                </w:p>
              </w:tc>
            </w:tr>
            <w:tr w:rsidR="007641E1" w:rsidRPr="003A5D15" w:rsidTr="007641E1">
              <w:trPr>
                <w:trHeight w:val="20"/>
              </w:trPr>
              <w:tc>
                <w:tcPr>
                  <w:tcW w:w="474" w:type="dxa"/>
                  <w:noWrap/>
                  <w:vAlign w:val="center"/>
                </w:tcPr>
                <w:p w:rsidR="007641E1" w:rsidRPr="003A5D15" w:rsidRDefault="007641E1" w:rsidP="007641E1">
                  <w:pPr>
                    <w:spacing w:before="40" w:after="40"/>
                    <w:jc w:val="center"/>
                    <w:rPr>
                      <w:bCs/>
                      <w:color w:val="000000"/>
                      <w:szCs w:val="18"/>
                    </w:rPr>
                  </w:pPr>
                  <w:r>
                    <w:rPr>
                      <w:bCs/>
                      <w:color w:val="000000"/>
                      <w:szCs w:val="18"/>
                    </w:rPr>
                    <w:t>20</w:t>
                  </w:r>
                </w:p>
              </w:tc>
              <w:tc>
                <w:tcPr>
                  <w:tcW w:w="418" w:type="dxa"/>
                  <w:noWrap/>
                  <w:vAlign w:val="center"/>
                </w:tcPr>
                <w:p w:rsidR="007641E1" w:rsidRPr="003A5D15" w:rsidRDefault="007641E1" w:rsidP="007641E1">
                  <w:pPr>
                    <w:spacing w:before="40" w:after="40"/>
                    <w:jc w:val="center"/>
                    <w:rPr>
                      <w:bCs/>
                      <w:color w:val="000000"/>
                      <w:szCs w:val="18"/>
                    </w:rPr>
                  </w:pPr>
                </w:p>
              </w:tc>
              <w:tc>
                <w:tcPr>
                  <w:tcW w:w="474" w:type="dxa"/>
                  <w:noWrap/>
                  <w:vAlign w:val="center"/>
                </w:tcPr>
                <w:p w:rsidR="007641E1" w:rsidRPr="003A5D15" w:rsidRDefault="007641E1" w:rsidP="007641E1">
                  <w:pPr>
                    <w:spacing w:before="40" w:after="40"/>
                    <w:jc w:val="center"/>
                    <w:rPr>
                      <w:bCs/>
                      <w:color w:val="000000"/>
                      <w:szCs w:val="18"/>
                    </w:rPr>
                  </w:pPr>
                </w:p>
              </w:tc>
              <w:tc>
                <w:tcPr>
                  <w:tcW w:w="400" w:type="dxa"/>
                  <w:noWrap/>
                  <w:vAlign w:val="center"/>
                  <w:hideMark/>
                </w:tcPr>
                <w:p w:rsidR="007641E1" w:rsidRPr="003A5D15" w:rsidRDefault="007641E1" w:rsidP="007641E1">
                  <w:pPr>
                    <w:spacing w:before="40" w:after="40"/>
                    <w:jc w:val="center"/>
                    <w:rPr>
                      <w:bCs/>
                      <w:color w:val="000000"/>
                      <w:szCs w:val="18"/>
                    </w:rPr>
                  </w:pPr>
                  <w:r w:rsidRPr="003A5D15">
                    <w:rPr>
                      <w:bCs/>
                      <w:color w:val="000000"/>
                      <w:szCs w:val="18"/>
                    </w:rPr>
                    <w:t>1</w:t>
                  </w:r>
                </w:p>
              </w:tc>
              <w:tc>
                <w:tcPr>
                  <w:tcW w:w="1773" w:type="dxa"/>
                  <w:noWrap/>
                  <w:vAlign w:val="center"/>
                </w:tcPr>
                <w:p w:rsidR="007641E1" w:rsidRPr="003A5D15" w:rsidRDefault="007641E1" w:rsidP="007641E1">
                  <w:pPr>
                    <w:spacing w:before="40" w:after="40"/>
                    <w:jc w:val="both"/>
                    <w:rPr>
                      <w:bCs/>
                      <w:color w:val="000000"/>
                      <w:szCs w:val="18"/>
                    </w:rPr>
                  </w:pPr>
                  <w:r w:rsidRPr="003A5D15">
                    <w:rPr>
                      <w:bCs/>
                      <w:color w:val="000000"/>
                      <w:szCs w:val="18"/>
                    </w:rPr>
                    <w:t>«Оказание содействия в обеспечении сельского населения доступным и комфортным жильем»</w:t>
                  </w:r>
                </w:p>
              </w:tc>
              <w:tc>
                <w:tcPr>
                  <w:tcW w:w="972" w:type="dxa"/>
                  <w:noWrap/>
                  <w:vAlign w:val="bottom"/>
                  <w:hideMark/>
                </w:tcPr>
                <w:p w:rsidR="007641E1" w:rsidRPr="003A5D15" w:rsidRDefault="007641E1" w:rsidP="007641E1">
                  <w:pPr>
                    <w:spacing w:before="40" w:after="40"/>
                    <w:ind w:left="176"/>
                    <w:jc w:val="both"/>
                    <w:rPr>
                      <w:color w:val="000000"/>
                      <w:szCs w:val="18"/>
                    </w:rPr>
                  </w:pPr>
                  <w:r>
                    <w:rPr>
                      <w:color w:val="000000"/>
                      <w:szCs w:val="18"/>
                    </w:rPr>
                    <w:t>Управление народнохозяйственного комплекса администрации округа</w:t>
                  </w:r>
                </w:p>
              </w:tc>
              <w:tc>
                <w:tcPr>
                  <w:tcW w:w="701" w:type="dxa"/>
                  <w:noWrap/>
                  <w:vAlign w:val="bottom"/>
                  <w:hideMark/>
                </w:tcPr>
                <w:p w:rsidR="007641E1" w:rsidRPr="003A5D15" w:rsidRDefault="007641E1" w:rsidP="007641E1">
                  <w:pPr>
                    <w:spacing w:before="40" w:after="40"/>
                    <w:jc w:val="center"/>
                    <w:rPr>
                      <w:color w:val="000000"/>
                      <w:szCs w:val="18"/>
                    </w:rPr>
                  </w:pPr>
                  <w:r w:rsidRPr="003A5D15">
                    <w:rPr>
                      <w:color w:val="000000"/>
                      <w:szCs w:val="18"/>
                    </w:rPr>
                    <w:t> </w:t>
                  </w:r>
                  <w:r>
                    <w:rPr>
                      <w:color w:val="000000"/>
                      <w:szCs w:val="18"/>
                    </w:rPr>
                    <w:t>2020-2026 годы</w:t>
                  </w:r>
                </w:p>
              </w:tc>
              <w:tc>
                <w:tcPr>
                  <w:tcW w:w="685" w:type="dxa"/>
                  <w:noWrap/>
                  <w:vAlign w:val="bottom"/>
                  <w:hideMark/>
                </w:tcPr>
                <w:p w:rsidR="007641E1" w:rsidRDefault="007641E1" w:rsidP="007641E1">
                  <w:pPr>
                    <w:spacing w:before="40" w:after="40"/>
                    <w:jc w:val="center"/>
                    <w:rPr>
                      <w:color w:val="000000"/>
                      <w:szCs w:val="18"/>
                    </w:rPr>
                  </w:pPr>
                  <w:r>
                    <w:rPr>
                      <w:color w:val="000000"/>
                      <w:szCs w:val="18"/>
                    </w:rPr>
                    <w:t>за 2024 год</w:t>
                  </w:r>
                </w:p>
                <w:p w:rsidR="007641E1" w:rsidRPr="003A5D15" w:rsidRDefault="007641E1" w:rsidP="007641E1">
                  <w:pPr>
                    <w:spacing w:before="40" w:after="40"/>
                    <w:jc w:val="center"/>
                    <w:rPr>
                      <w:color w:val="000000"/>
                      <w:szCs w:val="18"/>
                    </w:rPr>
                  </w:pPr>
                </w:p>
              </w:tc>
              <w:tc>
                <w:tcPr>
                  <w:tcW w:w="2036" w:type="dxa"/>
                  <w:noWrap/>
                  <w:vAlign w:val="bottom"/>
                  <w:hideMark/>
                </w:tcPr>
                <w:p w:rsidR="007641E1" w:rsidRPr="003A5D15" w:rsidRDefault="007641E1" w:rsidP="007641E1">
                  <w:pPr>
                    <w:spacing w:before="40" w:after="40"/>
                    <w:jc w:val="both"/>
                    <w:rPr>
                      <w:color w:val="000000"/>
                      <w:szCs w:val="18"/>
                    </w:rPr>
                  </w:pPr>
                  <w:r w:rsidRPr="003A5D15">
                    <w:rPr>
                      <w:color w:val="000000"/>
                      <w:szCs w:val="18"/>
                    </w:rPr>
                    <w:t> </w:t>
                  </w:r>
                  <w:r>
                    <w:rPr>
                      <w:color w:val="000000"/>
                      <w:szCs w:val="18"/>
                    </w:rPr>
                    <w:t xml:space="preserve">Обеспечение жильем категорий граждан, проживающих на территории </w:t>
                  </w:r>
                  <w:proofErr w:type="spellStart"/>
                  <w:r>
                    <w:rPr>
                      <w:color w:val="000000"/>
                      <w:szCs w:val="18"/>
                    </w:rPr>
                    <w:t>Нюксенского</w:t>
                  </w:r>
                  <w:proofErr w:type="spellEnd"/>
                  <w:r>
                    <w:rPr>
                      <w:color w:val="000000"/>
                      <w:szCs w:val="18"/>
                    </w:rPr>
                    <w:t xml:space="preserve"> муниципального района</w:t>
                  </w:r>
                </w:p>
              </w:tc>
              <w:tc>
                <w:tcPr>
                  <w:tcW w:w="1494" w:type="dxa"/>
                  <w:noWrap/>
                  <w:vAlign w:val="bottom"/>
                  <w:hideMark/>
                </w:tcPr>
                <w:p w:rsidR="007641E1" w:rsidRPr="003A5D15" w:rsidRDefault="007641E1" w:rsidP="007641E1">
                  <w:pPr>
                    <w:spacing w:before="40" w:after="40"/>
                    <w:jc w:val="center"/>
                    <w:rPr>
                      <w:color w:val="000000"/>
                      <w:szCs w:val="18"/>
                    </w:rPr>
                  </w:pPr>
                  <w:r>
                    <w:rPr>
                      <w:color w:val="000000"/>
                      <w:szCs w:val="18"/>
                    </w:rPr>
                    <w:t>Оформление пакета документов для ввода жилых домов</w:t>
                  </w:r>
                </w:p>
              </w:tc>
              <w:tc>
                <w:tcPr>
                  <w:tcW w:w="774" w:type="dxa"/>
                  <w:noWrap/>
                  <w:vAlign w:val="bottom"/>
                  <w:hideMark/>
                </w:tcPr>
                <w:p w:rsidR="007641E1" w:rsidRPr="003A5D15" w:rsidRDefault="007641E1" w:rsidP="007641E1">
                  <w:pPr>
                    <w:spacing w:before="40" w:after="40"/>
                    <w:rPr>
                      <w:color w:val="000000"/>
                      <w:szCs w:val="18"/>
                    </w:rPr>
                  </w:pPr>
                  <w:r w:rsidRPr="003A5D15">
                    <w:rPr>
                      <w:color w:val="000000"/>
                      <w:szCs w:val="18"/>
                    </w:rPr>
                    <w:t> </w:t>
                  </w:r>
                </w:p>
              </w:tc>
            </w:tr>
            <w:tr w:rsidR="007641E1" w:rsidRPr="003A5D15" w:rsidTr="007641E1">
              <w:trPr>
                <w:trHeight w:val="20"/>
              </w:trPr>
              <w:tc>
                <w:tcPr>
                  <w:tcW w:w="474" w:type="dxa"/>
                  <w:noWrap/>
                  <w:vAlign w:val="center"/>
                </w:tcPr>
                <w:p w:rsidR="007641E1" w:rsidRPr="003A5D15" w:rsidRDefault="007641E1" w:rsidP="007641E1">
                  <w:pPr>
                    <w:spacing w:before="40" w:after="40"/>
                    <w:jc w:val="center"/>
                    <w:rPr>
                      <w:color w:val="000000"/>
                      <w:szCs w:val="18"/>
                    </w:rPr>
                  </w:pPr>
                </w:p>
              </w:tc>
              <w:tc>
                <w:tcPr>
                  <w:tcW w:w="418" w:type="dxa"/>
                  <w:noWrap/>
                  <w:vAlign w:val="center"/>
                </w:tcPr>
                <w:p w:rsidR="007641E1" w:rsidRPr="003A5D15" w:rsidRDefault="007641E1" w:rsidP="007641E1">
                  <w:pPr>
                    <w:spacing w:before="40" w:after="40"/>
                    <w:jc w:val="center"/>
                    <w:rPr>
                      <w:color w:val="000000"/>
                      <w:szCs w:val="18"/>
                    </w:rPr>
                  </w:pPr>
                </w:p>
              </w:tc>
              <w:tc>
                <w:tcPr>
                  <w:tcW w:w="474" w:type="dxa"/>
                  <w:noWrap/>
                  <w:vAlign w:val="center"/>
                </w:tcPr>
                <w:p w:rsidR="007641E1" w:rsidRPr="003A5D15" w:rsidRDefault="007641E1" w:rsidP="007641E1">
                  <w:pPr>
                    <w:spacing w:before="40" w:after="40"/>
                    <w:jc w:val="center"/>
                    <w:rPr>
                      <w:color w:val="000000"/>
                      <w:szCs w:val="18"/>
                    </w:rPr>
                  </w:pPr>
                </w:p>
              </w:tc>
              <w:tc>
                <w:tcPr>
                  <w:tcW w:w="400" w:type="dxa"/>
                  <w:noWrap/>
                  <w:vAlign w:val="center"/>
                  <w:hideMark/>
                </w:tcPr>
                <w:p w:rsidR="007641E1" w:rsidRPr="003A5D15" w:rsidRDefault="007641E1" w:rsidP="007641E1">
                  <w:pPr>
                    <w:spacing w:before="40" w:after="40"/>
                    <w:jc w:val="center"/>
                    <w:rPr>
                      <w:color w:val="000000"/>
                      <w:szCs w:val="18"/>
                    </w:rPr>
                  </w:pPr>
                  <w:r w:rsidRPr="003A5D15">
                    <w:rPr>
                      <w:color w:val="000000"/>
                      <w:szCs w:val="18"/>
                    </w:rPr>
                    <w:t>2</w:t>
                  </w:r>
                </w:p>
              </w:tc>
              <w:tc>
                <w:tcPr>
                  <w:tcW w:w="1773" w:type="dxa"/>
                  <w:noWrap/>
                  <w:vAlign w:val="center"/>
                </w:tcPr>
                <w:p w:rsidR="007641E1" w:rsidRPr="003A5D15" w:rsidRDefault="007641E1" w:rsidP="007641E1">
                  <w:pPr>
                    <w:spacing w:before="40" w:after="40"/>
                    <w:jc w:val="both"/>
                    <w:rPr>
                      <w:color w:val="000000"/>
                      <w:szCs w:val="18"/>
                    </w:rPr>
                  </w:pPr>
                  <w:r w:rsidRPr="003A5D15">
                    <w:rPr>
                      <w:color w:val="000000"/>
                      <w:szCs w:val="18"/>
                    </w:rPr>
                    <w:t>«Создание и развитие социальной, инженерной и транспортной инфраструктурой на сельских территориях»</w:t>
                  </w:r>
                </w:p>
              </w:tc>
              <w:tc>
                <w:tcPr>
                  <w:tcW w:w="972" w:type="dxa"/>
                  <w:noWrap/>
                  <w:vAlign w:val="bottom"/>
                  <w:hideMark/>
                </w:tcPr>
                <w:p w:rsidR="007641E1" w:rsidRPr="003A5D15" w:rsidRDefault="007641E1" w:rsidP="007641E1">
                  <w:pPr>
                    <w:spacing w:before="40" w:after="40"/>
                    <w:jc w:val="both"/>
                    <w:rPr>
                      <w:color w:val="000000"/>
                      <w:szCs w:val="18"/>
                    </w:rPr>
                  </w:pPr>
                  <w:r>
                    <w:rPr>
                      <w:color w:val="000000"/>
                      <w:szCs w:val="18"/>
                    </w:rPr>
                    <w:t>Управление народнохозяйственного комплекса администрации округа</w:t>
                  </w:r>
                  <w:r w:rsidRPr="003A5D15">
                    <w:rPr>
                      <w:color w:val="000000"/>
                      <w:szCs w:val="18"/>
                    </w:rPr>
                    <w:t xml:space="preserve"> </w:t>
                  </w:r>
                </w:p>
              </w:tc>
              <w:tc>
                <w:tcPr>
                  <w:tcW w:w="701" w:type="dxa"/>
                  <w:noWrap/>
                  <w:vAlign w:val="bottom"/>
                  <w:hideMark/>
                </w:tcPr>
                <w:p w:rsidR="007641E1" w:rsidRPr="003A5D15" w:rsidRDefault="007641E1" w:rsidP="007641E1">
                  <w:pPr>
                    <w:spacing w:before="40" w:after="40"/>
                    <w:jc w:val="center"/>
                    <w:rPr>
                      <w:color w:val="000000"/>
                      <w:szCs w:val="18"/>
                    </w:rPr>
                  </w:pPr>
                  <w:r>
                    <w:rPr>
                      <w:color w:val="000000"/>
                      <w:szCs w:val="18"/>
                    </w:rPr>
                    <w:t>2020-2026 годы</w:t>
                  </w:r>
                </w:p>
              </w:tc>
              <w:tc>
                <w:tcPr>
                  <w:tcW w:w="685" w:type="dxa"/>
                  <w:noWrap/>
                  <w:vAlign w:val="bottom"/>
                  <w:hideMark/>
                </w:tcPr>
                <w:p w:rsidR="007641E1" w:rsidRDefault="007641E1" w:rsidP="007641E1">
                  <w:pPr>
                    <w:spacing w:before="40" w:after="40"/>
                    <w:jc w:val="center"/>
                    <w:rPr>
                      <w:color w:val="000000"/>
                      <w:szCs w:val="18"/>
                    </w:rPr>
                  </w:pPr>
                  <w:r>
                    <w:rPr>
                      <w:color w:val="000000"/>
                      <w:szCs w:val="18"/>
                    </w:rPr>
                    <w:t>за</w:t>
                  </w:r>
                </w:p>
                <w:p w:rsidR="007641E1" w:rsidRPr="003A5D15" w:rsidRDefault="007641E1" w:rsidP="007641E1">
                  <w:pPr>
                    <w:spacing w:before="40" w:after="40"/>
                    <w:jc w:val="center"/>
                    <w:rPr>
                      <w:color w:val="000000"/>
                      <w:szCs w:val="18"/>
                    </w:rPr>
                  </w:pPr>
                  <w:r>
                    <w:rPr>
                      <w:color w:val="000000"/>
                      <w:szCs w:val="18"/>
                    </w:rPr>
                    <w:t xml:space="preserve">  2024 года</w:t>
                  </w:r>
                </w:p>
              </w:tc>
              <w:tc>
                <w:tcPr>
                  <w:tcW w:w="2036" w:type="dxa"/>
                  <w:noWrap/>
                  <w:vAlign w:val="bottom"/>
                  <w:hideMark/>
                </w:tcPr>
                <w:p w:rsidR="007641E1" w:rsidRPr="003A5D15" w:rsidRDefault="007641E1" w:rsidP="007641E1">
                  <w:pPr>
                    <w:spacing w:before="40" w:after="40"/>
                    <w:jc w:val="both"/>
                    <w:rPr>
                      <w:color w:val="000000"/>
                      <w:szCs w:val="18"/>
                    </w:rPr>
                  </w:pPr>
                  <w:r w:rsidRPr="003A5D15">
                    <w:rPr>
                      <w:color w:val="000000"/>
                      <w:szCs w:val="18"/>
                    </w:rPr>
                    <w:t> </w:t>
                  </w:r>
                  <w:r>
                    <w:rPr>
                      <w:color w:val="000000"/>
                      <w:szCs w:val="18"/>
                    </w:rPr>
                    <w:t xml:space="preserve">Обеспечение реализации на сельских территориях муниципального района мероприятий, направленных на развитие социальной инженерной и транспортной инфраструктурой </w:t>
                  </w:r>
                </w:p>
              </w:tc>
              <w:tc>
                <w:tcPr>
                  <w:tcW w:w="1494" w:type="dxa"/>
                  <w:noWrap/>
                  <w:vAlign w:val="bottom"/>
                  <w:hideMark/>
                </w:tcPr>
                <w:p w:rsidR="007641E1" w:rsidRPr="003A5D15" w:rsidRDefault="007641E1" w:rsidP="007641E1">
                  <w:pPr>
                    <w:spacing w:before="40" w:after="40"/>
                    <w:jc w:val="center"/>
                    <w:rPr>
                      <w:color w:val="000000"/>
                      <w:szCs w:val="18"/>
                    </w:rPr>
                  </w:pPr>
                  <w:r>
                    <w:rPr>
                      <w:color w:val="000000"/>
                      <w:szCs w:val="18"/>
                    </w:rPr>
                    <w:t>В 2024 году не запланирована реализация</w:t>
                  </w:r>
                </w:p>
              </w:tc>
              <w:tc>
                <w:tcPr>
                  <w:tcW w:w="774" w:type="dxa"/>
                  <w:noWrap/>
                  <w:vAlign w:val="bottom"/>
                  <w:hideMark/>
                </w:tcPr>
                <w:p w:rsidR="007641E1" w:rsidRPr="003A5D15" w:rsidRDefault="007641E1" w:rsidP="007641E1">
                  <w:pPr>
                    <w:spacing w:before="40" w:after="40"/>
                    <w:rPr>
                      <w:color w:val="000000"/>
                      <w:szCs w:val="18"/>
                    </w:rPr>
                  </w:pPr>
                  <w:r w:rsidRPr="003A5D15">
                    <w:rPr>
                      <w:color w:val="000000"/>
                      <w:szCs w:val="18"/>
                    </w:rPr>
                    <w:t> </w:t>
                  </w:r>
                </w:p>
              </w:tc>
            </w:tr>
            <w:tr w:rsidR="007641E1" w:rsidRPr="003A5D15" w:rsidTr="007641E1">
              <w:trPr>
                <w:trHeight w:val="20"/>
              </w:trPr>
              <w:tc>
                <w:tcPr>
                  <w:tcW w:w="474" w:type="dxa"/>
                  <w:noWrap/>
                  <w:vAlign w:val="center"/>
                </w:tcPr>
                <w:p w:rsidR="007641E1" w:rsidRPr="003A5D15" w:rsidRDefault="007641E1" w:rsidP="007641E1">
                  <w:pPr>
                    <w:spacing w:before="40" w:after="40"/>
                    <w:jc w:val="center"/>
                    <w:rPr>
                      <w:color w:val="000000"/>
                      <w:szCs w:val="18"/>
                    </w:rPr>
                  </w:pPr>
                </w:p>
              </w:tc>
              <w:tc>
                <w:tcPr>
                  <w:tcW w:w="418" w:type="dxa"/>
                  <w:noWrap/>
                  <w:vAlign w:val="center"/>
                </w:tcPr>
                <w:p w:rsidR="007641E1" w:rsidRPr="003A5D15" w:rsidRDefault="007641E1" w:rsidP="007641E1">
                  <w:pPr>
                    <w:spacing w:before="40" w:after="40"/>
                    <w:jc w:val="center"/>
                    <w:rPr>
                      <w:color w:val="000000"/>
                      <w:szCs w:val="18"/>
                    </w:rPr>
                  </w:pPr>
                </w:p>
              </w:tc>
              <w:tc>
                <w:tcPr>
                  <w:tcW w:w="474" w:type="dxa"/>
                  <w:noWrap/>
                  <w:vAlign w:val="center"/>
                </w:tcPr>
                <w:p w:rsidR="007641E1" w:rsidRPr="003A5D15" w:rsidRDefault="007641E1" w:rsidP="007641E1">
                  <w:pPr>
                    <w:spacing w:before="40" w:after="40"/>
                    <w:jc w:val="center"/>
                    <w:rPr>
                      <w:color w:val="000000"/>
                      <w:szCs w:val="18"/>
                    </w:rPr>
                  </w:pPr>
                </w:p>
              </w:tc>
              <w:tc>
                <w:tcPr>
                  <w:tcW w:w="400" w:type="dxa"/>
                  <w:noWrap/>
                  <w:vAlign w:val="center"/>
                </w:tcPr>
                <w:p w:rsidR="007641E1" w:rsidRPr="003A5D15" w:rsidRDefault="007641E1" w:rsidP="007641E1">
                  <w:pPr>
                    <w:spacing w:before="40" w:after="40"/>
                    <w:jc w:val="center"/>
                    <w:rPr>
                      <w:color w:val="000000"/>
                      <w:szCs w:val="18"/>
                    </w:rPr>
                  </w:pPr>
                  <w:r>
                    <w:rPr>
                      <w:color w:val="000000"/>
                      <w:szCs w:val="18"/>
                    </w:rPr>
                    <w:t>3</w:t>
                  </w:r>
                </w:p>
              </w:tc>
              <w:tc>
                <w:tcPr>
                  <w:tcW w:w="1773" w:type="dxa"/>
                  <w:noWrap/>
                  <w:vAlign w:val="center"/>
                </w:tcPr>
                <w:p w:rsidR="007641E1" w:rsidRPr="003A5D15" w:rsidRDefault="007641E1" w:rsidP="007641E1">
                  <w:pPr>
                    <w:spacing w:before="40" w:after="40"/>
                    <w:jc w:val="both"/>
                    <w:rPr>
                      <w:color w:val="000000"/>
                      <w:szCs w:val="18"/>
                    </w:rPr>
                  </w:pPr>
                  <w:proofErr w:type="gramStart"/>
                  <w:r>
                    <w:rPr>
                      <w:color w:val="000000"/>
                      <w:szCs w:val="18"/>
                    </w:rPr>
                    <w:t>Количество  реализованных</w:t>
                  </w:r>
                  <w:proofErr w:type="gramEnd"/>
                  <w:r>
                    <w:rPr>
                      <w:color w:val="000000"/>
                      <w:szCs w:val="18"/>
                    </w:rPr>
                    <w:t xml:space="preserve"> проектов в рамках мероприятия «Современный облик сельских территорий» </w:t>
                  </w:r>
                </w:p>
              </w:tc>
              <w:tc>
                <w:tcPr>
                  <w:tcW w:w="972" w:type="dxa"/>
                  <w:noWrap/>
                  <w:vAlign w:val="bottom"/>
                </w:tcPr>
                <w:p w:rsidR="007641E1" w:rsidRPr="003A5D15" w:rsidRDefault="007641E1" w:rsidP="007641E1">
                  <w:pPr>
                    <w:spacing w:before="40" w:after="40"/>
                    <w:jc w:val="both"/>
                    <w:rPr>
                      <w:color w:val="000000"/>
                      <w:szCs w:val="18"/>
                    </w:rPr>
                  </w:pPr>
                  <w:r>
                    <w:rPr>
                      <w:color w:val="000000"/>
                      <w:szCs w:val="18"/>
                    </w:rPr>
                    <w:t>Управление народнохозяйственного комплекса админис</w:t>
                  </w:r>
                  <w:r>
                    <w:rPr>
                      <w:color w:val="000000"/>
                      <w:szCs w:val="18"/>
                    </w:rPr>
                    <w:lastRenderedPageBreak/>
                    <w:t>трации округа</w:t>
                  </w:r>
                  <w:r w:rsidRPr="003A5D15">
                    <w:rPr>
                      <w:color w:val="000000"/>
                      <w:szCs w:val="18"/>
                    </w:rPr>
                    <w:t xml:space="preserve"> </w:t>
                  </w:r>
                </w:p>
              </w:tc>
              <w:tc>
                <w:tcPr>
                  <w:tcW w:w="701" w:type="dxa"/>
                  <w:noWrap/>
                  <w:vAlign w:val="bottom"/>
                </w:tcPr>
                <w:p w:rsidR="007641E1" w:rsidRDefault="007641E1" w:rsidP="007641E1">
                  <w:pPr>
                    <w:spacing w:before="40" w:after="40"/>
                    <w:jc w:val="center"/>
                    <w:rPr>
                      <w:color w:val="000000"/>
                      <w:szCs w:val="18"/>
                    </w:rPr>
                  </w:pPr>
                  <w:r>
                    <w:rPr>
                      <w:color w:val="000000"/>
                      <w:szCs w:val="18"/>
                    </w:rPr>
                    <w:lastRenderedPageBreak/>
                    <w:t>2020-2026</w:t>
                  </w:r>
                </w:p>
                <w:p w:rsidR="007641E1" w:rsidRDefault="007641E1" w:rsidP="007641E1">
                  <w:pPr>
                    <w:spacing w:before="40" w:after="40"/>
                    <w:jc w:val="center"/>
                    <w:rPr>
                      <w:color w:val="000000"/>
                      <w:szCs w:val="18"/>
                    </w:rPr>
                  </w:pPr>
                  <w:r>
                    <w:rPr>
                      <w:color w:val="000000"/>
                      <w:szCs w:val="18"/>
                    </w:rPr>
                    <w:t>годы</w:t>
                  </w:r>
                </w:p>
              </w:tc>
              <w:tc>
                <w:tcPr>
                  <w:tcW w:w="685" w:type="dxa"/>
                  <w:noWrap/>
                  <w:vAlign w:val="bottom"/>
                </w:tcPr>
                <w:p w:rsidR="007641E1" w:rsidRDefault="007641E1" w:rsidP="007641E1">
                  <w:pPr>
                    <w:spacing w:before="40" w:after="40"/>
                    <w:jc w:val="center"/>
                    <w:rPr>
                      <w:color w:val="000000"/>
                      <w:szCs w:val="18"/>
                    </w:rPr>
                  </w:pPr>
                  <w:r>
                    <w:rPr>
                      <w:color w:val="000000"/>
                      <w:szCs w:val="18"/>
                    </w:rPr>
                    <w:t>за 2024 год</w:t>
                  </w:r>
                </w:p>
              </w:tc>
              <w:tc>
                <w:tcPr>
                  <w:tcW w:w="2036" w:type="dxa"/>
                  <w:noWrap/>
                  <w:vAlign w:val="bottom"/>
                </w:tcPr>
                <w:p w:rsidR="007641E1" w:rsidRPr="003A5D15" w:rsidRDefault="007641E1" w:rsidP="007641E1">
                  <w:pPr>
                    <w:spacing w:before="40" w:after="40"/>
                    <w:jc w:val="both"/>
                    <w:rPr>
                      <w:color w:val="000000"/>
                      <w:szCs w:val="18"/>
                    </w:rPr>
                  </w:pPr>
                  <w:proofErr w:type="gramStart"/>
                  <w:r>
                    <w:rPr>
                      <w:color w:val="000000"/>
                      <w:szCs w:val="18"/>
                    </w:rPr>
                    <w:t>Обеспечение  реализации</w:t>
                  </w:r>
                  <w:proofErr w:type="gramEnd"/>
                  <w:r>
                    <w:rPr>
                      <w:color w:val="000000"/>
                      <w:szCs w:val="18"/>
                    </w:rPr>
                    <w:t xml:space="preserve"> проектов в рамках мероприятия «современный облик сельских территорий»</w:t>
                  </w:r>
                </w:p>
              </w:tc>
              <w:tc>
                <w:tcPr>
                  <w:tcW w:w="1494" w:type="dxa"/>
                  <w:noWrap/>
                  <w:vAlign w:val="bottom"/>
                </w:tcPr>
                <w:p w:rsidR="007641E1" w:rsidRDefault="007641E1" w:rsidP="007641E1">
                  <w:pPr>
                    <w:spacing w:before="40" w:after="40"/>
                    <w:jc w:val="center"/>
                    <w:rPr>
                      <w:color w:val="000000"/>
                      <w:szCs w:val="18"/>
                    </w:rPr>
                  </w:pPr>
                  <w:r>
                    <w:rPr>
                      <w:color w:val="000000"/>
                      <w:szCs w:val="18"/>
                    </w:rPr>
                    <w:t xml:space="preserve">3 проекта проходят отбор </w:t>
                  </w:r>
                </w:p>
              </w:tc>
              <w:tc>
                <w:tcPr>
                  <w:tcW w:w="774" w:type="dxa"/>
                  <w:noWrap/>
                  <w:vAlign w:val="bottom"/>
                </w:tcPr>
                <w:p w:rsidR="007641E1" w:rsidRPr="003A5D15" w:rsidRDefault="007641E1" w:rsidP="007641E1">
                  <w:pPr>
                    <w:spacing w:before="40" w:after="40"/>
                    <w:rPr>
                      <w:color w:val="000000"/>
                      <w:szCs w:val="18"/>
                    </w:rPr>
                  </w:pPr>
                </w:p>
              </w:tc>
            </w:tr>
            <w:tr w:rsidR="007641E1" w:rsidRPr="003A5D15" w:rsidTr="007641E1">
              <w:trPr>
                <w:trHeight w:val="20"/>
              </w:trPr>
              <w:tc>
                <w:tcPr>
                  <w:tcW w:w="474" w:type="dxa"/>
                  <w:noWrap/>
                  <w:vAlign w:val="center"/>
                </w:tcPr>
                <w:p w:rsidR="007641E1" w:rsidRPr="003A5D15" w:rsidRDefault="007641E1" w:rsidP="007641E1">
                  <w:pPr>
                    <w:spacing w:before="40" w:after="40"/>
                    <w:jc w:val="center"/>
                    <w:rPr>
                      <w:color w:val="000000"/>
                      <w:szCs w:val="18"/>
                    </w:rPr>
                  </w:pPr>
                </w:p>
              </w:tc>
              <w:tc>
                <w:tcPr>
                  <w:tcW w:w="418" w:type="dxa"/>
                  <w:noWrap/>
                  <w:vAlign w:val="center"/>
                </w:tcPr>
                <w:p w:rsidR="007641E1" w:rsidRPr="003A5D15" w:rsidRDefault="007641E1" w:rsidP="007641E1">
                  <w:pPr>
                    <w:spacing w:before="40" w:after="40"/>
                    <w:jc w:val="center"/>
                    <w:rPr>
                      <w:color w:val="000000"/>
                      <w:szCs w:val="18"/>
                    </w:rPr>
                  </w:pPr>
                </w:p>
              </w:tc>
              <w:tc>
                <w:tcPr>
                  <w:tcW w:w="474" w:type="dxa"/>
                  <w:noWrap/>
                  <w:vAlign w:val="center"/>
                </w:tcPr>
                <w:p w:rsidR="007641E1" w:rsidRPr="003A5D15" w:rsidRDefault="007641E1" w:rsidP="007641E1">
                  <w:pPr>
                    <w:spacing w:before="40" w:after="40"/>
                    <w:jc w:val="center"/>
                    <w:rPr>
                      <w:color w:val="000000"/>
                      <w:szCs w:val="18"/>
                    </w:rPr>
                  </w:pPr>
                </w:p>
              </w:tc>
              <w:tc>
                <w:tcPr>
                  <w:tcW w:w="400" w:type="dxa"/>
                  <w:noWrap/>
                  <w:vAlign w:val="center"/>
                </w:tcPr>
                <w:p w:rsidR="007641E1" w:rsidRPr="003A5D15" w:rsidRDefault="007641E1" w:rsidP="007641E1">
                  <w:pPr>
                    <w:spacing w:before="40" w:after="40"/>
                    <w:jc w:val="center"/>
                    <w:rPr>
                      <w:color w:val="000000"/>
                      <w:szCs w:val="18"/>
                    </w:rPr>
                  </w:pPr>
                  <w:r>
                    <w:rPr>
                      <w:color w:val="000000"/>
                      <w:szCs w:val="18"/>
                    </w:rPr>
                    <w:t>4</w:t>
                  </w:r>
                </w:p>
              </w:tc>
              <w:tc>
                <w:tcPr>
                  <w:tcW w:w="1773" w:type="dxa"/>
                  <w:noWrap/>
                  <w:vAlign w:val="center"/>
                </w:tcPr>
                <w:p w:rsidR="007641E1" w:rsidRPr="003A5D15" w:rsidRDefault="007641E1" w:rsidP="007641E1">
                  <w:pPr>
                    <w:spacing w:before="40" w:after="40"/>
                    <w:jc w:val="both"/>
                    <w:rPr>
                      <w:color w:val="000000"/>
                      <w:szCs w:val="18"/>
                    </w:rPr>
                  </w:pPr>
                  <w:r>
                    <w:rPr>
                      <w:color w:val="000000"/>
                      <w:szCs w:val="18"/>
                    </w:rPr>
                    <w:t>Предотвращение распространения сорного растения борщевик Сосновского</w:t>
                  </w:r>
                </w:p>
              </w:tc>
              <w:tc>
                <w:tcPr>
                  <w:tcW w:w="972" w:type="dxa"/>
                  <w:noWrap/>
                  <w:vAlign w:val="bottom"/>
                </w:tcPr>
                <w:p w:rsidR="007641E1" w:rsidRDefault="007641E1" w:rsidP="007641E1">
                  <w:pPr>
                    <w:spacing w:before="40" w:after="40"/>
                    <w:jc w:val="both"/>
                    <w:rPr>
                      <w:color w:val="000000"/>
                      <w:szCs w:val="18"/>
                    </w:rPr>
                  </w:pPr>
                  <w:r>
                    <w:rPr>
                      <w:color w:val="000000"/>
                      <w:szCs w:val="18"/>
                    </w:rPr>
                    <w:t>Управление народнохозяйственного комплекса администрации округа</w:t>
                  </w:r>
                </w:p>
              </w:tc>
              <w:tc>
                <w:tcPr>
                  <w:tcW w:w="701" w:type="dxa"/>
                  <w:noWrap/>
                  <w:vAlign w:val="bottom"/>
                </w:tcPr>
                <w:p w:rsidR="007641E1" w:rsidRDefault="007641E1" w:rsidP="007641E1">
                  <w:pPr>
                    <w:spacing w:before="40" w:after="40"/>
                    <w:jc w:val="center"/>
                    <w:rPr>
                      <w:color w:val="000000"/>
                      <w:szCs w:val="18"/>
                    </w:rPr>
                  </w:pPr>
                  <w:r>
                    <w:rPr>
                      <w:color w:val="000000"/>
                      <w:szCs w:val="18"/>
                    </w:rPr>
                    <w:t>2020-2026 года</w:t>
                  </w:r>
                </w:p>
              </w:tc>
              <w:tc>
                <w:tcPr>
                  <w:tcW w:w="685" w:type="dxa"/>
                  <w:noWrap/>
                  <w:vAlign w:val="bottom"/>
                </w:tcPr>
                <w:p w:rsidR="007641E1" w:rsidRDefault="007641E1" w:rsidP="007641E1">
                  <w:pPr>
                    <w:spacing w:before="40" w:after="40"/>
                    <w:jc w:val="center"/>
                    <w:rPr>
                      <w:color w:val="000000"/>
                      <w:szCs w:val="18"/>
                    </w:rPr>
                  </w:pPr>
                  <w:proofErr w:type="gramStart"/>
                  <w:r>
                    <w:rPr>
                      <w:color w:val="000000"/>
                      <w:szCs w:val="18"/>
                    </w:rPr>
                    <w:t>за  2024</w:t>
                  </w:r>
                  <w:proofErr w:type="gramEnd"/>
                  <w:r>
                    <w:rPr>
                      <w:color w:val="000000"/>
                      <w:szCs w:val="18"/>
                    </w:rPr>
                    <w:t xml:space="preserve"> года</w:t>
                  </w:r>
                </w:p>
              </w:tc>
              <w:tc>
                <w:tcPr>
                  <w:tcW w:w="2036" w:type="dxa"/>
                  <w:noWrap/>
                  <w:vAlign w:val="bottom"/>
                </w:tcPr>
                <w:p w:rsidR="007641E1" w:rsidRPr="003A5D15" w:rsidRDefault="007641E1" w:rsidP="007641E1">
                  <w:pPr>
                    <w:spacing w:before="40" w:after="40"/>
                    <w:jc w:val="both"/>
                    <w:rPr>
                      <w:color w:val="000000"/>
                      <w:szCs w:val="18"/>
                    </w:rPr>
                  </w:pPr>
                  <w:r>
                    <w:rPr>
                      <w:color w:val="000000"/>
                      <w:szCs w:val="18"/>
                    </w:rPr>
                    <w:t xml:space="preserve">Ликвидация сорного растения борщевик Сосновского </w:t>
                  </w:r>
                </w:p>
              </w:tc>
              <w:tc>
                <w:tcPr>
                  <w:tcW w:w="1494" w:type="dxa"/>
                  <w:noWrap/>
                  <w:vAlign w:val="bottom"/>
                </w:tcPr>
                <w:p w:rsidR="007641E1" w:rsidRPr="003A5D15" w:rsidRDefault="007641E1" w:rsidP="007641E1">
                  <w:pPr>
                    <w:spacing w:before="40" w:after="40"/>
                    <w:jc w:val="both"/>
                    <w:rPr>
                      <w:color w:val="000000"/>
                      <w:szCs w:val="18"/>
                    </w:rPr>
                  </w:pPr>
                  <w:r>
                    <w:rPr>
                      <w:color w:val="000000"/>
                      <w:szCs w:val="18"/>
                    </w:rPr>
                    <w:t>Запланирована ликвидация сорного растения борщевик Сосновского на 136 га</w:t>
                  </w:r>
                </w:p>
              </w:tc>
              <w:tc>
                <w:tcPr>
                  <w:tcW w:w="774" w:type="dxa"/>
                  <w:noWrap/>
                  <w:vAlign w:val="bottom"/>
                </w:tcPr>
                <w:p w:rsidR="007641E1" w:rsidRPr="003A5D15" w:rsidRDefault="007641E1" w:rsidP="007641E1">
                  <w:pPr>
                    <w:spacing w:before="40" w:after="40"/>
                    <w:rPr>
                      <w:color w:val="000000"/>
                      <w:szCs w:val="18"/>
                    </w:rPr>
                  </w:pPr>
                </w:p>
              </w:tc>
            </w:tr>
          </w:tbl>
          <w:p w:rsidR="0083661D" w:rsidRDefault="0083661D" w:rsidP="0083661D">
            <w:pPr>
              <w:ind w:firstLine="567"/>
              <w:jc w:val="both"/>
              <w:rPr>
                <w:sz w:val="28"/>
                <w:szCs w:val="28"/>
              </w:rPr>
            </w:pPr>
          </w:p>
          <w:p w:rsidR="006473FD" w:rsidRDefault="006473FD" w:rsidP="006473FD">
            <w:pPr>
              <w:ind w:firstLine="567"/>
              <w:jc w:val="both"/>
              <w:rPr>
                <w:sz w:val="28"/>
                <w:szCs w:val="28"/>
              </w:rPr>
            </w:pPr>
          </w:p>
          <w:p w:rsidR="0007550D" w:rsidRPr="00F71619" w:rsidRDefault="006D28EB" w:rsidP="0007550D">
            <w:pPr>
              <w:jc w:val="center"/>
              <w:rPr>
                <w:b/>
                <w:sz w:val="24"/>
                <w:szCs w:val="24"/>
              </w:rPr>
            </w:pPr>
            <w:hyperlink r:id="rId45" w:history="1">
              <w:r w:rsidR="0007550D" w:rsidRPr="00F71619">
                <w:rPr>
                  <w:b/>
                  <w:sz w:val="24"/>
                  <w:szCs w:val="24"/>
                </w:rPr>
                <w:t>Отчет</w:t>
              </w:r>
            </w:hyperlink>
            <w:r w:rsidR="0007550D" w:rsidRPr="00F71619">
              <w:rPr>
                <w:b/>
                <w:sz w:val="24"/>
                <w:szCs w:val="24"/>
              </w:rPr>
              <w:t xml:space="preserve"> о расходах на реализацию муниципальной программы за счет всех источников финансирования</w:t>
            </w:r>
          </w:p>
          <w:tbl>
            <w:tblPr>
              <w:tblpPr w:leftFromText="180" w:rightFromText="180" w:vertAnchor="text" w:tblpX="-459" w:tblpY="1"/>
              <w:tblOverlap w:val="never"/>
              <w:tblW w:w="102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78"/>
              <w:gridCol w:w="635"/>
              <w:gridCol w:w="1276"/>
              <w:gridCol w:w="4536"/>
              <w:gridCol w:w="959"/>
              <w:gridCol w:w="992"/>
              <w:gridCol w:w="1025"/>
            </w:tblGrid>
            <w:tr w:rsidR="007641E1" w:rsidRPr="006E4ED9" w:rsidTr="007641E1">
              <w:trPr>
                <w:trHeight w:val="908"/>
                <w:tblHeader/>
              </w:trPr>
              <w:tc>
                <w:tcPr>
                  <w:tcW w:w="1413" w:type="dxa"/>
                  <w:gridSpan w:val="2"/>
                  <w:tcBorders>
                    <w:bottom w:val="single" w:sz="4" w:space="0" w:color="595959"/>
                  </w:tcBorders>
                  <w:vAlign w:val="center"/>
                  <w:hideMark/>
                </w:tcPr>
                <w:p w:rsidR="007641E1" w:rsidRPr="006E4ED9" w:rsidRDefault="007641E1" w:rsidP="007641E1">
                  <w:pPr>
                    <w:spacing w:before="40" w:after="40"/>
                    <w:jc w:val="center"/>
                    <w:rPr>
                      <w:color w:val="000000"/>
                      <w:sz w:val="18"/>
                      <w:szCs w:val="18"/>
                    </w:rPr>
                  </w:pPr>
                  <w:r>
                    <w:rPr>
                      <w:color w:val="000000"/>
                      <w:sz w:val="18"/>
                      <w:szCs w:val="18"/>
                    </w:rPr>
                    <w:t>код</w:t>
                  </w:r>
                  <w:r w:rsidRPr="006E4ED9">
                    <w:rPr>
                      <w:color w:val="000000"/>
                      <w:sz w:val="18"/>
                      <w:szCs w:val="18"/>
                    </w:rPr>
                    <w:t xml:space="preserve"> аналитической программной классификации</w:t>
                  </w:r>
                </w:p>
              </w:tc>
              <w:tc>
                <w:tcPr>
                  <w:tcW w:w="1276" w:type="dxa"/>
                  <w:vMerge w:val="restart"/>
                  <w:tcBorders>
                    <w:bottom w:val="single" w:sz="4" w:space="0" w:color="595959"/>
                  </w:tcBorders>
                  <w:vAlign w:val="center"/>
                  <w:hideMark/>
                </w:tcPr>
                <w:p w:rsidR="007641E1" w:rsidRPr="006E4ED9" w:rsidRDefault="007641E1" w:rsidP="007641E1">
                  <w:pPr>
                    <w:spacing w:before="40" w:after="40"/>
                    <w:jc w:val="center"/>
                    <w:rPr>
                      <w:color w:val="000000"/>
                      <w:sz w:val="18"/>
                      <w:szCs w:val="18"/>
                    </w:rPr>
                  </w:pPr>
                  <w:r w:rsidRPr="006E4ED9">
                    <w:rPr>
                      <w:color w:val="000000"/>
                      <w:sz w:val="18"/>
                      <w:szCs w:val="18"/>
                    </w:rPr>
                    <w:t>Наименование муниципальной программы, подпрограммы</w:t>
                  </w:r>
                  <w:r>
                    <w:rPr>
                      <w:color w:val="000000"/>
                      <w:sz w:val="18"/>
                      <w:szCs w:val="18"/>
                    </w:rPr>
                    <w:t xml:space="preserve"> (основного мероприятия)</w:t>
                  </w:r>
                </w:p>
              </w:tc>
              <w:tc>
                <w:tcPr>
                  <w:tcW w:w="4536" w:type="dxa"/>
                  <w:vMerge w:val="restart"/>
                  <w:tcBorders>
                    <w:bottom w:val="single" w:sz="4" w:space="0" w:color="595959"/>
                  </w:tcBorders>
                  <w:vAlign w:val="center"/>
                  <w:hideMark/>
                </w:tcPr>
                <w:p w:rsidR="007641E1" w:rsidRPr="006E4ED9" w:rsidRDefault="007641E1" w:rsidP="007641E1">
                  <w:pPr>
                    <w:spacing w:before="40" w:after="40"/>
                    <w:jc w:val="center"/>
                    <w:rPr>
                      <w:color w:val="000000"/>
                      <w:sz w:val="18"/>
                      <w:szCs w:val="18"/>
                    </w:rPr>
                  </w:pPr>
                  <w:r w:rsidRPr="006E4ED9">
                    <w:rPr>
                      <w:color w:val="000000"/>
                      <w:sz w:val="18"/>
                      <w:szCs w:val="18"/>
                    </w:rPr>
                    <w:t>Источник финансирования</w:t>
                  </w:r>
                </w:p>
              </w:tc>
              <w:tc>
                <w:tcPr>
                  <w:tcW w:w="959" w:type="dxa"/>
                  <w:vMerge w:val="restart"/>
                  <w:tcBorders>
                    <w:bottom w:val="single" w:sz="4" w:space="0" w:color="595959"/>
                  </w:tcBorders>
                  <w:vAlign w:val="center"/>
                  <w:hideMark/>
                </w:tcPr>
                <w:p w:rsidR="007641E1" w:rsidRPr="006E4ED9" w:rsidRDefault="007641E1" w:rsidP="007641E1">
                  <w:pPr>
                    <w:spacing w:before="40" w:after="40"/>
                    <w:jc w:val="center"/>
                    <w:rPr>
                      <w:color w:val="000000"/>
                      <w:sz w:val="18"/>
                      <w:szCs w:val="18"/>
                    </w:rPr>
                  </w:pPr>
                  <w:r w:rsidRPr="006E4ED9">
                    <w:rPr>
                      <w:color w:val="000000"/>
                      <w:sz w:val="18"/>
                      <w:szCs w:val="18"/>
                    </w:rPr>
                    <w:t>Оценка расходов</w:t>
                  </w:r>
                  <w:r>
                    <w:rPr>
                      <w:color w:val="000000"/>
                      <w:sz w:val="18"/>
                      <w:szCs w:val="18"/>
                    </w:rPr>
                    <w:t xml:space="preserve"> на отчетный </w:t>
                  </w:r>
                  <w:proofErr w:type="gramStart"/>
                  <w:r>
                    <w:rPr>
                      <w:color w:val="000000"/>
                      <w:sz w:val="18"/>
                      <w:szCs w:val="18"/>
                    </w:rPr>
                    <w:t xml:space="preserve">год </w:t>
                  </w:r>
                  <w:r w:rsidRPr="006E4ED9">
                    <w:rPr>
                      <w:color w:val="000000"/>
                      <w:sz w:val="18"/>
                      <w:szCs w:val="18"/>
                    </w:rPr>
                    <w:t xml:space="preserve"> согласно</w:t>
                  </w:r>
                  <w:proofErr w:type="gramEnd"/>
                  <w:r w:rsidRPr="006E4ED9">
                    <w:rPr>
                      <w:color w:val="000000"/>
                      <w:sz w:val="18"/>
                      <w:szCs w:val="18"/>
                    </w:rPr>
                    <w:t xml:space="preserve"> муниципальной программе</w:t>
                  </w:r>
                  <w:r>
                    <w:rPr>
                      <w:color w:val="000000"/>
                      <w:sz w:val="18"/>
                      <w:szCs w:val="18"/>
                    </w:rPr>
                    <w:t>, тыс. руб.</w:t>
                  </w:r>
                </w:p>
              </w:tc>
              <w:tc>
                <w:tcPr>
                  <w:tcW w:w="992" w:type="dxa"/>
                  <w:vMerge w:val="restart"/>
                  <w:tcBorders>
                    <w:bottom w:val="single" w:sz="4" w:space="0" w:color="595959"/>
                  </w:tcBorders>
                  <w:vAlign w:val="center"/>
                </w:tcPr>
                <w:p w:rsidR="007641E1" w:rsidRPr="006E4ED9" w:rsidRDefault="007641E1" w:rsidP="007641E1">
                  <w:pPr>
                    <w:spacing w:before="40" w:after="40"/>
                    <w:jc w:val="center"/>
                    <w:rPr>
                      <w:color w:val="000000"/>
                      <w:sz w:val="18"/>
                      <w:szCs w:val="18"/>
                    </w:rPr>
                  </w:pPr>
                  <w:r w:rsidRPr="006E4ED9">
                    <w:rPr>
                      <w:color w:val="000000"/>
                      <w:sz w:val="18"/>
                      <w:szCs w:val="18"/>
                    </w:rPr>
                    <w:t>Фактические расходы на отчетную дату</w:t>
                  </w:r>
                  <w:r>
                    <w:rPr>
                      <w:color w:val="000000"/>
                      <w:sz w:val="18"/>
                      <w:szCs w:val="18"/>
                    </w:rPr>
                    <w:t>, тыс. руб.</w:t>
                  </w:r>
                </w:p>
              </w:tc>
              <w:tc>
                <w:tcPr>
                  <w:tcW w:w="1025" w:type="dxa"/>
                  <w:vMerge w:val="restart"/>
                  <w:tcBorders>
                    <w:bottom w:val="single" w:sz="4" w:space="0" w:color="595959"/>
                  </w:tcBorders>
                  <w:vAlign w:val="center"/>
                  <w:hideMark/>
                </w:tcPr>
                <w:p w:rsidR="007641E1" w:rsidRPr="006E4ED9" w:rsidRDefault="007641E1" w:rsidP="007641E1">
                  <w:pPr>
                    <w:spacing w:before="40" w:after="40"/>
                    <w:jc w:val="center"/>
                    <w:rPr>
                      <w:color w:val="000000"/>
                      <w:sz w:val="18"/>
                      <w:szCs w:val="18"/>
                    </w:rPr>
                  </w:pPr>
                  <w:r w:rsidRPr="006E4ED9">
                    <w:rPr>
                      <w:color w:val="000000"/>
                      <w:sz w:val="18"/>
                      <w:szCs w:val="18"/>
                    </w:rPr>
                    <w:t>Отношение фактических расходов к оценке расходов, %</w:t>
                  </w:r>
                </w:p>
              </w:tc>
            </w:tr>
            <w:tr w:rsidR="007641E1" w:rsidRPr="006E4ED9" w:rsidTr="007641E1">
              <w:trPr>
                <w:trHeight w:val="20"/>
                <w:tblHeader/>
              </w:trPr>
              <w:tc>
                <w:tcPr>
                  <w:tcW w:w="778" w:type="dxa"/>
                  <w:noWrap/>
                  <w:vAlign w:val="center"/>
                  <w:hideMark/>
                </w:tcPr>
                <w:p w:rsidR="007641E1" w:rsidRPr="006E4ED9" w:rsidRDefault="007641E1" w:rsidP="007641E1">
                  <w:pPr>
                    <w:spacing w:before="40" w:after="40"/>
                    <w:jc w:val="center"/>
                    <w:rPr>
                      <w:color w:val="000000"/>
                      <w:sz w:val="18"/>
                      <w:szCs w:val="18"/>
                    </w:rPr>
                  </w:pPr>
                  <w:r w:rsidRPr="006E4ED9">
                    <w:rPr>
                      <w:color w:val="000000"/>
                      <w:sz w:val="18"/>
                      <w:szCs w:val="18"/>
                    </w:rPr>
                    <w:t>МП</w:t>
                  </w:r>
                </w:p>
              </w:tc>
              <w:tc>
                <w:tcPr>
                  <w:tcW w:w="635" w:type="dxa"/>
                  <w:noWrap/>
                  <w:vAlign w:val="center"/>
                  <w:hideMark/>
                </w:tcPr>
                <w:p w:rsidR="007641E1" w:rsidRPr="006E4ED9" w:rsidRDefault="007641E1" w:rsidP="007641E1">
                  <w:pPr>
                    <w:spacing w:before="40" w:after="40"/>
                    <w:jc w:val="center"/>
                    <w:rPr>
                      <w:color w:val="000000"/>
                      <w:sz w:val="18"/>
                      <w:szCs w:val="18"/>
                    </w:rPr>
                  </w:pPr>
                  <w:proofErr w:type="spellStart"/>
                  <w:r w:rsidRPr="006E4ED9">
                    <w:rPr>
                      <w:color w:val="000000"/>
                      <w:sz w:val="18"/>
                      <w:szCs w:val="18"/>
                    </w:rPr>
                    <w:t>Пп</w:t>
                  </w:r>
                  <w:proofErr w:type="spellEnd"/>
                  <w:r>
                    <w:rPr>
                      <w:color w:val="000000"/>
                      <w:sz w:val="18"/>
                      <w:szCs w:val="18"/>
                    </w:rPr>
                    <w:t>/ОМ</w:t>
                  </w:r>
                </w:p>
              </w:tc>
              <w:tc>
                <w:tcPr>
                  <w:tcW w:w="1276" w:type="dxa"/>
                  <w:vMerge/>
                  <w:vAlign w:val="center"/>
                  <w:hideMark/>
                </w:tcPr>
                <w:p w:rsidR="007641E1" w:rsidRPr="006E4ED9" w:rsidRDefault="007641E1" w:rsidP="007641E1">
                  <w:pPr>
                    <w:spacing w:before="40" w:after="40"/>
                    <w:rPr>
                      <w:color w:val="000000"/>
                      <w:sz w:val="18"/>
                      <w:szCs w:val="18"/>
                    </w:rPr>
                  </w:pPr>
                </w:p>
              </w:tc>
              <w:tc>
                <w:tcPr>
                  <w:tcW w:w="4536" w:type="dxa"/>
                  <w:vMerge/>
                  <w:vAlign w:val="center"/>
                  <w:hideMark/>
                </w:tcPr>
                <w:p w:rsidR="007641E1" w:rsidRPr="006E4ED9" w:rsidRDefault="007641E1" w:rsidP="007641E1">
                  <w:pPr>
                    <w:spacing w:before="40" w:after="40"/>
                    <w:rPr>
                      <w:color w:val="000000"/>
                      <w:sz w:val="18"/>
                      <w:szCs w:val="18"/>
                    </w:rPr>
                  </w:pPr>
                </w:p>
              </w:tc>
              <w:tc>
                <w:tcPr>
                  <w:tcW w:w="959" w:type="dxa"/>
                  <w:vMerge/>
                  <w:vAlign w:val="center"/>
                  <w:hideMark/>
                </w:tcPr>
                <w:p w:rsidR="007641E1" w:rsidRPr="006E4ED9" w:rsidRDefault="007641E1" w:rsidP="007641E1">
                  <w:pPr>
                    <w:spacing w:before="40" w:after="40"/>
                    <w:rPr>
                      <w:color w:val="000000"/>
                      <w:sz w:val="18"/>
                      <w:szCs w:val="18"/>
                    </w:rPr>
                  </w:pPr>
                </w:p>
              </w:tc>
              <w:tc>
                <w:tcPr>
                  <w:tcW w:w="992" w:type="dxa"/>
                  <w:vMerge/>
                  <w:vAlign w:val="center"/>
                  <w:hideMark/>
                </w:tcPr>
                <w:p w:rsidR="007641E1" w:rsidRPr="006E4ED9" w:rsidRDefault="007641E1" w:rsidP="007641E1">
                  <w:pPr>
                    <w:spacing w:before="40" w:after="40"/>
                    <w:rPr>
                      <w:color w:val="000000"/>
                      <w:sz w:val="18"/>
                      <w:szCs w:val="18"/>
                    </w:rPr>
                  </w:pPr>
                </w:p>
              </w:tc>
              <w:tc>
                <w:tcPr>
                  <w:tcW w:w="1025" w:type="dxa"/>
                  <w:vMerge/>
                  <w:vAlign w:val="center"/>
                  <w:hideMark/>
                </w:tcPr>
                <w:p w:rsidR="007641E1" w:rsidRPr="006E4ED9" w:rsidRDefault="007641E1" w:rsidP="007641E1">
                  <w:pPr>
                    <w:spacing w:before="40" w:after="40"/>
                    <w:rPr>
                      <w:color w:val="000000"/>
                      <w:sz w:val="18"/>
                      <w:szCs w:val="18"/>
                    </w:rPr>
                  </w:pPr>
                </w:p>
              </w:tc>
            </w:tr>
            <w:tr w:rsidR="007641E1" w:rsidRPr="006E4ED9" w:rsidTr="007641E1">
              <w:trPr>
                <w:trHeight w:val="609"/>
              </w:trPr>
              <w:tc>
                <w:tcPr>
                  <w:tcW w:w="778" w:type="dxa"/>
                  <w:vMerge w:val="restart"/>
                  <w:noWrap/>
                  <w:vAlign w:val="center"/>
                  <w:hideMark/>
                </w:tcPr>
                <w:p w:rsidR="007641E1" w:rsidRPr="006E4ED9" w:rsidRDefault="007641E1" w:rsidP="007641E1">
                  <w:pPr>
                    <w:spacing w:before="40" w:after="40"/>
                    <w:jc w:val="center"/>
                    <w:rPr>
                      <w:b/>
                      <w:bCs/>
                      <w:color w:val="000000"/>
                      <w:sz w:val="18"/>
                      <w:szCs w:val="18"/>
                    </w:rPr>
                  </w:pPr>
                  <w:r>
                    <w:rPr>
                      <w:b/>
                      <w:bCs/>
                      <w:color w:val="000000"/>
                      <w:sz w:val="18"/>
                      <w:szCs w:val="18"/>
                    </w:rPr>
                    <w:t>20</w:t>
                  </w:r>
                </w:p>
              </w:tc>
              <w:tc>
                <w:tcPr>
                  <w:tcW w:w="635" w:type="dxa"/>
                  <w:vMerge w:val="restart"/>
                  <w:noWrap/>
                  <w:vAlign w:val="center"/>
                  <w:hideMark/>
                </w:tcPr>
                <w:p w:rsidR="007641E1" w:rsidRDefault="007641E1" w:rsidP="007641E1">
                  <w:pPr>
                    <w:spacing w:before="40" w:after="40"/>
                    <w:jc w:val="both"/>
                    <w:rPr>
                      <w:b/>
                      <w:bCs/>
                      <w:color w:val="000000"/>
                      <w:sz w:val="18"/>
                      <w:szCs w:val="18"/>
                    </w:rPr>
                  </w:pPr>
                  <w:r w:rsidRPr="006E4ED9">
                    <w:rPr>
                      <w:b/>
                      <w:bCs/>
                      <w:color w:val="000000"/>
                      <w:sz w:val="18"/>
                      <w:szCs w:val="18"/>
                    </w:rPr>
                    <w:t> </w:t>
                  </w:r>
                </w:p>
                <w:p w:rsidR="007641E1" w:rsidRDefault="007641E1" w:rsidP="007641E1">
                  <w:pPr>
                    <w:spacing w:before="40" w:after="40"/>
                    <w:jc w:val="center"/>
                    <w:rPr>
                      <w:b/>
                      <w:bCs/>
                      <w:color w:val="000000"/>
                      <w:sz w:val="18"/>
                      <w:szCs w:val="18"/>
                    </w:rPr>
                  </w:pPr>
                  <w:r>
                    <w:rPr>
                      <w:b/>
                      <w:bCs/>
                      <w:color w:val="000000"/>
                      <w:sz w:val="18"/>
                      <w:szCs w:val="18"/>
                    </w:rPr>
                    <w:t>00</w:t>
                  </w:r>
                </w:p>
                <w:p w:rsidR="007641E1" w:rsidRDefault="007641E1" w:rsidP="007641E1">
                  <w:pPr>
                    <w:rPr>
                      <w:sz w:val="18"/>
                      <w:szCs w:val="18"/>
                    </w:rPr>
                  </w:pPr>
                </w:p>
                <w:p w:rsidR="007641E1" w:rsidRDefault="007641E1" w:rsidP="007641E1">
                  <w:pPr>
                    <w:rPr>
                      <w:sz w:val="18"/>
                      <w:szCs w:val="18"/>
                    </w:rPr>
                  </w:pPr>
                </w:p>
                <w:p w:rsidR="007641E1" w:rsidRDefault="007641E1" w:rsidP="007641E1">
                  <w:pPr>
                    <w:rPr>
                      <w:sz w:val="18"/>
                      <w:szCs w:val="18"/>
                    </w:rPr>
                  </w:pPr>
                </w:p>
                <w:p w:rsidR="007641E1" w:rsidRPr="000170BA" w:rsidRDefault="007641E1" w:rsidP="007641E1">
                  <w:pPr>
                    <w:rPr>
                      <w:sz w:val="18"/>
                      <w:szCs w:val="18"/>
                    </w:rPr>
                  </w:pPr>
                </w:p>
              </w:tc>
              <w:tc>
                <w:tcPr>
                  <w:tcW w:w="1276" w:type="dxa"/>
                  <w:vMerge w:val="restart"/>
                  <w:vAlign w:val="center"/>
                  <w:hideMark/>
                </w:tcPr>
                <w:p w:rsidR="007641E1" w:rsidRPr="006E4ED9" w:rsidRDefault="007641E1" w:rsidP="007641E1">
                  <w:pPr>
                    <w:spacing w:before="40" w:after="40"/>
                    <w:jc w:val="both"/>
                    <w:rPr>
                      <w:b/>
                      <w:bCs/>
                      <w:color w:val="000000"/>
                      <w:sz w:val="18"/>
                      <w:szCs w:val="18"/>
                    </w:rPr>
                  </w:pPr>
                  <w:r>
                    <w:rPr>
                      <w:b/>
                      <w:bCs/>
                      <w:color w:val="000000"/>
                      <w:sz w:val="18"/>
                      <w:szCs w:val="18"/>
                    </w:rPr>
                    <w:t xml:space="preserve">«Комплексное развитие сельских территорий </w:t>
                  </w:r>
                  <w:proofErr w:type="spellStart"/>
                  <w:r>
                    <w:rPr>
                      <w:b/>
                      <w:bCs/>
                      <w:color w:val="000000"/>
                      <w:sz w:val="18"/>
                      <w:szCs w:val="18"/>
                    </w:rPr>
                    <w:t>Нюксенского</w:t>
                  </w:r>
                  <w:proofErr w:type="spellEnd"/>
                  <w:r>
                    <w:rPr>
                      <w:b/>
                      <w:bCs/>
                      <w:color w:val="000000"/>
                      <w:sz w:val="18"/>
                      <w:szCs w:val="18"/>
                    </w:rPr>
                    <w:t xml:space="preserve"> муниципального </w:t>
                  </w:r>
                  <w:proofErr w:type="gramStart"/>
                  <w:r>
                    <w:rPr>
                      <w:b/>
                      <w:bCs/>
                      <w:color w:val="000000"/>
                      <w:sz w:val="18"/>
                      <w:szCs w:val="18"/>
                    </w:rPr>
                    <w:t>округа  Вологодской</w:t>
                  </w:r>
                  <w:proofErr w:type="gramEnd"/>
                  <w:r>
                    <w:rPr>
                      <w:b/>
                      <w:bCs/>
                      <w:color w:val="000000"/>
                      <w:sz w:val="18"/>
                      <w:szCs w:val="18"/>
                    </w:rPr>
                    <w:t xml:space="preserve"> области »</w:t>
                  </w:r>
                </w:p>
              </w:tc>
              <w:tc>
                <w:tcPr>
                  <w:tcW w:w="4536" w:type="dxa"/>
                  <w:shd w:val="clear" w:color="000000" w:fill="FFFFFF"/>
                  <w:vAlign w:val="center"/>
                  <w:hideMark/>
                </w:tcPr>
                <w:p w:rsidR="007641E1" w:rsidRPr="006E4ED9" w:rsidRDefault="007641E1" w:rsidP="007641E1">
                  <w:pPr>
                    <w:spacing w:before="40" w:after="40"/>
                    <w:rPr>
                      <w:b/>
                      <w:bCs/>
                      <w:sz w:val="18"/>
                      <w:szCs w:val="18"/>
                    </w:rPr>
                  </w:pPr>
                  <w:r w:rsidRPr="006E4ED9">
                    <w:rPr>
                      <w:b/>
                      <w:bCs/>
                      <w:sz w:val="18"/>
                      <w:szCs w:val="18"/>
                    </w:rPr>
                    <w:t>Всего</w:t>
                  </w:r>
                </w:p>
                <w:p w:rsidR="007641E1" w:rsidRPr="006E4ED9" w:rsidRDefault="007641E1" w:rsidP="007641E1">
                  <w:pPr>
                    <w:spacing w:before="40" w:after="40"/>
                    <w:rPr>
                      <w:b/>
                      <w:bCs/>
                      <w:sz w:val="18"/>
                      <w:szCs w:val="18"/>
                    </w:rPr>
                  </w:pPr>
                  <w:r w:rsidRPr="006E4ED9">
                    <w:rPr>
                      <w:sz w:val="18"/>
                      <w:szCs w:val="18"/>
                    </w:rPr>
                    <w:t xml:space="preserve">бюджет муниципального </w:t>
                  </w:r>
                  <w:r>
                    <w:rPr>
                      <w:sz w:val="18"/>
                      <w:szCs w:val="18"/>
                    </w:rPr>
                    <w:t>округа</w:t>
                  </w:r>
                  <w:r w:rsidRPr="006E4ED9">
                    <w:rPr>
                      <w:sz w:val="18"/>
                      <w:szCs w:val="18"/>
                    </w:rPr>
                    <w:t xml:space="preserve"> </w:t>
                  </w:r>
                </w:p>
              </w:tc>
              <w:tc>
                <w:tcPr>
                  <w:tcW w:w="959" w:type="dxa"/>
                  <w:noWrap/>
                  <w:vAlign w:val="bottom"/>
                </w:tcPr>
                <w:p w:rsidR="007641E1" w:rsidRPr="006E4ED9" w:rsidRDefault="007641E1" w:rsidP="007641E1">
                  <w:pPr>
                    <w:spacing w:before="40" w:after="40"/>
                    <w:jc w:val="center"/>
                    <w:rPr>
                      <w:color w:val="000000"/>
                      <w:sz w:val="18"/>
                      <w:szCs w:val="18"/>
                    </w:rPr>
                  </w:pPr>
                  <w:r>
                    <w:rPr>
                      <w:color w:val="000000"/>
                      <w:sz w:val="18"/>
                      <w:szCs w:val="18"/>
                    </w:rPr>
                    <w:t>9854,9</w:t>
                  </w:r>
                </w:p>
              </w:tc>
              <w:tc>
                <w:tcPr>
                  <w:tcW w:w="992" w:type="dxa"/>
                  <w:noWrap/>
                  <w:vAlign w:val="bottom"/>
                </w:tcPr>
                <w:p w:rsidR="007641E1" w:rsidRPr="006E4ED9" w:rsidRDefault="007641E1" w:rsidP="007641E1">
                  <w:pPr>
                    <w:spacing w:before="40" w:after="40"/>
                    <w:jc w:val="center"/>
                    <w:rPr>
                      <w:color w:val="000000"/>
                      <w:sz w:val="18"/>
                      <w:szCs w:val="18"/>
                    </w:rPr>
                  </w:pPr>
                  <w:r>
                    <w:rPr>
                      <w:color w:val="000000"/>
                      <w:sz w:val="18"/>
                      <w:szCs w:val="18"/>
                    </w:rPr>
                    <w:t>9854,9</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100</w:t>
                  </w:r>
                </w:p>
              </w:tc>
            </w:tr>
            <w:tr w:rsidR="007641E1" w:rsidRPr="006E4ED9" w:rsidTr="007641E1">
              <w:trPr>
                <w:trHeight w:val="20"/>
              </w:trPr>
              <w:tc>
                <w:tcPr>
                  <w:tcW w:w="778" w:type="dxa"/>
                  <w:vMerge/>
                  <w:vAlign w:val="center"/>
                  <w:hideMark/>
                </w:tcPr>
                <w:p w:rsidR="007641E1" w:rsidRPr="006E4ED9" w:rsidRDefault="007641E1" w:rsidP="007641E1">
                  <w:pPr>
                    <w:spacing w:before="40" w:after="40"/>
                    <w:rPr>
                      <w:b/>
                      <w:bCs/>
                      <w:color w:val="000000"/>
                      <w:sz w:val="18"/>
                      <w:szCs w:val="18"/>
                    </w:rPr>
                  </w:pPr>
                </w:p>
              </w:tc>
              <w:tc>
                <w:tcPr>
                  <w:tcW w:w="635" w:type="dxa"/>
                  <w:vMerge/>
                  <w:vAlign w:val="center"/>
                  <w:hideMark/>
                </w:tcPr>
                <w:p w:rsidR="007641E1" w:rsidRPr="006E4ED9" w:rsidRDefault="007641E1" w:rsidP="007641E1">
                  <w:pPr>
                    <w:spacing w:before="40" w:after="40"/>
                    <w:rPr>
                      <w:b/>
                      <w:bCs/>
                      <w:color w:val="000000"/>
                      <w:sz w:val="18"/>
                      <w:szCs w:val="18"/>
                    </w:rPr>
                  </w:pPr>
                </w:p>
              </w:tc>
              <w:tc>
                <w:tcPr>
                  <w:tcW w:w="1276" w:type="dxa"/>
                  <w:vMerge/>
                  <w:vAlign w:val="center"/>
                  <w:hideMark/>
                </w:tcPr>
                <w:p w:rsidR="007641E1" w:rsidRPr="006E4ED9" w:rsidRDefault="007641E1" w:rsidP="007641E1">
                  <w:pPr>
                    <w:spacing w:before="40" w:after="40"/>
                    <w:rPr>
                      <w:b/>
                      <w:bCs/>
                      <w:color w:val="000000"/>
                      <w:sz w:val="18"/>
                      <w:szCs w:val="18"/>
                    </w:rPr>
                  </w:pPr>
                </w:p>
              </w:tc>
              <w:tc>
                <w:tcPr>
                  <w:tcW w:w="4536" w:type="dxa"/>
                  <w:shd w:val="clear" w:color="000000" w:fill="FFFFFF"/>
                  <w:vAlign w:val="center"/>
                  <w:hideMark/>
                </w:tcPr>
                <w:p w:rsidR="007641E1" w:rsidRPr="006E4ED9" w:rsidRDefault="007641E1" w:rsidP="007641E1">
                  <w:pPr>
                    <w:spacing w:before="40" w:after="40"/>
                    <w:ind w:firstLineChars="100" w:firstLine="180"/>
                    <w:rPr>
                      <w:sz w:val="18"/>
                      <w:szCs w:val="18"/>
                    </w:rPr>
                  </w:pPr>
                  <w:r w:rsidRPr="006E4ED9">
                    <w:rPr>
                      <w:sz w:val="18"/>
                      <w:szCs w:val="18"/>
                    </w:rPr>
                    <w:t>в том числе:</w:t>
                  </w:r>
                </w:p>
              </w:tc>
              <w:tc>
                <w:tcPr>
                  <w:tcW w:w="959" w:type="dxa"/>
                  <w:noWrap/>
                  <w:vAlign w:val="bottom"/>
                </w:tcPr>
                <w:p w:rsidR="007641E1" w:rsidRPr="006E4ED9" w:rsidRDefault="007641E1" w:rsidP="007641E1">
                  <w:pPr>
                    <w:spacing w:before="40" w:after="40"/>
                    <w:jc w:val="center"/>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r>
                    <w:rPr>
                      <w:color w:val="000000"/>
                      <w:sz w:val="18"/>
                      <w:szCs w:val="18"/>
                    </w:rPr>
                    <w:t>0</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tcPr>
                <w:p w:rsidR="007641E1" w:rsidRPr="006E4ED9" w:rsidRDefault="007641E1" w:rsidP="007641E1">
                  <w:pPr>
                    <w:spacing w:before="40" w:after="40"/>
                    <w:rPr>
                      <w:b/>
                      <w:bCs/>
                      <w:color w:val="000000"/>
                      <w:sz w:val="18"/>
                      <w:szCs w:val="18"/>
                    </w:rPr>
                  </w:pPr>
                </w:p>
              </w:tc>
              <w:tc>
                <w:tcPr>
                  <w:tcW w:w="635" w:type="dxa"/>
                  <w:vMerge/>
                  <w:vAlign w:val="center"/>
                </w:tcPr>
                <w:p w:rsidR="007641E1" w:rsidRPr="006E4ED9" w:rsidRDefault="007641E1" w:rsidP="007641E1">
                  <w:pPr>
                    <w:spacing w:before="40" w:after="40"/>
                    <w:rPr>
                      <w:b/>
                      <w:bCs/>
                      <w:color w:val="000000"/>
                      <w:sz w:val="18"/>
                      <w:szCs w:val="18"/>
                    </w:rPr>
                  </w:pPr>
                </w:p>
              </w:tc>
              <w:tc>
                <w:tcPr>
                  <w:tcW w:w="1276" w:type="dxa"/>
                  <w:vMerge/>
                  <w:vAlign w:val="center"/>
                </w:tcPr>
                <w:p w:rsidR="007641E1" w:rsidRPr="006E4ED9"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ind w:left="175" w:firstLineChars="2" w:firstLine="4"/>
                    <w:rPr>
                      <w:sz w:val="18"/>
                      <w:szCs w:val="18"/>
                    </w:rPr>
                  </w:pPr>
                  <w:r w:rsidRPr="006E4ED9">
                    <w:rPr>
                      <w:sz w:val="18"/>
                      <w:szCs w:val="18"/>
                    </w:rPr>
                    <w:t xml:space="preserve">собственные средства бюджета муниципального </w:t>
                  </w:r>
                  <w:r>
                    <w:rPr>
                      <w:sz w:val="18"/>
                      <w:szCs w:val="18"/>
                    </w:rPr>
                    <w:t>округа</w:t>
                  </w:r>
                </w:p>
              </w:tc>
              <w:tc>
                <w:tcPr>
                  <w:tcW w:w="959" w:type="dxa"/>
                  <w:noWrap/>
                  <w:vAlign w:val="bottom"/>
                </w:tcPr>
                <w:p w:rsidR="007641E1" w:rsidRPr="006E4ED9" w:rsidRDefault="007641E1" w:rsidP="007641E1">
                  <w:pPr>
                    <w:spacing w:before="40" w:after="40"/>
                    <w:jc w:val="center"/>
                    <w:rPr>
                      <w:color w:val="000000"/>
                      <w:sz w:val="18"/>
                      <w:szCs w:val="18"/>
                    </w:rPr>
                  </w:pPr>
                  <w:r>
                    <w:rPr>
                      <w:color w:val="000000"/>
                      <w:sz w:val="18"/>
                      <w:szCs w:val="18"/>
                    </w:rPr>
                    <w:t>440,2</w:t>
                  </w:r>
                </w:p>
              </w:tc>
              <w:tc>
                <w:tcPr>
                  <w:tcW w:w="992" w:type="dxa"/>
                  <w:noWrap/>
                  <w:vAlign w:val="bottom"/>
                </w:tcPr>
                <w:p w:rsidR="007641E1" w:rsidRPr="006E4ED9" w:rsidRDefault="007641E1" w:rsidP="007641E1">
                  <w:pPr>
                    <w:spacing w:before="40" w:after="40"/>
                    <w:jc w:val="center"/>
                    <w:rPr>
                      <w:color w:val="000000"/>
                      <w:sz w:val="18"/>
                      <w:szCs w:val="18"/>
                    </w:rPr>
                  </w:pPr>
                  <w:r>
                    <w:rPr>
                      <w:color w:val="000000"/>
                      <w:sz w:val="18"/>
                      <w:szCs w:val="18"/>
                    </w:rPr>
                    <w:t>440,2</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100</w:t>
                  </w:r>
                </w:p>
              </w:tc>
            </w:tr>
            <w:tr w:rsidR="007641E1" w:rsidRPr="006E4ED9" w:rsidTr="007641E1">
              <w:trPr>
                <w:trHeight w:val="20"/>
              </w:trPr>
              <w:tc>
                <w:tcPr>
                  <w:tcW w:w="778" w:type="dxa"/>
                  <w:vMerge/>
                  <w:vAlign w:val="center"/>
                  <w:hideMark/>
                </w:tcPr>
                <w:p w:rsidR="007641E1" w:rsidRPr="006E4ED9" w:rsidRDefault="007641E1" w:rsidP="007641E1">
                  <w:pPr>
                    <w:spacing w:before="40" w:after="40"/>
                    <w:rPr>
                      <w:b/>
                      <w:bCs/>
                      <w:color w:val="000000"/>
                      <w:sz w:val="18"/>
                      <w:szCs w:val="18"/>
                    </w:rPr>
                  </w:pPr>
                </w:p>
              </w:tc>
              <w:tc>
                <w:tcPr>
                  <w:tcW w:w="635" w:type="dxa"/>
                  <w:vMerge/>
                  <w:vAlign w:val="center"/>
                  <w:hideMark/>
                </w:tcPr>
                <w:p w:rsidR="007641E1" w:rsidRPr="006E4ED9" w:rsidRDefault="007641E1" w:rsidP="007641E1">
                  <w:pPr>
                    <w:spacing w:before="40" w:after="40"/>
                    <w:rPr>
                      <w:b/>
                      <w:bCs/>
                      <w:color w:val="000000"/>
                      <w:sz w:val="18"/>
                      <w:szCs w:val="18"/>
                    </w:rPr>
                  </w:pPr>
                </w:p>
              </w:tc>
              <w:tc>
                <w:tcPr>
                  <w:tcW w:w="1276" w:type="dxa"/>
                  <w:vMerge/>
                  <w:vAlign w:val="center"/>
                  <w:hideMark/>
                </w:tcPr>
                <w:p w:rsidR="007641E1" w:rsidRPr="006E4ED9" w:rsidRDefault="007641E1" w:rsidP="007641E1">
                  <w:pPr>
                    <w:spacing w:before="40" w:after="40"/>
                    <w:rPr>
                      <w:b/>
                      <w:bCs/>
                      <w:color w:val="000000"/>
                      <w:sz w:val="18"/>
                      <w:szCs w:val="18"/>
                    </w:rPr>
                  </w:pPr>
                </w:p>
              </w:tc>
              <w:tc>
                <w:tcPr>
                  <w:tcW w:w="4536" w:type="dxa"/>
                  <w:shd w:val="clear" w:color="000000" w:fill="FFFFFF"/>
                  <w:vAlign w:val="center"/>
                  <w:hideMark/>
                </w:tcPr>
                <w:p w:rsidR="007641E1" w:rsidRPr="006E4ED9" w:rsidRDefault="007641E1" w:rsidP="007641E1">
                  <w:pPr>
                    <w:spacing w:before="40" w:after="40"/>
                    <w:ind w:firstLineChars="100" w:firstLine="180"/>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959" w:type="dxa"/>
                  <w:noWrap/>
                  <w:vAlign w:val="bottom"/>
                </w:tcPr>
                <w:p w:rsidR="007641E1" w:rsidRPr="006E4ED9" w:rsidRDefault="007641E1" w:rsidP="007641E1">
                  <w:pPr>
                    <w:spacing w:before="40" w:after="40"/>
                    <w:jc w:val="center"/>
                    <w:rPr>
                      <w:color w:val="000000"/>
                      <w:sz w:val="18"/>
                      <w:szCs w:val="18"/>
                    </w:rPr>
                  </w:pPr>
                  <w:r>
                    <w:rPr>
                      <w:color w:val="000000"/>
                      <w:sz w:val="18"/>
                      <w:szCs w:val="18"/>
                    </w:rPr>
                    <w:t>9414,7</w:t>
                  </w:r>
                </w:p>
              </w:tc>
              <w:tc>
                <w:tcPr>
                  <w:tcW w:w="992" w:type="dxa"/>
                  <w:noWrap/>
                  <w:vAlign w:val="bottom"/>
                </w:tcPr>
                <w:p w:rsidR="007641E1" w:rsidRPr="006E4ED9" w:rsidRDefault="007641E1" w:rsidP="007641E1">
                  <w:pPr>
                    <w:spacing w:before="40" w:after="40"/>
                    <w:jc w:val="center"/>
                    <w:rPr>
                      <w:color w:val="000000"/>
                      <w:sz w:val="18"/>
                      <w:szCs w:val="18"/>
                    </w:rPr>
                  </w:pPr>
                  <w:r>
                    <w:rPr>
                      <w:color w:val="000000"/>
                      <w:sz w:val="18"/>
                      <w:szCs w:val="18"/>
                    </w:rPr>
                    <w:t>9414,7</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100</w:t>
                  </w:r>
                </w:p>
              </w:tc>
            </w:tr>
            <w:tr w:rsidR="007641E1" w:rsidRPr="006E4ED9" w:rsidTr="007641E1">
              <w:trPr>
                <w:trHeight w:val="20"/>
              </w:trPr>
              <w:tc>
                <w:tcPr>
                  <w:tcW w:w="778" w:type="dxa"/>
                  <w:vMerge/>
                  <w:vAlign w:val="center"/>
                  <w:hideMark/>
                </w:tcPr>
                <w:p w:rsidR="007641E1" w:rsidRPr="006E4ED9" w:rsidRDefault="007641E1" w:rsidP="007641E1">
                  <w:pPr>
                    <w:spacing w:before="40" w:after="40"/>
                    <w:rPr>
                      <w:b/>
                      <w:bCs/>
                      <w:color w:val="000000"/>
                      <w:sz w:val="18"/>
                      <w:szCs w:val="18"/>
                    </w:rPr>
                  </w:pPr>
                </w:p>
              </w:tc>
              <w:tc>
                <w:tcPr>
                  <w:tcW w:w="635" w:type="dxa"/>
                  <w:vMerge/>
                  <w:vAlign w:val="center"/>
                  <w:hideMark/>
                </w:tcPr>
                <w:p w:rsidR="007641E1" w:rsidRPr="006E4ED9" w:rsidRDefault="007641E1" w:rsidP="007641E1">
                  <w:pPr>
                    <w:spacing w:before="40" w:after="40"/>
                    <w:rPr>
                      <w:b/>
                      <w:bCs/>
                      <w:color w:val="000000"/>
                      <w:sz w:val="18"/>
                      <w:szCs w:val="18"/>
                    </w:rPr>
                  </w:pPr>
                </w:p>
              </w:tc>
              <w:tc>
                <w:tcPr>
                  <w:tcW w:w="1276" w:type="dxa"/>
                  <w:vMerge/>
                  <w:vAlign w:val="center"/>
                  <w:hideMark/>
                </w:tcPr>
                <w:p w:rsidR="007641E1" w:rsidRPr="006E4ED9" w:rsidRDefault="007641E1" w:rsidP="007641E1">
                  <w:pPr>
                    <w:spacing w:before="40" w:after="40"/>
                    <w:rPr>
                      <w:b/>
                      <w:bCs/>
                      <w:color w:val="000000"/>
                      <w:sz w:val="18"/>
                      <w:szCs w:val="18"/>
                    </w:rPr>
                  </w:pPr>
                </w:p>
              </w:tc>
              <w:tc>
                <w:tcPr>
                  <w:tcW w:w="4536" w:type="dxa"/>
                  <w:shd w:val="clear" w:color="000000" w:fill="FFFFFF"/>
                  <w:vAlign w:val="center"/>
                  <w:hideMark/>
                </w:tcPr>
                <w:p w:rsidR="007641E1" w:rsidRPr="006E4ED9" w:rsidRDefault="007641E1" w:rsidP="007641E1">
                  <w:pPr>
                    <w:spacing w:before="40" w:after="40"/>
                    <w:ind w:firstLineChars="100" w:firstLine="180"/>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959" w:type="dxa"/>
                  <w:noWrap/>
                  <w:vAlign w:val="bottom"/>
                </w:tcPr>
                <w:p w:rsidR="007641E1" w:rsidRPr="006E4ED9" w:rsidRDefault="007641E1" w:rsidP="007641E1">
                  <w:pPr>
                    <w:spacing w:before="40" w:after="40"/>
                    <w:jc w:val="center"/>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r>
                    <w:rPr>
                      <w:color w:val="000000"/>
                      <w:sz w:val="18"/>
                      <w:szCs w:val="18"/>
                    </w:rPr>
                    <w:t>0</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0</w:t>
                  </w:r>
                </w:p>
              </w:tc>
            </w:tr>
            <w:tr w:rsidR="007641E1" w:rsidRPr="006E4ED9" w:rsidTr="007641E1">
              <w:trPr>
                <w:trHeight w:val="20"/>
              </w:trPr>
              <w:tc>
                <w:tcPr>
                  <w:tcW w:w="778" w:type="dxa"/>
                  <w:vMerge/>
                  <w:vAlign w:val="center"/>
                </w:tcPr>
                <w:p w:rsidR="007641E1" w:rsidRPr="006E4ED9" w:rsidRDefault="007641E1" w:rsidP="007641E1">
                  <w:pPr>
                    <w:spacing w:before="40" w:after="40"/>
                    <w:rPr>
                      <w:b/>
                      <w:bCs/>
                      <w:color w:val="000000"/>
                      <w:sz w:val="18"/>
                      <w:szCs w:val="18"/>
                    </w:rPr>
                  </w:pPr>
                </w:p>
              </w:tc>
              <w:tc>
                <w:tcPr>
                  <w:tcW w:w="635" w:type="dxa"/>
                  <w:vMerge/>
                  <w:vAlign w:val="center"/>
                </w:tcPr>
                <w:p w:rsidR="007641E1" w:rsidRPr="006E4ED9" w:rsidRDefault="007641E1" w:rsidP="007641E1">
                  <w:pPr>
                    <w:spacing w:before="40" w:after="40"/>
                    <w:rPr>
                      <w:b/>
                      <w:bCs/>
                      <w:color w:val="000000"/>
                      <w:sz w:val="18"/>
                      <w:szCs w:val="18"/>
                    </w:rPr>
                  </w:pPr>
                </w:p>
              </w:tc>
              <w:tc>
                <w:tcPr>
                  <w:tcW w:w="1276" w:type="dxa"/>
                  <w:vMerge/>
                  <w:vAlign w:val="center"/>
                </w:tcPr>
                <w:p w:rsidR="007641E1" w:rsidRPr="006E4ED9"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ind w:left="175"/>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959" w:type="dxa"/>
                  <w:noWrap/>
                  <w:vAlign w:val="bottom"/>
                </w:tcPr>
                <w:p w:rsidR="007641E1" w:rsidRPr="006E4ED9" w:rsidRDefault="007641E1" w:rsidP="007641E1">
                  <w:pPr>
                    <w:spacing w:before="40" w:after="40"/>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r>
                    <w:rPr>
                      <w:color w:val="000000"/>
                      <w:sz w:val="18"/>
                      <w:szCs w:val="18"/>
                    </w:rPr>
                    <w:t>0</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0</w:t>
                  </w:r>
                </w:p>
              </w:tc>
            </w:tr>
            <w:tr w:rsidR="007641E1" w:rsidTr="007641E1">
              <w:trPr>
                <w:trHeight w:val="20"/>
              </w:trPr>
              <w:tc>
                <w:tcPr>
                  <w:tcW w:w="778" w:type="dxa"/>
                  <w:vMerge/>
                  <w:vAlign w:val="center"/>
                </w:tcPr>
                <w:p w:rsidR="007641E1" w:rsidRPr="006E4ED9" w:rsidRDefault="007641E1" w:rsidP="007641E1">
                  <w:pPr>
                    <w:spacing w:before="40" w:after="40"/>
                    <w:rPr>
                      <w:b/>
                      <w:bCs/>
                      <w:color w:val="000000"/>
                      <w:sz w:val="18"/>
                      <w:szCs w:val="18"/>
                    </w:rPr>
                  </w:pPr>
                </w:p>
              </w:tc>
              <w:tc>
                <w:tcPr>
                  <w:tcW w:w="635" w:type="dxa"/>
                  <w:vMerge/>
                  <w:tcBorders>
                    <w:bottom w:val="single" w:sz="4" w:space="0" w:color="auto"/>
                  </w:tcBorders>
                  <w:vAlign w:val="center"/>
                </w:tcPr>
                <w:p w:rsidR="007641E1" w:rsidRPr="006E4ED9" w:rsidRDefault="007641E1" w:rsidP="007641E1">
                  <w:pPr>
                    <w:spacing w:before="40" w:after="40"/>
                    <w:rPr>
                      <w:b/>
                      <w:bCs/>
                      <w:color w:val="000000"/>
                      <w:sz w:val="18"/>
                      <w:szCs w:val="18"/>
                    </w:rPr>
                  </w:pPr>
                </w:p>
              </w:tc>
              <w:tc>
                <w:tcPr>
                  <w:tcW w:w="1276" w:type="dxa"/>
                  <w:vMerge/>
                  <w:tcBorders>
                    <w:bottom w:val="single" w:sz="4" w:space="0" w:color="auto"/>
                  </w:tcBorders>
                  <w:vAlign w:val="center"/>
                </w:tcPr>
                <w:p w:rsidR="007641E1" w:rsidRPr="006E4ED9" w:rsidRDefault="007641E1" w:rsidP="007641E1">
                  <w:pPr>
                    <w:spacing w:before="40" w:after="40"/>
                    <w:rPr>
                      <w:b/>
                      <w:bCs/>
                      <w:color w:val="000000"/>
                      <w:sz w:val="18"/>
                      <w:szCs w:val="18"/>
                    </w:rPr>
                  </w:pPr>
                </w:p>
              </w:tc>
              <w:tc>
                <w:tcPr>
                  <w:tcW w:w="4536" w:type="dxa"/>
                  <w:tcBorders>
                    <w:right w:val="single" w:sz="4" w:space="0" w:color="auto"/>
                  </w:tcBorders>
                  <w:shd w:val="clear" w:color="000000" w:fill="FFFFFF"/>
                  <w:vAlign w:val="center"/>
                </w:tcPr>
                <w:p w:rsidR="007641E1" w:rsidRPr="006E4ED9" w:rsidRDefault="007641E1" w:rsidP="007641E1">
                  <w:pPr>
                    <w:spacing w:before="40" w:after="40"/>
                    <w:ind w:left="175"/>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поселений</w:t>
                  </w:r>
                </w:p>
              </w:tc>
              <w:tc>
                <w:tcPr>
                  <w:tcW w:w="959" w:type="dxa"/>
                  <w:tcBorders>
                    <w:left w:val="single" w:sz="4" w:space="0" w:color="auto"/>
                    <w:right w:val="single" w:sz="4" w:space="0" w:color="auto"/>
                  </w:tcBorders>
                  <w:noWrap/>
                  <w:vAlign w:val="bottom"/>
                </w:tcPr>
                <w:p w:rsidR="007641E1" w:rsidRPr="006E4ED9" w:rsidRDefault="007641E1" w:rsidP="007641E1">
                  <w:pPr>
                    <w:spacing w:before="40" w:after="40"/>
                    <w:rPr>
                      <w:color w:val="000000"/>
                      <w:sz w:val="18"/>
                      <w:szCs w:val="18"/>
                    </w:rPr>
                  </w:pPr>
                </w:p>
              </w:tc>
              <w:tc>
                <w:tcPr>
                  <w:tcW w:w="992" w:type="dxa"/>
                  <w:tcBorders>
                    <w:left w:val="single" w:sz="4" w:space="0" w:color="auto"/>
                  </w:tcBorders>
                  <w:noWrap/>
                  <w:vAlign w:val="bottom"/>
                </w:tcPr>
                <w:p w:rsidR="007641E1" w:rsidRDefault="007641E1" w:rsidP="007641E1">
                  <w:pPr>
                    <w:spacing w:before="40" w:after="40"/>
                    <w:jc w:val="center"/>
                    <w:rPr>
                      <w:color w:val="000000"/>
                      <w:sz w:val="18"/>
                      <w:szCs w:val="18"/>
                    </w:rPr>
                  </w:pPr>
                </w:p>
              </w:tc>
              <w:tc>
                <w:tcPr>
                  <w:tcW w:w="1025" w:type="dxa"/>
                  <w:noWrap/>
                  <w:vAlign w:val="bottom"/>
                </w:tcPr>
                <w:p w:rsidR="007641E1"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tcPr>
                <w:p w:rsidR="007641E1" w:rsidRPr="006E4ED9" w:rsidRDefault="007641E1" w:rsidP="007641E1">
                  <w:pPr>
                    <w:spacing w:before="40" w:after="40"/>
                    <w:rPr>
                      <w:b/>
                      <w:bCs/>
                      <w:color w:val="000000"/>
                      <w:sz w:val="18"/>
                      <w:szCs w:val="18"/>
                    </w:rPr>
                  </w:pPr>
                </w:p>
              </w:tc>
              <w:tc>
                <w:tcPr>
                  <w:tcW w:w="635" w:type="dxa"/>
                  <w:vMerge/>
                  <w:tcBorders>
                    <w:bottom w:val="single" w:sz="4" w:space="0" w:color="auto"/>
                  </w:tcBorders>
                  <w:vAlign w:val="center"/>
                </w:tcPr>
                <w:p w:rsidR="007641E1" w:rsidRPr="006E4ED9" w:rsidRDefault="007641E1" w:rsidP="007641E1">
                  <w:pPr>
                    <w:spacing w:before="40" w:after="40"/>
                    <w:rPr>
                      <w:b/>
                      <w:bCs/>
                      <w:color w:val="000000"/>
                      <w:sz w:val="18"/>
                      <w:szCs w:val="18"/>
                    </w:rPr>
                  </w:pPr>
                </w:p>
              </w:tc>
              <w:tc>
                <w:tcPr>
                  <w:tcW w:w="1276" w:type="dxa"/>
                  <w:vMerge/>
                  <w:tcBorders>
                    <w:bottom w:val="single" w:sz="4" w:space="0" w:color="auto"/>
                  </w:tcBorders>
                  <w:vAlign w:val="center"/>
                </w:tcPr>
                <w:p w:rsidR="007641E1" w:rsidRPr="006E4ED9" w:rsidRDefault="007641E1" w:rsidP="007641E1">
                  <w:pPr>
                    <w:spacing w:before="40" w:after="40"/>
                    <w:rPr>
                      <w:b/>
                      <w:bCs/>
                      <w:color w:val="000000"/>
                      <w:sz w:val="18"/>
                      <w:szCs w:val="18"/>
                    </w:rPr>
                  </w:pPr>
                </w:p>
              </w:tc>
              <w:tc>
                <w:tcPr>
                  <w:tcW w:w="4536" w:type="dxa"/>
                  <w:tcBorders>
                    <w:right w:val="single" w:sz="4" w:space="0" w:color="auto"/>
                  </w:tcBorders>
                  <w:shd w:val="clear" w:color="000000" w:fill="FFFFFF"/>
                  <w:vAlign w:val="center"/>
                </w:tcPr>
                <w:p w:rsidR="007641E1" w:rsidRPr="006E4ED9" w:rsidRDefault="007641E1" w:rsidP="007641E1">
                  <w:pPr>
                    <w:spacing w:before="40" w:after="40"/>
                    <w:ind w:left="175"/>
                    <w:rPr>
                      <w:sz w:val="18"/>
                      <w:szCs w:val="18"/>
                    </w:rPr>
                  </w:pPr>
                  <w:r>
                    <w:rPr>
                      <w:sz w:val="18"/>
                      <w:szCs w:val="18"/>
                    </w:rPr>
                    <w:t>Иные источники</w:t>
                  </w:r>
                </w:p>
              </w:tc>
              <w:tc>
                <w:tcPr>
                  <w:tcW w:w="959" w:type="dxa"/>
                  <w:tcBorders>
                    <w:left w:val="single" w:sz="4" w:space="0" w:color="auto"/>
                    <w:right w:val="single" w:sz="4" w:space="0" w:color="auto"/>
                  </w:tcBorders>
                  <w:noWrap/>
                  <w:vAlign w:val="bottom"/>
                </w:tcPr>
                <w:p w:rsidR="007641E1" w:rsidRPr="006E4ED9" w:rsidRDefault="007641E1" w:rsidP="007641E1">
                  <w:pPr>
                    <w:spacing w:before="40" w:after="40"/>
                    <w:jc w:val="center"/>
                    <w:rPr>
                      <w:color w:val="000000"/>
                      <w:sz w:val="18"/>
                      <w:szCs w:val="18"/>
                    </w:rPr>
                  </w:pPr>
                  <w:r>
                    <w:rPr>
                      <w:color w:val="000000"/>
                      <w:sz w:val="18"/>
                      <w:szCs w:val="18"/>
                    </w:rPr>
                    <w:t>0</w:t>
                  </w:r>
                </w:p>
              </w:tc>
              <w:tc>
                <w:tcPr>
                  <w:tcW w:w="992" w:type="dxa"/>
                  <w:tcBorders>
                    <w:left w:val="single" w:sz="4" w:space="0" w:color="auto"/>
                  </w:tcBorders>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hideMark/>
                </w:tcPr>
                <w:p w:rsidR="007641E1" w:rsidRPr="006E4ED9" w:rsidRDefault="007641E1" w:rsidP="007641E1">
                  <w:pPr>
                    <w:spacing w:before="40" w:after="40"/>
                    <w:rPr>
                      <w:b/>
                      <w:bCs/>
                      <w:color w:val="000000"/>
                      <w:sz w:val="18"/>
                      <w:szCs w:val="18"/>
                    </w:rPr>
                  </w:pPr>
                </w:p>
              </w:tc>
              <w:tc>
                <w:tcPr>
                  <w:tcW w:w="635" w:type="dxa"/>
                  <w:vMerge/>
                  <w:vAlign w:val="center"/>
                  <w:hideMark/>
                </w:tcPr>
                <w:p w:rsidR="007641E1" w:rsidRPr="006E4ED9" w:rsidRDefault="007641E1" w:rsidP="007641E1">
                  <w:pPr>
                    <w:spacing w:before="40" w:after="40"/>
                    <w:rPr>
                      <w:b/>
                      <w:bCs/>
                      <w:color w:val="000000"/>
                      <w:sz w:val="18"/>
                      <w:szCs w:val="18"/>
                    </w:rPr>
                  </w:pPr>
                </w:p>
              </w:tc>
              <w:tc>
                <w:tcPr>
                  <w:tcW w:w="1276" w:type="dxa"/>
                  <w:vMerge/>
                  <w:vAlign w:val="center"/>
                  <w:hideMark/>
                </w:tcPr>
                <w:p w:rsidR="007641E1" w:rsidRPr="006E4ED9" w:rsidRDefault="007641E1" w:rsidP="007641E1">
                  <w:pPr>
                    <w:spacing w:before="40" w:after="40"/>
                    <w:rPr>
                      <w:b/>
                      <w:bCs/>
                      <w:color w:val="000000"/>
                      <w:sz w:val="18"/>
                      <w:szCs w:val="18"/>
                    </w:rPr>
                  </w:pPr>
                </w:p>
              </w:tc>
              <w:tc>
                <w:tcPr>
                  <w:tcW w:w="4536" w:type="dxa"/>
                  <w:tcBorders>
                    <w:right w:val="single" w:sz="4" w:space="0" w:color="auto"/>
                  </w:tcBorders>
                  <w:shd w:val="clear" w:color="000000" w:fill="FFFFFF"/>
                  <w:vAlign w:val="center"/>
                  <w:hideMark/>
                </w:tcPr>
                <w:p w:rsidR="007641E1" w:rsidRPr="006E4ED9" w:rsidRDefault="007641E1" w:rsidP="007641E1">
                  <w:pPr>
                    <w:spacing w:before="40" w:after="40"/>
                    <w:rPr>
                      <w:sz w:val="18"/>
                      <w:szCs w:val="18"/>
                    </w:rPr>
                  </w:pPr>
                </w:p>
              </w:tc>
              <w:tc>
                <w:tcPr>
                  <w:tcW w:w="959" w:type="dxa"/>
                  <w:tcBorders>
                    <w:top w:val="nil"/>
                    <w:left w:val="single" w:sz="4" w:space="0" w:color="auto"/>
                    <w:right w:val="single" w:sz="4" w:space="0" w:color="auto"/>
                  </w:tcBorders>
                  <w:noWrap/>
                  <w:vAlign w:val="bottom"/>
                  <w:hideMark/>
                </w:tcPr>
                <w:p w:rsidR="007641E1" w:rsidRPr="006E4ED9" w:rsidRDefault="007641E1" w:rsidP="007641E1">
                  <w:pPr>
                    <w:spacing w:before="40" w:after="40"/>
                    <w:jc w:val="center"/>
                    <w:rPr>
                      <w:color w:val="000000"/>
                      <w:sz w:val="18"/>
                      <w:szCs w:val="18"/>
                    </w:rPr>
                  </w:pPr>
                </w:p>
              </w:tc>
              <w:tc>
                <w:tcPr>
                  <w:tcW w:w="992" w:type="dxa"/>
                  <w:tcBorders>
                    <w:top w:val="nil"/>
                    <w:left w:val="single" w:sz="4" w:space="0" w:color="auto"/>
                  </w:tcBorders>
                  <w:noWrap/>
                  <w:vAlign w:val="bottom"/>
                </w:tcPr>
                <w:p w:rsidR="007641E1" w:rsidRPr="006E4ED9" w:rsidRDefault="007641E1" w:rsidP="007641E1">
                  <w:pPr>
                    <w:spacing w:before="40" w:after="40"/>
                    <w:jc w:val="center"/>
                    <w:rPr>
                      <w:color w:val="000000"/>
                      <w:sz w:val="18"/>
                      <w:szCs w:val="18"/>
                    </w:rPr>
                  </w:pPr>
                </w:p>
              </w:tc>
              <w:tc>
                <w:tcPr>
                  <w:tcW w:w="1025" w:type="dxa"/>
                  <w:tcBorders>
                    <w:top w:val="nil"/>
                  </w:tcBorders>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609"/>
              </w:trPr>
              <w:tc>
                <w:tcPr>
                  <w:tcW w:w="778" w:type="dxa"/>
                  <w:vMerge/>
                  <w:noWrap/>
                  <w:vAlign w:val="center"/>
                  <w:hideMark/>
                </w:tcPr>
                <w:p w:rsidR="007641E1" w:rsidRPr="006E4ED9" w:rsidRDefault="007641E1" w:rsidP="007641E1">
                  <w:pPr>
                    <w:spacing w:before="40" w:after="40"/>
                    <w:jc w:val="center"/>
                    <w:rPr>
                      <w:b/>
                      <w:bCs/>
                      <w:color w:val="000000"/>
                      <w:sz w:val="18"/>
                      <w:szCs w:val="18"/>
                    </w:rPr>
                  </w:pPr>
                </w:p>
              </w:tc>
              <w:tc>
                <w:tcPr>
                  <w:tcW w:w="635" w:type="dxa"/>
                  <w:vMerge w:val="restart"/>
                  <w:noWrap/>
                  <w:vAlign w:val="center"/>
                  <w:hideMark/>
                </w:tcPr>
                <w:p w:rsidR="007641E1" w:rsidRPr="006E4ED9" w:rsidRDefault="007641E1" w:rsidP="007641E1">
                  <w:pPr>
                    <w:spacing w:before="40" w:after="40"/>
                    <w:jc w:val="center"/>
                    <w:rPr>
                      <w:b/>
                      <w:bCs/>
                      <w:color w:val="000000"/>
                      <w:sz w:val="18"/>
                      <w:szCs w:val="18"/>
                    </w:rPr>
                  </w:pPr>
                  <w:r>
                    <w:rPr>
                      <w:b/>
                      <w:bCs/>
                      <w:color w:val="000000"/>
                      <w:sz w:val="18"/>
                      <w:szCs w:val="18"/>
                    </w:rPr>
                    <w:t>00/ 01</w:t>
                  </w:r>
                </w:p>
              </w:tc>
              <w:tc>
                <w:tcPr>
                  <w:tcW w:w="1276" w:type="dxa"/>
                  <w:vMerge w:val="restart"/>
                  <w:vAlign w:val="center"/>
                  <w:hideMark/>
                </w:tcPr>
                <w:p w:rsidR="007641E1" w:rsidRPr="006E4ED9" w:rsidRDefault="007641E1" w:rsidP="007641E1">
                  <w:pPr>
                    <w:spacing w:before="40" w:after="40"/>
                    <w:rPr>
                      <w:b/>
                      <w:bCs/>
                      <w:color w:val="000000"/>
                      <w:sz w:val="18"/>
                      <w:szCs w:val="18"/>
                    </w:rPr>
                  </w:pPr>
                  <w:proofErr w:type="gramStart"/>
                  <w:r>
                    <w:rPr>
                      <w:b/>
                      <w:bCs/>
                      <w:color w:val="000000"/>
                      <w:sz w:val="18"/>
                      <w:szCs w:val="18"/>
                    </w:rPr>
                    <w:t>« Оказание</w:t>
                  </w:r>
                  <w:proofErr w:type="gramEnd"/>
                  <w:r>
                    <w:rPr>
                      <w:b/>
                      <w:bCs/>
                      <w:color w:val="000000"/>
                      <w:sz w:val="18"/>
                      <w:szCs w:val="18"/>
                    </w:rPr>
                    <w:t xml:space="preserve"> содействия в обеспечении сельского населения доступным и комфортным жильем»</w:t>
                  </w:r>
                </w:p>
              </w:tc>
              <w:tc>
                <w:tcPr>
                  <w:tcW w:w="4536" w:type="dxa"/>
                  <w:vMerge w:val="restart"/>
                  <w:shd w:val="clear" w:color="000000" w:fill="FFFFFF"/>
                  <w:vAlign w:val="center"/>
                  <w:hideMark/>
                </w:tcPr>
                <w:p w:rsidR="007641E1" w:rsidRPr="006E4ED9" w:rsidRDefault="007641E1" w:rsidP="007641E1">
                  <w:pPr>
                    <w:spacing w:before="40" w:after="40"/>
                    <w:rPr>
                      <w:b/>
                      <w:bCs/>
                      <w:sz w:val="18"/>
                      <w:szCs w:val="18"/>
                    </w:rPr>
                  </w:pPr>
                  <w:r w:rsidRPr="006E4ED9">
                    <w:rPr>
                      <w:b/>
                      <w:bCs/>
                      <w:sz w:val="18"/>
                      <w:szCs w:val="18"/>
                    </w:rPr>
                    <w:t>Всего</w:t>
                  </w:r>
                </w:p>
                <w:p w:rsidR="007641E1" w:rsidRPr="006E4ED9" w:rsidRDefault="007641E1" w:rsidP="007641E1">
                  <w:pPr>
                    <w:spacing w:before="40" w:after="40"/>
                    <w:rPr>
                      <w:b/>
                      <w:bCs/>
                      <w:sz w:val="18"/>
                      <w:szCs w:val="18"/>
                    </w:rPr>
                  </w:pPr>
                  <w:r w:rsidRPr="006E4ED9">
                    <w:rPr>
                      <w:sz w:val="18"/>
                      <w:szCs w:val="18"/>
                    </w:rPr>
                    <w:t xml:space="preserve">бюджет муниципального </w:t>
                  </w:r>
                  <w:r>
                    <w:rPr>
                      <w:sz w:val="18"/>
                      <w:szCs w:val="18"/>
                    </w:rPr>
                    <w:t>округа</w:t>
                  </w:r>
                </w:p>
                <w:p w:rsidR="007641E1" w:rsidRPr="006E4ED9" w:rsidRDefault="007641E1" w:rsidP="007641E1">
                  <w:pPr>
                    <w:spacing w:before="40" w:after="40"/>
                    <w:ind w:firstLineChars="100" w:firstLine="180"/>
                    <w:rPr>
                      <w:b/>
                      <w:bCs/>
                      <w:sz w:val="18"/>
                      <w:szCs w:val="18"/>
                    </w:rPr>
                  </w:pPr>
                  <w:r w:rsidRPr="006E4ED9">
                    <w:rPr>
                      <w:sz w:val="18"/>
                      <w:szCs w:val="18"/>
                    </w:rPr>
                    <w:t>в том числе:</w:t>
                  </w:r>
                </w:p>
              </w:tc>
              <w:tc>
                <w:tcPr>
                  <w:tcW w:w="959" w:type="dxa"/>
                  <w:noWrap/>
                  <w:vAlign w:val="bottom"/>
                  <w:hideMark/>
                </w:tcPr>
                <w:p w:rsidR="007641E1" w:rsidRPr="006E4ED9" w:rsidRDefault="007641E1" w:rsidP="007641E1">
                  <w:pPr>
                    <w:spacing w:before="40" w:after="40"/>
                    <w:jc w:val="center"/>
                    <w:rPr>
                      <w:color w:val="000000"/>
                      <w:sz w:val="18"/>
                      <w:szCs w:val="18"/>
                    </w:rPr>
                  </w:pPr>
                </w:p>
                <w:p w:rsidR="007641E1" w:rsidRPr="006E4ED9" w:rsidRDefault="007641E1" w:rsidP="007641E1">
                  <w:pPr>
                    <w:spacing w:before="40" w:after="40"/>
                    <w:jc w:val="center"/>
                    <w:rPr>
                      <w:color w:val="000000"/>
                      <w:sz w:val="18"/>
                      <w:szCs w:val="18"/>
                    </w:rPr>
                  </w:pPr>
                  <w:r>
                    <w:rPr>
                      <w:color w:val="000000"/>
                      <w:sz w:val="18"/>
                      <w:szCs w:val="18"/>
                    </w:rPr>
                    <w:t>7847,3</w:t>
                  </w:r>
                </w:p>
              </w:tc>
              <w:tc>
                <w:tcPr>
                  <w:tcW w:w="992" w:type="dxa"/>
                  <w:noWrap/>
                  <w:vAlign w:val="bottom"/>
                </w:tcPr>
                <w:p w:rsidR="007641E1" w:rsidRPr="006E4ED9" w:rsidRDefault="007641E1" w:rsidP="007641E1">
                  <w:pPr>
                    <w:spacing w:before="40" w:after="40"/>
                    <w:jc w:val="center"/>
                    <w:rPr>
                      <w:color w:val="000000"/>
                      <w:sz w:val="18"/>
                      <w:szCs w:val="18"/>
                    </w:rPr>
                  </w:pPr>
                  <w:r>
                    <w:rPr>
                      <w:color w:val="000000"/>
                      <w:sz w:val="18"/>
                      <w:szCs w:val="18"/>
                    </w:rPr>
                    <w:t>7847,3</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100</w:t>
                  </w:r>
                </w:p>
              </w:tc>
            </w:tr>
            <w:tr w:rsidR="007641E1" w:rsidRPr="006E4ED9" w:rsidTr="007641E1">
              <w:trPr>
                <w:trHeight w:val="20"/>
              </w:trPr>
              <w:tc>
                <w:tcPr>
                  <w:tcW w:w="778" w:type="dxa"/>
                  <w:vMerge/>
                  <w:vAlign w:val="center"/>
                  <w:hideMark/>
                </w:tcPr>
                <w:p w:rsidR="007641E1" w:rsidRPr="006E4ED9" w:rsidRDefault="007641E1" w:rsidP="007641E1">
                  <w:pPr>
                    <w:spacing w:before="40" w:after="40"/>
                    <w:rPr>
                      <w:b/>
                      <w:bCs/>
                      <w:color w:val="000000"/>
                      <w:sz w:val="18"/>
                      <w:szCs w:val="18"/>
                    </w:rPr>
                  </w:pPr>
                </w:p>
              </w:tc>
              <w:tc>
                <w:tcPr>
                  <w:tcW w:w="635" w:type="dxa"/>
                  <w:vMerge/>
                  <w:vAlign w:val="center"/>
                  <w:hideMark/>
                </w:tcPr>
                <w:p w:rsidR="007641E1" w:rsidRPr="006E4ED9" w:rsidRDefault="007641E1" w:rsidP="007641E1">
                  <w:pPr>
                    <w:spacing w:before="40" w:after="40"/>
                    <w:rPr>
                      <w:b/>
                      <w:bCs/>
                      <w:color w:val="000000"/>
                      <w:sz w:val="18"/>
                      <w:szCs w:val="18"/>
                    </w:rPr>
                  </w:pPr>
                </w:p>
              </w:tc>
              <w:tc>
                <w:tcPr>
                  <w:tcW w:w="1276" w:type="dxa"/>
                  <w:vMerge/>
                  <w:vAlign w:val="center"/>
                  <w:hideMark/>
                </w:tcPr>
                <w:p w:rsidR="007641E1" w:rsidRPr="006E4ED9" w:rsidRDefault="007641E1" w:rsidP="007641E1">
                  <w:pPr>
                    <w:spacing w:before="40" w:after="40"/>
                    <w:rPr>
                      <w:b/>
                      <w:bCs/>
                      <w:color w:val="000000"/>
                      <w:sz w:val="18"/>
                      <w:szCs w:val="18"/>
                    </w:rPr>
                  </w:pPr>
                </w:p>
              </w:tc>
              <w:tc>
                <w:tcPr>
                  <w:tcW w:w="4536" w:type="dxa"/>
                  <w:vMerge/>
                  <w:shd w:val="clear" w:color="000000" w:fill="FFFFFF"/>
                  <w:vAlign w:val="center"/>
                  <w:hideMark/>
                </w:tcPr>
                <w:p w:rsidR="007641E1" w:rsidRPr="006E4ED9" w:rsidRDefault="007641E1" w:rsidP="007641E1">
                  <w:pPr>
                    <w:spacing w:before="40" w:after="40"/>
                    <w:ind w:firstLineChars="100" w:firstLine="180"/>
                    <w:rPr>
                      <w:sz w:val="18"/>
                      <w:szCs w:val="18"/>
                    </w:rPr>
                  </w:pPr>
                </w:p>
              </w:tc>
              <w:tc>
                <w:tcPr>
                  <w:tcW w:w="959" w:type="dxa"/>
                  <w:noWrap/>
                  <w:vAlign w:val="bottom"/>
                  <w:hideMark/>
                </w:tcPr>
                <w:p w:rsidR="007641E1" w:rsidRPr="006E4ED9" w:rsidRDefault="007641E1" w:rsidP="007641E1">
                  <w:pPr>
                    <w:spacing w:before="40" w:after="40"/>
                    <w:jc w:val="center"/>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r>
                    <w:rPr>
                      <w:color w:val="000000"/>
                      <w:sz w:val="18"/>
                      <w:szCs w:val="18"/>
                    </w:rPr>
                    <w:t>0</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0</w:t>
                  </w:r>
                </w:p>
              </w:tc>
            </w:tr>
            <w:tr w:rsidR="007641E1" w:rsidRPr="006E4ED9" w:rsidTr="007641E1">
              <w:trPr>
                <w:trHeight w:val="20"/>
              </w:trPr>
              <w:tc>
                <w:tcPr>
                  <w:tcW w:w="778" w:type="dxa"/>
                  <w:vMerge/>
                  <w:vAlign w:val="center"/>
                  <w:hideMark/>
                </w:tcPr>
                <w:p w:rsidR="007641E1" w:rsidRPr="006E4ED9" w:rsidRDefault="007641E1" w:rsidP="007641E1">
                  <w:pPr>
                    <w:spacing w:before="40" w:after="40"/>
                    <w:rPr>
                      <w:b/>
                      <w:bCs/>
                      <w:color w:val="000000"/>
                      <w:sz w:val="18"/>
                      <w:szCs w:val="18"/>
                    </w:rPr>
                  </w:pPr>
                </w:p>
              </w:tc>
              <w:tc>
                <w:tcPr>
                  <w:tcW w:w="635" w:type="dxa"/>
                  <w:vMerge/>
                  <w:vAlign w:val="center"/>
                  <w:hideMark/>
                </w:tcPr>
                <w:p w:rsidR="007641E1" w:rsidRPr="006E4ED9" w:rsidRDefault="007641E1" w:rsidP="007641E1">
                  <w:pPr>
                    <w:spacing w:before="40" w:after="40"/>
                    <w:rPr>
                      <w:b/>
                      <w:bCs/>
                      <w:color w:val="000000"/>
                      <w:sz w:val="18"/>
                      <w:szCs w:val="18"/>
                    </w:rPr>
                  </w:pPr>
                </w:p>
              </w:tc>
              <w:tc>
                <w:tcPr>
                  <w:tcW w:w="1276" w:type="dxa"/>
                  <w:vMerge/>
                  <w:vAlign w:val="center"/>
                  <w:hideMark/>
                </w:tcPr>
                <w:p w:rsidR="007641E1" w:rsidRPr="006E4ED9" w:rsidRDefault="007641E1" w:rsidP="007641E1">
                  <w:pPr>
                    <w:spacing w:before="40" w:after="40"/>
                    <w:rPr>
                      <w:b/>
                      <w:bCs/>
                      <w:color w:val="000000"/>
                      <w:sz w:val="18"/>
                      <w:szCs w:val="18"/>
                    </w:rPr>
                  </w:pPr>
                </w:p>
              </w:tc>
              <w:tc>
                <w:tcPr>
                  <w:tcW w:w="4536" w:type="dxa"/>
                  <w:shd w:val="clear" w:color="000000" w:fill="FFFFFF"/>
                  <w:vAlign w:val="center"/>
                  <w:hideMark/>
                </w:tcPr>
                <w:p w:rsidR="007641E1" w:rsidRPr="006E4ED9" w:rsidRDefault="007641E1" w:rsidP="007641E1">
                  <w:pPr>
                    <w:spacing w:before="40" w:after="40"/>
                    <w:ind w:left="175" w:firstLineChars="2" w:firstLine="4"/>
                    <w:rPr>
                      <w:sz w:val="18"/>
                      <w:szCs w:val="18"/>
                    </w:rPr>
                  </w:pPr>
                  <w:r w:rsidRPr="006E4ED9">
                    <w:rPr>
                      <w:sz w:val="18"/>
                      <w:szCs w:val="18"/>
                    </w:rPr>
                    <w:t xml:space="preserve">собственные средства бюджета муниципального </w:t>
                  </w:r>
                  <w:r>
                    <w:rPr>
                      <w:sz w:val="18"/>
                      <w:szCs w:val="18"/>
                    </w:rPr>
                    <w:t>округа</w:t>
                  </w:r>
                </w:p>
              </w:tc>
              <w:tc>
                <w:tcPr>
                  <w:tcW w:w="959" w:type="dxa"/>
                  <w:noWrap/>
                  <w:vAlign w:val="bottom"/>
                  <w:hideMark/>
                </w:tcPr>
                <w:p w:rsidR="007641E1" w:rsidRPr="006E4ED9" w:rsidRDefault="007641E1" w:rsidP="007641E1">
                  <w:pPr>
                    <w:spacing w:before="40" w:after="40"/>
                    <w:jc w:val="center"/>
                    <w:rPr>
                      <w:color w:val="000000"/>
                      <w:sz w:val="18"/>
                      <w:szCs w:val="18"/>
                    </w:rPr>
                  </w:pPr>
                  <w:r>
                    <w:rPr>
                      <w:color w:val="000000"/>
                      <w:sz w:val="18"/>
                      <w:szCs w:val="18"/>
                    </w:rPr>
                    <w:t>392,4</w:t>
                  </w:r>
                </w:p>
              </w:tc>
              <w:tc>
                <w:tcPr>
                  <w:tcW w:w="992" w:type="dxa"/>
                  <w:noWrap/>
                  <w:vAlign w:val="bottom"/>
                </w:tcPr>
                <w:p w:rsidR="007641E1" w:rsidRPr="006E4ED9" w:rsidRDefault="007641E1" w:rsidP="007641E1">
                  <w:pPr>
                    <w:spacing w:before="40" w:after="40"/>
                    <w:jc w:val="center"/>
                    <w:rPr>
                      <w:color w:val="000000"/>
                      <w:sz w:val="18"/>
                      <w:szCs w:val="18"/>
                    </w:rPr>
                  </w:pPr>
                  <w:r>
                    <w:rPr>
                      <w:color w:val="000000"/>
                      <w:sz w:val="18"/>
                      <w:szCs w:val="18"/>
                    </w:rPr>
                    <w:t>392,4</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100</w:t>
                  </w:r>
                </w:p>
              </w:tc>
            </w:tr>
            <w:tr w:rsidR="007641E1" w:rsidRPr="006E4ED9" w:rsidTr="007641E1">
              <w:trPr>
                <w:trHeight w:val="20"/>
              </w:trPr>
              <w:tc>
                <w:tcPr>
                  <w:tcW w:w="778" w:type="dxa"/>
                  <w:vMerge/>
                  <w:vAlign w:val="center"/>
                  <w:hideMark/>
                </w:tcPr>
                <w:p w:rsidR="007641E1" w:rsidRPr="006E4ED9" w:rsidRDefault="007641E1" w:rsidP="007641E1">
                  <w:pPr>
                    <w:spacing w:before="40" w:after="40"/>
                    <w:rPr>
                      <w:b/>
                      <w:bCs/>
                      <w:color w:val="000000"/>
                      <w:sz w:val="18"/>
                      <w:szCs w:val="18"/>
                    </w:rPr>
                  </w:pPr>
                </w:p>
              </w:tc>
              <w:tc>
                <w:tcPr>
                  <w:tcW w:w="635" w:type="dxa"/>
                  <w:vMerge/>
                  <w:vAlign w:val="center"/>
                  <w:hideMark/>
                </w:tcPr>
                <w:p w:rsidR="007641E1" w:rsidRPr="006E4ED9" w:rsidRDefault="007641E1" w:rsidP="007641E1">
                  <w:pPr>
                    <w:spacing w:before="40" w:after="40"/>
                    <w:rPr>
                      <w:b/>
                      <w:bCs/>
                      <w:color w:val="000000"/>
                      <w:sz w:val="18"/>
                      <w:szCs w:val="18"/>
                    </w:rPr>
                  </w:pPr>
                </w:p>
              </w:tc>
              <w:tc>
                <w:tcPr>
                  <w:tcW w:w="1276" w:type="dxa"/>
                  <w:vMerge/>
                  <w:vAlign w:val="center"/>
                  <w:hideMark/>
                </w:tcPr>
                <w:p w:rsidR="007641E1" w:rsidRPr="006E4ED9" w:rsidRDefault="007641E1" w:rsidP="007641E1">
                  <w:pPr>
                    <w:spacing w:before="40" w:after="40"/>
                    <w:rPr>
                      <w:b/>
                      <w:bCs/>
                      <w:color w:val="000000"/>
                      <w:sz w:val="18"/>
                      <w:szCs w:val="18"/>
                    </w:rPr>
                  </w:pPr>
                </w:p>
              </w:tc>
              <w:tc>
                <w:tcPr>
                  <w:tcW w:w="4536" w:type="dxa"/>
                  <w:shd w:val="clear" w:color="000000" w:fill="FFFFFF"/>
                  <w:vAlign w:val="center"/>
                  <w:hideMark/>
                </w:tcPr>
                <w:p w:rsidR="007641E1" w:rsidRPr="006E4ED9" w:rsidRDefault="007641E1" w:rsidP="007641E1">
                  <w:pPr>
                    <w:spacing w:before="40" w:after="40"/>
                    <w:ind w:firstLineChars="100" w:firstLine="180"/>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959" w:type="dxa"/>
                  <w:noWrap/>
                  <w:vAlign w:val="bottom"/>
                  <w:hideMark/>
                </w:tcPr>
                <w:p w:rsidR="007641E1" w:rsidRPr="006E4ED9" w:rsidRDefault="007641E1" w:rsidP="007641E1">
                  <w:pPr>
                    <w:spacing w:before="40" w:after="40"/>
                    <w:jc w:val="center"/>
                    <w:rPr>
                      <w:color w:val="000000"/>
                      <w:sz w:val="18"/>
                      <w:szCs w:val="18"/>
                    </w:rPr>
                  </w:pPr>
                  <w:r>
                    <w:rPr>
                      <w:color w:val="000000"/>
                      <w:sz w:val="18"/>
                      <w:szCs w:val="18"/>
                    </w:rPr>
                    <w:t>7454,9</w:t>
                  </w:r>
                </w:p>
              </w:tc>
              <w:tc>
                <w:tcPr>
                  <w:tcW w:w="992" w:type="dxa"/>
                  <w:noWrap/>
                  <w:vAlign w:val="bottom"/>
                </w:tcPr>
                <w:p w:rsidR="007641E1" w:rsidRPr="006E4ED9" w:rsidRDefault="007641E1" w:rsidP="007641E1">
                  <w:pPr>
                    <w:spacing w:before="40" w:after="40"/>
                    <w:jc w:val="center"/>
                    <w:rPr>
                      <w:color w:val="000000"/>
                      <w:sz w:val="18"/>
                      <w:szCs w:val="18"/>
                    </w:rPr>
                  </w:pPr>
                  <w:r>
                    <w:rPr>
                      <w:color w:val="000000"/>
                      <w:sz w:val="18"/>
                      <w:szCs w:val="18"/>
                    </w:rPr>
                    <w:t>7454,9</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100</w:t>
                  </w:r>
                </w:p>
              </w:tc>
            </w:tr>
            <w:tr w:rsidR="007641E1" w:rsidRPr="006E4ED9" w:rsidTr="007641E1">
              <w:trPr>
                <w:trHeight w:val="20"/>
              </w:trPr>
              <w:tc>
                <w:tcPr>
                  <w:tcW w:w="778" w:type="dxa"/>
                  <w:vMerge/>
                  <w:vAlign w:val="center"/>
                </w:tcPr>
                <w:p w:rsidR="007641E1" w:rsidRPr="006E4ED9" w:rsidRDefault="007641E1" w:rsidP="007641E1">
                  <w:pPr>
                    <w:spacing w:before="40" w:after="40"/>
                    <w:rPr>
                      <w:b/>
                      <w:bCs/>
                      <w:color w:val="000000"/>
                      <w:sz w:val="18"/>
                      <w:szCs w:val="18"/>
                    </w:rPr>
                  </w:pPr>
                </w:p>
              </w:tc>
              <w:tc>
                <w:tcPr>
                  <w:tcW w:w="635" w:type="dxa"/>
                  <w:vMerge/>
                  <w:vAlign w:val="center"/>
                </w:tcPr>
                <w:p w:rsidR="007641E1" w:rsidRPr="006E4ED9" w:rsidRDefault="007641E1" w:rsidP="007641E1">
                  <w:pPr>
                    <w:spacing w:before="40" w:after="40"/>
                    <w:rPr>
                      <w:b/>
                      <w:bCs/>
                      <w:color w:val="000000"/>
                      <w:sz w:val="18"/>
                      <w:szCs w:val="18"/>
                    </w:rPr>
                  </w:pPr>
                </w:p>
              </w:tc>
              <w:tc>
                <w:tcPr>
                  <w:tcW w:w="1276" w:type="dxa"/>
                  <w:vMerge/>
                  <w:vAlign w:val="center"/>
                </w:tcPr>
                <w:p w:rsidR="007641E1" w:rsidRPr="006E4ED9"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ind w:firstLineChars="100" w:firstLine="180"/>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959" w:type="dxa"/>
                  <w:noWrap/>
                  <w:vAlign w:val="bottom"/>
                </w:tcPr>
                <w:p w:rsidR="007641E1" w:rsidRPr="006E4ED9" w:rsidRDefault="007641E1" w:rsidP="007641E1">
                  <w:pPr>
                    <w:spacing w:before="40" w:after="40"/>
                    <w:jc w:val="center"/>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r>
                    <w:rPr>
                      <w:color w:val="000000"/>
                      <w:sz w:val="18"/>
                      <w:szCs w:val="18"/>
                    </w:rPr>
                    <w:t>0</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0</w:t>
                  </w:r>
                </w:p>
              </w:tc>
            </w:tr>
            <w:tr w:rsidR="007641E1" w:rsidRPr="006E4ED9" w:rsidTr="007641E1">
              <w:trPr>
                <w:trHeight w:val="20"/>
              </w:trPr>
              <w:tc>
                <w:tcPr>
                  <w:tcW w:w="778" w:type="dxa"/>
                  <w:vMerge/>
                  <w:vAlign w:val="center"/>
                </w:tcPr>
                <w:p w:rsidR="007641E1" w:rsidRPr="006E4ED9" w:rsidRDefault="007641E1" w:rsidP="007641E1">
                  <w:pPr>
                    <w:spacing w:before="40" w:after="40"/>
                    <w:rPr>
                      <w:b/>
                      <w:bCs/>
                      <w:color w:val="000000"/>
                      <w:sz w:val="18"/>
                      <w:szCs w:val="18"/>
                    </w:rPr>
                  </w:pPr>
                </w:p>
              </w:tc>
              <w:tc>
                <w:tcPr>
                  <w:tcW w:w="635" w:type="dxa"/>
                  <w:vMerge/>
                  <w:vAlign w:val="center"/>
                </w:tcPr>
                <w:p w:rsidR="007641E1" w:rsidRPr="006E4ED9" w:rsidRDefault="007641E1" w:rsidP="007641E1">
                  <w:pPr>
                    <w:spacing w:before="40" w:after="40"/>
                    <w:rPr>
                      <w:b/>
                      <w:bCs/>
                      <w:color w:val="000000"/>
                      <w:sz w:val="18"/>
                      <w:szCs w:val="18"/>
                    </w:rPr>
                  </w:pPr>
                </w:p>
              </w:tc>
              <w:tc>
                <w:tcPr>
                  <w:tcW w:w="1276" w:type="dxa"/>
                  <w:vMerge/>
                  <w:vAlign w:val="center"/>
                </w:tcPr>
                <w:p w:rsidR="007641E1" w:rsidRPr="006E4ED9"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ind w:left="175"/>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959" w:type="dxa"/>
                  <w:noWrap/>
                  <w:vAlign w:val="bottom"/>
                </w:tcPr>
                <w:p w:rsidR="007641E1" w:rsidRPr="006E4ED9" w:rsidRDefault="007641E1" w:rsidP="007641E1">
                  <w:pPr>
                    <w:spacing w:before="40" w:after="40"/>
                    <w:jc w:val="center"/>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r>
                    <w:rPr>
                      <w:color w:val="000000"/>
                      <w:sz w:val="18"/>
                      <w:szCs w:val="18"/>
                    </w:rPr>
                    <w:t>0</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0</w:t>
                  </w:r>
                </w:p>
              </w:tc>
            </w:tr>
            <w:tr w:rsidR="007641E1" w:rsidRPr="006E4ED9" w:rsidTr="007641E1">
              <w:trPr>
                <w:trHeight w:val="20"/>
              </w:trPr>
              <w:tc>
                <w:tcPr>
                  <w:tcW w:w="778" w:type="dxa"/>
                  <w:vMerge/>
                  <w:vAlign w:val="center"/>
                  <w:hideMark/>
                </w:tcPr>
                <w:p w:rsidR="007641E1" w:rsidRPr="006E4ED9" w:rsidRDefault="007641E1" w:rsidP="007641E1">
                  <w:pPr>
                    <w:spacing w:before="40" w:after="40"/>
                    <w:rPr>
                      <w:b/>
                      <w:bCs/>
                      <w:color w:val="000000"/>
                      <w:sz w:val="18"/>
                      <w:szCs w:val="18"/>
                    </w:rPr>
                  </w:pPr>
                </w:p>
              </w:tc>
              <w:tc>
                <w:tcPr>
                  <w:tcW w:w="635" w:type="dxa"/>
                  <w:vMerge/>
                  <w:vAlign w:val="center"/>
                  <w:hideMark/>
                </w:tcPr>
                <w:p w:rsidR="007641E1" w:rsidRPr="006E4ED9" w:rsidRDefault="007641E1" w:rsidP="007641E1">
                  <w:pPr>
                    <w:spacing w:before="40" w:after="40"/>
                    <w:rPr>
                      <w:b/>
                      <w:bCs/>
                      <w:color w:val="000000"/>
                      <w:sz w:val="18"/>
                      <w:szCs w:val="18"/>
                    </w:rPr>
                  </w:pPr>
                </w:p>
              </w:tc>
              <w:tc>
                <w:tcPr>
                  <w:tcW w:w="1276" w:type="dxa"/>
                  <w:vMerge/>
                  <w:vAlign w:val="center"/>
                  <w:hideMark/>
                </w:tcPr>
                <w:p w:rsidR="007641E1" w:rsidRPr="006E4ED9" w:rsidRDefault="007641E1" w:rsidP="007641E1">
                  <w:pPr>
                    <w:spacing w:before="40" w:after="40"/>
                    <w:rPr>
                      <w:b/>
                      <w:bCs/>
                      <w:color w:val="000000"/>
                      <w:sz w:val="18"/>
                      <w:szCs w:val="18"/>
                    </w:rPr>
                  </w:pPr>
                </w:p>
              </w:tc>
              <w:tc>
                <w:tcPr>
                  <w:tcW w:w="4536" w:type="dxa"/>
                  <w:shd w:val="clear" w:color="000000" w:fill="FFFFFF"/>
                  <w:vAlign w:val="center"/>
                  <w:hideMark/>
                </w:tcPr>
                <w:p w:rsidR="007641E1" w:rsidRPr="006E4ED9" w:rsidRDefault="007641E1" w:rsidP="007641E1">
                  <w:pPr>
                    <w:spacing w:before="40" w:after="40"/>
                    <w:ind w:left="175"/>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w:t>
                  </w:r>
                  <w:r>
                    <w:rPr>
                      <w:sz w:val="18"/>
                      <w:szCs w:val="18"/>
                    </w:rPr>
                    <w:t>ий</w:t>
                  </w:r>
                </w:p>
              </w:tc>
              <w:tc>
                <w:tcPr>
                  <w:tcW w:w="959" w:type="dxa"/>
                  <w:noWrap/>
                  <w:vAlign w:val="bottom"/>
                  <w:hideMark/>
                </w:tcPr>
                <w:p w:rsidR="007641E1" w:rsidRPr="006E4ED9" w:rsidRDefault="007641E1" w:rsidP="007641E1">
                  <w:pPr>
                    <w:spacing w:before="40" w:after="40"/>
                    <w:jc w:val="center"/>
                    <w:rPr>
                      <w:color w:val="000000"/>
                      <w:sz w:val="18"/>
                      <w:szCs w:val="18"/>
                    </w:rPr>
                  </w:pPr>
                </w:p>
              </w:tc>
              <w:tc>
                <w:tcPr>
                  <w:tcW w:w="992" w:type="dxa"/>
                  <w:noWrap/>
                  <w:vAlign w:val="bottom"/>
                  <w:hideMark/>
                </w:tcPr>
                <w:p w:rsidR="007641E1" w:rsidRPr="006E4ED9" w:rsidRDefault="007641E1" w:rsidP="007641E1">
                  <w:pPr>
                    <w:spacing w:before="40" w:after="40"/>
                    <w:jc w:val="center"/>
                    <w:rPr>
                      <w:color w:val="000000"/>
                      <w:sz w:val="18"/>
                      <w:szCs w:val="18"/>
                    </w:rPr>
                  </w:pPr>
                  <w:r>
                    <w:rPr>
                      <w:color w:val="000000"/>
                      <w:sz w:val="18"/>
                      <w:szCs w:val="18"/>
                    </w:rPr>
                    <w:t>0</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0</w:t>
                  </w:r>
                </w:p>
              </w:tc>
            </w:tr>
            <w:tr w:rsidR="007641E1" w:rsidRPr="006E4ED9" w:rsidTr="007641E1">
              <w:trPr>
                <w:trHeight w:val="20"/>
              </w:trPr>
              <w:tc>
                <w:tcPr>
                  <w:tcW w:w="778" w:type="dxa"/>
                  <w:vMerge/>
                  <w:vAlign w:val="center"/>
                  <w:hideMark/>
                </w:tcPr>
                <w:p w:rsidR="007641E1" w:rsidRPr="006E4ED9" w:rsidRDefault="007641E1" w:rsidP="007641E1">
                  <w:pPr>
                    <w:spacing w:before="40" w:after="40"/>
                    <w:rPr>
                      <w:b/>
                      <w:bCs/>
                      <w:color w:val="000000"/>
                      <w:sz w:val="18"/>
                      <w:szCs w:val="18"/>
                    </w:rPr>
                  </w:pPr>
                </w:p>
              </w:tc>
              <w:tc>
                <w:tcPr>
                  <w:tcW w:w="635" w:type="dxa"/>
                  <w:vMerge/>
                  <w:vAlign w:val="center"/>
                  <w:hideMark/>
                </w:tcPr>
                <w:p w:rsidR="007641E1" w:rsidRPr="006E4ED9" w:rsidRDefault="007641E1" w:rsidP="007641E1">
                  <w:pPr>
                    <w:spacing w:before="40" w:after="40"/>
                    <w:rPr>
                      <w:b/>
                      <w:bCs/>
                      <w:color w:val="000000"/>
                      <w:sz w:val="18"/>
                      <w:szCs w:val="18"/>
                    </w:rPr>
                  </w:pPr>
                </w:p>
              </w:tc>
              <w:tc>
                <w:tcPr>
                  <w:tcW w:w="1276" w:type="dxa"/>
                  <w:vMerge/>
                  <w:vAlign w:val="center"/>
                  <w:hideMark/>
                </w:tcPr>
                <w:p w:rsidR="007641E1" w:rsidRPr="006E4ED9" w:rsidRDefault="007641E1" w:rsidP="007641E1">
                  <w:pPr>
                    <w:spacing w:before="40" w:after="40"/>
                    <w:rPr>
                      <w:b/>
                      <w:bCs/>
                      <w:color w:val="000000"/>
                      <w:sz w:val="18"/>
                      <w:szCs w:val="18"/>
                    </w:rPr>
                  </w:pPr>
                </w:p>
              </w:tc>
              <w:tc>
                <w:tcPr>
                  <w:tcW w:w="4536" w:type="dxa"/>
                  <w:shd w:val="clear" w:color="000000" w:fill="FFFFFF"/>
                  <w:vAlign w:val="center"/>
                  <w:hideMark/>
                </w:tcPr>
                <w:p w:rsidR="007641E1" w:rsidRPr="006E4ED9" w:rsidRDefault="007641E1" w:rsidP="007641E1">
                  <w:pPr>
                    <w:spacing w:before="40" w:after="40"/>
                    <w:rPr>
                      <w:sz w:val="18"/>
                      <w:szCs w:val="18"/>
                    </w:rPr>
                  </w:pPr>
                  <w:r w:rsidRPr="006E4ED9">
                    <w:rPr>
                      <w:sz w:val="18"/>
                      <w:szCs w:val="18"/>
                    </w:rPr>
                    <w:t>иные источники</w:t>
                  </w:r>
                </w:p>
              </w:tc>
              <w:tc>
                <w:tcPr>
                  <w:tcW w:w="959" w:type="dxa"/>
                  <w:noWrap/>
                  <w:vAlign w:val="bottom"/>
                  <w:hideMark/>
                </w:tcPr>
                <w:p w:rsidR="007641E1" w:rsidRPr="006E4ED9" w:rsidRDefault="007641E1" w:rsidP="007641E1">
                  <w:pPr>
                    <w:spacing w:before="40" w:after="40"/>
                    <w:jc w:val="center"/>
                    <w:rPr>
                      <w:rFonts w:ascii="Calibri" w:hAnsi="Calibri"/>
                      <w:color w:val="000000"/>
                      <w:sz w:val="18"/>
                      <w:szCs w:val="18"/>
                    </w:rPr>
                  </w:pPr>
                </w:p>
              </w:tc>
              <w:tc>
                <w:tcPr>
                  <w:tcW w:w="992" w:type="dxa"/>
                  <w:noWrap/>
                  <w:vAlign w:val="bottom"/>
                  <w:hideMark/>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0</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0</w:t>
                  </w:r>
                </w:p>
              </w:tc>
            </w:tr>
            <w:tr w:rsidR="007641E1" w:rsidRPr="006E4ED9" w:rsidTr="007641E1">
              <w:trPr>
                <w:trHeight w:val="20"/>
              </w:trPr>
              <w:tc>
                <w:tcPr>
                  <w:tcW w:w="778" w:type="dxa"/>
                  <w:vMerge/>
                  <w:vAlign w:val="center"/>
                  <w:hideMark/>
                </w:tcPr>
                <w:p w:rsidR="007641E1" w:rsidRPr="006E4ED9" w:rsidRDefault="007641E1" w:rsidP="007641E1">
                  <w:pPr>
                    <w:spacing w:before="40" w:after="40"/>
                    <w:rPr>
                      <w:b/>
                      <w:bCs/>
                      <w:color w:val="000000"/>
                      <w:sz w:val="18"/>
                      <w:szCs w:val="18"/>
                    </w:rPr>
                  </w:pPr>
                </w:p>
              </w:tc>
              <w:tc>
                <w:tcPr>
                  <w:tcW w:w="635" w:type="dxa"/>
                  <w:vMerge/>
                  <w:vAlign w:val="center"/>
                  <w:hideMark/>
                </w:tcPr>
                <w:p w:rsidR="007641E1" w:rsidRPr="006E4ED9" w:rsidRDefault="007641E1" w:rsidP="007641E1">
                  <w:pPr>
                    <w:spacing w:before="40" w:after="40"/>
                    <w:rPr>
                      <w:b/>
                      <w:bCs/>
                      <w:color w:val="000000"/>
                      <w:sz w:val="18"/>
                      <w:szCs w:val="18"/>
                    </w:rPr>
                  </w:pPr>
                </w:p>
              </w:tc>
              <w:tc>
                <w:tcPr>
                  <w:tcW w:w="1276" w:type="dxa"/>
                  <w:vMerge/>
                  <w:vAlign w:val="center"/>
                  <w:hideMark/>
                </w:tcPr>
                <w:p w:rsidR="007641E1" w:rsidRPr="006E4ED9" w:rsidRDefault="007641E1" w:rsidP="007641E1">
                  <w:pPr>
                    <w:spacing w:before="40" w:after="40"/>
                    <w:rPr>
                      <w:b/>
                      <w:bCs/>
                      <w:color w:val="000000"/>
                      <w:sz w:val="18"/>
                      <w:szCs w:val="18"/>
                    </w:rPr>
                  </w:pPr>
                </w:p>
              </w:tc>
              <w:tc>
                <w:tcPr>
                  <w:tcW w:w="4536" w:type="dxa"/>
                  <w:shd w:val="clear" w:color="000000" w:fill="FFFFFF"/>
                  <w:vAlign w:val="center"/>
                  <w:hideMark/>
                </w:tcPr>
                <w:p w:rsidR="007641E1" w:rsidRPr="006E4ED9" w:rsidRDefault="007641E1" w:rsidP="007641E1">
                  <w:pPr>
                    <w:spacing w:before="40" w:after="40"/>
                    <w:rPr>
                      <w:sz w:val="18"/>
                      <w:szCs w:val="18"/>
                    </w:rPr>
                  </w:pPr>
                </w:p>
              </w:tc>
              <w:tc>
                <w:tcPr>
                  <w:tcW w:w="959" w:type="dxa"/>
                  <w:noWrap/>
                  <w:vAlign w:val="bottom"/>
                  <w:hideMark/>
                </w:tcPr>
                <w:p w:rsidR="007641E1" w:rsidRPr="006E4ED9" w:rsidRDefault="007641E1" w:rsidP="007641E1">
                  <w:pPr>
                    <w:spacing w:before="40" w:after="40"/>
                    <w:jc w:val="center"/>
                    <w:rPr>
                      <w:color w:val="000000"/>
                      <w:sz w:val="18"/>
                      <w:szCs w:val="18"/>
                    </w:rPr>
                  </w:pPr>
                </w:p>
              </w:tc>
              <w:tc>
                <w:tcPr>
                  <w:tcW w:w="992" w:type="dxa"/>
                  <w:noWrap/>
                  <w:vAlign w:val="bottom"/>
                  <w:hideMark/>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609"/>
              </w:trPr>
              <w:tc>
                <w:tcPr>
                  <w:tcW w:w="778" w:type="dxa"/>
                  <w:vMerge w:val="restart"/>
                  <w:noWrap/>
                  <w:vAlign w:val="center"/>
                  <w:hideMark/>
                </w:tcPr>
                <w:p w:rsidR="007641E1" w:rsidRPr="006E4ED9" w:rsidRDefault="007641E1" w:rsidP="007641E1">
                  <w:pPr>
                    <w:spacing w:before="40" w:after="40"/>
                    <w:jc w:val="center"/>
                    <w:rPr>
                      <w:b/>
                      <w:bCs/>
                      <w:color w:val="000000"/>
                      <w:sz w:val="18"/>
                      <w:szCs w:val="18"/>
                    </w:rPr>
                  </w:pPr>
                  <w:r>
                    <w:rPr>
                      <w:b/>
                      <w:bCs/>
                      <w:color w:val="000000"/>
                      <w:sz w:val="18"/>
                      <w:szCs w:val="18"/>
                    </w:rPr>
                    <w:t>20</w:t>
                  </w:r>
                </w:p>
              </w:tc>
              <w:tc>
                <w:tcPr>
                  <w:tcW w:w="635" w:type="dxa"/>
                  <w:vMerge w:val="restart"/>
                  <w:noWrap/>
                  <w:vAlign w:val="center"/>
                  <w:hideMark/>
                </w:tcPr>
                <w:p w:rsidR="007641E1" w:rsidRPr="006E4ED9" w:rsidRDefault="007641E1" w:rsidP="007641E1">
                  <w:pPr>
                    <w:spacing w:before="40" w:after="40"/>
                    <w:rPr>
                      <w:b/>
                      <w:bCs/>
                      <w:color w:val="000000"/>
                      <w:sz w:val="18"/>
                      <w:szCs w:val="18"/>
                    </w:rPr>
                  </w:pPr>
                  <w:r>
                    <w:rPr>
                      <w:b/>
                      <w:bCs/>
                      <w:color w:val="000000"/>
                      <w:sz w:val="18"/>
                      <w:szCs w:val="18"/>
                    </w:rPr>
                    <w:t xml:space="preserve">                00/ 02</w:t>
                  </w:r>
                </w:p>
              </w:tc>
              <w:tc>
                <w:tcPr>
                  <w:tcW w:w="1276" w:type="dxa"/>
                  <w:vMerge w:val="restart"/>
                  <w:vAlign w:val="center"/>
                  <w:hideMark/>
                </w:tcPr>
                <w:p w:rsidR="007641E1" w:rsidRPr="006E4ED9" w:rsidRDefault="007641E1" w:rsidP="007641E1">
                  <w:pPr>
                    <w:spacing w:before="40" w:after="40"/>
                    <w:rPr>
                      <w:b/>
                      <w:bCs/>
                      <w:color w:val="000000"/>
                      <w:sz w:val="18"/>
                      <w:szCs w:val="18"/>
                    </w:rPr>
                  </w:pPr>
                  <w:r>
                    <w:rPr>
                      <w:b/>
                      <w:bCs/>
                      <w:color w:val="000000"/>
                      <w:sz w:val="18"/>
                      <w:szCs w:val="18"/>
                    </w:rPr>
                    <w:t>«Создание и развитие социальной, инженерной транспортной инфраструктурой на сельских территориях»</w:t>
                  </w:r>
                </w:p>
              </w:tc>
              <w:tc>
                <w:tcPr>
                  <w:tcW w:w="4536" w:type="dxa"/>
                  <w:shd w:val="clear" w:color="000000" w:fill="FFFFFF"/>
                  <w:vAlign w:val="center"/>
                  <w:hideMark/>
                </w:tcPr>
                <w:p w:rsidR="007641E1" w:rsidRPr="006E4ED9" w:rsidRDefault="007641E1" w:rsidP="007641E1">
                  <w:pPr>
                    <w:spacing w:before="40" w:after="40"/>
                    <w:rPr>
                      <w:b/>
                      <w:bCs/>
                      <w:sz w:val="18"/>
                      <w:szCs w:val="18"/>
                    </w:rPr>
                  </w:pPr>
                  <w:r w:rsidRPr="006E4ED9">
                    <w:rPr>
                      <w:b/>
                      <w:bCs/>
                      <w:sz w:val="18"/>
                      <w:szCs w:val="18"/>
                    </w:rPr>
                    <w:t>Всего</w:t>
                  </w:r>
                </w:p>
                <w:p w:rsidR="007641E1" w:rsidRPr="006E4ED9" w:rsidRDefault="007641E1" w:rsidP="007641E1">
                  <w:pPr>
                    <w:spacing w:before="40" w:after="40"/>
                    <w:rPr>
                      <w:b/>
                      <w:bCs/>
                      <w:sz w:val="18"/>
                      <w:szCs w:val="18"/>
                    </w:rPr>
                  </w:pPr>
                  <w:r w:rsidRPr="006E4ED9">
                    <w:rPr>
                      <w:sz w:val="18"/>
                      <w:szCs w:val="18"/>
                    </w:rPr>
                    <w:t xml:space="preserve">бюджет муниципального </w:t>
                  </w:r>
                  <w:r>
                    <w:rPr>
                      <w:sz w:val="18"/>
                      <w:szCs w:val="18"/>
                    </w:rPr>
                    <w:t>округа</w:t>
                  </w:r>
                </w:p>
              </w:tc>
              <w:tc>
                <w:tcPr>
                  <w:tcW w:w="959" w:type="dxa"/>
                  <w:noWrap/>
                  <w:vAlign w:val="bottom"/>
                </w:tcPr>
                <w:p w:rsidR="007641E1" w:rsidRPr="006E4ED9" w:rsidRDefault="007641E1" w:rsidP="007641E1">
                  <w:pPr>
                    <w:spacing w:before="40" w:after="40"/>
                    <w:jc w:val="center"/>
                    <w:rPr>
                      <w:color w:val="000000"/>
                      <w:sz w:val="18"/>
                      <w:szCs w:val="18"/>
                    </w:rPr>
                  </w:pPr>
                  <w:r>
                    <w:rPr>
                      <w:color w:val="000000"/>
                      <w:sz w:val="18"/>
                      <w:szCs w:val="18"/>
                    </w:rPr>
                    <w:t>0</w:t>
                  </w:r>
                </w:p>
              </w:tc>
              <w:tc>
                <w:tcPr>
                  <w:tcW w:w="992" w:type="dxa"/>
                  <w:noWrap/>
                  <w:vAlign w:val="bottom"/>
                </w:tcPr>
                <w:p w:rsidR="007641E1" w:rsidRPr="006E4ED9" w:rsidRDefault="007641E1" w:rsidP="007641E1">
                  <w:pPr>
                    <w:spacing w:before="40" w:after="40"/>
                    <w:jc w:val="center"/>
                    <w:rPr>
                      <w:color w:val="000000"/>
                      <w:sz w:val="18"/>
                      <w:szCs w:val="18"/>
                    </w:rPr>
                  </w:pPr>
                  <w:r>
                    <w:rPr>
                      <w:color w:val="000000"/>
                      <w:sz w:val="18"/>
                      <w:szCs w:val="18"/>
                    </w:rPr>
                    <w:t>0</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0</w:t>
                  </w:r>
                </w:p>
              </w:tc>
            </w:tr>
            <w:tr w:rsidR="007641E1" w:rsidRPr="006E4ED9" w:rsidTr="007641E1">
              <w:trPr>
                <w:trHeight w:val="20"/>
              </w:trPr>
              <w:tc>
                <w:tcPr>
                  <w:tcW w:w="778" w:type="dxa"/>
                  <w:vMerge/>
                  <w:vAlign w:val="center"/>
                  <w:hideMark/>
                </w:tcPr>
                <w:p w:rsidR="007641E1" w:rsidRPr="006E4ED9" w:rsidRDefault="007641E1" w:rsidP="007641E1">
                  <w:pPr>
                    <w:spacing w:before="40" w:after="40"/>
                    <w:rPr>
                      <w:b/>
                      <w:bCs/>
                      <w:color w:val="000000"/>
                      <w:sz w:val="18"/>
                      <w:szCs w:val="18"/>
                    </w:rPr>
                  </w:pPr>
                </w:p>
              </w:tc>
              <w:tc>
                <w:tcPr>
                  <w:tcW w:w="635" w:type="dxa"/>
                  <w:vMerge/>
                  <w:vAlign w:val="center"/>
                  <w:hideMark/>
                </w:tcPr>
                <w:p w:rsidR="007641E1" w:rsidRPr="006E4ED9" w:rsidRDefault="007641E1" w:rsidP="007641E1">
                  <w:pPr>
                    <w:spacing w:before="40" w:after="40"/>
                    <w:rPr>
                      <w:b/>
                      <w:bCs/>
                      <w:color w:val="000000"/>
                      <w:sz w:val="18"/>
                      <w:szCs w:val="18"/>
                    </w:rPr>
                  </w:pPr>
                </w:p>
              </w:tc>
              <w:tc>
                <w:tcPr>
                  <w:tcW w:w="1276" w:type="dxa"/>
                  <w:vMerge/>
                  <w:vAlign w:val="center"/>
                  <w:hideMark/>
                </w:tcPr>
                <w:p w:rsidR="007641E1" w:rsidRPr="006E4ED9" w:rsidRDefault="007641E1" w:rsidP="007641E1">
                  <w:pPr>
                    <w:spacing w:before="40" w:after="40"/>
                    <w:rPr>
                      <w:b/>
                      <w:bCs/>
                      <w:color w:val="000000"/>
                      <w:sz w:val="18"/>
                      <w:szCs w:val="18"/>
                    </w:rPr>
                  </w:pPr>
                </w:p>
              </w:tc>
              <w:tc>
                <w:tcPr>
                  <w:tcW w:w="4536" w:type="dxa"/>
                  <w:shd w:val="clear" w:color="000000" w:fill="FFFFFF"/>
                  <w:vAlign w:val="center"/>
                  <w:hideMark/>
                </w:tcPr>
                <w:p w:rsidR="007641E1" w:rsidRPr="006E4ED9" w:rsidRDefault="007641E1" w:rsidP="007641E1">
                  <w:pPr>
                    <w:spacing w:before="40" w:after="40"/>
                    <w:ind w:firstLineChars="100" w:firstLine="180"/>
                    <w:rPr>
                      <w:sz w:val="18"/>
                      <w:szCs w:val="18"/>
                    </w:rPr>
                  </w:pPr>
                  <w:r w:rsidRPr="006E4ED9">
                    <w:rPr>
                      <w:sz w:val="18"/>
                      <w:szCs w:val="18"/>
                    </w:rPr>
                    <w:t>в том числе:</w:t>
                  </w:r>
                </w:p>
              </w:tc>
              <w:tc>
                <w:tcPr>
                  <w:tcW w:w="959" w:type="dxa"/>
                  <w:noWrap/>
                  <w:vAlign w:val="bottom"/>
                </w:tcPr>
                <w:p w:rsidR="007641E1" w:rsidRPr="006E4ED9" w:rsidRDefault="007641E1" w:rsidP="007641E1">
                  <w:pPr>
                    <w:spacing w:before="40" w:after="40"/>
                    <w:jc w:val="center"/>
                    <w:rPr>
                      <w:color w:val="000000"/>
                      <w:sz w:val="18"/>
                      <w:szCs w:val="18"/>
                    </w:rPr>
                  </w:pPr>
                  <w:r>
                    <w:rPr>
                      <w:color w:val="000000"/>
                      <w:sz w:val="18"/>
                      <w:szCs w:val="18"/>
                    </w:rPr>
                    <w:t>0</w:t>
                  </w: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hideMark/>
                </w:tcPr>
                <w:p w:rsidR="007641E1" w:rsidRPr="006E4ED9" w:rsidRDefault="007641E1" w:rsidP="007641E1">
                  <w:pPr>
                    <w:spacing w:before="40" w:after="40"/>
                    <w:rPr>
                      <w:b/>
                      <w:bCs/>
                      <w:color w:val="000000"/>
                      <w:sz w:val="18"/>
                      <w:szCs w:val="18"/>
                    </w:rPr>
                  </w:pPr>
                </w:p>
              </w:tc>
              <w:tc>
                <w:tcPr>
                  <w:tcW w:w="635" w:type="dxa"/>
                  <w:vMerge/>
                  <w:vAlign w:val="center"/>
                  <w:hideMark/>
                </w:tcPr>
                <w:p w:rsidR="007641E1" w:rsidRPr="006E4ED9" w:rsidRDefault="007641E1" w:rsidP="007641E1">
                  <w:pPr>
                    <w:spacing w:before="40" w:after="40"/>
                    <w:rPr>
                      <w:b/>
                      <w:bCs/>
                      <w:color w:val="000000"/>
                      <w:sz w:val="18"/>
                      <w:szCs w:val="18"/>
                    </w:rPr>
                  </w:pPr>
                </w:p>
              </w:tc>
              <w:tc>
                <w:tcPr>
                  <w:tcW w:w="1276" w:type="dxa"/>
                  <w:vMerge/>
                  <w:vAlign w:val="center"/>
                  <w:hideMark/>
                </w:tcPr>
                <w:p w:rsidR="007641E1" w:rsidRPr="006E4ED9" w:rsidRDefault="007641E1" w:rsidP="007641E1">
                  <w:pPr>
                    <w:spacing w:before="40" w:after="40"/>
                    <w:rPr>
                      <w:b/>
                      <w:bCs/>
                      <w:color w:val="000000"/>
                      <w:sz w:val="18"/>
                      <w:szCs w:val="18"/>
                    </w:rPr>
                  </w:pPr>
                </w:p>
              </w:tc>
              <w:tc>
                <w:tcPr>
                  <w:tcW w:w="4536" w:type="dxa"/>
                  <w:shd w:val="clear" w:color="000000" w:fill="FFFFFF"/>
                  <w:vAlign w:val="center"/>
                  <w:hideMark/>
                </w:tcPr>
                <w:p w:rsidR="007641E1" w:rsidRPr="006E4ED9" w:rsidRDefault="007641E1" w:rsidP="007641E1">
                  <w:pPr>
                    <w:spacing w:before="40" w:after="40"/>
                    <w:ind w:left="175" w:firstLineChars="2" w:firstLine="4"/>
                    <w:rPr>
                      <w:sz w:val="18"/>
                      <w:szCs w:val="18"/>
                    </w:rPr>
                  </w:pPr>
                  <w:r w:rsidRPr="006E4ED9">
                    <w:rPr>
                      <w:sz w:val="18"/>
                      <w:szCs w:val="18"/>
                    </w:rPr>
                    <w:t xml:space="preserve">собственные средства бюджета муниципального </w:t>
                  </w:r>
                  <w:r>
                    <w:rPr>
                      <w:sz w:val="18"/>
                      <w:szCs w:val="18"/>
                    </w:rPr>
                    <w:t>округа</w:t>
                  </w:r>
                  <w:r w:rsidRPr="006E4ED9">
                    <w:rPr>
                      <w:sz w:val="18"/>
                      <w:szCs w:val="18"/>
                    </w:rPr>
                    <w:t xml:space="preserve"> </w:t>
                  </w:r>
                </w:p>
              </w:tc>
              <w:tc>
                <w:tcPr>
                  <w:tcW w:w="959" w:type="dxa"/>
                  <w:noWrap/>
                  <w:vAlign w:val="bottom"/>
                </w:tcPr>
                <w:p w:rsidR="007641E1" w:rsidRPr="006E4ED9" w:rsidRDefault="007641E1" w:rsidP="007641E1">
                  <w:pPr>
                    <w:spacing w:before="40" w:after="40"/>
                    <w:jc w:val="center"/>
                    <w:rPr>
                      <w:color w:val="000000"/>
                      <w:sz w:val="18"/>
                      <w:szCs w:val="18"/>
                    </w:rPr>
                  </w:pPr>
                  <w:r>
                    <w:rPr>
                      <w:color w:val="000000"/>
                      <w:sz w:val="18"/>
                      <w:szCs w:val="18"/>
                    </w:rPr>
                    <w:t>0</w:t>
                  </w: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hideMark/>
                </w:tcPr>
                <w:p w:rsidR="007641E1" w:rsidRPr="006E4ED9" w:rsidRDefault="007641E1" w:rsidP="007641E1">
                  <w:pPr>
                    <w:spacing w:before="40" w:after="40"/>
                    <w:rPr>
                      <w:b/>
                      <w:bCs/>
                      <w:color w:val="000000"/>
                      <w:sz w:val="18"/>
                      <w:szCs w:val="18"/>
                    </w:rPr>
                  </w:pPr>
                </w:p>
              </w:tc>
              <w:tc>
                <w:tcPr>
                  <w:tcW w:w="635" w:type="dxa"/>
                  <w:vMerge/>
                  <w:vAlign w:val="center"/>
                  <w:hideMark/>
                </w:tcPr>
                <w:p w:rsidR="007641E1" w:rsidRPr="006E4ED9" w:rsidRDefault="007641E1" w:rsidP="007641E1">
                  <w:pPr>
                    <w:spacing w:before="40" w:after="40"/>
                    <w:rPr>
                      <w:b/>
                      <w:bCs/>
                      <w:color w:val="000000"/>
                      <w:sz w:val="18"/>
                      <w:szCs w:val="18"/>
                    </w:rPr>
                  </w:pPr>
                </w:p>
              </w:tc>
              <w:tc>
                <w:tcPr>
                  <w:tcW w:w="1276" w:type="dxa"/>
                  <w:vMerge/>
                  <w:vAlign w:val="center"/>
                  <w:hideMark/>
                </w:tcPr>
                <w:p w:rsidR="007641E1" w:rsidRPr="006E4ED9" w:rsidRDefault="007641E1" w:rsidP="007641E1">
                  <w:pPr>
                    <w:spacing w:before="40" w:after="40"/>
                    <w:rPr>
                      <w:b/>
                      <w:bCs/>
                      <w:color w:val="000000"/>
                      <w:sz w:val="18"/>
                      <w:szCs w:val="18"/>
                    </w:rPr>
                  </w:pPr>
                </w:p>
              </w:tc>
              <w:tc>
                <w:tcPr>
                  <w:tcW w:w="4536" w:type="dxa"/>
                  <w:shd w:val="clear" w:color="000000" w:fill="FFFFFF"/>
                  <w:vAlign w:val="center"/>
                  <w:hideMark/>
                </w:tcPr>
                <w:p w:rsidR="007641E1" w:rsidRPr="006E4ED9" w:rsidRDefault="007641E1" w:rsidP="007641E1">
                  <w:pPr>
                    <w:spacing w:before="40" w:after="40"/>
                    <w:ind w:firstLineChars="100" w:firstLine="180"/>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959" w:type="dxa"/>
                  <w:noWrap/>
                  <w:vAlign w:val="bottom"/>
                </w:tcPr>
                <w:p w:rsidR="007641E1" w:rsidRPr="006E4ED9" w:rsidRDefault="007641E1" w:rsidP="007641E1">
                  <w:pPr>
                    <w:spacing w:before="40" w:after="40"/>
                    <w:jc w:val="center"/>
                    <w:rPr>
                      <w:color w:val="000000"/>
                      <w:sz w:val="18"/>
                      <w:szCs w:val="18"/>
                    </w:rPr>
                  </w:pPr>
                  <w:r>
                    <w:rPr>
                      <w:color w:val="000000"/>
                      <w:sz w:val="18"/>
                      <w:szCs w:val="18"/>
                    </w:rPr>
                    <w:t>0</w:t>
                  </w: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tcPr>
                <w:p w:rsidR="007641E1" w:rsidRPr="006E4ED9" w:rsidRDefault="007641E1" w:rsidP="007641E1">
                  <w:pPr>
                    <w:spacing w:before="40" w:after="40"/>
                    <w:rPr>
                      <w:b/>
                      <w:bCs/>
                      <w:color w:val="000000"/>
                      <w:sz w:val="18"/>
                      <w:szCs w:val="18"/>
                    </w:rPr>
                  </w:pPr>
                </w:p>
              </w:tc>
              <w:tc>
                <w:tcPr>
                  <w:tcW w:w="635" w:type="dxa"/>
                  <w:vMerge/>
                  <w:vAlign w:val="center"/>
                </w:tcPr>
                <w:p w:rsidR="007641E1" w:rsidRPr="006E4ED9" w:rsidRDefault="007641E1" w:rsidP="007641E1">
                  <w:pPr>
                    <w:spacing w:before="40" w:after="40"/>
                    <w:rPr>
                      <w:b/>
                      <w:bCs/>
                      <w:color w:val="000000"/>
                      <w:sz w:val="18"/>
                      <w:szCs w:val="18"/>
                    </w:rPr>
                  </w:pPr>
                </w:p>
              </w:tc>
              <w:tc>
                <w:tcPr>
                  <w:tcW w:w="1276" w:type="dxa"/>
                  <w:vMerge/>
                  <w:vAlign w:val="center"/>
                </w:tcPr>
                <w:p w:rsidR="007641E1" w:rsidRPr="006E4ED9"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ind w:firstLineChars="100" w:firstLine="180"/>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959" w:type="dxa"/>
                  <w:noWrap/>
                  <w:vAlign w:val="bottom"/>
                </w:tcPr>
                <w:p w:rsidR="007641E1" w:rsidRPr="006E4ED9" w:rsidRDefault="007641E1" w:rsidP="007641E1">
                  <w:pPr>
                    <w:spacing w:before="40" w:after="40"/>
                    <w:jc w:val="center"/>
                    <w:rPr>
                      <w:color w:val="000000"/>
                      <w:sz w:val="18"/>
                      <w:szCs w:val="18"/>
                    </w:rPr>
                  </w:pPr>
                  <w:r>
                    <w:rPr>
                      <w:color w:val="000000"/>
                      <w:sz w:val="18"/>
                      <w:szCs w:val="18"/>
                    </w:rPr>
                    <w:t>0</w:t>
                  </w: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tcPr>
                <w:p w:rsidR="007641E1" w:rsidRPr="006E4ED9" w:rsidRDefault="007641E1" w:rsidP="007641E1">
                  <w:pPr>
                    <w:spacing w:before="40" w:after="40"/>
                    <w:rPr>
                      <w:b/>
                      <w:bCs/>
                      <w:color w:val="000000"/>
                      <w:sz w:val="18"/>
                      <w:szCs w:val="18"/>
                    </w:rPr>
                  </w:pPr>
                </w:p>
              </w:tc>
              <w:tc>
                <w:tcPr>
                  <w:tcW w:w="635" w:type="dxa"/>
                  <w:vMerge/>
                  <w:vAlign w:val="center"/>
                </w:tcPr>
                <w:p w:rsidR="007641E1" w:rsidRPr="006E4ED9" w:rsidRDefault="007641E1" w:rsidP="007641E1">
                  <w:pPr>
                    <w:spacing w:before="40" w:after="40"/>
                    <w:rPr>
                      <w:b/>
                      <w:bCs/>
                      <w:color w:val="000000"/>
                      <w:sz w:val="18"/>
                      <w:szCs w:val="18"/>
                    </w:rPr>
                  </w:pPr>
                </w:p>
              </w:tc>
              <w:tc>
                <w:tcPr>
                  <w:tcW w:w="1276" w:type="dxa"/>
                  <w:vMerge/>
                  <w:vAlign w:val="center"/>
                </w:tcPr>
                <w:p w:rsidR="007641E1" w:rsidRPr="006E4ED9"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ind w:left="175"/>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959" w:type="dxa"/>
                  <w:noWrap/>
                  <w:vAlign w:val="bottom"/>
                </w:tcPr>
                <w:p w:rsidR="007641E1" w:rsidRPr="006E4ED9" w:rsidRDefault="007641E1" w:rsidP="007641E1">
                  <w:pPr>
                    <w:spacing w:before="40" w:after="40"/>
                    <w:jc w:val="center"/>
                    <w:rPr>
                      <w:color w:val="000000"/>
                      <w:sz w:val="18"/>
                      <w:szCs w:val="18"/>
                    </w:rPr>
                  </w:pPr>
                  <w:r>
                    <w:rPr>
                      <w:color w:val="000000"/>
                      <w:sz w:val="18"/>
                      <w:szCs w:val="18"/>
                    </w:rPr>
                    <w:t>0</w:t>
                  </w: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hideMark/>
                </w:tcPr>
                <w:p w:rsidR="007641E1" w:rsidRPr="006E4ED9" w:rsidRDefault="007641E1" w:rsidP="007641E1">
                  <w:pPr>
                    <w:spacing w:before="40" w:after="40"/>
                    <w:rPr>
                      <w:b/>
                      <w:bCs/>
                      <w:color w:val="000000"/>
                      <w:sz w:val="18"/>
                      <w:szCs w:val="18"/>
                    </w:rPr>
                  </w:pPr>
                </w:p>
              </w:tc>
              <w:tc>
                <w:tcPr>
                  <w:tcW w:w="635" w:type="dxa"/>
                  <w:vMerge/>
                  <w:vAlign w:val="center"/>
                  <w:hideMark/>
                </w:tcPr>
                <w:p w:rsidR="007641E1" w:rsidRPr="006E4ED9" w:rsidRDefault="007641E1" w:rsidP="007641E1">
                  <w:pPr>
                    <w:spacing w:before="40" w:after="40"/>
                    <w:rPr>
                      <w:b/>
                      <w:bCs/>
                      <w:color w:val="000000"/>
                      <w:sz w:val="18"/>
                      <w:szCs w:val="18"/>
                    </w:rPr>
                  </w:pPr>
                </w:p>
              </w:tc>
              <w:tc>
                <w:tcPr>
                  <w:tcW w:w="1276" w:type="dxa"/>
                  <w:vMerge/>
                  <w:vAlign w:val="center"/>
                  <w:hideMark/>
                </w:tcPr>
                <w:p w:rsidR="007641E1" w:rsidRPr="006E4ED9" w:rsidRDefault="007641E1" w:rsidP="007641E1">
                  <w:pPr>
                    <w:spacing w:before="40" w:after="40"/>
                    <w:rPr>
                      <w:b/>
                      <w:bCs/>
                      <w:color w:val="000000"/>
                      <w:sz w:val="18"/>
                      <w:szCs w:val="18"/>
                    </w:rPr>
                  </w:pPr>
                </w:p>
              </w:tc>
              <w:tc>
                <w:tcPr>
                  <w:tcW w:w="4536" w:type="dxa"/>
                  <w:shd w:val="clear" w:color="000000" w:fill="FFFFFF"/>
                  <w:vAlign w:val="center"/>
                  <w:hideMark/>
                </w:tcPr>
                <w:p w:rsidR="007641E1" w:rsidRPr="006E4ED9" w:rsidRDefault="007641E1" w:rsidP="007641E1">
                  <w:pPr>
                    <w:spacing w:before="40" w:after="40"/>
                    <w:ind w:left="175"/>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поселений</w:t>
                  </w:r>
                </w:p>
              </w:tc>
              <w:tc>
                <w:tcPr>
                  <w:tcW w:w="959" w:type="dxa"/>
                  <w:noWrap/>
                  <w:vAlign w:val="bottom"/>
                </w:tcPr>
                <w:p w:rsidR="007641E1" w:rsidRPr="006E4ED9" w:rsidRDefault="007641E1" w:rsidP="007641E1">
                  <w:pPr>
                    <w:spacing w:before="40" w:after="40"/>
                    <w:jc w:val="center"/>
                    <w:rPr>
                      <w:color w:val="000000"/>
                      <w:sz w:val="18"/>
                      <w:szCs w:val="18"/>
                    </w:rPr>
                  </w:pPr>
                  <w:r>
                    <w:rPr>
                      <w:color w:val="000000"/>
                      <w:sz w:val="18"/>
                      <w:szCs w:val="18"/>
                    </w:rPr>
                    <w:t>0</w:t>
                  </w: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hideMark/>
                </w:tcPr>
                <w:p w:rsidR="007641E1" w:rsidRPr="006E4ED9" w:rsidRDefault="007641E1" w:rsidP="007641E1">
                  <w:pPr>
                    <w:spacing w:before="40" w:after="40"/>
                    <w:rPr>
                      <w:b/>
                      <w:bCs/>
                      <w:color w:val="000000"/>
                      <w:sz w:val="18"/>
                      <w:szCs w:val="18"/>
                    </w:rPr>
                  </w:pPr>
                </w:p>
              </w:tc>
              <w:tc>
                <w:tcPr>
                  <w:tcW w:w="635" w:type="dxa"/>
                  <w:vMerge/>
                  <w:vAlign w:val="center"/>
                  <w:hideMark/>
                </w:tcPr>
                <w:p w:rsidR="007641E1" w:rsidRPr="006E4ED9" w:rsidRDefault="007641E1" w:rsidP="007641E1">
                  <w:pPr>
                    <w:spacing w:before="40" w:after="40"/>
                    <w:rPr>
                      <w:b/>
                      <w:bCs/>
                      <w:color w:val="000000"/>
                      <w:sz w:val="18"/>
                      <w:szCs w:val="18"/>
                    </w:rPr>
                  </w:pPr>
                </w:p>
              </w:tc>
              <w:tc>
                <w:tcPr>
                  <w:tcW w:w="1276" w:type="dxa"/>
                  <w:vMerge/>
                  <w:vAlign w:val="center"/>
                  <w:hideMark/>
                </w:tcPr>
                <w:p w:rsidR="007641E1" w:rsidRPr="006E4ED9" w:rsidRDefault="007641E1" w:rsidP="007641E1">
                  <w:pPr>
                    <w:spacing w:before="40" w:after="40"/>
                    <w:rPr>
                      <w:b/>
                      <w:bCs/>
                      <w:color w:val="000000"/>
                      <w:sz w:val="18"/>
                      <w:szCs w:val="18"/>
                    </w:rPr>
                  </w:pPr>
                </w:p>
              </w:tc>
              <w:tc>
                <w:tcPr>
                  <w:tcW w:w="4536" w:type="dxa"/>
                  <w:shd w:val="clear" w:color="000000" w:fill="FFFFFF"/>
                  <w:vAlign w:val="center"/>
                  <w:hideMark/>
                </w:tcPr>
                <w:p w:rsidR="007641E1" w:rsidRPr="006E4ED9" w:rsidRDefault="007641E1" w:rsidP="007641E1">
                  <w:pPr>
                    <w:spacing w:before="40" w:after="40"/>
                    <w:rPr>
                      <w:sz w:val="18"/>
                      <w:szCs w:val="18"/>
                    </w:rPr>
                  </w:pPr>
                  <w:r w:rsidRPr="006E4ED9">
                    <w:rPr>
                      <w:sz w:val="18"/>
                      <w:szCs w:val="18"/>
                    </w:rPr>
                    <w:t>иные источники</w:t>
                  </w:r>
                </w:p>
              </w:tc>
              <w:tc>
                <w:tcPr>
                  <w:tcW w:w="959"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0</w:t>
                  </w:r>
                </w:p>
              </w:tc>
              <w:tc>
                <w:tcPr>
                  <w:tcW w:w="992" w:type="dxa"/>
                  <w:noWrap/>
                  <w:vAlign w:val="bottom"/>
                </w:tcPr>
                <w:p w:rsidR="007641E1" w:rsidRPr="006E4ED9" w:rsidRDefault="007641E1" w:rsidP="007641E1">
                  <w:pPr>
                    <w:spacing w:before="40" w:after="40"/>
                    <w:jc w:val="center"/>
                    <w:rPr>
                      <w:rFonts w:ascii="Calibri" w:hAnsi="Calibri"/>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tcPr>
                <w:p w:rsidR="007641E1" w:rsidRPr="006E4ED9" w:rsidRDefault="007641E1" w:rsidP="007641E1">
                  <w:pPr>
                    <w:spacing w:before="40" w:after="40"/>
                    <w:rPr>
                      <w:b/>
                      <w:bCs/>
                      <w:color w:val="000000"/>
                      <w:sz w:val="18"/>
                      <w:szCs w:val="18"/>
                    </w:rPr>
                  </w:pPr>
                </w:p>
              </w:tc>
              <w:tc>
                <w:tcPr>
                  <w:tcW w:w="635" w:type="dxa"/>
                  <w:vMerge w:val="restart"/>
                  <w:vAlign w:val="center"/>
                </w:tcPr>
                <w:p w:rsidR="007641E1" w:rsidRPr="006E4ED9" w:rsidRDefault="007641E1" w:rsidP="007641E1">
                  <w:pPr>
                    <w:spacing w:before="40" w:after="40"/>
                    <w:jc w:val="center"/>
                    <w:rPr>
                      <w:b/>
                      <w:bCs/>
                      <w:color w:val="000000"/>
                      <w:sz w:val="18"/>
                      <w:szCs w:val="18"/>
                    </w:rPr>
                  </w:pPr>
                  <w:r>
                    <w:rPr>
                      <w:b/>
                      <w:bCs/>
                      <w:color w:val="000000"/>
                      <w:sz w:val="18"/>
                      <w:szCs w:val="18"/>
                    </w:rPr>
                    <w:t>00/ 03</w:t>
                  </w:r>
                </w:p>
              </w:tc>
              <w:tc>
                <w:tcPr>
                  <w:tcW w:w="1276" w:type="dxa"/>
                  <w:vMerge w:val="restart"/>
                  <w:vAlign w:val="center"/>
                </w:tcPr>
                <w:p w:rsidR="007641E1" w:rsidRPr="006E4ED9" w:rsidRDefault="007641E1" w:rsidP="007641E1">
                  <w:pPr>
                    <w:spacing w:before="40" w:after="40"/>
                    <w:rPr>
                      <w:b/>
                      <w:bCs/>
                      <w:color w:val="000000"/>
                      <w:sz w:val="18"/>
                      <w:szCs w:val="18"/>
                    </w:rPr>
                  </w:pPr>
                  <w:r>
                    <w:rPr>
                      <w:b/>
                      <w:bCs/>
                      <w:color w:val="000000"/>
                      <w:sz w:val="18"/>
                      <w:szCs w:val="18"/>
                    </w:rPr>
                    <w:t>Количество реализованных проектов в рамках мероприятия «Современный облик сельских территорий»</w:t>
                  </w:r>
                </w:p>
              </w:tc>
              <w:tc>
                <w:tcPr>
                  <w:tcW w:w="4536" w:type="dxa"/>
                  <w:shd w:val="clear" w:color="000000" w:fill="FFFFFF"/>
                  <w:vAlign w:val="center"/>
                </w:tcPr>
                <w:p w:rsidR="007641E1" w:rsidRPr="006E4ED9" w:rsidRDefault="007641E1" w:rsidP="007641E1">
                  <w:pPr>
                    <w:spacing w:before="40" w:after="40"/>
                    <w:rPr>
                      <w:b/>
                      <w:bCs/>
                      <w:sz w:val="18"/>
                      <w:szCs w:val="18"/>
                    </w:rPr>
                  </w:pPr>
                  <w:r w:rsidRPr="006E4ED9">
                    <w:rPr>
                      <w:b/>
                      <w:bCs/>
                      <w:sz w:val="18"/>
                      <w:szCs w:val="18"/>
                    </w:rPr>
                    <w:t>Всего</w:t>
                  </w:r>
                </w:p>
                <w:p w:rsidR="007641E1" w:rsidRPr="006E4ED9" w:rsidRDefault="007641E1" w:rsidP="007641E1">
                  <w:pPr>
                    <w:spacing w:before="40" w:after="40"/>
                    <w:rPr>
                      <w:sz w:val="18"/>
                      <w:szCs w:val="18"/>
                    </w:rPr>
                  </w:pPr>
                  <w:r w:rsidRPr="006E4ED9">
                    <w:rPr>
                      <w:sz w:val="18"/>
                      <w:szCs w:val="18"/>
                    </w:rPr>
                    <w:t xml:space="preserve">бюджет муниципального </w:t>
                  </w:r>
                  <w:r>
                    <w:rPr>
                      <w:sz w:val="18"/>
                      <w:szCs w:val="18"/>
                    </w:rPr>
                    <w:t>округа</w:t>
                  </w:r>
                </w:p>
              </w:tc>
              <w:tc>
                <w:tcPr>
                  <w:tcW w:w="959" w:type="dxa"/>
                  <w:noWrap/>
                  <w:vAlign w:val="bottom"/>
                </w:tcPr>
                <w:p w:rsidR="007641E1" w:rsidRPr="006E4ED9" w:rsidRDefault="007641E1" w:rsidP="007641E1">
                  <w:pPr>
                    <w:spacing w:before="40" w:after="40"/>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tcPr>
                <w:p w:rsidR="007641E1" w:rsidRPr="006E4ED9" w:rsidRDefault="007641E1" w:rsidP="007641E1">
                  <w:pPr>
                    <w:spacing w:before="40" w:after="40"/>
                    <w:rPr>
                      <w:b/>
                      <w:bCs/>
                      <w:color w:val="000000"/>
                      <w:sz w:val="18"/>
                      <w:szCs w:val="18"/>
                    </w:rPr>
                  </w:pPr>
                </w:p>
              </w:tc>
              <w:tc>
                <w:tcPr>
                  <w:tcW w:w="635" w:type="dxa"/>
                  <w:vMerge/>
                  <w:vAlign w:val="center"/>
                </w:tcPr>
                <w:p w:rsidR="007641E1" w:rsidRDefault="007641E1" w:rsidP="007641E1">
                  <w:pPr>
                    <w:spacing w:before="40" w:after="40"/>
                    <w:jc w:val="center"/>
                    <w:rPr>
                      <w:b/>
                      <w:bCs/>
                      <w:color w:val="000000"/>
                      <w:sz w:val="18"/>
                      <w:szCs w:val="18"/>
                    </w:rPr>
                  </w:pPr>
                </w:p>
              </w:tc>
              <w:tc>
                <w:tcPr>
                  <w:tcW w:w="1276" w:type="dxa"/>
                  <w:vMerge/>
                  <w:vAlign w:val="center"/>
                </w:tcPr>
                <w:p w:rsidR="007641E1"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rPr>
                      <w:sz w:val="18"/>
                      <w:szCs w:val="18"/>
                    </w:rPr>
                  </w:pPr>
                  <w:r>
                    <w:rPr>
                      <w:sz w:val="18"/>
                      <w:szCs w:val="18"/>
                    </w:rPr>
                    <w:t>в том числе</w:t>
                  </w:r>
                </w:p>
              </w:tc>
              <w:tc>
                <w:tcPr>
                  <w:tcW w:w="959" w:type="dxa"/>
                  <w:noWrap/>
                  <w:vAlign w:val="bottom"/>
                </w:tcPr>
                <w:p w:rsidR="007641E1" w:rsidRPr="006E4ED9" w:rsidRDefault="007641E1" w:rsidP="007641E1">
                  <w:pPr>
                    <w:spacing w:before="40" w:after="40"/>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tcPr>
                <w:p w:rsidR="007641E1" w:rsidRPr="006E4ED9" w:rsidRDefault="007641E1" w:rsidP="007641E1">
                  <w:pPr>
                    <w:spacing w:before="40" w:after="40"/>
                    <w:rPr>
                      <w:b/>
                      <w:bCs/>
                      <w:color w:val="000000"/>
                      <w:sz w:val="18"/>
                      <w:szCs w:val="18"/>
                    </w:rPr>
                  </w:pPr>
                </w:p>
              </w:tc>
              <w:tc>
                <w:tcPr>
                  <w:tcW w:w="635" w:type="dxa"/>
                  <w:vMerge/>
                  <w:vAlign w:val="center"/>
                </w:tcPr>
                <w:p w:rsidR="007641E1" w:rsidRDefault="007641E1" w:rsidP="007641E1">
                  <w:pPr>
                    <w:spacing w:before="40" w:after="40"/>
                    <w:jc w:val="center"/>
                    <w:rPr>
                      <w:b/>
                      <w:bCs/>
                      <w:color w:val="000000"/>
                      <w:sz w:val="18"/>
                      <w:szCs w:val="18"/>
                    </w:rPr>
                  </w:pPr>
                </w:p>
              </w:tc>
              <w:tc>
                <w:tcPr>
                  <w:tcW w:w="1276" w:type="dxa"/>
                  <w:vMerge/>
                  <w:vAlign w:val="center"/>
                </w:tcPr>
                <w:p w:rsidR="007641E1"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rPr>
                      <w:sz w:val="18"/>
                      <w:szCs w:val="18"/>
                    </w:rPr>
                  </w:pPr>
                  <w:r w:rsidRPr="006E4ED9">
                    <w:rPr>
                      <w:sz w:val="18"/>
                      <w:szCs w:val="18"/>
                    </w:rPr>
                    <w:t xml:space="preserve">собственные средства бюджета муниципального </w:t>
                  </w:r>
                  <w:r>
                    <w:rPr>
                      <w:sz w:val="18"/>
                      <w:szCs w:val="18"/>
                    </w:rPr>
                    <w:t>округа</w:t>
                  </w:r>
                </w:p>
              </w:tc>
              <w:tc>
                <w:tcPr>
                  <w:tcW w:w="959" w:type="dxa"/>
                  <w:noWrap/>
                  <w:vAlign w:val="bottom"/>
                </w:tcPr>
                <w:p w:rsidR="007641E1" w:rsidRPr="006E4ED9" w:rsidRDefault="007641E1" w:rsidP="007641E1">
                  <w:pPr>
                    <w:spacing w:before="40" w:after="40"/>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tcPr>
                <w:p w:rsidR="007641E1" w:rsidRPr="006E4ED9" w:rsidRDefault="007641E1" w:rsidP="007641E1">
                  <w:pPr>
                    <w:spacing w:before="40" w:after="40"/>
                    <w:rPr>
                      <w:b/>
                      <w:bCs/>
                      <w:color w:val="000000"/>
                      <w:sz w:val="18"/>
                      <w:szCs w:val="18"/>
                    </w:rPr>
                  </w:pPr>
                </w:p>
              </w:tc>
              <w:tc>
                <w:tcPr>
                  <w:tcW w:w="635" w:type="dxa"/>
                  <w:vMerge/>
                  <w:vAlign w:val="center"/>
                </w:tcPr>
                <w:p w:rsidR="007641E1" w:rsidRDefault="007641E1" w:rsidP="007641E1">
                  <w:pPr>
                    <w:spacing w:before="40" w:after="40"/>
                    <w:jc w:val="center"/>
                    <w:rPr>
                      <w:b/>
                      <w:bCs/>
                      <w:color w:val="000000"/>
                      <w:sz w:val="18"/>
                      <w:szCs w:val="18"/>
                    </w:rPr>
                  </w:pPr>
                </w:p>
              </w:tc>
              <w:tc>
                <w:tcPr>
                  <w:tcW w:w="1276" w:type="dxa"/>
                  <w:vMerge/>
                  <w:vAlign w:val="center"/>
                </w:tcPr>
                <w:p w:rsidR="007641E1"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959" w:type="dxa"/>
                  <w:noWrap/>
                  <w:vAlign w:val="bottom"/>
                </w:tcPr>
                <w:p w:rsidR="007641E1" w:rsidRPr="006E4ED9" w:rsidRDefault="007641E1" w:rsidP="007641E1">
                  <w:pPr>
                    <w:spacing w:before="40" w:after="40"/>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tcPr>
                <w:p w:rsidR="007641E1" w:rsidRPr="006E4ED9" w:rsidRDefault="007641E1" w:rsidP="007641E1">
                  <w:pPr>
                    <w:spacing w:before="40" w:after="40"/>
                    <w:rPr>
                      <w:b/>
                      <w:bCs/>
                      <w:color w:val="000000"/>
                      <w:sz w:val="18"/>
                      <w:szCs w:val="18"/>
                    </w:rPr>
                  </w:pPr>
                </w:p>
              </w:tc>
              <w:tc>
                <w:tcPr>
                  <w:tcW w:w="635" w:type="dxa"/>
                  <w:vMerge/>
                  <w:vAlign w:val="center"/>
                </w:tcPr>
                <w:p w:rsidR="007641E1" w:rsidRDefault="007641E1" w:rsidP="007641E1">
                  <w:pPr>
                    <w:spacing w:before="40" w:after="40"/>
                    <w:jc w:val="center"/>
                    <w:rPr>
                      <w:b/>
                      <w:bCs/>
                      <w:color w:val="000000"/>
                      <w:sz w:val="18"/>
                      <w:szCs w:val="18"/>
                    </w:rPr>
                  </w:pPr>
                </w:p>
              </w:tc>
              <w:tc>
                <w:tcPr>
                  <w:tcW w:w="1276" w:type="dxa"/>
                  <w:vMerge/>
                  <w:vAlign w:val="center"/>
                </w:tcPr>
                <w:p w:rsidR="007641E1"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959" w:type="dxa"/>
                  <w:noWrap/>
                  <w:vAlign w:val="bottom"/>
                </w:tcPr>
                <w:p w:rsidR="007641E1" w:rsidRPr="006E4ED9" w:rsidRDefault="007641E1" w:rsidP="007641E1">
                  <w:pPr>
                    <w:spacing w:before="40" w:after="40"/>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tcPr>
                <w:p w:rsidR="007641E1" w:rsidRPr="006E4ED9" w:rsidRDefault="007641E1" w:rsidP="007641E1">
                  <w:pPr>
                    <w:spacing w:before="40" w:after="40"/>
                    <w:rPr>
                      <w:b/>
                      <w:bCs/>
                      <w:color w:val="000000"/>
                      <w:sz w:val="18"/>
                      <w:szCs w:val="18"/>
                    </w:rPr>
                  </w:pPr>
                </w:p>
              </w:tc>
              <w:tc>
                <w:tcPr>
                  <w:tcW w:w="635" w:type="dxa"/>
                  <w:vMerge/>
                  <w:vAlign w:val="center"/>
                </w:tcPr>
                <w:p w:rsidR="007641E1" w:rsidRDefault="007641E1" w:rsidP="007641E1">
                  <w:pPr>
                    <w:spacing w:before="40" w:after="40"/>
                    <w:jc w:val="center"/>
                    <w:rPr>
                      <w:b/>
                      <w:bCs/>
                      <w:color w:val="000000"/>
                      <w:sz w:val="18"/>
                      <w:szCs w:val="18"/>
                    </w:rPr>
                  </w:pPr>
                </w:p>
              </w:tc>
              <w:tc>
                <w:tcPr>
                  <w:tcW w:w="1276" w:type="dxa"/>
                  <w:vMerge/>
                  <w:vAlign w:val="center"/>
                </w:tcPr>
                <w:p w:rsidR="007641E1"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959" w:type="dxa"/>
                  <w:noWrap/>
                  <w:vAlign w:val="bottom"/>
                </w:tcPr>
                <w:p w:rsidR="007641E1" w:rsidRPr="006E4ED9" w:rsidRDefault="007641E1" w:rsidP="007641E1">
                  <w:pPr>
                    <w:spacing w:before="40" w:after="40"/>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tcPr>
                <w:p w:rsidR="007641E1" w:rsidRPr="006E4ED9" w:rsidRDefault="007641E1" w:rsidP="007641E1">
                  <w:pPr>
                    <w:spacing w:before="40" w:after="40"/>
                    <w:rPr>
                      <w:b/>
                      <w:bCs/>
                      <w:color w:val="000000"/>
                      <w:sz w:val="18"/>
                      <w:szCs w:val="18"/>
                    </w:rPr>
                  </w:pPr>
                </w:p>
              </w:tc>
              <w:tc>
                <w:tcPr>
                  <w:tcW w:w="635" w:type="dxa"/>
                  <w:vMerge/>
                  <w:vAlign w:val="center"/>
                </w:tcPr>
                <w:p w:rsidR="007641E1" w:rsidRDefault="007641E1" w:rsidP="007641E1">
                  <w:pPr>
                    <w:spacing w:before="40" w:after="40"/>
                    <w:jc w:val="center"/>
                    <w:rPr>
                      <w:b/>
                      <w:bCs/>
                      <w:color w:val="000000"/>
                      <w:sz w:val="18"/>
                      <w:szCs w:val="18"/>
                    </w:rPr>
                  </w:pPr>
                </w:p>
              </w:tc>
              <w:tc>
                <w:tcPr>
                  <w:tcW w:w="1276" w:type="dxa"/>
                  <w:vMerge/>
                  <w:vAlign w:val="center"/>
                </w:tcPr>
                <w:p w:rsidR="007641E1"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поселений</w:t>
                  </w:r>
                </w:p>
              </w:tc>
              <w:tc>
                <w:tcPr>
                  <w:tcW w:w="959" w:type="dxa"/>
                  <w:noWrap/>
                  <w:vAlign w:val="bottom"/>
                </w:tcPr>
                <w:p w:rsidR="007641E1" w:rsidRPr="006E4ED9" w:rsidRDefault="007641E1" w:rsidP="007641E1">
                  <w:pPr>
                    <w:spacing w:before="40" w:after="40"/>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351"/>
              </w:trPr>
              <w:tc>
                <w:tcPr>
                  <w:tcW w:w="778" w:type="dxa"/>
                  <w:vMerge/>
                  <w:vAlign w:val="center"/>
                </w:tcPr>
                <w:p w:rsidR="007641E1" w:rsidRPr="006E4ED9" w:rsidRDefault="007641E1" w:rsidP="007641E1">
                  <w:pPr>
                    <w:spacing w:before="40" w:after="40"/>
                    <w:rPr>
                      <w:b/>
                      <w:bCs/>
                      <w:color w:val="000000"/>
                      <w:sz w:val="18"/>
                      <w:szCs w:val="18"/>
                    </w:rPr>
                  </w:pPr>
                </w:p>
              </w:tc>
              <w:tc>
                <w:tcPr>
                  <w:tcW w:w="635" w:type="dxa"/>
                  <w:vMerge/>
                  <w:vAlign w:val="center"/>
                </w:tcPr>
                <w:p w:rsidR="007641E1" w:rsidRDefault="007641E1" w:rsidP="007641E1">
                  <w:pPr>
                    <w:spacing w:before="40" w:after="40"/>
                    <w:jc w:val="center"/>
                    <w:rPr>
                      <w:b/>
                      <w:bCs/>
                      <w:color w:val="000000"/>
                      <w:sz w:val="18"/>
                      <w:szCs w:val="18"/>
                    </w:rPr>
                  </w:pPr>
                </w:p>
              </w:tc>
              <w:tc>
                <w:tcPr>
                  <w:tcW w:w="1276" w:type="dxa"/>
                  <w:vMerge/>
                  <w:vAlign w:val="center"/>
                </w:tcPr>
                <w:p w:rsidR="007641E1" w:rsidRDefault="007641E1" w:rsidP="007641E1">
                  <w:pPr>
                    <w:spacing w:before="40" w:after="40"/>
                    <w:rPr>
                      <w:b/>
                      <w:bCs/>
                      <w:color w:val="000000"/>
                      <w:sz w:val="18"/>
                      <w:szCs w:val="18"/>
                    </w:rPr>
                  </w:pPr>
                </w:p>
              </w:tc>
              <w:tc>
                <w:tcPr>
                  <w:tcW w:w="4536" w:type="dxa"/>
                  <w:shd w:val="clear" w:color="000000" w:fill="FFFFFF"/>
                  <w:vAlign w:val="center"/>
                </w:tcPr>
                <w:p w:rsidR="007641E1" w:rsidRDefault="007641E1" w:rsidP="007641E1">
                  <w:pPr>
                    <w:spacing w:before="40" w:after="40"/>
                    <w:rPr>
                      <w:sz w:val="18"/>
                      <w:szCs w:val="18"/>
                    </w:rPr>
                  </w:pPr>
                  <w:r>
                    <w:rPr>
                      <w:sz w:val="18"/>
                      <w:szCs w:val="18"/>
                    </w:rPr>
                    <w:t>Иные источники</w:t>
                  </w:r>
                </w:p>
                <w:p w:rsidR="007641E1" w:rsidRPr="006E4ED9" w:rsidRDefault="007641E1" w:rsidP="007641E1">
                  <w:pPr>
                    <w:spacing w:before="40" w:after="40"/>
                    <w:rPr>
                      <w:sz w:val="18"/>
                      <w:szCs w:val="18"/>
                    </w:rPr>
                  </w:pPr>
                </w:p>
              </w:tc>
              <w:tc>
                <w:tcPr>
                  <w:tcW w:w="959" w:type="dxa"/>
                  <w:noWrap/>
                  <w:vAlign w:val="bottom"/>
                </w:tcPr>
                <w:p w:rsidR="007641E1" w:rsidRDefault="007641E1" w:rsidP="007641E1">
                  <w:pPr>
                    <w:spacing w:before="40" w:after="40"/>
                    <w:rPr>
                      <w:color w:val="000000"/>
                      <w:sz w:val="18"/>
                      <w:szCs w:val="18"/>
                    </w:rPr>
                  </w:pPr>
                </w:p>
                <w:p w:rsidR="007641E1" w:rsidRDefault="007641E1" w:rsidP="007641E1">
                  <w:pPr>
                    <w:spacing w:before="40" w:after="40"/>
                    <w:rPr>
                      <w:color w:val="000000"/>
                      <w:sz w:val="18"/>
                      <w:szCs w:val="18"/>
                    </w:rPr>
                  </w:pPr>
                </w:p>
                <w:p w:rsidR="007641E1" w:rsidRDefault="007641E1" w:rsidP="007641E1">
                  <w:pPr>
                    <w:spacing w:before="40" w:after="40"/>
                    <w:rPr>
                      <w:color w:val="000000"/>
                      <w:sz w:val="18"/>
                      <w:szCs w:val="18"/>
                    </w:rPr>
                  </w:pPr>
                </w:p>
                <w:p w:rsidR="007641E1" w:rsidRPr="006E4ED9" w:rsidRDefault="007641E1" w:rsidP="007641E1">
                  <w:pPr>
                    <w:spacing w:before="40" w:after="40"/>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Default="007641E1" w:rsidP="007641E1">
                  <w:pPr>
                    <w:spacing w:before="40" w:after="40"/>
                    <w:jc w:val="center"/>
                    <w:rPr>
                      <w:rFonts w:ascii="Calibri" w:hAnsi="Calibri"/>
                      <w:color w:val="000000"/>
                      <w:sz w:val="18"/>
                      <w:szCs w:val="18"/>
                    </w:rPr>
                  </w:pPr>
                </w:p>
                <w:p w:rsidR="007641E1" w:rsidRDefault="007641E1" w:rsidP="007641E1">
                  <w:pPr>
                    <w:spacing w:before="40" w:after="40"/>
                    <w:jc w:val="center"/>
                    <w:rPr>
                      <w:rFonts w:ascii="Calibri" w:hAnsi="Calibri"/>
                      <w:color w:val="000000"/>
                      <w:sz w:val="18"/>
                      <w:szCs w:val="18"/>
                    </w:rPr>
                  </w:pPr>
                </w:p>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tcPr>
                <w:p w:rsidR="007641E1" w:rsidRDefault="007641E1" w:rsidP="007641E1">
                  <w:pPr>
                    <w:spacing w:before="40" w:after="40"/>
                    <w:rPr>
                      <w:b/>
                      <w:bCs/>
                      <w:color w:val="000000"/>
                      <w:sz w:val="18"/>
                      <w:szCs w:val="18"/>
                    </w:rPr>
                  </w:pPr>
                </w:p>
              </w:tc>
              <w:tc>
                <w:tcPr>
                  <w:tcW w:w="635" w:type="dxa"/>
                  <w:vMerge w:val="restart"/>
                  <w:vAlign w:val="center"/>
                </w:tcPr>
                <w:p w:rsidR="007641E1" w:rsidRDefault="007641E1" w:rsidP="007641E1">
                  <w:pPr>
                    <w:spacing w:before="40" w:after="40"/>
                    <w:jc w:val="center"/>
                    <w:rPr>
                      <w:b/>
                      <w:bCs/>
                      <w:color w:val="000000"/>
                      <w:sz w:val="18"/>
                      <w:szCs w:val="18"/>
                    </w:rPr>
                  </w:pPr>
                </w:p>
                <w:p w:rsidR="007641E1" w:rsidRDefault="007641E1" w:rsidP="007641E1">
                  <w:pPr>
                    <w:spacing w:before="40" w:after="40"/>
                    <w:jc w:val="center"/>
                    <w:rPr>
                      <w:b/>
                      <w:bCs/>
                      <w:color w:val="000000"/>
                      <w:sz w:val="18"/>
                      <w:szCs w:val="18"/>
                    </w:rPr>
                  </w:pPr>
                </w:p>
                <w:p w:rsidR="007641E1" w:rsidRDefault="007641E1" w:rsidP="007641E1">
                  <w:pPr>
                    <w:spacing w:before="40" w:after="40"/>
                    <w:jc w:val="center"/>
                    <w:rPr>
                      <w:b/>
                      <w:bCs/>
                      <w:color w:val="000000"/>
                      <w:sz w:val="18"/>
                      <w:szCs w:val="18"/>
                    </w:rPr>
                  </w:pPr>
                </w:p>
                <w:p w:rsidR="007641E1" w:rsidRDefault="007641E1" w:rsidP="007641E1">
                  <w:pPr>
                    <w:spacing w:before="40" w:after="40"/>
                    <w:jc w:val="center"/>
                    <w:rPr>
                      <w:b/>
                      <w:bCs/>
                      <w:color w:val="000000"/>
                      <w:sz w:val="18"/>
                      <w:szCs w:val="18"/>
                    </w:rPr>
                  </w:pPr>
                </w:p>
                <w:p w:rsidR="007641E1" w:rsidRDefault="007641E1" w:rsidP="007641E1">
                  <w:pPr>
                    <w:spacing w:before="40" w:after="40"/>
                    <w:jc w:val="center"/>
                    <w:rPr>
                      <w:b/>
                      <w:bCs/>
                      <w:color w:val="000000"/>
                      <w:sz w:val="18"/>
                      <w:szCs w:val="18"/>
                    </w:rPr>
                  </w:pPr>
                </w:p>
                <w:p w:rsidR="007641E1" w:rsidRDefault="007641E1" w:rsidP="007641E1">
                  <w:pPr>
                    <w:spacing w:before="40" w:after="40"/>
                    <w:jc w:val="center"/>
                    <w:rPr>
                      <w:b/>
                      <w:bCs/>
                      <w:color w:val="000000"/>
                      <w:sz w:val="18"/>
                      <w:szCs w:val="18"/>
                    </w:rPr>
                  </w:pPr>
                  <w:r>
                    <w:rPr>
                      <w:b/>
                      <w:bCs/>
                      <w:color w:val="000000"/>
                      <w:sz w:val="18"/>
                      <w:szCs w:val="18"/>
                    </w:rPr>
                    <w:t>00/ 04</w:t>
                  </w:r>
                </w:p>
              </w:tc>
              <w:tc>
                <w:tcPr>
                  <w:tcW w:w="1276" w:type="dxa"/>
                  <w:vMerge w:val="restart"/>
                  <w:vAlign w:val="center"/>
                </w:tcPr>
                <w:p w:rsidR="007641E1" w:rsidRDefault="007641E1" w:rsidP="007641E1">
                  <w:pPr>
                    <w:spacing w:before="40" w:after="40"/>
                    <w:rPr>
                      <w:b/>
                      <w:bCs/>
                      <w:color w:val="000000"/>
                      <w:sz w:val="18"/>
                      <w:szCs w:val="18"/>
                    </w:rPr>
                  </w:pPr>
                </w:p>
                <w:p w:rsidR="007641E1" w:rsidRDefault="007641E1" w:rsidP="007641E1">
                  <w:pPr>
                    <w:spacing w:before="40" w:after="40"/>
                    <w:jc w:val="center"/>
                    <w:rPr>
                      <w:b/>
                      <w:color w:val="000000"/>
                      <w:szCs w:val="18"/>
                    </w:rPr>
                  </w:pPr>
                </w:p>
                <w:p w:rsidR="007641E1" w:rsidRDefault="007641E1" w:rsidP="007641E1">
                  <w:pPr>
                    <w:spacing w:before="40" w:after="40"/>
                    <w:jc w:val="center"/>
                    <w:rPr>
                      <w:b/>
                      <w:color w:val="000000"/>
                      <w:szCs w:val="18"/>
                    </w:rPr>
                  </w:pPr>
                </w:p>
                <w:p w:rsidR="007641E1" w:rsidRDefault="007641E1" w:rsidP="007641E1">
                  <w:pPr>
                    <w:spacing w:before="40" w:after="40"/>
                    <w:jc w:val="center"/>
                    <w:rPr>
                      <w:b/>
                      <w:color w:val="000000"/>
                      <w:szCs w:val="18"/>
                    </w:rPr>
                  </w:pPr>
                </w:p>
                <w:p w:rsidR="007641E1" w:rsidRPr="00CE651C" w:rsidRDefault="007641E1" w:rsidP="007641E1">
                  <w:pPr>
                    <w:spacing w:before="40" w:after="40"/>
                    <w:jc w:val="center"/>
                    <w:rPr>
                      <w:b/>
                      <w:bCs/>
                      <w:color w:val="000000"/>
                      <w:sz w:val="18"/>
                      <w:szCs w:val="18"/>
                    </w:rPr>
                  </w:pPr>
                  <w:r w:rsidRPr="00CE651C">
                    <w:rPr>
                      <w:b/>
                      <w:color w:val="000000"/>
                      <w:szCs w:val="18"/>
                    </w:rPr>
                    <w:t>Предотвращение распространения сорного растения борщевик Сосновского</w:t>
                  </w:r>
                </w:p>
              </w:tc>
              <w:tc>
                <w:tcPr>
                  <w:tcW w:w="4536" w:type="dxa"/>
                  <w:shd w:val="clear" w:color="000000" w:fill="FFFFFF"/>
                  <w:vAlign w:val="center"/>
                </w:tcPr>
                <w:p w:rsidR="007641E1" w:rsidRDefault="007641E1" w:rsidP="007641E1">
                  <w:pPr>
                    <w:spacing w:before="40" w:after="40"/>
                    <w:rPr>
                      <w:b/>
                      <w:bCs/>
                      <w:sz w:val="18"/>
                      <w:szCs w:val="18"/>
                    </w:rPr>
                  </w:pPr>
                </w:p>
                <w:p w:rsidR="007641E1" w:rsidRPr="006E4ED9" w:rsidRDefault="007641E1" w:rsidP="007641E1">
                  <w:pPr>
                    <w:spacing w:before="40" w:after="40"/>
                    <w:rPr>
                      <w:b/>
                      <w:bCs/>
                      <w:sz w:val="18"/>
                      <w:szCs w:val="18"/>
                    </w:rPr>
                  </w:pPr>
                  <w:r w:rsidRPr="006E4ED9">
                    <w:rPr>
                      <w:b/>
                      <w:bCs/>
                      <w:sz w:val="18"/>
                      <w:szCs w:val="18"/>
                    </w:rPr>
                    <w:t>Всего</w:t>
                  </w:r>
                </w:p>
                <w:p w:rsidR="007641E1" w:rsidRPr="006E4ED9" w:rsidRDefault="007641E1" w:rsidP="007641E1">
                  <w:pPr>
                    <w:spacing w:before="40" w:after="40"/>
                    <w:rPr>
                      <w:sz w:val="18"/>
                      <w:szCs w:val="18"/>
                    </w:rPr>
                  </w:pPr>
                  <w:r w:rsidRPr="006E4ED9">
                    <w:rPr>
                      <w:sz w:val="18"/>
                      <w:szCs w:val="18"/>
                    </w:rPr>
                    <w:t xml:space="preserve">бюджет муниципального </w:t>
                  </w:r>
                  <w:r>
                    <w:rPr>
                      <w:sz w:val="18"/>
                      <w:szCs w:val="18"/>
                    </w:rPr>
                    <w:t>округа</w:t>
                  </w:r>
                </w:p>
              </w:tc>
              <w:tc>
                <w:tcPr>
                  <w:tcW w:w="959" w:type="dxa"/>
                  <w:noWrap/>
                  <w:vAlign w:val="bottom"/>
                </w:tcPr>
                <w:p w:rsidR="007641E1" w:rsidRDefault="007641E1" w:rsidP="007641E1">
                  <w:pPr>
                    <w:spacing w:before="40" w:after="40"/>
                    <w:jc w:val="center"/>
                    <w:rPr>
                      <w:color w:val="000000"/>
                      <w:sz w:val="18"/>
                      <w:szCs w:val="18"/>
                    </w:rPr>
                  </w:pPr>
                </w:p>
                <w:p w:rsidR="007641E1" w:rsidRPr="006E4ED9" w:rsidRDefault="007641E1" w:rsidP="007641E1">
                  <w:pPr>
                    <w:spacing w:before="40" w:after="40"/>
                    <w:jc w:val="center"/>
                    <w:rPr>
                      <w:color w:val="000000"/>
                      <w:sz w:val="18"/>
                      <w:szCs w:val="18"/>
                    </w:rPr>
                  </w:pPr>
                  <w:r>
                    <w:rPr>
                      <w:color w:val="000000"/>
                      <w:sz w:val="18"/>
                      <w:szCs w:val="18"/>
                    </w:rPr>
                    <w:t>2007,6</w:t>
                  </w:r>
                </w:p>
              </w:tc>
              <w:tc>
                <w:tcPr>
                  <w:tcW w:w="992" w:type="dxa"/>
                  <w:noWrap/>
                  <w:vAlign w:val="bottom"/>
                </w:tcPr>
                <w:p w:rsidR="007641E1" w:rsidRDefault="007641E1" w:rsidP="007641E1">
                  <w:pPr>
                    <w:spacing w:before="40" w:after="40"/>
                    <w:jc w:val="center"/>
                    <w:rPr>
                      <w:color w:val="000000"/>
                      <w:sz w:val="18"/>
                      <w:szCs w:val="18"/>
                    </w:rPr>
                  </w:pPr>
                </w:p>
                <w:p w:rsidR="007641E1" w:rsidRPr="006E4ED9" w:rsidRDefault="007641E1" w:rsidP="007641E1">
                  <w:pPr>
                    <w:spacing w:before="40" w:after="40"/>
                    <w:jc w:val="center"/>
                    <w:rPr>
                      <w:color w:val="000000"/>
                      <w:sz w:val="18"/>
                      <w:szCs w:val="18"/>
                    </w:rPr>
                  </w:pPr>
                  <w:r>
                    <w:rPr>
                      <w:color w:val="000000"/>
                      <w:sz w:val="18"/>
                      <w:szCs w:val="18"/>
                    </w:rPr>
                    <w:t>2007,6</w:t>
                  </w:r>
                </w:p>
              </w:tc>
              <w:tc>
                <w:tcPr>
                  <w:tcW w:w="1025" w:type="dxa"/>
                  <w:noWrap/>
                  <w:vAlign w:val="bottom"/>
                </w:tcPr>
                <w:p w:rsidR="007641E1" w:rsidRDefault="007641E1" w:rsidP="007641E1">
                  <w:pPr>
                    <w:spacing w:before="40" w:after="40"/>
                    <w:jc w:val="center"/>
                    <w:rPr>
                      <w:rFonts w:ascii="Calibri" w:hAnsi="Calibri"/>
                      <w:color w:val="000000"/>
                      <w:sz w:val="18"/>
                      <w:szCs w:val="18"/>
                    </w:rPr>
                  </w:pPr>
                </w:p>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100</w:t>
                  </w:r>
                </w:p>
              </w:tc>
            </w:tr>
            <w:tr w:rsidR="007641E1" w:rsidRPr="006E4ED9" w:rsidTr="007641E1">
              <w:trPr>
                <w:trHeight w:val="20"/>
              </w:trPr>
              <w:tc>
                <w:tcPr>
                  <w:tcW w:w="778" w:type="dxa"/>
                  <w:vMerge/>
                  <w:vAlign w:val="center"/>
                </w:tcPr>
                <w:p w:rsidR="007641E1" w:rsidRDefault="007641E1" w:rsidP="007641E1">
                  <w:pPr>
                    <w:spacing w:before="40" w:after="40"/>
                    <w:rPr>
                      <w:b/>
                      <w:bCs/>
                      <w:color w:val="000000"/>
                      <w:sz w:val="18"/>
                      <w:szCs w:val="18"/>
                    </w:rPr>
                  </w:pPr>
                </w:p>
              </w:tc>
              <w:tc>
                <w:tcPr>
                  <w:tcW w:w="635" w:type="dxa"/>
                  <w:vMerge/>
                  <w:tcBorders>
                    <w:top w:val="single" w:sz="4" w:space="0" w:color="auto"/>
                  </w:tcBorders>
                  <w:vAlign w:val="center"/>
                </w:tcPr>
                <w:p w:rsidR="007641E1" w:rsidRDefault="007641E1" w:rsidP="007641E1">
                  <w:pPr>
                    <w:spacing w:before="40" w:after="40"/>
                    <w:jc w:val="center"/>
                    <w:rPr>
                      <w:b/>
                      <w:bCs/>
                      <w:color w:val="000000"/>
                      <w:sz w:val="18"/>
                      <w:szCs w:val="18"/>
                    </w:rPr>
                  </w:pPr>
                </w:p>
              </w:tc>
              <w:tc>
                <w:tcPr>
                  <w:tcW w:w="1276" w:type="dxa"/>
                  <w:vMerge/>
                  <w:tcBorders>
                    <w:top w:val="single" w:sz="4" w:space="0" w:color="auto"/>
                  </w:tcBorders>
                  <w:vAlign w:val="center"/>
                </w:tcPr>
                <w:p w:rsidR="007641E1" w:rsidRDefault="007641E1" w:rsidP="007641E1">
                  <w:pPr>
                    <w:spacing w:before="40" w:after="40"/>
                    <w:rPr>
                      <w:b/>
                      <w:bCs/>
                      <w:color w:val="000000"/>
                      <w:sz w:val="18"/>
                      <w:szCs w:val="18"/>
                    </w:rPr>
                  </w:pPr>
                </w:p>
              </w:tc>
              <w:tc>
                <w:tcPr>
                  <w:tcW w:w="4536" w:type="dxa"/>
                  <w:tcBorders>
                    <w:top w:val="single" w:sz="4" w:space="0" w:color="auto"/>
                  </w:tcBorders>
                  <w:shd w:val="clear" w:color="000000" w:fill="FFFFFF"/>
                  <w:vAlign w:val="center"/>
                </w:tcPr>
                <w:p w:rsidR="007641E1" w:rsidRPr="006E4ED9" w:rsidRDefault="007641E1" w:rsidP="007641E1">
                  <w:pPr>
                    <w:spacing w:before="40" w:after="40"/>
                    <w:rPr>
                      <w:sz w:val="18"/>
                      <w:szCs w:val="18"/>
                    </w:rPr>
                  </w:pPr>
                  <w:r>
                    <w:rPr>
                      <w:sz w:val="18"/>
                      <w:szCs w:val="18"/>
                    </w:rPr>
                    <w:t>В том числе</w:t>
                  </w:r>
                </w:p>
              </w:tc>
              <w:tc>
                <w:tcPr>
                  <w:tcW w:w="959" w:type="dxa"/>
                  <w:tcBorders>
                    <w:top w:val="single" w:sz="4" w:space="0" w:color="auto"/>
                  </w:tcBorders>
                  <w:noWrap/>
                  <w:vAlign w:val="bottom"/>
                </w:tcPr>
                <w:p w:rsidR="007641E1" w:rsidRPr="006E4ED9" w:rsidRDefault="007641E1" w:rsidP="007641E1">
                  <w:pPr>
                    <w:spacing w:before="40" w:after="40"/>
                    <w:jc w:val="center"/>
                    <w:rPr>
                      <w:color w:val="000000"/>
                      <w:sz w:val="18"/>
                      <w:szCs w:val="18"/>
                    </w:rPr>
                  </w:pPr>
                </w:p>
              </w:tc>
              <w:tc>
                <w:tcPr>
                  <w:tcW w:w="992" w:type="dxa"/>
                  <w:tcBorders>
                    <w:top w:val="single" w:sz="4" w:space="0" w:color="auto"/>
                  </w:tcBorders>
                  <w:noWrap/>
                  <w:vAlign w:val="bottom"/>
                </w:tcPr>
                <w:p w:rsidR="007641E1" w:rsidRPr="006E4ED9" w:rsidRDefault="007641E1" w:rsidP="007641E1">
                  <w:pPr>
                    <w:spacing w:before="40" w:after="40"/>
                    <w:jc w:val="center"/>
                    <w:rPr>
                      <w:color w:val="000000"/>
                      <w:sz w:val="18"/>
                      <w:szCs w:val="18"/>
                    </w:rPr>
                  </w:pPr>
                  <w:r>
                    <w:rPr>
                      <w:color w:val="000000"/>
                      <w:sz w:val="18"/>
                      <w:szCs w:val="18"/>
                    </w:rPr>
                    <w:t>0</w:t>
                  </w:r>
                </w:p>
              </w:tc>
              <w:tc>
                <w:tcPr>
                  <w:tcW w:w="1025" w:type="dxa"/>
                  <w:tcBorders>
                    <w:top w:val="single" w:sz="4" w:space="0" w:color="auto"/>
                  </w:tcBorders>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0</w:t>
                  </w:r>
                </w:p>
              </w:tc>
            </w:tr>
            <w:tr w:rsidR="007641E1" w:rsidRPr="006E4ED9" w:rsidTr="007641E1">
              <w:trPr>
                <w:trHeight w:val="20"/>
              </w:trPr>
              <w:tc>
                <w:tcPr>
                  <w:tcW w:w="778" w:type="dxa"/>
                  <w:vMerge/>
                  <w:vAlign w:val="center"/>
                </w:tcPr>
                <w:p w:rsidR="007641E1" w:rsidRDefault="007641E1" w:rsidP="007641E1">
                  <w:pPr>
                    <w:spacing w:before="40" w:after="40"/>
                    <w:rPr>
                      <w:b/>
                      <w:bCs/>
                      <w:color w:val="000000"/>
                      <w:sz w:val="18"/>
                      <w:szCs w:val="18"/>
                    </w:rPr>
                  </w:pPr>
                </w:p>
              </w:tc>
              <w:tc>
                <w:tcPr>
                  <w:tcW w:w="635" w:type="dxa"/>
                  <w:vMerge/>
                  <w:vAlign w:val="center"/>
                </w:tcPr>
                <w:p w:rsidR="007641E1" w:rsidRDefault="007641E1" w:rsidP="007641E1">
                  <w:pPr>
                    <w:spacing w:before="40" w:after="40"/>
                    <w:jc w:val="center"/>
                    <w:rPr>
                      <w:b/>
                      <w:bCs/>
                      <w:color w:val="000000"/>
                      <w:sz w:val="18"/>
                      <w:szCs w:val="18"/>
                    </w:rPr>
                  </w:pPr>
                </w:p>
              </w:tc>
              <w:tc>
                <w:tcPr>
                  <w:tcW w:w="1276" w:type="dxa"/>
                  <w:vMerge/>
                  <w:vAlign w:val="center"/>
                </w:tcPr>
                <w:p w:rsidR="007641E1"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rPr>
                      <w:sz w:val="18"/>
                      <w:szCs w:val="18"/>
                    </w:rPr>
                  </w:pPr>
                  <w:r w:rsidRPr="006E4ED9">
                    <w:rPr>
                      <w:sz w:val="18"/>
                      <w:szCs w:val="18"/>
                    </w:rPr>
                    <w:t xml:space="preserve">собственные средства бюджета муниципального </w:t>
                  </w:r>
                  <w:r>
                    <w:rPr>
                      <w:sz w:val="18"/>
                      <w:szCs w:val="18"/>
                    </w:rPr>
                    <w:t>округа</w:t>
                  </w:r>
                </w:p>
              </w:tc>
              <w:tc>
                <w:tcPr>
                  <w:tcW w:w="959" w:type="dxa"/>
                  <w:noWrap/>
                  <w:vAlign w:val="bottom"/>
                </w:tcPr>
                <w:p w:rsidR="007641E1" w:rsidRPr="006E4ED9" w:rsidRDefault="007641E1" w:rsidP="007641E1">
                  <w:pPr>
                    <w:spacing w:before="40" w:after="40"/>
                    <w:jc w:val="center"/>
                    <w:rPr>
                      <w:color w:val="000000"/>
                      <w:sz w:val="18"/>
                      <w:szCs w:val="18"/>
                    </w:rPr>
                  </w:pPr>
                  <w:r>
                    <w:rPr>
                      <w:color w:val="000000"/>
                      <w:sz w:val="18"/>
                      <w:szCs w:val="18"/>
                    </w:rPr>
                    <w:t>47,7</w:t>
                  </w:r>
                </w:p>
              </w:tc>
              <w:tc>
                <w:tcPr>
                  <w:tcW w:w="992" w:type="dxa"/>
                  <w:noWrap/>
                  <w:vAlign w:val="bottom"/>
                </w:tcPr>
                <w:p w:rsidR="007641E1" w:rsidRPr="006E4ED9" w:rsidRDefault="007641E1" w:rsidP="007641E1">
                  <w:pPr>
                    <w:spacing w:before="40" w:after="40"/>
                    <w:jc w:val="center"/>
                    <w:rPr>
                      <w:color w:val="000000"/>
                      <w:sz w:val="18"/>
                      <w:szCs w:val="18"/>
                    </w:rPr>
                  </w:pPr>
                  <w:r>
                    <w:rPr>
                      <w:color w:val="000000"/>
                      <w:sz w:val="18"/>
                      <w:szCs w:val="18"/>
                    </w:rPr>
                    <w:t>47,7</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100</w:t>
                  </w:r>
                </w:p>
              </w:tc>
            </w:tr>
            <w:tr w:rsidR="007641E1" w:rsidRPr="006E4ED9" w:rsidTr="007641E1">
              <w:trPr>
                <w:trHeight w:val="20"/>
              </w:trPr>
              <w:tc>
                <w:tcPr>
                  <w:tcW w:w="778" w:type="dxa"/>
                  <w:vMerge/>
                  <w:vAlign w:val="center"/>
                </w:tcPr>
                <w:p w:rsidR="007641E1" w:rsidRDefault="007641E1" w:rsidP="007641E1">
                  <w:pPr>
                    <w:spacing w:before="40" w:after="40"/>
                    <w:rPr>
                      <w:b/>
                      <w:bCs/>
                      <w:color w:val="000000"/>
                      <w:sz w:val="18"/>
                      <w:szCs w:val="18"/>
                    </w:rPr>
                  </w:pPr>
                </w:p>
              </w:tc>
              <w:tc>
                <w:tcPr>
                  <w:tcW w:w="635" w:type="dxa"/>
                  <w:vMerge/>
                  <w:vAlign w:val="center"/>
                </w:tcPr>
                <w:p w:rsidR="007641E1" w:rsidRDefault="007641E1" w:rsidP="007641E1">
                  <w:pPr>
                    <w:spacing w:before="40" w:after="40"/>
                    <w:jc w:val="center"/>
                    <w:rPr>
                      <w:b/>
                      <w:bCs/>
                      <w:color w:val="000000"/>
                      <w:sz w:val="18"/>
                      <w:szCs w:val="18"/>
                    </w:rPr>
                  </w:pPr>
                </w:p>
              </w:tc>
              <w:tc>
                <w:tcPr>
                  <w:tcW w:w="1276" w:type="dxa"/>
                  <w:vMerge/>
                  <w:vAlign w:val="center"/>
                </w:tcPr>
                <w:p w:rsidR="007641E1"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rPr>
                      <w:sz w:val="18"/>
                      <w:szCs w:val="18"/>
                    </w:rPr>
                  </w:pPr>
                  <w:r w:rsidRPr="006E4ED9">
                    <w:rPr>
                      <w:sz w:val="18"/>
                      <w:szCs w:val="18"/>
                    </w:rPr>
                    <w:t xml:space="preserve">субсидии из бюджета </w:t>
                  </w:r>
                  <w:r w:rsidRPr="00C33295">
                    <w:rPr>
                      <w:sz w:val="18"/>
                      <w:szCs w:val="18"/>
                    </w:rPr>
                    <w:t>субъекта Российской Федерации</w:t>
                  </w:r>
                </w:p>
              </w:tc>
              <w:tc>
                <w:tcPr>
                  <w:tcW w:w="959" w:type="dxa"/>
                  <w:noWrap/>
                  <w:vAlign w:val="bottom"/>
                </w:tcPr>
                <w:p w:rsidR="007641E1" w:rsidRPr="006E4ED9" w:rsidRDefault="007641E1" w:rsidP="007641E1">
                  <w:pPr>
                    <w:spacing w:before="40" w:after="40"/>
                    <w:jc w:val="center"/>
                    <w:rPr>
                      <w:color w:val="000000"/>
                      <w:sz w:val="18"/>
                      <w:szCs w:val="18"/>
                    </w:rPr>
                  </w:pPr>
                  <w:r>
                    <w:rPr>
                      <w:color w:val="000000"/>
                      <w:sz w:val="18"/>
                      <w:szCs w:val="18"/>
                    </w:rPr>
                    <w:t>1959,8</w:t>
                  </w:r>
                </w:p>
              </w:tc>
              <w:tc>
                <w:tcPr>
                  <w:tcW w:w="992" w:type="dxa"/>
                  <w:noWrap/>
                  <w:vAlign w:val="bottom"/>
                </w:tcPr>
                <w:p w:rsidR="007641E1" w:rsidRPr="006E4ED9" w:rsidRDefault="007641E1" w:rsidP="007641E1">
                  <w:pPr>
                    <w:spacing w:before="40" w:after="40"/>
                    <w:jc w:val="center"/>
                    <w:rPr>
                      <w:color w:val="000000"/>
                      <w:sz w:val="18"/>
                      <w:szCs w:val="18"/>
                    </w:rPr>
                  </w:pPr>
                  <w:r>
                    <w:rPr>
                      <w:color w:val="000000"/>
                      <w:sz w:val="18"/>
                      <w:szCs w:val="18"/>
                    </w:rPr>
                    <w:t>1959,8</w:t>
                  </w: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r>
                    <w:rPr>
                      <w:rFonts w:ascii="Calibri" w:hAnsi="Calibri"/>
                      <w:color w:val="000000"/>
                      <w:sz w:val="18"/>
                      <w:szCs w:val="18"/>
                    </w:rPr>
                    <w:t>100</w:t>
                  </w:r>
                </w:p>
              </w:tc>
            </w:tr>
            <w:tr w:rsidR="007641E1" w:rsidRPr="006E4ED9" w:rsidTr="007641E1">
              <w:trPr>
                <w:trHeight w:val="20"/>
              </w:trPr>
              <w:tc>
                <w:tcPr>
                  <w:tcW w:w="778" w:type="dxa"/>
                  <w:vMerge/>
                  <w:vAlign w:val="center"/>
                </w:tcPr>
                <w:p w:rsidR="007641E1" w:rsidRDefault="007641E1" w:rsidP="007641E1">
                  <w:pPr>
                    <w:spacing w:before="40" w:after="40"/>
                    <w:rPr>
                      <w:b/>
                      <w:bCs/>
                      <w:color w:val="000000"/>
                      <w:sz w:val="18"/>
                      <w:szCs w:val="18"/>
                    </w:rPr>
                  </w:pPr>
                </w:p>
              </w:tc>
              <w:tc>
                <w:tcPr>
                  <w:tcW w:w="635" w:type="dxa"/>
                  <w:vMerge/>
                  <w:vAlign w:val="center"/>
                </w:tcPr>
                <w:p w:rsidR="007641E1" w:rsidRDefault="007641E1" w:rsidP="007641E1">
                  <w:pPr>
                    <w:spacing w:before="40" w:after="40"/>
                    <w:jc w:val="center"/>
                    <w:rPr>
                      <w:b/>
                      <w:bCs/>
                      <w:color w:val="000000"/>
                      <w:sz w:val="18"/>
                      <w:szCs w:val="18"/>
                    </w:rPr>
                  </w:pPr>
                </w:p>
              </w:tc>
              <w:tc>
                <w:tcPr>
                  <w:tcW w:w="1276" w:type="dxa"/>
                  <w:vMerge/>
                  <w:vAlign w:val="center"/>
                </w:tcPr>
                <w:p w:rsidR="007641E1"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rPr>
                      <w:sz w:val="18"/>
                      <w:szCs w:val="18"/>
                    </w:rPr>
                  </w:pPr>
                  <w:r w:rsidRPr="006E4ED9">
                    <w:rPr>
                      <w:sz w:val="18"/>
                      <w:szCs w:val="18"/>
                    </w:rPr>
                    <w:t xml:space="preserve">субвенции из бюджета </w:t>
                  </w:r>
                  <w:r w:rsidRPr="00C33295">
                    <w:rPr>
                      <w:sz w:val="18"/>
                      <w:szCs w:val="18"/>
                    </w:rPr>
                    <w:t>субъекта Российской Федерации</w:t>
                  </w:r>
                </w:p>
              </w:tc>
              <w:tc>
                <w:tcPr>
                  <w:tcW w:w="959" w:type="dxa"/>
                  <w:noWrap/>
                  <w:vAlign w:val="bottom"/>
                </w:tcPr>
                <w:p w:rsidR="007641E1" w:rsidRPr="006E4ED9" w:rsidRDefault="007641E1" w:rsidP="007641E1">
                  <w:pPr>
                    <w:spacing w:before="40" w:after="40"/>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tcPr>
                <w:p w:rsidR="007641E1" w:rsidRDefault="007641E1" w:rsidP="007641E1">
                  <w:pPr>
                    <w:spacing w:before="40" w:after="40"/>
                    <w:rPr>
                      <w:b/>
                      <w:bCs/>
                      <w:color w:val="000000"/>
                      <w:sz w:val="18"/>
                      <w:szCs w:val="18"/>
                    </w:rPr>
                  </w:pPr>
                </w:p>
              </w:tc>
              <w:tc>
                <w:tcPr>
                  <w:tcW w:w="635" w:type="dxa"/>
                  <w:vMerge/>
                  <w:vAlign w:val="center"/>
                </w:tcPr>
                <w:p w:rsidR="007641E1" w:rsidRDefault="007641E1" w:rsidP="007641E1">
                  <w:pPr>
                    <w:spacing w:before="40" w:after="40"/>
                    <w:jc w:val="center"/>
                    <w:rPr>
                      <w:b/>
                      <w:bCs/>
                      <w:color w:val="000000"/>
                      <w:sz w:val="18"/>
                      <w:szCs w:val="18"/>
                    </w:rPr>
                  </w:pPr>
                </w:p>
              </w:tc>
              <w:tc>
                <w:tcPr>
                  <w:tcW w:w="1276" w:type="dxa"/>
                  <w:vMerge/>
                  <w:vAlign w:val="center"/>
                </w:tcPr>
                <w:p w:rsidR="007641E1"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rPr>
                      <w:sz w:val="18"/>
                      <w:szCs w:val="18"/>
                    </w:rPr>
                  </w:pPr>
                  <w:r w:rsidRPr="006E4ED9">
                    <w:rPr>
                      <w:sz w:val="18"/>
                      <w:szCs w:val="18"/>
                    </w:rPr>
                    <w:t>иные межбюджетные трансфер</w:t>
                  </w:r>
                  <w:r>
                    <w:rPr>
                      <w:sz w:val="18"/>
                      <w:szCs w:val="18"/>
                    </w:rPr>
                    <w:t>т</w:t>
                  </w:r>
                  <w:r w:rsidRPr="006E4ED9">
                    <w:rPr>
                      <w:sz w:val="18"/>
                      <w:szCs w:val="18"/>
                    </w:rPr>
                    <w:t xml:space="preserve">ы из бюджета </w:t>
                  </w:r>
                  <w:r w:rsidRPr="00C33295">
                    <w:rPr>
                      <w:sz w:val="18"/>
                      <w:szCs w:val="18"/>
                    </w:rPr>
                    <w:t>субъекта Российской Федерации</w:t>
                  </w:r>
                  <w:r w:rsidRPr="006E4ED9">
                    <w:rPr>
                      <w:sz w:val="18"/>
                      <w:szCs w:val="18"/>
                    </w:rPr>
                    <w:t>, имеющие целевое назначение</w:t>
                  </w:r>
                </w:p>
              </w:tc>
              <w:tc>
                <w:tcPr>
                  <w:tcW w:w="959" w:type="dxa"/>
                  <w:noWrap/>
                  <w:vAlign w:val="bottom"/>
                </w:tcPr>
                <w:p w:rsidR="007641E1" w:rsidRPr="006E4ED9" w:rsidRDefault="007641E1" w:rsidP="007641E1">
                  <w:pPr>
                    <w:spacing w:before="40" w:after="40"/>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r w:rsidR="007641E1" w:rsidRPr="006E4ED9" w:rsidTr="007641E1">
              <w:trPr>
                <w:trHeight w:val="20"/>
              </w:trPr>
              <w:tc>
                <w:tcPr>
                  <w:tcW w:w="778" w:type="dxa"/>
                  <w:vMerge/>
                  <w:vAlign w:val="center"/>
                </w:tcPr>
                <w:p w:rsidR="007641E1" w:rsidRDefault="007641E1" w:rsidP="007641E1">
                  <w:pPr>
                    <w:spacing w:before="40" w:after="40"/>
                    <w:rPr>
                      <w:b/>
                      <w:bCs/>
                      <w:color w:val="000000"/>
                      <w:sz w:val="18"/>
                      <w:szCs w:val="18"/>
                    </w:rPr>
                  </w:pPr>
                </w:p>
              </w:tc>
              <w:tc>
                <w:tcPr>
                  <w:tcW w:w="635" w:type="dxa"/>
                  <w:vMerge/>
                  <w:vAlign w:val="center"/>
                </w:tcPr>
                <w:p w:rsidR="007641E1" w:rsidRDefault="007641E1" w:rsidP="007641E1">
                  <w:pPr>
                    <w:spacing w:before="40" w:after="40"/>
                    <w:jc w:val="center"/>
                    <w:rPr>
                      <w:b/>
                      <w:bCs/>
                      <w:color w:val="000000"/>
                      <w:sz w:val="18"/>
                      <w:szCs w:val="18"/>
                    </w:rPr>
                  </w:pPr>
                </w:p>
              </w:tc>
              <w:tc>
                <w:tcPr>
                  <w:tcW w:w="1276" w:type="dxa"/>
                  <w:vMerge/>
                  <w:vAlign w:val="center"/>
                </w:tcPr>
                <w:p w:rsidR="007641E1" w:rsidRDefault="007641E1" w:rsidP="007641E1">
                  <w:pPr>
                    <w:spacing w:before="40" w:after="40"/>
                    <w:rPr>
                      <w:b/>
                      <w:bCs/>
                      <w:color w:val="000000"/>
                      <w:sz w:val="18"/>
                      <w:szCs w:val="18"/>
                    </w:rPr>
                  </w:pPr>
                </w:p>
              </w:tc>
              <w:tc>
                <w:tcPr>
                  <w:tcW w:w="4536" w:type="dxa"/>
                  <w:shd w:val="clear" w:color="000000" w:fill="FFFFFF"/>
                  <w:vAlign w:val="center"/>
                </w:tcPr>
                <w:p w:rsidR="007641E1" w:rsidRPr="006E4ED9" w:rsidRDefault="007641E1" w:rsidP="007641E1">
                  <w:pPr>
                    <w:spacing w:before="40" w:after="40"/>
                    <w:rPr>
                      <w:sz w:val="18"/>
                      <w:szCs w:val="18"/>
                    </w:rPr>
                  </w:pPr>
                  <w:r w:rsidRPr="006E4ED9">
                    <w:rPr>
                      <w:sz w:val="18"/>
                      <w:szCs w:val="18"/>
                    </w:rPr>
                    <w:t xml:space="preserve">субвенции </w:t>
                  </w:r>
                  <w:r>
                    <w:rPr>
                      <w:sz w:val="18"/>
                      <w:szCs w:val="18"/>
                    </w:rPr>
                    <w:t xml:space="preserve">и иные межбюджетные трансферты </w:t>
                  </w:r>
                  <w:r w:rsidRPr="006E4ED9">
                    <w:rPr>
                      <w:sz w:val="18"/>
                      <w:szCs w:val="18"/>
                    </w:rPr>
                    <w:t>из бюджетов поселений</w:t>
                  </w:r>
                </w:p>
              </w:tc>
              <w:tc>
                <w:tcPr>
                  <w:tcW w:w="959" w:type="dxa"/>
                  <w:noWrap/>
                  <w:vAlign w:val="bottom"/>
                </w:tcPr>
                <w:p w:rsidR="007641E1" w:rsidRPr="006E4ED9" w:rsidRDefault="007641E1" w:rsidP="007641E1">
                  <w:pPr>
                    <w:spacing w:before="40" w:after="40"/>
                    <w:rPr>
                      <w:color w:val="000000"/>
                      <w:sz w:val="18"/>
                      <w:szCs w:val="18"/>
                    </w:rPr>
                  </w:pPr>
                </w:p>
              </w:tc>
              <w:tc>
                <w:tcPr>
                  <w:tcW w:w="992" w:type="dxa"/>
                  <w:noWrap/>
                  <w:vAlign w:val="bottom"/>
                </w:tcPr>
                <w:p w:rsidR="007641E1" w:rsidRPr="006E4ED9" w:rsidRDefault="007641E1" w:rsidP="007641E1">
                  <w:pPr>
                    <w:spacing w:before="40" w:after="40"/>
                    <w:jc w:val="center"/>
                    <w:rPr>
                      <w:color w:val="000000"/>
                      <w:sz w:val="18"/>
                      <w:szCs w:val="18"/>
                    </w:rPr>
                  </w:pPr>
                </w:p>
              </w:tc>
              <w:tc>
                <w:tcPr>
                  <w:tcW w:w="1025" w:type="dxa"/>
                  <w:noWrap/>
                  <w:vAlign w:val="bottom"/>
                </w:tcPr>
                <w:p w:rsidR="007641E1" w:rsidRPr="006E4ED9" w:rsidRDefault="007641E1" w:rsidP="007641E1">
                  <w:pPr>
                    <w:spacing w:before="40" w:after="40"/>
                    <w:jc w:val="center"/>
                    <w:rPr>
                      <w:rFonts w:ascii="Calibri" w:hAnsi="Calibri"/>
                      <w:color w:val="000000"/>
                      <w:sz w:val="18"/>
                      <w:szCs w:val="18"/>
                    </w:rPr>
                  </w:pPr>
                </w:p>
              </w:tc>
            </w:tr>
          </w:tbl>
          <w:p w:rsidR="0007550D" w:rsidRPr="00F71619" w:rsidRDefault="0007550D" w:rsidP="006473FD">
            <w:pPr>
              <w:ind w:firstLine="567"/>
              <w:jc w:val="both"/>
              <w:rPr>
                <w:b/>
                <w:sz w:val="24"/>
                <w:szCs w:val="24"/>
              </w:rPr>
            </w:pPr>
          </w:p>
          <w:p w:rsidR="0007550D" w:rsidRDefault="0007550D" w:rsidP="006473FD">
            <w:pPr>
              <w:ind w:firstLine="567"/>
              <w:jc w:val="both"/>
              <w:rPr>
                <w:sz w:val="28"/>
                <w:szCs w:val="28"/>
              </w:rPr>
            </w:pPr>
          </w:p>
          <w:p w:rsidR="00540ACC" w:rsidRPr="00F71619" w:rsidRDefault="00F71619" w:rsidP="00540ACC">
            <w:pPr>
              <w:tabs>
                <w:tab w:val="center" w:pos="7568"/>
                <w:tab w:val="right" w:pos="15137"/>
              </w:tabs>
              <w:rPr>
                <w:b/>
                <w:sz w:val="24"/>
                <w:szCs w:val="24"/>
              </w:rPr>
            </w:pPr>
            <w:r>
              <w:rPr>
                <w:sz w:val="24"/>
                <w:szCs w:val="24"/>
              </w:rPr>
              <w:t xml:space="preserve">                  </w:t>
            </w:r>
            <w:r w:rsidR="00540ACC" w:rsidRPr="00F71619">
              <w:rPr>
                <w:b/>
                <w:sz w:val="24"/>
                <w:szCs w:val="24"/>
              </w:rPr>
              <w:t xml:space="preserve">Результаты оценки эффективности муниципальной программы </w:t>
            </w:r>
            <w:r w:rsidR="00540ACC" w:rsidRPr="00F71619">
              <w:rPr>
                <w:b/>
                <w:sz w:val="24"/>
                <w:szCs w:val="24"/>
              </w:rPr>
              <w:tab/>
            </w:r>
          </w:p>
          <w:p w:rsidR="00540ACC" w:rsidRPr="003F02EF" w:rsidRDefault="00540ACC" w:rsidP="00540ACC">
            <w:pPr>
              <w:tabs>
                <w:tab w:val="left" w:pos="1134"/>
              </w:tabs>
              <w:spacing w:line="312" w:lineRule="auto"/>
              <w:ind w:left="851"/>
              <w:jc w:val="both"/>
              <w:rPr>
                <w:sz w:val="24"/>
                <w:szCs w:val="24"/>
              </w:rPr>
            </w:pPr>
          </w:p>
          <w:tbl>
            <w:tblPr>
              <w:tblW w:w="10093"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09"/>
              <w:gridCol w:w="567"/>
              <w:gridCol w:w="2722"/>
              <w:gridCol w:w="1820"/>
              <w:gridCol w:w="1015"/>
              <w:gridCol w:w="851"/>
              <w:gridCol w:w="850"/>
              <w:gridCol w:w="709"/>
              <w:gridCol w:w="850"/>
            </w:tblGrid>
            <w:tr w:rsidR="00540ACC" w:rsidRPr="003F02EF" w:rsidTr="002106D7">
              <w:tc>
                <w:tcPr>
                  <w:tcW w:w="1276" w:type="dxa"/>
                  <w:gridSpan w:val="2"/>
                  <w:vAlign w:val="center"/>
                </w:tcPr>
                <w:p w:rsidR="00540ACC" w:rsidRPr="003F02EF" w:rsidRDefault="00540ACC" w:rsidP="00540ACC">
                  <w:pPr>
                    <w:tabs>
                      <w:tab w:val="left" w:pos="1134"/>
                    </w:tabs>
                    <w:spacing w:before="40" w:after="40"/>
                    <w:jc w:val="center"/>
                    <w:rPr>
                      <w:rFonts w:eastAsia="Calibri"/>
                      <w:sz w:val="16"/>
                      <w:szCs w:val="16"/>
                    </w:rPr>
                  </w:pPr>
                  <w:r w:rsidRPr="003F02EF">
                    <w:rPr>
                      <w:rFonts w:eastAsia="Calibri"/>
                      <w:sz w:val="16"/>
                      <w:szCs w:val="16"/>
                    </w:rPr>
                    <w:t>Код аналитической программной классификации</w:t>
                  </w:r>
                </w:p>
              </w:tc>
              <w:tc>
                <w:tcPr>
                  <w:tcW w:w="2722" w:type="dxa"/>
                  <w:vMerge w:val="restart"/>
                  <w:vAlign w:val="center"/>
                </w:tcPr>
                <w:p w:rsidR="00540ACC" w:rsidRPr="003F02EF" w:rsidRDefault="00540ACC" w:rsidP="00540ACC">
                  <w:pPr>
                    <w:tabs>
                      <w:tab w:val="left" w:pos="1134"/>
                    </w:tabs>
                    <w:spacing w:before="40" w:after="40"/>
                    <w:jc w:val="center"/>
                    <w:rPr>
                      <w:rFonts w:eastAsia="Calibri"/>
                      <w:sz w:val="18"/>
                      <w:szCs w:val="18"/>
                    </w:rPr>
                  </w:pPr>
                  <w:r w:rsidRPr="003F02EF">
                    <w:rPr>
                      <w:rFonts w:eastAsia="Calibri"/>
                      <w:sz w:val="18"/>
                      <w:szCs w:val="18"/>
                    </w:rPr>
                    <w:t>Муниципальная программа, подпрограмма (основное мероприятия)</w:t>
                  </w:r>
                </w:p>
              </w:tc>
              <w:tc>
                <w:tcPr>
                  <w:tcW w:w="1820" w:type="dxa"/>
                  <w:vMerge w:val="restart"/>
                  <w:vAlign w:val="center"/>
                </w:tcPr>
                <w:p w:rsidR="00540ACC" w:rsidRPr="003F02EF" w:rsidRDefault="00540ACC" w:rsidP="00540ACC">
                  <w:pPr>
                    <w:tabs>
                      <w:tab w:val="left" w:pos="1134"/>
                    </w:tabs>
                    <w:spacing w:before="40" w:after="40"/>
                    <w:jc w:val="center"/>
                    <w:rPr>
                      <w:rFonts w:eastAsia="Calibri"/>
                      <w:sz w:val="18"/>
                      <w:szCs w:val="18"/>
                    </w:rPr>
                  </w:pPr>
                  <w:r w:rsidRPr="003F02EF">
                    <w:rPr>
                      <w:rFonts w:eastAsia="Calibri"/>
                      <w:sz w:val="18"/>
                      <w:szCs w:val="18"/>
                    </w:rPr>
                    <w:t>Ответственный исполнитель</w:t>
                  </w:r>
                </w:p>
              </w:tc>
              <w:tc>
                <w:tcPr>
                  <w:tcW w:w="1015" w:type="dxa"/>
                  <w:vAlign w:val="center"/>
                </w:tcPr>
                <w:p w:rsidR="00540ACC" w:rsidRPr="003F02EF" w:rsidRDefault="00540ACC" w:rsidP="00540ACC">
                  <w:pPr>
                    <w:tabs>
                      <w:tab w:val="left" w:pos="1134"/>
                    </w:tabs>
                    <w:spacing w:before="40" w:after="40"/>
                    <w:jc w:val="center"/>
                    <w:rPr>
                      <w:rFonts w:eastAsia="Calibri"/>
                      <w:sz w:val="18"/>
                      <w:szCs w:val="18"/>
                    </w:rPr>
                  </w:pPr>
                  <w:r w:rsidRPr="003F02EF">
                    <w:rPr>
                      <w:rFonts w:eastAsia="Calibri"/>
                      <w:sz w:val="18"/>
                      <w:szCs w:val="18"/>
                    </w:rPr>
                    <w:t>Эффективность реализации муниципальной программ</w:t>
                  </w:r>
                  <w:r w:rsidRPr="003F02EF">
                    <w:rPr>
                      <w:rFonts w:eastAsia="Calibri"/>
                      <w:sz w:val="18"/>
                      <w:szCs w:val="18"/>
                    </w:rPr>
                    <w:lastRenderedPageBreak/>
                    <w:t xml:space="preserve">ы (подпрограммы) </w:t>
                  </w:r>
                </w:p>
              </w:tc>
              <w:tc>
                <w:tcPr>
                  <w:tcW w:w="851" w:type="dxa"/>
                  <w:vAlign w:val="center"/>
                </w:tcPr>
                <w:p w:rsidR="00540ACC" w:rsidRPr="003F02EF" w:rsidRDefault="00540ACC" w:rsidP="00540ACC">
                  <w:pPr>
                    <w:tabs>
                      <w:tab w:val="left" w:pos="1134"/>
                    </w:tabs>
                    <w:spacing w:before="40" w:after="40"/>
                    <w:jc w:val="center"/>
                    <w:rPr>
                      <w:rFonts w:eastAsia="Calibri"/>
                      <w:sz w:val="18"/>
                      <w:szCs w:val="18"/>
                    </w:rPr>
                  </w:pPr>
                  <w:r w:rsidRPr="003F02EF">
                    <w:rPr>
                      <w:rFonts w:eastAsia="Calibri"/>
                      <w:sz w:val="18"/>
                      <w:szCs w:val="18"/>
                    </w:rPr>
                    <w:lastRenderedPageBreak/>
                    <w:t xml:space="preserve">Степень достижения плановых значений </w:t>
                  </w:r>
                  <w:r w:rsidRPr="003F02EF">
                    <w:rPr>
                      <w:rFonts w:eastAsia="Calibri"/>
                      <w:sz w:val="18"/>
                      <w:szCs w:val="18"/>
                    </w:rPr>
                    <w:lastRenderedPageBreak/>
                    <w:t>целевых показателей (индикаторов)</w:t>
                  </w:r>
                </w:p>
              </w:tc>
              <w:tc>
                <w:tcPr>
                  <w:tcW w:w="850" w:type="dxa"/>
                  <w:vAlign w:val="center"/>
                </w:tcPr>
                <w:p w:rsidR="00540ACC" w:rsidRPr="003F02EF" w:rsidRDefault="00540ACC" w:rsidP="00540ACC">
                  <w:pPr>
                    <w:tabs>
                      <w:tab w:val="left" w:pos="1134"/>
                    </w:tabs>
                    <w:spacing w:before="40" w:after="40"/>
                    <w:jc w:val="center"/>
                    <w:rPr>
                      <w:rFonts w:eastAsia="Calibri"/>
                      <w:sz w:val="18"/>
                      <w:szCs w:val="18"/>
                    </w:rPr>
                  </w:pPr>
                  <w:r w:rsidRPr="003F02EF">
                    <w:rPr>
                      <w:rFonts w:eastAsia="Calibri"/>
                      <w:sz w:val="18"/>
                      <w:szCs w:val="18"/>
                    </w:rPr>
                    <w:lastRenderedPageBreak/>
                    <w:t xml:space="preserve">Степень реализации мероприятий </w:t>
                  </w:r>
                </w:p>
              </w:tc>
              <w:tc>
                <w:tcPr>
                  <w:tcW w:w="709" w:type="dxa"/>
                  <w:vAlign w:val="center"/>
                </w:tcPr>
                <w:p w:rsidR="00540ACC" w:rsidRPr="003F02EF" w:rsidRDefault="00540ACC" w:rsidP="00540ACC">
                  <w:pPr>
                    <w:tabs>
                      <w:tab w:val="left" w:pos="1134"/>
                    </w:tabs>
                    <w:spacing w:before="40" w:after="40"/>
                    <w:jc w:val="center"/>
                    <w:rPr>
                      <w:rFonts w:eastAsia="Calibri"/>
                      <w:sz w:val="18"/>
                      <w:szCs w:val="18"/>
                    </w:rPr>
                  </w:pPr>
                  <w:r w:rsidRPr="003F02EF">
                    <w:rPr>
                      <w:rFonts w:eastAsia="Calibri"/>
                      <w:sz w:val="18"/>
                      <w:szCs w:val="18"/>
                    </w:rPr>
                    <w:t>Степень соответствия запланиров</w:t>
                  </w:r>
                  <w:r w:rsidRPr="003F02EF">
                    <w:rPr>
                      <w:rFonts w:eastAsia="Calibri"/>
                      <w:sz w:val="18"/>
                      <w:szCs w:val="18"/>
                    </w:rPr>
                    <w:lastRenderedPageBreak/>
                    <w:t>анному уровню расходов</w:t>
                  </w:r>
                </w:p>
              </w:tc>
              <w:tc>
                <w:tcPr>
                  <w:tcW w:w="850" w:type="dxa"/>
                  <w:vAlign w:val="center"/>
                </w:tcPr>
                <w:p w:rsidR="00540ACC" w:rsidRPr="003F02EF" w:rsidRDefault="00540ACC" w:rsidP="00540ACC">
                  <w:pPr>
                    <w:tabs>
                      <w:tab w:val="left" w:pos="1134"/>
                    </w:tabs>
                    <w:spacing w:before="40" w:after="40"/>
                    <w:jc w:val="center"/>
                    <w:rPr>
                      <w:rFonts w:eastAsia="Calibri"/>
                      <w:sz w:val="18"/>
                      <w:szCs w:val="18"/>
                    </w:rPr>
                  </w:pPr>
                  <w:r w:rsidRPr="003F02EF">
                    <w:rPr>
                      <w:rFonts w:eastAsia="Calibri"/>
                      <w:sz w:val="18"/>
                      <w:szCs w:val="18"/>
                    </w:rPr>
                    <w:lastRenderedPageBreak/>
                    <w:t xml:space="preserve">Эффективность использования средств бюджета </w:t>
                  </w:r>
                  <w:r w:rsidRPr="003F02EF">
                    <w:rPr>
                      <w:rFonts w:eastAsia="Calibri"/>
                      <w:sz w:val="18"/>
                      <w:szCs w:val="18"/>
                    </w:rPr>
                    <w:lastRenderedPageBreak/>
                    <w:t xml:space="preserve">муниципального района (городского округа) </w:t>
                  </w:r>
                </w:p>
              </w:tc>
            </w:tr>
            <w:tr w:rsidR="00540ACC" w:rsidRPr="003F02EF" w:rsidTr="002106D7">
              <w:tc>
                <w:tcPr>
                  <w:tcW w:w="709" w:type="dxa"/>
                  <w:vAlign w:val="center"/>
                </w:tcPr>
                <w:p w:rsidR="00540ACC" w:rsidRPr="003F02EF" w:rsidRDefault="00540ACC" w:rsidP="00540ACC">
                  <w:pPr>
                    <w:tabs>
                      <w:tab w:val="left" w:pos="1134"/>
                    </w:tabs>
                    <w:spacing w:before="40" w:after="40"/>
                    <w:jc w:val="center"/>
                    <w:rPr>
                      <w:rFonts w:eastAsia="Calibri"/>
                      <w:sz w:val="18"/>
                      <w:szCs w:val="18"/>
                    </w:rPr>
                  </w:pPr>
                  <w:r w:rsidRPr="003F02EF">
                    <w:rPr>
                      <w:rFonts w:eastAsia="Calibri"/>
                      <w:sz w:val="18"/>
                      <w:szCs w:val="18"/>
                    </w:rPr>
                    <w:lastRenderedPageBreak/>
                    <w:t>МП</w:t>
                  </w:r>
                </w:p>
              </w:tc>
              <w:tc>
                <w:tcPr>
                  <w:tcW w:w="567" w:type="dxa"/>
                  <w:vAlign w:val="center"/>
                </w:tcPr>
                <w:p w:rsidR="00540ACC" w:rsidRPr="003F02EF" w:rsidRDefault="00540ACC" w:rsidP="00540ACC">
                  <w:pPr>
                    <w:tabs>
                      <w:tab w:val="left" w:pos="1134"/>
                    </w:tabs>
                    <w:spacing w:before="40" w:after="40"/>
                    <w:jc w:val="center"/>
                    <w:rPr>
                      <w:rFonts w:eastAsia="Calibri"/>
                      <w:sz w:val="18"/>
                      <w:szCs w:val="18"/>
                    </w:rPr>
                  </w:pPr>
                  <w:proofErr w:type="spellStart"/>
                  <w:r w:rsidRPr="003F02EF">
                    <w:rPr>
                      <w:rFonts w:eastAsia="Calibri"/>
                      <w:sz w:val="18"/>
                      <w:szCs w:val="18"/>
                    </w:rPr>
                    <w:t>Пп</w:t>
                  </w:r>
                  <w:proofErr w:type="spellEnd"/>
                </w:p>
              </w:tc>
              <w:tc>
                <w:tcPr>
                  <w:tcW w:w="2722" w:type="dxa"/>
                  <w:vMerge/>
                  <w:vAlign w:val="center"/>
                </w:tcPr>
                <w:p w:rsidR="00540ACC" w:rsidRPr="003F02EF" w:rsidRDefault="00540ACC" w:rsidP="00540ACC">
                  <w:pPr>
                    <w:tabs>
                      <w:tab w:val="left" w:pos="1134"/>
                    </w:tabs>
                    <w:spacing w:before="40" w:after="40"/>
                    <w:jc w:val="center"/>
                    <w:rPr>
                      <w:rFonts w:eastAsia="Calibri"/>
                      <w:sz w:val="18"/>
                      <w:szCs w:val="18"/>
                    </w:rPr>
                  </w:pPr>
                </w:p>
              </w:tc>
              <w:tc>
                <w:tcPr>
                  <w:tcW w:w="1820" w:type="dxa"/>
                  <w:vMerge/>
                  <w:vAlign w:val="center"/>
                </w:tcPr>
                <w:p w:rsidR="00540ACC" w:rsidRPr="003F02EF" w:rsidRDefault="00540ACC" w:rsidP="00540ACC">
                  <w:pPr>
                    <w:tabs>
                      <w:tab w:val="left" w:pos="1134"/>
                    </w:tabs>
                    <w:spacing w:before="40" w:after="40"/>
                    <w:jc w:val="center"/>
                    <w:rPr>
                      <w:rFonts w:eastAsia="Calibri"/>
                      <w:sz w:val="18"/>
                      <w:szCs w:val="18"/>
                    </w:rPr>
                  </w:pPr>
                </w:p>
              </w:tc>
              <w:tc>
                <w:tcPr>
                  <w:tcW w:w="1015" w:type="dxa"/>
                  <w:vAlign w:val="center"/>
                </w:tcPr>
                <w:p w:rsidR="00540ACC" w:rsidRPr="003F02EF" w:rsidRDefault="006D28EB" w:rsidP="00540ACC">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Э</m:t>
                          </m:r>
                          <m:ctrlPr>
                            <w:rPr>
                              <w:rFonts w:ascii="Cambria Math" w:hAnsi="Cambria Math"/>
                              <w:i/>
                              <w:sz w:val="18"/>
                              <w:szCs w:val="18"/>
                            </w:rPr>
                          </m:ctrlPr>
                        </m:e>
                        <m:sub>
                          <m:r>
                            <w:rPr>
                              <w:rFonts w:ascii="Cambria Math" w:hAnsi="Cambria Math"/>
                              <w:sz w:val="18"/>
                              <w:szCs w:val="18"/>
                            </w:rPr>
                            <m:t>МП</m:t>
                          </m:r>
                          <m:ctrlPr>
                            <w:rPr>
                              <w:rFonts w:ascii="Cambria Math" w:hAnsi="Cambria Math"/>
                              <w:i/>
                              <w:sz w:val="18"/>
                              <w:szCs w:val="18"/>
                            </w:rPr>
                          </m:ctrlPr>
                        </m:sub>
                      </m:sSub>
                    </m:oMath>
                  </m:oMathPara>
                </w:p>
              </w:tc>
              <w:tc>
                <w:tcPr>
                  <w:tcW w:w="851" w:type="dxa"/>
                  <w:vAlign w:val="center"/>
                </w:tcPr>
                <w:p w:rsidR="00540ACC" w:rsidRPr="003F02EF" w:rsidRDefault="006D28EB" w:rsidP="00540ACC">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СП</m:t>
                          </m:r>
                          <m:ctrlPr>
                            <w:rPr>
                              <w:rFonts w:ascii="Cambria Math" w:hAnsi="Cambria Math"/>
                              <w:i/>
                              <w:sz w:val="18"/>
                              <w:szCs w:val="18"/>
                            </w:rPr>
                          </m:ctrlPr>
                        </m:e>
                        <m:sub>
                          <m:r>
                            <w:rPr>
                              <w:rFonts w:ascii="Cambria Math" w:hAnsi="Cambria Math"/>
                              <w:sz w:val="18"/>
                              <w:szCs w:val="18"/>
                            </w:rPr>
                            <m:t>МП</m:t>
                          </m:r>
                          <m:ctrlPr>
                            <w:rPr>
                              <w:rFonts w:ascii="Cambria Math" w:hAnsi="Cambria Math"/>
                              <w:i/>
                              <w:sz w:val="18"/>
                              <w:szCs w:val="18"/>
                            </w:rPr>
                          </m:ctrlPr>
                        </m:sub>
                      </m:sSub>
                    </m:oMath>
                  </m:oMathPara>
                </w:p>
              </w:tc>
              <w:tc>
                <w:tcPr>
                  <w:tcW w:w="850" w:type="dxa"/>
                  <w:vAlign w:val="center"/>
                </w:tcPr>
                <w:p w:rsidR="00540ACC" w:rsidRPr="003F02EF" w:rsidRDefault="006D28EB" w:rsidP="00540ACC">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СМ</m:t>
                          </m:r>
                          <m:ctrlPr>
                            <w:rPr>
                              <w:rFonts w:ascii="Cambria Math" w:hAnsi="Cambria Math"/>
                              <w:i/>
                              <w:sz w:val="18"/>
                              <w:szCs w:val="18"/>
                            </w:rPr>
                          </m:ctrlPr>
                        </m:e>
                        <m:sub>
                          <m:r>
                            <w:rPr>
                              <w:rFonts w:ascii="Cambria Math" w:hAnsi="Cambria Math"/>
                              <w:sz w:val="18"/>
                              <w:szCs w:val="18"/>
                            </w:rPr>
                            <m:t>МП</m:t>
                          </m:r>
                          <m:ctrlPr>
                            <w:rPr>
                              <w:rFonts w:ascii="Cambria Math" w:hAnsi="Cambria Math"/>
                              <w:i/>
                              <w:sz w:val="18"/>
                              <w:szCs w:val="18"/>
                            </w:rPr>
                          </m:ctrlPr>
                        </m:sub>
                      </m:sSub>
                    </m:oMath>
                  </m:oMathPara>
                </w:p>
              </w:tc>
              <w:tc>
                <w:tcPr>
                  <w:tcW w:w="709" w:type="dxa"/>
                  <w:vAlign w:val="center"/>
                </w:tcPr>
                <w:p w:rsidR="00540ACC" w:rsidRPr="003F02EF" w:rsidRDefault="006D28EB" w:rsidP="00540ACC">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СР</m:t>
                          </m:r>
                          <m:ctrlPr>
                            <w:rPr>
                              <w:rFonts w:ascii="Cambria Math" w:hAnsi="Cambria Math"/>
                              <w:i/>
                              <w:sz w:val="18"/>
                              <w:szCs w:val="18"/>
                            </w:rPr>
                          </m:ctrlPr>
                        </m:e>
                        <m:sub>
                          <m:r>
                            <w:rPr>
                              <w:rFonts w:ascii="Cambria Math" w:hAnsi="Cambria Math"/>
                              <w:sz w:val="18"/>
                              <w:szCs w:val="18"/>
                            </w:rPr>
                            <m:t>МП</m:t>
                          </m:r>
                          <m:ctrlPr>
                            <w:rPr>
                              <w:rFonts w:ascii="Cambria Math" w:hAnsi="Cambria Math"/>
                              <w:i/>
                              <w:sz w:val="18"/>
                              <w:szCs w:val="18"/>
                            </w:rPr>
                          </m:ctrlPr>
                        </m:sub>
                      </m:sSub>
                    </m:oMath>
                  </m:oMathPara>
                </w:p>
              </w:tc>
              <w:tc>
                <w:tcPr>
                  <w:tcW w:w="850" w:type="dxa"/>
                  <w:vAlign w:val="center"/>
                </w:tcPr>
                <w:p w:rsidR="00540ACC" w:rsidRPr="003F02EF" w:rsidRDefault="006D28EB" w:rsidP="00540ACC">
                  <w:pPr>
                    <w:tabs>
                      <w:tab w:val="left" w:pos="1134"/>
                    </w:tabs>
                    <w:spacing w:before="40" w:after="40"/>
                    <w:jc w:val="center"/>
                    <w:rPr>
                      <w:rFonts w:eastAsia="Calibr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Э</m:t>
                          </m:r>
                          <m:ctrlPr>
                            <w:rPr>
                              <w:rFonts w:ascii="Cambria Math" w:hAnsi="Cambria Math"/>
                              <w:i/>
                              <w:sz w:val="18"/>
                              <w:szCs w:val="18"/>
                            </w:rPr>
                          </m:ctrlPr>
                        </m:e>
                        <m:sub>
                          <m:r>
                            <w:rPr>
                              <w:rFonts w:ascii="Cambria Math" w:hAnsi="Cambria Math"/>
                              <w:sz w:val="18"/>
                              <w:szCs w:val="18"/>
                            </w:rPr>
                            <m:t>БС</m:t>
                          </m:r>
                          <m:ctrlPr>
                            <w:rPr>
                              <w:rFonts w:ascii="Cambria Math" w:hAnsi="Cambria Math"/>
                              <w:i/>
                              <w:sz w:val="18"/>
                              <w:szCs w:val="18"/>
                            </w:rPr>
                          </m:ctrlPr>
                        </m:sub>
                      </m:sSub>
                    </m:oMath>
                  </m:oMathPara>
                </w:p>
              </w:tc>
            </w:tr>
            <w:tr w:rsidR="00540ACC" w:rsidRPr="003F02EF" w:rsidTr="002106D7">
              <w:tc>
                <w:tcPr>
                  <w:tcW w:w="709" w:type="dxa"/>
                </w:tcPr>
                <w:p w:rsidR="00540ACC" w:rsidRPr="003F02EF" w:rsidRDefault="00540ACC" w:rsidP="00540ACC">
                  <w:pPr>
                    <w:tabs>
                      <w:tab w:val="left" w:pos="1134"/>
                    </w:tabs>
                    <w:spacing w:before="40" w:after="40"/>
                    <w:jc w:val="center"/>
                    <w:rPr>
                      <w:rFonts w:eastAsia="Calibri"/>
                      <w:sz w:val="18"/>
                      <w:szCs w:val="18"/>
                    </w:rPr>
                  </w:pPr>
                  <w:r>
                    <w:rPr>
                      <w:rFonts w:eastAsia="Calibri"/>
                      <w:sz w:val="18"/>
                      <w:szCs w:val="18"/>
                    </w:rPr>
                    <w:t>20</w:t>
                  </w:r>
                </w:p>
              </w:tc>
              <w:tc>
                <w:tcPr>
                  <w:tcW w:w="567" w:type="dxa"/>
                </w:tcPr>
                <w:p w:rsidR="00540ACC" w:rsidRPr="003F02EF" w:rsidRDefault="00540ACC" w:rsidP="00540ACC">
                  <w:pPr>
                    <w:tabs>
                      <w:tab w:val="left" w:pos="1134"/>
                    </w:tabs>
                    <w:spacing w:before="40" w:after="40"/>
                    <w:jc w:val="center"/>
                    <w:rPr>
                      <w:rFonts w:eastAsia="Calibri"/>
                      <w:sz w:val="18"/>
                      <w:szCs w:val="18"/>
                    </w:rPr>
                  </w:pPr>
                </w:p>
              </w:tc>
              <w:tc>
                <w:tcPr>
                  <w:tcW w:w="2722" w:type="dxa"/>
                </w:tcPr>
                <w:p w:rsidR="00540ACC" w:rsidRPr="003F02EF" w:rsidRDefault="00540ACC" w:rsidP="00540ACC">
                  <w:pPr>
                    <w:tabs>
                      <w:tab w:val="left" w:pos="1134"/>
                    </w:tabs>
                    <w:spacing w:before="40" w:after="40"/>
                    <w:jc w:val="both"/>
                    <w:rPr>
                      <w:rFonts w:eastAsia="Calibri"/>
                      <w:sz w:val="18"/>
                      <w:szCs w:val="18"/>
                    </w:rPr>
                  </w:pPr>
                  <w:r>
                    <w:rPr>
                      <w:b/>
                      <w:bCs/>
                      <w:color w:val="000000"/>
                      <w:sz w:val="18"/>
                      <w:szCs w:val="18"/>
                    </w:rPr>
                    <w:t>«</w:t>
                  </w:r>
                  <w:r w:rsidRPr="00124D5F">
                    <w:rPr>
                      <w:bCs/>
                      <w:color w:val="000000"/>
                      <w:sz w:val="18"/>
                      <w:szCs w:val="18"/>
                    </w:rPr>
                    <w:t xml:space="preserve">Комплексное развитие сельских территорий </w:t>
                  </w:r>
                  <w:proofErr w:type="spellStart"/>
                  <w:r w:rsidRPr="00124D5F">
                    <w:rPr>
                      <w:bCs/>
                      <w:color w:val="000000"/>
                      <w:sz w:val="18"/>
                      <w:szCs w:val="18"/>
                    </w:rPr>
                    <w:t>Нюксенского</w:t>
                  </w:r>
                  <w:proofErr w:type="spellEnd"/>
                  <w:r w:rsidRPr="00124D5F">
                    <w:rPr>
                      <w:bCs/>
                      <w:color w:val="000000"/>
                      <w:sz w:val="18"/>
                      <w:szCs w:val="18"/>
                    </w:rPr>
                    <w:t xml:space="preserve"> района Вологодской </w:t>
                  </w:r>
                  <w:proofErr w:type="gramStart"/>
                  <w:r w:rsidRPr="00124D5F">
                    <w:rPr>
                      <w:bCs/>
                      <w:color w:val="000000"/>
                      <w:sz w:val="18"/>
                      <w:szCs w:val="18"/>
                    </w:rPr>
                    <w:t>области »</w:t>
                  </w:r>
                  <w:proofErr w:type="gramEnd"/>
                </w:p>
              </w:tc>
              <w:tc>
                <w:tcPr>
                  <w:tcW w:w="1820" w:type="dxa"/>
                </w:tcPr>
                <w:p w:rsidR="00540ACC" w:rsidRPr="003F02EF" w:rsidRDefault="00540ACC" w:rsidP="00540ACC">
                  <w:pPr>
                    <w:tabs>
                      <w:tab w:val="left" w:pos="1134"/>
                    </w:tabs>
                    <w:spacing w:before="40" w:after="40"/>
                    <w:jc w:val="both"/>
                    <w:rPr>
                      <w:rFonts w:eastAsia="Calibri"/>
                      <w:sz w:val="18"/>
                      <w:szCs w:val="18"/>
                    </w:rPr>
                  </w:pPr>
                  <w:r>
                    <w:rPr>
                      <w:color w:val="000000"/>
                      <w:szCs w:val="18"/>
                    </w:rPr>
                    <w:t>Управление народнохозяйственного комплекса администрации района</w:t>
                  </w:r>
                </w:p>
              </w:tc>
              <w:tc>
                <w:tcPr>
                  <w:tcW w:w="1015" w:type="dxa"/>
                </w:tcPr>
                <w:p w:rsidR="00540ACC" w:rsidRPr="003F02EF" w:rsidRDefault="007641E1" w:rsidP="00540ACC">
                  <w:pPr>
                    <w:tabs>
                      <w:tab w:val="left" w:pos="1134"/>
                    </w:tabs>
                    <w:spacing w:before="40" w:after="40"/>
                    <w:jc w:val="center"/>
                    <w:rPr>
                      <w:rFonts w:eastAsia="Calibri"/>
                      <w:sz w:val="18"/>
                      <w:szCs w:val="18"/>
                    </w:rPr>
                  </w:pPr>
                  <w:r>
                    <w:rPr>
                      <w:rFonts w:eastAsia="Calibri"/>
                      <w:sz w:val="18"/>
                      <w:szCs w:val="18"/>
                    </w:rPr>
                    <w:t>1</w:t>
                  </w:r>
                </w:p>
              </w:tc>
              <w:tc>
                <w:tcPr>
                  <w:tcW w:w="851" w:type="dxa"/>
                </w:tcPr>
                <w:p w:rsidR="00540ACC" w:rsidRPr="003F02EF" w:rsidRDefault="00540ACC" w:rsidP="00540ACC">
                  <w:pPr>
                    <w:tabs>
                      <w:tab w:val="left" w:pos="1134"/>
                    </w:tabs>
                    <w:spacing w:before="40" w:after="40"/>
                    <w:jc w:val="center"/>
                    <w:rPr>
                      <w:rFonts w:eastAsia="Calibri"/>
                      <w:sz w:val="18"/>
                      <w:szCs w:val="18"/>
                    </w:rPr>
                  </w:pPr>
                  <w:r>
                    <w:rPr>
                      <w:rFonts w:eastAsia="Calibri"/>
                      <w:sz w:val="18"/>
                      <w:szCs w:val="18"/>
                    </w:rPr>
                    <w:t>1</w:t>
                  </w:r>
                </w:p>
              </w:tc>
              <w:tc>
                <w:tcPr>
                  <w:tcW w:w="850" w:type="dxa"/>
                </w:tcPr>
                <w:p w:rsidR="00540ACC" w:rsidRPr="003F02EF" w:rsidRDefault="007641E1" w:rsidP="00540ACC">
                  <w:pPr>
                    <w:tabs>
                      <w:tab w:val="left" w:pos="1134"/>
                    </w:tabs>
                    <w:spacing w:before="40" w:after="40"/>
                    <w:jc w:val="center"/>
                    <w:rPr>
                      <w:rFonts w:eastAsia="Calibri"/>
                      <w:sz w:val="18"/>
                      <w:szCs w:val="18"/>
                    </w:rPr>
                  </w:pPr>
                  <w:r>
                    <w:rPr>
                      <w:rFonts w:eastAsia="Calibri"/>
                      <w:sz w:val="18"/>
                      <w:szCs w:val="18"/>
                    </w:rPr>
                    <w:t>1</w:t>
                  </w:r>
                </w:p>
              </w:tc>
              <w:tc>
                <w:tcPr>
                  <w:tcW w:w="709" w:type="dxa"/>
                </w:tcPr>
                <w:p w:rsidR="00540ACC" w:rsidRPr="003F02EF" w:rsidRDefault="007641E1" w:rsidP="00540ACC">
                  <w:pPr>
                    <w:tabs>
                      <w:tab w:val="left" w:pos="1134"/>
                    </w:tabs>
                    <w:spacing w:before="40" w:after="40"/>
                    <w:jc w:val="center"/>
                    <w:rPr>
                      <w:rFonts w:eastAsia="Calibri"/>
                      <w:sz w:val="18"/>
                      <w:szCs w:val="18"/>
                    </w:rPr>
                  </w:pPr>
                  <w:r>
                    <w:rPr>
                      <w:rFonts w:eastAsia="Calibri"/>
                      <w:sz w:val="18"/>
                      <w:szCs w:val="18"/>
                    </w:rPr>
                    <w:t>1</w:t>
                  </w:r>
                </w:p>
              </w:tc>
              <w:tc>
                <w:tcPr>
                  <w:tcW w:w="850" w:type="dxa"/>
                </w:tcPr>
                <w:p w:rsidR="00540ACC" w:rsidRPr="003F02EF" w:rsidRDefault="007641E1" w:rsidP="00540ACC">
                  <w:pPr>
                    <w:tabs>
                      <w:tab w:val="left" w:pos="1134"/>
                    </w:tabs>
                    <w:spacing w:before="40" w:after="40"/>
                    <w:jc w:val="center"/>
                    <w:rPr>
                      <w:rFonts w:eastAsia="Calibri"/>
                      <w:sz w:val="18"/>
                      <w:szCs w:val="18"/>
                    </w:rPr>
                  </w:pPr>
                  <w:r>
                    <w:rPr>
                      <w:rFonts w:eastAsia="Calibri"/>
                      <w:sz w:val="18"/>
                      <w:szCs w:val="18"/>
                    </w:rPr>
                    <w:t>1</w:t>
                  </w:r>
                </w:p>
              </w:tc>
            </w:tr>
          </w:tbl>
          <w:p w:rsidR="00540ACC" w:rsidRPr="00BE75B9" w:rsidRDefault="00540ACC" w:rsidP="006473FD">
            <w:pPr>
              <w:ind w:firstLine="567"/>
              <w:jc w:val="both"/>
              <w:rPr>
                <w:sz w:val="28"/>
                <w:szCs w:val="28"/>
              </w:rPr>
            </w:pPr>
          </w:p>
          <w:p w:rsidR="006473FD" w:rsidRDefault="006473FD" w:rsidP="006473FD">
            <w:pPr>
              <w:tabs>
                <w:tab w:val="left" w:pos="645"/>
              </w:tabs>
              <w:rPr>
                <w:b/>
                <w:bCs/>
                <w:color w:val="000000"/>
                <w:sz w:val="28"/>
                <w:szCs w:val="28"/>
              </w:rPr>
            </w:pPr>
          </w:p>
          <w:p w:rsidR="003D6DA6" w:rsidRDefault="003D6DA6" w:rsidP="006473FD">
            <w:pPr>
              <w:tabs>
                <w:tab w:val="left" w:pos="645"/>
              </w:tabs>
              <w:rPr>
                <w:b/>
                <w:bCs/>
                <w:color w:val="000000"/>
                <w:sz w:val="28"/>
                <w:szCs w:val="28"/>
              </w:rPr>
            </w:pPr>
          </w:p>
          <w:p w:rsidR="003D6DA6" w:rsidRDefault="003D6DA6" w:rsidP="006473FD">
            <w:pPr>
              <w:tabs>
                <w:tab w:val="left" w:pos="645"/>
              </w:tabs>
              <w:rPr>
                <w:b/>
                <w:bCs/>
                <w:color w:val="000000"/>
                <w:sz w:val="28"/>
                <w:szCs w:val="28"/>
              </w:rPr>
            </w:pPr>
          </w:p>
          <w:p w:rsidR="003D6DA6" w:rsidRDefault="003D6DA6" w:rsidP="006473FD">
            <w:pPr>
              <w:tabs>
                <w:tab w:val="left" w:pos="645"/>
              </w:tabs>
              <w:rPr>
                <w:b/>
                <w:bCs/>
                <w:color w:val="000000"/>
                <w:sz w:val="28"/>
                <w:szCs w:val="28"/>
              </w:rPr>
            </w:pPr>
          </w:p>
          <w:p w:rsidR="003D6DA6" w:rsidRDefault="003D6DA6" w:rsidP="006473FD">
            <w:pPr>
              <w:tabs>
                <w:tab w:val="left" w:pos="645"/>
              </w:tabs>
              <w:rPr>
                <w:b/>
                <w:bCs/>
                <w:color w:val="000000"/>
                <w:sz w:val="28"/>
                <w:szCs w:val="28"/>
              </w:rPr>
            </w:pPr>
          </w:p>
          <w:p w:rsidR="003D6DA6" w:rsidRDefault="003D6DA6" w:rsidP="003D6DA6">
            <w:pPr>
              <w:shd w:val="clear" w:color="auto" w:fill="FFFFFF"/>
              <w:rPr>
                <w:color w:val="000000"/>
                <w:sz w:val="28"/>
                <w:szCs w:val="28"/>
              </w:rPr>
            </w:pPr>
            <w:r w:rsidRPr="00800975">
              <w:rPr>
                <w:color w:val="000000"/>
                <w:sz w:val="28"/>
                <w:szCs w:val="28"/>
              </w:rPr>
              <w:t xml:space="preserve">В рамках </w:t>
            </w:r>
            <w:r w:rsidR="00886D7B">
              <w:rPr>
                <w:color w:val="000000"/>
                <w:sz w:val="28"/>
                <w:szCs w:val="28"/>
              </w:rPr>
              <w:t>проекта</w:t>
            </w:r>
            <w:r w:rsidRPr="00800975">
              <w:rPr>
                <w:color w:val="000000"/>
                <w:sz w:val="28"/>
                <w:szCs w:val="28"/>
              </w:rPr>
              <w:t xml:space="preserve"> "Народный бюджет" в Нюксенице </w:t>
            </w:r>
            <w:r>
              <w:rPr>
                <w:color w:val="000000"/>
                <w:sz w:val="28"/>
                <w:szCs w:val="28"/>
              </w:rPr>
              <w:t>проводились</w:t>
            </w:r>
            <w:r w:rsidRPr="00800975">
              <w:rPr>
                <w:color w:val="000000"/>
                <w:sz w:val="28"/>
                <w:szCs w:val="28"/>
              </w:rPr>
              <w:t xml:space="preserve"> работы</w:t>
            </w:r>
            <w:r>
              <w:rPr>
                <w:color w:val="000000"/>
                <w:sz w:val="28"/>
                <w:szCs w:val="28"/>
              </w:rPr>
              <w:t>:</w:t>
            </w:r>
          </w:p>
          <w:p w:rsidR="003D6DA6" w:rsidRDefault="003D6DA6" w:rsidP="003D6DA6">
            <w:pPr>
              <w:shd w:val="clear" w:color="auto" w:fill="FFFFFF"/>
              <w:rPr>
                <w:rFonts w:eastAsia="Arial"/>
                <w:sz w:val="28"/>
                <w:szCs w:val="28"/>
                <w:lang w:eastAsia="ar-SA"/>
              </w:rPr>
            </w:pPr>
            <w:r w:rsidRPr="00800975">
              <w:rPr>
                <w:color w:val="000000"/>
                <w:sz w:val="28"/>
                <w:szCs w:val="28"/>
              </w:rPr>
              <w:t xml:space="preserve"> </w:t>
            </w:r>
            <w:r>
              <w:rPr>
                <w:color w:val="000000"/>
                <w:sz w:val="28"/>
                <w:szCs w:val="28"/>
              </w:rPr>
              <w:t xml:space="preserve">       </w:t>
            </w:r>
            <w:r w:rsidRPr="00800975">
              <w:rPr>
                <w:rFonts w:eastAsia="Arial"/>
                <w:sz w:val="28"/>
                <w:szCs w:val="28"/>
                <w:lang w:eastAsia="ar-SA"/>
              </w:rPr>
              <w:t>-</w:t>
            </w:r>
            <w:r w:rsidR="009C6F0C">
              <w:rPr>
                <w:rFonts w:eastAsia="Arial"/>
                <w:sz w:val="28"/>
                <w:szCs w:val="28"/>
                <w:lang w:eastAsia="ar-SA"/>
              </w:rPr>
              <w:t>Приобретен спортивный инвентарь для тренировочного процесса молодежи и ветеранов в д.</w:t>
            </w:r>
            <w:r w:rsidR="00C118FE">
              <w:rPr>
                <w:rFonts w:eastAsia="Arial"/>
                <w:sz w:val="28"/>
                <w:szCs w:val="28"/>
                <w:lang w:eastAsia="ar-SA"/>
              </w:rPr>
              <w:t xml:space="preserve"> </w:t>
            </w:r>
            <w:r w:rsidR="009C6F0C">
              <w:rPr>
                <w:rFonts w:eastAsia="Arial"/>
                <w:sz w:val="28"/>
                <w:szCs w:val="28"/>
                <w:lang w:eastAsia="ar-SA"/>
              </w:rPr>
              <w:t>Б-Слободка на сумму 288400,00 руб.</w:t>
            </w:r>
          </w:p>
          <w:p w:rsidR="003D6DA6" w:rsidRDefault="003D6DA6" w:rsidP="003D6DA6">
            <w:pPr>
              <w:widowControl w:val="0"/>
              <w:suppressAutoHyphens/>
              <w:autoSpaceDE w:val="0"/>
              <w:ind w:firstLine="567"/>
              <w:jc w:val="both"/>
              <w:rPr>
                <w:rFonts w:eastAsia="Arial"/>
                <w:sz w:val="28"/>
                <w:szCs w:val="28"/>
                <w:lang w:eastAsia="ar-SA"/>
              </w:rPr>
            </w:pPr>
            <w:r>
              <w:rPr>
                <w:rFonts w:eastAsia="Arial"/>
                <w:sz w:val="28"/>
                <w:szCs w:val="28"/>
                <w:lang w:eastAsia="ar-SA"/>
              </w:rPr>
              <w:t xml:space="preserve">-приобретено </w:t>
            </w:r>
            <w:r w:rsidR="001D62C4">
              <w:rPr>
                <w:rFonts w:eastAsia="Arial"/>
                <w:sz w:val="28"/>
                <w:szCs w:val="28"/>
                <w:lang w:eastAsia="ar-SA"/>
              </w:rPr>
              <w:t>музыкальное оборудование для вокально инструментального ансамбля МАУК «</w:t>
            </w:r>
            <w:proofErr w:type="spellStart"/>
            <w:r w:rsidR="001D62C4">
              <w:rPr>
                <w:rFonts w:eastAsia="Arial"/>
                <w:sz w:val="28"/>
                <w:szCs w:val="28"/>
                <w:lang w:eastAsia="ar-SA"/>
              </w:rPr>
              <w:t>Нюксенский</w:t>
            </w:r>
            <w:proofErr w:type="spellEnd"/>
            <w:r w:rsidR="001D62C4">
              <w:rPr>
                <w:rFonts w:eastAsia="Arial"/>
                <w:sz w:val="28"/>
                <w:szCs w:val="28"/>
                <w:lang w:eastAsia="ar-SA"/>
              </w:rPr>
              <w:t xml:space="preserve"> Центр культурного развития» су</w:t>
            </w:r>
            <w:r>
              <w:rPr>
                <w:rFonts w:eastAsia="Arial"/>
                <w:sz w:val="28"/>
                <w:szCs w:val="28"/>
                <w:lang w:eastAsia="ar-SA"/>
              </w:rPr>
              <w:t xml:space="preserve">мму </w:t>
            </w:r>
            <w:r w:rsidR="001D62C4">
              <w:rPr>
                <w:rFonts w:eastAsia="Arial"/>
                <w:sz w:val="28"/>
                <w:szCs w:val="28"/>
                <w:lang w:eastAsia="ar-SA"/>
              </w:rPr>
              <w:t>1096000,00</w:t>
            </w:r>
            <w:r>
              <w:rPr>
                <w:rFonts w:eastAsia="Arial"/>
                <w:sz w:val="28"/>
                <w:szCs w:val="28"/>
                <w:lang w:eastAsia="ar-SA"/>
              </w:rPr>
              <w:t xml:space="preserve"> руб.</w:t>
            </w:r>
          </w:p>
          <w:p w:rsidR="008F2A11" w:rsidRDefault="008F2A11" w:rsidP="003D6DA6">
            <w:pPr>
              <w:widowControl w:val="0"/>
              <w:suppressAutoHyphens/>
              <w:autoSpaceDE w:val="0"/>
              <w:ind w:firstLine="567"/>
              <w:jc w:val="both"/>
              <w:rPr>
                <w:rFonts w:eastAsia="Arial"/>
                <w:sz w:val="28"/>
                <w:szCs w:val="28"/>
                <w:lang w:eastAsia="ar-SA"/>
              </w:rPr>
            </w:pPr>
            <w:r>
              <w:rPr>
                <w:rFonts w:eastAsia="Arial"/>
                <w:sz w:val="28"/>
                <w:szCs w:val="28"/>
                <w:lang w:eastAsia="ar-SA"/>
              </w:rPr>
              <w:t xml:space="preserve">-приобретен спортивный инвентарь для </w:t>
            </w:r>
            <w:r w:rsidR="001D62C4">
              <w:rPr>
                <w:rFonts w:eastAsia="Arial"/>
                <w:sz w:val="28"/>
                <w:szCs w:val="28"/>
                <w:lang w:eastAsia="ar-SA"/>
              </w:rPr>
              <w:t>массового спорта п</w:t>
            </w:r>
            <w:r>
              <w:rPr>
                <w:rFonts w:eastAsia="Arial"/>
                <w:sz w:val="28"/>
                <w:szCs w:val="28"/>
                <w:lang w:eastAsia="ar-SA"/>
              </w:rPr>
              <w:t xml:space="preserve">. </w:t>
            </w:r>
            <w:r w:rsidR="001D62C4">
              <w:rPr>
                <w:rFonts w:eastAsia="Arial"/>
                <w:sz w:val="28"/>
                <w:szCs w:val="28"/>
                <w:lang w:eastAsia="ar-SA"/>
              </w:rPr>
              <w:t>Леваш</w:t>
            </w:r>
            <w:r>
              <w:rPr>
                <w:rFonts w:eastAsia="Arial"/>
                <w:sz w:val="28"/>
                <w:szCs w:val="28"/>
                <w:lang w:eastAsia="ar-SA"/>
              </w:rPr>
              <w:t xml:space="preserve"> на сумму -</w:t>
            </w:r>
            <w:r w:rsidR="001D62C4">
              <w:rPr>
                <w:rFonts w:eastAsia="Arial"/>
                <w:sz w:val="28"/>
                <w:szCs w:val="28"/>
                <w:lang w:eastAsia="ar-SA"/>
              </w:rPr>
              <w:t>33100</w:t>
            </w:r>
            <w:r>
              <w:rPr>
                <w:rFonts w:eastAsia="Arial"/>
                <w:sz w:val="28"/>
                <w:szCs w:val="28"/>
                <w:lang w:eastAsia="ar-SA"/>
              </w:rPr>
              <w:t>,00 руб.</w:t>
            </w:r>
          </w:p>
          <w:p w:rsidR="008F2A11" w:rsidRDefault="008F2A11" w:rsidP="003D6DA6">
            <w:pPr>
              <w:widowControl w:val="0"/>
              <w:suppressAutoHyphens/>
              <w:autoSpaceDE w:val="0"/>
              <w:ind w:firstLine="567"/>
              <w:jc w:val="both"/>
              <w:rPr>
                <w:rFonts w:eastAsia="Arial"/>
                <w:sz w:val="28"/>
                <w:szCs w:val="28"/>
                <w:lang w:eastAsia="ar-SA"/>
              </w:rPr>
            </w:pPr>
            <w:r>
              <w:rPr>
                <w:rFonts w:eastAsia="Arial"/>
                <w:sz w:val="28"/>
                <w:szCs w:val="28"/>
                <w:lang w:eastAsia="ar-SA"/>
              </w:rPr>
              <w:t>-</w:t>
            </w:r>
            <w:r w:rsidR="001D62C4">
              <w:rPr>
                <w:rFonts w:eastAsia="Arial"/>
                <w:sz w:val="28"/>
                <w:szCs w:val="28"/>
                <w:lang w:eastAsia="ar-SA"/>
              </w:rPr>
              <w:t>«Начни сезон летом»</w:t>
            </w:r>
            <w:r>
              <w:rPr>
                <w:rFonts w:eastAsia="Arial"/>
                <w:sz w:val="28"/>
                <w:szCs w:val="28"/>
                <w:lang w:eastAsia="ar-SA"/>
              </w:rPr>
              <w:t xml:space="preserve"> (приобретены лыжи</w:t>
            </w:r>
            <w:r w:rsidR="001D62C4">
              <w:rPr>
                <w:rFonts w:eastAsia="Arial"/>
                <w:sz w:val="28"/>
                <w:szCs w:val="28"/>
                <w:lang w:eastAsia="ar-SA"/>
              </w:rPr>
              <w:t xml:space="preserve"> </w:t>
            </w:r>
            <w:proofErr w:type="spellStart"/>
            <w:r w:rsidR="001D62C4">
              <w:rPr>
                <w:rFonts w:eastAsia="Arial"/>
                <w:sz w:val="28"/>
                <w:szCs w:val="28"/>
                <w:lang w:eastAsia="ar-SA"/>
              </w:rPr>
              <w:t>ролерные</w:t>
            </w:r>
            <w:proofErr w:type="spellEnd"/>
            <w:r>
              <w:rPr>
                <w:rFonts w:eastAsia="Arial"/>
                <w:sz w:val="28"/>
                <w:szCs w:val="28"/>
                <w:lang w:eastAsia="ar-SA"/>
              </w:rPr>
              <w:t xml:space="preserve">) на сумму </w:t>
            </w:r>
            <w:r w:rsidR="001D62C4">
              <w:rPr>
                <w:rFonts w:eastAsia="Arial"/>
                <w:sz w:val="28"/>
                <w:szCs w:val="28"/>
                <w:lang w:eastAsia="ar-SA"/>
              </w:rPr>
              <w:t>608300</w:t>
            </w:r>
            <w:r w:rsidR="005F12BC">
              <w:rPr>
                <w:rFonts w:eastAsia="Arial"/>
                <w:sz w:val="28"/>
                <w:szCs w:val="28"/>
                <w:lang w:eastAsia="ar-SA"/>
              </w:rPr>
              <w:t>,00 руб.</w:t>
            </w:r>
          </w:p>
          <w:p w:rsidR="003D6DA6" w:rsidRDefault="003D6DA6" w:rsidP="003D6DA6">
            <w:pPr>
              <w:widowControl w:val="0"/>
              <w:suppressAutoHyphens/>
              <w:autoSpaceDE w:val="0"/>
              <w:ind w:firstLine="567"/>
              <w:jc w:val="both"/>
              <w:rPr>
                <w:rFonts w:eastAsia="Arial"/>
                <w:sz w:val="28"/>
                <w:szCs w:val="28"/>
                <w:lang w:eastAsia="ar-SA"/>
              </w:rPr>
            </w:pPr>
            <w:r>
              <w:rPr>
                <w:rFonts w:eastAsia="Arial"/>
                <w:sz w:val="28"/>
                <w:szCs w:val="28"/>
                <w:lang w:eastAsia="ar-SA"/>
              </w:rPr>
              <w:t>-</w:t>
            </w:r>
            <w:r w:rsidR="00190BA3">
              <w:rPr>
                <w:rFonts w:eastAsia="Arial"/>
                <w:sz w:val="28"/>
                <w:szCs w:val="28"/>
                <w:lang w:eastAsia="ar-SA"/>
              </w:rPr>
              <w:t>з</w:t>
            </w:r>
            <w:r w:rsidR="001D62C4">
              <w:rPr>
                <w:rFonts w:eastAsia="Arial"/>
                <w:sz w:val="28"/>
                <w:szCs w:val="28"/>
                <w:lang w:eastAsia="ar-SA"/>
              </w:rPr>
              <w:t xml:space="preserve">амена твердотопливного котла в целях улучшения качества теплоснабжения </w:t>
            </w:r>
            <w:r w:rsidR="00190BA3">
              <w:rPr>
                <w:rFonts w:eastAsia="Arial"/>
                <w:sz w:val="28"/>
                <w:szCs w:val="28"/>
                <w:lang w:eastAsia="ar-SA"/>
              </w:rPr>
              <w:t xml:space="preserve">жителей </w:t>
            </w:r>
            <w:proofErr w:type="spellStart"/>
            <w:r w:rsidR="00190BA3">
              <w:rPr>
                <w:rFonts w:eastAsia="Arial"/>
                <w:sz w:val="28"/>
                <w:szCs w:val="28"/>
                <w:lang w:eastAsia="ar-SA"/>
              </w:rPr>
              <w:t>п.Игмас</w:t>
            </w:r>
            <w:proofErr w:type="spellEnd"/>
            <w:r>
              <w:rPr>
                <w:rFonts w:eastAsia="Arial"/>
                <w:sz w:val="28"/>
                <w:szCs w:val="28"/>
                <w:lang w:eastAsia="ar-SA"/>
              </w:rPr>
              <w:t xml:space="preserve"> на сумму </w:t>
            </w:r>
            <w:r w:rsidR="00190BA3">
              <w:rPr>
                <w:rFonts w:eastAsia="Arial"/>
                <w:sz w:val="28"/>
                <w:szCs w:val="28"/>
                <w:lang w:eastAsia="ar-SA"/>
              </w:rPr>
              <w:t>540000,00</w:t>
            </w:r>
            <w:r>
              <w:rPr>
                <w:rFonts w:eastAsia="Arial"/>
                <w:sz w:val="28"/>
                <w:szCs w:val="28"/>
                <w:lang w:eastAsia="ar-SA"/>
              </w:rPr>
              <w:t xml:space="preserve"> руб.</w:t>
            </w:r>
          </w:p>
          <w:p w:rsidR="003D6DA6" w:rsidRDefault="003D6DA6" w:rsidP="003D6DA6">
            <w:pPr>
              <w:widowControl w:val="0"/>
              <w:suppressAutoHyphens/>
              <w:autoSpaceDE w:val="0"/>
              <w:ind w:firstLine="567"/>
              <w:jc w:val="both"/>
              <w:rPr>
                <w:rFonts w:eastAsia="Arial"/>
                <w:sz w:val="28"/>
                <w:szCs w:val="28"/>
                <w:lang w:eastAsia="ar-SA"/>
              </w:rPr>
            </w:pPr>
            <w:r>
              <w:rPr>
                <w:rFonts w:eastAsia="Arial"/>
                <w:sz w:val="28"/>
                <w:szCs w:val="28"/>
                <w:lang w:eastAsia="ar-SA"/>
              </w:rPr>
              <w:t>-</w:t>
            </w:r>
            <w:r w:rsidR="00190BA3">
              <w:rPr>
                <w:rFonts w:eastAsia="Arial"/>
                <w:sz w:val="28"/>
                <w:szCs w:val="28"/>
                <w:lang w:eastAsia="ar-SA"/>
              </w:rPr>
              <w:t>приобретение ели искусственной</w:t>
            </w:r>
            <w:r>
              <w:rPr>
                <w:rFonts w:eastAsia="Arial"/>
                <w:sz w:val="28"/>
                <w:szCs w:val="28"/>
                <w:lang w:eastAsia="ar-SA"/>
              </w:rPr>
              <w:t xml:space="preserve"> </w:t>
            </w:r>
            <w:r w:rsidR="00190BA3">
              <w:rPr>
                <w:rFonts w:eastAsia="Arial"/>
                <w:sz w:val="28"/>
                <w:szCs w:val="28"/>
                <w:lang w:eastAsia="ar-SA"/>
              </w:rPr>
              <w:t xml:space="preserve">«Новогоднее счастье» </w:t>
            </w:r>
            <w:r>
              <w:rPr>
                <w:rFonts w:eastAsia="Arial"/>
                <w:sz w:val="28"/>
                <w:szCs w:val="28"/>
                <w:lang w:eastAsia="ar-SA"/>
              </w:rPr>
              <w:t xml:space="preserve">на сумму </w:t>
            </w:r>
            <w:r w:rsidR="00190BA3">
              <w:rPr>
                <w:rFonts w:eastAsia="Arial"/>
                <w:sz w:val="28"/>
                <w:szCs w:val="28"/>
                <w:lang w:eastAsia="ar-SA"/>
              </w:rPr>
              <w:t>1750804,73</w:t>
            </w:r>
            <w:r>
              <w:rPr>
                <w:rFonts w:eastAsia="Arial"/>
                <w:sz w:val="28"/>
                <w:szCs w:val="28"/>
                <w:lang w:eastAsia="ar-SA"/>
              </w:rPr>
              <w:t xml:space="preserve"> руб.</w:t>
            </w:r>
          </w:p>
          <w:p w:rsidR="003D6DA6" w:rsidRDefault="003D6DA6" w:rsidP="003D6DA6">
            <w:pPr>
              <w:widowControl w:val="0"/>
              <w:suppressAutoHyphens/>
              <w:autoSpaceDE w:val="0"/>
              <w:ind w:firstLine="567"/>
              <w:jc w:val="both"/>
              <w:rPr>
                <w:rFonts w:eastAsia="Arial"/>
                <w:sz w:val="28"/>
                <w:szCs w:val="28"/>
                <w:lang w:eastAsia="ar-SA"/>
              </w:rPr>
            </w:pPr>
            <w:r>
              <w:rPr>
                <w:rFonts w:eastAsia="Arial"/>
                <w:sz w:val="28"/>
                <w:szCs w:val="28"/>
                <w:lang w:eastAsia="ar-SA"/>
              </w:rPr>
              <w:t>-</w:t>
            </w:r>
            <w:r w:rsidR="00190BA3">
              <w:rPr>
                <w:rFonts w:eastAsia="Arial"/>
                <w:sz w:val="28"/>
                <w:szCs w:val="28"/>
                <w:lang w:eastAsia="ar-SA"/>
              </w:rPr>
              <w:t xml:space="preserve">ремонт колодца питьевого водоснабжения в д. </w:t>
            </w:r>
            <w:proofErr w:type="spellStart"/>
            <w:r w:rsidR="00190BA3">
              <w:rPr>
                <w:rFonts w:eastAsia="Arial"/>
                <w:sz w:val="28"/>
                <w:szCs w:val="28"/>
                <w:lang w:eastAsia="ar-SA"/>
              </w:rPr>
              <w:t>Мальчевская</w:t>
            </w:r>
            <w:proofErr w:type="spellEnd"/>
            <w:r>
              <w:rPr>
                <w:rFonts w:eastAsia="Arial"/>
                <w:sz w:val="28"/>
                <w:szCs w:val="28"/>
                <w:lang w:eastAsia="ar-SA"/>
              </w:rPr>
              <w:t xml:space="preserve"> на сумму </w:t>
            </w:r>
            <w:r w:rsidR="00190BA3">
              <w:rPr>
                <w:rFonts w:eastAsia="Arial"/>
                <w:sz w:val="28"/>
                <w:szCs w:val="28"/>
                <w:lang w:eastAsia="ar-SA"/>
              </w:rPr>
              <w:t>306238,80 руб.</w:t>
            </w:r>
          </w:p>
          <w:p w:rsidR="00D25AC9" w:rsidRDefault="00D25AC9" w:rsidP="003D6DA6">
            <w:pPr>
              <w:widowControl w:val="0"/>
              <w:suppressAutoHyphens/>
              <w:autoSpaceDE w:val="0"/>
              <w:ind w:firstLine="567"/>
              <w:jc w:val="both"/>
              <w:rPr>
                <w:rFonts w:eastAsia="Arial"/>
                <w:sz w:val="28"/>
                <w:szCs w:val="28"/>
                <w:lang w:eastAsia="ar-SA"/>
              </w:rPr>
            </w:pPr>
          </w:p>
          <w:p w:rsidR="00D25AC9" w:rsidRDefault="00D25AC9" w:rsidP="00D25AC9">
            <w:pPr>
              <w:spacing w:after="160" w:line="259" w:lineRule="auto"/>
              <w:rPr>
                <w:rFonts w:eastAsiaTheme="minorHAnsi"/>
                <w:sz w:val="28"/>
                <w:szCs w:val="28"/>
                <w:lang w:eastAsia="en-US"/>
              </w:rPr>
            </w:pPr>
            <w:r w:rsidRPr="00D25AC9">
              <w:rPr>
                <w:rFonts w:eastAsiaTheme="minorHAnsi"/>
                <w:sz w:val="28"/>
                <w:szCs w:val="28"/>
                <w:lang w:eastAsia="en-US"/>
              </w:rPr>
              <w:t>В 202</w:t>
            </w:r>
            <w:r w:rsidR="00190BA3">
              <w:rPr>
                <w:rFonts w:eastAsiaTheme="minorHAnsi"/>
                <w:sz w:val="28"/>
                <w:szCs w:val="28"/>
                <w:lang w:eastAsia="en-US"/>
              </w:rPr>
              <w:t>4</w:t>
            </w:r>
            <w:r w:rsidRPr="00D25AC9">
              <w:rPr>
                <w:rFonts w:eastAsiaTheme="minorHAnsi"/>
                <w:sz w:val="28"/>
                <w:szCs w:val="28"/>
                <w:lang w:eastAsia="en-US"/>
              </w:rPr>
              <w:t xml:space="preserve"> году </w:t>
            </w:r>
            <w:r w:rsidR="00190BA3">
              <w:rPr>
                <w:rFonts w:eastAsiaTheme="minorHAnsi"/>
                <w:sz w:val="28"/>
                <w:szCs w:val="28"/>
                <w:lang w:eastAsia="en-US"/>
              </w:rPr>
              <w:t>завершено</w:t>
            </w:r>
            <w:r w:rsidRPr="00D25AC9">
              <w:rPr>
                <w:rFonts w:eastAsiaTheme="minorHAnsi"/>
                <w:sz w:val="28"/>
                <w:szCs w:val="28"/>
                <w:lang w:eastAsia="en-US"/>
              </w:rPr>
              <w:t xml:space="preserve"> строительство </w:t>
            </w:r>
            <w:r w:rsidR="004B586A">
              <w:rPr>
                <w:rFonts w:eastAsiaTheme="minorHAnsi"/>
                <w:sz w:val="28"/>
                <w:szCs w:val="28"/>
                <w:lang w:eastAsia="en-US"/>
              </w:rPr>
              <w:t xml:space="preserve">двух </w:t>
            </w:r>
            <w:r w:rsidR="00DA2D81">
              <w:rPr>
                <w:rFonts w:eastAsiaTheme="minorHAnsi"/>
                <w:sz w:val="28"/>
                <w:szCs w:val="28"/>
                <w:lang w:eastAsia="en-US"/>
              </w:rPr>
              <w:t>многоквартирн</w:t>
            </w:r>
            <w:r w:rsidR="004B586A">
              <w:rPr>
                <w:rFonts w:eastAsiaTheme="minorHAnsi"/>
                <w:sz w:val="28"/>
                <w:szCs w:val="28"/>
                <w:lang w:eastAsia="en-US"/>
              </w:rPr>
              <w:t>ых</w:t>
            </w:r>
            <w:r w:rsidR="00DA2D81">
              <w:rPr>
                <w:rFonts w:eastAsiaTheme="minorHAnsi"/>
                <w:sz w:val="28"/>
                <w:szCs w:val="28"/>
                <w:lang w:eastAsia="en-US"/>
              </w:rPr>
              <w:t xml:space="preserve"> дом</w:t>
            </w:r>
            <w:r w:rsidR="004B586A">
              <w:rPr>
                <w:rFonts w:eastAsiaTheme="minorHAnsi"/>
                <w:sz w:val="28"/>
                <w:szCs w:val="28"/>
                <w:lang w:eastAsia="en-US"/>
              </w:rPr>
              <w:t>ов</w:t>
            </w:r>
            <w:r w:rsidRPr="00D25AC9">
              <w:rPr>
                <w:rFonts w:eastAsiaTheme="minorHAnsi"/>
                <w:sz w:val="28"/>
                <w:szCs w:val="28"/>
                <w:lang w:eastAsia="en-US"/>
              </w:rPr>
              <w:t xml:space="preserve"> для переселения граждан из аварийного жилья. В течении года заключено </w:t>
            </w:r>
            <w:r w:rsidR="00190BA3">
              <w:rPr>
                <w:rFonts w:eastAsiaTheme="minorHAnsi"/>
                <w:sz w:val="28"/>
                <w:szCs w:val="28"/>
                <w:lang w:eastAsia="en-US"/>
              </w:rPr>
              <w:t>24</w:t>
            </w:r>
            <w:r w:rsidRPr="00D25AC9">
              <w:rPr>
                <w:rFonts w:eastAsiaTheme="minorHAnsi"/>
                <w:sz w:val="28"/>
                <w:szCs w:val="28"/>
                <w:lang w:eastAsia="en-US"/>
              </w:rPr>
              <w:t xml:space="preserve"> муниципальных контрактов с ООО «СЗИП» на сумму </w:t>
            </w:r>
            <w:r w:rsidR="00E52B5D">
              <w:rPr>
                <w:rFonts w:eastAsiaTheme="minorHAnsi"/>
                <w:sz w:val="28"/>
                <w:szCs w:val="28"/>
                <w:lang w:eastAsia="en-US"/>
              </w:rPr>
              <w:t>72</w:t>
            </w:r>
            <w:r w:rsidR="00823D75">
              <w:rPr>
                <w:rFonts w:eastAsiaTheme="minorHAnsi"/>
                <w:sz w:val="28"/>
                <w:szCs w:val="28"/>
                <w:lang w:eastAsia="en-US"/>
              </w:rPr>
              <w:t> </w:t>
            </w:r>
            <w:r w:rsidRPr="00D25AC9">
              <w:rPr>
                <w:rFonts w:eastAsiaTheme="minorHAnsi"/>
                <w:sz w:val="28"/>
                <w:szCs w:val="28"/>
                <w:lang w:eastAsia="en-US"/>
              </w:rPr>
              <w:t>7</w:t>
            </w:r>
            <w:r w:rsidR="00E52B5D">
              <w:rPr>
                <w:rFonts w:eastAsiaTheme="minorHAnsi"/>
                <w:sz w:val="28"/>
                <w:szCs w:val="28"/>
                <w:lang w:eastAsia="en-US"/>
              </w:rPr>
              <w:t>8</w:t>
            </w:r>
            <w:r w:rsidRPr="00D25AC9">
              <w:rPr>
                <w:rFonts w:eastAsiaTheme="minorHAnsi"/>
                <w:sz w:val="28"/>
                <w:szCs w:val="28"/>
                <w:lang w:eastAsia="en-US"/>
              </w:rPr>
              <w:t>0</w:t>
            </w:r>
            <w:r w:rsidR="00823D75">
              <w:rPr>
                <w:rFonts w:eastAsiaTheme="minorHAnsi"/>
                <w:sz w:val="28"/>
                <w:szCs w:val="28"/>
                <w:lang w:eastAsia="en-US"/>
              </w:rPr>
              <w:t xml:space="preserve"> </w:t>
            </w:r>
            <w:r w:rsidRPr="00D25AC9">
              <w:rPr>
                <w:rFonts w:eastAsiaTheme="minorHAnsi"/>
                <w:sz w:val="28"/>
                <w:szCs w:val="28"/>
                <w:lang w:eastAsia="en-US"/>
              </w:rPr>
              <w:t>000,00 руб.,</w:t>
            </w:r>
            <w:r>
              <w:rPr>
                <w:rFonts w:eastAsiaTheme="minorHAnsi"/>
                <w:sz w:val="28"/>
                <w:szCs w:val="28"/>
                <w:lang w:eastAsia="en-US"/>
              </w:rPr>
              <w:t xml:space="preserve"> </w:t>
            </w:r>
            <w:r w:rsidRPr="00D25AC9">
              <w:rPr>
                <w:rFonts w:eastAsiaTheme="minorHAnsi"/>
                <w:sz w:val="28"/>
                <w:szCs w:val="28"/>
                <w:lang w:eastAsia="en-US"/>
              </w:rPr>
              <w:t>перечислены авансовые платежи в размере 30</w:t>
            </w:r>
            <w:proofErr w:type="gramStart"/>
            <w:r w:rsidRPr="00D25AC9">
              <w:rPr>
                <w:rFonts w:eastAsiaTheme="minorHAnsi"/>
                <w:sz w:val="28"/>
                <w:szCs w:val="28"/>
                <w:lang w:eastAsia="en-US"/>
              </w:rPr>
              <w:t>%  (</w:t>
            </w:r>
            <w:proofErr w:type="gramEnd"/>
            <w:r w:rsidR="00E52B5D">
              <w:rPr>
                <w:rFonts w:eastAsiaTheme="minorHAnsi"/>
                <w:sz w:val="28"/>
                <w:szCs w:val="28"/>
                <w:lang w:eastAsia="en-US"/>
              </w:rPr>
              <w:t>21834000</w:t>
            </w:r>
            <w:r w:rsidRPr="00D25AC9">
              <w:rPr>
                <w:rFonts w:eastAsiaTheme="minorHAnsi"/>
                <w:sz w:val="28"/>
                <w:szCs w:val="28"/>
                <w:lang w:eastAsia="en-US"/>
              </w:rPr>
              <w:t>,00 руб.)</w:t>
            </w:r>
            <w:r>
              <w:rPr>
                <w:rFonts w:eastAsiaTheme="minorHAnsi"/>
                <w:sz w:val="28"/>
                <w:szCs w:val="28"/>
                <w:lang w:eastAsia="en-US"/>
              </w:rPr>
              <w:t xml:space="preserve"> </w:t>
            </w:r>
            <w:r w:rsidRPr="00D25AC9">
              <w:rPr>
                <w:rFonts w:eastAsiaTheme="minorHAnsi"/>
                <w:sz w:val="28"/>
                <w:szCs w:val="28"/>
                <w:lang w:eastAsia="en-US"/>
              </w:rPr>
              <w:t xml:space="preserve">В </w:t>
            </w:r>
            <w:r w:rsidR="00E52B5D">
              <w:rPr>
                <w:rFonts w:eastAsiaTheme="minorHAnsi"/>
                <w:sz w:val="28"/>
                <w:szCs w:val="28"/>
                <w:lang w:eastAsia="en-US"/>
              </w:rPr>
              <w:t xml:space="preserve">2024 </w:t>
            </w:r>
            <w:proofErr w:type="gramStart"/>
            <w:r w:rsidR="00E52B5D">
              <w:rPr>
                <w:rFonts w:eastAsiaTheme="minorHAnsi"/>
                <w:sz w:val="28"/>
                <w:szCs w:val="28"/>
                <w:lang w:eastAsia="en-US"/>
              </w:rPr>
              <w:t>году</w:t>
            </w:r>
            <w:r w:rsidR="004B586A">
              <w:rPr>
                <w:rFonts w:eastAsiaTheme="minorHAnsi"/>
                <w:sz w:val="28"/>
                <w:szCs w:val="28"/>
                <w:lang w:eastAsia="en-US"/>
              </w:rPr>
              <w:t xml:space="preserve">  переселено</w:t>
            </w:r>
            <w:proofErr w:type="gramEnd"/>
            <w:r w:rsidR="004B586A">
              <w:rPr>
                <w:rFonts w:eastAsiaTheme="minorHAnsi"/>
                <w:sz w:val="28"/>
                <w:szCs w:val="28"/>
                <w:lang w:eastAsia="en-US"/>
              </w:rPr>
              <w:t xml:space="preserve"> из аварийного жилья 88</w:t>
            </w:r>
            <w:r w:rsidRPr="00D25AC9">
              <w:rPr>
                <w:rFonts w:eastAsiaTheme="minorHAnsi"/>
                <w:sz w:val="28"/>
                <w:szCs w:val="28"/>
                <w:lang w:eastAsia="en-US"/>
              </w:rPr>
              <w:t xml:space="preserve"> квартир.</w:t>
            </w:r>
            <w:r w:rsidR="004B586A">
              <w:rPr>
                <w:rFonts w:eastAsiaTheme="minorHAnsi"/>
                <w:sz w:val="28"/>
                <w:szCs w:val="28"/>
                <w:lang w:eastAsia="en-US"/>
              </w:rPr>
              <w:t xml:space="preserve"> Произведен окончательный расчет с ООО «СЗИП»</w:t>
            </w:r>
            <w:r w:rsidR="00303791">
              <w:rPr>
                <w:rFonts w:eastAsiaTheme="minorHAnsi"/>
                <w:sz w:val="28"/>
                <w:szCs w:val="28"/>
                <w:lang w:eastAsia="en-US"/>
              </w:rPr>
              <w:t xml:space="preserve"> по муниципальным контрактам 2022-2024гг. в сумме 263256900,00.</w:t>
            </w:r>
            <w:r w:rsidRPr="00D25AC9">
              <w:rPr>
                <w:rFonts w:eastAsiaTheme="minorHAnsi"/>
                <w:sz w:val="28"/>
                <w:szCs w:val="28"/>
                <w:lang w:eastAsia="en-US"/>
              </w:rPr>
              <w:t xml:space="preserve"> </w:t>
            </w:r>
            <w:r w:rsidR="004B586A">
              <w:rPr>
                <w:rFonts w:eastAsiaTheme="minorHAnsi"/>
                <w:sz w:val="28"/>
                <w:szCs w:val="28"/>
                <w:lang w:eastAsia="en-US"/>
              </w:rPr>
              <w:t>Кроме того приобретено 6 квартир на рынке вторичного жилья на сумму 16783208,50 руб.</w:t>
            </w:r>
          </w:p>
          <w:p w:rsidR="00FC3987" w:rsidRPr="00FC3987" w:rsidRDefault="00FC3987" w:rsidP="00FC3987">
            <w:pPr>
              <w:rPr>
                <w:color w:val="000000"/>
                <w:sz w:val="28"/>
                <w:szCs w:val="28"/>
              </w:rPr>
            </w:pPr>
            <w:r>
              <w:rPr>
                <w:color w:val="000000"/>
                <w:sz w:val="28"/>
                <w:szCs w:val="28"/>
              </w:rPr>
              <w:t xml:space="preserve">    В 202</w:t>
            </w:r>
            <w:r w:rsidR="00D90878">
              <w:rPr>
                <w:color w:val="000000"/>
                <w:sz w:val="28"/>
                <w:szCs w:val="28"/>
              </w:rPr>
              <w:t>4</w:t>
            </w:r>
            <w:r>
              <w:rPr>
                <w:color w:val="000000"/>
                <w:sz w:val="28"/>
                <w:szCs w:val="28"/>
              </w:rPr>
              <w:t>г.</w:t>
            </w:r>
            <w:r w:rsidRPr="00FC3987">
              <w:rPr>
                <w:color w:val="000000"/>
                <w:sz w:val="28"/>
                <w:szCs w:val="28"/>
              </w:rPr>
              <w:t xml:space="preserve"> за счет бюджетных ассигнований Дорожного фонда Вологодской области в рамках подпрограммы "Автомобильные дороги" государственной программы "Дорожная сеть и транспортное обслуживание в 2021-2025 годах"</w:t>
            </w:r>
            <w:r>
              <w:rPr>
                <w:color w:val="000000"/>
                <w:sz w:val="28"/>
                <w:szCs w:val="28"/>
              </w:rPr>
              <w:t xml:space="preserve"> произведен ремонт асфальтобетонного покрытия на ул. </w:t>
            </w:r>
            <w:r w:rsidR="00E669E5">
              <w:rPr>
                <w:color w:val="000000"/>
                <w:sz w:val="28"/>
                <w:szCs w:val="28"/>
              </w:rPr>
              <w:t xml:space="preserve">Советская, </w:t>
            </w:r>
            <w:proofErr w:type="spellStart"/>
            <w:r w:rsidR="00E669E5">
              <w:rPr>
                <w:color w:val="000000"/>
                <w:sz w:val="28"/>
                <w:szCs w:val="28"/>
              </w:rPr>
              <w:t>ул.Рубцова</w:t>
            </w:r>
            <w:proofErr w:type="spellEnd"/>
            <w:r>
              <w:rPr>
                <w:color w:val="000000"/>
                <w:sz w:val="28"/>
                <w:szCs w:val="28"/>
              </w:rPr>
              <w:t xml:space="preserve"> с. Нюксеница на сумму </w:t>
            </w:r>
            <w:r w:rsidR="00E669E5">
              <w:rPr>
                <w:color w:val="000000"/>
                <w:sz w:val="28"/>
                <w:szCs w:val="28"/>
              </w:rPr>
              <w:t>36488972,45</w:t>
            </w:r>
            <w:r>
              <w:rPr>
                <w:color w:val="000000"/>
                <w:sz w:val="28"/>
                <w:szCs w:val="28"/>
              </w:rPr>
              <w:t xml:space="preserve"> руб. Работы проводились согласно контракта ООО «</w:t>
            </w:r>
            <w:proofErr w:type="spellStart"/>
            <w:r>
              <w:rPr>
                <w:color w:val="000000"/>
                <w:sz w:val="28"/>
                <w:szCs w:val="28"/>
              </w:rPr>
              <w:t>Би</w:t>
            </w:r>
            <w:r w:rsidR="00E669E5">
              <w:rPr>
                <w:color w:val="000000"/>
                <w:sz w:val="28"/>
                <w:szCs w:val="28"/>
              </w:rPr>
              <w:t>САД</w:t>
            </w:r>
            <w:proofErr w:type="spellEnd"/>
            <w:r>
              <w:rPr>
                <w:color w:val="000000"/>
                <w:sz w:val="28"/>
                <w:szCs w:val="28"/>
              </w:rPr>
              <w:t>».</w:t>
            </w:r>
            <w:r w:rsidR="00E669E5">
              <w:rPr>
                <w:color w:val="000000"/>
                <w:sz w:val="28"/>
                <w:szCs w:val="28"/>
              </w:rPr>
              <w:t xml:space="preserve"> Проведен ремонт автомобильной дороги </w:t>
            </w:r>
            <w:r w:rsidR="00156A38">
              <w:rPr>
                <w:color w:val="000000"/>
                <w:sz w:val="28"/>
                <w:szCs w:val="28"/>
              </w:rPr>
              <w:t>Красавино-Озерки на сумму 10221149,52 руб</w:t>
            </w:r>
            <w:r w:rsidR="00D20210">
              <w:rPr>
                <w:color w:val="000000"/>
                <w:sz w:val="28"/>
                <w:szCs w:val="28"/>
              </w:rPr>
              <w:t>.</w:t>
            </w:r>
            <w:r>
              <w:rPr>
                <w:color w:val="000000"/>
                <w:sz w:val="28"/>
                <w:szCs w:val="28"/>
              </w:rPr>
              <w:t xml:space="preserve"> </w:t>
            </w:r>
          </w:p>
          <w:p w:rsidR="009B25A0" w:rsidRPr="009B25A0" w:rsidRDefault="009B25A0" w:rsidP="009B25A0">
            <w:pPr>
              <w:rPr>
                <w:color w:val="000000"/>
                <w:sz w:val="28"/>
                <w:szCs w:val="28"/>
              </w:rPr>
            </w:pPr>
          </w:p>
          <w:p w:rsidR="009B25A0" w:rsidRPr="009B25A0" w:rsidRDefault="009B25A0" w:rsidP="009B25A0">
            <w:pPr>
              <w:rPr>
                <w:color w:val="000000"/>
                <w:sz w:val="28"/>
                <w:szCs w:val="28"/>
              </w:rPr>
            </w:pPr>
          </w:p>
          <w:p w:rsidR="009B25A0" w:rsidRPr="009B25A0" w:rsidRDefault="009B25A0" w:rsidP="00FC3987">
            <w:pPr>
              <w:rPr>
                <w:color w:val="000000"/>
                <w:sz w:val="28"/>
                <w:szCs w:val="28"/>
              </w:rPr>
            </w:pPr>
          </w:p>
          <w:p w:rsidR="00332DD0" w:rsidRDefault="00332DD0" w:rsidP="00332DD0">
            <w:pPr>
              <w:rPr>
                <w:color w:val="000000"/>
                <w:sz w:val="28"/>
                <w:szCs w:val="28"/>
              </w:rPr>
            </w:pPr>
            <w:r w:rsidRPr="00332DD0">
              <w:rPr>
                <w:color w:val="000000"/>
                <w:sz w:val="28"/>
                <w:szCs w:val="28"/>
                <w:shd w:val="clear" w:color="auto" w:fill="FFFFFF"/>
              </w:rPr>
              <w:t>Программа </w:t>
            </w:r>
            <w:hyperlink r:id="rId46" w:history="1">
              <w:r w:rsidRPr="00332DD0">
                <w:rPr>
                  <w:sz w:val="28"/>
                  <w:szCs w:val="28"/>
                  <w:u w:val="single"/>
                  <w:shd w:val="clear" w:color="auto" w:fill="FFFFFF"/>
                </w:rPr>
                <w:t>Губернатора</w:t>
              </w:r>
            </w:hyperlink>
            <w:r w:rsidRPr="00332DD0">
              <w:rPr>
                <w:color w:val="000000"/>
                <w:sz w:val="28"/>
                <w:szCs w:val="28"/>
                <w:shd w:val="clear" w:color="auto" w:fill="FFFFFF"/>
              </w:rPr>
              <w:t> Вологодской области «Сельская библиотека» стартовала в 2020 году.</w:t>
            </w:r>
            <w:r w:rsidRPr="00332DD0">
              <w:rPr>
                <w:color w:val="000000"/>
                <w:sz w:val="28"/>
                <w:szCs w:val="28"/>
              </w:rPr>
              <w:br/>
            </w:r>
            <w:r w:rsidRPr="00332DD0">
              <w:rPr>
                <w:color w:val="000000"/>
                <w:sz w:val="28"/>
                <w:szCs w:val="28"/>
                <w:shd w:val="clear" w:color="auto" w:fill="FFFFFF"/>
              </w:rPr>
              <w:t xml:space="preserve">Проект направлен на комплексную модернизацию библиотек, расположенных в сельской местности. За три года реализации программы в </w:t>
            </w:r>
            <w:proofErr w:type="spellStart"/>
            <w:r w:rsidRPr="00332DD0">
              <w:rPr>
                <w:color w:val="000000"/>
                <w:sz w:val="28"/>
                <w:szCs w:val="28"/>
                <w:shd w:val="clear" w:color="auto" w:fill="FFFFFF"/>
              </w:rPr>
              <w:t>Нюксенском</w:t>
            </w:r>
            <w:proofErr w:type="spellEnd"/>
            <w:r w:rsidRPr="00332DD0">
              <w:rPr>
                <w:color w:val="000000"/>
                <w:sz w:val="28"/>
                <w:szCs w:val="28"/>
                <w:shd w:val="clear" w:color="auto" w:fill="FFFFFF"/>
              </w:rPr>
              <w:t xml:space="preserve"> муниципальном округе проведены ремонты в шести филиалах муниципального казённого учреждения культуры «</w:t>
            </w:r>
            <w:proofErr w:type="spellStart"/>
            <w:r w:rsidRPr="00332DD0">
              <w:rPr>
                <w:color w:val="000000"/>
                <w:sz w:val="28"/>
                <w:szCs w:val="28"/>
                <w:shd w:val="clear" w:color="auto" w:fill="FFFFFF"/>
              </w:rPr>
              <w:t>Нюксенская</w:t>
            </w:r>
            <w:proofErr w:type="spellEnd"/>
            <w:r w:rsidRPr="00332DD0">
              <w:rPr>
                <w:color w:val="000000"/>
                <w:sz w:val="28"/>
                <w:szCs w:val="28"/>
                <w:shd w:val="clear" w:color="auto" w:fill="FFFFFF"/>
              </w:rPr>
              <w:t xml:space="preserve"> ЦБС»</w:t>
            </w:r>
            <w:r w:rsidRPr="00332DD0">
              <w:rPr>
                <w:color w:val="000000"/>
                <w:sz w:val="28"/>
                <w:szCs w:val="28"/>
                <w:shd w:val="clear" w:color="auto" w:fill="FFFFFF"/>
              </w:rPr>
              <w:br/>
            </w:r>
            <w:r>
              <w:rPr>
                <w:color w:val="000000"/>
                <w:sz w:val="28"/>
                <w:szCs w:val="28"/>
              </w:rPr>
              <w:t xml:space="preserve">  В 202</w:t>
            </w:r>
            <w:r w:rsidR="00156A38">
              <w:rPr>
                <w:color w:val="000000"/>
                <w:sz w:val="28"/>
                <w:szCs w:val="28"/>
              </w:rPr>
              <w:t>4</w:t>
            </w:r>
            <w:r>
              <w:rPr>
                <w:color w:val="000000"/>
                <w:sz w:val="28"/>
                <w:szCs w:val="28"/>
              </w:rPr>
              <w:t xml:space="preserve"> г. м</w:t>
            </w:r>
            <w:r w:rsidRPr="00332DD0">
              <w:rPr>
                <w:color w:val="000000"/>
                <w:sz w:val="28"/>
                <w:szCs w:val="28"/>
              </w:rPr>
              <w:t>ероприятия, направленные на обеспечение развития и укрепление материально-технической базы муниципальных учреждений отрасли культуры</w:t>
            </w:r>
            <w:r>
              <w:rPr>
                <w:color w:val="000000"/>
                <w:sz w:val="28"/>
                <w:szCs w:val="28"/>
              </w:rPr>
              <w:t xml:space="preserve"> произведены текущие ремонты и закуплена мебель в </w:t>
            </w:r>
            <w:proofErr w:type="spellStart"/>
            <w:r w:rsidR="000A4454">
              <w:rPr>
                <w:color w:val="000000"/>
                <w:sz w:val="28"/>
                <w:szCs w:val="28"/>
              </w:rPr>
              <w:t>Игмасском</w:t>
            </w:r>
            <w:proofErr w:type="spellEnd"/>
            <w:r w:rsidR="000A4454">
              <w:rPr>
                <w:color w:val="000000"/>
                <w:sz w:val="28"/>
                <w:szCs w:val="28"/>
              </w:rPr>
              <w:t xml:space="preserve"> </w:t>
            </w:r>
            <w:r>
              <w:rPr>
                <w:color w:val="000000"/>
                <w:sz w:val="28"/>
                <w:szCs w:val="28"/>
              </w:rPr>
              <w:t xml:space="preserve"> филиал</w:t>
            </w:r>
            <w:r w:rsidR="000A4454">
              <w:rPr>
                <w:color w:val="000000"/>
                <w:sz w:val="28"/>
                <w:szCs w:val="28"/>
              </w:rPr>
              <w:t>е</w:t>
            </w:r>
            <w:r w:rsidR="009F3018">
              <w:rPr>
                <w:color w:val="000000"/>
                <w:sz w:val="28"/>
                <w:szCs w:val="28"/>
              </w:rPr>
              <w:t xml:space="preserve"> </w:t>
            </w:r>
            <w:proofErr w:type="spellStart"/>
            <w:r w:rsidR="009F3018">
              <w:rPr>
                <w:color w:val="000000"/>
                <w:sz w:val="28"/>
                <w:szCs w:val="28"/>
              </w:rPr>
              <w:t>Нюксенской</w:t>
            </w:r>
            <w:proofErr w:type="spellEnd"/>
            <w:r w:rsidR="009F3018">
              <w:rPr>
                <w:color w:val="000000"/>
                <w:sz w:val="28"/>
                <w:szCs w:val="28"/>
              </w:rPr>
              <w:t xml:space="preserve"> ЦБС </w:t>
            </w:r>
            <w:r w:rsidR="000A4454">
              <w:rPr>
                <w:color w:val="000000"/>
                <w:sz w:val="28"/>
                <w:szCs w:val="28"/>
              </w:rPr>
              <w:t xml:space="preserve">, приобретена книжная продукция для пополнения фондов </w:t>
            </w:r>
            <w:r w:rsidR="009F3018">
              <w:rPr>
                <w:color w:val="000000"/>
                <w:sz w:val="28"/>
                <w:szCs w:val="28"/>
              </w:rPr>
              <w:t xml:space="preserve">на сумму </w:t>
            </w:r>
            <w:r w:rsidR="000A4454">
              <w:rPr>
                <w:color w:val="000000"/>
                <w:sz w:val="28"/>
                <w:szCs w:val="28"/>
              </w:rPr>
              <w:t>1792726,45</w:t>
            </w:r>
            <w:r w:rsidR="009F3018">
              <w:rPr>
                <w:color w:val="000000"/>
                <w:sz w:val="28"/>
                <w:szCs w:val="28"/>
              </w:rPr>
              <w:t xml:space="preserve"> руб.</w:t>
            </w:r>
          </w:p>
          <w:p w:rsidR="009F3018" w:rsidRDefault="009F3018" w:rsidP="00332DD0">
            <w:pPr>
              <w:rPr>
                <w:color w:val="000000"/>
                <w:sz w:val="28"/>
                <w:szCs w:val="28"/>
              </w:rPr>
            </w:pPr>
          </w:p>
          <w:p w:rsidR="00ED35D5" w:rsidRDefault="00972682" w:rsidP="00332DD0">
            <w:pPr>
              <w:rPr>
                <w:rFonts w:eastAsiaTheme="minorHAnsi"/>
                <w:sz w:val="28"/>
                <w:szCs w:val="28"/>
                <w:lang w:eastAsia="en-US"/>
              </w:rPr>
            </w:pPr>
            <w:r>
              <w:rPr>
                <w:rFonts w:eastAsiaTheme="minorHAnsi"/>
                <w:sz w:val="28"/>
                <w:szCs w:val="28"/>
                <w:lang w:eastAsia="en-US"/>
              </w:rPr>
              <w:t>По программе «Комплексное развитие сельских территорий»</w:t>
            </w:r>
            <w:r w:rsidR="00D51277">
              <w:rPr>
                <w:rFonts w:eastAsiaTheme="minorHAnsi"/>
                <w:sz w:val="28"/>
                <w:szCs w:val="28"/>
                <w:lang w:eastAsia="en-US"/>
              </w:rPr>
              <w:t xml:space="preserve"> на обеспечение </w:t>
            </w:r>
            <w:r w:rsidR="004925D0">
              <w:rPr>
                <w:rFonts w:eastAsiaTheme="minorHAnsi"/>
                <w:sz w:val="28"/>
                <w:szCs w:val="28"/>
                <w:lang w:eastAsia="en-US"/>
              </w:rPr>
              <w:t xml:space="preserve">жильем граждан проживающих в сельской местности выдано </w:t>
            </w:r>
            <w:r w:rsidR="000A4454">
              <w:rPr>
                <w:rFonts w:eastAsiaTheme="minorHAnsi"/>
                <w:sz w:val="28"/>
                <w:szCs w:val="28"/>
                <w:lang w:eastAsia="en-US"/>
              </w:rPr>
              <w:t>три</w:t>
            </w:r>
            <w:r w:rsidR="004925D0">
              <w:rPr>
                <w:rFonts w:eastAsiaTheme="minorHAnsi"/>
                <w:sz w:val="28"/>
                <w:szCs w:val="28"/>
                <w:lang w:eastAsia="en-US"/>
              </w:rPr>
              <w:t xml:space="preserve"> с</w:t>
            </w:r>
            <w:r w:rsidR="00DA2D81">
              <w:rPr>
                <w:rFonts w:eastAsiaTheme="minorHAnsi"/>
                <w:sz w:val="28"/>
                <w:szCs w:val="28"/>
                <w:lang w:eastAsia="en-US"/>
              </w:rPr>
              <w:t>видетельства</w:t>
            </w:r>
            <w:r w:rsidR="004925D0">
              <w:rPr>
                <w:rFonts w:eastAsiaTheme="minorHAnsi"/>
                <w:sz w:val="28"/>
                <w:szCs w:val="28"/>
                <w:lang w:eastAsia="en-US"/>
              </w:rPr>
              <w:t xml:space="preserve"> на сумму </w:t>
            </w:r>
            <w:r w:rsidR="000A4454">
              <w:rPr>
                <w:rFonts w:eastAsiaTheme="minorHAnsi"/>
                <w:sz w:val="28"/>
                <w:szCs w:val="28"/>
                <w:lang w:eastAsia="en-US"/>
              </w:rPr>
              <w:t>7</w:t>
            </w:r>
            <w:r w:rsidR="004925D0">
              <w:rPr>
                <w:rFonts w:eastAsiaTheme="minorHAnsi"/>
                <w:sz w:val="28"/>
                <w:szCs w:val="28"/>
                <w:lang w:eastAsia="en-US"/>
              </w:rPr>
              <w:t> </w:t>
            </w:r>
            <w:r w:rsidR="000A4454">
              <w:rPr>
                <w:rFonts w:eastAsiaTheme="minorHAnsi"/>
                <w:sz w:val="28"/>
                <w:szCs w:val="28"/>
                <w:lang w:eastAsia="en-US"/>
              </w:rPr>
              <w:t>847</w:t>
            </w:r>
            <w:r w:rsidR="004925D0">
              <w:rPr>
                <w:rFonts w:eastAsiaTheme="minorHAnsi"/>
                <w:sz w:val="28"/>
                <w:szCs w:val="28"/>
                <w:lang w:eastAsia="en-US"/>
              </w:rPr>
              <w:t> </w:t>
            </w:r>
            <w:r w:rsidR="000A4454">
              <w:rPr>
                <w:rFonts w:eastAsiaTheme="minorHAnsi"/>
                <w:sz w:val="28"/>
                <w:szCs w:val="28"/>
                <w:lang w:eastAsia="en-US"/>
              </w:rPr>
              <w:t>280</w:t>
            </w:r>
            <w:r w:rsidR="004925D0">
              <w:rPr>
                <w:rFonts w:eastAsiaTheme="minorHAnsi"/>
                <w:sz w:val="28"/>
                <w:szCs w:val="28"/>
                <w:lang w:eastAsia="en-US"/>
              </w:rPr>
              <w:t>,00 руб.</w:t>
            </w:r>
          </w:p>
          <w:p w:rsidR="00ED35D5" w:rsidRDefault="00ED35D5" w:rsidP="00D25AC9">
            <w:pPr>
              <w:spacing w:after="160" w:line="259" w:lineRule="auto"/>
              <w:rPr>
                <w:rFonts w:eastAsiaTheme="minorHAnsi"/>
                <w:sz w:val="28"/>
                <w:szCs w:val="28"/>
                <w:lang w:eastAsia="en-US"/>
              </w:rPr>
            </w:pPr>
            <w:r>
              <w:rPr>
                <w:rFonts w:eastAsiaTheme="minorHAnsi"/>
                <w:sz w:val="28"/>
                <w:szCs w:val="28"/>
                <w:lang w:eastAsia="en-US"/>
              </w:rPr>
              <w:t xml:space="preserve">Предоставлена социальная выплата </w:t>
            </w:r>
            <w:r w:rsidR="00072CB6">
              <w:rPr>
                <w:rFonts w:eastAsiaTheme="minorHAnsi"/>
                <w:sz w:val="28"/>
                <w:szCs w:val="28"/>
                <w:lang w:eastAsia="en-US"/>
              </w:rPr>
              <w:t>одной</w:t>
            </w:r>
            <w:r>
              <w:rPr>
                <w:rFonts w:eastAsiaTheme="minorHAnsi"/>
                <w:sz w:val="28"/>
                <w:szCs w:val="28"/>
                <w:lang w:eastAsia="en-US"/>
              </w:rPr>
              <w:t xml:space="preserve"> молод</w:t>
            </w:r>
            <w:r w:rsidR="00072CB6">
              <w:rPr>
                <w:rFonts w:eastAsiaTheme="minorHAnsi"/>
                <w:sz w:val="28"/>
                <w:szCs w:val="28"/>
                <w:lang w:eastAsia="en-US"/>
              </w:rPr>
              <w:t>ой</w:t>
            </w:r>
            <w:r>
              <w:rPr>
                <w:rFonts w:eastAsiaTheme="minorHAnsi"/>
                <w:sz w:val="28"/>
                <w:szCs w:val="28"/>
                <w:lang w:eastAsia="en-US"/>
              </w:rPr>
              <w:t xml:space="preserve"> семь</w:t>
            </w:r>
            <w:r w:rsidR="00072CB6">
              <w:rPr>
                <w:rFonts w:eastAsiaTheme="minorHAnsi"/>
                <w:sz w:val="28"/>
                <w:szCs w:val="28"/>
                <w:lang w:eastAsia="en-US"/>
              </w:rPr>
              <w:t>е</w:t>
            </w:r>
            <w:r>
              <w:rPr>
                <w:rFonts w:eastAsiaTheme="minorHAnsi"/>
                <w:sz w:val="28"/>
                <w:szCs w:val="28"/>
                <w:lang w:eastAsia="en-US"/>
              </w:rPr>
              <w:t>- участник</w:t>
            </w:r>
            <w:r w:rsidR="00072CB6">
              <w:rPr>
                <w:rFonts w:eastAsiaTheme="minorHAnsi"/>
                <w:sz w:val="28"/>
                <w:szCs w:val="28"/>
                <w:lang w:eastAsia="en-US"/>
              </w:rPr>
              <w:t>у</w:t>
            </w:r>
            <w:r>
              <w:rPr>
                <w:rFonts w:eastAsiaTheme="minorHAnsi"/>
                <w:sz w:val="28"/>
                <w:szCs w:val="28"/>
                <w:lang w:eastAsia="en-US"/>
              </w:rPr>
              <w:t xml:space="preserve"> мероприятия «Обеспечение жильем молодых семей» государственной программы РФ «Обеспечение доступным и комфортным жильем и коммунальными услугами граждан РФ» в размере </w:t>
            </w:r>
            <w:r w:rsidR="00072CB6">
              <w:rPr>
                <w:rFonts w:eastAsiaTheme="minorHAnsi"/>
                <w:sz w:val="28"/>
                <w:szCs w:val="28"/>
                <w:lang w:eastAsia="en-US"/>
              </w:rPr>
              <w:t>567000</w:t>
            </w:r>
            <w:r>
              <w:rPr>
                <w:rFonts w:eastAsiaTheme="minorHAnsi"/>
                <w:sz w:val="28"/>
                <w:szCs w:val="28"/>
                <w:lang w:eastAsia="en-US"/>
              </w:rPr>
              <w:t>,00 руб.</w:t>
            </w:r>
          </w:p>
          <w:p w:rsidR="00E33778" w:rsidRDefault="00E33778" w:rsidP="00D25AC9">
            <w:pPr>
              <w:spacing w:after="160" w:line="259" w:lineRule="auto"/>
              <w:rPr>
                <w:rFonts w:eastAsiaTheme="minorHAnsi"/>
                <w:sz w:val="28"/>
                <w:szCs w:val="28"/>
                <w:lang w:eastAsia="en-US"/>
              </w:rPr>
            </w:pPr>
            <w:r>
              <w:rPr>
                <w:rFonts w:eastAsiaTheme="minorHAnsi"/>
                <w:sz w:val="28"/>
                <w:szCs w:val="28"/>
                <w:lang w:eastAsia="en-US"/>
              </w:rPr>
              <w:t xml:space="preserve">   На основании постановления администрации </w:t>
            </w:r>
            <w:proofErr w:type="spellStart"/>
            <w:r>
              <w:rPr>
                <w:rFonts w:eastAsiaTheme="minorHAnsi"/>
                <w:sz w:val="28"/>
                <w:szCs w:val="28"/>
                <w:lang w:eastAsia="en-US"/>
              </w:rPr>
              <w:t>Нюксенского</w:t>
            </w:r>
            <w:proofErr w:type="spellEnd"/>
            <w:r>
              <w:rPr>
                <w:rFonts w:eastAsiaTheme="minorHAnsi"/>
                <w:sz w:val="28"/>
                <w:szCs w:val="28"/>
                <w:lang w:eastAsia="en-US"/>
              </w:rPr>
              <w:t xml:space="preserve"> муниципального округа « О дополнительных выплатах лицам, направленным для участия в специальной военной операции, добровольно заключившим контракт о прохождении</w:t>
            </w:r>
            <w:r w:rsidR="009C400A">
              <w:rPr>
                <w:rFonts w:eastAsiaTheme="minorHAnsi"/>
                <w:sz w:val="28"/>
                <w:szCs w:val="28"/>
                <w:lang w:eastAsia="en-US"/>
              </w:rPr>
              <w:t xml:space="preserve"> военной службу в Вооруженных силах РФ и направленных для участия в специальной военной операции» в</w:t>
            </w:r>
            <w:r>
              <w:rPr>
                <w:rFonts w:eastAsiaTheme="minorHAnsi"/>
                <w:sz w:val="28"/>
                <w:szCs w:val="28"/>
                <w:lang w:eastAsia="en-US"/>
              </w:rPr>
              <w:t>ыплачена единовременная денежная выплата</w:t>
            </w:r>
            <w:r w:rsidR="009C400A">
              <w:rPr>
                <w:rFonts w:eastAsiaTheme="minorHAnsi"/>
                <w:sz w:val="28"/>
                <w:szCs w:val="28"/>
                <w:lang w:eastAsia="en-US"/>
              </w:rPr>
              <w:t xml:space="preserve"> в сумме</w:t>
            </w:r>
            <w:r>
              <w:rPr>
                <w:rFonts w:eastAsiaTheme="minorHAnsi"/>
                <w:sz w:val="28"/>
                <w:szCs w:val="28"/>
                <w:lang w:eastAsia="en-US"/>
              </w:rPr>
              <w:t xml:space="preserve"> </w:t>
            </w:r>
            <w:r w:rsidR="00072CB6">
              <w:rPr>
                <w:rFonts w:eastAsiaTheme="minorHAnsi"/>
                <w:sz w:val="28"/>
                <w:szCs w:val="28"/>
                <w:lang w:eastAsia="en-US"/>
              </w:rPr>
              <w:t>14</w:t>
            </w:r>
            <w:r>
              <w:rPr>
                <w:rFonts w:eastAsiaTheme="minorHAnsi"/>
                <w:sz w:val="28"/>
                <w:szCs w:val="28"/>
                <w:lang w:eastAsia="en-US"/>
              </w:rPr>
              <w:t> </w:t>
            </w:r>
            <w:r w:rsidR="00072CB6">
              <w:rPr>
                <w:rFonts w:eastAsiaTheme="minorHAnsi"/>
                <w:sz w:val="28"/>
                <w:szCs w:val="28"/>
                <w:lang w:eastAsia="en-US"/>
              </w:rPr>
              <w:t>895</w:t>
            </w:r>
            <w:r>
              <w:rPr>
                <w:rFonts w:eastAsiaTheme="minorHAnsi"/>
                <w:sz w:val="28"/>
                <w:szCs w:val="28"/>
                <w:lang w:eastAsia="en-US"/>
              </w:rPr>
              <w:t> 000,00 руб.</w:t>
            </w:r>
            <w:r w:rsidR="003D4678">
              <w:rPr>
                <w:rFonts w:eastAsiaTheme="minorHAnsi"/>
                <w:sz w:val="28"/>
                <w:szCs w:val="28"/>
                <w:lang w:eastAsia="en-US"/>
              </w:rPr>
              <w:t xml:space="preserve"> (</w:t>
            </w:r>
            <w:r w:rsidR="00072CB6">
              <w:rPr>
                <w:rFonts w:eastAsiaTheme="minorHAnsi"/>
                <w:sz w:val="28"/>
                <w:szCs w:val="28"/>
                <w:lang w:eastAsia="en-US"/>
              </w:rPr>
              <w:t>39</w:t>
            </w:r>
            <w:r w:rsidR="003D4678">
              <w:rPr>
                <w:rFonts w:eastAsiaTheme="minorHAnsi"/>
                <w:sz w:val="28"/>
                <w:szCs w:val="28"/>
                <w:lang w:eastAsia="en-US"/>
              </w:rPr>
              <w:t xml:space="preserve"> человек)</w:t>
            </w:r>
          </w:p>
          <w:p w:rsidR="00342F48" w:rsidRDefault="003D4678" w:rsidP="00503891">
            <w:pPr>
              <w:spacing w:after="160" w:line="259" w:lineRule="auto"/>
              <w:rPr>
                <w:rFonts w:eastAsia="Arial"/>
                <w:sz w:val="28"/>
                <w:szCs w:val="28"/>
                <w:lang w:eastAsia="ar-SA"/>
              </w:rPr>
            </w:pPr>
            <w:r>
              <w:rPr>
                <w:rFonts w:eastAsiaTheme="minorHAnsi"/>
                <w:sz w:val="28"/>
                <w:szCs w:val="28"/>
                <w:lang w:eastAsia="en-US"/>
              </w:rPr>
              <w:t xml:space="preserve">     Полномочия по организации уличного </w:t>
            </w:r>
            <w:proofErr w:type="gramStart"/>
            <w:r>
              <w:rPr>
                <w:rFonts w:eastAsiaTheme="minorHAnsi"/>
                <w:sz w:val="28"/>
                <w:szCs w:val="28"/>
                <w:lang w:eastAsia="en-US"/>
              </w:rPr>
              <w:t>освещения  с</w:t>
            </w:r>
            <w:proofErr w:type="gramEnd"/>
            <w:r>
              <w:rPr>
                <w:rFonts w:eastAsiaTheme="minorHAnsi"/>
                <w:sz w:val="28"/>
                <w:szCs w:val="28"/>
                <w:lang w:eastAsia="en-US"/>
              </w:rPr>
              <w:t xml:space="preserve"> 2023г. выполняет администрация </w:t>
            </w:r>
            <w:proofErr w:type="spellStart"/>
            <w:r>
              <w:rPr>
                <w:rFonts w:eastAsiaTheme="minorHAnsi"/>
                <w:sz w:val="28"/>
                <w:szCs w:val="28"/>
                <w:lang w:eastAsia="en-US"/>
              </w:rPr>
              <w:t>Нюксенского</w:t>
            </w:r>
            <w:proofErr w:type="spellEnd"/>
            <w:r>
              <w:rPr>
                <w:rFonts w:eastAsiaTheme="minorHAnsi"/>
                <w:sz w:val="28"/>
                <w:szCs w:val="28"/>
                <w:lang w:eastAsia="en-US"/>
              </w:rPr>
              <w:t xml:space="preserve"> муниципального округа. </w:t>
            </w:r>
            <w:r>
              <w:rPr>
                <w:color w:val="000000"/>
                <w:sz w:val="28"/>
                <w:szCs w:val="28"/>
              </w:rPr>
              <w:t xml:space="preserve"> По п</w:t>
            </w:r>
            <w:r w:rsidRPr="003D4678">
              <w:rPr>
                <w:color w:val="000000"/>
                <w:sz w:val="28"/>
                <w:szCs w:val="28"/>
              </w:rPr>
              <w:t>одпрограмм</w:t>
            </w:r>
            <w:r>
              <w:rPr>
                <w:color w:val="000000"/>
                <w:sz w:val="28"/>
                <w:szCs w:val="28"/>
              </w:rPr>
              <w:t xml:space="preserve">е </w:t>
            </w:r>
            <w:r w:rsidRPr="003D4678">
              <w:rPr>
                <w:color w:val="000000"/>
                <w:sz w:val="28"/>
                <w:szCs w:val="28"/>
              </w:rPr>
              <w:t xml:space="preserve">"Благоустройство территорий населенных пунктов </w:t>
            </w:r>
            <w:proofErr w:type="spellStart"/>
            <w:r w:rsidRPr="003D4678">
              <w:rPr>
                <w:color w:val="000000"/>
                <w:sz w:val="28"/>
                <w:szCs w:val="28"/>
              </w:rPr>
              <w:t>Нюксенского</w:t>
            </w:r>
            <w:proofErr w:type="spellEnd"/>
            <w:r w:rsidRPr="003D4678">
              <w:rPr>
                <w:color w:val="000000"/>
                <w:sz w:val="28"/>
                <w:szCs w:val="28"/>
              </w:rPr>
              <w:t xml:space="preserve"> муниципального округа"</w:t>
            </w:r>
            <w:r>
              <w:rPr>
                <w:color w:val="000000"/>
                <w:sz w:val="28"/>
                <w:szCs w:val="28"/>
              </w:rPr>
              <w:t xml:space="preserve"> о</w:t>
            </w:r>
            <w:r w:rsidRPr="003D4678">
              <w:rPr>
                <w:color w:val="000000"/>
                <w:sz w:val="28"/>
                <w:szCs w:val="28"/>
              </w:rPr>
              <w:t>сновное мероприятие "Организация уличного освещения"</w:t>
            </w:r>
            <w:r w:rsidR="00503891">
              <w:rPr>
                <w:color w:val="000000"/>
                <w:sz w:val="28"/>
                <w:szCs w:val="28"/>
              </w:rPr>
              <w:t xml:space="preserve"> использованы денежные средства в сумме </w:t>
            </w:r>
            <w:r w:rsidR="008432BA">
              <w:rPr>
                <w:color w:val="000000"/>
                <w:sz w:val="28"/>
                <w:szCs w:val="28"/>
              </w:rPr>
              <w:t>11</w:t>
            </w:r>
            <w:r w:rsidR="00503891">
              <w:rPr>
                <w:color w:val="000000"/>
                <w:sz w:val="28"/>
                <w:szCs w:val="28"/>
              </w:rPr>
              <w:t> 40</w:t>
            </w:r>
            <w:r w:rsidR="008432BA">
              <w:rPr>
                <w:color w:val="000000"/>
                <w:sz w:val="28"/>
                <w:szCs w:val="28"/>
              </w:rPr>
              <w:t>4</w:t>
            </w:r>
            <w:r w:rsidR="00503891">
              <w:rPr>
                <w:color w:val="000000"/>
                <w:sz w:val="28"/>
                <w:szCs w:val="28"/>
              </w:rPr>
              <w:t> </w:t>
            </w:r>
            <w:r w:rsidR="008432BA">
              <w:rPr>
                <w:color w:val="000000"/>
                <w:sz w:val="28"/>
                <w:szCs w:val="28"/>
              </w:rPr>
              <w:t>467</w:t>
            </w:r>
            <w:r w:rsidR="00503891">
              <w:rPr>
                <w:color w:val="000000"/>
                <w:sz w:val="28"/>
                <w:szCs w:val="28"/>
              </w:rPr>
              <w:t>,</w:t>
            </w:r>
            <w:r w:rsidR="008432BA">
              <w:rPr>
                <w:color w:val="000000"/>
                <w:sz w:val="28"/>
                <w:szCs w:val="28"/>
              </w:rPr>
              <w:t>84</w:t>
            </w:r>
            <w:r w:rsidR="00503891">
              <w:rPr>
                <w:color w:val="000000"/>
                <w:sz w:val="28"/>
                <w:szCs w:val="28"/>
              </w:rPr>
              <w:t xml:space="preserve"> руб. Денежные средства потрачены на оплату электроэнергии, услуги по управлению уличным освещением и сбору показаний электросчетчиков, оплату договоров на обслуживание уличных светильников, размещение оборудования на опоре, приобретение электроматериалов и светильников для обслуживания сети уличного освещения.</w:t>
            </w:r>
          </w:p>
          <w:p w:rsidR="003D6DA6" w:rsidRDefault="003D6DA6" w:rsidP="006473FD">
            <w:pPr>
              <w:tabs>
                <w:tab w:val="left" w:pos="645"/>
              </w:tabs>
              <w:rPr>
                <w:b/>
                <w:bCs/>
                <w:color w:val="000000"/>
                <w:sz w:val="28"/>
                <w:szCs w:val="28"/>
              </w:rPr>
            </w:pPr>
          </w:p>
          <w:p w:rsidR="00667A07" w:rsidRDefault="00C50F40">
            <w:pPr>
              <w:jc w:val="both"/>
              <w:rPr>
                <w:color w:val="000000"/>
                <w:sz w:val="28"/>
                <w:szCs w:val="28"/>
              </w:rPr>
            </w:pPr>
            <w:r>
              <w:rPr>
                <w:color w:val="000000"/>
                <w:sz w:val="28"/>
                <w:szCs w:val="28"/>
              </w:rPr>
              <w:t xml:space="preserve"> </w:t>
            </w:r>
            <w:r w:rsidR="0053570B">
              <w:rPr>
                <w:color w:val="000000"/>
                <w:sz w:val="28"/>
                <w:szCs w:val="28"/>
              </w:rPr>
              <w:t xml:space="preserve">        Балансовая стоимость основных средств составляет </w:t>
            </w:r>
            <w:r w:rsidR="008432BA">
              <w:rPr>
                <w:color w:val="000000"/>
                <w:sz w:val="28"/>
                <w:szCs w:val="28"/>
              </w:rPr>
              <w:t>67682792,03</w:t>
            </w:r>
            <w:r w:rsidR="00790E19">
              <w:rPr>
                <w:color w:val="000000"/>
                <w:sz w:val="28"/>
                <w:szCs w:val="28"/>
              </w:rPr>
              <w:t xml:space="preserve"> руб., амортизация основных средств </w:t>
            </w:r>
            <w:r w:rsidR="008432BA">
              <w:rPr>
                <w:color w:val="000000"/>
                <w:sz w:val="28"/>
                <w:szCs w:val="28"/>
              </w:rPr>
              <w:t>41134215,39</w:t>
            </w:r>
            <w:r w:rsidR="00790E19">
              <w:rPr>
                <w:color w:val="000000"/>
                <w:sz w:val="28"/>
                <w:szCs w:val="28"/>
              </w:rPr>
              <w:t xml:space="preserve"> руб. Износ основных средств </w:t>
            </w:r>
            <w:r w:rsidR="008432BA">
              <w:rPr>
                <w:color w:val="000000"/>
                <w:sz w:val="28"/>
                <w:szCs w:val="28"/>
              </w:rPr>
              <w:t>60</w:t>
            </w:r>
            <w:r w:rsidR="00790E19">
              <w:rPr>
                <w:color w:val="000000"/>
                <w:sz w:val="28"/>
                <w:szCs w:val="28"/>
              </w:rPr>
              <w:t>,</w:t>
            </w:r>
            <w:r w:rsidR="008432BA">
              <w:rPr>
                <w:color w:val="000000"/>
                <w:sz w:val="28"/>
                <w:szCs w:val="28"/>
              </w:rPr>
              <w:t>77</w:t>
            </w:r>
            <w:r w:rsidR="00790E19">
              <w:rPr>
                <w:color w:val="000000"/>
                <w:sz w:val="28"/>
                <w:szCs w:val="28"/>
              </w:rPr>
              <w:t>%.</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667A07">
              <w:tc>
                <w:tcPr>
                  <w:tcW w:w="10314" w:type="dxa"/>
                  <w:tcMar>
                    <w:top w:w="0" w:type="dxa"/>
                    <w:left w:w="0" w:type="dxa"/>
                    <w:bottom w:w="0" w:type="dxa"/>
                    <w:right w:w="400" w:type="dxa"/>
                  </w:tcMar>
                </w:tcPr>
                <w:p w:rsidR="00667A07" w:rsidRDefault="00667A07">
                  <w:pPr>
                    <w:spacing w:line="1" w:lineRule="auto"/>
                    <w:jc w:val="both"/>
                  </w:pPr>
                </w:p>
              </w:tc>
            </w:tr>
          </w:tbl>
          <w:p w:rsidR="009A2B2B" w:rsidRPr="00790E19" w:rsidRDefault="00C50F40" w:rsidP="009A2B2B">
            <w:pPr>
              <w:widowControl w:val="0"/>
              <w:autoSpaceDE w:val="0"/>
              <w:autoSpaceDN w:val="0"/>
              <w:adjustRightInd w:val="0"/>
              <w:ind w:firstLine="567"/>
              <w:contextualSpacing/>
              <w:jc w:val="both"/>
              <w:rPr>
                <w:sz w:val="28"/>
                <w:szCs w:val="28"/>
              </w:rPr>
            </w:pPr>
            <w:r>
              <w:rPr>
                <w:color w:val="000000"/>
                <w:sz w:val="28"/>
                <w:szCs w:val="28"/>
              </w:rPr>
              <w:t xml:space="preserve"> </w:t>
            </w:r>
            <w:r w:rsidR="009A2B2B" w:rsidRPr="00790E19">
              <w:rPr>
                <w:sz w:val="28"/>
                <w:szCs w:val="28"/>
              </w:rPr>
              <w:t>Материальные запасы учреждений на 01 января 202</w:t>
            </w:r>
            <w:r w:rsidR="008432BA">
              <w:rPr>
                <w:sz w:val="28"/>
                <w:szCs w:val="28"/>
              </w:rPr>
              <w:t>5</w:t>
            </w:r>
            <w:r w:rsidR="009A2B2B" w:rsidRPr="00790E19">
              <w:rPr>
                <w:sz w:val="28"/>
                <w:szCs w:val="28"/>
              </w:rPr>
              <w:t xml:space="preserve"> года составляют – </w:t>
            </w:r>
            <w:r w:rsidR="008432BA">
              <w:rPr>
                <w:sz w:val="28"/>
                <w:szCs w:val="28"/>
              </w:rPr>
              <w:lastRenderedPageBreak/>
              <w:t>3444036,63</w:t>
            </w:r>
            <w:r w:rsidR="009A2B2B" w:rsidRPr="00790E19">
              <w:rPr>
                <w:sz w:val="28"/>
                <w:szCs w:val="28"/>
              </w:rPr>
              <w:t xml:space="preserve"> руб.</w:t>
            </w:r>
          </w:p>
          <w:p w:rsidR="009A2B2B" w:rsidRDefault="009A2B2B" w:rsidP="009A2B2B">
            <w:pPr>
              <w:autoSpaceDE w:val="0"/>
              <w:autoSpaceDN w:val="0"/>
              <w:adjustRightInd w:val="0"/>
              <w:ind w:firstLine="567"/>
              <w:contextualSpacing/>
              <w:jc w:val="both"/>
              <w:rPr>
                <w:sz w:val="28"/>
                <w:szCs w:val="28"/>
              </w:rPr>
            </w:pPr>
            <w:r w:rsidRPr="00790E19">
              <w:rPr>
                <w:sz w:val="28"/>
                <w:szCs w:val="28"/>
              </w:rPr>
              <w:t>Все сотрудники обеспечены необходимыми основными средствами и материальными запасами в объеме, необходимом для выполнения своих функций. Мероприятия по сохранности имущества проводятся путем закрепления имущества за материально– ответственными лицами и проведения инвентаризаций имущества.</w:t>
            </w:r>
            <w:r w:rsidRPr="00E140B4">
              <w:rPr>
                <w:sz w:val="28"/>
                <w:szCs w:val="28"/>
              </w:rPr>
              <w:t xml:space="preserve"> </w:t>
            </w:r>
          </w:p>
          <w:p w:rsidR="00CF3C7B" w:rsidRDefault="00CF3C7B" w:rsidP="00CF3C7B">
            <w:pPr>
              <w:ind w:firstLine="426"/>
              <w:jc w:val="both"/>
              <w:rPr>
                <w:sz w:val="28"/>
                <w:szCs w:val="28"/>
              </w:rPr>
            </w:pPr>
            <w:r>
              <w:rPr>
                <w:sz w:val="28"/>
                <w:szCs w:val="28"/>
              </w:rPr>
              <w:t>Техническое состояние основных средств учреждения находится в удовлетворительном состоянии. Не пригодные к дальнейшей эксплуатации объекты основных средств своевременно списываются с баланса учреждений в порядке, установленном законодательством, взамен приобретаются новые основные средства.</w:t>
            </w:r>
          </w:p>
          <w:p w:rsidR="00CF3C7B" w:rsidRDefault="00CF3C7B" w:rsidP="00CF3C7B">
            <w:pPr>
              <w:ind w:firstLine="426"/>
              <w:jc w:val="both"/>
              <w:rPr>
                <w:sz w:val="28"/>
                <w:szCs w:val="28"/>
              </w:rPr>
            </w:pPr>
            <w:r>
              <w:rPr>
                <w:sz w:val="28"/>
                <w:szCs w:val="28"/>
              </w:rPr>
              <w:t>Объекты основных средств в процессе основной деятельности используются в полном объеме. В учреждении своевременно проводятся диагностика, техническое обслуживание. Сохранность основных средств обеспечивается посредством их закрепления за материально - ответственными лицами и проведением инвентаризаций имущества.</w:t>
            </w:r>
          </w:p>
          <w:p w:rsidR="00CF3C7B" w:rsidRPr="00E140B4" w:rsidRDefault="00CF3C7B" w:rsidP="009A2B2B">
            <w:pPr>
              <w:autoSpaceDE w:val="0"/>
              <w:autoSpaceDN w:val="0"/>
              <w:adjustRightInd w:val="0"/>
              <w:ind w:firstLine="567"/>
              <w:contextualSpacing/>
              <w:jc w:val="both"/>
              <w:rPr>
                <w:sz w:val="28"/>
                <w:szCs w:val="28"/>
              </w:rPr>
            </w:pPr>
          </w:p>
          <w:p w:rsidR="009A2B2B" w:rsidRPr="00E140B4" w:rsidRDefault="009A2B2B" w:rsidP="009A2B2B">
            <w:pPr>
              <w:autoSpaceDE w:val="0"/>
              <w:autoSpaceDN w:val="0"/>
              <w:adjustRightInd w:val="0"/>
              <w:ind w:firstLine="567"/>
              <w:contextualSpacing/>
              <w:jc w:val="both"/>
              <w:rPr>
                <w:sz w:val="28"/>
                <w:szCs w:val="28"/>
              </w:rPr>
            </w:pPr>
          </w:p>
          <w:p w:rsidR="009A2B2B" w:rsidRPr="00C118FE" w:rsidRDefault="009A2B2B" w:rsidP="009A2B2B">
            <w:pPr>
              <w:widowControl w:val="0"/>
              <w:autoSpaceDE w:val="0"/>
              <w:autoSpaceDN w:val="0"/>
              <w:adjustRightInd w:val="0"/>
              <w:ind w:firstLine="567"/>
              <w:contextualSpacing/>
              <w:jc w:val="both"/>
              <w:rPr>
                <w:sz w:val="28"/>
                <w:szCs w:val="28"/>
              </w:rPr>
            </w:pPr>
            <w:r w:rsidRPr="00C118FE">
              <w:rPr>
                <w:sz w:val="28"/>
                <w:szCs w:val="28"/>
              </w:rPr>
              <w:t>В 202</w:t>
            </w:r>
            <w:r w:rsidR="00270902" w:rsidRPr="00C118FE">
              <w:rPr>
                <w:sz w:val="28"/>
                <w:szCs w:val="28"/>
              </w:rPr>
              <w:t>4</w:t>
            </w:r>
            <w:r w:rsidRPr="00C118FE">
              <w:rPr>
                <w:sz w:val="28"/>
                <w:szCs w:val="28"/>
              </w:rPr>
              <w:t xml:space="preserve"> году </w:t>
            </w:r>
            <w:r w:rsidR="00D20210" w:rsidRPr="00C118FE">
              <w:rPr>
                <w:sz w:val="28"/>
                <w:szCs w:val="28"/>
              </w:rPr>
              <w:t>Администрация округа</w:t>
            </w:r>
            <w:r w:rsidRPr="00C118FE">
              <w:rPr>
                <w:sz w:val="28"/>
                <w:szCs w:val="28"/>
              </w:rPr>
              <w:t xml:space="preserve"> закупки товаров, работ и услуг проводили путем организации процедур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w:t>
            </w:r>
          </w:p>
          <w:p w:rsidR="009A2B2B" w:rsidRPr="00C118FE" w:rsidRDefault="009A2B2B" w:rsidP="009A2B2B">
            <w:pPr>
              <w:widowControl w:val="0"/>
              <w:autoSpaceDE w:val="0"/>
              <w:autoSpaceDN w:val="0"/>
              <w:adjustRightInd w:val="0"/>
              <w:ind w:firstLine="567"/>
              <w:contextualSpacing/>
              <w:jc w:val="both"/>
              <w:rPr>
                <w:sz w:val="28"/>
                <w:szCs w:val="28"/>
              </w:rPr>
            </w:pPr>
            <w:r w:rsidRPr="00C118FE">
              <w:rPr>
                <w:sz w:val="28"/>
                <w:szCs w:val="28"/>
              </w:rPr>
              <w:t>Контрактов по итогам «конкурса с ограниченным участием» не заключалось.</w:t>
            </w:r>
          </w:p>
          <w:p w:rsidR="009A2B2B" w:rsidRPr="00C118FE" w:rsidRDefault="009A2B2B" w:rsidP="009A2B2B">
            <w:pPr>
              <w:widowControl w:val="0"/>
              <w:autoSpaceDE w:val="0"/>
              <w:autoSpaceDN w:val="0"/>
              <w:adjustRightInd w:val="0"/>
              <w:ind w:firstLine="567"/>
              <w:contextualSpacing/>
              <w:jc w:val="both"/>
              <w:rPr>
                <w:sz w:val="28"/>
                <w:szCs w:val="28"/>
              </w:rPr>
            </w:pPr>
            <w:r w:rsidRPr="00C118FE">
              <w:rPr>
                <w:sz w:val="28"/>
                <w:szCs w:val="28"/>
              </w:rPr>
              <w:t xml:space="preserve">Заключено контрактов по итогам «аукциона в электронной форме» – </w:t>
            </w:r>
            <w:r w:rsidR="00D20210" w:rsidRPr="00C118FE">
              <w:rPr>
                <w:sz w:val="28"/>
                <w:szCs w:val="28"/>
              </w:rPr>
              <w:t>57</w:t>
            </w:r>
            <w:r w:rsidRPr="00C118FE">
              <w:rPr>
                <w:sz w:val="28"/>
                <w:szCs w:val="28"/>
              </w:rPr>
              <w:t xml:space="preserve"> шт. на сумму </w:t>
            </w:r>
            <w:r w:rsidR="00D20210" w:rsidRPr="00C118FE">
              <w:rPr>
                <w:sz w:val="28"/>
                <w:szCs w:val="28"/>
              </w:rPr>
              <w:t>412275150,00</w:t>
            </w:r>
            <w:r w:rsidRPr="00C118FE">
              <w:rPr>
                <w:sz w:val="28"/>
                <w:szCs w:val="28"/>
              </w:rPr>
              <w:t xml:space="preserve"> руб.</w:t>
            </w:r>
            <w:r w:rsidR="006473FD" w:rsidRPr="00C118FE">
              <w:rPr>
                <w:sz w:val="28"/>
                <w:szCs w:val="28"/>
              </w:rPr>
              <w:t xml:space="preserve"> </w:t>
            </w:r>
            <w:r w:rsidRPr="00C118FE">
              <w:rPr>
                <w:sz w:val="28"/>
                <w:szCs w:val="28"/>
              </w:rPr>
              <w:t>При проведении в 202</w:t>
            </w:r>
            <w:r w:rsidR="00D20210" w:rsidRPr="00C118FE">
              <w:rPr>
                <w:sz w:val="28"/>
                <w:szCs w:val="28"/>
              </w:rPr>
              <w:t>4</w:t>
            </w:r>
            <w:r w:rsidRPr="00C118FE">
              <w:rPr>
                <w:sz w:val="28"/>
                <w:szCs w:val="28"/>
              </w:rPr>
              <w:t xml:space="preserve">г. конкурентных способов определения поставщиков для осуществления закупок товаров (работ, услуг) получена экономия бюджетных средств в сумме </w:t>
            </w:r>
            <w:r w:rsidR="00D20210" w:rsidRPr="00C118FE">
              <w:rPr>
                <w:sz w:val="28"/>
                <w:szCs w:val="28"/>
              </w:rPr>
              <w:t>124921272,97</w:t>
            </w:r>
            <w:r w:rsidRPr="00C118FE">
              <w:rPr>
                <w:sz w:val="28"/>
                <w:szCs w:val="28"/>
              </w:rPr>
              <w:t xml:space="preserve"> руб.</w:t>
            </w:r>
          </w:p>
          <w:p w:rsidR="009A2B2B" w:rsidRPr="00BE75B9" w:rsidRDefault="009A2B2B" w:rsidP="009A2B2B">
            <w:pPr>
              <w:widowControl w:val="0"/>
              <w:autoSpaceDE w:val="0"/>
              <w:autoSpaceDN w:val="0"/>
              <w:adjustRightInd w:val="0"/>
              <w:ind w:firstLine="567"/>
              <w:contextualSpacing/>
              <w:jc w:val="both"/>
              <w:rPr>
                <w:sz w:val="28"/>
                <w:szCs w:val="28"/>
              </w:rPr>
            </w:pPr>
            <w:r w:rsidRPr="00C118FE">
              <w:rPr>
                <w:sz w:val="28"/>
                <w:szCs w:val="28"/>
              </w:rPr>
              <w:t xml:space="preserve">Проведены закупки через систему «Электронный магазин» в количестве </w:t>
            </w:r>
            <w:r w:rsidR="00D20210" w:rsidRPr="00C118FE">
              <w:rPr>
                <w:sz w:val="28"/>
                <w:szCs w:val="28"/>
              </w:rPr>
              <w:t>45</w:t>
            </w:r>
            <w:r w:rsidRPr="00C118FE">
              <w:rPr>
                <w:sz w:val="28"/>
                <w:szCs w:val="28"/>
              </w:rPr>
              <w:t xml:space="preserve"> процедур на сумму </w:t>
            </w:r>
            <w:r w:rsidR="00D20210" w:rsidRPr="00C118FE">
              <w:rPr>
                <w:sz w:val="28"/>
                <w:szCs w:val="28"/>
              </w:rPr>
              <w:t>7840190,00</w:t>
            </w:r>
            <w:r w:rsidRPr="00C118FE">
              <w:rPr>
                <w:sz w:val="28"/>
                <w:szCs w:val="28"/>
              </w:rPr>
              <w:t xml:space="preserve"> руб.</w:t>
            </w:r>
            <w:r w:rsidRPr="00B055ED">
              <w:rPr>
                <w:sz w:val="28"/>
                <w:szCs w:val="28"/>
              </w:rPr>
              <w:t xml:space="preserve"> </w:t>
            </w:r>
            <w:r w:rsidR="00D20210">
              <w:rPr>
                <w:sz w:val="28"/>
                <w:szCs w:val="28"/>
              </w:rPr>
              <w:t>Получена экономия в сумме 929470,00 руб.</w:t>
            </w:r>
          </w:p>
          <w:p w:rsidR="009A2B2B" w:rsidRDefault="009A2B2B" w:rsidP="009A2B2B">
            <w:pPr>
              <w:ind w:firstLine="567"/>
              <w:jc w:val="both"/>
              <w:rPr>
                <w:b/>
                <w:bCs/>
                <w:color w:val="000000"/>
                <w:sz w:val="28"/>
                <w:szCs w:val="28"/>
              </w:rPr>
            </w:pPr>
          </w:p>
          <w:p w:rsidR="00667A07" w:rsidRDefault="00667A07">
            <w:pPr>
              <w:jc w:val="both"/>
              <w:rPr>
                <w:color w:val="000000"/>
                <w:sz w:val="28"/>
                <w:szCs w:val="28"/>
              </w:rPr>
            </w:pPr>
          </w:p>
        </w:tc>
      </w:tr>
      <w:tr w:rsidR="00294D7D">
        <w:trPr>
          <w:trHeight w:val="322"/>
        </w:trPr>
        <w:tc>
          <w:tcPr>
            <w:tcW w:w="10314" w:type="dxa"/>
            <w:gridSpan w:val="6"/>
            <w:tcMar>
              <w:top w:w="0" w:type="dxa"/>
              <w:left w:w="0" w:type="dxa"/>
              <w:bottom w:w="0" w:type="dxa"/>
              <w:right w:w="0" w:type="dxa"/>
            </w:tcMar>
          </w:tcPr>
          <w:p w:rsidR="00294D7D" w:rsidRDefault="00294D7D">
            <w:pPr>
              <w:jc w:val="center"/>
              <w:rPr>
                <w:b/>
                <w:bCs/>
                <w:color w:val="000000"/>
                <w:sz w:val="28"/>
                <w:szCs w:val="28"/>
              </w:rPr>
            </w:pPr>
          </w:p>
        </w:tc>
      </w:tr>
      <w:tr w:rsidR="00667A07">
        <w:trPr>
          <w:trHeight w:val="322"/>
        </w:trPr>
        <w:tc>
          <w:tcPr>
            <w:tcW w:w="10314" w:type="dxa"/>
            <w:gridSpan w:val="6"/>
            <w:tcMar>
              <w:top w:w="0" w:type="dxa"/>
              <w:left w:w="0" w:type="dxa"/>
              <w:bottom w:w="0" w:type="dxa"/>
              <w:right w:w="0" w:type="dxa"/>
            </w:tcMar>
          </w:tcPr>
          <w:p w:rsidR="00D60B86" w:rsidRDefault="00C50F40">
            <w:pPr>
              <w:jc w:val="both"/>
              <w:rPr>
                <w:color w:val="000000"/>
                <w:sz w:val="28"/>
                <w:szCs w:val="28"/>
              </w:rPr>
            </w:pPr>
            <w:r>
              <w:rPr>
                <w:color w:val="000000"/>
                <w:sz w:val="28"/>
                <w:szCs w:val="28"/>
              </w:rPr>
              <w:t xml:space="preserve"> </w:t>
            </w:r>
          </w:p>
          <w:tbl>
            <w:tblPr>
              <w:tblOverlap w:val="never"/>
              <w:tblW w:w="10314" w:type="dxa"/>
              <w:tblLayout w:type="fixed"/>
              <w:tblLook w:val="01E0" w:firstRow="1" w:lastRow="1" w:firstColumn="1" w:lastColumn="1" w:noHBand="0" w:noVBand="0"/>
            </w:tblPr>
            <w:tblGrid>
              <w:gridCol w:w="10314"/>
            </w:tblGrid>
            <w:tr w:rsidR="00D60B86" w:rsidTr="000C4A38">
              <w:trPr>
                <w:trHeight w:val="322"/>
              </w:trPr>
              <w:tc>
                <w:tcPr>
                  <w:tcW w:w="10314" w:type="dxa"/>
                  <w:tcMar>
                    <w:top w:w="0" w:type="dxa"/>
                    <w:left w:w="0" w:type="dxa"/>
                    <w:bottom w:w="0" w:type="dxa"/>
                    <w:right w:w="0" w:type="dxa"/>
                  </w:tcMar>
                </w:tcPr>
                <w:p w:rsidR="00D60B86" w:rsidRDefault="00D60B86" w:rsidP="00D60B86">
                  <w:pPr>
                    <w:jc w:val="center"/>
                    <w:rPr>
                      <w:b/>
                      <w:bCs/>
                      <w:color w:val="000000"/>
                      <w:sz w:val="28"/>
                      <w:szCs w:val="28"/>
                    </w:rPr>
                  </w:pPr>
                  <w:r>
                    <w:rPr>
                      <w:b/>
                      <w:bCs/>
                      <w:color w:val="000000"/>
                      <w:sz w:val="28"/>
                      <w:szCs w:val="28"/>
                    </w:rPr>
                    <w:t>Раздел 3 «Анализ отчета об исполнении бюджета субъектом бюджетной отчетности»</w:t>
                  </w:r>
                </w:p>
                <w:p w:rsidR="00170699" w:rsidRDefault="00170699" w:rsidP="00D60B86">
                  <w:pPr>
                    <w:jc w:val="center"/>
                    <w:rPr>
                      <w:b/>
                      <w:bCs/>
                      <w:color w:val="000000"/>
                      <w:sz w:val="28"/>
                      <w:szCs w:val="28"/>
                    </w:rPr>
                  </w:pPr>
                </w:p>
                <w:p w:rsidR="00170699" w:rsidRPr="007F3EC7" w:rsidRDefault="00170699" w:rsidP="00170699">
                  <w:pPr>
                    <w:widowControl w:val="0"/>
                    <w:tabs>
                      <w:tab w:val="left" w:pos="1980"/>
                    </w:tabs>
                    <w:autoSpaceDE w:val="0"/>
                    <w:autoSpaceDN w:val="0"/>
                    <w:adjustRightInd w:val="0"/>
                    <w:ind w:firstLine="567"/>
                    <w:contextualSpacing/>
                    <w:jc w:val="both"/>
                    <w:rPr>
                      <w:sz w:val="28"/>
                      <w:szCs w:val="28"/>
                    </w:rPr>
                  </w:pPr>
                  <w:r w:rsidRPr="00292A71">
                    <w:rPr>
                      <w:b/>
                      <w:sz w:val="28"/>
                      <w:szCs w:val="28"/>
                    </w:rPr>
                    <w:t>Сведения об исполнении бюджета представлены в форме 0503164</w:t>
                  </w:r>
                  <w:r w:rsidRPr="007F3EC7">
                    <w:rPr>
                      <w:sz w:val="28"/>
                      <w:szCs w:val="28"/>
                    </w:rPr>
                    <w:t xml:space="preserve">. </w:t>
                  </w:r>
                </w:p>
                <w:p w:rsidR="00170699" w:rsidRDefault="00CA7734" w:rsidP="00170699">
                  <w:pPr>
                    <w:tabs>
                      <w:tab w:val="left" w:pos="540"/>
                    </w:tabs>
                    <w:rPr>
                      <w:b/>
                      <w:bCs/>
                      <w:color w:val="000000"/>
                      <w:sz w:val="28"/>
                      <w:szCs w:val="28"/>
                    </w:rPr>
                  </w:pPr>
                  <w:r>
                    <w:rPr>
                      <w:sz w:val="28"/>
                      <w:szCs w:val="28"/>
                    </w:rPr>
                    <w:t>Показатели раздела 2 Сведений (ф. 0503164) с кодом причины 99 - отсутствуют</w:t>
                  </w:r>
                </w:p>
                <w:p w:rsidR="00170699" w:rsidRDefault="00170699" w:rsidP="00170699">
                  <w:pPr>
                    <w:tabs>
                      <w:tab w:val="left" w:pos="615"/>
                    </w:tabs>
                    <w:rPr>
                      <w:b/>
                      <w:bCs/>
                      <w:color w:val="000000"/>
                      <w:sz w:val="28"/>
                      <w:szCs w:val="28"/>
                    </w:rPr>
                  </w:pPr>
                  <w:r>
                    <w:rPr>
                      <w:b/>
                      <w:bCs/>
                      <w:color w:val="000000"/>
                      <w:sz w:val="28"/>
                      <w:szCs w:val="28"/>
                    </w:rPr>
                    <w:tab/>
                  </w:r>
                </w:p>
                <w:p w:rsidR="00170699" w:rsidRDefault="00170699" w:rsidP="00170699"/>
                <w:p w:rsidR="00170699" w:rsidRDefault="00170699" w:rsidP="00170699">
                  <w:pPr>
                    <w:tabs>
                      <w:tab w:val="left" w:pos="615"/>
                    </w:tabs>
                    <w:rPr>
                      <w:b/>
                      <w:bCs/>
                      <w:color w:val="000000"/>
                      <w:sz w:val="28"/>
                      <w:szCs w:val="28"/>
                    </w:rPr>
                  </w:pPr>
                </w:p>
                <w:p w:rsidR="00B962D9" w:rsidRDefault="00B962D9" w:rsidP="00D60B86">
                  <w:pPr>
                    <w:jc w:val="center"/>
                    <w:rPr>
                      <w:b/>
                      <w:bCs/>
                      <w:color w:val="000000"/>
                      <w:sz w:val="28"/>
                      <w:szCs w:val="28"/>
                    </w:rPr>
                  </w:pPr>
                </w:p>
                <w:p w:rsidR="0040647D" w:rsidRDefault="00277AB1" w:rsidP="00277AB1">
                  <w:pPr>
                    <w:tabs>
                      <w:tab w:val="left" w:pos="735"/>
                    </w:tabs>
                    <w:rPr>
                      <w:b/>
                      <w:bCs/>
                      <w:color w:val="000000"/>
                      <w:sz w:val="28"/>
                      <w:szCs w:val="28"/>
                    </w:rPr>
                  </w:pPr>
                  <w:r>
                    <w:rPr>
                      <w:b/>
                      <w:bCs/>
                      <w:color w:val="000000"/>
                      <w:sz w:val="28"/>
                      <w:szCs w:val="28"/>
                    </w:rPr>
                    <w:tab/>
                  </w:r>
                  <w:r>
                    <w:rPr>
                      <w:sz w:val="28"/>
                      <w:szCs w:val="28"/>
                    </w:rPr>
                    <w:t xml:space="preserve">По форме </w:t>
                  </w:r>
                  <w:r w:rsidRPr="00277AB1">
                    <w:rPr>
                      <w:b/>
                      <w:sz w:val="28"/>
                      <w:szCs w:val="28"/>
                    </w:rPr>
                    <w:t>0503128 «Отчет о бюджетных обязательствах»</w:t>
                  </w:r>
                  <w:r>
                    <w:rPr>
                      <w:sz w:val="28"/>
                      <w:szCs w:val="28"/>
                    </w:rPr>
                    <w:t xml:space="preserve"> принятых бюджетных обязательств сверх утвержденных бюджетных ассигнований и лимитов бюджетных обязательств нет.</w:t>
                  </w:r>
                </w:p>
                <w:p w:rsidR="00D22599" w:rsidRDefault="00D22599" w:rsidP="00D60B86">
                  <w:pPr>
                    <w:jc w:val="center"/>
                    <w:rPr>
                      <w:b/>
                      <w:bCs/>
                      <w:color w:val="000000"/>
                      <w:sz w:val="28"/>
                      <w:szCs w:val="28"/>
                    </w:rPr>
                  </w:pPr>
                </w:p>
                <w:p w:rsidR="00D60B86" w:rsidRDefault="00D60B86" w:rsidP="00D60B86">
                  <w:pPr>
                    <w:jc w:val="center"/>
                    <w:rPr>
                      <w:b/>
                      <w:bCs/>
                      <w:color w:val="000000"/>
                      <w:sz w:val="28"/>
                      <w:szCs w:val="28"/>
                    </w:rPr>
                  </w:pPr>
                </w:p>
                <w:p w:rsidR="00CA7734" w:rsidRDefault="00D60B86" w:rsidP="00CA7734">
                  <w:pPr>
                    <w:spacing w:line="276" w:lineRule="auto"/>
                    <w:jc w:val="both"/>
                    <w:rPr>
                      <w:sz w:val="28"/>
                      <w:szCs w:val="28"/>
                    </w:rPr>
                  </w:pPr>
                  <w:r>
                    <w:rPr>
                      <w:color w:val="000000"/>
                      <w:sz w:val="28"/>
                      <w:szCs w:val="28"/>
                    </w:rPr>
                    <w:lastRenderedPageBreak/>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D60B86" w:rsidTr="000C4A38">
                    <w:tc>
                      <w:tcPr>
                        <w:tcW w:w="10314" w:type="dxa"/>
                        <w:tcMar>
                          <w:top w:w="0" w:type="dxa"/>
                          <w:left w:w="0" w:type="dxa"/>
                          <w:bottom w:w="0" w:type="dxa"/>
                          <w:right w:w="400" w:type="dxa"/>
                        </w:tcMar>
                      </w:tcPr>
                      <w:p w:rsidR="00D60B86" w:rsidRDefault="00D60B86" w:rsidP="00D60B86">
                        <w:pPr>
                          <w:spacing w:line="1" w:lineRule="auto"/>
                          <w:jc w:val="both"/>
                        </w:pPr>
                      </w:p>
                    </w:tc>
                  </w:tr>
                </w:tbl>
                <w:p w:rsidR="00354A33" w:rsidRDefault="00CA7734" w:rsidP="00CA7734">
                  <w:pPr>
                    <w:spacing w:line="276" w:lineRule="auto"/>
                    <w:jc w:val="both"/>
                    <w:rPr>
                      <w:sz w:val="28"/>
                      <w:szCs w:val="28"/>
                    </w:rPr>
                  </w:pPr>
                  <w:r w:rsidRPr="00AB215D">
                    <w:rPr>
                      <w:b/>
                      <w:bCs/>
                      <w:sz w:val="28"/>
                      <w:szCs w:val="28"/>
                    </w:rPr>
                    <w:t>Отчет о бюджетных обязательствах (по национальным проектам) (форма 0503128-НП)</w:t>
                  </w:r>
                  <w:r w:rsidRPr="00AB215D">
                    <w:rPr>
                      <w:sz w:val="28"/>
                      <w:szCs w:val="28"/>
                    </w:rPr>
                    <w:t xml:space="preserve">. </w:t>
                  </w:r>
                </w:p>
                <w:p w:rsidR="00762D06" w:rsidRDefault="00762D06" w:rsidP="00762D06">
                  <w:pPr>
                    <w:spacing w:line="276" w:lineRule="auto"/>
                    <w:jc w:val="both"/>
                    <w:rPr>
                      <w:sz w:val="28"/>
                      <w:szCs w:val="28"/>
                    </w:rPr>
                  </w:pPr>
                  <w:r w:rsidRPr="00AB215D">
                    <w:rPr>
                      <w:sz w:val="28"/>
                      <w:szCs w:val="28"/>
                    </w:rPr>
                    <w:t>Доведено бюджетных ассигнований</w:t>
                  </w:r>
                  <w:r>
                    <w:rPr>
                      <w:sz w:val="28"/>
                      <w:szCs w:val="28"/>
                    </w:rPr>
                    <w:t xml:space="preserve"> на 2024 год на</w:t>
                  </w:r>
                  <w:r w:rsidRPr="00AB215D">
                    <w:rPr>
                      <w:sz w:val="28"/>
                      <w:szCs w:val="28"/>
                    </w:rPr>
                    <w:t xml:space="preserve"> сумм</w:t>
                  </w:r>
                  <w:r>
                    <w:rPr>
                      <w:sz w:val="28"/>
                      <w:szCs w:val="28"/>
                    </w:rPr>
                    <w:t>у</w:t>
                  </w:r>
                  <w:r w:rsidRPr="00AB215D">
                    <w:rPr>
                      <w:sz w:val="28"/>
                      <w:szCs w:val="28"/>
                    </w:rPr>
                    <w:t xml:space="preserve"> </w:t>
                  </w:r>
                  <w:r>
                    <w:rPr>
                      <w:sz w:val="28"/>
                      <w:szCs w:val="28"/>
                    </w:rPr>
                    <w:t>439</w:t>
                  </w:r>
                  <w:r w:rsidR="00F46FF9">
                    <w:rPr>
                      <w:sz w:val="28"/>
                      <w:szCs w:val="28"/>
                    </w:rPr>
                    <w:t> </w:t>
                  </w:r>
                  <w:r>
                    <w:rPr>
                      <w:sz w:val="28"/>
                      <w:szCs w:val="28"/>
                    </w:rPr>
                    <w:t>712</w:t>
                  </w:r>
                  <w:r w:rsidR="00F46FF9">
                    <w:rPr>
                      <w:sz w:val="28"/>
                      <w:szCs w:val="28"/>
                    </w:rPr>
                    <w:t xml:space="preserve"> </w:t>
                  </w:r>
                  <w:r>
                    <w:rPr>
                      <w:sz w:val="28"/>
                      <w:szCs w:val="28"/>
                    </w:rPr>
                    <w:t>591,12</w:t>
                  </w:r>
                  <w:r w:rsidRPr="00AB215D">
                    <w:rPr>
                      <w:sz w:val="28"/>
                      <w:szCs w:val="28"/>
                    </w:rPr>
                    <w:t xml:space="preserve"> руб.</w:t>
                  </w:r>
                  <w:r>
                    <w:rPr>
                      <w:sz w:val="28"/>
                      <w:szCs w:val="28"/>
                    </w:rPr>
                    <w:t xml:space="preserve">, в том числе на реализацию мероприятия «Благоустройство дворовых территорий» в сумме </w:t>
                  </w:r>
                  <w:r w:rsidRPr="00F46FF9">
                    <w:rPr>
                      <w:sz w:val="28"/>
                      <w:szCs w:val="28"/>
                    </w:rPr>
                    <w:t>4 786 428,21</w:t>
                  </w:r>
                  <w:r>
                    <w:rPr>
                      <w:sz w:val="28"/>
                      <w:szCs w:val="28"/>
                    </w:rPr>
                    <w:t xml:space="preserve"> руб., на реализацию мероприятий по переселению граждан из аварийного жилищного фонда в сумме </w:t>
                  </w:r>
                  <w:r w:rsidRPr="00F46FF9">
                    <w:rPr>
                      <w:sz w:val="28"/>
                      <w:szCs w:val="28"/>
                    </w:rPr>
                    <w:t>302 385 013,38</w:t>
                  </w:r>
                  <w:r>
                    <w:rPr>
                      <w:sz w:val="28"/>
                      <w:szCs w:val="28"/>
                    </w:rPr>
                    <w:t xml:space="preserve"> руб., на мероприятия по строительству и реконструкции объектов питьевого водоснабжения в рамках регионального проекта «Чистая вода» в сумме </w:t>
                  </w:r>
                  <w:r w:rsidRPr="00F46FF9">
                    <w:rPr>
                      <w:sz w:val="28"/>
                      <w:szCs w:val="28"/>
                    </w:rPr>
                    <w:t>132 541 149,53</w:t>
                  </w:r>
                  <w:r>
                    <w:rPr>
                      <w:sz w:val="28"/>
                      <w:szCs w:val="28"/>
                    </w:rPr>
                    <w:t xml:space="preserve"> руб., </w:t>
                  </w:r>
                </w:p>
                <w:p w:rsidR="00762D06" w:rsidRPr="001E2A6E" w:rsidRDefault="00762D06" w:rsidP="00762D06">
                  <w:pPr>
                    <w:spacing w:line="276" w:lineRule="auto"/>
                    <w:jc w:val="both"/>
                    <w:rPr>
                      <w:sz w:val="28"/>
                      <w:szCs w:val="28"/>
                    </w:rPr>
                  </w:pPr>
                  <w:r>
                    <w:rPr>
                      <w:sz w:val="28"/>
                      <w:szCs w:val="28"/>
                    </w:rPr>
                    <w:t xml:space="preserve">    </w:t>
                  </w:r>
                  <w:r w:rsidRPr="001E2A6E">
                    <w:rPr>
                      <w:sz w:val="28"/>
                      <w:szCs w:val="28"/>
                    </w:rPr>
                    <w:t>В</w:t>
                  </w:r>
                  <w:r>
                    <w:rPr>
                      <w:sz w:val="28"/>
                      <w:szCs w:val="28"/>
                    </w:rPr>
                    <w:t xml:space="preserve"> </w:t>
                  </w:r>
                  <w:r w:rsidRPr="001E2A6E">
                    <w:rPr>
                      <w:sz w:val="28"/>
                      <w:szCs w:val="28"/>
                    </w:rPr>
                    <w:t>2022г.</w:t>
                  </w:r>
                  <w:r>
                    <w:rPr>
                      <w:sz w:val="28"/>
                      <w:szCs w:val="28"/>
                    </w:rPr>
                    <w:t xml:space="preserve"> и 2023г. </w:t>
                  </w:r>
                  <w:r w:rsidRPr="001E2A6E">
                    <w:rPr>
                      <w:sz w:val="28"/>
                      <w:szCs w:val="28"/>
                    </w:rPr>
                    <w:t>заключены муниципальные контракты с ООО «Северо-Западное инженерное предприятие» на приобретение квартир в строящемся доме</w:t>
                  </w:r>
                  <w:r>
                    <w:rPr>
                      <w:sz w:val="28"/>
                      <w:szCs w:val="28"/>
                    </w:rPr>
                    <w:t xml:space="preserve">. </w:t>
                  </w:r>
                  <w:r w:rsidR="00F46FF9">
                    <w:rPr>
                      <w:sz w:val="28"/>
                      <w:szCs w:val="28"/>
                    </w:rPr>
                    <w:t>В 2024 г. п</w:t>
                  </w:r>
                  <w:r>
                    <w:rPr>
                      <w:sz w:val="28"/>
                      <w:szCs w:val="28"/>
                    </w:rPr>
                    <w:t>риобретены шесть квартир на рынке вторичного жилья на сумму 16</w:t>
                  </w:r>
                  <w:r w:rsidR="00F46FF9">
                    <w:rPr>
                      <w:sz w:val="28"/>
                      <w:szCs w:val="28"/>
                    </w:rPr>
                    <w:t xml:space="preserve"> </w:t>
                  </w:r>
                  <w:r>
                    <w:rPr>
                      <w:sz w:val="28"/>
                      <w:szCs w:val="28"/>
                    </w:rPr>
                    <w:t>783</w:t>
                  </w:r>
                  <w:r w:rsidR="00F46FF9">
                    <w:rPr>
                      <w:sz w:val="28"/>
                      <w:szCs w:val="28"/>
                    </w:rPr>
                    <w:t xml:space="preserve"> </w:t>
                  </w:r>
                  <w:r>
                    <w:rPr>
                      <w:sz w:val="28"/>
                      <w:szCs w:val="28"/>
                    </w:rPr>
                    <w:t>208,50 руб.</w:t>
                  </w:r>
                </w:p>
                <w:p w:rsidR="00762D06" w:rsidRDefault="00762D06" w:rsidP="00762D06">
                  <w:pPr>
                    <w:spacing w:line="276" w:lineRule="auto"/>
                    <w:jc w:val="both"/>
                    <w:rPr>
                      <w:sz w:val="28"/>
                      <w:szCs w:val="28"/>
                    </w:rPr>
                  </w:pPr>
                  <w:r w:rsidRPr="001E2A6E">
                    <w:rPr>
                      <w:sz w:val="28"/>
                      <w:szCs w:val="28"/>
                    </w:rPr>
                    <w:t>Приняты бюджетные обязательства на 202</w:t>
                  </w:r>
                  <w:r>
                    <w:rPr>
                      <w:sz w:val="28"/>
                      <w:szCs w:val="28"/>
                    </w:rPr>
                    <w:t>4</w:t>
                  </w:r>
                  <w:r w:rsidRPr="001E2A6E">
                    <w:rPr>
                      <w:sz w:val="28"/>
                      <w:szCs w:val="28"/>
                    </w:rPr>
                    <w:t xml:space="preserve">г. в сумме </w:t>
                  </w:r>
                  <w:r>
                    <w:rPr>
                      <w:sz w:val="28"/>
                      <w:szCs w:val="28"/>
                    </w:rPr>
                    <w:t>301</w:t>
                  </w:r>
                  <w:r w:rsidR="00F46FF9">
                    <w:rPr>
                      <w:sz w:val="28"/>
                      <w:szCs w:val="28"/>
                    </w:rPr>
                    <w:t xml:space="preserve"> </w:t>
                  </w:r>
                  <w:r>
                    <w:rPr>
                      <w:sz w:val="28"/>
                      <w:szCs w:val="28"/>
                    </w:rPr>
                    <w:t>878</w:t>
                  </w:r>
                  <w:r w:rsidR="00F46FF9">
                    <w:rPr>
                      <w:sz w:val="28"/>
                      <w:szCs w:val="28"/>
                    </w:rPr>
                    <w:t xml:space="preserve"> </w:t>
                  </w:r>
                  <w:r>
                    <w:rPr>
                      <w:sz w:val="28"/>
                      <w:szCs w:val="28"/>
                    </w:rPr>
                    <w:t>208,50</w:t>
                  </w:r>
                  <w:r w:rsidRPr="001E2A6E">
                    <w:rPr>
                      <w:sz w:val="28"/>
                      <w:szCs w:val="28"/>
                    </w:rPr>
                    <w:t xml:space="preserve"> руб. в т.ч. за счет средств Фонда содействия реформированию жилищно-коммунального хозяйства</w:t>
                  </w:r>
                  <w:r w:rsidR="00F46FF9">
                    <w:rPr>
                      <w:sz w:val="28"/>
                      <w:szCs w:val="28"/>
                    </w:rPr>
                    <w:t xml:space="preserve">    </w:t>
                  </w:r>
                  <w:r w:rsidRPr="001E2A6E">
                    <w:rPr>
                      <w:sz w:val="28"/>
                      <w:szCs w:val="28"/>
                    </w:rPr>
                    <w:t xml:space="preserve"> </w:t>
                  </w:r>
                  <w:r>
                    <w:rPr>
                      <w:sz w:val="28"/>
                      <w:szCs w:val="28"/>
                    </w:rPr>
                    <w:t>115</w:t>
                  </w:r>
                  <w:r w:rsidR="00F46FF9">
                    <w:rPr>
                      <w:sz w:val="28"/>
                      <w:szCs w:val="28"/>
                    </w:rPr>
                    <w:t xml:space="preserve"> </w:t>
                  </w:r>
                  <w:r>
                    <w:rPr>
                      <w:sz w:val="28"/>
                      <w:szCs w:val="28"/>
                    </w:rPr>
                    <w:t>554</w:t>
                  </w:r>
                  <w:r w:rsidR="00F46FF9">
                    <w:rPr>
                      <w:sz w:val="28"/>
                      <w:szCs w:val="28"/>
                    </w:rPr>
                    <w:t xml:space="preserve"> </w:t>
                  </w:r>
                  <w:r>
                    <w:rPr>
                      <w:sz w:val="28"/>
                      <w:szCs w:val="28"/>
                    </w:rPr>
                    <w:t>629,36</w:t>
                  </w:r>
                  <w:r w:rsidRPr="001E2A6E">
                    <w:rPr>
                      <w:sz w:val="28"/>
                      <w:szCs w:val="28"/>
                    </w:rPr>
                    <w:t xml:space="preserve"> руб., за счет средств областного</w:t>
                  </w:r>
                  <w:r>
                    <w:rPr>
                      <w:sz w:val="28"/>
                      <w:szCs w:val="28"/>
                    </w:rPr>
                    <w:t xml:space="preserve"> и районного</w:t>
                  </w:r>
                  <w:r w:rsidRPr="001E2A6E">
                    <w:rPr>
                      <w:sz w:val="28"/>
                      <w:szCs w:val="28"/>
                    </w:rPr>
                    <w:t xml:space="preserve"> бюджета </w:t>
                  </w:r>
                  <w:r>
                    <w:rPr>
                      <w:sz w:val="28"/>
                      <w:szCs w:val="28"/>
                    </w:rPr>
                    <w:t>186</w:t>
                  </w:r>
                  <w:r w:rsidR="00F46FF9">
                    <w:rPr>
                      <w:sz w:val="28"/>
                      <w:szCs w:val="28"/>
                    </w:rPr>
                    <w:t xml:space="preserve"> </w:t>
                  </w:r>
                  <w:r>
                    <w:rPr>
                      <w:sz w:val="28"/>
                      <w:szCs w:val="28"/>
                    </w:rPr>
                    <w:t>323</w:t>
                  </w:r>
                  <w:r w:rsidR="00F46FF9">
                    <w:rPr>
                      <w:sz w:val="28"/>
                      <w:szCs w:val="28"/>
                    </w:rPr>
                    <w:t xml:space="preserve"> </w:t>
                  </w:r>
                  <w:r>
                    <w:rPr>
                      <w:sz w:val="28"/>
                      <w:szCs w:val="28"/>
                    </w:rPr>
                    <w:t>579,14</w:t>
                  </w:r>
                  <w:r w:rsidRPr="001E2A6E">
                    <w:rPr>
                      <w:sz w:val="28"/>
                      <w:szCs w:val="28"/>
                    </w:rPr>
                    <w:t xml:space="preserve"> ру</w:t>
                  </w:r>
                  <w:r>
                    <w:rPr>
                      <w:sz w:val="28"/>
                      <w:szCs w:val="28"/>
                    </w:rPr>
                    <w:t xml:space="preserve">б.  </w:t>
                  </w:r>
                </w:p>
                <w:p w:rsidR="00762D06" w:rsidRDefault="00762D06" w:rsidP="00762D06">
                  <w:pPr>
                    <w:spacing w:line="276" w:lineRule="auto"/>
                    <w:jc w:val="both"/>
                    <w:rPr>
                      <w:sz w:val="28"/>
                      <w:szCs w:val="28"/>
                    </w:rPr>
                  </w:pPr>
                  <w:r>
                    <w:rPr>
                      <w:sz w:val="28"/>
                      <w:szCs w:val="28"/>
                    </w:rPr>
                    <w:t xml:space="preserve">   29 января 2024г</w:t>
                  </w:r>
                  <w:r w:rsidRPr="00277AB1">
                    <w:rPr>
                      <w:sz w:val="28"/>
                      <w:szCs w:val="28"/>
                    </w:rPr>
                    <w:t xml:space="preserve">. заключены </w:t>
                  </w:r>
                  <w:r>
                    <w:rPr>
                      <w:sz w:val="28"/>
                      <w:szCs w:val="28"/>
                    </w:rPr>
                    <w:t xml:space="preserve">2 </w:t>
                  </w:r>
                  <w:r w:rsidRPr="00277AB1">
                    <w:rPr>
                      <w:sz w:val="28"/>
                      <w:szCs w:val="28"/>
                    </w:rPr>
                    <w:t>контракт</w:t>
                  </w:r>
                  <w:r>
                    <w:rPr>
                      <w:sz w:val="28"/>
                      <w:szCs w:val="28"/>
                    </w:rPr>
                    <w:t>а</w:t>
                  </w:r>
                  <w:r w:rsidRPr="00277AB1">
                    <w:rPr>
                      <w:sz w:val="28"/>
                      <w:szCs w:val="28"/>
                    </w:rPr>
                    <w:t xml:space="preserve"> в форме электронного аукциона</w:t>
                  </w:r>
                  <w:r>
                    <w:rPr>
                      <w:sz w:val="28"/>
                      <w:szCs w:val="28"/>
                    </w:rPr>
                    <w:t xml:space="preserve"> с ООО «БИСАД»</w:t>
                  </w:r>
                  <w:r w:rsidRPr="00277AB1">
                    <w:rPr>
                      <w:sz w:val="28"/>
                      <w:szCs w:val="28"/>
                    </w:rPr>
                    <w:t xml:space="preserve"> по реализации мероприятия «Благоустройство дворовых территорий» в сумме </w:t>
                  </w:r>
                  <w:r>
                    <w:rPr>
                      <w:sz w:val="28"/>
                      <w:szCs w:val="28"/>
                    </w:rPr>
                    <w:t>4786428,21</w:t>
                  </w:r>
                  <w:r w:rsidRPr="00277AB1">
                    <w:rPr>
                      <w:sz w:val="28"/>
                      <w:szCs w:val="28"/>
                    </w:rPr>
                    <w:t xml:space="preserve"> руб</w:t>
                  </w:r>
                  <w:r>
                    <w:rPr>
                      <w:sz w:val="28"/>
                      <w:szCs w:val="28"/>
                    </w:rPr>
                    <w:t xml:space="preserve">. Согласно условиям контрактов выполнены работы по благоустройству дворовых территорий по адресам ул. Культуры д.1 и ул. Культуры д.2 в с. Нюксеница, </w:t>
                  </w:r>
                </w:p>
                <w:p w:rsidR="00CA7734" w:rsidRDefault="00762D06" w:rsidP="00CA7734">
                  <w:pPr>
                    <w:spacing w:line="276" w:lineRule="auto"/>
                    <w:jc w:val="both"/>
                    <w:rPr>
                      <w:sz w:val="28"/>
                      <w:szCs w:val="28"/>
                    </w:rPr>
                  </w:pPr>
                  <w:r>
                    <w:rPr>
                      <w:sz w:val="28"/>
                      <w:szCs w:val="28"/>
                    </w:rPr>
                    <w:t xml:space="preserve">  31 января 2024 года заключен муниципальный контракт с ООО «</w:t>
                  </w:r>
                  <w:proofErr w:type="spellStart"/>
                  <w:r>
                    <w:rPr>
                      <w:sz w:val="28"/>
                      <w:szCs w:val="28"/>
                    </w:rPr>
                    <w:t>Энергостройтехнологии</w:t>
                  </w:r>
                  <w:proofErr w:type="spellEnd"/>
                  <w:r>
                    <w:rPr>
                      <w:sz w:val="28"/>
                      <w:szCs w:val="28"/>
                    </w:rPr>
                    <w:t>» на реконструкцию распределительной сети водоснабжения в с. Нюксеница в сумме 126 422 114,40 руб. Заключен контракт с ФБУ «</w:t>
                  </w:r>
                  <w:proofErr w:type="spellStart"/>
                  <w:r>
                    <w:rPr>
                      <w:sz w:val="28"/>
                      <w:szCs w:val="28"/>
                    </w:rPr>
                    <w:t>РосСтройКонтроль</w:t>
                  </w:r>
                  <w:proofErr w:type="spellEnd"/>
                  <w:r>
                    <w:rPr>
                      <w:sz w:val="28"/>
                      <w:szCs w:val="28"/>
                    </w:rPr>
                    <w:t>» на сумму 3249128,06 руб. по проведению строительного контроля при реконструкции распределительной сети водоснабжения в с. Нюксеница. По этому же объекту заключен договор с ЗАО «</w:t>
                  </w:r>
                  <w:proofErr w:type="spellStart"/>
                  <w:r>
                    <w:rPr>
                      <w:sz w:val="28"/>
                      <w:szCs w:val="28"/>
                    </w:rPr>
                    <w:t>ВологдаКоксконсульт</w:t>
                  </w:r>
                  <w:proofErr w:type="spellEnd"/>
                  <w:r>
                    <w:rPr>
                      <w:sz w:val="28"/>
                      <w:szCs w:val="28"/>
                    </w:rPr>
                    <w:t>» на сумму 338208,80 руб. на оказание услуг по авторскому надзору за строительно-монтажными работами.</w:t>
                  </w:r>
                  <w:r w:rsidR="00CA7734">
                    <w:rPr>
                      <w:sz w:val="28"/>
                      <w:szCs w:val="28"/>
                    </w:rPr>
                    <w:t xml:space="preserve">      </w:t>
                  </w:r>
                </w:p>
                <w:p w:rsidR="00CA7734" w:rsidRDefault="00CA7734" w:rsidP="00CA7734">
                  <w:pPr>
                    <w:spacing w:line="276" w:lineRule="auto"/>
                    <w:jc w:val="both"/>
                    <w:rPr>
                      <w:sz w:val="28"/>
                      <w:szCs w:val="28"/>
                    </w:rPr>
                  </w:pPr>
                  <w:r w:rsidRPr="00AB215D">
                    <w:rPr>
                      <w:sz w:val="28"/>
                      <w:szCs w:val="28"/>
                    </w:rPr>
                    <w:t xml:space="preserve"> </w:t>
                  </w:r>
                  <w:r>
                    <w:rPr>
                      <w:sz w:val="28"/>
                      <w:szCs w:val="28"/>
                    </w:rPr>
                    <w:t>Н</w:t>
                  </w:r>
                  <w:r w:rsidRPr="00AB215D">
                    <w:rPr>
                      <w:sz w:val="28"/>
                      <w:szCs w:val="28"/>
                    </w:rPr>
                    <w:t>а следующие финансовые годы (202</w:t>
                  </w:r>
                  <w:r w:rsidR="00762D06">
                    <w:rPr>
                      <w:sz w:val="28"/>
                      <w:szCs w:val="28"/>
                    </w:rPr>
                    <w:t>5</w:t>
                  </w:r>
                  <w:r>
                    <w:rPr>
                      <w:sz w:val="28"/>
                      <w:szCs w:val="28"/>
                    </w:rPr>
                    <w:t>,202</w:t>
                  </w:r>
                  <w:r w:rsidR="00762D06">
                    <w:rPr>
                      <w:sz w:val="28"/>
                      <w:szCs w:val="28"/>
                    </w:rPr>
                    <w:t>6</w:t>
                  </w:r>
                  <w:r>
                    <w:rPr>
                      <w:sz w:val="28"/>
                      <w:szCs w:val="28"/>
                    </w:rPr>
                    <w:t>,202</w:t>
                  </w:r>
                  <w:r w:rsidR="00762D06">
                    <w:rPr>
                      <w:sz w:val="28"/>
                      <w:szCs w:val="28"/>
                    </w:rPr>
                    <w:t>7</w:t>
                  </w:r>
                  <w:r>
                    <w:rPr>
                      <w:sz w:val="28"/>
                      <w:szCs w:val="28"/>
                    </w:rPr>
                    <w:t>гг</w:t>
                  </w:r>
                  <w:r w:rsidRPr="00AB215D">
                    <w:rPr>
                      <w:sz w:val="28"/>
                      <w:szCs w:val="28"/>
                    </w:rPr>
                    <w:t>.)</w:t>
                  </w:r>
                  <w:r>
                    <w:rPr>
                      <w:sz w:val="28"/>
                      <w:szCs w:val="28"/>
                    </w:rPr>
                    <w:t xml:space="preserve"> доведено бюджетных ассигнований на</w:t>
                  </w:r>
                  <w:r w:rsidRPr="00AB215D">
                    <w:rPr>
                      <w:sz w:val="28"/>
                      <w:szCs w:val="28"/>
                    </w:rPr>
                    <w:t xml:space="preserve"> сумм</w:t>
                  </w:r>
                  <w:r>
                    <w:rPr>
                      <w:sz w:val="28"/>
                      <w:szCs w:val="28"/>
                    </w:rPr>
                    <w:t>у</w:t>
                  </w:r>
                  <w:r w:rsidRPr="00AB215D">
                    <w:rPr>
                      <w:sz w:val="28"/>
                      <w:szCs w:val="28"/>
                    </w:rPr>
                    <w:t xml:space="preserve"> </w:t>
                  </w:r>
                  <w:r w:rsidR="00762D06">
                    <w:rPr>
                      <w:sz w:val="28"/>
                      <w:szCs w:val="28"/>
                    </w:rPr>
                    <w:t>38891749,79</w:t>
                  </w:r>
                  <w:r w:rsidRPr="00AB215D">
                    <w:rPr>
                      <w:sz w:val="28"/>
                      <w:szCs w:val="28"/>
                    </w:rPr>
                    <w:t xml:space="preserve"> руб.</w:t>
                  </w:r>
                  <w:r>
                    <w:rPr>
                      <w:sz w:val="28"/>
                      <w:szCs w:val="28"/>
                    </w:rPr>
                    <w:t xml:space="preserve">, в том числе на реализацию мероприятия «Благоустройство дворовых </w:t>
                  </w:r>
                  <w:r w:rsidR="00F86B94">
                    <w:rPr>
                      <w:sz w:val="28"/>
                      <w:szCs w:val="28"/>
                    </w:rPr>
                    <w:t xml:space="preserve">и общественных </w:t>
                  </w:r>
                  <w:r>
                    <w:rPr>
                      <w:sz w:val="28"/>
                      <w:szCs w:val="28"/>
                    </w:rPr>
                    <w:t xml:space="preserve">территорий» в сумме </w:t>
                  </w:r>
                  <w:r w:rsidR="00F86B94">
                    <w:rPr>
                      <w:sz w:val="28"/>
                      <w:szCs w:val="28"/>
                    </w:rPr>
                    <w:t>5864732,74</w:t>
                  </w:r>
                  <w:r>
                    <w:rPr>
                      <w:sz w:val="28"/>
                      <w:szCs w:val="28"/>
                    </w:rPr>
                    <w:t xml:space="preserve"> руб.</w:t>
                  </w:r>
                  <w:proofErr w:type="gramStart"/>
                  <w:r>
                    <w:rPr>
                      <w:sz w:val="28"/>
                      <w:szCs w:val="28"/>
                    </w:rPr>
                    <w:t>,  на</w:t>
                  </w:r>
                  <w:proofErr w:type="gramEnd"/>
                  <w:r>
                    <w:rPr>
                      <w:sz w:val="28"/>
                      <w:szCs w:val="28"/>
                    </w:rPr>
                    <w:t xml:space="preserve"> реализацию мероприятий по переселению граждан из аварийного жилищного фонда в сумме </w:t>
                  </w:r>
                  <w:r w:rsidR="00743C36">
                    <w:rPr>
                      <w:sz w:val="28"/>
                      <w:szCs w:val="28"/>
                    </w:rPr>
                    <w:t>33027017,05</w:t>
                  </w:r>
                  <w:r>
                    <w:rPr>
                      <w:sz w:val="28"/>
                      <w:szCs w:val="28"/>
                    </w:rPr>
                    <w:t xml:space="preserve"> руб.  </w:t>
                  </w:r>
                </w:p>
                <w:p w:rsidR="00D60B86" w:rsidRDefault="00CA7734" w:rsidP="00F86B94">
                  <w:pPr>
                    <w:spacing w:line="276" w:lineRule="auto"/>
                    <w:jc w:val="both"/>
                    <w:rPr>
                      <w:color w:val="000000"/>
                      <w:sz w:val="28"/>
                      <w:szCs w:val="28"/>
                    </w:rPr>
                  </w:pPr>
                  <w:r>
                    <w:rPr>
                      <w:sz w:val="28"/>
                      <w:szCs w:val="28"/>
                    </w:rPr>
                    <w:t xml:space="preserve">   </w:t>
                  </w:r>
                  <w:r w:rsidRPr="002919CA">
                    <w:rPr>
                      <w:sz w:val="28"/>
                      <w:szCs w:val="28"/>
                    </w:rPr>
                    <w:t xml:space="preserve"> </w:t>
                  </w:r>
                </w:p>
              </w:tc>
            </w:tr>
          </w:tbl>
          <w:p w:rsidR="00667A07" w:rsidRDefault="00667A07">
            <w:pPr>
              <w:jc w:val="both"/>
              <w:rPr>
                <w:color w:val="000000"/>
                <w:sz w:val="28"/>
                <w:szCs w:val="28"/>
              </w:rPr>
            </w:pP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667A07">
              <w:tc>
                <w:tcPr>
                  <w:tcW w:w="10314" w:type="dxa"/>
                  <w:tcMar>
                    <w:top w:w="0" w:type="dxa"/>
                    <w:left w:w="0" w:type="dxa"/>
                    <w:bottom w:w="0" w:type="dxa"/>
                    <w:right w:w="400" w:type="dxa"/>
                  </w:tcMar>
                </w:tcPr>
                <w:p w:rsidR="00667A07" w:rsidRDefault="00667A07">
                  <w:pPr>
                    <w:spacing w:line="1" w:lineRule="auto"/>
                    <w:jc w:val="both"/>
                  </w:pPr>
                </w:p>
              </w:tc>
            </w:tr>
          </w:tbl>
          <w:p w:rsidR="00667A07" w:rsidRDefault="00C50F40">
            <w:pPr>
              <w:jc w:val="both"/>
              <w:rPr>
                <w:color w:val="000000"/>
                <w:sz w:val="28"/>
                <w:szCs w:val="28"/>
              </w:rPr>
            </w:pPr>
            <w:r>
              <w:rPr>
                <w:color w:val="000000"/>
                <w:sz w:val="28"/>
                <w:szCs w:val="28"/>
              </w:rPr>
              <w:t xml:space="preserve"> </w:t>
            </w:r>
          </w:p>
        </w:tc>
      </w:tr>
      <w:tr w:rsidR="00667A07">
        <w:trPr>
          <w:trHeight w:val="322"/>
        </w:trPr>
        <w:tc>
          <w:tcPr>
            <w:tcW w:w="10314" w:type="dxa"/>
            <w:gridSpan w:val="6"/>
            <w:tcMar>
              <w:top w:w="0" w:type="dxa"/>
              <w:left w:w="0" w:type="dxa"/>
              <w:bottom w:w="0" w:type="dxa"/>
              <w:right w:w="0" w:type="dxa"/>
            </w:tcMar>
          </w:tcPr>
          <w:p w:rsidR="00667A07" w:rsidRDefault="00C50F40">
            <w:pPr>
              <w:jc w:val="center"/>
              <w:rPr>
                <w:b/>
                <w:bCs/>
                <w:color w:val="000000"/>
                <w:sz w:val="28"/>
                <w:szCs w:val="28"/>
              </w:rPr>
            </w:pPr>
            <w:r>
              <w:rPr>
                <w:b/>
                <w:bCs/>
                <w:color w:val="000000"/>
                <w:sz w:val="28"/>
                <w:szCs w:val="28"/>
              </w:rPr>
              <w:lastRenderedPageBreak/>
              <w:t>Раздел 4 «Анализ показателей бухгалтерской отчетности субъекта бюджетной отчетности»</w:t>
            </w:r>
          </w:p>
          <w:p w:rsidR="00CA7734" w:rsidRDefault="00CA7734">
            <w:pPr>
              <w:jc w:val="center"/>
              <w:rPr>
                <w:b/>
                <w:bCs/>
                <w:color w:val="000000"/>
                <w:sz w:val="28"/>
                <w:szCs w:val="28"/>
              </w:rPr>
            </w:pPr>
          </w:p>
          <w:p w:rsidR="00765E5F" w:rsidRDefault="00CA7734" w:rsidP="00CA7734">
            <w:pPr>
              <w:widowControl w:val="0"/>
              <w:autoSpaceDE w:val="0"/>
              <w:autoSpaceDN w:val="0"/>
              <w:adjustRightInd w:val="0"/>
              <w:ind w:firstLine="567"/>
              <w:contextualSpacing/>
              <w:jc w:val="both"/>
              <w:rPr>
                <w:sz w:val="28"/>
                <w:szCs w:val="28"/>
              </w:rPr>
            </w:pPr>
            <w:r>
              <w:rPr>
                <w:b/>
                <w:bCs/>
                <w:color w:val="000000"/>
                <w:sz w:val="28"/>
                <w:szCs w:val="28"/>
              </w:rPr>
              <w:tab/>
            </w:r>
            <w:r w:rsidRPr="00292A71">
              <w:rPr>
                <w:b/>
                <w:sz w:val="28"/>
                <w:szCs w:val="28"/>
              </w:rPr>
              <w:t>В Сведениях о движении нефинансовых активов ф.0503168</w:t>
            </w:r>
            <w:r w:rsidRPr="008176FA">
              <w:rPr>
                <w:sz w:val="28"/>
                <w:szCs w:val="28"/>
              </w:rPr>
              <w:t xml:space="preserve"> отражена информация по приобретению и выбытию основных средств, материальных запасов, движение материальных ценностей. </w:t>
            </w:r>
          </w:p>
          <w:p w:rsidR="00CA7734" w:rsidRPr="00B803FE" w:rsidRDefault="00CA7734" w:rsidP="00CA7734">
            <w:pPr>
              <w:widowControl w:val="0"/>
              <w:autoSpaceDE w:val="0"/>
              <w:autoSpaceDN w:val="0"/>
              <w:adjustRightInd w:val="0"/>
              <w:ind w:firstLine="567"/>
              <w:contextualSpacing/>
              <w:jc w:val="both"/>
              <w:rPr>
                <w:sz w:val="28"/>
                <w:szCs w:val="28"/>
              </w:rPr>
            </w:pPr>
            <w:r w:rsidRPr="008176FA">
              <w:rPr>
                <w:sz w:val="28"/>
                <w:szCs w:val="28"/>
              </w:rPr>
              <w:t>В 202</w:t>
            </w:r>
            <w:r w:rsidR="001E626C">
              <w:rPr>
                <w:sz w:val="28"/>
                <w:szCs w:val="28"/>
              </w:rPr>
              <w:t>4</w:t>
            </w:r>
            <w:r w:rsidRPr="008176FA">
              <w:rPr>
                <w:sz w:val="28"/>
                <w:szCs w:val="28"/>
              </w:rPr>
              <w:t xml:space="preserve"> году   </w:t>
            </w:r>
            <w:r w:rsidRPr="00B803FE">
              <w:rPr>
                <w:sz w:val="28"/>
                <w:szCs w:val="28"/>
              </w:rPr>
              <w:t xml:space="preserve">приобретены основные средства в сумме </w:t>
            </w:r>
            <w:r w:rsidR="001E626C">
              <w:rPr>
                <w:sz w:val="28"/>
                <w:szCs w:val="28"/>
              </w:rPr>
              <w:t>30101696,16</w:t>
            </w:r>
            <w:r w:rsidRPr="00B803FE">
              <w:rPr>
                <w:sz w:val="28"/>
                <w:szCs w:val="28"/>
              </w:rPr>
              <w:t xml:space="preserve"> руб.,</w:t>
            </w:r>
            <w:r>
              <w:rPr>
                <w:sz w:val="28"/>
                <w:szCs w:val="28"/>
              </w:rPr>
              <w:t xml:space="preserve"> </w:t>
            </w:r>
            <w:r w:rsidRPr="00B803FE">
              <w:rPr>
                <w:sz w:val="28"/>
                <w:szCs w:val="28"/>
              </w:rPr>
              <w:t xml:space="preserve">в т.ч. безвозмездно получено </w:t>
            </w:r>
            <w:r w:rsidR="001E626C">
              <w:rPr>
                <w:sz w:val="28"/>
                <w:szCs w:val="28"/>
              </w:rPr>
              <w:t>2719718,12</w:t>
            </w:r>
            <w:r w:rsidRPr="00B803FE">
              <w:rPr>
                <w:sz w:val="28"/>
                <w:szCs w:val="28"/>
              </w:rPr>
              <w:t xml:space="preserve"> руб., списаны в сумме </w:t>
            </w:r>
            <w:r w:rsidR="001E626C">
              <w:rPr>
                <w:sz w:val="28"/>
                <w:szCs w:val="28"/>
              </w:rPr>
              <w:t>12571244,26</w:t>
            </w:r>
            <w:r w:rsidRPr="00B803FE">
              <w:rPr>
                <w:sz w:val="28"/>
                <w:szCs w:val="28"/>
              </w:rPr>
              <w:t xml:space="preserve"> руб. в т.ч. передано безвозмездно </w:t>
            </w:r>
            <w:r w:rsidR="001E626C">
              <w:rPr>
                <w:sz w:val="28"/>
                <w:szCs w:val="28"/>
              </w:rPr>
              <w:t>11684984,92</w:t>
            </w:r>
            <w:r w:rsidRPr="00B803FE">
              <w:rPr>
                <w:sz w:val="28"/>
                <w:szCs w:val="28"/>
              </w:rPr>
              <w:t xml:space="preserve"> руб.</w:t>
            </w:r>
            <w:r w:rsidR="00D24600">
              <w:rPr>
                <w:sz w:val="28"/>
                <w:szCs w:val="28"/>
              </w:rPr>
              <w:t xml:space="preserve"> Стоимость основных средств по учреждениям на начало года составляла 50142340,13 руб., на конец отчетного периода 67682792,03 руб.</w:t>
            </w:r>
            <w:r w:rsidR="00340D5B">
              <w:rPr>
                <w:sz w:val="28"/>
                <w:szCs w:val="28"/>
              </w:rPr>
              <w:t xml:space="preserve"> В 2024 году приобретено оборудование для нового КДЦ, сервер, ель искусственная и прочие основные средства.</w:t>
            </w:r>
          </w:p>
          <w:p w:rsidR="00CA7734" w:rsidRPr="00B803FE" w:rsidRDefault="00CA7734" w:rsidP="00CA7734">
            <w:pPr>
              <w:shd w:val="clear" w:color="auto" w:fill="FFFFFF"/>
              <w:tabs>
                <w:tab w:val="left" w:pos="0"/>
                <w:tab w:val="left" w:pos="709"/>
              </w:tabs>
              <w:ind w:right="-2" w:firstLine="567"/>
              <w:jc w:val="both"/>
              <w:rPr>
                <w:sz w:val="28"/>
                <w:szCs w:val="28"/>
              </w:rPr>
            </w:pPr>
            <w:r w:rsidRPr="00B803FE">
              <w:rPr>
                <w:sz w:val="28"/>
                <w:szCs w:val="28"/>
              </w:rPr>
              <w:t>Остаток по счету 1.106.00.000 «Вложения в основные средства» на 01 января 202</w:t>
            </w:r>
            <w:r w:rsidR="003A5E62">
              <w:rPr>
                <w:sz w:val="28"/>
                <w:szCs w:val="28"/>
              </w:rPr>
              <w:t>5</w:t>
            </w:r>
            <w:r w:rsidRPr="00B803FE">
              <w:rPr>
                <w:sz w:val="28"/>
                <w:szCs w:val="28"/>
              </w:rPr>
              <w:t xml:space="preserve"> года составил </w:t>
            </w:r>
            <w:r w:rsidR="003A5E62">
              <w:rPr>
                <w:sz w:val="28"/>
                <w:szCs w:val="28"/>
              </w:rPr>
              <w:t>365220007,98</w:t>
            </w:r>
            <w:r w:rsidRPr="00B803FE">
              <w:rPr>
                <w:sz w:val="28"/>
                <w:szCs w:val="28"/>
              </w:rPr>
              <w:t xml:space="preserve"> руб., в том числе:</w:t>
            </w:r>
          </w:p>
          <w:p w:rsidR="00CA7734" w:rsidRPr="00B803FE" w:rsidRDefault="00CA7734" w:rsidP="00CA7734">
            <w:pPr>
              <w:shd w:val="clear" w:color="auto" w:fill="FFFFFF"/>
              <w:tabs>
                <w:tab w:val="left" w:pos="0"/>
                <w:tab w:val="left" w:pos="709"/>
              </w:tabs>
              <w:ind w:right="-2" w:firstLine="567"/>
              <w:jc w:val="both"/>
              <w:rPr>
                <w:sz w:val="28"/>
                <w:szCs w:val="28"/>
              </w:rPr>
            </w:pPr>
            <w:r w:rsidRPr="00B803FE">
              <w:rPr>
                <w:sz w:val="28"/>
                <w:szCs w:val="28"/>
              </w:rPr>
              <w:t xml:space="preserve">- Остаток по счету 1.106.11.000 «Вложения в основные средства – недвижимое имущество» составил </w:t>
            </w:r>
            <w:r w:rsidR="003A5E62">
              <w:rPr>
                <w:sz w:val="28"/>
                <w:szCs w:val="28"/>
              </w:rPr>
              <w:t>191487740,72</w:t>
            </w:r>
            <w:r w:rsidRPr="00B803FE">
              <w:rPr>
                <w:sz w:val="28"/>
                <w:szCs w:val="28"/>
              </w:rPr>
              <w:t xml:space="preserve"> руб.: </w:t>
            </w:r>
          </w:p>
          <w:p w:rsidR="00CA7734" w:rsidRDefault="00AA2DFC" w:rsidP="00CA7734">
            <w:pPr>
              <w:pStyle w:val="ConsPlusNormal"/>
              <w:widowControl/>
              <w:tabs>
                <w:tab w:val="left" w:pos="0"/>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1)</w:t>
            </w:r>
            <w:r w:rsidR="00CA7734" w:rsidRPr="00B803FE">
              <w:rPr>
                <w:rFonts w:ascii="Times New Roman" w:hAnsi="Times New Roman" w:cs="Times New Roman"/>
                <w:sz w:val="28"/>
                <w:szCs w:val="28"/>
              </w:rPr>
              <w:t xml:space="preserve"> Капитальные вложения в строительство здания Районного дома культуры в сумме </w:t>
            </w:r>
            <w:r w:rsidR="003A5E62">
              <w:rPr>
                <w:rFonts w:ascii="Times New Roman" w:hAnsi="Times New Roman" w:cs="Times New Roman"/>
                <w:sz w:val="28"/>
                <w:szCs w:val="28"/>
              </w:rPr>
              <w:t>187776074,15</w:t>
            </w:r>
            <w:r w:rsidR="00CA7734" w:rsidRPr="00B803FE">
              <w:rPr>
                <w:rFonts w:ascii="Times New Roman" w:hAnsi="Times New Roman" w:cs="Times New Roman"/>
                <w:sz w:val="28"/>
                <w:szCs w:val="28"/>
              </w:rPr>
              <w:t xml:space="preserve"> руб.</w:t>
            </w:r>
          </w:p>
          <w:p w:rsidR="00AA2DFC" w:rsidRDefault="00AA2DFC" w:rsidP="00CA7734">
            <w:pPr>
              <w:pStyle w:val="ConsPlusNormal"/>
              <w:widowControl/>
              <w:tabs>
                <w:tab w:val="left" w:pos="0"/>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AA2DFC">
              <w:rPr>
                <w:rFonts w:ascii="Times New Roman" w:hAnsi="Times New Roman" w:cs="Times New Roman"/>
                <w:sz w:val="28"/>
                <w:szCs w:val="28"/>
              </w:rPr>
              <w:t xml:space="preserve">Объект школьно-дошкольного образования в </w:t>
            </w:r>
            <w:proofErr w:type="spellStart"/>
            <w:r w:rsidRPr="00AA2DFC">
              <w:rPr>
                <w:rFonts w:ascii="Times New Roman" w:hAnsi="Times New Roman" w:cs="Times New Roman"/>
                <w:sz w:val="28"/>
                <w:szCs w:val="28"/>
              </w:rPr>
              <w:t>д.Лесютино</w:t>
            </w:r>
            <w:proofErr w:type="spellEnd"/>
            <w:r w:rsidRPr="00AA2DFC">
              <w:rPr>
                <w:rFonts w:ascii="Times New Roman" w:hAnsi="Times New Roman" w:cs="Times New Roman"/>
                <w:sz w:val="28"/>
                <w:szCs w:val="28"/>
              </w:rPr>
              <w:t xml:space="preserve"> </w:t>
            </w:r>
            <w:proofErr w:type="spellStart"/>
            <w:r w:rsidRPr="00AA2DFC">
              <w:rPr>
                <w:rFonts w:ascii="Times New Roman" w:hAnsi="Times New Roman" w:cs="Times New Roman"/>
                <w:sz w:val="28"/>
                <w:szCs w:val="28"/>
              </w:rPr>
              <w:t>Нюксенского</w:t>
            </w:r>
            <w:proofErr w:type="spellEnd"/>
            <w:r w:rsidRPr="00AA2DFC">
              <w:rPr>
                <w:rFonts w:ascii="Times New Roman" w:hAnsi="Times New Roman" w:cs="Times New Roman"/>
                <w:sz w:val="28"/>
                <w:szCs w:val="28"/>
              </w:rPr>
              <w:t xml:space="preserve"> района Вологодской области</w:t>
            </w:r>
            <w:r>
              <w:rPr>
                <w:rFonts w:ascii="Times New Roman" w:hAnsi="Times New Roman" w:cs="Times New Roman"/>
                <w:sz w:val="28"/>
                <w:szCs w:val="28"/>
              </w:rPr>
              <w:t xml:space="preserve"> в сумме 3711666,57 руб.</w:t>
            </w:r>
          </w:p>
          <w:p w:rsidR="00AA2DFC" w:rsidRDefault="00AA2DFC" w:rsidP="00CA7734">
            <w:pPr>
              <w:pStyle w:val="ConsPlusNormal"/>
              <w:widowControl/>
              <w:tabs>
                <w:tab w:val="left" w:pos="0"/>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 xml:space="preserve">-Остаток по счету 1.106.31.000 «Вложения в основные средства-иное движимое имущество» составил </w:t>
            </w:r>
            <w:r w:rsidR="003A5E62">
              <w:rPr>
                <w:rFonts w:ascii="Times New Roman" w:hAnsi="Times New Roman" w:cs="Times New Roman"/>
                <w:sz w:val="28"/>
                <w:szCs w:val="28"/>
              </w:rPr>
              <w:t>173732267,26</w:t>
            </w:r>
            <w:r>
              <w:rPr>
                <w:rFonts w:ascii="Times New Roman" w:hAnsi="Times New Roman" w:cs="Times New Roman"/>
                <w:sz w:val="28"/>
                <w:szCs w:val="28"/>
              </w:rPr>
              <w:t xml:space="preserve"> руб.</w:t>
            </w:r>
          </w:p>
          <w:p w:rsidR="00603140" w:rsidRDefault="003A5E62" w:rsidP="00CA7734">
            <w:pPr>
              <w:pStyle w:val="ConsPlusNormal"/>
              <w:widowControl/>
              <w:tabs>
                <w:tab w:val="left" w:pos="0"/>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1</w:t>
            </w:r>
            <w:r w:rsidR="00603140">
              <w:rPr>
                <w:rFonts w:ascii="Times New Roman" w:hAnsi="Times New Roman" w:cs="Times New Roman"/>
                <w:sz w:val="28"/>
                <w:szCs w:val="28"/>
              </w:rPr>
              <w:t>)</w:t>
            </w:r>
            <w:r w:rsidR="00603140">
              <w:t xml:space="preserve">  </w:t>
            </w:r>
            <w:r w:rsidR="00603140" w:rsidRPr="00603140">
              <w:rPr>
                <w:rFonts w:ascii="Times New Roman" w:hAnsi="Times New Roman" w:cs="Times New Roman"/>
                <w:sz w:val="28"/>
                <w:szCs w:val="28"/>
              </w:rPr>
              <w:t>Система умягчения воды</w:t>
            </w:r>
            <w:r w:rsidR="00603140">
              <w:rPr>
                <w:rFonts w:ascii="Times New Roman" w:hAnsi="Times New Roman" w:cs="Times New Roman"/>
                <w:sz w:val="28"/>
                <w:szCs w:val="28"/>
              </w:rPr>
              <w:t xml:space="preserve"> – </w:t>
            </w:r>
            <w:r>
              <w:rPr>
                <w:rFonts w:ascii="Times New Roman" w:hAnsi="Times New Roman" w:cs="Times New Roman"/>
                <w:sz w:val="28"/>
                <w:szCs w:val="28"/>
              </w:rPr>
              <w:t>508900</w:t>
            </w:r>
            <w:r w:rsidR="00603140">
              <w:rPr>
                <w:rFonts w:ascii="Times New Roman" w:hAnsi="Times New Roman" w:cs="Times New Roman"/>
                <w:sz w:val="28"/>
                <w:szCs w:val="28"/>
              </w:rPr>
              <w:t>,00 руб.</w:t>
            </w:r>
          </w:p>
          <w:p w:rsidR="00766020" w:rsidRPr="00B803FE" w:rsidRDefault="003A5E62" w:rsidP="00CA7734">
            <w:pPr>
              <w:pStyle w:val="ConsPlusNormal"/>
              <w:widowControl/>
              <w:tabs>
                <w:tab w:val="left" w:pos="0"/>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2</w:t>
            </w:r>
            <w:r w:rsidR="00603140">
              <w:rPr>
                <w:rFonts w:ascii="Times New Roman" w:hAnsi="Times New Roman" w:cs="Times New Roman"/>
                <w:sz w:val="28"/>
                <w:szCs w:val="28"/>
              </w:rPr>
              <w:t xml:space="preserve">) </w:t>
            </w:r>
            <w:r w:rsidR="00603140" w:rsidRPr="00603140">
              <w:rPr>
                <w:rFonts w:ascii="Times New Roman" w:hAnsi="Times New Roman" w:cs="Times New Roman"/>
                <w:sz w:val="28"/>
                <w:szCs w:val="28"/>
              </w:rPr>
              <w:t>Реконструкция распределительной сети водоснабжения с.Нюксеница</w:t>
            </w:r>
            <w:r w:rsidR="00603140">
              <w:rPr>
                <w:rFonts w:ascii="Times New Roman" w:hAnsi="Times New Roman" w:cs="Times New Roman"/>
                <w:sz w:val="28"/>
                <w:szCs w:val="28"/>
              </w:rPr>
              <w:t>-</w:t>
            </w:r>
            <w:r>
              <w:rPr>
                <w:rFonts w:ascii="Times New Roman" w:hAnsi="Times New Roman" w:cs="Times New Roman"/>
                <w:sz w:val="28"/>
                <w:szCs w:val="28"/>
              </w:rPr>
              <w:t>173223367,26</w:t>
            </w:r>
            <w:r w:rsidR="00603140">
              <w:rPr>
                <w:rFonts w:ascii="Times New Roman" w:hAnsi="Times New Roman" w:cs="Times New Roman"/>
                <w:sz w:val="28"/>
                <w:szCs w:val="28"/>
              </w:rPr>
              <w:t xml:space="preserve"> руб.</w:t>
            </w:r>
          </w:p>
          <w:p w:rsidR="00CA7734" w:rsidRPr="00B803FE" w:rsidRDefault="00CA7734" w:rsidP="00CA7734">
            <w:pPr>
              <w:widowControl w:val="0"/>
              <w:autoSpaceDE w:val="0"/>
              <w:autoSpaceDN w:val="0"/>
              <w:adjustRightInd w:val="0"/>
              <w:ind w:firstLine="567"/>
              <w:jc w:val="both"/>
              <w:rPr>
                <w:sz w:val="28"/>
                <w:szCs w:val="28"/>
              </w:rPr>
            </w:pPr>
            <w:r w:rsidRPr="00B803FE">
              <w:rPr>
                <w:sz w:val="28"/>
                <w:szCs w:val="28"/>
              </w:rPr>
              <w:t xml:space="preserve">Материальные запасы поступили в сумме </w:t>
            </w:r>
            <w:r w:rsidR="00765E5F">
              <w:rPr>
                <w:sz w:val="28"/>
                <w:szCs w:val="28"/>
              </w:rPr>
              <w:t>12231448,14</w:t>
            </w:r>
            <w:r w:rsidRPr="00B803FE">
              <w:rPr>
                <w:sz w:val="28"/>
                <w:szCs w:val="28"/>
              </w:rPr>
              <w:t xml:space="preserve"> руб.</w:t>
            </w:r>
            <w:r>
              <w:rPr>
                <w:sz w:val="28"/>
                <w:szCs w:val="28"/>
              </w:rPr>
              <w:t xml:space="preserve"> в т.ч. безвозмездно полученные в сумме </w:t>
            </w:r>
            <w:r w:rsidR="00765E5F">
              <w:rPr>
                <w:sz w:val="28"/>
                <w:szCs w:val="28"/>
              </w:rPr>
              <w:t>566743,60</w:t>
            </w:r>
            <w:r>
              <w:rPr>
                <w:sz w:val="28"/>
                <w:szCs w:val="28"/>
              </w:rPr>
              <w:t xml:space="preserve"> руб.</w:t>
            </w:r>
            <w:r w:rsidRPr="00B803FE">
              <w:rPr>
                <w:sz w:val="28"/>
                <w:szCs w:val="28"/>
              </w:rPr>
              <w:t xml:space="preserve"> Списаны материальные запасы на сумму </w:t>
            </w:r>
            <w:r w:rsidR="00765E5F">
              <w:rPr>
                <w:sz w:val="28"/>
                <w:szCs w:val="28"/>
              </w:rPr>
              <w:t>11290991,27</w:t>
            </w:r>
            <w:r w:rsidRPr="00B803FE">
              <w:rPr>
                <w:sz w:val="28"/>
                <w:szCs w:val="28"/>
              </w:rPr>
              <w:t xml:space="preserve"> руб. в т.ч. на обеспечение текущей деятельности учреждений на сумму </w:t>
            </w:r>
            <w:r w:rsidR="00765E5F">
              <w:rPr>
                <w:sz w:val="28"/>
                <w:szCs w:val="28"/>
              </w:rPr>
              <w:t>6102553,85</w:t>
            </w:r>
            <w:r w:rsidRPr="00B803FE">
              <w:rPr>
                <w:sz w:val="28"/>
                <w:szCs w:val="28"/>
              </w:rPr>
              <w:t xml:space="preserve"> руб., переданы безвозмездно на сумму </w:t>
            </w:r>
            <w:r w:rsidR="00765E5F">
              <w:rPr>
                <w:sz w:val="28"/>
                <w:szCs w:val="28"/>
              </w:rPr>
              <w:t>5011507,42</w:t>
            </w:r>
            <w:r w:rsidRPr="00B803FE">
              <w:rPr>
                <w:sz w:val="28"/>
                <w:szCs w:val="28"/>
              </w:rPr>
              <w:t xml:space="preserve"> руб., переведено в основные средства </w:t>
            </w:r>
            <w:r w:rsidR="00765E5F">
              <w:rPr>
                <w:sz w:val="28"/>
                <w:szCs w:val="28"/>
              </w:rPr>
              <w:t>176930,00</w:t>
            </w:r>
            <w:r w:rsidRPr="00B803FE">
              <w:rPr>
                <w:sz w:val="28"/>
                <w:szCs w:val="28"/>
              </w:rPr>
              <w:t xml:space="preserve"> руб.</w:t>
            </w:r>
            <w:r w:rsidR="00765E5F">
              <w:rPr>
                <w:sz w:val="28"/>
                <w:szCs w:val="28"/>
              </w:rPr>
              <w:t xml:space="preserve"> Стоимость материальных запасов по учреждению на начало года составляла 2503579,76 руб., на конец отчетного периода 3444036,63 руб.</w:t>
            </w:r>
          </w:p>
          <w:p w:rsidR="00CA7734" w:rsidRPr="00BE75B9" w:rsidRDefault="00CA7734" w:rsidP="00CA7734">
            <w:pPr>
              <w:widowControl w:val="0"/>
              <w:autoSpaceDE w:val="0"/>
              <w:autoSpaceDN w:val="0"/>
              <w:adjustRightInd w:val="0"/>
              <w:ind w:firstLine="567"/>
              <w:contextualSpacing/>
              <w:jc w:val="both"/>
              <w:rPr>
                <w:sz w:val="28"/>
                <w:szCs w:val="28"/>
              </w:rPr>
            </w:pPr>
            <w:r w:rsidRPr="00B803FE">
              <w:rPr>
                <w:sz w:val="28"/>
                <w:szCs w:val="28"/>
              </w:rPr>
              <w:t>Остаток по счету 1.103.00.000 «Непроизведенные активы» на 01 января 202</w:t>
            </w:r>
            <w:r w:rsidR="00765E5F">
              <w:rPr>
                <w:sz w:val="28"/>
                <w:szCs w:val="28"/>
              </w:rPr>
              <w:t>5</w:t>
            </w:r>
            <w:r w:rsidRPr="00B803FE">
              <w:rPr>
                <w:sz w:val="28"/>
                <w:szCs w:val="28"/>
              </w:rPr>
              <w:t xml:space="preserve"> года </w:t>
            </w:r>
            <w:r w:rsidR="00905492">
              <w:rPr>
                <w:sz w:val="28"/>
                <w:szCs w:val="28"/>
              </w:rPr>
              <w:t xml:space="preserve">составил </w:t>
            </w:r>
            <w:r w:rsidR="00765E5F">
              <w:rPr>
                <w:sz w:val="28"/>
                <w:szCs w:val="28"/>
              </w:rPr>
              <w:t>1399543,18</w:t>
            </w:r>
            <w:r w:rsidR="00905492">
              <w:rPr>
                <w:sz w:val="28"/>
                <w:szCs w:val="28"/>
              </w:rPr>
              <w:t xml:space="preserve"> руб. В 202</w:t>
            </w:r>
            <w:r w:rsidR="00765E5F">
              <w:rPr>
                <w:sz w:val="28"/>
                <w:szCs w:val="28"/>
              </w:rPr>
              <w:t>4</w:t>
            </w:r>
            <w:r w:rsidR="00905492">
              <w:rPr>
                <w:sz w:val="28"/>
                <w:szCs w:val="28"/>
              </w:rPr>
              <w:t xml:space="preserve">г. уменьшилась кадастровая стоимость земельного участка на сумму </w:t>
            </w:r>
            <w:r w:rsidR="00765E5F">
              <w:rPr>
                <w:sz w:val="28"/>
                <w:szCs w:val="28"/>
              </w:rPr>
              <w:t>768047,82</w:t>
            </w:r>
            <w:r w:rsidR="00905492">
              <w:rPr>
                <w:sz w:val="28"/>
                <w:szCs w:val="28"/>
              </w:rPr>
              <w:t xml:space="preserve"> руб. </w:t>
            </w:r>
          </w:p>
          <w:p w:rsidR="00340D5B" w:rsidRDefault="00CA7734" w:rsidP="00CA7734">
            <w:pPr>
              <w:ind w:firstLine="567"/>
              <w:jc w:val="both"/>
              <w:rPr>
                <w:sz w:val="28"/>
                <w:szCs w:val="28"/>
              </w:rPr>
            </w:pPr>
            <w:r w:rsidRPr="00BE75B9">
              <w:rPr>
                <w:sz w:val="28"/>
                <w:szCs w:val="28"/>
              </w:rPr>
              <w:t xml:space="preserve">В связи </w:t>
            </w:r>
            <w:r w:rsidRPr="00B803FE">
              <w:rPr>
                <w:sz w:val="28"/>
                <w:szCs w:val="28"/>
              </w:rPr>
              <w:t>с введением Федерального стандарта «Нематериальные активы» по счету 111.6</w:t>
            </w:r>
            <w:r w:rsidRPr="00B803FE">
              <w:rPr>
                <w:sz w:val="28"/>
                <w:szCs w:val="28"/>
                <w:lang w:val="en-US"/>
              </w:rPr>
              <w:t>I</w:t>
            </w:r>
            <w:r w:rsidRPr="00B803FE">
              <w:rPr>
                <w:sz w:val="28"/>
                <w:szCs w:val="28"/>
              </w:rPr>
              <w:t>.000 приняты на учет неисключительное право пользования программным обеспечением и базами данных</w:t>
            </w:r>
            <w:r>
              <w:rPr>
                <w:sz w:val="28"/>
                <w:szCs w:val="28"/>
              </w:rPr>
              <w:t xml:space="preserve"> в сумме </w:t>
            </w:r>
            <w:r w:rsidR="00340D5B">
              <w:rPr>
                <w:sz w:val="28"/>
                <w:szCs w:val="28"/>
              </w:rPr>
              <w:t>66825,00</w:t>
            </w:r>
            <w:r>
              <w:rPr>
                <w:sz w:val="28"/>
                <w:szCs w:val="28"/>
              </w:rPr>
              <w:t xml:space="preserve"> руб. (неисключительные права на </w:t>
            </w:r>
          </w:p>
          <w:p w:rsidR="001E626C" w:rsidRDefault="00340D5B" w:rsidP="00AF454C">
            <w:pPr>
              <w:jc w:val="both"/>
              <w:rPr>
                <w:sz w:val="28"/>
                <w:szCs w:val="28"/>
              </w:rPr>
            </w:pPr>
            <w:r w:rsidRPr="00AF454C">
              <w:rPr>
                <w:color w:val="080000"/>
                <w:sz w:val="28"/>
                <w:szCs w:val="28"/>
              </w:rPr>
              <w:t>использования Альт Сервер10</w:t>
            </w:r>
            <w:r w:rsidR="00AF454C" w:rsidRPr="00AF454C">
              <w:rPr>
                <w:color w:val="080000"/>
                <w:sz w:val="28"/>
                <w:szCs w:val="28"/>
              </w:rPr>
              <w:t>,</w:t>
            </w:r>
            <w:r w:rsidRPr="00AF454C">
              <w:rPr>
                <w:rFonts w:ascii="Tahoma" w:hAnsi="Tahoma" w:cs="Tahoma"/>
                <w:color w:val="080000"/>
                <w:sz w:val="28"/>
                <w:szCs w:val="28"/>
              </w:rPr>
              <w:t xml:space="preserve"> </w:t>
            </w:r>
            <w:r w:rsidR="00AF454C" w:rsidRPr="00AF454C">
              <w:rPr>
                <w:color w:val="080000"/>
                <w:sz w:val="28"/>
                <w:szCs w:val="28"/>
              </w:rPr>
              <w:t xml:space="preserve">право на использование ПО </w:t>
            </w:r>
            <w:proofErr w:type="spellStart"/>
            <w:r w:rsidR="00AF454C" w:rsidRPr="00AF454C">
              <w:rPr>
                <w:color w:val="080000"/>
                <w:sz w:val="28"/>
                <w:szCs w:val="28"/>
              </w:rPr>
              <w:t>ViPNet</w:t>
            </w:r>
            <w:proofErr w:type="spellEnd"/>
            <w:r w:rsidR="00AF454C" w:rsidRPr="00AF454C">
              <w:rPr>
                <w:color w:val="080000"/>
                <w:sz w:val="28"/>
                <w:szCs w:val="28"/>
              </w:rPr>
              <w:t xml:space="preserve"> </w:t>
            </w:r>
            <w:proofErr w:type="spellStart"/>
            <w:r w:rsidR="00AF454C" w:rsidRPr="00AF454C">
              <w:rPr>
                <w:color w:val="080000"/>
                <w:sz w:val="28"/>
                <w:szCs w:val="28"/>
              </w:rPr>
              <w:t>Client</w:t>
            </w:r>
            <w:proofErr w:type="spellEnd"/>
            <w:r w:rsidR="00AF454C" w:rsidRPr="00AF454C">
              <w:rPr>
                <w:color w:val="080000"/>
                <w:sz w:val="28"/>
                <w:szCs w:val="28"/>
              </w:rPr>
              <w:t xml:space="preserve"> </w:t>
            </w:r>
            <w:proofErr w:type="spellStart"/>
            <w:proofErr w:type="gramStart"/>
            <w:r w:rsidR="00AF454C" w:rsidRPr="00AF454C">
              <w:rPr>
                <w:color w:val="080000"/>
                <w:sz w:val="28"/>
                <w:szCs w:val="28"/>
              </w:rPr>
              <w:t>Windows</w:t>
            </w:r>
            <w:proofErr w:type="spellEnd"/>
            <w:r w:rsidR="00CA7734">
              <w:rPr>
                <w:sz w:val="28"/>
                <w:szCs w:val="28"/>
              </w:rPr>
              <w:t xml:space="preserve"> </w:t>
            </w:r>
            <w:r w:rsidR="00AF454C">
              <w:rPr>
                <w:sz w:val="28"/>
                <w:szCs w:val="28"/>
              </w:rPr>
              <w:t>)</w:t>
            </w:r>
            <w:proofErr w:type="gramEnd"/>
            <w:r w:rsidR="00CA7734" w:rsidRPr="00B803FE">
              <w:rPr>
                <w:sz w:val="28"/>
                <w:szCs w:val="28"/>
              </w:rPr>
              <w:t xml:space="preserve"> Срок пользования неисключительных прав не определен, в связи с чем амортизация прав</w:t>
            </w:r>
            <w:r w:rsidR="00CA7734" w:rsidRPr="00BE75B9">
              <w:rPr>
                <w:sz w:val="28"/>
                <w:szCs w:val="28"/>
              </w:rPr>
              <w:t xml:space="preserve"> пользования нематериальными активами не начислялась.</w:t>
            </w:r>
          </w:p>
          <w:p w:rsidR="001E626C" w:rsidRDefault="001E626C" w:rsidP="00CA7734">
            <w:pPr>
              <w:ind w:firstLine="567"/>
              <w:jc w:val="both"/>
              <w:rPr>
                <w:sz w:val="28"/>
                <w:szCs w:val="28"/>
              </w:rPr>
            </w:pPr>
          </w:p>
          <w:p w:rsidR="009F0D41" w:rsidRDefault="009F0D41" w:rsidP="00CA7734">
            <w:pPr>
              <w:ind w:firstLine="567"/>
              <w:jc w:val="both"/>
              <w:rPr>
                <w:sz w:val="28"/>
                <w:szCs w:val="28"/>
              </w:rPr>
            </w:pPr>
          </w:p>
          <w:tbl>
            <w:tblPr>
              <w:tblW w:w="10206" w:type="dxa"/>
              <w:tblLayout w:type="fixed"/>
              <w:tblLook w:val="04A0" w:firstRow="1" w:lastRow="0" w:firstColumn="1" w:lastColumn="0" w:noHBand="0" w:noVBand="1"/>
            </w:tblPr>
            <w:tblGrid>
              <w:gridCol w:w="1276"/>
              <w:gridCol w:w="1701"/>
              <w:gridCol w:w="2474"/>
              <w:gridCol w:w="1983"/>
              <w:gridCol w:w="2772"/>
            </w:tblGrid>
            <w:tr w:rsidR="001E626C" w:rsidRPr="001E626C" w:rsidTr="001E626C">
              <w:trPr>
                <w:trHeight w:val="274"/>
              </w:trPr>
              <w:tc>
                <w:tcPr>
                  <w:tcW w:w="10206" w:type="dxa"/>
                  <w:gridSpan w:val="5"/>
                  <w:tcBorders>
                    <w:top w:val="nil"/>
                    <w:left w:val="nil"/>
                    <w:bottom w:val="nil"/>
                    <w:right w:val="nil"/>
                  </w:tcBorders>
                  <w:shd w:val="clear" w:color="auto" w:fill="auto"/>
                  <w:vAlign w:val="bottom"/>
                  <w:hideMark/>
                </w:tcPr>
                <w:p w:rsidR="001E626C" w:rsidRPr="001E626C" w:rsidRDefault="001E626C" w:rsidP="001E626C">
                  <w:pPr>
                    <w:jc w:val="center"/>
                    <w:rPr>
                      <w:rFonts w:ascii="Arial" w:hAnsi="Arial" w:cs="Arial"/>
                      <w:color w:val="000000"/>
                    </w:rPr>
                  </w:pPr>
                  <w:bookmarkStart w:id="16" w:name="RANGE!A1:E2"/>
                  <w:r w:rsidRPr="001E626C">
                    <w:rPr>
                      <w:rFonts w:ascii="Arial" w:hAnsi="Arial" w:cs="Arial"/>
                      <w:color w:val="000000"/>
                    </w:rPr>
                    <w:t>Анализ состояния НФА на 01.01.2025 года и основные направления их поступления и выбытия:</w:t>
                  </w:r>
                  <w:bookmarkEnd w:id="16"/>
                </w:p>
              </w:tc>
            </w:tr>
            <w:tr w:rsidR="001E626C" w:rsidRPr="001E626C" w:rsidTr="001E626C">
              <w:trPr>
                <w:trHeight w:val="255"/>
              </w:trPr>
              <w:tc>
                <w:tcPr>
                  <w:tcW w:w="1276" w:type="dxa"/>
                  <w:tcBorders>
                    <w:top w:val="nil"/>
                    <w:left w:val="nil"/>
                    <w:bottom w:val="nil"/>
                    <w:right w:val="nil"/>
                  </w:tcBorders>
                  <w:shd w:val="clear" w:color="auto" w:fill="auto"/>
                  <w:vAlign w:val="bottom"/>
                  <w:hideMark/>
                </w:tcPr>
                <w:p w:rsidR="001E626C" w:rsidRPr="001E626C" w:rsidRDefault="001E626C" w:rsidP="001E626C">
                  <w:pPr>
                    <w:jc w:val="center"/>
                    <w:rPr>
                      <w:rFonts w:ascii="Arial" w:hAnsi="Arial" w:cs="Arial"/>
                      <w:color w:val="000000"/>
                    </w:rPr>
                  </w:pPr>
                </w:p>
              </w:tc>
              <w:tc>
                <w:tcPr>
                  <w:tcW w:w="1701" w:type="dxa"/>
                  <w:tcBorders>
                    <w:top w:val="nil"/>
                    <w:left w:val="nil"/>
                    <w:bottom w:val="nil"/>
                    <w:right w:val="nil"/>
                  </w:tcBorders>
                  <w:shd w:val="clear" w:color="auto" w:fill="auto"/>
                  <w:vAlign w:val="bottom"/>
                  <w:hideMark/>
                </w:tcPr>
                <w:p w:rsidR="001E626C" w:rsidRPr="001E626C" w:rsidRDefault="001E626C" w:rsidP="001E626C"/>
              </w:tc>
              <w:tc>
                <w:tcPr>
                  <w:tcW w:w="2474" w:type="dxa"/>
                  <w:tcBorders>
                    <w:top w:val="nil"/>
                    <w:left w:val="nil"/>
                    <w:bottom w:val="nil"/>
                    <w:right w:val="nil"/>
                  </w:tcBorders>
                  <w:shd w:val="clear" w:color="auto" w:fill="auto"/>
                  <w:vAlign w:val="bottom"/>
                  <w:hideMark/>
                </w:tcPr>
                <w:p w:rsidR="001E626C" w:rsidRPr="001E626C" w:rsidRDefault="001E626C" w:rsidP="001E626C"/>
              </w:tc>
              <w:tc>
                <w:tcPr>
                  <w:tcW w:w="1983" w:type="dxa"/>
                  <w:tcBorders>
                    <w:top w:val="nil"/>
                    <w:left w:val="nil"/>
                    <w:bottom w:val="nil"/>
                    <w:right w:val="nil"/>
                  </w:tcBorders>
                  <w:shd w:val="clear" w:color="auto" w:fill="auto"/>
                  <w:vAlign w:val="bottom"/>
                  <w:hideMark/>
                </w:tcPr>
                <w:p w:rsidR="001E626C" w:rsidRPr="001E626C" w:rsidRDefault="001E626C" w:rsidP="001E626C"/>
              </w:tc>
              <w:tc>
                <w:tcPr>
                  <w:tcW w:w="2772" w:type="dxa"/>
                  <w:tcBorders>
                    <w:top w:val="nil"/>
                    <w:left w:val="nil"/>
                    <w:bottom w:val="nil"/>
                    <w:right w:val="nil"/>
                  </w:tcBorders>
                  <w:shd w:val="clear" w:color="auto" w:fill="auto"/>
                  <w:vAlign w:val="bottom"/>
                  <w:hideMark/>
                </w:tcPr>
                <w:p w:rsidR="001E626C" w:rsidRPr="001E626C" w:rsidRDefault="001E626C" w:rsidP="001E626C"/>
              </w:tc>
            </w:tr>
            <w:tr w:rsidR="001E626C" w:rsidRPr="001E626C" w:rsidTr="001E626C">
              <w:trPr>
                <w:trHeight w:val="765"/>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E626C" w:rsidRPr="001E626C" w:rsidRDefault="001E626C" w:rsidP="001E626C">
                  <w:pPr>
                    <w:jc w:val="center"/>
                    <w:rPr>
                      <w:rFonts w:ascii="Arial" w:hAnsi="Arial" w:cs="Arial"/>
                      <w:color w:val="000000"/>
                      <w:sz w:val="18"/>
                      <w:szCs w:val="18"/>
                    </w:rPr>
                  </w:pPr>
                  <w:r w:rsidRPr="001E626C">
                    <w:rPr>
                      <w:rFonts w:ascii="Arial" w:hAnsi="Arial" w:cs="Arial"/>
                      <w:color w:val="000000"/>
                      <w:sz w:val="18"/>
                      <w:szCs w:val="18"/>
                    </w:rPr>
                    <w:lastRenderedPageBreak/>
                    <w:t>наименование НФА</w:t>
                  </w:r>
                </w:p>
              </w:tc>
              <w:tc>
                <w:tcPr>
                  <w:tcW w:w="1701" w:type="dxa"/>
                  <w:tcBorders>
                    <w:top w:val="single" w:sz="4" w:space="0" w:color="000000"/>
                    <w:left w:val="nil"/>
                    <w:bottom w:val="single" w:sz="4" w:space="0" w:color="000000"/>
                    <w:right w:val="single" w:sz="4" w:space="0" w:color="000000"/>
                  </w:tcBorders>
                  <w:shd w:val="clear" w:color="auto" w:fill="auto"/>
                  <w:vAlign w:val="bottom"/>
                  <w:hideMark/>
                </w:tcPr>
                <w:p w:rsidR="001E626C" w:rsidRPr="001E626C" w:rsidRDefault="001E626C" w:rsidP="001E626C">
                  <w:pPr>
                    <w:jc w:val="center"/>
                    <w:rPr>
                      <w:rFonts w:ascii="Arial" w:hAnsi="Arial" w:cs="Arial"/>
                      <w:color w:val="000000"/>
                      <w:sz w:val="18"/>
                      <w:szCs w:val="18"/>
                    </w:rPr>
                  </w:pPr>
                  <w:r w:rsidRPr="001E626C">
                    <w:rPr>
                      <w:rFonts w:ascii="Arial" w:hAnsi="Arial" w:cs="Arial"/>
                      <w:color w:val="000000"/>
                      <w:sz w:val="18"/>
                      <w:szCs w:val="18"/>
                    </w:rPr>
                    <w:t>поступление</w:t>
                  </w:r>
                  <w:r w:rsidRPr="001E626C">
                    <w:rPr>
                      <w:rFonts w:ascii="Arial" w:hAnsi="Arial" w:cs="Arial"/>
                      <w:color w:val="000000"/>
                      <w:sz w:val="18"/>
                      <w:szCs w:val="18"/>
                    </w:rPr>
                    <w:br/>
                    <w:t>руб.</w:t>
                  </w:r>
                </w:p>
              </w:tc>
              <w:tc>
                <w:tcPr>
                  <w:tcW w:w="2474" w:type="dxa"/>
                  <w:tcBorders>
                    <w:top w:val="single" w:sz="4" w:space="0" w:color="000000"/>
                    <w:left w:val="nil"/>
                    <w:bottom w:val="single" w:sz="4" w:space="0" w:color="000000"/>
                    <w:right w:val="single" w:sz="4" w:space="0" w:color="000000"/>
                  </w:tcBorders>
                  <w:shd w:val="clear" w:color="auto" w:fill="auto"/>
                  <w:vAlign w:val="bottom"/>
                  <w:hideMark/>
                </w:tcPr>
                <w:p w:rsidR="001E626C" w:rsidRPr="001E626C" w:rsidRDefault="001E626C" w:rsidP="001E626C">
                  <w:pPr>
                    <w:jc w:val="center"/>
                    <w:rPr>
                      <w:rFonts w:ascii="Arial" w:hAnsi="Arial" w:cs="Arial"/>
                      <w:color w:val="000000"/>
                      <w:sz w:val="18"/>
                      <w:szCs w:val="18"/>
                    </w:rPr>
                  </w:pPr>
                  <w:r w:rsidRPr="001E626C">
                    <w:rPr>
                      <w:rFonts w:ascii="Arial" w:hAnsi="Arial" w:cs="Arial"/>
                      <w:color w:val="000000"/>
                      <w:sz w:val="18"/>
                      <w:szCs w:val="18"/>
                    </w:rPr>
                    <w:t>Направления поступления</w:t>
                  </w:r>
                  <w:r w:rsidRPr="001E626C">
                    <w:rPr>
                      <w:rFonts w:ascii="Arial" w:hAnsi="Arial" w:cs="Arial"/>
                      <w:color w:val="000000"/>
                      <w:sz w:val="18"/>
                      <w:szCs w:val="18"/>
                    </w:rPr>
                    <w:br/>
                    <w:t>НФА в учреждение</w:t>
                  </w:r>
                </w:p>
              </w:tc>
              <w:tc>
                <w:tcPr>
                  <w:tcW w:w="1983" w:type="dxa"/>
                  <w:tcBorders>
                    <w:top w:val="single" w:sz="4" w:space="0" w:color="000000"/>
                    <w:left w:val="nil"/>
                    <w:bottom w:val="single" w:sz="4" w:space="0" w:color="000000"/>
                    <w:right w:val="single" w:sz="4" w:space="0" w:color="000000"/>
                  </w:tcBorders>
                  <w:shd w:val="clear" w:color="auto" w:fill="auto"/>
                  <w:vAlign w:val="bottom"/>
                  <w:hideMark/>
                </w:tcPr>
                <w:p w:rsidR="001E626C" w:rsidRPr="001E626C" w:rsidRDefault="001E626C" w:rsidP="001E626C">
                  <w:pPr>
                    <w:jc w:val="center"/>
                    <w:rPr>
                      <w:rFonts w:ascii="Arial" w:hAnsi="Arial" w:cs="Arial"/>
                      <w:color w:val="000000"/>
                      <w:sz w:val="18"/>
                      <w:szCs w:val="18"/>
                    </w:rPr>
                  </w:pPr>
                  <w:r w:rsidRPr="001E626C">
                    <w:rPr>
                      <w:rFonts w:ascii="Arial" w:hAnsi="Arial" w:cs="Arial"/>
                      <w:color w:val="000000"/>
                      <w:sz w:val="18"/>
                      <w:szCs w:val="18"/>
                    </w:rPr>
                    <w:t>выбытие</w:t>
                  </w:r>
                  <w:r w:rsidRPr="001E626C">
                    <w:rPr>
                      <w:rFonts w:ascii="Arial" w:hAnsi="Arial" w:cs="Arial"/>
                      <w:color w:val="000000"/>
                      <w:sz w:val="18"/>
                      <w:szCs w:val="18"/>
                    </w:rPr>
                    <w:br/>
                    <w:t>руб.</w:t>
                  </w:r>
                </w:p>
              </w:tc>
              <w:tc>
                <w:tcPr>
                  <w:tcW w:w="2772" w:type="dxa"/>
                  <w:tcBorders>
                    <w:top w:val="single" w:sz="4" w:space="0" w:color="000000"/>
                    <w:left w:val="nil"/>
                    <w:bottom w:val="single" w:sz="4" w:space="0" w:color="000000"/>
                    <w:right w:val="single" w:sz="4" w:space="0" w:color="000000"/>
                  </w:tcBorders>
                  <w:shd w:val="clear" w:color="auto" w:fill="auto"/>
                  <w:vAlign w:val="bottom"/>
                  <w:hideMark/>
                </w:tcPr>
                <w:p w:rsidR="001E626C" w:rsidRPr="001E626C" w:rsidRDefault="001E626C" w:rsidP="001E626C">
                  <w:pPr>
                    <w:jc w:val="center"/>
                    <w:rPr>
                      <w:rFonts w:ascii="Arial" w:hAnsi="Arial" w:cs="Arial"/>
                      <w:color w:val="000000"/>
                      <w:sz w:val="18"/>
                      <w:szCs w:val="18"/>
                    </w:rPr>
                  </w:pPr>
                  <w:r w:rsidRPr="001E626C">
                    <w:rPr>
                      <w:rFonts w:ascii="Arial" w:hAnsi="Arial" w:cs="Arial"/>
                      <w:color w:val="000000"/>
                      <w:sz w:val="18"/>
                      <w:szCs w:val="18"/>
                    </w:rPr>
                    <w:t xml:space="preserve">Направления </w:t>
                  </w:r>
                  <w:proofErr w:type="gramStart"/>
                  <w:r w:rsidRPr="001E626C">
                    <w:rPr>
                      <w:rFonts w:ascii="Arial" w:hAnsi="Arial" w:cs="Arial"/>
                      <w:color w:val="000000"/>
                      <w:sz w:val="18"/>
                      <w:szCs w:val="18"/>
                    </w:rPr>
                    <w:t>выбытия  НФА</w:t>
                  </w:r>
                  <w:proofErr w:type="gramEnd"/>
                  <w:r w:rsidRPr="001E626C">
                    <w:rPr>
                      <w:rFonts w:ascii="Arial" w:hAnsi="Arial" w:cs="Arial"/>
                      <w:color w:val="000000"/>
                      <w:sz w:val="18"/>
                      <w:szCs w:val="18"/>
                    </w:rPr>
                    <w:t xml:space="preserve"> в учреждении</w:t>
                  </w:r>
                </w:p>
              </w:tc>
            </w:tr>
            <w:tr w:rsidR="001E626C" w:rsidRPr="001E626C" w:rsidTr="001E626C">
              <w:trPr>
                <w:trHeight w:val="255"/>
              </w:trPr>
              <w:tc>
                <w:tcPr>
                  <w:tcW w:w="1276" w:type="dxa"/>
                  <w:tcBorders>
                    <w:top w:val="nil"/>
                    <w:left w:val="single" w:sz="4" w:space="0" w:color="000000"/>
                    <w:bottom w:val="single" w:sz="4" w:space="0" w:color="000000"/>
                    <w:right w:val="single" w:sz="4" w:space="0" w:color="000000"/>
                  </w:tcBorders>
                  <w:shd w:val="clear" w:color="auto" w:fill="auto"/>
                  <w:vAlign w:val="bottom"/>
                  <w:hideMark/>
                </w:tcPr>
                <w:p w:rsidR="001E626C" w:rsidRPr="001E626C" w:rsidRDefault="001E626C" w:rsidP="001E626C">
                  <w:pPr>
                    <w:jc w:val="center"/>
                    <w:rPr>
                      <w:rFonts w:ascii="Arial" w:hAnsi="Arial" w:cs="Arial"/>
                      <w:color w:val="000000"/>
                      <w:sz w:val="18"/>
                      <w:szCs w:val="18"/>
                    </w:rPr>
                  </w:pPr>
                  <w:r w:rsidRPr="001E626C">
                    <w:rPr>
                      <w:rFonts w:ascii="Arial" w:hAnsi="Arial" w:cs="Arial"/>
                      <w:color w:val="000000"/>
                      <w:sz w:val="18"/>
                      <w:szCs w:val="18"/>
                    </w:rPr>
                    <w:t>1</w:t>
                  </w:r>
                </w:p>
              </w:tc>
              <w:tc>
                <w:tcPr>
                  <w:tcW w:w="1701"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center"/>
                    <w:rPr>
                      <w:rFonts w:ascii="Arial" w:hAnsi="Arial" w:cs="Arial"/>
                      <w:color w:val="000000"/>
                      <w:sz w:val="18"/>
                      <w:szCs w:val="18"/>
                    </w:rPr>
                  </w:pPr>
                  <w:r w:rsidRPr="001E626C">
                    <w:rPr>
                      <w:rFonts w:ascii="Arial" w:hAnsi="Arial" w:cs="Arial"/>
                      <w:color w:val="000000"/>
                      <w:sz w:val="18"/>
                      <w:szCs w:val="18"/>
                    </w:rPr>
                    <w:t>2</w:t>
                  </w:r>
                </w:p>
              </w:tc>
              <w:tc>
                <w:tcPr>
                  <w:tcW w:w="2474"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center"/>
                    <w:rPr>
                      <w:rFonts w:ascii="Arial" w:hAnsi="Arial" w:cs="Arial"/>
                      <w:color w:val="000000"/>
                      <w:sz w:val="18"/>
                      <w:szCs w:val="18"/>
                    </w:rPr>
                  </w:pPr>
                  <w:r w:rsidRPr="001E626C">
                    <w:rPr>
                      <w:rFonts w:ascii="Arial" w:hAnsi="Arial" w:cs="Arial"/>
                      <w:color w:val="000000"/>
                      <w:sz w:val="18"/>
                      <w:szCs w:val="18"/>
                    </w:rPr>
                    <w:t>3</w:t>
                  </w:r>
                </w:p>
              </w:tc>
              <w:tc>
                <w:tcPr>
                  <w:tcW w:w="1983"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center"/>
                    <w:rPr>
                      <w:rFonts w:ascii="Arial" w:hAnsi="Arial" w:cs="Arial"/>
                      <w:color w:val="000000"/>
                      <w:sz w:val="18"/>
                      <w:szCs w:val="18"/>
                    </w:rPr>
                  </w:pPr>
                  <w:r w:rsidRPr="001E626C">
                    <w:rPr>
                      <w:rFonts w:ascii="Arial" w:hAnsi="Arial" w:cs="Arial"/>
                      <w:color w:val="000000"/>
                      <w:sz w:val="18"/>
                      <w:szCs w:val="18"/>
                    </w:rPr>
                    <w:t>4</w:t>
                  </w:r>
                </w:p>
              </w:tc>
              <w:tc>
                <w:tcPr>
                  <w:tcW w:w="2772"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center"/>
                    <w:rPr>
                      <w:rFonts w:ascii="Arial" w:hAnsi="Arial" w:cs="Arial"/>
                      <w:color w:val="000000"/>
                      <w:sz w:val="18"/>
                      <w:szCs w:val="18"/>
                    </w:rPr>
                  </w:pPr>
                  <w:r w:rsidRPr="001E626C">
                    <w:rPr>
                      <w:rFonts w:ascii="Arial" w:hAnsi="Arial" w:cs="Arial"/>
                      <w:color w:val="000000"/>
                      <w:sz w:val="18"/>
                      <w:szCs w:val="18"/>
                    </w:rPr>
                    <w:t>5</w:t>
                  </w:r>
                </w:p>
              </w:tc>
            </w:tr>
            <w:tr w:rsidR="001E626C" w:rsidRPr="001E626C" w:rsidTr="001E626C">
              <w:trPr>
                <w:trHeight w:val="4284"/>
              </w:trPr>
              <w:tc>
                <w:tcPr>
                  <w:tcW w:w="1276" w:type="dxa"/>
                  <w:tcBorders>
                    <w:top w:val="nil"/>
                    <w:left w:val="single" w:sz="4" w:space="0" w:color="000000"/>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Основные средства</w:t>
                  </w:r>
                </w:p>
              </w:tc>
              <w:tc>
                <w:tcPr>
                  <w:tcW w:w="1701"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30 101 696,16</w:t>
                  </w:r>
                </w:p>
              </w:tc>
              <w:tc>
                <w:tcPr>
                  <w:tcW w:w="2474"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Приобретено основных средств на сумму 27205048,04;переведено из материалов в процессе модернизации -176930,00</w:t>
                  </w:r>
                  <w:r w:rsidRPr="001E626C">
                    <w:rPr>
                      <w:rFonts w:ascii="Arial" w:hAnsi="Arial" w:cs="Arial"/>
                      <w:color w:val="000000"/>
                      <w:sz w:val="18"/>
                      <w:szCs w:val="18"/>
                    </w:rPr>
                    <w:br/>
                    <w:t>Получено безвозмездно на сумму 2719718,12 (Поступление от МКУ "МЦБ"18941,28; от КУ "ЦОРБ" -134618,84 ; от КЗИО 1942310,00</w:t>
                  </w:r>
                  <w:r w:rsidRPr="001E626C">
                    <w:rPr>
                      <w:rFonts w:ascii="Arial" w:hAnsi="Arial" w:cs="Arial"/>
                      <w:color w:val="000000"/>
                      <w:sz w:val="18"/>
                      <w:szCs w:val="18"/>
                    </w:rPr>
                    <w:br/>
                    <w:t>;от контрольно-счетной комиссии 10198,00 ;от БУК ВО Областная универсальная научная библиотека 266000,00 ; МБУК "ЦТНК"- 70400,00;от Администрации ЦБС-266000,00;от физических лиц-11250,00)</w:t>
                  </w:r>
                </w:p>
              </w:tc>
              <w:tc>
                <w:tcPr>
                  <w:tcW w:w="1983"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12 571 244,26</w:t>
                  </w:r>
                </w:p>
              </w:tc>
              <w:tc>
                <w:tcPr>
                  <w:tcW w:w="2772"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Списано основных средств на сумму 886259,34 (в т.ч. на 21 заб.сч.763795,34</w:t>
                  </w:r>
                  <w:proofErr w:type="gramStart"/>
                  <w:r w:rsidRPr="001E626C">
                    <w:rPr>
                      <w:rFonts w:ascii="Arial" w:hAnsi="Arial" w:cs="Arial"/>
                      <w:color w:val="000000"/>
                      <w:sz w:val="18"/>
                      <w:szCs w:val="18"/>
                    </w:rPr>
                    <w:t>).Передано</w:t>
                  </w:r>
                  <w:proofErr w:type="gramEnd"/>
                  <w:r w:rsidRPr="001E626C">
                    <w:rPr>
                      <w:rFonts w:ascii="Arial" w:hAnsi="Arial" w:cs="Arial"/>
                      <w:color w:val="000000"/>
                      <w:sz w:val="18"/>
                      <w:szCs w:val="18"/>
                    </w:rPr>
                    <w:t xml:space="preserve"> безвозмездно - 11684984,92 (КЗИО-8984959,90;районная организация ветеранов-19000,00;ЦКР-1296055,02;ДЮСШ-44500,00;АУ "ФОК "Газовик"-925970,00; МП Водоканалу-148500,00; от  администрации ЦБС-266000,00)</w:t>
                  </w:r>
                </w:p>
              </w:tc>
            </w:tr>
            <w:tr w:rsidR="001E626C" w:rsidRPr="001E626C" w:rsidTr="001E626C">
              <w:trPr>
                <w:trHeight w:val="3315"/>
              </w:trPr>
              <w:tc>
                <w:tcPr>
                  <w:tcW w:w="1276" w:type="dxa"/>
                  <w:tcBorders>
                    <w:top w:val="nil"/>
                    <w:left w:val="single" w:sz="4" w:space="0" w:color="000000"/>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Амортизация основных средств</w:t>
                  </w:r>
                </w:p>
              </w:tc>
              <w:tc>
                <w:tcPr>
                  <w:tcW w:w="1701"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0,00</w:t>
                  </w:r>
                </w:p>
              </w:tc>
              <w:tc>
                <w:tcPr>
                  <w:tcW w:w="2474"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 </w:t>
                  </w:r>
                </w:p>
              </w:tc>
              <w:tc>
                <w:tcPr>
                  <w:tcW w:w="1983"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10 597 377,66</w:t>
                  </w:r>
                </w:p>
              </w:tc>
              <w:tc>
                <w:tcPr>
                  <w:tcW w:w="2772"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Начисленная амортизация-11203064,</w:t>
                  </w:r>
                  <w:proofErr w:type="gramStart"/>
                  <w:r w:rsidRPr="001E626C">
                    <w:rPr>
                      <w:rFonts w:ascii="Arial" w:hAnsi="Arial" w:cs="Arial"/>
                      <w:color w:val="000000"/>
                      <w:sz w:val="18"/>
                      <w:szCs w:val="18"/>
                    </w:rPr>
                    <w:t>82;поступило</w:t>
                  </w:r>
                  <w:proofErr w:type="gramEnd"/>
                  <w:r w:rsidRPr="001E626C">
                    <w:rPr>
                      <w:rFonts w:ascii="Arial" w:hAnsi="Arial" w:cs="Arial"/>
                      <w:color w:val="000000"/>
                      <w:sz w:val="18"/>
                      <w:szCs w:val="18"/>
                    </w:rPr>
                    <w:t xml:space="preserve"> амортизации по полученным безвозмездно осн.средствам-1813133,74 (КЗИО-1065916,90;КУ  "Центр обеспечения региональной безопасности" 134618,84;БУВО Контрольно-счетная комиссия-10198,00;от Администрации ЦБС - 266000,00;от БУК ВО Областная универсальная научная библиотека 266000,00;МБУК ЦТНК-70400,00)выбыло амортизации   -2418820,90</w:t>
                  </w:r>
                </w:p>
              </w:tc>
            </w:tr>
            <w:tr w:rsidR="001E626C" w:rsidRPr="001E626C" w:rsidTr="001E626C">
              <w:trPr>
                <w:trHeight w:val="5355"/>
              </w:trPr>
              <w:tc>
                <w:tcPr>
                  <w:tcW w:w="1276" w:type="dxa"/>
                  <w:tcBorders>
                    <w:top w:val="nil"/>
                    <w:left w:val="single" w:sz="4" w:space="0" w:color="000000"/>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Вложения в основные средства</w:t>
                  </w:r>
                </w:p>
              </w:tc>
              <w:tc>
                <w:tcPr>
                  <w:tcW w:w="1701"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672 980 540,14</w:t>
                  </w:r>
                </w:p>
              </w:tc>
              <w:tc>
                <w:tcPr>
                  <w:tcW w:w="2474"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Приобретение основных средств-668083459,</w:t>
                  </w:r>
                  <w:proofErr w:type="gramStart"/>
                  <w:r w:rsidRPr="001E626C">
                    <w:rPr>
                      <w:rFonts w:ascii="Arial" w:hAnsi="Arial" w:cs="Arial"/>
                      <w:color w:val="000000"/>
                      <w:sz w:val="18"/>
                      <w:szCs w:val="18"/>
                    </w:rPr>
                    <w:t>14;переведено</w:t>
                  </w:r>
                  <w:proofErr w:type="gramEnd"/>
                  <w:r w:rsidRPr="001E626C">
                    <w:rPr>
                      <w:rFonts w:ascii="Arial" w:hAnsi="Arial" w:cs="Arial"/>
                      <w:color w:val="000000"/>
                      <w:sz w:val="18"/>
                      <w:szCs w:val="18"/>
                    </w:rPr>
                    <w:t xml:space="preserve"> из материалов в процессе модернизации -176930,00;получено безвозмездно-4720151,00 (БУСОВО "Центр информатизации и оценки качества </w:t>
                  </w:r>
                  <w:proofErr w:type="spellStart"/>
                  <w:r w:rsidRPr="001E626C">
                    <w:rPr>
                      <w:rFonts w:ascii="Arial" w:hAnsi="Arial" w:cs="Arial"/>
                      <w:color w:val="000000"/>
                      <w:sz w:val="18"/>
                      <w:szCs w:val="18"/>
                    </w:rPr>
                    <w:t>образования"автобус</w:t>
                  </w:r>
                  <w:proofErr w:type="spellEnd"/>
                  <w:r w:rsidRPr="001E626C">
                    <w:rPr>
                      <w:rFonts w:ascii="Arial" w:hAnsi="Arial" w:cs="Arial"/>
                      <w:color w:val="000000"/>
                      <w:sz w:val="18"/>
                      <w:szCs w:val="18"/>
                    </w:rPr>
                    <w:t xml:space="preserve"> 4720151,00 )</w:t>
                  </w:r>
                </w:p>
              </w:tc>
              <w:tc>
                <w:tcPr>
                  <w:tcW w:w="1983"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468 221 455,06</w:t>
                  </w:r>
                </w:p>
              </w:tc>
              <w:tc>
                <w:tcPr>
                  <w:tcW w:w="2772"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 xml:space="preserve">Приняты к учету вновь приобретенные объекты основных средств-27381978,04; передано безвозмездно -439851516,98 (КЗИО -439851516,98 в т.ч.квартиры-412093208,50; система умягчения воды-147540,00; уличное освещение-5058889,25;территория </w:t>
                  </w:r>
                  <w:proofErr w:type="spellStart"/>
                  <w:r w:rsidRPr="001E626C">
                    <w:rPr>
                      <w:rFonts w:ascii="Arial" w:hAnsi="Arial" w:cs="Arial"/>
                      <w:color w:val="000000"/>
                      <w:sz w:val="18"/>
                      <w:szCs w:val="18"/>
                    </w:rPr>
                    <w:t>ул.Пролетарская</w:t>
                  </w:r>
                  <w:proofErr w:type="spellEnd"/>
                  <w:r w:rsidRPr="001E626C">
                    <w:rPr>
                      <w:rFonts w:ascii="Arial" w:hAnsi="Arial" w:cs="Arial"/>
                      <w:color w:val="000000"/>
                      <w:sz w:val="18"/>
                      <w:szCs w:val="18"/>
                    </w:rPr>
                    <w:t xml:space="preserve">- Культуры-1000000,00;парк ветеранов Игмасс-399999,42;водопроводные сети ФАП Копылово-259439,00;волейбольная площадка-1367106,95;площадка "Ускорение"-4122411,41;детская и спортивная площадки ул.Советская-3311559,13;автобусы - 9131507,00;парк Славянская- 2959856,32) Уменьшена </w:t>
                  </w:r>
                  <w:r w:rsidRPr="001E626C">
                    <w:rPr>
                      <w:rFonts w:ascii="Arial" w:hAnsi="Arial" w:cs="Arial"/>
                      <w:color w:val="000000"/>
                      <w:sz w:val="18"/>
                      <w:szCs w:val="18"/>
                    </w:rPr>
                    <w:lastRenderedPageBreak/>
                    <w:t>сумма вложений в "</w:t>
                  </w:r>
                  <w:proofErr w:type="spellStart"/>
                  <w:r w:rsidRPr="001E626C">
                    <w:rPr>
                      <w:rFonts w:ascii="Arial" w:hAnsi="Arial" w:cs="Arial"/>
                      <w:color w:val="000000"/>
                      <w:sz w:val="18"/>
                      <w:szCs w:val="18"/>
                    </w:rPr>
                    <w:t>КДЦ"на</w:t>
                  </w:r>
                  <w:proofErr w:type="spellEnd"/>
                  <w:r w:rsidRPr="001E626C">
                    <w:rPr>
                      <w:rFonts w:ascii="Arial" w:hAnsi="Arial" w:cs="Arial"/>
                      <w:color w:val="000000"/>
                      <w:sz w:val="18"/>
                      <w:szCs w:val="18"/>
                    </w:rPr>
                    <w:t xml:space="preserve"> основании акта проверки от 19.05.23 на сумму материалов ,которые не используются-987960,04</w:t>
                  </w:r>
                </w:p>
              </w:tc>
            </w:tr>
            <w:tr w:rsidR="001E626C" w:rsidRPr="001E626C" w:rsidTr="001E626C">
              <w:trPr>
                <w:trHeight w:val="1275"/>
              </w:trPr>
              <w:tc>
                <w:tcPr>
                  <w:tcW w:w="1276" w:type="dxa"/>
                  <w:tcBorders>
                    <w:top w:val="nil"/>
                    <w:left w:val="single" w:sz="4" w:space="0" w:color="000000"/>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lastRenderedPageBreak/>
                    <w:t>Нематериальные активы</w:t>
                  </w:r>
                </w:p>
              </w:tc>
              <w:tc>
                <w:tcPr>
                  <w:tcW w:w="1701"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7 000,00</w:t>
                  </w:r>
                </w:p>
              </w:tc>
              <w:tc>
                <w:tcPr>
                  <w:tcW w:w="2474"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Оприходованы объекты нематериальных активов (разработка сайта)-7000,00</w:t>
                  </w:r>
                </w:p>
              </w:tc>
              <w:tc>
                <w:tcPr>
                  <w:tcW w:w="1983"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0,00</w:t>
                  </w:r>
                </w:p>
              </w:tc>
              <w:tc>
                <w:tcPr>
                  <w:tcW w:w="2772"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 </w:t>
                  </w:r>
                </w:p>
              </w:tc>
            </w:tr>
            <w:tr w:rsidR="001E626C" w:rsidRPr="001E626C" w:rsidTr="001E626C">
              <w:trPr>
                <w:trHeight w:val="765"/>
              </w:trPr>
              <w:tc>
                <w:tcPr>
                  <w:tcW w:w="1276" w:type="dxa"/>
                  <w:tcBorders>
                    <w:top w:val="nil"/>
                    <w:left w:val="single" w:sz="4" w:space="0" w:color="000000"/>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Амортизация нематериальных активов</w:t>
                  </w:r>
                </w:p>
              </w:tc>
              <w:tc>
                <w:tcPr>
                  <w:tcW w:w="1701"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0,00</w:t>
                  </w:r>
                </w:p>
              </w:tc>
              <w:tc>
                <w:tcPr>
                  <w:tcW w:w="2474"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 </w:t>
                  </w:r>
                </w:p>
              </w:tc>
              <w:tc>
                <w:tcPr>
                  <w:tcW w:w="1983"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0,00</w:t>
                  </w:r>
                </w:p>
              </w:tc>
              <w:tc>
                <w:tcPr>
                  <w:tcW w:w="2772"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 </w:t>
                  </w:r>
                </w:p>
              </w:tc>
            </w:tr>
            <w:tr w:rsidR="001E626C" w:rsidRPr="001E626C" w:rsidTr="001E626C">
              <w:trPr>
                <w:trHeight w:val="765"/>
              </w:trPr>
              <w:tc>
                <w:tcPr>
                  <w:tcW w:w="1276" w:type="dxa"/>
                  <w:tcBorders>
                    <w:top w:val="nil"/>
                    <w:left w:val="single" w:sz="4" w:space="0" w:color="000000"/>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Вложения в нематериальные активы</w:t>
                  </w:r>
                </w:p>
              </w:tc>
              <w:tc>
                <w:tcPr>
                  <w:tcW w:w="1701"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7 000,00</w:t>
                  </w:r>
                </w:p>
              </w:tc>
              <w:tc>
                <w:tcPr>
                  <w:tcW w:w="2474"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Приобретение нематериальных активов-7000,00</w:t>
                  </w:r>
                </w:p>
              </w:tc>
              <w:tc>
                <w:tcPr>
                  <w:tcW w:w="1983"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7 000,00</w:t>
                  </w:r>
                </w:p>
              </w:tc>
              <w:tc>
                <w:tcPr>
                  <w:tcW w:w="2772"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Принят к учету сайт ЦБС -7000,00</w:t>
                  </w:r>
                </w:p>
              </w:tc>
            </w:tr>
            <w:tr w:rsidR="001E626C" w:rsidRPr="001E626C" w:rsidTr="001E626C">
              <w:trPr>
                <w:trHeight w:val="510"/>
              </w:trPr>
              <w:tc>
                <w:tcPr>
                  <w:tcW w:w="1276" w:type="dxa"/>
                  <w:tcBorders>
                    <w:top w:val="nil"/>
                    <w:left w:val="single" w:sz="4" w:space="0" w:color="000000"/>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Непроизведенные активы</w:t>
                  </w:r>
                </w:p>
              </w:tc>
              <w:tc>
                <w:tcPr>
                  <w:tcW w:w="1701"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0,00</w:t>
                  </w:r>
                </w:p>
              </w:tc>
              <w:tc>
                <w:tcPr>
                  <w:tcW w:w="2474"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 </w:t>
                  </w:r>
                </w:p>
              </w:tc>
              <w:tc>
                <w:tcPr>
                  <w:tcW w:w="1983"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768 047,82</w:t>
                  </w:r>
                </w:p>
              </w:tc>
              <w:tc>
                <w:tcPr>
                  <w:tcW w:w="2772"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 xml:space="preserve"> уменьшение кадастровой стоимости земельных участков-768047,82</w:t>
                  </w:r>
                </w:p>
              </w:tc>
            </w:tr>
            <w:tr w:rsidR="001E626C" w:rsidRPr="001E626C" w:rsidTr="001E626C">
              <w:trPr>
                <w:trHeight w:val="765"/>
              </w:trPr>
              <w:tc>
                <w:tcPr>
                  <w:tcW w:w="1276" w:type="dxa"/>
                  <w:tcBorders>
                    <w:top w:val="nil"/>
                    <w:left w:val="single" w:sz="4" w:space="0" w:color="000000"/>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Вложения в непроизведенные активы</w:t>
                  </w:r>
                </w:p>
              </w:tc>
              <w:tc>
                <w:tcPr>
                  <w:tcW w:w="1701"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0,00</w:t>
                  </w:r>
                </w:p>
              </w:tc>
              <w:tc>
                <w:tcPr>
                  <w:tcW w:w="2474"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 </w:t>
                  </w:r>
                </w:p>
              </w:tc>
              <w:tc>
                <w:tcPr>
                  <w:tcW w:w="1983"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0,00</w:t>
                  </w:r>
                </w:p>
              </w:tc>
              <w:tc>
                <w:tcPr>
                  <w:tcW w:w="2772"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 </w:t>
                  </w:r>
                </w:p>
              </w:tc>
            </w:tr>
            <w:tr w:rsidR="001E626C" w:rsidRPr="001E626C" w:rsidTr="001E626C">
              <w:trPr>
                <w:trHeight w:val="8190"/>
              </w:trPr>
              <w:tc>
                <w:tcPr>
                  <w:tcW w:w="1276" w:type="dxa"/>
                  <w:tcBorders>
                    <w:top w:val="nil"/>
                    <w:left w:val="single" w:sz="4" w:space="0" w:color="000000"/>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lastRenderedPageBreak/>
                    <w:t>Материальные запасы</w:t>
                  </w:r>
                </w:p>
              </w:tc>
              <w:tc>
                <w:tcPr>
                  <w:tcW w:w="1701"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12 231 448,14</w:t>
                  </w:r>
                </w:p>
              </w:tc>
              <w:tc>
                <w:tcPr>
                  <w:tcW w:w="2474"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 xml:space="preserve">Покупка канцелярских, письменных принадлежностей, комплектующих к </w:t>
                  </w:r>
                  <w:proofErr w:type="spellStart"/>
                  <w:r w:rsidRPr="001E626C">
                    <w:rPr>
                      <w:rFonts w:ascii="Arial" w:hAnsi="Arial" w:cs="Arial"/>
                      <w:color w:val="000000"/>
                      <w:sz w:val="18"/>
                      <w:szCs w:val="18"/>
                    </w:rPr>
                    <w:t>оргтехнике,запчастей</w:t>
                  </w:r>
                  <w:proofErr w:type="spellEnd"/>
                  <w:r w:rsidRPr="001E626C">
                    <w:rPr>
                      <w:rFonts w:ascii="Arial" w:hAnsi="Arial" w:cs="Arial"/>
                      <w:color w:val="000000"/>
                      <w:sz w:val="18"/>
                      <w:szCs w:val="18"/>
                    </w:rPr>
                    <w:t xml:space="preserve"> к автотранспорту-11421455,22; восстановлено с забалансового счета 01 -243249,32; получено безвозмездно-566743,60(ЦБС от БУК ВО Областная универсальная научная библиотека-31001,79,от  БУК ВО "Вологодская областная детская библиотека"-8139,52;Администрации от БУК ВО Областная универсальная научная библиотека-147500,00, от АУ ВО "Областной центр молодежных и гражданских инициатив "Содружество"- 210000,00;от Администрации ЦБС-147500,00;от территор.отделов-13602,29;от от МБУК "ЦТНК" Администрации 9000,00)</w:t>
                  </w:r>
                </w:p>
              </w:tc>
              <w:tc>
                <w:tcPr>
                  <w:tcW w:w="1983"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11 290 991,27</w:t>
                  </w:r>
                </w:p>
              </w:tc>
              <w:tc>
                <w:tcPr>
                  <w:tcW w:w="2772"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Списано в процессе текущей деятельности на нужды учреждения-6102553,85. Передано безвозмездно-5011507,42 (МБУ "Нюксеницаавтотранс"-11782,</w:t>
                  </w:r>
                  <w:proofErr w:type="gramStart"/>
                  <w:r w:rsidRPr="001E626C">
                    <w:rPr>
                      <w:rFonts w:ascii="Arial" w:hAnsi="Arial" w:cs="Arial"/>
                      <w:color w:val="000000"/>
                      <w:sz w:val="18"/>
                      <w:szCs w:val="18"/>
                    </w:rPr>
                    <w:t>32;ДЮСШ</w:t>
                  </w:r>
                  <w:proofErr w:type="gramEnd"/>
                  <w:r w:rsidRPr="001E626C">
                    <w:rPr>
                      <w:rFonts w:ascii="Arial" w:hAnsi="Arial" w:cs="Arial"/>
                      <w:color w:val="000000"/>
                      <w:sz w:val="18"/>
                      <w:szCs w:val="18"/>
                    </w:rPr>
                    <w:t xml:space="preserve">-608300,00;от Администрации ЦБС-147500,00;ЦКР-121444,98;КЗИО-3879230,80;МП "Водоканал"-243249,32)переведено в основные средства и кап.вложения-176930,00 </w:t>
                  </w:r>
                </w:p>
              </w:tc>
            </w:tr>
            <w:tr w:rsidR="001E626C" w:rsidRPr="001E626C" w:rsidTr="001E626C">
              <w:trPr>
                <w:trHeight w:val="765"/>
              </w:trPr>
              <w:tc>
                <w:tcPr>
                  <w:tcW w:w="1276" w:type="dxa"/>
                  <w:tcBorders>
                    <w:top w:val="nil"/>
                    <w:left w:val="single" w:sz="4" w:space="0" w:color="000000"/>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Вложения в материальные запасы</w:t>
                  </w:r>
                </w:p>
              </w:tc>
              <w:tc>
                <w:tcPr>
                  <w:tcW w:w="1701"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0,00</w:t>
                  </w:r>
                </w:p>
              </w:tc>
              <w:tc>
                <w:tcPr>
                  <w:tcW w:w="2474"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 </w:t>
                  </w:r>
                </w:p>
              </w:tc>
              <w:tc>
                <w:tcPr>
                  <w:tcW w:w="1983"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jc w:val="right"/>
                    <w:rPr>
                      <w:rFonts w:ascii="Arial" w:hAnsi="Arial" w:cs="Arial"/>
                      <w:color w:val="000000"/>
                      <w:sz w:val="18"/>
                      <w:szCs w:val="18"/>
                    </w:rPr>
                  </w:pPr>
                  <w:r w:rsidRPr="001E626C">
                    <w:rPr>
                      <w:rFonts w:ascii="Arial" w:hAnsi="Arial" w:cs="Arial"/>
                      <w:color w:val="000000"/>
                      <w:sz w:val="18"/>
                      <w:szCs w:val="18"/>
                    </w:rPr>
                    <w:t>0,00</w:t>
                  </w:r>
                </w:p>
              </w:tc>
              <w:tc>
                <w:tcPr>
                  <w:tcW w:w="2772" w:type="dxa"/>
                  <w:tcBorders>
                    <w:top w:val="nil"/>
                    <w:left w:val="nil"/>
                    <w:bottom w:val="single" w:sz="4" w:space="0" w:color="000000"/>
                    <w:right w:val="single" w:sz="4" w:space="0" w:color="000000"/>
                  </w:tcBorders>
                  <w:shd w:val="clear" w:color="auto" w:fill="auto"/>
                  <w:vAlign w:val="bottom"/>
                  <w:hideMark/>
                </w:tcPr>
                <w:p w:rsidR="001E626C" w:rsidRPr="001E626C" w:rsidRDefault="001E626C" w:rsidP="001E626C">
                  <w:pPr>
                    <w:rPr>
                      <w:rFonts w:ascii="Arial" w:hAnsi="Arial" w:cs="Arial"/>
                      <w:color w:val="000000"/>
                      <w:sz w:val="18"/>
                      <w:szCs w:val="18"/>
                    </w:rPr>
                  </w:pPr>
                  <w:r w:rsidRPr="001E626C">
                    <w:rPr>
                      <w:rFonts w:ascii="Arial" w:hAnsi="Arial" w:cs="Arial"/>
                      <w:color w:val="000000"/>
                      <w:sz w:val="18"/>
                      <w:szCs w:val="18"/>
                    </w:rPr>
                    <w:t> </w:t>
                  </w:r>
                </w:p>
              </w:tc>
            </w:tr>
          </w:tbl>
          <w:p w:rsidR="009F0D41" w:rsidRDefault="009F0D41" w:rsidP="00CA7734">
            <w:pPr>
              <w:ind w:firstLine="567"/>
              <w:jc w:val="both"/>
              <w:rPr>
                <w:sz w:val="28"/>
                <w:szCs w:val="28"/>
              </w:rPr>
            </w:pPr>
          </w:p>
          <w:p w:rsidR="00F54952" w:rsidRPr="00BE75B9" w:rsidRDefault="00F54952" w:rsidP="00CA7734">
            <w:pPr>
              <w:ind w:firstLine="567"/>
              <w:jc w:val="both"/>
              <w:rPr>
                <w:sz w:val="28"/>
                <w:szCs w:val="28"/>
              </w:rPr>
            </w:pPr>
          </w:p>
          <w:p w:rsidR="00CA7734" w:rsidRPr="00BE75B9" w:rsidRDefault="00CA7734" w:rsidP="00CA7734">
            <w:pPr>
              <w:widowControl w:val="0"/>
              <w:autoSpaceDE w:val="0"/>
              <w:autoSpaceDN w:val="0"/>
              <w:adjustRightInd w:val="0"/>
              <w:ind w:firstLine="567"/>
              <w:contextualSpacing/>
              <w:jc w:val="both"/>
              <w:rPr>
                <w:sz w:val="28"/>
                <w:szCs w:val="28"/>
              </w:rPr>
            </w:pPr>
            <w:r w:rsidRPr="00BE75B9">
              <w:rPr>
                <w:sz w:val="28"/>
                <w:szCs w:val="28"/>
              </w:rPr>
              <w:t>Нефинансовые активы, выбывшие в результате недостач, хищений – отсутствуют.</w:t>
            </w:r>
          </w:p>
          <w:p w:rsidR="00CA7734" w:rsidRPr="00BE75B9" w:rsidRDefault="00CA7734" w:rsidP="00CA7734">
            <w:pPr>
              <w:ind w:firstLine="567"/>
              <w:jc w:val="both"/>
              <w:rPr>
                <w:sz w:val="28"/>
                <w:szCs w:val="28"/>
              </w:rPr>
            </w:pPr>
            <w:r w:rsidRPr="00BE75B9">
              <w:rPr>
                <w:sz w:val="28"/>
                <w:szCs w:val="28"/>
              </w:rPr>
              <w:t>Данные по обесценению активов отсутствуют.</w:t>
            </w:r>
          </w:p>
          <w:p w:rsidR="00CA7734" w:rsidRDefault="00CA7734" w:rsidP="00CA7734">
            <w:pPr>
              <w:tabs>
                <w:tab w:val="left" w:pos="525"/>
              </w:tabs>
              <w:rPr>
                <w:b/>
                <w:bCs/>
                <w:color w:val="000000"/>
                <w:sz w:val="28"/>
                <w:szCs w:val="28"/>
              </w:rPr>
            </w:pPr>
          </w:p>
          <w:p w:rsidR="000F7A5F" w:rsidRDefault="000F7A5F" w:rsidP="000F7A5F">
            <w:pPr>
              <w:widowControl w:val="0"/>
              <w:autoSpaceDE w:val="0"/>
              <w:autoSpaceDN w:val="0"/>
              <w:adjustRightInd w:val="0"/>
              <w:ind w:firstLine="709"/>
              <w:jc w:val="both"/>
              <w:rPr>
                <w:sz w:val="28"/>
                <w:szCs w:val="28"/>
              </w:rPr>
            </w:pPr>
            <w:r w:rsidRPr="00A623BE">
              <w:rPr>
                <w:b/>
                <w:color w:val="000000"/>
                <w:sz w:val="28"/>
                <w:szCs w:val="28"/>
              </w:rPr>
              <w:t>Справочная таблица к отчету об исполнении консолидированного бюджета субъекта Российской Федерации</w:t>
            </w:r>
            <w:r w:rsidRPr="00A623BE">
              <w:rPr>
                <w:color w:val="000000"/>
                <w:sz w:val="28"/>
                <w:szCs w:val="28"/>
              </w:rPr>
              <w:t xml:space="preserve"> </w:t>
            </w:r>
            <w:r>
              <w:rPr>
                <w:b/>
                <w:bCs/>
                <w:sz w:val="28"/>
                <w:szCs w:val="28"/>
              </w:rPr>
              <w:t>(форма 0503387</w:t>
            </w:r>
            <w:r w:rsidRPr="00AB215D">
              <w:rPr>
                <w:b/>
                <w:bCs/>
                <w:sz w:val="28"/>
                <w:szCs w:val="28"/>
              </w:rPr>
              <w:t>)</w:t>
            </w:r>
            <w:r w:rsidRPr="00AB215D">
              <w:rPr>
                <w:sz w:val="28"/>
                <w:szCs w:val="28"/>
              </w:rPr>
              <w:t xml:space="preserve">. </w:t>
            </w:r>
          </w:p>
          <w:p w:rsidR="000F7A5F" w:rsidRDefault="000F7A5F" w:rsidP="000F7A5F">
            <w:pPr>
              <w:widowControl w:val="0"/>
              <w:autoSpaceDE w:val="0"/>
              <w:autoSpaceDN w:val="0"/>
              <w:adjustRightInd w:val="0"/>
              <w:ind w:firstLine="709"/>
              <w:jc w:val="both"/>
              <w:rPr>
                <w:sz w:val="28"/>
                <w:szCs w:val="28"/>
              </w:rPr>
            </w:pPr>
          </w:p>
          <w:p w:rsidR="000F7A5F" w:rsidRDefault="000F7A5F" w:rsidP="000F7A5F">
            <w:pPr>
              <w:spacing w:line="276" w:lineRule="auto"/>
              <w:jc w:val="both"/>
              <w:rPr>
                <w:sz w:val="28"/>
                <w:szCs w:val="28"/>
              </w:rPr>
            </w:pPr>
            <w:r>
              <w:rPr>
                <w:sz w:val="28"/>
                <w:szCs w:val="28"/>
              </w:rPr>
              <w:t xml:space="preserve">Просроченная кредиторская задолженность на 1 </w:t>
            </w:r>
            <w:r w:rsidR="00297813">
              <w:rPr>
                <w:sz w:val="28"/>
                <w:szCs w:val="28"/>
              </w:rPr>
              <w:t>янва</w:t>
            </w:r>
            <w:r w:rsidR="00343C58">
              <w:rPr>
                <w:sz w:val="28"/>
                <w:szCs w:val="28"/>
              </w:rPr>
              <w:t>ря</w:t>
            </w:r>
            <w:r>
              <w:rPr>
                <w:sz w:val="28"/>
                <w:szCs w:val="28"/>
              </w:rPr>
              <w:t xml:space="preserve"> 202</w:t>
            </w:r>
            <w:r w:rsidR="009F0D41">
              <w:rPr>
                <w:sz w:val="28"/>
                <w:szCs w:val="28"/>
              </w:rPr>
              <w:t>5</w:t>
            </w:r>
            <w:r>
              <w:rPr>
                <w:sz w:val="28"/>
                <w:szCs w:val="28"/>
              </w:rPr>
              <w:t>г.- отсутствует.</w:t>
            </w:r>
          </w:p>
          <w:p w:rsidR="00E90FEF" w:rsidRDefault="00E90FEF" w:rsidP="000F7A5F">
            <w:pPr>
              <w:spacing w:line="276" w:lineRule="auto"/>
              <w:jc w:val="both"/>
              <w:rPr>
                <w:b/>
                <w:color w:val="000000"/>
                <w:sz w:val="28"/>
                <w:szCs w:val="28"/>
              </w:rPr>
            </w:pPr>
          </w:p>
          <w:p w:rsidR="00E90FEF" w:rsidRPr="00E90FEF" w:rsidRDefault="00E90FEF" w:rsidP="00E90FEF">
            <w:pPr>
              <w:jc w:val="center"/>
              <w:rPr>
                <w:b/>
                <w:color w:val="000000" w:themeColor="text1"/>
                <w:sz w:val="28"/>
                <w:szCs w:val="28"/>
              </w:rPr>
            </w:pPr>
            <w:r w:rsidRPr="00E90FEF">
              <w:rPr>
                <w:b/>
                <w:color w:val="000000" w:themeColor="text1"/>
                <w:sz w:val="28"/>
                <w:szCs w:val="28"/>
              </w:rPr>
              <w:t>Форма 0503169 "Сведения о дебиторской и кредиторской задолженности"</w:t>
            </w:r>
          </w:p>
          <w:p w:rsidR="00E90FEF" w:rsidRDefault="00E90FEF" w:rsidP="000F7A5F">
            <w:pPr>
              <w:spacing w:line="276" w:lineRule="auto"/>
              <w:jc w:val="both"/>
              <w:rPr>
                <w:b/>
                <w:color w:val="000000"/>
                <w:sz w:val="28"/>
                <w:szCs w:val="28"/>
              </w:rPr>
            </w:pPr>
          </w:p>
          <w:p w:rsidR="00297813" w:rsidRDefault="00297813" w:rsidP="00297813">
            <w:pPr>
              <w:tabs>
                <w:tab w:val="left" w:pos="4111"/>
                <w:tab w:val="left" w:pos="7938"/>
              </w:tabs>
              <w:rPr>
                <w:color w:val="000000"/>
                <w:sz w:val="28"/>
                <w:szCs w:val="28"/>
              </w:rPr>
            </w:pPr>
            <w:r w:rsidRPr="00EA35BC">
              <w:rPr>
                <w:color w:val="000000"/>
                <w:sz w:val="28"/>
                <w:szCs w:val="28"/>
              </w:rPr>
              <w:t>Дебиторская задолженность на 01.</w:t>
            </w:r>
            <w:r>
              <w:rPr>
                <w:color w:val="000000"/>
                <w:sz w:val="28"/>
                <w:szCs w:val="28"/>
              </w:rPr>
              <w:t>01</w:t>
            </w:r>
            <w:r w:rsidRPr="00EA35BC">
              <w:rPr>
                <w:color w:val="000000"/>
                <w:sz w:val="28"/>
                <w:szCs w:val="28"/>
              </w:rPr>
              <w:t>.202</w:t>
            </w:r>
            <w:r w:rsidR="009A249E">
              <w:rPr>
                <w:color w:val="000000"/>
                <w:sz w:val="28"/>
                <w:szCs w:val="28"/>
              </w:rPr>
              <w:t>5</w:t>
            </w:r>
            <w:r w:rsidRPr="00EA35BC">
              <w:rPr>
                <w:color w:val="000000"/>
                <w:sz w:val="28"/>
                <w:szCs w:val="28"/>
              </w:rPr>
              <w:t xml:space="preserve"> года составляет </w:t>
            </w:r>
            <w:r w:rsidR="009A249E">
              <w:rPr>
                <w:color w:val="000000"/>
                <w:sz w:val="28"/>
                <w:szCs w:val="28"/>
              </w:rPr>
              <w:t>1849128,88</w:t>
            </w:r>
            <w:r w:rsidRPr="00EA35BC">
              <w:rPr>
                <w:color w:val="000000"/>
                <w:sz w:val="28"/>
                <w:szCs w:val="28"/>
              </w:rPr>
              <w:t xml:space="preserve"> руб., по сравнению с прошлым годом </w:t>
            </w:r>
            <w:r w:rsidR="009A249E">
              <w:rPr>
                <w:color w:val="000000"/>
                <w:sz w:val="28"/>
                <w:szCs w:val="28"/>
              </w:rPr>
              <w:t>уменьшилась.</w:t>
            </w:r>
            <w:r>
              <w:rPr>
                <w:color w:val="000000"/>
                <w:sz w:val="28"/>
                <w:szCs w:val="28"/>
              </w:rPr>
              <w:t xml:space="preserve"> </w:t>
            </w:r>
          </w:p>
          <w:p w:rsidR="00297813" w:rsidRDefault="00297813" w:rsidP="00297813">
            <w:pPr>
              <w:tabs>
                <w:tab w:val="left" w:pos="4111"/>
                <w:tab w:val="left" w:pos="7938"/>
              </w:tabs>
              <w:rPr>
                <w:color w:val="000000"/>
                <w:sz w:val="28"/>
                <w:szCs w:val="28"/>
              </w:rPr>
            </w:pPr>
            <w:r>
              <w:rPr>
                <w:color w:val="000000"/>
                <w:sz w:val="28"/>
                <w:szCs w:val="28"/>
              </w:rPr>
              <w:t>Кредиторская задолженность на 01.01.202</w:t>
            </w:r>
            <w:r w:rsidR="00C36346">
              <w:rPr>
                <w:color w:val="000000"/>
                <w:sz w:val="28"/>
                <w:szCs w:val="28"/>
              </w:rPr>
              <w:t>5</w:t>
            </w:r>
            <w:r>
              <w:rPr>
                <w:color w:val="000000"/>
                <w:sz w:val="28"/>
                <w:szCs w:val="28"/>
              </w:rPr>
              <w:t xml:space="preserve"> года составляет </w:t>
            </w:r>
            <w:r w:rsidR="009A249E">
              <w:rPr>
                <w:color w:val="000000"/>
                <w:sz w:val="28"/>
                <w:szCs w:val="28"/>
              </w:rPr>
              <w:t>14650142,87</w:t>
            </w:r>
            <w:r>
              <w:rPr>
                <w:color w:val="000000"/>
                <w:sz w:val="28"/>
                <w:szCs w:val="28"/>
              </w:rPr>
              <w:t xml:space="preserve"> руб., по сравнению с аналогичным периодом прошлого года </w:t>
            </w:r>
            <w:r w:rsidR="00406B27">
              <w:rPr>
                <w:color w:val="000000"/>
                <w:sz w:val="28"/>
                <w:szCs w:val="28"/>
              </w:rPr>
              <w:t xml:space="preserve">увеличилась на </w:t>
            </w:r>
            <w:r w:rsidR="009A249E">
              <w:rPr>
                <w:color w:val="000000"/>
                <w:sz w:val="28"/>
                <w:szCs w:val="28"/>
              </w:rPr>
              <w:t>12695576,36</w:t>
            </w:r>
            <w:r w:rsidR="00406B27">
              <w:rPr>
                <w:color w:val="000000"/>
                <w:sz w:val="28"/>
                <w:szCs w:val="28"/>
              </w:rPr>
              <w:t xml:space="preserve"> руб.</w:t>
            </w:r>
          </w:p>
          <w:p w:rsidR="00406B27" w:rsidRPr="005217C3" w:rsidRDefault="00406B27" w:rsidP="00297813">
            <w:pPr>
              <w:tabs>
                <w:tab w:val="left" w:pos="4111"/>
                <w:tab w:val="left" w:pos="7938"/>
              </w:tabs>
              <w:rPr>
                <w:color w:val="000000"/>
                <w:sz w:val="28"/>
                <w:szCs w:val="28"/>
              </w:rPr>
            </w:pPr>
            <w:r>
              <w:rPr>
                <w:color w:val="000000"/>
                <w:sz w:val="28"/>
                <w:szCs w:val="28"/>
              </w:rPr>
              <w:lastRenderedPageBreak/>
              <w:t>Увеличилась сумма задолженности по заработной плате</w:t>
            </w:r>
            <w:r w:rsidR="00EA5808">
              <w:rPr>
                <w:color w:val="000000"/>
                <w:sz w:val="28"/>
                <w:szCs w:val="28"/>
              </w:rPr>
              <w:t>, по страховым взносам с заработной платы, расчеты с поставщиками по коммунальным платежам, за приобретение основных средств.</w:t>
            </w:r>
          </w:p>
          <w:p w:rsidR="00297813" w:rsidRDefault="00297813" w:rsidP="00297813">
            <w:pPr>
              <w:tabs>
                <w:tab w:val="left" w:pos="4111"/>
              </w:tabs>
              <w:rPr>
                <w:color w:val="000000"/>
                <w:sz w:val="28"/>
                <w:szCs w:val="28"/>
              </w:rPr>
            </w:pPr>
            <w:r w:rsidRPr="00EA35BC">
              <w:rPr>
                <w:color w:val="000000"/>
                <w:sz w:val="28"/>
                <w:szCs w:val="28"/>
              </w:rPr>
              <w:t xml:space="preserve">           Просроченн</w:t>
            </w:r>
            <w:r>
              <w:rPr>
                <w:color w:val="000000"/>
                <w:sz w:val="28"/>
                <w:szCs w:val="28"/>
              </w:rPr>
              <w:t>ой</w:t>
            </w:r>
            <w:r w:rsidRPr="00EA35BC">
              <w:rPr>
                <w:color w:val="000000"/>
                <w:sz w:val="28"/>
                <w:szCs w:val="28"/>
              </w:rPr>
              <w:t xml:space="preserve"> дебиторск</w:t>
            </w:r>
            <w:r>
              <w:rPr>
                <w:color w:val="000000"/>
                <w:sz w:val="28"/>
                <w:szCs w:val="28"/>
              </w:rPr>
              <w:t>ой</w:t>
            </w:r>
            <w:r w:rsidRPr="00EA35BC">
              <w:rPr>
                <w:color w:val="000000"/>
                <w:sz w:val="28"/>
                <w:szCs w:val="28"/>
              </w:rPr>
              <w:t xml:space="preserve"> задолженность в части кода 89 «Иные причины возникновения </w:t>
            </w:r>
            <w:proofErr w:type="gramStart"/>
            <w:r w:rsidRPr="00EA35BC">
              <w:rPr>
                <w:color w:val="000000"/>
                <w:sz w:val="28"/>
                <w:szCs w:val="28"/>
              </w:rPr>
              <w:t>просроченной  дебиторской</w:t>
            </w:r>
            <w:proofErr w:type="gramEnd"/>
            <w:r w:rsidRPr="00EA35BC">
              <w:rPr>
                <w:color w:val="000000"/>
                <w:sz w:val="28"/>
                <w:szCs w:val="28"/>
              </w:rPr>
              <w:t xml:space="preserve"> задолженности» </w:t>
            </w:r>
            <w:r>
              <w:rPr>
                <w:color w:val="000000"/>
                <w:sz w:val="28"/>
                <w:szCs w:val="28"/>
              </w:rPr>
              <w:t xml:space="preserve"> нет.</w:t>
            </w:r>
          </w:p>
          <w:p w:rsidR="00297813" w:rsidRDefault="00297813" w:rsidP="00297813">
            <w:pPr>
              <w:spacing w:line="276" w:lineRule="auto"/>
              <w:jc w:val="both"/>
              <w:rPr>
                <w:color w:val="000000"/>
                <w:sz w:val="28"/>
                <w:szCs w:val="28"/>
              </w:rPr>
            </w:pPr>
            <w:r>
              <w:rPr>
                <w:color w:val="000000"/>
                <w:sz w:val="28"/>
                <w:szCs w:val="28"/>
              </w:rPr>
              <w:t xml:space="preserve">   </w:t>
            </w:r>
          </w:p>
          <w:p w:rsidR="00297813" w:rsidRDefault="00297813" w:rsidP="00297813">
            <w:pPr>
              <w:autoSpaceDE w:val="0"/>
              <w:autoSpaceDN w:val="0"/>
              <w:adjustRightInd w:val="0"/>
              <w:ind w:firstLine="567"/>
              <w:jc w:val="both"/>
              <w:rPr>
                <w:sz w:val="28"/>
                <w:szCs w:val="28"/>
              </w:rPr>
            </w:pPr>
            <w:r>
              <w:rPr>
                <w:sz w:val="28"/>
                <w:szCs w:val="28"/>
              </w:rPr>
              <w:t xml:space="preserve">Показатели счета </w:t>
            </w:r>
            <w:r w:rsidRPr="00EF3B60">
              <w:rPr>
                <w:b/>
                <w:sz w:val="28"/>
                <w:szCs w:val="28"/>
              </w:rPr>
              <w:t>401.60</w:t>
            </w:r>
            <w:r>
              <w:rPr>
                <w:sz w:val="28"/>
                <w:szCs w:val="28"/>
              </w:rPr>
              <w:t xml:space="preserve"> «Резервы предстоящих расходов» в части обязательств по контрактам, которые не подтверждены приемкой (при наличии) – отсутствуют.</w:t>
            </w:r>
          </w:p>
          <w:p w:rsidR="00EA5808" w:rsidRDefault="00EA5808" w:rsidP="00297813">
            <w:pPr>
              <w:autoSpaceDE w:val="0"/>
              <w:autoSpaceDN w:val="0"/>
              <w:adjustRightInd w:val="0"/>
              <w:ind w:firstLine="567"/>
              <w:jc w:val="both"/>
              <w:rPr>
                <w:sz w:val="28"/>
                <w:szCs w:val="28"/>
              </w:rPr>
            </w:pPr>
          </w:p>
          <w:p w:rsidR="00EA5808" w:rsidRDefault="00EA5808" w:rsidP="00297813">
            <w:pPr>
              <w:autoSpaceDE w:val="0"/>
              <w:autoSpaceDN w:val="0"/>
              <w:adjustRightInd w:val="0"/>
              <w:ind w:firstLine="567"/>
              <w:jc w:val="both"/>
              <w:rPr>
                <w:sz w:val="28"/>
                <w:szCs w:val="28"/>
              </w:rPr>
            </w:pPr>
            <w:r>
              <w:rPr>
                <w:rFonts w:eastAsiaTheme="minorHAnsi"/>
                <w:bCs/>
                <w:sz w:val="28"/>
                <w:szCs w:val="28"/>
                <w:lang w:eastAsia="en-US"/>
              </w:rPr>
              <w:t>Пояснения прочих отклонений (предупреждений) по форме</w:t>
            </w:r>
            <w:r w:rsidR="00114DA8">
              <w:rPr>
                <w:rFonts w:eastAsiaTheme="minorHAnsi"/>
                <w:bCs/>
                <w:sz w:val="28"/>
                <w:szCs w:val="28"/>
                <w:lang w:eastAsia="en-US"/>
              </w:rPr>
              <w:t xml:space="preserve"> 0503169 «Сведения о дебиторской и кредиторской задолженности»</w:t>
            </w:r>
          </w:p>
          <w:p w:rsidR="00EA5808" w:rsidRDefault="00EA5808" w:rsidP="00297813">
            <w:pPr>
              <w:autoSpaceDE w:val="0"/>
              <w:autoSpaceDN w:val="0"/>
              <w:adjustRightInd w:val="0"/>
              <w:ind w:firstLine="567"/>
              <w:jc w:val="both"/>
              <w:rPr>
                <w:sz w:val="28"/>
                <w:szCs w:val="28"/>
              </w:rPr>
            </w:pPr>
          </w:p>
          <w:tbl>
            <w:tblPr>
              <w:tblStyle w:val="a4"/>
              <w:tblW w:w="9525" w:type="dxa"/>
              <w:tblLayout w:type="fixed"/>
              <w:tblLook w:val="04A0" w:firstRow="1" w:lastRow="0" w:firstColumn="1" w:lastColumn="0" w:noHBand="0" w:noVBand="1"/>
            </w:tblPr>
            <w:tblGrid>
              <w:gridCol w:w="6090"/>
              <w:gridCol w:w="3435"/>
            </w:tblGrid>
            <w:tr w:rsidR="00EA5808" w:rsidTr="00D20210">
              <w:tc>
                <w:tcPr>
                  <w:tcW w:w="6090" w:type="dxa"/>
                  <w:tcBorders>
                    <w:top w:val="single" w:sz="4" w:space="0" w:color="auto"/>
                    <w:left w:val="single" w:sz="4" w:space="0" w:color="auto"/>
                    <w:bottom w:val="single" w:sz="4" w:space="0" w:color="auto"/>
                    <w:right w:val="single" w:sz="4" w:space="0" w:color="auto"/>
                  </w:tcBorders>
                  <w:hideMark/>
                </w:tcPr>
                <w:p w:rsidR="00EA5808" w:rsidRDefault="00EA5808" w:rsidP="00EA5808">
                  <w:pPr>
                    <w:jc w:val="center"/>
                    <w:rPr>
                      <w:sz w:val="24"/>
                      <w:szCs w:val="28"/>
                    </w:rPr>
                  </w:pPr>
                  <w:r>
                    <w:rPr>
                      <w:sz w:val="24"/>
                      <w:szCs w:val="28"/>
                    </w:rPr>
                    <w:t>Отклонение</w:t>
                  </w:r>
                </w:p>
              </w:tc>
              <w:tc>
                <w:tcPr>
                  <w:tcW w:w="3435" w:type="dxa"/>
                  <w:tcBorders>
                    <w:top w:val="single" w:sz="4" w:space="0" w:color="auto"/>
                    <w:left w:val="single" w:sz="4" w:space="0" w:color="auto"/>
                    <w:bottom w:val="single" w:sz="4" w:space="0" w:color="auto"/>
                    <w:right w:val="single" w:sz="4" w:space="0" w:color="auto"/>
                  </w:tcBorders>
                  <w:hideMark/>
                </w:tcPr>
                <w:p w:rsidR="00EA5808" w:rsidRDefault="00EA5808" w:rsidP="00EA5808">
                  <w:pPr>
                    <w:jc w:val="center"/>
                    <w:rPr>
                      <w:sz w:val="24"/>
                      <w:szCs w:val="28"/>
                    </w:rPr>
                  </w:pPr>
                  <w:r>
                    <w:rPr>
                      <w:sz w:val="24"/>
                      <w:szCs w:val="28"/>
                    </w:rPr>
                    <w:t>Причина расхождения</w:t>
                  </w:r>
                </w:p>
              </w:tc>
            </w:tr>
            <w:tr w:rsidR="00EA5808" w:rsidTr="00D20210">
              <w:tc>
                <w:tcPr>
                  <w:tcW w:w="6090" w:type="dxa"/>
                  <w:tcBorders>
                    <w:top w:val="single" w:sz="4" w:space="0" w:color="auto"/>
                    <w:left w:val="single" w:sz="4" w:space="0" w:color="auto"/>
                    <w:bottom w:val="single" w:sz="4" w:space="0" w:color="auto"/>
                    <w:right w:val="single" w:sz="4" w:space="0" w:color="auto"/>
                  </w:tcBorders>
                </w:tcPr>
                <w:p w:rsidR="00EA5808" w:rsidRPr="00D85653" w:rsidRDefault="00EA5808" w:rsidP="00EA5808">
                  <w:pPr>
                    <w:jc w:val="both"/>
                    <w:rPr>
                      <w:rFonts w:ascii="Times New Roman" w:hAnsi="Times New Roman" w:cs="Times New Roman"/>
                      <w:sz w:val="24"/>
                      <w:szCs w:val="24"/>
                    </w:rPr>
                  </w:pPr>
                  <w:r>
                    <w:rPr>
                      <w:sz w:val="24"/>
                      <w:szCs w:val="24"/>
                    </w:rPr>
                    <w:br/>
                  </w:r>
                  <w:r w:rsidRPr="00D85653">
                    <w:rPr>
                      <w:rFonts w:ascii="Times New Roman" w:hAnsi="Times New Roman" w:cs="Times New Roman"/>
                      <w:color w:val="000000"/>
                      <w:sz w:val="24"/>
                      <w:szCs w:val="24"/>
                      <w:shd w:val="clear" w:color="auto" w:fill="F8F8F8"/>
                    </w:rPr>
                    <w:t>Несоответствие суммы кредиторской задолженности по сч.30225002, КБК 01040540100190244 в гр.2 на начало этого года и на конец прошлого на сумму 13446,84</w:t>
                  </w:r>
                </w:p>
              </w:tc>
              <w:tc>
                <w:tcPr>
                  <w:tcW w:w="3435" w:type="dxa"/>
                  <w:tcBorders>
                    <w:top w:val="single" w:sz="4" w:space="0" w:color="auto"/>
                    <w:left w:val="single" w:sz="4" w:space="0" w:color="auto"/>
                    <w:bottom w:val="single" w:sz="4" w:space="0" w:color="auto"/>
                    <w:right w:val="single" w:sz="4" w:space="0" w:color="auto"/>
                  </w:tcBorders>
                  <w:hideMark/>
                </w:tcPr>
                <w:p w:rsidR="00EA5808" w:rsidRDefault="00EA5808" w:rsidP="00EA5808">
                  <w:pPr>
                    <w:rPr>
                      <w:sz w:val="24"/>
                      <w:szCs w:val="24"/>
                    </w:rPr>
                  </w:pPr>
                  <w:r>
                    <w:rPr>
                      <w:sz w:val="24"/>
                      <w:szCs w:val="24"/>
                    </w:rPr>
                    <w:t xml:space="preserve">Отражены в форме 0503173 счета ФГУП «Охрана» </w:t>
                  </w:r>
                  <w:proofErr w:type="spellStart"/>
                  <w:r>
                    <w:rPr>
                      <w:sz w:val="24"/>
                      <w:szCs w:val="24"/>
                    </w:rPr>
                    <w:t>Росгвардии</w:t>
                  </w:r>
                  <w:proofErr w:type="spellEnd"/>
                  <w:r>
                    <w:rPr>
                      <w:sz w:val="24"/>
                      <w:szCs w:val="24"/>
                    </w:rPr>
                    <w:t xml:space="preserve"> по Вологодской области за прошлый год по акту сверки</w:t>
                  </w:r>
                </w:p>
              </w:tc>
            </w:tr>
            <w:tr w:rsidR="00114DA8" w:rsidTr="00D20210">
              <w:tc>
                <w:tcPr>
                  <w:tcW w:w="6090" w:type="dxa"/>
                  <w:tcBorders>
                    <w:top w:val="single" w:sz="4" w:space="0" w:color="auto"/>
                    <w:left w:val="single" w:sz="4" w:space="0" w:color="auto"/>
                    <w:bottom w:val="single" w:sz="4" w:space="0" w:color="auto"/>
                    <w:right w:val="single" w:sz="4" w:space="0" w:color="auto"/>
                  </w:tcBorders>
                </w:tcPr>
                <w:p w:rsidR="00114DA8" w:rsidRDefault="00114DA8" w:rsidP="00EA5808">
                  <w:pPr>
                    <w:jc w:val="both"/>
                    <w:rPr>
                      <w:sz w:val="24"/>
                      <w:szCs w:val="24"/>
                    </w:rPr>
                  </w:pPr>
                  <w:r>
                    <w:rPr>
                      <w:rStyle w:val="rr-real-err-msg"/>
                      <w:color w:val="000000"/>
                      <w:sz w:val="24"/>
                      <w:szCs w:val="24"/>
                      <w:shd w:val="clear" w:color="auto" w:fill="F8F8F8"/>
                    </w:rPr>
                    <w:t>Кредиторская задолженность по НДФЛ не отнесена к просроченной</w:t>
                  </w:r>
                </w:p>
              </w:tc>
              <w:tc>
                <w:tcPr>
                  <w:tcW w:w="3435" w:type="dxa"/>
                  <w:tcBorders>
                    <w:top w:val="single" w:sz="4" w:space="0" w:color="auto"/>
                    <w:left w:val="single" w:sz="4" w:space="0" w:color="auto"/>
                    <w:bottom w:val="single" w:sz="4" w:space="0" w:color="auto"/>
                    <w:right w:val="single" w:sz="4" w:space="0" w:color="auto"/>
                  </w:tcBorders>
                </w:tcPr>
                <w:p w:rsidR="00114DA8" w:rsidRDefault="00114DA8" w:rsidP="00EA5808">
                  <w:pPr>
                    <w:rPr>
                      <w:sz w:val="24"/>
                      <w:szCs w:val="24"/>
                    </w:rPr>
                  </w:pPr>
                  <w:r>
                    <w:rPr>
                      <w:sz w:val="24"/>
                      <w:szCs w:val="28"/>
                    </w:rPr>
                    <w:t>220317,00 НДФЛ не является просроченной. Налог начислен на заработную плату за декабрь 2024 года, срок перечисления налога по графику в январе 2025 года.</w:t>
                  </w:r>
                </w:p>
              </w:tc>
            </w:tr>
          </w:tbl>
          <w:p w:rsidR="00EA5808" w:rsidRDefault="00EA5808" w:rsidP="00297813">
            <w:pPr>
              <w:autoSpaceDE w:val="0"/>
              <w:autoSpaceDN w:val="0"/>
              <w:adjustRightInd w:val="0"/>
              <w:ind w:firstLine="567"/>
              <w:jc w:val="both"/>
              <w:rPr>
                <w:sz w:val="28"/>
                <w:szCs w:val="28"/>
              </w:rPr>
            </w:pPr>
          </w:p>
          <w:p w:rsidR="009A249E" w:rsidRDefault="009A249E" w:rsidP="00297813">
            <w:pPr>
              <w:autoSpaceDE w:val="0"/>
              <w:autoSpaceDN w:val="0"/>
              <w:adjustRightInd w:val="0"/>
              <w:ind w:firstLine="567"/>
              <w:jc w:val="both"/>
              <w:rPr>
                <w:sz w:val="28"/>
                <w:szCs w:val="28"/>
              </w:rPr>
            </w:pPr>
          </w:p>
          <w:tbl>
            <w:tblPr>
              <w:tblW w:w="9020" w:type="dxa"/>
              <w:tblLayout w:type="fixed"/>
              <w:tblLook w:val="04A0" w:firstRow="1" w:lastRow="0" w:firstColumn="1" w:lastColumn="0" w:noHBand="0" w:noVBand="1"/>
            </w:tblPr>
            <w:tblGrid>
              <w:gridCol w:w="1657"/>
              <w:gridCol w:w="1762"/>
              <w:gridCol w:w="1395"/>
              <w:gridCol w:w="4206"/>
            </w:tblGrid>
            <w:tr w:rsidR="009A249E" w:rsidRPr="009A249E" w:rsidTr="009A249E">
              <w:trPr>
                <w:trHeight w:val="552"/>
              </w:trPr>
              <w:tc>
                <w:tcPr>
                  <w:tcW w:w="9020" w:type="dxa"/>
                  <w:gridSpan w:val="4"/>
                  <w:tcBorders>
                    <w:top w:val="nil"/>
                    <w:left w:val="nil"/>
                    <w:bottom w:val="nil"/>
                    <w:right w:val="nil"/>
                  </w:tcBorders>
                  <w:shd w:val="clear" w:color="auto" w:fill="auto"/>
                  <w:vAlign w:val="bottom"/>
                  <w:hideMark/>
                </w:tcPr>
                <w:p w:rsidR="009A249E" w:rsidRPr="009A249E" w:rsidRDefault="009A249E" w:rsidP="009A249E">
                  <w:pPr>
                    <w:jc w:val="center"/>
                    <w:rPr>
                      <w:rFonts w:ascii="Arial" w:hAnsi="Arial" w:cs="Arial"/>
                      <w:color w:val="000000"/>
                    </w:rPr>
                  </w:pPr>
                  <w:r w:rsidRPr="009A249E">
                    <w:rPr>
                      <w:rFonts w:ascii="Arial" w:hAnsi="Arial" w:cs="Arial"/>
                      <w:color w:val="000000"/>
                    </w:rPr>
                    <w:t xml:space="preserve">Расшифровка дебиторской задолженности </w:t>
                  </w:r>
                  <w:r w:rsidRPr="009A249E">
                    <w:rPr>
                      <w:rFonts w:ascii="Arial" w:hAnsi="Arial" w:cs="Arial"/>
                      <w:color w:val="000000"/>
                    </w:rPr>
                    <w:br/>
                    <w:t>на конец отчетного периода по счетам учета</w:t>
                  </w:r>
                </w:p>
              </w:tc>
            </w:tr>
            <w:tr w:rsidR="009A249E" w:rsidRPr="009A249E" w:rsidTr="009A249E">
              <w:trPr>
                <w:trHeight w:val="255"/>
              </w:trPr>
              <w:tc>
                <w:tcPr>
                  <w:tcW w:w="1657" w:type="dxa"/>
                  <w:tcBorders>
                    <w:top w:val="nil"/>
                    <w:left w:val="nil"/>
                    <w:bottom w:val="nil"/>
                    <w:right w:val="nil"/>
                  </w:tcBorders>
                  <w:shd w:val="clear" w:color="auto" w:fill="auto"/>
                  <w:vAlign w:val="bottom"/>
                  <w:hideMark/>
                </w:tcPr>
                <w:p w:rsidR="009A249E" w:rsidRPr="009A249E" w:rsidRDefault="009A249E" w:rsidP="009A249E">
                  <w:pPr>
                    <w:jc w:val="center"/>
                    <w:rPr>
                      <w:rFonts w:ascii="Arial" w:hAnsi="Arial" w:cs="Arial"/>
                      <w:color w:val="000000"/>
                    </w:rPr>
                  </w:pPr>
                </w:p>
              </w:tc>
              <w:tc>
                <w:tcPr>
                  <w:tcW w:w="1762" w:type="dxa"/>
                  <w:tcBorders>
                    <w:top w:val="nil"/>
                    <w:left w:val="nil"/>
                    <w:bottom w:val="nil"/>
                    <w:right w:val="nil"/>
                  </w:tcBorders>
                  <w:shd w:val="clear" w:color="auto" w:fill="auto"/>
                  <w:vAlign w:val="bottom"/>
                  <w:hideMark/>
                </w:tcPr>
                <w:p w:rsidR="009A249E" w:rsidRPr="009A249E" w:rsidRDefault="009A249E" w:rsidP="009A249E"/>
              </w:tc>
              <w:tc>
                <w:tcPr>
                  <w:tcW w:w="1395" w:type="dxa"/>
                  <w:tcBorders>
                    <w:top w:val="nil"/>
                    <w:left w:val="nil"/>
                    <w:bottom w:val="nil"/>
                    <w:right w:val="nil"/>
                  </w:tcBorders>
                  <w:shd w:val="clear" w:color="auto" w:fill="auto"/>
                  <w:vAlign w:val="bottom"/>
                  <w:hideMark/>
                </w:tcPr>
                <w:p w:rsidR="009A249E" w:rsidRPr="009A249E" w:rsidRDefault="009A249E" w:rsidP="009A249E"/>
              </w:tc>
              <w:tc>
                <w:tcPr>
                  <w:tcW w:w="4206" w:type="dxa"/>
                  <w:tcBorders>
                    <w:top w:val="nil"/>
                    <w:left w:val="nil"/>
                    <w:bottom w:val="nil"/>
                    <w:right w:val="nil"/>
                  </w:tcBorders>
                  <w:shd w:val="clear" w:color="auto" w:fill="auto"/>
                  <w:vAlign w:val="bottom"/>
                  <w:hideMark/>
                </w:tcPr>
                <w:p w:rsidR="009A249E" w:rsidRPr="009A249E" w:rsidRDefault="009A249E" w:rsidP="009A249E"/>
              </w:tc>
            </w:tr>
            <w:tr w:rsidR="009A249E" w:rsidRPr="009A249E" w:rsidTr="009A249E">
              <w:trPr>
                <w:trHeight w:val="510"/>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49E" w:rsidRPr="009A249E" w:rsidRDefault="009A249E" w:rsidP="009A249E">
                  <w:pPr>
                    <w:jc w:val="center"/>
                    <w:rPr>
                      <w:rFonts w:ascii="Arial" w:hAnsi="Arial" w:cs="Arial"/>
                      <w:color w:val="000000"/>
                    </w:rPr>
                  </w:pPr>
                  <w:bookmarkStart w:id="17" w:name="RANGE!A3:D16"/>
                  <w:r w:rsidRPr="009A249E">
                    <w:rPr>
                      <w:rFonts w:ascii="Arial" w:hAnsi="Arial" w:cs="Arial"/>
                      <w:color w:val="000000"/>
                    </w:rPr>
                    <w:t>Код счета</w:t>
                  </w:r>
                  <w:bookmarkEnd w:id="17"/>
                </w:p>
              </w:tc>
              <w:tc>
                <w:tcPr>
                  <w:tcW w:w="1762" w:type="dxa"/>
                  <w:tcBorders>
                    <w:top w:val="single" w:sz="4" w:space="0" w:color="000000"/>
                    <w:left w:val="nil"/>
                    <w:bottom w:val="single" w:sz="4" w:space="0" w:color="000000"/>
                    <w:right w:val="single" w:sz="4" w:space="0" w:color="000000"/>
                  </w:tcBorders>
                  <w:shd w:val="clear" w:color="auto" w:fill="auto"/>
                  <w:vAlign w:val="center"/>
                  <w:hideMark/>
                </w:tcPr>
                <w:p w:rsidR="009A249E" w:rsidRPr="009A249E" w:rsidRDefault="009A249E" w:rsidP="009A249E">
                  <w:pPr>
                    <w:jc w:val="center"/>
                    <w:rPr>
                      <w:rFonts w:ascii="Arial" w:hAnsi="Arial" w:cs="Arial"/>
                      <w:color w:val="000000"/>
                    </w:rPr>
                  </w:pPr>
                  <w:r w:rsidRPr="009A249E">
                    <w:rPr>
                      <w:rFonts w:ascii="Arial" w:hAnsi="Arial" w:cs="Arial"/>
                      <w:color w:val="000000"/>
                    </w:rPr>
                    <w:t>Сумма, рублей</w:t>
                  </w:r>
                </w:p>
              </w:tc>
              <w:tc>
                <w:tcPr>
                  <w:tcW w:w="1395" w:type="dxa"/>
                  <w:tcBorders>
                    <w:top w:val="single" w:sz="4" w:space="0" w:color="000000"/>
                    <w:left w:val="nil"/>
                    <w:bottom w:val="single" w:sz="4" w:space="0" w:color="000000"/>
                    <w:right w:val="single" w:sz="4" w:space="0" w:color="000000"/>
                  </w:tcBorders>
                  <w:shd w:val="clear" w:color="auto" w:fill="auto"/>
                  <w:vAlign w:val="center"/>
                  <w:hideMark/>
                </w:tcPr>
                <w:p w:rsidR="009A249E" w:rsidRPr="009A249E" w:rsidRDefault="009A249E" w:rsidP="009A249E">
                  <w:pPr>
                    <w:jc w:val="center"/>
                    <w:rPr>
                      <w:rFonts w:ascii="Arial" w:hAnsi="Arial" w:cs="Arial"/>
                      <w:color w:val="000000"/>
                    </w:rPr>
                  </w:pPr>
                  <w:r w:rsidRPr="009A249E">
                    <w:rPr>
                      <w:rFonts w:ascii="Arial" w:hAnsi="Arial" w:cs="Arial"/>
                      <w:color w:val="000000"/>
                    </w:rPr>
                    <w:t>из них просроченная, рублей</w:t>
                  </w:r>
                </w:p>
              </w:tc>
              <w:tc>
                <w:tcPr>
                  <w:tcW w:w="4206" w:type="dxa"/>
                  <w:tcBorders>
                    <w:top w:val="single" w:sz="4" w:space="0" w:color="000000"/>
                    <w:left w:val="nil"/>
                    <w:bottom w:val="single" w:sz="4" w:space="0" w:color="000000"/>
                    <w:right w:val="single" w:sz="4" w:space="0" w:color="000000"/>
                  </w:tcBorders>
                  <w:shd w:val="clear" w:color="auto" w:fill="auto"/>
                  <w:vAlign w:val="center"/>
                  <w:hideMark/>
                </w:tcPr>
                <w:p w:rsidR="009A249E" w:rsidRPr="009A249E" w:rsidRDefault="009A249E" w:rsidP="009A249E">
                  <w:pPr>
                    <w:jc w:val="center"/>
                    <w:rPr>
                      <w:rFonts w:ascii="Arial" w:hAnsi="Arial" w:cs="Arial"/>
                      <w:color w:val="000000"/>
                    </w:rPr>
                  </w:pPr>
                  <w:r w:rsidRPr="009A249E">
                    <w:rPr>
                      <w:rFonts w:ascii="Arial" w:hAnsi="Arial" w:cs="Arial"/>
                      <w:color w:val="000000"/>
                    </w:rPr>
                    <w:t>Расшифровка</w:t>
                  </w:r>
                </w:p>
              </w:tc>
            </w:tr>
            <w:tr w:rsidR="009A249E" w:rsidRPr="009A249E" w:rsidTr="009A249E">
              <w:trPr>
                <w:trHeight w:val="255"/>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jc w:val="center"/>
                    <w:rPr>
                      <w:rFonts w:ascii="Arial" w:hAnsi="Arial" w:cs="Arial"/>
                      <w:color w:val="000000"/>
                    </w:rPr>
                  </w:pPr>
                  <w:r w:rsidRPr="009A249E">
                    <w:rPr>
                      <w:rFonts w:ascii="Arial" w:hAnsi="Arial" w:cs="Arial"/>
                      <w:color w:val="000000"/>
                    </w:rPr>
                    <w:t>1</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center"/>
                    <w:rPr>
                      <w:rFonts w:ascii="Arial" w:hAnsi="Arial" w:cs="Arial"/>
                      <w:color w:val="000000"/>
                    </w:rPr>
                  </w:pPr>
                  <w:r w:rsidRPr="009A249E">
                    <w:rPr>
                      <w:rFonts w:ascii="Arial" w:hAnsi="Arial" w:cs="Arial"/>
                      <w:color w:val="000000"/>
                    </w:rPr>
                    <w:t>2</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center"/>
                    <w:rPr>
                      <w:rFonts w:ascii="Arial" w:hAnsi="Arial" w:cs="Arial"/>
                      <w:color w:val="000000"/>
                    </w:rPr>
                  </w:pPr>
                  <w:r w:rsidRPr="009A249E">
                    <w:rPr>
                      <w:rFonts w:ascii="Arial" w:hAnsi="Arial" w:cs="Arial"/>
                      <w:color w:val="000000"/>
                    </w:rPr>
                    <w:t>3</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center"/>
                    <w:rPr>
                      <w:rFonts w:ascii="Arial" w:hAnsi="Arial" w:cs="Arial"/>
                      <w:color w:val="000000"/>
                    </w:rPr>
                  </w:pPr>
                  <w:r w:rsidRPr="009A249E">
                    <w:rPr>
                      <w:rFonts w:ascii="Arial" w:hAnsi="Arial" w:cs="Arial"/>
                      <w:color w:val="000000"/>
                    </w:rPr>
                    <w:t>4</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20621004</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11 403,07</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 xml:space="preserve">Авансовый платеж за отправку почтовой корреспонденции </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20623004</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5 815,00</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 xml:space="preserve">Авансовый платеж по коммунальным услугам (электроэнергия) </w:t>
                  </w:r>
                </w:p>
              </w:tc>
            </w:tr>
            <w:tr w:rsidR="009A249E" w:rsidRPr="009A249E" w:rsidTr="009A249E">
              <w:trPr>
                <w:trHeight w:val="255"/>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20625004</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1 495 951,72</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 xml:space="preserve">Авансовый платеж по замене тепловой сети </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20626004</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128 196,37</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Авансовый платеж за технологическое присоединение к сетям</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20634004</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124 387,99</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Авансовый платеж на приобретение материальных запасов</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20634006</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2 100,00</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Авансовый платеж на приобретение материальных запасов</w:t>
                  </w:r>
                </w:p>
              </w:tc>
            </w:tr>
            <w:tr w:rsidR="009A249E" w:rsidRPr="009A249E" w:rsidTr="009A249E">
              <w:trPr>
                <w:trHeight w:val="255"/>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20834007</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61 558,36</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Подотчет на приобретение ГСМ</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20936002</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5 872,18</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proofErr w:type="gramStart"/>
                  <w:r w:rsidRPr="009A249E">
                    <w:rPr>
                      <w:rFonts w:ascii="Arial" w:hAnsi="Arial" w:cs="Arial"/>
                      <w:color w:val="000000"/>
                    </w:rPr>
                    <w:t>Компенсация расходов</w:t>
                  </w:r>
                  <w:proofErr w:type="gramEnd"/>
                  <w:r w:rsidRPr="009A249E">
                    <w:rPr>
                      <w:rFonts w:ascii="Arial" w:hAnsi="Arial" w:cs="Arial"/>
                      <w:color w:val="000000"/>
                    </w:rPr>
                    <w:t xml:space="preserve"> не оплаченных на конец года</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20936006</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12 030,52</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proofErr w:type="gramStart"/>
                  <w:r w:rsidRPr="009A249E">
                    <w:rPr>
                      <w:rFonts w:ascii="Arial" w:hAnsi="Arial" w:cs="Arial"/>
                      <w:color w:val="000000"/>
                    </w:rPr>
                    <w:t>Компенсация расходов</w:t>
                  </w:r>
                  <w:proofErr w:type="gramEnd"/>
                  <w:r w:rsidRPr="009A249E">
                    <w:rPr>
                      <w:rFonts w:ascii="Arial" w:hAnsi="Arial" w:cs="Arial"/>
                      <w:color w:val="000000"/>
                    </w:rPr>
                    <w:t xml:space="preserve"> не оплаченных на конец года</w:t>
                  </w:r>
                </w:p>
              </w:tc>
            </w:tr>
            <w:tr w:rsidR="009A249E" w:rsidRPr="009A249E" w:rsidTr="009A249E">
              <w:trPr>
                <w:trHeight w:val="765"/>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lastRenderedPageBreak/>
                    <w:t>30314001</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1 813,67</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 xml:space="preserve">Остаток перечисленных средств налогов и страховых взносов после произведенного зачета ЕНП </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Итого дебиторская задолженность:</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1 849 128,88</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 </w:t>
                  </w:r>
                </w:p>
              </w:tc>
            </w:tr>
            <w:tr w:rsidR="009A249E" w:rsidRPr="009A249E" w:rsidTr="009A249E">
              <w:trPr>
                <w:trHeight w:val="255"/>
              </w:trPr>
              <w:tc>
                <w:tcPr>
                  <w:tcW w:w="1657" w:type="dxa"/>
                  <w:tcBorders>
                    <w:top w:val="nil"/>
                    <w:left w:val="nil"/>
                    <w:bottom w:val="nil"/>
                    <w:right w:val="nil"/>
                  </w:tcBorders>
                  <w:shd w:val="clear" w:color="auto" w:fill="auto"/>
                  <w:vAlign w:val="bottom"/>
                  <w:hideMark/>
                </w:tcPr>
                <w:p w:rsidR="009A249E" w:rsidRPr="009A249E" w:rsidRDefault="009A249E" w:rsidP="009A249E">
                  <w:pPr>
                    <w:rPr>
                      <w:rFonts w:ascii="Arial" w:hAnsi="Arial" w:cs="Arial"/>
                      <w:color w:val="000000"/>
                    </w:rPr>
                  </w:pPr>
                </w:p>
              </w:tc>
              <w:tc>
                <w:tcPr>
                  <w:tcW w:w="1762" w:type="dxa"/>
                  <w:tcBorders>
                    <w:top w:val="nil"/>
                    <w:left w:val="nil"/>
                    <w:bottom w:val="nil"/>
                    <w:right w:val="nil"/>
                  </w:tcBorders>
                  <w:shd w:val="clear" w:color="auto" w:fill="auto"/>
                  <w:vAlign w:val="bottom"/>
                  <w:hideMark/>
                </w:tcPr>
                <w:p w:rsidR="009A249E" w:rsidRPr="009A249E" w:rsidRDefault="009A249E" w:rsidP="009A249E"/>
              </w:tc>
              <w:tc>
                <w:tcPr>
                  <w:tcW w:w="1395" w:type="dxa"/>
                  <w:tcBorders>
                    <w:top w:val="nil"/>
                    <w:left w:val="nil"/>
                    <w:bottom w:val="nil"/>
                    <w:right w:val="nil"/>
                  </w:tcBorders>
                  <w:shd w:val="clear" w:color="auto" w:fill="auto"/>
                  <w:vAlign w:val="bottom"/>
                  <w:hideMark/>
                </w:tcPr>
                <w:p w:rsidR="009A249E" w:rsidRPr="009A249E" w:rsidRDefault="009A249E" w:rsidP="009A249E"/>
              </w:tc>
              <w:tc>
                <w:tcPr>
                  <w:tcW w:w="4206" w:type="dxa"/>
                  <w:tcBorders>
                    <w:top w:val="nil"/>
                    <w:left w:val="nil"/>
                    <w:bottom w:val="nil"/>
                    <w:right w:val="nil"/>
                  </w:tcBorders>
                  <w:shd w:val="clear" w:color="auto" w:fill="auto"/>
                  <w:vAlign w:val="bottom"/>
                  <w:hideMark/>
                </w:tcPr>
                <w:p w:rsidR="009A249E" w:rsidRPr="009A249E" w:rsidRDefault="009A249E" w:rsidP="009A249E"/>
              </w:tc>
            </w:tr>
            <w:tr w:rsidR="009A249E" w:rsidRPr="009A249E" w:rsidTr="009A249E">
              <w:trPr>
                <w:trHeight w:val="552"/>
              </w:trPr>
              <w:tc>
                <w:tcPr>
                  <w:tcW w:w="9020" w:type="dxa"/>
                  <w:gridSpan w:val="4"/>
                  <w:tcBorders>
                    <w:top w:val="nil"/>
                    <w:left w:val="nil"/>
                    <w:bottom w:val="nil"/>
                    <w:right w:val="nil"/>
                  </w:tcBorders>
                  <w:shd w:val="clear" w:color="auto" w:fill="auto"/>
                  <w:vAlign w:val="bottom"/>
                  <w:hideMark/>
                </w:tcPr>
                <w:p w:rsidR="009A249E" w:rsidRPr="009A249E" w:rsidRDefault="009A249E" w:rsidP="009A249E">
                  <w:pPr>
                    <w:jc w:val="center"/>
                    <w:rPr>
                      <w:rFonts w:ascii="Arial" w:hAnsi="Arial" w:cs="Arial"/>
                      <w:color w:val="000000"/>
                    </w:rPr>
                  </w:pPr>
                  <w:r w:rsidRPr="009A249E">
                    <w:rPr>
                      <w:rFonts w:ascii="Arial" w:hAnsi="Arial" w:cs="Arial"/>
                      <w:color w:val="000000"/>
                    </w:rPr>
                    <w:t xml:space="preserve">Расшифровка кредиторской задолженности </w:t>
                  </w:r>
                  <w:r w:rsidRPr="009A249E">
                    <w:rPr>
                      <w:rFonts w:ascii="Arial" w:hAnsi="Arial" w:cs="Arial"/>
                      <w:color w:val="000000"/>
                    </w:rPr>
                    <w:br/>
                    <w:t>на конец отчетного периода по счетам учета</w:t>
                  </w:r>
                </w:p>
              </w:tc>
            </w:tr>
            <w:tr w:rsidR="009A249E" w:rsidRPr="009A249E" w:rsidTr="009A249E">
              <w:trPr>
                <w:trHeight w:val="255"/>
              </w:trPr>
              <w:tc>
                <w:tcPr>
                  <w:tcW w:w="1657" w:type="dxa"/>
                  <w:tcBorders>
                    <w:top w:val="nil"/>
                    <w:left w:val="nil"/>
                    <w:bottom w:val="nil"/>
                    <w:right w:val="nil"/>
                  </w:tcBorders>
                  <w:shd w:val="clear" w:color="auto" w:fill="auto"/>
                  <w:vAlign w:val="bottom"/>
                  <w:hideMark/>
                </w:tcPr>
                <w:p w:rsidR="009A249E" w:rsidRPr="009A249E" w:rsidRDefault="009A249E" w:rsidP="009A249E">
                  <w:pPr>
                    <w:jc w:val="center"/>
                    <w:rPr>
                      <w:rFonts w:ascii="Arial" w:hAnsi="Arial" w:cs="Arial"/>
                      <w:color w:val="000000"/>
                    </w:rPr>
                  </w:pPr>
                </w:p>
              </w:tc>
              <w:tc>
                <w:tcPr>
                  <w:tcW w:w="1762" w:type="dxa"/>
                  <w:tcBorders>
                    <w:top w:val="nil"/>
                    <w:left w:val="nil"/>
                    <w:bottom w:val="nil"/>
                    <w:right w:val="nil"/>
                  </w:tcBorders>
                  <w:shd w:val="clear" w:color="auto" w:fill="auto"/>
                  <w:vAlign w:val="bottom"/>
                  <w:hideMark/>
                </w:tcPr>
                <w:p w:rsidR="009A249E" w:rsidRPr="009A249E" w:rsidRDefault="009A249E" w:rsidP="009A249E"/>
              </w:tc>
              <w:tc>
                <w:tcPr>
                  <w:tcW w:w="1395" w:type="dxa"/>
                  <w:tcBorders>
                    <w:top w:val="nil"/>
                    <w:left w:val="nil"/>
                    <w:bottom w:val="nil"/>
                    <w:right w:val="nil"/>
                  </w:tcBorders>
                  <w:shd w:val="clear" w:color="auto" w:fill="auto"/>
                  <w:vAlign w:val="bottom"/>
                  <w:hideMark/>
                </w:tcPr>
                <w:p w:rsidR="009A249E" w:rsidRPr="009A249E" w:rsidRDefault="009A249E" w:rsidP="009A249E"/>
              </w:tc>
              <w:tc>
                <w:tcPr>
                  <w:tcW w:w="4206" w:type="dxa"/>
                  <w:tcBorders>
                    <w:top w:val="nil"/>
                    <w:left w:val="nil"/>
                    <w:bottom w:val="nil"/>
                    <w:right w:val="nil"/>
                  </w:tcBorders>
                  <w:shd w:val="clear" w:color="auto" w:fill="auto"/>
                  <w:vAlign w:val="bottom"/>
                  <w:hideMark/>
                </w:tcPr>
                <w:p w:rsidR="009A249E" w:rsidRPr="009A249E" w:rsidRDefault="009A249E" w:rsidP="009A249E"/>
              </w:tc>
            </w:tr>
            <w:tr w:rsidR="009A249E" w:rsidRPr="009A249E" w:rsidTr="009A249E">
              <w:trPr>
                <w:trHeight w:val="510"/>
              </w:trPr>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49E" w:rsidRPr="009A249E" w:rsidRDefault="009A249E" w:rsidP="009A249E">
                  <w:pPr>
                    <w:jc w:val="center"/>
                    <w:rPr>
                      <w:rFonts w:ascii="Arial" w:hAnsi="Arial" w:cs="Arial"/>
                      <w:color w:val="000000"/>
                    </w:rPr>
                  </w:pPr>
                  <w:r w:rsidRPr="009A249E">
                    <w:rPr>
                      <w:rFonts w:ascii="Arial" w:hAnsi="Arial" w:cs="Arial"/>
                      <w:color w:val="000000"/>
                    </w:rPr>
                    <w:t>Код счета</w:t>
                  </w:r>
                </w:p>
              </w:tc>
              <w:tc>
                <w:tcPr>
                  <w:tcW w:w="1762" w:type="dxa"/>
                  <w:tcBorders>
                    <w:top w:val="single" w:sz="4" w:space="0" w:color="000000"/>
                    <w:left w:val="nil"/>
                    <w:bottom w:val="single" w:sz="4" w:space="0" w:color="000000"/>
                    <w:right w:val="single" w:sz="4" w:space="0" w:color="000000"/>
                  </w:tcBorders>
                  <w:shd w:val="clear" w:color="auto" w:fill="auto"/>
                  <w:vAlign w:val="center"/>
                  <w:hideMark/>
                </w:tcPr>
                <w:p w:rsidR="009A249E" w:rsidRPr="009A249E" w:rsidRDefault="009A249E" w:rsidP="009A249E">
                  <w:pPr>
                    <w:jc w:val="center"/>
                    <w:rPr>
                      <w:rFonts w:ascii="Arial" w:hAnsi="Arial" w:cs="Arial"/>
                      <w:color w:val="000000"/>
                    </w:rPr>
                  </w:pPr>
                  <w:r w:rsidRPr="009A249E">
                    <w:rPr>
                      <w:rFonts w:ascii="Arial" w:hAnsi="Arial" w:cs="Arial"/>
                      <w:color w:val="000000"/>
                    </w:rPr>
                    <w:t>Сумма, рублей</w:t>
                  </w:r>
                </w:p>
              </w:tc>
              <w:tc>
                <w:tcPr>
                  <w:tcW w:w="1395" w:type="dxa"/>
                  <w:tcBorders>
                    <w:top w:val="single" w:sz="4" w:space="0" w:color="000000"/>
                    <w:left w:val="nil"/>
                    <w:bottom w:val="single" w:sz="4" w:space="0" w:color="000000"/>
                    <w:right w:val="single" w:sz="4" w:space="0" w:color="000000"/>
                  </w:tcBorders>
                  <w:shd w:val="clear" w:color="auto" w:fill="auto"/>
                  <w:vAlign w:val="center"/>
                  <w:hideMark/>
                </w:tcPr>
                <w:p w:rsidR="009A249E" w:rsidRPr="009A249E" w:rsidRDefault="009A249E" w:rsidP="009A249E">
                  <w:pPr>
                    <w:jc w:val="center"/>
                    <w:rPr>
                      <w:rFonts w:ascii="Arial" w:hAnsi="Arial" w:cs="Arial"/>
                      <w:color w:val="000000"/>
                    </w:rPr>
                  </w:pPr>
                  <w:r w:rsidRPr="009A249E">
                    <w:rPr>
                      <w:rFonts w:ascii="Arial" w:hAnsi="Arial" w:cs="Arial"/>
                      <w:color w:val="000000"/>
                    </w:rPr>
                    <w:t>из них просроченная, рублей</w:t>
                  </w:r>
                </w:p>
              </w:tc>
              <w:tc>
                <w:tcPr>
                  <w:tcW w:w="4206" w:type="dxa"/>
                  <w:tcBorders>
                    <w:top w:val="single" w:sz="4" w:space="0" w:color="000000"/>
                    <w:left w:val="nil"/>
                    <w:bottom w:val="single" w:sz="4" w:space="0" w:color="000000"/>
                    <w:right w:val="single" w:sz="4" w:space="0" w:color="000000"/>
                  </w:tcBorders>
                  <w:shd w:val="clear" w:color="auto" w:fill="auto"/>
                  <w:vAlign w:val="center"/>
                  <w:hideMark/>
                </w:tcPr>
                <w:p w:rsidR="009A249E" w:rsidRPr="009A249E" w:rsidRDefault="009A249E" w:rsidP="009A249E">
                  <w:pPr>
                    <w:jc w:val="center"/>
                    <w:rPr>
                      <w:rFonts w:ascii="Arial" w:hAnsi="Arial" w:cs="Arial"/>
                      <w:color w:val="000000"/>
                    </w:rPr>
                  </w:pPr>
                  <w:r w:rsidRPr="009A249E">
                    <w:rPr>
                      <w:rFonts w:ascii="Arial" w:hAnsi="Arial" w:cs="Arial"/>
                      <w:color w:val="000000"/>
                    </w:rPr>
                    <w:t>Расшифровка</w:t>
                  </w:r>
                </w:p>
              </w:tc>
            </w:tr>
            <w:tr w:rsidR="009A249E" w:rsidRPr="009A249E" w:rsidTr="009A249E">
              <w:trPr>
                <w:trHeight w:val="255"/>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jc w:val="center"/>
                    <w:rPr>
                      <w:rFonts w:ascii="Arial" w:hAnsi="Arial" w:cs="Arial"/>
                      <w:color w:val="000000"/>
                    </w:rPr>
                  </w:pPr>
                  <w:r w:rsidRPr="009A249E">
                    <w:rPr>
                      <w:rFonts w:ascii="Arial" w:hAnsi="Arial" w:cs="Arial"/>
                      <w:color w:val="000000"/>
                    </w:rPr>
                    <w:t>1</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center"/>
                    <w:rPr>
                      <w:rFonts w:ascii="Arial" w:hAnsi="Arial" w:cs="Arial"/>
                      <w:color w:val="000000"/>
                    </w:rPr>
                  </w:pPr>
                  <w:r w:rsidRPr="009A249E">
                    <w:rPr>
                      <w:rFonts w:ascii="Arial" w:hAnsi="Arial" w:cs="Arial"/>
                      <w:color w:val="000000"/>
                    </w:rPr>
                    <w:t>2</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center"/>
                    <w:rPr>
                      <w:rFonts w:ascii="Arial" w:hAnsi="Arial" w:cs="Arial"/>
                      <w:color w:val="000000"/>
                    </w:rPr>
                  </w:pPr>
                  <w:r w:rsidRPr="009A249E">
                    <w:rPr>
                      <w:rFonts w:ascii="Arial" w:hAnsi="Arial" w:cs="Arial"/>
                      <w:color w:val="000000"/>
                    </w:rPr>
                    <w:t>3</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center"/>
                    <w:rPr>
                      <w:rFonts w:ascii="Arial" w:hAnsi="Arial" w:cs="Arial"/>
                      <w:color w:val="000000"/>
                    </w:rPr>
                  </w:pPr>
                  <w:r w:rsidRPr="009A249E">
                    <w:rPr>
                      <w:rFonts w:ascii="Arial" w:hAnsi="Arial" w:cs="Arial"/>
                      <w:color w:val="000000"/>
                    </w:rPr>
                    <w:t>4</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20834007</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0,50</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По авансовому отчету за материальные запасы</w:t>
                  </w:r>
                </w:p>
              </w:tc>
            </w:tr>
            <w:tr w:rsidR="009A249E" w:rsidRPr="009A249E" w:rsidTr="009A249E">
              <w:trPr>
                <w:trHeight w:val="255"/>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30211007</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1 654 406,54</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Заработная плата за 2 пол. декабря 2024 г.</w:t>
                  </w:r>
                </w:p>
              </w:tc>
            </w:tr>
            <w:tr w:rsidR="009A249E" w:rsidRPr="009A249E" w:rsidTr="009A249E">
              <w:trPr>
                <w:trHeight w:val="255"/>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30221004</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94 646,45</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Задолженность по оплате услуг связи</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30223004</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1 006 706,77</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Задолженность за коммунальные платежи (теплоснабжение, электроэнергию)</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30225004</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14 000,00</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 xml:space="preserve">Задолженность за работы по </w:t>
                  </w:r>
                  <w:proofErr w:type="spellStart"/>
                  <w:proofErr w:type="gramStart"/>
                  <w:r w:rsidRPr="009A249E">
                    <w:rPr>
                      <w:rFonts w:ascii="Arial" w:hAnsi="Arial" w:cs="Arial"/>
                      <w:color w:val="000000"/>
                    </w:rPr>
                    <w:t>техн.обследованию</w:t>
                  </w:r>
                  <w:proofErr w:type="spellEnd"/>
                  <w:proofErr w:type="gramEnd"/>
                  <w:r w:rsidRPr="009A249E">
                    <w:rPr>
                      <w:rFonts w:ascii="Arial" w:hAnsi="Arial" w:cs="Arial"/>
                      <w:color w:val="000000"/>
                    </w:rPr>
                    <w:t xml:space="preserve"> дома</w:t>
                  </w:r>
                </w:p>
              </w:tc>
            </w:tr>
            <w:tr w:rsidR="009A249E" w:rsidRPr="009A249E" w:rsidTr="009A249E">
              <w:trPr>
                <w:trHeight w:val="765"/>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30225006</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94 429,00</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 xml:space="preserve">Задолженность за ликвидацию аварии на </w:t>
                  </w:r>
                  <w:proofErr w:type="spellStart"/>
                  <w:proofErr w:type="gramStart"/>
                  <w:r w:rsidRPr="009A249E">
                    <w:rPr>
                      <w:rFonts w:ascii="Arial" w:hAnsi="Arial" w:cs="Arial"/>
                      <w:color w:val="000000"/>
                    </w:rPr>
                    <w:t>водопроводе,техосмотр</w:t>
                  </w:r>
                  <w:proofErr w:type="spellEnd"/>
                  <w:proofErr w:type="gramEnd"/>
                  <w:r w:rsidRPr="009A249E">
                    <w:rPr>
                      <w:rFonts w:ascii="Arial" w:hAnsi="Arial" w:cs="Arial"/>
                      <w:color w:val="000000"/>
                    </w:rPr>
                    <w:t xml:space="preserve"> транспортных средств</w:t>
                  </w:r>
                </w:p>
              </w:tc>
            </w:tr>
            <w:tr w:rsidR="009A249E" w:rsidRPr="009A249E" w:rsidTr="009A249E">
              <w:trPr>
                <w:trHeight w:val="255"/>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30226002</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19 854,98</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 xml:space="preserve">Задолженность по прочим услугам </w:t>
                  </w:r>
                </w:p>
              </w:tc>
            </w:tr>
            <w:tr w:rsidR="009A249E" w:rsidRPr="009A249E" w:rsidTr="009A249E">
              <w:trPr>
                <w:trHeight w:val="255"/>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30226004</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28 500,00</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 xml:space="preserve">Задолженность по прочим услугам </w:t>
                  </w:r>
                </w:p>
              </w:tc>
            </w:tr>
            <w:tr w:rsidR="009A249E" w:rsidRPr="009A249E" w:rsidTr="009A249E">
              <w:trPr>
                <w:trHeight w:val="255"/>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30226006</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10 240,00</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 xml:space="preserve">Задолженность по прочим услугам </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30228002</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104 434,48</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Задолженность за услуги по строительному контролю на объекте КДЦ</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30231004</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2 955 317,50</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Задолженность за приобретение основных средств</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30231006</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6 639 867,89</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Задолженность за приобретение основных средств</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30234006</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347 535,81</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Задолженность за приобретение расходных материалов</w:t>
                  </w:r>
                </w:p>
              </w:tc>
            </w:tr>
            <w:tr w:rsidR="009A249E" w:rsidRPr="009A249E" w:rsidTr="009A249E">
              <w:trPr>
                <w:trHeight w:val="765"/>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30262007</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8 875,00</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 xml:space="preserve">Задолженность по </w:t>
                  </w:r>
                  <w:proofErr w:type="spellStart"/>
                  <w:proofErr w:type="gramStart"/>
                  <w:r w:rsidRPr="009A249E">
                    <w:rPr>
                      <w:rFonts w:ascii="Arial" w:hAnsi="Arial" w:cs="Arial"/>
                      <w:color w:val="000000"/>
                    </w:rPr>
                    <w:t>доп.мере</w:t>
                  </w:r>
                  <w:proofErr w:type="spellEnd"/>
                  <w:proofErr w:type="gramEnd"/>
                  <w:r w:rsidRPr="009A249E">
                    <w:rPr>
                      <w:rFonts w:ascii="Arial" w:hAnsi="Arial" w:cs="Arial"/>
                      <w:color w:val="000000"/>
                    </w:rPr>
                    <w:t xml:space="preserve"> </w:t>
                  </w:r>
                  <w:proofErr w:type="spellStart"/>
                  <w:r w:rsidRPr="009A249E">
                    <w:rPr>
                      <w:rFonts w:ascii="Arial" w:hAnsi="Arial" w:cs="Arial"/>
                      <w:color w:val="000000"/>
                    </w:rPr>
                    <w:t>соцподдержки</w:t>
                  </w:r>
                  <w:proofErr w:type="spellEnd"/>
                  <w:r w:rsidRPr="009A249E">
                    <w:rPr>
                      <w:rFonts w:ascii="Arial" w:hAnsi="Arial" w:cs="Arial"/>
                      <w:color w:val="000000"/>
                    </w:rPr>
                    <w:t xml:space="preserve"> семей военнослужащих на приобретение дров</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30266007</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5 585,29</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Задолженность по больничным листам за счет учреждения за декабрь 2024г.</w:t>
                  </w:r>
                </w:p>
              </w:tc>
            </w:tr>
            <w:tr w:rsidR="009A249E" w:rsidRPr="009A249E" w:rsidTr="009A249E">
              <w:trPr>
                <w:trHeight w:val="765"/>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30293004</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363,30</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Задолженность по штрафу "Северной сбытовой компании" за нарушение условий контрактов</w:t>
                  </w:r>
                </w:p>
              </w:tc>
            </w:tr>
            <w:tr w:rsidR="009A249E" w:rsidRPr="009A249E" w:rsidTr="009A249E">
              <w:trPr>
                <w:trHeight w:val="255"/>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30301001</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220 317,00</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Задолженность по НДФЛ</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30306001</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8 615,04</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Начислены страховые взносы с заработной платы за декабрь 2024 года</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30315001</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1 435 809,94</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Начислены страховые взносы с заработной платы за декабрь 2024 года</w:t>
                  </w:r>
                </w:p>
              </w:tc>
            </w:tr>
            <w:tr w:rsidR="009A249E" w:rsidRPr="009A249E" w:rsidTr="009A249E">
              <w:trPr>
                <w:trHeight w:val="510"/>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30403007</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637,38</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 xml:space="preserve">Удержания по исполнительным листам с зарплаты </w:t>
                  </w:r>
                </w:p>
              </w:tc>
            </w:tr>
            <w:tr w:rsidR="009A249E" w:rsidRPr="009A249E" w:rsidTr="009A249E">
              <w:trPr>
                <w:trHeight w:val="765"/>
              </w:trPr>
              <w:tc>
                <w:tcPr>
                  <w:tcW w:w="1657" w:type="dxa"/>
                  <w:tcBorders>
                    <w:top w:val="nil"/>
                    <w:left w:val="single" w:sz="4" w:space="0" w:color="000000"/>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 xml:space="preserve">Итого кредиторская </w:t>
                  </w:r>
                  <w:r w:rsidRPr="009A249E">
                    <w:rPr>
                      <w:rFonts w:ascii="Arial" w:hAnsi="Arial" w:cs="Arial"/>
                      <w:color w:val="000000"/>
                    </w:rPr>
                    <w:lastRenderedPageBreak/>
                    <w:t>задолженность:</w:t>
                  </w:r>
                </w:p>
              </w:tc>
              <w:tc>
                <w:tcPr>
                  <w:tcW w:w="1762"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lastRenderedPageBreak/>
                    <w:t>14 650 142,87</w:t>
                  </w:r>
                </w:p>
              </w:tc>
              <w:tc>
                <w:tcPr>
                  <w:tcW w:w="1395"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jc w:val="right"/>
                    <w:rPr>
                      <w:rFonts w:ascii="Arial" w:hAnsi="Arial" w:cs="Arial"/>
                      <w:color w:val="000000"/>
                    </w:rPr>
                  </w:pPr>
                  <w:r w:rsidRPr="009A249E">
                    <w:rPr>
                      <w:rFonts w:ascii="Arial" w:hAnsi="Arial" w:cs="Arial"/>
                      <w:color w:val="000000"/>
                    </w:rPr>
                    <w:t>0,00</w:t>
                  </w:r>
                </w:p>
              </w:tc>
              <w:tc>
                <w:tcPr>
                  <w:tcW w:w="4206" w:type="dxa"/>
                  <w:tcBorders>
                    <w:top w:val="nil"/>
                    <w:left w:val="nil"/>
                    <w:bottom w:val="single" w:sz="4" w:space="0" w:color="000000"/>
                    <w:right w:val="single" w:sz="4" w:space="0" w:color="000000"/>
                  </w:tcBorders>
                  <w:shd w:val="clear" w:color="auto" w:fill="auto"/>
                  <w:vAlign w:val="bottom"/>
                  <w:hideMark/>
                </w:tcPr>
                <w:p w:rsidR="009A249E" w:rsidRPr="009A249E" w:rsidRDefault="009A249E" w:rsidP="009A249E">
                  <w:pPr>
                    <w:rPr>
                      <w:rFonts w:ascii="Arial" w:hAnsi="Arial" w:cs="Arial"/>
                      <w:color w:val="000000"/>
                    </w:rPr>
                  </w:pPr>
                  <w:r w:rsidRPr="009A249E">
                    <w:rPr>
                      <w:rFonts w:ascii="Arial" w:hAnsi="Arial" w:cs="Arial"/>
                      <w:color w:val="000000"/>
                    </w:rPr>
                    <w:t> </w:t>
                  </w:r>
                </w:p>
              </w:tc>
            </w:tr>
          </w:tbl>
          <w:p w:rsidR="009A249E" w:rsidRDefault="009A249E" w:rsidP="00297813">
            <w:pPr>
              <w:autoSpaceDE w:val="0"/>
              <w:autoSpaceDN w:val="0"/>
              <w:adjustRightInd w:val="0"/>
              <w:ind w:firstLine="567"/>
              <w:jc w:val="both"/>
              <w:rPr>
                <w:sz w:val="28"/>
                <w:szCs w:val="28"/>
              </w:rPr>
            </w:pPr>
          </w:p>
          <w:p w:rsidR="00406B27" w:rsidRDefault="00406B27" w:rsidP="00297813">
            <w:pPr>
              <w:autoSpaceDE w:val="0"/>
              <w:autoSpaceDN w:val="0"/>
              <w:adjustRightInd w:val="0"/>
              <w:ind w:firstLine="567"/>
              <w:jc w:val="both"/>
              <w:rPr>
                <w:sz w:val="28"/>
                <w:szCs w:val="28"/>
              </w:rPr>
            </w:pPr>
          </w:p>
          <w:tbl>
            <w:tblPr>
              <w:tblW w:w="10206" w:type="dxa"/>
              <w:tblLayout w:type="fixed"/>
              <w:tblLook w:val="04A0" w:firstRow="1" w:lastRow="0" w:firstColumn="1" w:lastColumn="0" w:noHBand="0" w:noVBand="1"/>
            </w:tblPr>
            <w:tblGrid>
              <w:gridCol w:w="1507"/>
              <w:gridCol w:w="1764"/>
              <w:gridCol w:w="1395"/>
              <w:gridCol w:w="5540"/>
            </w:tblGrid>
            <w:tr w:rsidR="00406B27" w:rsidRPr="00406B27" w:rsidTr="009A249E">
              <w:trPr>
                <w:trHeight w:val="552"/>
              </w:trPr>
              <w:tc>
                <w:tcPr>
                  <w:tcW w:w="10206" w:type="dxa"/>
                  <w:gridSpan w:val="4"/>
                  <w:tcBorders>
                    <w:top w:val="nil"/>
                    <w:left w:val="nil"/>
                    <w:bottom w:val="nil"/>
                    <w:right w:val="nil"/>
                  </w:tcBorders>
                  <w:shd w:val="clear" w:color="auto" w:fill="auto"/>
                  <w:vAlign w:val="bottom"/>
                </w:tcPr>
                <w:p w:rsidR="00406B27" w:rsidRPr="00406B27" w:rsidRDefault="00406B27" w:rsidP="00406B27">
                  <w:pPr>
                    <w:jc w:val="center"/>
                    <w:rPr>
                      <w:rFonts w:ascii="Arial" w:hAnsi="Arial" w:cs="Arial"/>
                      <w:color w:val="000000"/>
                    </w:rPr>
                  </w:pPr>
                </w:p>
              </w:tc>
            </w:tr>
            <w:tr w:rsidR="00406B27" w:rsidRPr="00406B27" w:rsidTr="009A249E">
              <w:trPr>
                <w:trHeight w:val="255"/>
              </w:trPr>
              <w:tc>
                <w:tcPr>
                  <w:tcW w:w="1507" w:type="dxa"/>
                  <w:tcBorders>
                    <w:top w:val="nil"/>
                    <w:left w:val="nil"/>
                    <w:bottom w:val="nil"/>
                    <w:right w:val="nil"/>
                  </w:tcBorders>
                  <w:shd w:val="clear" w:color="auto" w:fill="auto"/>
                  <w:vAlign w:val="bottom"/>
                  <w:hideMark/>
                </w:tcPr>
                <w:p w:rsidR="00406B27" w:rsidRPr="00406B27" w:rsidRDefault="00406B27" w:rsidP="00406B27">
                  <w:pPr>
                    <w:jc w:val="center"/>
                    <w:rPr>
                      <w:rFonts w:ascii="Arial" w:hAnsi="Arial" w:cs="Arial"/>
                      <w:color w:val="000000"/>
                    </w:rPr>
                  </w:pPr>
                </w:p>
              </w:tc>
              <w:tc>
                <w:tcPr>
                  <w:tcW w:w="1764" w:type="dxa"/>
                  <w:tcBorders>
                    <w:top w:val="nil"/>
                    <w:left w:val="nil"/>
                    <w:bottom w:val="nil"/>
                    <w:right w:val="nil"/>
                  </w:tcBorders>
                  <w:shd w:val="clear" w:color="auto" w:fill="auto"/>
                  <w:vAlign w:val="bottom"/>
                  <w:hideMark/>
                </w:tcPr>
                <w:p w:rsidR="00406B27" w:rsidRPr="00406B27" w:rsidRDefault="00406B27" w:rsidP="00406B27"/>
              </w:tc>
              <w:tc>
                <w:tcPr>
                  <w:tcW w:w="1395" w:type="dxa"/>
                  <w:tcBorders>
                    <w:top w:val="nil"/>
                    <w:left w:val="nil"/>
                    <w:bottom w:val="nil"/>
                    <w:right w:val="nil"/>
                  </w:tcBorders>
                  <w:shd w:val="clear" w:color="auto" w:fill="auto"/>
                  <w:vAlign w:val="bottom"/>
                  <w:hideMark/>
                </w:tcPr>
                <w:p w:rsidR="00406B27" w:rsidRPr="00406B27" w:rsidRDefault="00406B27" w:rsidP="00406B27"/>
              </w:tc>
              <w:tc>
                <w:tcPr>
                  <w:tcW w:w="5540" w:type="dxa"/>
                  <w:tcBorders>
                    <w:top w:val="nil"/>
                    <w:left w:val="nil"/>
                    <w:bottom w:val="nil"/>
                    <w:right w:val="nil"/>
                  </w:tcBorders>
                  <w:shd w:val="clear" w:color="auto" w:fill="auto"/>
                  <w:vAlign w:val="bottom"/>
                </w:tcPr>
                <w:p w:rsidR="00406B27" w:rsidRPr="00406B27" w:rsidRDefault="00406B27" w:rsidP="00406B27"/>
              </w:tc>
            </w:tr>
            <w:tr w:rsidR="00406B27" w:rsidRPr="00406B27" w:rsidTr="00595D24">
              <w:trPr>
                <w:trHeight w:val="255"/>
              </w:trPr>
              <w:tc>
                <w:tcPr>
                  <w:tcW w:w="1507" w:type="dxa"/>
                  <w:tcBorders>
                    <w:top w:val="nil"/>
                    <w:left w:val="nil"/>
                    <w:bottom w:val="nil"/>
                    <w:right w:val="nil"/>
                  </w:tcBorders>
                  <w:shd w:val="clear" w:color="auto" w:fill="auto"/>
                  <w:vAlign w:val="bottom"/>
                  <w:hideMark/>
                </w:tcPr>
                <w:p w:rsidR="00406B27" w:rsidRPr="00406B27" w:rsidRDefault="00406B27" w:rsidP="00406B27">
                  <w:pPr>
                    <w:rPr>
                      <w:rFonts w:ascii="Arial" w:hAnsi="Arial" w:cs="Arial"/>
                      <w:color w:val="000000"/>
                    </w:rPr>
                  </w:pPr>
                </w:p>
              </w:tc>
              <w:tc>
                <w:tcPr>
                  <w:tcW w:w="1764" w:type="dxa"/>
                  <w:tcBorders>
                    <w:top w:val="nil"/>
                    <w:left w:val="nil"/>
                    <w:bottom w:val="nil"/>
                    <w:right w:val="nil"/>
                  </w:tcBorders>
                  <w:shd w:val="clear" w:color="auto" w:fill="auto"/>
                  <w:vAlign w:val="bottom"/>
                  <w:hideMark/>
                </w:tcPr>
                <w:p w:rsidR="00406B27" w:rsidRPr="00406B27" w:rsidRDefault="00406B27" w:rsidP="00406B27"/>
              </w:tc>
              <w:tc>
                <w:tcPr>
                  <w:tcW w:w="1395" w:type="dxa"/>
                  <w:tcBorders>
                    <w:top w:val="nil"/>
                    <w:left w:val="nil"/>
                    <w:bottom w:val="nil"/>
                    <w:right w:val="nil"/>
                  </w:tcBorders>
                  <w:shd w:val="clear" w:color="auto" w:fill="auto"/>
                  <w:vAlign w:val="bottom"/>
                  <w:hideMark/>
                </w:tcPr>
                <w:p w:rsidR="00406B27" w:rsidRPr="00406B27" w:rsidRDefault="00406B27" w:rsidP="00406B27"/>
              </w:tc>
              <w:tc>
                <w:tcPr>
                  <w:tcW w:w="5540" w:type="dxa"/>
                  <w:tcBorders>
                    <w:top w:val="nil"/>
                    <w:left w:val="nil"/>
                    <w:bottom w:val="nil"/>
                    <w:right w:val="nil"/>
                  </w:tcBorders>
                  <w:shd w:val="clear" w:color="auto" w:fill="auto"/>
                  <w:vAlign w:val="bottom"/>
                  <w:hideMark/>
                </w:tcPr>
                <w:p w:rsidR="00406B27" w:rsidRPr="00406B27" w:rsidRDefault="00406B27" w:rsidP="00406B27"/>
              </w:tc>
            </w:tr>
            <w:tr w:rsidR="00406B27" w:rsidRPr="00406B27" w:rsidTr="009A249E">
              <w:trPr>
                <w:trHeight w:val="552"/>
              </w:trPr>
              <w:tc>
                <w:tcPr>
                  <w:tcW w:w="10206" w:type="dxa"/>
                  <w:gridSpan w:val="4"/>
                  <w:tcBorders>
                    <w:top w:val="nil"/>
                    <w:left w:val="nil"/>
                    <w:bottom w:val="nil"/>
                    <w:right w:val="nil"/>
                  </w:tcBorders>
                  <w:shd w:val="clear" w:color="auto" w:fill="auto"/>
                  <w:vAlign w:val="bottom"/>
                </w:tcPr>
                <w:p w:rsidR="00406B27" w:rsidRPr="00406B27" w:rsidRDefault="00406B27" w:rsidP="00406B27">
                  <w:pPr>
                    <w:jc w:val="center"/>
                    <w:rPr>
                      <w:rFonts w:ascii="Arial" w:hAnsi="Arial" w:cs="Arial"/>
                      <w:color w:val="000000"/>
                    </w:rPr>
                  </w:pPr>
                </w:p>
              </w:tc>
            </w:tr>
            <w:tr w:rsidR="00406B27" w:rsidRPr="00406B27" w:rsidTr="00595D24">
              <w:trPr>
                <w:trHeight w:val="255"/>
              </w:trPr>
              <w:tc>
                <w:tcPr>
                  <w:tcW w:w="1507" w:type="dxa"/>
                  <w:tcBorders>
                    <w:top w:val="nil"/>
                    <w:left w:val="nil"/>
                    <w:bottom w:val="nil"/>
                    <w:right w:val="nil"/>
                  </w:tcBorders>
                  <w:shd w:val="clear" w:color="auto" w:fill="auto"/>
                  <w:vAlign w:val="bottom"/>
                  <w:hideMark/>
                </w:tcPr>
                <w:p w:rsidR="00406B27" w:rsidRPr="00406B27" w:rsidRDefault="00406B27" w:rsidP="00406B27">
                  <w:pPr>
                    <w:jc w:val="center"/>
                    <w:rPr>
                      <w:rFonts w:ascii="Arial" w:hAnsi="Arial" w:cs="Arial"/>
                      <w:color w:val="000000"/>
                    </w:rPr>
                  </w:pPr>
                </w:p>
              </w:tc>
              <w:tc>
                <w:tcPr>
                  <w:tcW w:w="1764" w:type="dxa"/>
                  <w:tcBorders>
                    <w:top w:val="nil"/>
                    <w:left w:val="nil"/>
                    <w:bottom w:val="nil"/>
                    <w:right w:val="nil"/>
                  </w:tcBorders>
                  <w:shd w:val="clear" w:color="auto" w:fill="auto"/>
                  <w:vAlign w:val="bottom"/>
                  <w:hideMark/>
                </w:tcPr>
                <w:p w:rsidR="00406B27" w:rsidRPr="00406B27" w:rsidRDefault="00406B27" w:rsidP="00406B27"/>
              </w:tc>
              <w:tc>
                <w:tcPr>
                  <w:tcW w:w="1395" w:type="dxa"/>
                  <w:tcBorders>
                    <w:top w:val="nil"/>
                    <w:left w:val="nil"/>
                    <w:bottom w:val="nil"/>
                    <w:right w:val="nil"/>
                  </w:tcBorders>
                  <w:shd w:val="clear" w:color="auto" w:fill="auto"/>
                  <w:vAlign w:val="bottom"/>
                  <w:hideMark/>
                </w:tcPr>
                <w:p w:rsidR="00406B27" w:rsidRPr="00406B27" w:rsidRDefault="00406B27" w:rsidP="00406B27"/>
              </w:tc>
              <w:tc>
                <w:tcPr>
                  <w:tcW w:w="5540" w:type="dxa"/>
                  <w:tcBorders>
                    <w:top w:val="nil"/>
                    <w:left w:val="nil"/>
                    <w:bottom w:val="nil"/>
                    <w:right w:val="nil"/>
                  </w:tcBorders>
                  <w:shd w:val="clear" w:color="auto" w:fill="auto"/>
                  <w:vAlign w:val="bottom"/>
                  <w:hideMark/>
                </w:tcPr>
                <w:p w:rsidR="00406B27" w:rsidRPr="00406B27" w:rsidRDefault="00406B27" w:rsidP="00406B27"/>
              </w:tc>
            </w:tr>
            <w:tr w:rsidR="00406B27" w:rsidRPr="00406B27" w:rsidTr="00595D24">
              <w:trPr>
                <w:trHeight w:val="255"/>
              </w:trPr>
              <w:tc>
                <w:tcPr>
                  <w:tcW w:w="1507" w:type="dxa"/>
                  <w:tcBorders>
                    <w:top w:val="nil"/>
                    <w:left w:val="nil"/>
                    <w:bottom w:val="nil"/>
                    <w:right w:val="nil"/>
                  </w:tcBorders>
                  <w:shd w:val="clear" w:color="auto" w:fill="auto"/>
                  <w:vAlign w:val="bottom"/>
                  <w:hideMark/>
                </w:tcPr>
                <w:p w:rsidR="00406B27" w:rsidRPr="00406B27" w:rsidRDefault="00406B27" w:rsidP="00406B27">
                  <w:pPr>
                    <w:rPr>
                      <w:rFonts w:ascii="Arial" w:hAnsi="Arial" w:cs="Arial"/>
                      <w:color w:val="000000"/>
                    </w:rPr>
                  </w:pPr>
                </w:p>
              </w:tc>
              <w:tc>
                <w:tcPr>
                  <w:tcW w:w="1764" w:type="dxa"/>
                  <w:tcBorders>
                    <w:top w:val="nil"/>
                    <w:left w:val="nil"/>
                    <w:bottom w:val="nil"/>
                    <w:right w:val="nil"/>
                  </w:tcBorders>
                  <w:shd w:val="clear" w:color="auto" w:fill="auto"/>
                  <w:vAlign w:val="bottom"/>
                  <w:hideMark/>
                </w:tcPr>
                <w:p w:rsidR="00406B27" w:rsidRPr="00406B27" w:rsidRDefault="00406B27" w:rsidP="00406B27"/>
              </w:tc>
              <w:tc>
                <w:tcPr>
                  <w:tcW w:w="1395" w:type="dxa"/>
                  <w:tcBorders>
                    <w:top w:val="nil"/>
                    <w:left w:val="nil"/>
                    <w:bottom w:val="nil"/>
                    <w:right w:val="nil"/>
                  </w:tcBorders>
                  <w:shd w:val="clear" w:color="auto" w:fill="auto"/>
                  <w:vAlign w:val="bottom"/>
                  <w:hideMark/>
                </w:tcPr>
                <w:p w:rsidR="00406B27" w:rsidRPr="00406B27" w:rsidRDefault="00406B27" w:rsidP="00406B27"/>
              </w:tc>
              <w:tc>
                <w:tcPr>
                  <w:tcW w:w="5540" w:type="dxa"/>
                  <w:tcBorders>
                    <w:top w:val="nil"/>
                    <w:left w:val="nil"/>
                    <w:bottom w:val="nil"/>
                    <w:right w:val="nil"/>
                  </w:tcBorders>
                  <w:shd w:val="clear" w:color="auto" w:fill="auto"/>
                  <w:vAlign w:val="bottom"/>
                  <w:hideMark/>
                </w:tcPr>
                <w:p w:rsidR="00406B27" w:rsidRPr="00406B27" w:rsidRDefault="00406B27" w:rsidP="00406B27"/>
              </w:tc>
            </w:tr>
          </w:tbl>
          <w:p w:rsidR="00406B27" w:rsidRDefault="00406B27" w:rsidP="00297813">
            <w:pPr>
              <w:autoSpaceDE w:val="0"/>
              <w:autoSpaceDN w:val="0"/>
              <w:adjustRightInd w:val="0"/>
              <w:ind w:firstLine="567"/>
              <w:jc w:val="both"/>
              <w:rPr>
                <w:sz w:val="28"/>
                <w:szCs w:val="28"/>
              </w:rPr>
            </w:pPr>
          </w:p>
          <w:p w:rsidR="00595D24" w:rsidRPr="00292A71" w:rsidRDefault="00595D24" w:rsidP="00595D24">
            <w:pPr>
              <w:ind w:firstLine="567"/>
              <w:jc w:val="both"/>
              <w:rPr>
                <w:b/>
                <w:color w:val="000000"/>
                <w:sz w:val="28"/>
                <w:szCs w:val="28"/>
              </w:rPr>
            </w:pPr>
            <w:r w:rsidRPr="00292A71">
              <w:rPr>
                <w:b/>
                <w:color w:val="000000"/>
                <w:sz w:val="28"/>
                <w:szCs w:val="28"/>
              </w:rPr>
              <w:t>форма 0503171 "Сведения о финансовых вложениях получателя бюджетных средств"</w:t>
            </w:r>
          </w:p>
          <w:p w:rsidR="00595D24" w:rsidRDefault="00595D24" w:rsidP="00595D24">
            <w:pPr>
              <w:ind w:firstLine="567"/>
              <w:jc w:val="both"/>
              <w:rPr>
                <w:color w:val="000000"/>
                <w:sz w:val="28"/>
                <w:szCs w:val="28"/>
              </w:rPr>
            </w:pPr>
            <w:r w:rsidRPr="00003905">
              <w:rPr>
                <w:color w:val="000000"/>
                <w:sz w:val="28"/>
                <w:szCs w:val="28"/>
              </w:rPr>
              <w:t>На 01.01.202</w:t>
            </w:r>
            <w:r>
              <w:rPr>
                <w:color w:val="000000"/>
                <w:sz w:val="28"/>
                <w:szCs w:val="28"/>
              </w:rPr>
              <w:t>4</w:t>
            </w:r>
            <w:r w:rsidRPr="00003905">
              <w:rPr>
                <w:color w:val="000000"/>
                <w:sz w:val="28"/>
                <w:szCs w:val="28"/>
              </w:rPr>
              <w:t xml:space="preserve"> года сумма финансовых вложений </w:t>
            </w:r>
            <w:proofErr w:type="gramStart"/>
            <w:r w:rsidRPr="00003905">
              <w:rPr>
                <w:color w:val="000000"/>
                <w:sz w:val="28"/>
                <w:szCs w:val="28"/>
              </w:rPr>
              <w:t xml:space="preserve">составила  </w:t>
            </w:r>
            <w:r w:rsidR="00DA4C97">
              <w:rPr>
                <w:color w:val="000000"/>
                <w:sz w:val="28"/>
                <w:szCs w:val="28"/>
              </w:rPr>
              <w:t>321801663</w:t>
            </w:r>
            <w:proofErr w:type="gramEnd"/>
            <w:r w:rsidR="00DA4C97">
              <w:rPr>
                <w:color w:val="000000"/>
                <w:sz w:val="28"/>
                <w:szCs w:val="28"/>
              </w:rPr>
              <w:t>,92</w:t>
            </w:r>
            <w:r>
              <w:rPr>
                <w:color w:val="000000"/>
                <w:sz w:val="28"/>
                <w:szCs w:val="28"/>
              </w:rPr>
              <w:t xml:space="preserve"> </w:t>
            </w:r>
            <w:r w:rsidRPr="00003905">
              <w:rPr>
                <w:color w:val="000000"/>
                <w:sz w:val="28"/>
                <w:szCs w:val="28"/>
              </w:rPr>
              <w:t xml:space="preserve">руб. в форме участия в государственных  (муниципальных) учреждениях из них: </w:t>
            </w:r>
            <w:r w:rsidR="009A249E">
              <w:rPr>
                <w:color w:val="000000"/>
                <w:sz w:val="28"/>
                <w:szCs w:val="28"/>
              </w:rPr>
              <w:t>321801663,92</w:t>
            </w:r>
            <w:r w:rsidRPr="00003905">
              <w:rPr>
                <w:color w:val="000000"/>
                <w:sz w:val="28"/>
                <w:szCs w:val="28"/>
              </w:rPr>
              <w:t xml:space="preserve"> руб. расчеты с учредителем в рамках недвижимого и особо ценного имущества</w:t>
            </w:r>
            <w:r w:rsidR="00494FF2">
              <w:rPr>
                <w:color w:val="000000"/>
                <w:sz w:val="28"/>
                <w:szCs w:val="28"/>
              </w:rPr>
              <w:t>.</w:t>
            </w:r>
          </w:p>
          <w:p w:rsidR="00494FF2" w:rsidRPr="00003905" w:rsidRDefault="00494FF2" w:rsidP="00595D24">
            <w:pPr>
              <w:ind w:firstLine="567"/>
              <w:jc w:val="both"/>
              <w:rPr>
                <w:color w:val="000000"/>
                <w:sz w:val="28"/>
                <w:szCs w:val="28"/>
              </w:rPr>
            </w:pPr>
          </w:p>
          <w:p w:rsidR="00595D24" w:rsidRDefault="00595D24" w:rsidP="00595D24">
            <w:pPr>
              <w:ind w:firstLine="567"/>
              <w:jc w:val="both"/>
              <w:rPr>
                <w:color w:val="000000"/>
                <w:sz w:val="28"/>
                <w:szCs w:val="28"/>
                <w:shd w:val="clear" w:color="auto" w:fill="FFFFFF"/>
              </w:rPr>
            </w:pPr>
            <w:r w:rsidRPr="00777350">
              <w:rPr>
                <w:b/>
                <w:bCs/>
                <w:color w:val="000000"/>
                <w:sz w:val="28"/>
                <w:szCs w:val="28"/>
                <w:shd w:val="clear" w:color="auto" w:fill="FFFFFF"/>
              </w:rPr>
              <w:t>«Отчет о движении денежных средств» (форма 0503123)</w:t>
            </w:r>
            <w:r w:rsidRPr="00777350">
              <w:rPr>
                <w:color w:val="000000"/>
                <w:sz w:val="28"/>
                <w:szCs w:val="28"/>
                <w:shd w:val="clear" w:color="auto" w:fill="FFFFFF"/>
              </w:rPr>
              <w:t xml:space="preserve"> содержит данные о движении денежных средств на лицевых счетах в рублях, открытых в органах, осуществляющих кассовое обслуживание исполнения бюджета, в том числе средства во временном распоряжении.</w:t>
            </w:r>
          </w:p>
          <w:p w:rsidR="00494FF2" w:rsidRPr="00BE75B9" w:rsidRDefault="00494FF2" w:rsidP="00595D24">
            <w:pPr>
              <w:ind w:firstLine="567"/>
              <w:jc w:val="both"/>
              <w:rPr>
                <w:color w:val="000000"/>
                <w:sz w:val="28"/>
                <w:szCs w:val="28"/>
              </w:rPr>
            </w:pPr>
          </w:p>
          <w:p w:rsidR="00595D24" w:rsidRDefault="00595D24" w:rsidP="00595D24">
            <w:pPr>
              <w:tabs>
                <w:tab w:val="left" w:pos="0"/>
                <w:tab w:val="left" w:pos="709"/>
                <w:tab w:val="left" w:pos="851"/>
              </w:tabs>
              <w:ind w:firstLine="567"/>
              <w:jc w:val="both"/>
              <w:rPr>
                <w:sz w:val="28"/>
                <w:szCs w:val="28"/>
              </w:rPr>
            </w:pPr>
            <w:r w:rsidRPr="00DA4C97">
              <w:rPr>
                <w:b/>
                <w:sz w:val="28"/>
                <w:szCs w:val="28"/>
              </w:rPr>
              <w:t>В форме 0503178 «сведения об остатках денежных средств на счетах получателя средств бюджета»</w:t>
            </w:r>
            <w:r w:rsidRPr="00DA4C97">
              <w:rPr>
                <w:sz w:val="28"/>
                <w:szCs w:val="28"/>
              </w:rPr>
              <w:t xml:space="preserve"> по состоянию на 1 января 202</w:t>
            </w:r>
            <w:r w:rsidR="00C644D6" w:rsidRPr="00DA4C97">
              <w:rPr>
                <w:sz w:val="28"/>
                <w:szCs w:val="28"/>
              </w:rPr>
              <w:t>4</w:t>
            </w:r>
            <w:r w:rsidRPr="00DA4C97">
              <w:rPr>
                <w:sz w:val="28"/>
                <w:szCs w:val="28"/>
              </w:rPr>
              <w:t>г на лицевом счете отражен</w:t>
            </w:r>
            <w:r w:rsidRPr="00003905">
              <w:rPr>
                <w:sz w:val="28"/>
                <w:szCs w:val="28"/>
              </w:rPr>
              <w:t xml:space="preserve"> остаток</w:t>
            </w:r>
            <w:r w:rsidRPr="00BE75B9">
              <w:rPr>
                <w:sz w:val="28"/>
                <w:szCs w:val="28"/>
              </w:rPr>
              <w:t xml:space="preserve"> средств во временном распоряжении в сумме </w:t>
            </w:r>
            <w:r w:rsidR="00E70392">
              <w:rPr>
                <w:sz w:val="28"/>
                <w:szCs w:val="28"/>
              </w:rPr>
              <w:t>–</w:t>
            </w:r>
            <w:r>
              <w:rPr>
                <w:sz w:val="28"/>
                <w:szCs w:val="28"/>
              </w:rPr>
              <w:t xml:space="preserve"> </w:t>
            </w:r>
            <w:r w:rsidR="00DA4C97">
              <w:rPr>
                <w:sz w:val="28"/>
                <w:szCs w:val="28"/>
              </w:rPr>
              <w:t>1701823,81</w:t>
            </w:r>
            <w:r w:rsidRPr="00003905">
              <w:rPr>
                <w:sz w:val="28"/>
                <w:szCs w:val="28"/>
              </w:rPr>
              <w:t xml:space="preserve"> руб., на 1 января 202</w:t>
            </w:r>
            <w:r w:rsidR="00DA4C97">
              <w:rPr>
                <w:sz w:val="28"/>
                <w:szCs w:val="28"/>
              </w:rPr>
              <w:t>5</w:t>
            </w:r>
            <w:r w:rsidRPr="00003905">
              <w:rPr>
                <w:sz w:val="28"/>
                <w:szCs w:val="28"/>
              </w:rPr>
              <w:t>г.</w:t>
            </w:r>
            <w:r>
              <w:rPr>
                <w:sz w:val="28"/>
                <w:szCs w:val="28"/>
              </w:rPr>
              <w:t>-</w:t>
            </w:r>
            <w:r w:rsidRPr="00003905">
              <w:rPr>
                <w:sz w:val="28"/>
                <w:szCs w:val="28"/>
              </w:rPr>
              <w:t xml:space="preserve"> </w:t>
            </w:r>
            <w:r w:rsidR="00DA4C97">
              <w:rPr>
                <w:sz w:val="28"/>
                <w:szCs w:val="28"/>
              </w:rPr>
              <w:t>1716305,19</w:t>
            </w:r>
            <w:r w:rsidRPr="00003905">
              <w:rPr>
                <w:sz w:val="28"/>
                <w:szCs w:val="28"/>
              </w:rPr>
              <w:t xml:space="preserve"> руб.</w:t>
            </w:r>
            <w:r w:rsidR="00DA4C97">
              <w:rPr>
                <w:color w:val="000000"/>
                <w:sz w:val="28"/>
                <w:szCs w:val="28"/>
              </w:rPr>
              <w:t xml:space="preserve"> -обеспечение гарантийных обязательств по контрактам срок возврата наступит в 2025-2026гг.</w:t>
            </w:r>
          </w:p>
          <w:p w:rsidR="00494FF2" w:rsidRPr="00003905" w:rsidRDefault="00494FF2" w:rsidP="00595D24">
            <w:pPr>
              <w:tabs>
                <w:tab w:val="left" w:pos="0"/>
                <w:tab w:val="left" w:pos="709"/>
                <w:tab w:val="left" w:pos="851"/>
              </w:tabs>
              <w:ind w:firstLine="567"/>
              <w:jc w:val="both"/>
              <w:rPr>
                <w:sz w:val="28"/>
                <w:szCs w:val="28"/>
              </w:rPr>
            </w:pPr>
          </w:p>
          <w:p w:rsidR="00595D24" w:rsidRPr="00CA4026" w:rsidRDefault="00595D24" w:rsidP="00595D24">
            <w:pPr>
              <w:ind w:firstLine="567"/>
              <w:jc w:val="both"/>
              <w:rPr>
                <w:sz w:val="28"/>
                <w:szCs w:val="28"/>
              </w:rPr>
            </w:pPr>
            <w:r w:rsidRPr="00CA4026">
              <w:rPr>
                <w:b/>
                <w:sz w:val="28"/>
                <w:szCs w:val="28"/>
              </w:rPr>
              <w:t>В форме 0503128 «Отчет о бюджетных обязательствах»</w:t>
            </w:r>
            <w:r w:rsidRPr="00CA4026">
              <w:rPr>
                <w:sz w:val="28"/>
                <w:szCs w:val="28"/>
              </w:rPr>
              <w:t xml:space="preserve"> отражены бюджетные и денежные обязательства.</w:t>
            </w:r>
          </w:p>
          <w:p w:rsidR="00595D24" w:rsidRPr="00CA4026" w:rsidRDefault="00595D24" w:rsidP="00595D24">
            <w:pPr>
              <w:widowControl w:val="0"/>
              <w:autoSpaceDE w:val="0"/>
              <w:autoSpaceDN w:val="0"/>
              <w:adjustRightInd w:val="0"/>
              <w:ind w:firstLine="567"/>
              <w:jc w:val="both"/>
              <w:rPr>
                <w:sz w:val="28"/>
                <w:szCs w:val="28"/>
              </w:rPr>
            </w:pPr>
            <w:r w:rsidRPr="00CA4026">
              <w:rPr>
                <w:sz w:val="28"/>
                <w:szCs w:val="28"/>
              </w:rPr>
              <w:t>Неисполненные бюджетные обязательства по расходам бюджета – отсутствуют.</w:t>
            </w:r>
          </w:p>
          <w:p w:rsidR="00595D24" w:rsidRPr="00BE75B9" w:rsidRDefault="00595D24" w:rsidP="00595D24">
            <w:pPr>
              <w:widowControl w:val="0"/>
              <w:autoSpaceDE w:val="0"/>
              <w:autoSpaceDN w:val="0"/>
              <w:adjustRightInd w:val="0"/>
              <w:ind w:firstLine="567"/>
              <w:jc w:val="both"/>
              <w:rPr>
                <w:sz w:val="28"/>
                <w:szCs w:val="28"/>
              </w:rPr>
            </w:pPr>
            <w:r w:rsidRPr="00CA4026">
              <w:rPr>
                <w:sz w:val="28"/>
                <w:szCs w:val="28"/>
              </w:rPr>
              <w:t>В разделе</w:t>
            </w:r>
            <w:r w:rsidRPr="00003905">
              <w:rPr>
                <w:sz w:val="28"/>
                <w:szCs w:val="28"/>
              </w:rPr>
              <w:t xml:space="preserve"> 3 Обязательства финансовых годов, следующих за текущим (отчетным</w:t>
            </w:r>
            <w:r w:rsidRPr="00BE75B9">
              <w:rPr>
                <w:sz w:val="28"/>
                <w:szCs w:val="28"/>
              </w:rPr>
              <w:t>) финансовым годом формы 0503128 отражены:</w:t>
            </w:r>
          </w:p>
          <w:p w:rsidR="00595D24" w:rsidRDefault="00595D24" w:rsidP="00595D24">
            <w:pPr>
              <w:widowControl w:val="0"/>
              <w:autoSpaceDE w:val="0"/>
              <w:autoSpaceDN w:val="0"/>
              <w:adjustRightInd w:val="0"/>
              <w:ind w:firstLine="567"/>
              <w:jc w:val="both"/>
              <w:rPr>
                <w:sz w:val="28"/>
                <w:szCs w:val="28"/>
              </w:rPr>
            </w:pPr>
            <w:r w:rsidRPr="00BE75B9">
              <w:rPr>
                <w:sz w:val="28"/>
                <w:szCs w:val="28"/>
              </w:rPr>
              <w:t xml:space="preserve">- </w:t>
            </w:r>
            <w:r w:rsidRPr="00003905">
              <w:rPr>
                <w:sz w:val="28"/>
                <w:szCs w:val="28"/>
              </w:rPr>
              <w:t>утвержденные бюджетные ассигнования на плановый период 202</w:t>
            </w:r>
            <w:r w:rsidR="001604FD">
              <w:rPr>
                <w:sz w:val="28"/>
                <w:szCs w:val="28"/>
              </w:rPr>
              <w:t>5</w:t>
            </w:r>
            <w:r w:rsidRPr="00003905">
              <w:rPr>
                <w:sz w:val="28"/>
                <w:szCs w:val="28"/>
              </w:rPr>
              <w:t>-202</w:t>
            </w:r>
            <w:r w:rsidR="001604FD">
              <w:rPr>
                <w:sz w:val="28"/>
                <w:szCs w:val="28"/>
              </w:rPr>
              <w:t>7</w:t>
            </w:r>
            <w:r w:rsidRPr="00003905">
              <w:rPr>
                <w:sz w:val="28"/>
                <w:szCs w:val="28"/>
              </w:rPr>
              <w:t xml:space="preserve"> годов на сумму </w:t>
            </w:r>
            <w:r w:rsidR="000C5B5D">
              <w:rPr>
                <w:sz w:val="28"/>
                <w:szCs w:val="28"/>
              </w:rPr>
              <w:t>–</w:t>
            </w:r>
            <w:r>
              <w:rPr>
                <w:sz w:val="28"/>
                <w:szCs w:val="28"/>
              </w:rPr>
              <w:t xml:space="preserve"> </w:t>
            </w:r>
            <w:r w:rsidR="001604FD">
              <w:rPr>
                <w:sz w:val="28"/>
                <w:szCs w:val="28"/>
              </w:rPr>
              <w:t>979570142,20</w:t>
            </w:r>
            <w:r w:rsidRPr="00003905">
              <w:rPr>
                <w:sz w:val="28"/>
                <w:szCs w:val="28"/>
              </w:rPr>
              <w:t xml:space="preserve"> руб.</w:t>
            </w:r>
          </w:p>
          <w:p w:rsidR="004B5BED" w:rsidRPr="00003905" w:rsidRDefault="004B5BED" w:rsidP="00595D24">
            <w:pPr>
              <w:widowControl w:val="0"/>
              <w:autoSpaceDE w:val="0"/>
              <w:autoSpaceDN w:val="0"/>
              <w:adjustRightInd w:val="0"/>
              <w:ind w:firstLine="567"/>
              <w:jc w:val="both"/>
              <w:rPr>
                <w:sz w:val="28"/>
                <w:szCs w:val="28"/>
              </w:rPr>
            </w:pPr>
            <w:r>
              <w:rPr>
                <w:sz w:val="28"/>
                <w:szCs w:val="28"/>
              </w:rPr>
              <w:t xml:space="preserve">-принимаемые обязательства в </w:t>
            </w:r>
            <w:proofErr w:type="gramStart"/>
            <w:r>
              <w:rPr>
                <w:sz w:val="28"/>
                <w:szCs w:val="28"/>
              </w:rPr>
              <w:t xml:space="preserve">сумме  </w:t>
            </w:r>
            <w:r w:rsidR="001604FD">
              <w:rPr>
                <w:sz w:val="28"/>
                <w:szCs w:val="28"/>
              </w:rPr>
              <w:t>13654150</w:t>
            </w:r>
            <w:proofErr w:type="gramEnd"/>
            <w:r w:rsidR="001604FD">
              <w:rPr>
                <w:sz w:val="28"/>
                <w:szCs w:val="28"/>
              </w:rPr>
              <w:t>,48</w:t>
            </w:r>
            <w:r>
              <w:rPr>
                <w:sz w:val="28"/>
                <w:szCs w:val="28"/>
              </w:rPr>
              <w:t xml:space="preserve"> руб. В декабре месяце 202</w:t>
            </w:r>
            <w:r w:rsidR="001604FD">
              <w:rPr>
                <w:sz w:val="28"/>
                <w:szCs w:val="28"/>
              </w:rPr>
              <w:t>4</w:t>
            </w:r>
            <w:r>
              <w:rPr>
                <w:sz w:val="28"/>
                <w:szCs w:val="28"/>
              </w:rPr>
              <w:t>г. поданы заявки на участие в электронном аукционе</w:t>
            </w:r>
            <w:r w:rsidR="0097450A">
              <w:rPr>
                <w:sz w:val="28"/>
                <w:szCs w:val="28"/>
              </w:rPr>
              <w:t>.</w:t>
            </w:r>
            <w:r w:rsidR="00C4551E">
              <w:rPr>
                <w:sz w:val="28"/>
                <w:szCs w:val="28"/>
              </w:rPr>
              <w:t xml:space="preserve"> (поставка и установка светового оборудования-6582332,67 руб. и содержание автомобильных дорог на 2025г.- 7071817,81 руб.)</w:t>
            </w:r>
          </w:p>
          <w:p w:rsidR="00595D24" w:rsidRDefault="00595D24" w:rsidP="00595D24">
            <w:pPr>
              <w:jc w:val="both"/>
              <w:rPr>
                <w:sz w:val="28"/>
                <w:szCs w:val="28"/>
              </w:rPr>
            </w:pPr>
            <w:r w:rsidRPr="00003905">
              <w:rPr>
                <w:sz w:val="28"/>
                <w:szCs w:val="28"/>
              </w:rPr>
              <w:t xml:space="preserve">- принятые бюджетные обязательства в сумме </w:t>
            </w:r>
            <w:r w:rsidR="00C4551E">
              <w:rPr>
                <w:sz w:val="28"/>
                <w:szCs w:val="28"/>
              </w:rPr>
              <w:t>3</w:t>
            </w:r>
            <w:r w:rsidR="009008C7">
              <w:rPr>
                <w:sz w:val="28"/>
                <w:szCs w:val="28"/>
              </w:rPr>
              <w:t>0</w:t>
            </w:r>
            <w:r w:rsidR="00C4551E">
              <w:rPr>
                <w:sz w:val="28"/>
                <w:szCs w:val="28"/>
              </w:rPr>
              <w:t>1377538,69</w:t>
            </w:r>
            <w:r w:rsidRPr="00003905">
              <w:rPr>
                <w:sz w:val="28"/>
                <w:szCs w:val="28"/>
              </w:rPr>
              <w:t xml:space="preserve"> руб., из них резервы предстоящих расходов на оплату отпусков в сумме </w:t>
            </w:r>
            <w:r w:rsidR="00C4551E">
              <w:rPr>
                <w:sz w:val="28"/>
                <w:szCs w:val="28"/>
              </w:rPr>
              <w:t>3358748,50</w:t>
            </w:r>
            <w:r w:rsidRPr="00003905">
              <w:rPr>
                <w:sz w:val="28"/>
                <w:szCs w:val="28"/>
              </w:rPr>
              <w:t xml:space="preserve"> руб.,</w:t>
            </w:r>
            <w:r w:rsidRPr="00DF650C">
              <w:rPr>
                <w:rFonts w:ascii="Arial" w:hAnsi="Arial" w:cs="Arial"/>
                <w:color w:val="000000"/>
              </w:rPr>
              <w:t xml:space="preserve"> </w:t>
            </w:r>
            <w:r w:rsidRPr="003E01E6">
              <w:rPr>
                <w:color w:val="000000"/>
                <w:sz w:val="28"/>
                <w:szCs w:val="28"/>
              </w:rPr>
              <w:t>р</w:t>
            </w:r>
            <w:r w:rsidRPr="00DF650C">
              <w:rPr>
                <w:color w:val="000000"/>
                <w:sz w:val="28"/>
                <w:szCs w:val="28"/>
              </w:rPr>
              <w:t>езерв предстоящих расходов на доплаты к пенсии</w:t>
            </w:r>
            <w:r>
              <w:rPr>
                <w:color w:val="000000"/>
                <w:sz w:val="28"/>
                <w:szCs w:val="28"/>
              </w:rPr>
              <w:t xml:space="preserve">- </w:t>
            </w:r>
            <w:r w:rsidR="00C4551E">
              <w:rPr>
                <w:color w:val="000000"/>
                <w:sz w:val="28"/>
                <w:szCs w:val="28"/>
              </w:rPr>
              <w:t>2791239,32</w:t>
            </w:r>
            <w:r>
              <w:rPr>
                <w:color w:val="000000"/>
                <w:sz w:val="28"/>
                <w:szCs w:val="28"/>
              </w:rPr>
              <w:t xml:space="preserve"> руб.</w:t>
            </w:r>
            <w:r w:rsidR="00713DC5">
              <w:rPr>
                <w:color w:val="000000"/>
                <w:sz w:val="28"/>
                <w:szCs w:val="28"/>
              </w:rPr>
              <w:t>,</w:t>
            </w:r>
            <w:r w:rsidR="00C4551E">
              <w:rPr>
                <w:color w:val="000000"/>
                <w:sz w:val="28"/>
                <w:szCs w:val="28"/>
              </w:rPr>
              <w:t xml:space="preserve"> резерв предстоящих </w:t>
            </w:r>
            <w:r w:rsidR="00C4551E">
              <w:rPr>
                <w:color w:val="000000"/>
                <w:sz w:val="28"/>
                <w:szCs w:val="28"/>
              </w:rPr>
              <w:lastRenderedPageBreak/>
              <w:t>расходов на выплату стипендии-360000,00 руб.</w:t>
            </w:r>
            <w:r w:rsidR="00713DC5">
              <w:rPr>
                <w:color w:val="000000"/>
                <w:sz w:val="28"/>
                <w:szCs w:val="28"/>
              </w:rPr>
              <w:t xml:space="preserve"> задолженность «Газпром </w:t>
            </w:r>
            <w:proofErr w:type="spellStart"/>
            <w:r w:rsidR="00713DC5">
              <w:rPr>
                <w:color w:val="000000"/>
                <w:sz w:val="28"/>
                <w:szCs w:val="28"/>
              </w:rPr>
              <w:t>энерго</w:t>
            </w:r>
            <w:proofErr w:type="spellEnd"/>
            <w:r w:rsidR="00713DC5">
              <w:rPr>
                <w:color w:val="000000"/>
                <w:sz w:val="28"/>
                <w:szCs w:val="28"/>
              </w:rPr>
              <w:t xml:space="preserve">» по мировому соглашению – </w:t>
            </w:r>
            <w:r w:rsidR="00893654">
              <w:rPr>
                <w:color w:val="000000"/>
                <w:sz w:val="28"/>
                <w:szCs w:val="28"/>
              </w:rPr>
              <w:t>17569265,13</w:t>
            </w:r>
            <w:r w:rsidR="00713DC5">
              <w:rPr>
                <w:color w:val="000000"/>
                <w:sz w:val="28"/>
                <w:szCs w:val="28"/>
              </w:rPr>
              <w:t xml:space="preserve"> руб., </w:t>
            </w:r>
            <w:r w:rsidRPr="00003905">
              <w:rPr>
                <w:sz w:val="28"/>
                <w:szCs w:val="28"/>
              </w:rPr>
              <w:t xml:space="preserve"> кредиторская задолженность за 202</w:t>
            </w:r>
            <w:r w:rsidR="00C4551E">
              <w:rPr>
                <w:sz w:val="28"/>
                <w:szCs w:val="28"/>
              </w:rPr>
              <w:t>4</w:t>
            </w:r>
            <w:r w:rsidRPr="00003905">
              <w:rPr>
                <w:sz w:val="28"/>
                <w:szCs w:val="28"/>
              </w:rPr>
              <w:t>г. срок по которой   наступает в 202</w:t>
            </w:r>
            <w:r w:rsidR="00713DC5">
              <w:rPr>
                <w:sz w:val="28"/>
                <w:szCs w:val="28"/>
              </w:rPr>
              <w:t>4</w:t>
            </w:r>
            <w:r w:rsidRPr="00003905">
              <w:rPr>
                <w:sz w:val="28"/>
                <w:szCs w:val="28"/>
              </w:rPr>
              <w:t xml:space="preserve">г. в сумме </w:t>
            </w:r>
            <w:r w:rsidR="00C4551E">
              <w:rPr>
                <w:sz w:val="28"/>
                <w:szCs w:val="28"/>
              </w:rPr>
              <w:t>14648329,20</w:t>
            </w:r>
            <w:r w:rsidRPr="00003905">
              <w:rPr>
                <w:sz w:val="28"/>
                <w:szCs w:val="28"/>
              </w:rPr>
              <w:t xml:space="preserve"> руб.</w:t>
            </w:r>
            <w:r>
              <w:rPr>
                <w:sz w:val="28"/>
                <w:szCs w:val="28"/>
              </w:rPr>
              <w:t>, муниципальные контракты сроком исполнения 202</w:t>
            </w:r>
            <w:r w:rsidR="00C4551E">
              <w:rPr>
                <w:sz w:val="28"/>
                <w:szCs w:val="28"/>
              </w:rPr>
              <w:t>5</w:t>
            </w:r>
            <w:r>
              <w:rPr>
                <w:sz w:val="28"/>
                <w:szCs w:val="28"/>
              </w:rPr>
              <w:t xml:space="preserve">г. на сумму </w:t>
            </w:r>
            <w:r w:rsidR="00C4551E">
              <w:rPr>
                <w:sz w:val="28"/>
                <w:szCs w:val="28"/>
              </w:rPr>
              <w:t>2</w:t>
            </w:r>
            <w:r w:rsidR="009008C7">
              <w:rPr>
                <w:sz w:val="28"/>
                <w:szCs w:val="28"/>
              </w:rPr>
              <w:t>6</w:t>
            </w:r>
            <w:r w:rsidR="00C4551E">
              <w:rPr>
                <w:sz w:val="28"/>
                <w:szCs w:val="28"/>
              </w:rPr>
              <w:t>2649956,54</w:t>
            </w:r>
            <w:r>
              <w:rPr>
                <w:sz w:val="28"/>
                <w:szCs w:val="28"/>
              </w:rPr>
              <w:t xml:space="preserve"> руб. в т.ч.:</w:t>
            </w:r>
          </w:p>
          <w:p w:rsidR="00595D24" w:rsidRDefault="00595D24" w:rsidP="00595D24">
            <w:pPr>
              <w:widowControl w:val="0"/>
              <w:tabs>
                <w:tab w:val="left" w:pos="1980"/>
              </w:tabs>
              <w:autoSpaceDE w:val="0"/>
              <w:autoSpaceDN w:val="0"/>
              <w:adjustRightInd w:val="0"/>
              <w:spacing w:line="276" w:lineRule="auto"/>
              <w:ind w:firstLine="709"/>
              <w:contextualSpacing/>
              <w:jc w:val="both"/>
              <w:rPr>
                <w:sz w:val="28"/>
                <w:szCs w:val="28"/>
              </w:rPr>
            </w:pPr>
            <w:r>
              <w:rPr>
                <w:sz w:val="28"/>
                <w:szCs w:val="28"/>
              </w:rPr>
              <w:t xml:space="preserve">-заключен муниципальный контракт с </w:t>
            </w:r>
            <w:r w:rsidR="00CA4026">
              <w:rPr>
                <w:sz w:val="28"/>
                <w:szCs w:val="28"/>
              </w:rPr>
              <w:t>ООО «Вологда строй»</w:t>
            </w:r>
            <w:r>
              <w:rPr>
                <w:sz w:val="28"/>
                <w:szCs w:val="28"/>
              </w:rPr>
              <w:t xml:space="preserve"> в сумме </w:t>
            </w:r>
            <w:r w:rsidR="00C1244D">
              <w:rPr>
                <w:sz w:val="28"/>
                <w:szCs w:val="28"/>
              </w:rPr>
              <w:t>173746263,47</w:t>
            </w:r>
            <w:r>
              <w:rPr>
                <w:sz w:val="28"/>
                <w:szCs w:val="28"/>
              </w:rPr>
              <w:t xml:space="preserve"> руб.</w:t>
            </w:r>
            <w:r w:rsidR="00CA4026">
              <w:rPr>
                <w:sz w:val="28"/>
                <w:szCs w:val="28"/>
              </w:rPr>
              <w:t xml:space="preserve"> на строительство КДЦ.</w:t>
            </w:r>
          </w:p>
          <w:p w:rsidR="00061C05" w:rsidRDefault="00595D24" w:rsidP="003B56B9">
            <w:pPr>
              <w:widowControl w:val="0"/>
              <w:tabs>
                <w:tab w:val="left" w:pos="1980"/>
              </w:tabs>
              <w:autoSpaceDE w:val="0"/>
              <w:autoSpaceDN w:val="0"/>
              <w:adjustRightInd w:val="0"/>
              <w:spacing w:line="276" w:lineRule="auto"/>
              <w:ind w:firstLine="709"/>
              <w:contextualSpacing/>
              <w:jc w:val="both"/>
              <w:rPr>
                <w:sz w:val="28"/>
                <w:szCs w:val="28"/>
              </w:rPr>
            </w:pPr>
            <w:r>
              <w:rPr>
                <w:sz w:val="28"/>
                <w:szCs w:val="28"/>
              </w:rPr>
              <w:t xml:space="preserve">-заключены муниципальные контракты с </w:t>
            </w:r>
            <w:r w:rsidR="00C1244D">
              <w:rPr>
                <w:sz w:val="28"/>
                <w:szCs w:val="28"/>
              </w:rPr>
              <w:t xml:space="preserve">ООО «ОПТСНАБ» </w:t>
            </w:r>
            <w:proofErr w:type="gramStart"/>
            <w:r w:rsidR="00C1244D">
              <w:rPr>
                <w:sz w:val="28"/>
                <w:szCs w:val="28"/>
              </w:rPr>
              <w:t xml:space="preserve">и </w:t>
            </w:r>
            <w:r>
              <w:rPr>
                <w:sz w:val="28"/>
                <w:szCs w:val="28"/>
              </w:rPr>
              <w:t xml:space="preserve"> </w:t>
            </w:r>
            <w:r w:rsidR="00C1244D">
              <w:rPr>
                <w:sz w:val="28"/>
                <w:szCs w:val="28"/>
              </w:rPr>
              <w:t>ИП</w:t>
            </w:r>
            <w:proofErr w:type="gramEnd"/>
            <w:r w:rsidR="00C1244D">
              <w:rPr>
                <w:sz w:val="28"/>
                <w:szCs w:val="28"/>
              </w:rPr>
              <w:t xml:space="preserve"> </w:t>
            </w:r>
            <w:proofErr w:type="spellStart"/>
            <w:r w:rsidR="00C1244D">
              <w:rPr>
                <w:sz w:val="28"/>
                <w:szCs w:val="28"/>
              </w:rPr>
              <w:t>Подольный</w:t>
            </w:r>
            <w:proofErr w:type="spellEnd"/>
            <w:r w:rsidR="00C1244D">
              <w:rPr>
                <w:sz w:val="28"/>
                <w:szCs w:val="28"/>
              </w:rPr>
              <w:t xml:space="preserve"> Д.Ю. </w:t>
            </w:r>
            <w:r>
              <w:rPr>
                <w:sz w:val="28"/>
                <w:szCs w:val="28"/>
              </w:rPr>
              <w:t>на</w:t>
            </w:r>
            <w:r w:rsidR="00C1244D">
              <w:rPr>
                <w:sz w:val="28"/>
                <w:szCs w:val="28"/>
              </w:rPr>
              <w:t xml:space="preserve"> </w:t>
            </w:r>
            <w:r>
              <w:rPr>
                <w:sz w:val="28"/>
                <w:szCs w:val="28"/>
              </w:rPr>
              <w:t xml:space="preserve"> приобретение </w:t>
            </w:r>
            <w:r w:rsidR="00145AB9">
              <w:rPr>
                <w:sz w:val="28"/>
                <w:szCs w:val="28"/>
              </w:rPr>
              <w:t>оборудования в КДЦ на сумму 7952257,97</w:t>
            </w:r>
            <w:r>
              <w:rPr>
                <w:sz w:val="28"/>
                <w:szCs w:val="28"/>
              </w:rPr>
              <w:t xml:space="preserve"> руб.</w:t>
            </w:r>
          </w:p>
          <w:p w:rsidR="00145AB9" w:rsidRDefault="00145AB9" w:rsidP="003B56B9">
            <w:pPr>
              <w:widowControl w:val="0"/>
              <w:tabs>
                <w:tab w:val="left" w:pos="1980"/>
              </w:tabs>
              <w:autoSpaceDE w:val="0"/>
              <w:autoSpaceDN w:val="0"/>
              <w:adjustRightInd w:val="0"/>
              <w:spacing w:line="276" w:lineRule="auto"/>
              <w:ind w:firstLine="709"/>
              <w:contextualSpacing/>
              <w:jc w:val="both"/>
              <w:rPr>
                <w:color w:val="000000"/>
                <w:sz w:val="28"/>
                <w:szCs w:val="28"/>
              </w:rPr>
            </w:pPr>
            <w:r w:rsidRPr="00145AB9">
              <w:rPr>
                <w:color w:val="000000"/>
                <w:sz w:val="28"/>
                <w:szCs w:val="28"/>
              </w:rPr>
              <w:t>-заключен</w:t>
            </w:r>
            <w:r w:rsidR="009008C7">
              <w:rPr>
                <w:color w:val="000000"/>
                <w:sz w:val="28"/>
                <w:szCs w:val="28"/>
              </w:rPr>
              <w:t xml:space="preserve"> муниципальный</w:t>
            </w:r>
            <w:r w:rsidRPr="00145AB9">
              <w:rPr>
                <w:color w:val="000000"/>
                <w:sz w:val="28"/>
                <w:szCs w:val="28"/>
              </w:rPr>
              <w:t xml:space="preserve"> контракт с ИП </w:t>
            </w:r>
            <w:proofErr w:type="spellStart"/>
            <w:r w:rsidRPr="00145AB9">
              <w:rPr>
                <w:color w:val="000000"/>
                <w:sz w:val="28"/>
                <w:szCs w:val="28"/>
              </w:rPr>
              <w:t>Лихотин</w:t>
            </w:r>
            <w:proofErr w:type="spellEnd"/>
            <w:r w:rsidRPr="00145AB9">
              <w:rPr>
                <w:color w:val="000000"/>
                <w:sz w:val="28"/>
                <w:szCs w:val="28"/>
              </w:rPr>
              <w:t xml:space="preserve"> С.Л. на оборудования </w:t>
            </w:r>
            <w:proofErr w:type="gramStart"/>
            <w:r w:rsidRPr="00145AB9">
              <w:rPr>
                <w:color w:val="000000"/>
                <w:sz w:val="28"/>
                <w:szCs w:val="28"/>
              </w:rPr>
              <w:t>скейт-парка</w:t>
            </w:r>
            <w:proofErr w:type="gramEnd"/>
            <w:r w:rsidRPr="00145AB9">
              <w:rPr>
                <w:color w:val="000000"/>
                <w:sz w:val="28"/>
                <w:szCs w:val="28"/>
              </w:rPr>
              <w:t xml:space="preserve"> на ул. Лесная на сумму 8159020,00 руб.</w:t>
            </w:r>
          </w:p>
          <w:p w:rsidR="009008C7" w:rsidRDefault="009008C7" w:rsidP="003B56B9">
            <w:pPr>
              <w:widowControl w:val="0"/>
              <w:tabs>
                <w:tab w:val="left" w:pos="1980"/>
              </w:tabs>
              <w:autoSpaceDE w:val="0"/>
              <w:autoSpaceDN w:val="0"/>
              <w:adjustRightInd w:val="0"/>
              <w:spacing w:line="276" w:lineRule="auto"/>
              <w:ind w:firstLine="709"/>
              <w:contextualSpacing/>
              <w:jc w:val="both"/>
              <w:rPr>
                <w:color w:val="000000"/>
                <w:sz w:val="28"/>
                <w:szCs w:val="28"/>
              </w:rPr>
            </w:pPr>
            <w:r>
              <w:rPr>
                <w:color w:val="000000"/>
                <w:sz w:val="28"/>
                <w:szCs w:val="28"/>
              </w:rPr>
              <w:t>-заключен муниципальный контракт с ООО «Прогресс» на реконструкцию распределительной сети водоснабжения 2 этап на сумму 65300786,10 руб.</w:t>
            </w:r>
          </w:p>
          <w:p w:rsidR="009008C7" w:rsidRDefault="009008C7" w:rsidP="003B56B9">
            <w:pPr>
              <w:widowControl w:val="0"/>
              <w:tabs>
                <w:tab w:val="left" w:pos="1980"/>
              </w:tabs>
              <w:autoSpaceDE w:val="0"/>
              <w:autoSpaceDN w:val="0"/>
              <w:adjustRightInd w:val="0"/>
              <w:spacing w:line="276" w:lineRule="auto"/>
              <w:ind w:firstLine="709"/>
              <w:contextualSpacing/>
              <w:jc w:val="both"/>
              <w:rPr>
                <w:color w:val="000000"/>
                <w:sz w:val="28"/>
                <w:szCs w:val="28"/>
              </w:rPr>
            </w:pPr>
            <w:r>
              <w:rPr>
                <w:color w:val="000000"/>
                <w:sz w:val="28"/>
                <w:szCs w:val="28"/>
              </w:rPr>
              <w:t xml:space="preserve">- заключен муниципальный контракт с ООО «Проект </w:t>
            </w:r>
            <w:proofErr w:type="spellStart"/>
            <w:r>
              <w:rPr>
                <w:color w:val="000000"/>
                <w:sz w:val="28"/>
                <w:szCs w:val="28"/>
              </w:rPr>
              <w:t>инжинеринг</w:t>
            </w:r>
            <w:proofErr w:type="spellEnd"/>
            <w:r>
              <w:rPr>
                <w:color w:val="000000"/>
                <w:sz w:val="28"/>
                <w:szCs w:val="28"/>
              </w:rPr>
              <w:t>» на разработку ПСД на строительство канализационной станции на сумму 3494350,00 руб.</w:t>
            </w:r>
          </w:p>
          <w:p w:rsidR="009008C7" w:rsidRDefault="009008C7" w:rsidP="003B56B9">
            <w:pPr>
              <w:widowControl w:val="0"/>
              <w:tabs>
                <w:tab w:val="left" w:pos="1980"/>
              </w:tabs>
              <w:autoSpaceDE w:val="0"/>
              <w:autoSpaceDN w:val="0"/>
              <w:adjustRightInd w:val="0"/>
              <w:spacing w:line="276" w:lineRule="auto"/>
              <w:ind w:firstLine="709"/>
              <w:contextualSpacing/>
              <w:jc w:val="both"/>
              <w:rPr>
                <w:color w:val="000000"/>
                <w:sz w:val="28"/>
                <w:szCs w:val="28"/>
              </w:rPr>
            </w:pPr>
            <w:r>
              <w:rPr>
                <w:color w:val="000000"/>
                <w:sz w:val="28"/>
                <w:szCs w:val="28"/>
              </w:rPr>
              <w:t>- заключен муниципальный контракт с ООО «СЗИП» на замену тепловой сети на сумму 3488500,68 руб.</w:t>
            </w:r>
          </w:p>
          <w:p w:rsidR="009008C7" w:rsidRDefault="009008C7" w:rsidP="003B56B9">
            <w:pPr>
              <w:widowControl w:val="0"/>
              <w:tabs>
                <w:tab w:val="left" w:pos="1980"/>
              </w:tabs>
              <w:autoSpaceDE w:val="0"/>
              <w:autoSpaceDN w:val="0"/>
              <w:adjustRightInd w:val="0"/>
              <w:spacing w:line="276" w:lineRule="auto"/>
              <w:ind w:firstLine="709"/>
              <w:contextualSpacing/>
              <w:jc w:val="both"/>
              <w:rPr>
                <w:color w:val="000000"/>
                <w:sz w:val="28"/>
                <w:szCs w:val="28"/>
              </w:rPr>
            </w:pPr>
            <w:r>
              <w:rPr>
                <w:color w:val="000000"/>
                <w:sz w:val="28"/>
                <w:szCs w:val="28"/>
              </w:rPr>
              <w:t>- заключен муниципальный контракт с ООО «Регион-</w:t>
            </w:r>
            <w:r w:rsidR="00C9006D">
              <w:rPr>
                <w:color w:val="000000"/>
                <w:sz w:val="28"/>
                <w:szCs w:val="28"/>
              </w:rPr>
              <w:t>сбыт» на содержание автомобильных дорог в зимний период на сумму 508778,32 руб.</w:t>
            </w:r>
          </w:p>
          <w:tbl>
            <w:tblPr>
              <w:tblW w:w="9100" w:type="dxa"/>
              <w:tblLayout w:type="fixed"/>
              <w:tblLook w:val="04A0" w:firstRow="1" w:lastRow="0" w:firstColumn="1" w:lastColumn="0" w:noHBand="0" w:noVBand="1"/>
            </w:tblPr>
            <w:tblGrid>
              <w:gridCol w:w="1594"/>
              <w:gridCol w:w="2028"/>
              <w:gridCol w:w="1395"/>
              <w:gridCol w:w="4083"/>
            </w:tblGrid>
            <w:tr w:rsidR="00061C05" w:rsidRPr="00061C05" w:rsidTr="00406B27">
              <w:trPr>
                <w:trHeight w:val="552"/>
              </w:trPr>
              <w:tc>
                <w:tcPr>
                  <w:tcW w:w="9100" w:type="dxa"/>
                  <w:gridSpan w:val="4"/>
                  <w:tcBorders>
                    <w:top w:val="nil"/>
                    <w:left w:val="nil"/>
                    <w:bottom w:val="nil"/>
                    <w:right w:val="nil"/>
                  </w:tcBorders>
                  <w:shd w:val="clear" w:color="auto" w:fill="auto"/>
                  <w:vAlign w:val="bottom"/>
                </w:tcPr>
                <w:p w:rsidR="00061C05" w:rsidRPr="00061C05" w:rsidRDefault="00061C05" w:rsidP="00061C05">
                  <w:pPr>
                    <w:jc w:val="center"/>
                    <w:rPr>
                      <w:rFonts w:ascii="Arial" w:hAnsi="Arial" w:cs="Arial"/>
                      <w:color w:val="000000"/>
                    </w:rPr>
                  </w:pPr>
                </w:p>
              </w:tc>
            </w:tr>
            <w:tr w:rsidR="00061C05" w:rsidRPr="00061C05" w:rsidTr="00406B27">
              <w:trPr>
                <w:trHeight w:val="255"/>
              </w:trPr>
              <w:tc>
                <w:tcPr>
                  <w:tcW w:w="1594" w:type="dxa"/>
                  <w:tcBorders>
                    <w:top w:val="nil"/>
                    <w:left w:val="nil"/>
                    <w:bottom w:val="nil"/>
                    <w:right w:val="nil"/>
                  </w:tcBorders>
                  <w:shd w:val="clear" w:color="auto" w:fill="auto"/>
                  <w:vAlign w:val="bottom"/>
                  <w:hideMark/>
                </w:tcPr>
                <w:p w:rsidR="00061C05" w:rsidRPr="00061C05" w:rsidRDefault="00061C05" w:rsidP="00061C05">
                  <w:pPr>
                    <w:jc w:val="center"/>
                    <w:rPr>
                      <w:rFonts w:ascii="Arial" w:hAnsi="Arial" w:cs="Arial"/>
                      <w:color w:val="000000"/>
                    </w:rPr>
                  </w:pPr>
                </w:p>
              </w:tc>
              <w:tc>
                <w:tcPr>
                  <w:tcW w:w="2028" w:type="dxa"/>
                  <w:tcBorders>
                    <w:top w:val="nil"/>
                    <w:left w:val="nil"/>
                    <w:bottom w:val="nil"/>
                    <w:right w:val="nil"/>
                  </w:tcBorders>
                  <w:shd w:val="clear" w:color="auto" w:fill="auto"/>
                  <w:vAlign w:val="bottom"/>
                </w:tcPr>
                <w:p w:rsidR="00061C05" w:rsidRPr="00061C05" w:rsidRDefault="00061C05" w:rsidP="00061C05"/>
              </w:tc>
              <w:tc>
                <w:tcPr>
                  <w:tcW w:w="1395" w:type="dxa"/>
                  <w:tcBorders>
                    <w:top w:val="nil"/>
                    <w:left w:val="nil"/>
                    <w:bottom w:val="nil"/>
                    <w:right w:val="nil"/>
                  </w:tcBorders>
                  <w:shd w:val="clear" w:color="auto" w:fill="auto"/>
                  <w:vAlign w:val="bottom"/>
                </w:tcPr>
                <w:p w:rsidR="00061C05" w:rsidRPr="00061C05" w:rsidRDefault="00061C05" w:rsidP="00061C05"/>
              </w:tc>
              <w:tc>
                <w:tcPr>
                  <w:tcW w:w="4083" w:type="dxa"/>
                  <w:tcBorders>
                    <w:top w:val="nil"/>
                    <w:left w:val="nil"/>
                    <w:bottom w:val="nil"/>
                    <w:right w:val="nil"/>
                  </w:tcBorders>
                  <w:shd w:val="clear" w:color="auto" w:fill="auto"/>
                  <w:vAlign w:val="bottom"/>
                </w:tcPr>
                <w:p w:rsidR="00061C05" w:rsidRPr="00061C05" w:rsidRDefault="00061C05" w:rsidP="00061C05"/>
              </w:tc>
            </w:tr>
            <w:tr w:rsidR="00061C05" w:rsidRPr="00061C05" w:rsidTr="00061C05">
              <w:trPr>
                <w:trHeight w:val="255"/>
              </w:trPr>
              <w:tc>
                <w:tcPr>
                  <w:tcW w:w="1594" w:type="dxa"/>
                  <w:tcBorders>
                    <w:top w:val="nil"/>
                    <w:left w:val="nil"/>
                    <w:bottom w:val="nil"/>
                    <w:right w:val="nil"/>
                  </w:tcBorders>
                  <w:shd w:val="clear" w:color="auto" w:fill="auto"/>
                  <w:vAlign w:val="bottom"/>
                  <w:hideMark/>
                </w:tcPr>
                <w:p w:rsidR="00061C05" w:rsidRPr="00061C05" w:rsidRDefault="00061C05" w:rsidP="00061C05">
                  <w:pPr>
                    <w:rPr>
                      <w:rFonts w:ascii="Arial" w:hAnsi="Arial" w:cs="Arial"/>
                      <w:color w:val="000000"/>
                    </w:rPr>
                  </w:pPr>
                </w:p>
              </w:tc>
              <w:tc>
                <w:tcPr>
                  <w:tcW w:w="2028" w:type="dxa"/>
                  <w:tcBorders>
                    <w:top w:val="nil"/>
                    <w:left w:val="nil"/>
                    <w:bottom w:val="nil"/>
                    <w:right w:val="nil"/>
                  </w:tcBorders>
                  <w:shd w:val="clear" w:color="auto" w:fill="auto"/>
                  <w:vAlign w:val="bottom"/>
                  <w:hideMark/>
                </w:tcPr>
                <w:p w:rsidR="00061C05" w:rsidRPr="00061C05" w:rsidRDefault="00061C05" w:rsidP="00061C05"/>
              </w:tc>
              <w:tc>
                <w:tcPr>
                  <w:tcW w:w="1395" w:type="dxa"/>
                  <w:tcBorders>
                    <w:top w:val="nil"/>
                    <w:left w:val="nil"/>
                    <w:bottom w:val="nil"/>
                    <w:right w:val="nil"/>
                  </w:tcBorders>
                  <w:shd w:val="clear" w:color="auto" w:fill="auto"/>
                  <w:vAlign w:val="bottom"/>
                  <w:hideMark/>
                </w:tcPr>
                <w:p w:rsidR="00061C05" w:rsidRPr="00061C05" w:rsidRDefault="00061C05" w:rsidP="00061C05"/>
              </w:tc>
              <w:tc>
                <w:tcPr>
                  <w:tcW w:w="4083" w:type="dxa"/>
                  <w:tcBorders>
                    <w:top w:val="nil"/>
                    <w:left w:val="nil"/>
                    <w:bottom w:val="nil"/>
                    <w:right w:val="nil"/>
                  </w:tcBorders>
                  <w:shd w:val="clear" w:color="auto" w:fill="auto"/>
                  <w:vAlign w:val="bottom"/>
                  <w:hideMark/>
                </w:tcPr>
                <w:p w:rsidR="00061C05" w:rsidRPr="00061C05" w:rsidRDefault="00061C05" w:rsidP="00061C05"/>
              </w:tc>
            </w:tr>
          </w:tbl>
          <w:p w:rsidR="00061C05" w:rsidRDefault="00061C05" w:rsidP="000F7A5F">
            <w:pPr>
              <w:spacing w:line="276" w:lineRule="auto"/>
              <w:jc w:val="both"/>
              <w:rPr>
                <w:b/>
                <w:color w:val="000000"/>
                <w:sz w:val="28"/>
                <w:szCs w:val="28"/>
              </w:rPr>
            </w:pPr>
          </w:p>
          <w:p w:rsidR="006E5F2B" w:rsidRDefault="006E5F2B" w:rsidP="006E5F2B">
            <w:pPr>
              <w:pStyle w:val="a5"/>
              <w:spacing w:line="276" w:lineRule="auto"/>
              <w:jc w:val="both"/>
              <w:rPr>
                <w:color w:val="000000"/>
                <w:sz w:val="28"/>
                <w:szCs w:val="28"/>
              </w:rPr>
            </w:pPr>
          </w:p>
          <w:p w:rsidR="006E5F2B" w:rsidRDefault="006E5F2B" w:rsidP="006E5F2B">
            <w:pPr>
              <w:ind w:firstLine="567"/>
              <w:jc w:val="both"/>
              <w:rPr>
                <w:color w:val="000000"/>
                <w:sz w:val="28"/>
                <w:szCs w:val="28"/>
              </w:rPr>
            </w:pPr>
            <w:r>
              <w:rPr>
                <w:color w:val="000000"/>
                <w:sz w:val="28"/>
                <w:szCs w:val="28"/>
              </w:rPr>
              <w:t>Факты с</w:t>
            </w:r>
            <w:r w:rsidRPr="00C91FC2">
              <w:rPr>
                <w:color w:val="000000"/>
                <w:sz w:val="28"/>
                <w:szCs w:val="28"/>
              </w:rPr>
              <w:t>обыти</w:t>
            </w:r>
            <w:r>
              <w:rPr>
                <w:color w:val="000000"/>
                <w:sz w:val="28"/>
                <w:szCs w:val="28"/>
              </w:rPr>
              <w:t>й</w:t>
            </w:r>
            <w:r w:rsidRPr="00C91FC2">
              <w:rPr>
                <w:color w:val="000000"/>
                <w:sz w:val="28"/>
                <w:szCs w:val="28"/>
              </w:rPr>
              <w:t xml:space="preserve"> после отчетной даты, которые подлежат отражению в оборотах </w:t>
            </w:r>
            <w:r>
              <w:rPr>
                <w:color w:val="000000"/>
                <w:sz w:val="28"/>
                <w:szCs w:val="28"/>
              </w:rPr>
              <w:t>текущего</w:t>
            </w:r>
            <w:r w:rsidRPr="00C91FC2">
              <w:rPr>
                <w:color w:val="000000"/>
                <w:sz w:val="28"/>
                <w:szCs w:val="28"/>
              </w:rPr>
              <w:t xml:space="preserve"> года и отчетности за </w:t>
            </w:r>
            <w:r>
              <w:rPr>
                <w:color w:val="000000"/>
                <w:sz w:val="28"/>
                <w:szCs w:val="28"/>
              </w:rPr>
              <w:t>202</w:t>
            </w:r>
            <w:r w:rsidR="001604FD">
              <w:rPr>
                <w:color w:val="000000"/>
                <w:sz w:val="28"/>
                <w:szCs w:val="28"/>
              </w:rPr>
              <w:t>4</w:t>
            </w:r>
            <w:r>
              <w:rPr>
                <w:color w:val="000000"/>
                <w:sz w:val="28"/>
                <w:szCs w:val="28"/>
              </w:rPr>
              <w:t xml:space="preserve"> год</w:t>
            </w:r>
            <w:r w:rsidRPr="00C91FC2">
              <w:rPr>
                <w:color w:val="000000"/>
                <w:sz w:val="28"/>
                <w:szCs w:val="28"/>
              </w:rPr>
              <w:t xml:space="preserve">, не </w:t>
            </w:r>
            <w:r>
              <w:rPr>
                <w:color w:val="000000"/>
                <w:sz w:val="28"/>
                <w:szCs w:val="28"/>
              </w:rPr>
              <w:t>обнаружены</w:t>
            </w:r>
            <w:r w:rsidRPr="00C91FC2">
              <w:rPr>
                <w:color w:val="000000"/>
                <w:sz w:val="28"/>
                <w:szCs w:val="28"/>
              </w:rPr>
              <w:t>.</w:t>
            </w:r>
          </w:p>
          <w:p w:rsidR="006E5F2B" w:rsidRDefault="006E5F2B" w:rsidP="006E5F2B">
            <w:pPr>
              <w:ind w:firstLine="567"/>
              <w:jc w:val="both"/>
              <w:rPr>
                <w:color w:val="000000"/>
                <w:sz w:val="28"/>
                <w:szCs w:val="28"/>
              </w:rPr>
            </w:pPr>
            <w:r>
              <w:rPr>
                <w:color w:val="000000"/>
                <w:sz w:val="28"/>
                <w:szCs w:val="28"/>
              </w:rPr>
              <w:t>Факты ошибок прошлых лет</w:t>
            </w:r>
            <w:r w:rsidRPr="00C91FC2">
              <w:rPr>
                <w:color w:val="000000"/>
                <w:sz w:val="28"/>
                <w:szCs w:val="28"/>
              </w:rPr>
              <w:t xml:space="preserve">, которые подлежат отражению в оборотах </w:t>
            </w:r>
            <w:r>
              <w:rPr>
                <w:color w:val="000000"/>
                <w:sz w:val="28"/>
                <w:szCs w:val="28"/>
              </w:rPr>
              <w:t>текущего</w:t>
            </w:r>
            <w:r w:rsidRPr="00C91FC2">
              <w:rPr>
                <w:color w:val="000000"/>
                <w:sz w:val="28"/>
                <w:szCs w:val="28"/>
              </w:rPr>
              <w:t xml:space="preserve"> года и отчетности за </w:t>
            </w:r>
            <w:r>
              <w:rPr>
                <w:color w:val="000000"/>
                <w:sz w:val="28"/>
                <w:szCs w:val="28"/>
              </w:rPr>
              <w:t>202</w:t>
            </w:r>
            <w:r w:rsidR="001604FD">
              <w:rPr>
                <w:color w:val="000000"/>
                <w:sz w:val="28"/>
                <w:szCs w:val="28"/>
              </w:rPr>
              <w:t>4</w:t>
            </w:r>
            <w:r>
              <w:rPr>
                <w:color w:val="000000"/>
                <w:sz w:val="28"/>
                <w:szCs w:val="28"/>
              </w:rPr>
              <w:t xml:space="preserve"> год</w:t>
            </w:r>
            <w:r w:rsidRPr="00C91FC2">
              <w:rPr>
                <w:color w:val="000000"/>
                <w:sz w:val="28"/>
                <w:szCs w:val="28"/>
              </w:rPr>
              <w:t>, не</w:t>
            </w:r>
            <w:r>
              <w:rPr>
                <w:color w:val="000000"/>
                <w:sz w:val="28"/>
                <w:szCs w:val="28"/>
              </w:rPr>
              <w:t xml:space="preserve"> обнаружены</w:t>
            </w:r>
            <w:r w:rsidRPr="00C91FC2">
              <w:rPr>
                <w:color w:val="000000"/>
                <w:sz w:val="28"/>
                <w:szCs w:val="28"/>
              </w:rPr>
              <w:t>.</w:t>
            </w:r>
          </w:p>
          <w:p w:rsidR="006E5F2B" w:rsidRPr="008102A2" w:rsidRDefault="006E5F2B" w:rsidP="006E5F2B">
            <w:pPr>
              <w:pStyle w:val="a5"/>
              <w:spacing w:line="276" w:lineRule="auto"/>
              <w:jc w:val="both"/>
              <w:rPr>
                <w:color w:val="000000"/>
                <w:sz w:val="28"/>
                <w:szCs w:val="28"/>
              </w:rPr>
            </w:pPr>
            <w:r>
              <w:rPr>
                <w:color w:val="000000"/>
                <w:sz w:val="28"/>
                <w:szCs w:val="28"/>
              </w:rPr>
              <w:t xml:space="preserve"> </w:t>
            </w:r>
          </w:p>
          <w:p w:rsidR="005066C3" w:rsidRPr="00D3706D" w:rsidRDefault="00E90FEF" w:rsidP="005066C3">
            <w:pPr>
              <w:widowControl w:val="0"/>
              <w:autoSpaceDE w:val="0"/>
              <w:autoSpaceDN w:val="0"/>
              <w:adjustRightInd w:val="0"/>
              <w:jc w:val="both"/>
              <w:rPr>
                <w:sz w:val="28"/>
                <w:szCs w:val="28"/>
              </w:rPr>
            </w:pPr>
            <w:r>
              <w:rPr>
                <w:b/>
                <w:bCs/>
                <w:color w:val="000000"/>
                <w:sz w:val="28"/>
                <w:szCs w:val="28"/>
              </w:rPr>
              <w:tab/>
            </w:r>
            <w:r w:rsidR="005066C3">
              <w:rPr>
                <w:rFonts w:eastAsiaTheme="minorHAnsi"/>
                <w:bCs/>
                <w:sz w:val="28"/>
                <w:szCs w:val="28"/>
                <w:lang w:eastAsia="en-US"/>
              </w:rPr>
              <w:t>Пояснения прочих отклонений (предупреждений) по форме 0503128 «</w:t>
            </w:r>
            <w:r w:rsidR="005066C3">
              <w:rPr>
                <w:bCs/>
                <w:sz w:val="28"/>
                <w:szCs w:val="28"/>
              </w:rPr>
              <w:t>Отчет о бюджет</w:t>
            </w:r>
            <w:r w:rsidR="005066C3" w:rsidRPr="00D3706D">
              <w:rPr>
                <w:bCs/>
                <w:sz w:val="28"/>
                <w:szCs w:val="28"/>
              </w:rPr>
              <w:t>ных обязательствах»</w:t>
            </w:r>
          </w:p>
          <w:tbl>
            <w:tblPr>
              <w:tblStyle w:val="a4"/>
              <w:tblW w:w="9525" w:type="dxa"/>
              <w:tblLayout w:type="fixed"/>
              <w:tblLook w:val="04A0" w:firstRow="1" w:lastRow="0" w:firstColumn="1" w:lastColumn="0" w:noHBand="0" w:noVBand="1"/>
            </w:tblPr>
            <w:tblGrid>
              <w:gridCol w:w="6090"/>
              <w:gridCol w:w="3435"/>
            </w:tblGrid>
            <w:tr w:rsidR="005066C3" w:rsidRPr="00D3706D" w:rsidTr="00ED0F8E">
              <w:tc>
                <w:tcPr>
                  <w:tcW w:w="6090" w:type="dxa"/>
                  <w:tcBorders>
                    <w:top w:val="single" w:sz="4" w:space="0" w:color="auto"/>
                    <w:left w:val="single" w:sz="4" w:space="0" w:color="auto"/>
                    <w:bottom w:val="single" w:sz="4" w:space="0" w:color="auto"/>
                    <w:right w:val="single" w:sz="4" w:space="0" w:color="auto"/>
                  </w:tcBorders>
                  <w:hideMark/>
                </w:tcPr>
                <w:p w:rsidR="005066C3" w:rsidRPr="00D3706D" w:rsidRDefault="005066C3" w:rsidP="005066C3">
                  <w:pPr>
                    <w:jc w:val="center"/>
                    <w:rPr>
                      <w:sz w:val="24"/>
                      <w:szCs w:val="28"/>
                    </w:rPr>
                  </w:pPr>
                  <w:r w:rsidRPr="00D3706D">
                    <w:rPr>
                      <w:sz w:val="24"/>
                      <w:szCs w:val="28"/>
                    </w:rPr>
                    <w:t>Отклонение</w:t>
                  </w:r>
                </w:p>
              </w:tc>
              <w:tc>
                <w:tcPr>
                  <w:tcW w:w="3435" w:type="dxa"/>
                  <w:tcBorders>
                    <w:top w:val="single" w:sz="4" w:space="0" w:color="auto"/>
                    <w:left w:val="single" w:sz="4" w:space="0" w:color="auto"/>
                    <w:bottom w:val="single" w:sz="4" w:space="0" w:color="auto"/>
                    <w:right w:val="single" w:sz="4" w:space="0" w:color="auto"/>
                  </w:tcBorders>
                  <w:hideMark/>
                </w:tcPr>
                <w:p w:rsidR="005066C3" w:rsidRPr="00D3706D" w:rsidRDefault="005066C3" w:rsidP="005066C3">
                  <w:pPr>
                    <w:jc w:val="center"/>
                    <w:rPr>
                      <w:sz w:val="24"/>
                      <w:szCs w:val="28"/>
                    </w:rPr>
                  </w:pPr>
                  <w:r w:rsidRPr="00D3706D">
                    <w:rPr>
                      <w:sz w:val="24"/>
                      <w:szCs w:val="28"/>
                    </w:rPr>
                    <w:t>Причина расхождения</w:t>
                  </w:r>
                </w:p>
              </w:tc>
            </w:tr>
            <w:tr w:rsidR="000C4A38" w:rsidTr="00ED0F8E">
              <w:tc>
                <w:tcPr>
                  <w:tcW w:w="6090" w:type="dxa"/>
                  <w:tcBorders>
                    <w:top w:val="single" w:sz="4" w:space="0" w:color="auto"/>
                    <w:left w:val="single" w:sz="4" w:space="0" w:color="auto"/>
                    <w:bottom w:val="single" w:sz="4" w:space="0" w:color="auto"/>
                    <w:right w:val="single" w:sz="4" w:space="0" w:color="auto"/>
                  </w:tcBorders>
                </w:tcPr>
                <w:p w:rsidR="000C4A38" w:rsidRDefault="000C4A38" w:rsidP="005066C3">
                  <w:pPr>
                    <w:jc w:val="both"/>
                    <w:rPr>
                      <w:color w:val="000000"/>
                      <w:shd w:val="clear" w:color="auto" w:fill="F8F8F8"/>
                    </w:rPr>
                  </w:pPr>
                </w:p>
                <w:p w:rsidR="000C4A38" w:rsidRPr="000C4A38" w:rsidRDefault="000C4A38" w:rsidP="005066C3">
                  <w:pPr>
                    <w:jc w:val="both"/>
                    <w:rPr>
                      <w:color w:val="000000"/>
                      <w:shd w:val="clear" w:color="auto" w:fill="F8F8F8"/>
                    </w:rPr>
                  </w:pPr>
                  <w:r w:rsidRPr="000C4A38">
                    <w:rPr>
                      <w:rFonts w:ascii="Times New Roman" w:hAnsi="Times New Roman" w:cs="Times New Roman"/>
                      <w:color w:val="000000"/>
                      <w:shd w:val="clear" w:color="auto" w:fill="F8F8F8"/>
                    </w:rPr>
                    <w:t>Показатель кассового исполнения превышает показатель принятых обязательств – требуется пояснение</w:t>
                  </w:r>
                </w:p>
              </w:tc>
              <w:tc>
                <w:tcPr>
                  <w:tcW w:w="3435" w:type="dxa"/>
                  <w:tcBorders>
                    <w:top w:val="single" w:sz="4" w:space="0" w:color="auto"/>
                    <w:left w:val="single" w:sz="4" w:space="0" w:color="auto"/>
                    <w:bottom w:val="single" w:sz="4" w:space="0" w:color="auto"/>
                    <w:right w:val="single" w:sz="4" w:space="0" w:color="auto"/>
                  </w:tcBorders>
                </w:tcPr>
                <w:p w:rsidR="000C4A38" w:rsidRPr="00A24C44" w:rsidRDefault="000C4A38" w:rsidP="000C4A38">
                  <w:pPr>
                    <w:rPr>
                      <w:color w:val="000000"/>
                      <w:shd w:val="clear" w:color="auto" w:fill="F8F8F8"/>
                    </w:rPr>
                  </w:pPr>
                  <w:r>
                    <w:rPr>
                      <w:color w:val="000000"/>
                      <w:shd w:val="clear" w:color="auto" w:fill="F8F8F8"/>
                    </w:rPr>
                    <w:t xml:space="preserve">Отклонение на сумму </w:t>
                  </w:r>
                  <w:r w:rsidR="001604FD">
                    <w:rPr>
                      <w:color w:val="000000"/>
                      <w:shd w:val="clear" w:color="auto" w:fill="F8F8F8"/>
                    </w:rPr>
                    <w:t>1813,67</w:t>
                  </w:r>
                  <w:r>
                    <w:rPr>
                      <w:color w:val="000000"/>
                      <w:shd w:val="clear" w:color="auto" w:fill="F8F8F8"/>
                    </w:rPr>
                    <w:t xml:space="preserve"> руб. по дебету счета 303 </w:t>
                  </w:r>
                  <w:r w:rsidR="00DB3FEF">
                    <w:rPr>
                      <w:color w:val="000000"/>
                      <w:shd w:val="clear" w:color="auto" w:fill="F8F8F8"/>
                    </w:rPr>
                    <w:t>1</w:t>
                  </w:r>
                  <w:r w:rsidR="005974DD">
                    <w:rPr>
                      <w:color w:val="000000"/>
                      <w:shd w:val="clear" w:color="auto" w:fill="F8F8F8"/>
                    </w:rPr>
                    <w:t>4</w:t>
                  </w:r>
                  <w:r>
                    <w:rPr>
                      <w:color w:val="000000"/>
                      <w:shd w:val="clear" w:color="auto" w:fill="F8F8F8"/>
                    </w:rPr>
                    <w:t> 000. Переплата по страховым взносам</w:t>
                  </w:r>
                </w:p>
              </w:tc>
            </w:tr>
            <w:tr w:rsidR="000C4A38" w:rsidTr="00ED0F8E">
              <w:tc>
                <w:tcPr>
                  <w:tcW w:w="6090" w:type="dxa"/>
                  <w:tcBorders>
                    <w:top w:val="single" w:sz="4" w:space="0" w:color="auto"/>
                    <w:left w:val="single" w:sz="4" w:space="0" w:color="auto"/>
                    <w:bottom w:val="single" w:sz="4" w:space="0" w:color="auto"/>
                    <w:right w:val="single" w:sz="4" w:space="0" w:color="auto"/>
                  </w:tcBorders>
                </w:tcPr>
                <w:p w:rsidR="000C4A38" w:rsidRPr="000C4A38" w:rsidRDefault="000C4A38" w:rsidP="005066C3">
                  <w:pPr>
                    <w:jc w:val="both"/>
                    <w:rPr>
                      <w:color w:val="000000"/>
                      <w:shd w:val="clear" w:color="auto" w:fill="F8F8F8"/>
                    </w:rPr>
                  </w:pPr>
                </w:p>
              </w:tc>
              <w:tc>
                <w:tcPr>
                  <w:tcW w:w="3435" w:type="dxa"/>
                  <w:tcBorders>
                    <w:top w:val="single" w:sz="4" w:space="0" w:color="auto"/>
                    <w:left w:val="single" w:sz="4" w:space="0" w:color="auto"/>
                    <w:bottom w:val="single" w:sz="4" w:space="0" w:color="auto"/>
                    <w:right w:val="single" w:sz="4" w:space="0" w:color="auto"/>
                  </w:tcBorders>
                </w:tcPr>
                <w:p w:rsidR="000C4A38" w:rsidRPr="00A24C44" w:rsidRDefault="000C4A38" w:rsidP="000C4A38">
                  <w:pPr>
                    <w:rPr>
                      <w:color w:val="000000"/>
                      <w:shd w:val="clear" w:color="auto" w:fill="F8F8F8"/>
                    </w:rPr>
                  </w:pPr>
                </w:p>
              </w:tc>
            </w:tr>
          </w:tbl>
          <w:p w:rsidR="00E90FEF" w:rsidRDefault="00E90FEF" w:rsidP="00E90FEF">
            <w:pPr>
              <w:tabs>
                <w:tab w:val="left" w:pos="210"/>
              </w:tabs>
              <w:rPr>
                <w:b/>
                <w:bCs/>
                <w:color w:val="000000"/>
                <w:sz w:val="28"/>
                <w:szCs w:val="28"/>
              </w:rPr>
            </w:pPr>
          </w:p>
          <w:p w:rsidR="005974DD" w:rsidRDefault="005974DD" w:rsidP="005974DD">
            <w:pPr>
              <w:autoSpaceDE w:val="0"/>
              <w:autoSpaceDN w:val="0"/>
              <w:adjustRightInd w:val="0"/>
              <w:ind w:firstLine="567"/>
              <w:jc w:val="both"/>
              <w:rPr>
                <w:b/>
                <w:iCs/>
                <w:sz w:val="28"/>
                <w:szCs w:val="28"/>
              </w:rPr>
            </w:pPr>
            <w:r>
              <w:rPr>
                <w:b/>
                <w:iCs/>
                <w:sz w:val="28"/>
                <w:szCs w:val="28"/>
              </w:rPr>
              <w:t>Пояснения по Сведениям (ф.0503173) в части кода 03 «Исправление ошибок прошлых лет» и показателей со значением «0,00»</w:t>
            </w:r>
          </w:p>
          <w:p w:rsidR="005974DD" w:rsidRDefault="005974DD" w:rsidP="005974DD">
            <w:pPr>
              <w:autoSpaceDE w:val="0"/>
              <w:autoSpaceDN w:val="0"/>
              <w:adjustRightInd w:val="0"/>
              <w:ind w:firstLine="567"/>
              <w:jc w:val="both"/>
              <w:rPr>
                <w:iCs/>
                <w:sz w:val="28"/>
                <w:szCs w:val="28"/>
              </w:rPr>
            </w:pPr>
            <w:r>
              <w:rPr>
                <w:iCs/>
                <w:sz w:val="28"/>
                <w:szCs w:val="28"/>
              </w:rPr>
              <w:t xml:space="preserve">В меж отчетном </w:t>
            </w:r>
            <w:proofErr w:type="gramStart"/>
            <w:r>
              <w:rPr>
                <w:iCs/>
                <w:sz w:val="28"/>
                <w:szCs w:val="28"/>
              </w:rPr>
              <w:t>периоде  получен</w:t>
            </w:r>
            <w:proofErr w:type="gramEnd"/>
            <w:r w:rsidR="001947AA">
              <w:rPr>
                <w:iCs/>
                <w:sz w:val="28"/>
                <w:szCs w:val="28"/>
              </w:rPr>
              <w:t xml:space="preserve"> счет за оказание услуг в 2023 г. от ФГУП «Охрана»</w:t>
            </w:r>
            <w:r w:rsidR="00C007CF">
              <w:rPr>
                <w:iCs/>
                <w:sz w:val="28"/>
                <w:szCs w:val="28"/>
              </w:rPr>
              <w:t xml:space="preserve"> </w:t>
            </w:r>
            <w:proofErr w:type="spellStart"/>
            <w:r w:rsidR="001947AA">
              <w:rPr>
                <w:iCs/>
                <w:sz w:val="28"/>
                <w:szCs w:val="28"/>
              </w:rPr>
              <w:t>Росгвардии</w:t>
            </w:r>
            <w:proofErr w:type="spellEnd"/>
            <w:r w:rsidR="001947AA">
              <w:rPr>
                <w:iCs/>
                <w:sz w:val="28"/>
                <w:szCs w:val="28"/>
              </w:rPr>
              <w:t xml:space="preserve"> </w:t>
            </w:r>
            <w:r w:rsidR="00C007CF">
              <w:rPr>
                <w:iCs/>
                <w:sz w:val="28"/>
                <w:szCs w:val="28"/>
              </w:rPr>
              <w:t xml:space="preserve">в сумме </w:t>
            </w:r>
            <w:r w:rsidR="001947AA">
              <w:rPr>
                <w:iCs/>
                <w:sz w:val="28"/>
                <w:szCs w:val="28"/>
              </w:rPr>
              <w:t>13446,84</w:t>
            </w:r>
            <w:r w:rsidR="00C007CF">
              <w:rPr>
                <w:iCs/>
                <w:sz w:val="28"/>
                <w:szCs w:val="28"/>
              </w:rPr>
              <w:t xml:space="preserve"> руб. (не своевременно предоставлены документы).</w:t>
            </w:r>
          </w:p>
          <w:p w:rsidR="001947AA" w:rsidRDefault="001947AA" w:rsidP="001947AA">
            <w:pPr>
              <w:ind w:firstLine="567"/>
              <w:jc w:val="both"/>
              <w:rPr>
                <w:sz w:val="28"/>
                <w:szCs w:val="28"/>
              </w:rPr>
            </w:pPr>
            <w:r>
              <w:rPr>
                <w:sz w:val="28"/>
                <w:szCs w:val="28"/>
              </w:rPr>
              <w:lastRenderedPageBreak/>
              <w:t>Отклонения по счетам отражены в форме по коду причины 03.1 «</w:t>
            </w:r>
            <w:r>
              <w:rPr>
                <w:color w:val="333333"/>
                <w:sz w:val="28"/>
                <w:szCs w:val="28"/>
                <w:shd w:val="clear" w:color="auto" w:fill="FFFFFF"/>
              </w:rPr>
              <w:t>несвоевременное поступление первичных учетных документов</w:t>
            </w:r>
            <w:r>
              <w:rPr>
                <w:sz w:val="28"/>
                <w:szCs w:val="28"/>
              </w:rPr>
              <w:t>».</w:t>
            </w:r>
          </w:p>
          <w:p w:rsidR="00C007CF" w:rsidRDefault="00C007CF" w:rsidP="005974DD">
            <w:pPr>
              <w:autoSpaceDE w:val="0"/>
              <w:autoSpaceDN w:val="0"/>
              <w:adjustRightInd w:val="0"/>
              <w:ind w:firstLine="567"/>
              <w:jc w:val="both"/>
              <w:rPr>
                <w:iCs/>
                <w:sz w:val="28"/>
                <w:szCs w:val="28"/>
              </w:rPr>
            </w:pPr>
          </w:p>
          <w:p w:rsidR="00FE6DD0" w:rsidRDefault="00FE6DD0" w:rsidP="005974DD">
            <w:pPr>
              <w:autoSpaceDE w:val="0"/>
              <w:autoSpaceDN w:val="0"/>
              <w:adjustRightInd w:val="0"/>
              <w:ind w:firstLine="567"/>
              <w:jc w:val="both"/>
              <w:rPr>
                <w:iCs/>
                <w:sz w:val="28"/>
                <w:szCs w:val="28"/>
              </w:rPr>
            </w:pPr>
          </w:p>
          <w:p w:rsidR="00FE6DD0" w:rsidRPr="000528D4" w:rsidRDefault="00FE6DD0" w:rsidP="00FE6DD0">
            <w:pPr>
              <w:ind w:firstLine="567"/>
              <w:jc w:val="both"/>
              <w:rPr>
                <w:b/>
                <w:sz w:val="28"/>
                <w:szCs w:val="28"/>
              </w:rPr>
            </w:pPr>
            <w:r w:rsidRPr="000528D4">
              <w:rPr>
                <w:b/>
                <w:sz w:val="28"/>
                <w:szCs w:val="28"/>
              </w:rPr>
              <w:t>Форма 0503175 «Сведения о принятых и неисполненных обязательствах получателя бюджетных средств»</w:t>
            </w:r>
          </w:p>
          <w:p w:rsidR="00FE6DD0" w:rsidRDefault="00FE6DD0" w:rsidP="00FE6DD0">
            <w:pPr>
              <w:ind w:firstLine="567"/>
              <w:jc w:val="both"/>
              <w:rPr>
                <w:sz w:val="28"/>
                <w:szCs w:val="28"/>
              </w:rPr>
            </w:pPr>
            <w:r w:rsidRPr="00003905">
              <w:rPr>
                <w:sz w:val="28"/>
                <w:szCs w:val="28"/>
              </w:rPr>
              <w:t>Обязательства с применением конкурентных способов размещения проц</w:t>
            </w:r>
            <w:r w:rsidRPr="00BE75B9">
              <w:rPr>
                <w:sz w:val="28"/>
                <w:szCs w:val="28"/>
              </w:rPr>
              <w:t xml:space="preserve">едур составляют </w:t>
            </w:r>
            <w:r w:rsidR="00D34A2B">
              <w:rPr>
                <w:sz w:val="28"/>
                <w:szCs w:val="28"/>
              </w:rPr>
              <w:t>1006526914,23</w:t>
            </w:r>
            <w:r w:rsidRPr="00BE75B9">
              <w:rPr>
                <w:sz w:val="28"/>
                <w:szCs w:val="28"/>
              </w:rPr>
              <w:t xml:space="preserve"> </w:t>
            </w:r>
            <w:proofErr w:type="gramStart"/>
            <w:r w:rsidRPr="00BE75B9">
              <w:rPr>
                <w:sz w:val="28"/>
                <w:szCs w:val="28"/>
              </w:rPr>
              <w:t>руб</w:t>
            </w:r>
            <w:bookmarkStart w:id="18" w:name="_Hlk126664610"/>
            <w:r w:rsidRPr="00BE75B9">
              <w:rPr>
                <w:sz w:val="28"/>
                <w:szCs w:val="28"/>
              </w:rPr>
              <w:t>.,</w:t>
            </w:r>
            <w:r>
              <w:rPr>
                <w:sz w:val="28"/>
                <w:szCs w:val="28"/>
              </w:rPr>
              <w:t>(</w:t>
            </w:r>
            <w:proofErr w:type="gramEnd"/>
            <w:r>
              <w:rPr>
                <w:sz w:val="28"/>
                <w:szCs w:val="28"/>
              </w:rPr>
              <w:t>в т.ч. следующего года</w:t>
            </w:r>
            <w:bookmarkEnd w:id="18"/>
            <w:r>
              <w:rPr>
                <w:sz w:val="28"/>
                <w:szCs w:val="28"/>
              </w:rPr>
              <w:t>-</w:t>
            </w:r>
            <w:r w:rsidR="00D34A2B">
              <w:rPr>
                <w:sz w:val="28"/>
                <w:szCs w:val="28"/>
              </w:rPr>
              <w:t>305424960,44</w:t>
            </w:r>
            <w:r>
              <w:rPr>
                <w:sz w:val="28"/>
                <w:szCs w:val="28"/>
              </w:rPr>
              <w:t xml:space="preserve"> руб.)</w:t>
            </w:r>
            <w:r w:rsidRPr="00BE75B9">
              <w:rPr>
                <w:sz w:val="28"/>
                <w:szCs w:val="28"/>
              </w:rPr>
              <w:t xml:space="preserve"> принято обязательств по контрактам на сумму </w:t>
            </w:r>
            <w:r w:rsidR="00C9006D">
              <w:rPr>
                <w:sz w:val="28"/>
                <w:szCs w:val="28"/>
              </w:rPr>
              <w:t>881</w:t>
            </w:r>
            <w:r w:rsidR="00812003">
              <w:rPr>
                <w:sz w:val="28"/>
                <w:szCs w:val="28"/>
              </w:rPr>
              <w:t>605641,26</w:t>
            </w:r>
            <w:r w:rsidRPr="00BE75B9">
              <w:rPr>
                <w:sz w:val="28"/>
                <w:szCs w:val="28"/>
              </w:rPr>
              <w:t xml:space="preserve"> руб.</w:t>
            </w:r>
            <w:r w:rsidRPr="00394082">
              <w:rPr>
                <w:sz w:val="28"/>
                <w:szCs w:val="28"/>
              </w:rPr>
              <w:t xml:space="preserve"> </w:t>
            </w:r>
            <w:r w:rsidRPr="00BE75B9">
              <w:rPr>
                <w:sz w:val="28"/>
                <w:szCs w:val="28"/>
              </w:rPr>
              <w:t>.,</w:t>
            </w:r>
            <w:r>
              <w:rPr>
                <w:sz w:val="28"/>
                <w:szCs w:val="28"/>
              </w:rPr>
              <w:t xml:space="preserve">(в т.ч. следующего года – </w:t>
            </w:r>
            <w:r w:rsidR="00812003">
              <w:rPr>
                <w:sz w:val="28"/>
                <w:szCs w:val="28"/>
              </w:rPr>
              <w:t>2</w:t>
            </w:r>
            <w:r w:rsidR="00C9006D">
              <w:rPr>
                <w:sz w:val="28"/>
                <w:szCs w:val="28"/>
              </w:rPr>
              <w:t>2</w:t>
            </w:r>
            <w:r w:rsidR="00812003">
              <w:rPr>
                <w:sz w:val="28"/>
                <w:szCs w:val="28"/>
              </w:rPr>
              <w:t>2649956,54</w:t>
            </w:r>
            <w:r>
              <w:rPr>
                <w:sz w:val="28"/>
                <w:szCs w:val="28"/>
              </w:rPr>
              <w:t>)</w:t>
            </w:r>
            <w:r w:rsidRPr="00BE75B9">
              <w:rPr>
                <w:sz w:val="28"/>
                <w:szCs w:val="28"/>
              </w:rPr>
              <w:t xml:space="preserve"> Экономия по результатам </w:t>
            </w:r>
            <w:r w:rsidRPr="00003905">
              <w:rPr>
                <w:sz w:val="28"/>
                <w:szCs w:val="28"/>
              </w:rPr>
              <w:t xml:space="preserve">процедур составляет </w:t>
            </w:r>
            <w:r w:rsidR="00C9006D">
              <w:rPr>
                <w:sz w:val="28"/>
                <w:szCs w:val="28"/>
              </w:rPr>
              <w:t>12</w:t>
            </w:r>
            <w:r w:rsidR="00812003">
              <w:rPr>
                <w:sz w:val="28"/>
                <w:szCs w:val="28"/>
              </w:rPr>
              <w:t>4921272,97</w:t>
            </w:r>
            <w:r w:rsidRPr="00003905">
              <w:rPr>
                <w:sz w:val="28"/>
                <w:szCs w:val="28"/>
              </w:rPr>
              <w:t xml:space="preserve"> руб.</w:t>
            </w:r>
          </w:p>
          <w:p w:rsidR="0069052C" w:rsidRPr="00003905" w:rsidRDefault="0069052C" w:rsidP="00FE6DD0">
            <w:pPr>
              <w:ind w:firstLine="567"/>
              <w:jc w:val="both"/>
              <w:rPr>
                <w:sz w:val="28"/>
                <w:szCs w:val="28"/>
              </w:rPr>
            </w:pPr>
          </w:p>
          <w:p w:rsidR="00FE6DD0" w:rsidRPr="000528D4" w:rsidRDefault="00FE6DD0" w:rsidP="00FE6DD0">
            <w:pPr>
              <w:tabs>
                <w:tab w:val="left" w:pos="709"/>
              </w:tabs>
              <w:ind w:firstLine="567"/>
              <w:jc w:val="both"/>
              <w:rPr>
                <w:rFonts w:eastAsia="Calibri"/>
                <w:b/>
                <w:bCs/>
                <w:sz w:val="28"/>
                <w:szCs w:val="28"/>
                <w:lang w:eastAsia="en-US"/>
              </w:rPr>
            </w:pPr>
            <w:r w:rsidRPr="000528D4">
              <w:rPr>
                <w:rFonts w:eastAsia="Calibri"/>
                <w:b/>
                <w:bCs/>
                <w:sz w:val="28"/>
                <w:szCs w:val="28"/>
                <w:lang w:eastAsia="en-US"/>
              </w:rPr>
              <w:t>Форма 0503190 «Сведения о вложениях в объекты недвижимого имущества, об объектах незавершенного строительства»</w:t>
            </w:r>
          </w:p>
          <w:p w:rsidR="00EA5AD2" w:rsidRDefault="00FE6DD0" w:rsidP="00FE6DD0">
            <w:pPr>
              <w:shd w:val="clear" w:color="auto" w:fill="FFFFFF"/>
              <w:tabs>
                <w:tab w:val="left" w:pos="0"/>
                <w:tab w:val="left" w:pos="709"/>
              </w:tabs>
              <w:ind w:right="-2" w:firstLine="567"/>
              <w:jc w:val="both"/>
              <w:rPr>
                <w:sz w:val="28"/>
                <w:szCs w:val="28"/>
              </w:rPr>
            </w:pPr>
            <w:r w:rsidRPr="00BE75B9">
              <w:rPr>
                <w:sz w:val="28"/>
                <w:szCs w:val="28"/>
              </w:rPr>
              <w:t xml:space="preserve">В форме отражены капитальные вложения в строительство объекта «Культурно-досуговый центр в </w:t>
            </w:r>
            <w:proofErr w:type="spellStart"/>
            <w:r w:rsidRPr="00BE75B9">
              <w:rPr>
                <w:sz w:val="28"/>
                <w:szCs w:val="28"/>
              </w:rPr>
              <w:t>с.Нюксеница</w:t>
            </w:r>
            <w:proofErr w:type="spellEnd"/>
            <w:r w:rsidRPr="00BE75B9">
              <w:rPr>
                <w:sz w:val="28"/>
                <w:szCs w:val="28"/>
              </w:rPr>
              <w:t>»</w:t>
            </w:r>
            <w:r w:rsidR="00635A01">
              <w:rPr>
                <w:sz w:val="28"/>
                <w:szCs w:val="28"/>
              </w:rPr>
              <w:t xml:space="preserve"> в сумме</w:t>
            </w:r>
            <w:r w:rsidR="00EA5AD2">
              <w:rPr>
                <w:sz w:val="28"/>
                <w:szCs w:val="28"/>
              </w:rPr>
              <w:t xml:space="preserve"> </w:t>
            </w:r>
            <w:r w:rsidR="00040E19">
              <w:rPr>
                <w:sz w:val="28"/>
                <w:szCs w:val="28"/>
              </w:rPr>
              <w:t>187776074,15</w:t>
            </w:r>
            <w:r w:rsidR="00EA5AD2">
              <w:rPr>
                <w:sz w:val="28"/>
                <w:szCs w:val="28"/>
              </w:rPr>
              <w:t xml:space="preserve"> руб.</w:t>
            </w:r>
          </w:p>
          <w:p w:rsidR="00EA5AD2" w:rsidRDefault="00040E19" w:rsidP="00FE6DD0">
            <w:pPr>
              <w:shd w:val="clear" w:color="auto" w:fill="FFFFFF"/>
              <w:tabs>
                <w:tab w:val="left" w:pos="0"/>
                <w:tab w:val="left" w:pos="709"/>
              </w:tabs>
              <w:ind w:right="-2" w:firstLine="567"/>
              <w:jc w:val="both"/>
              <w:rPr>
                <w:sz w:val="28"/>
                <w:szCs w:val="28"/>
              </w:rPr>
            </w:pPr>
            <w:r>
              <w:rPr>
                <w:sz w:val="28"/>
                <w:szCs w:val="28"/>
              </w:rPr>
              <w:t>Отражены капитальные вложения в</w:t>
            </w:r>
            <w:r w:rsidR="00EA5AD2">
              <w:rPr>
                <w:sz w:val="28"/>
                <w:szCs w:val="28"/>
              </w:rPr>
              <w:t xml:space="preserve"> проектно-сметн</w:t>
            </w:r>
            <w:r>
              <w:rPr>
                <w:sz w:val="28"/>
                <w:szCs w:val="28"/>
              </w:rPr>
              <w:t>ую</w:t>
            </w:r>
            <w:r w:rsidR="00EA5AD2">
              <w:rPr>
                <w:sz w:val="28"/>
                <w:szCs w:val="28"/>
              </w:rPr>
              <w:t xml:space="preserve"> документаци</w:t>
            </w:r>
            <w:r>
              <w:rPr>
                <w:sz w:val="28"/>
                <w:szCs w:val="28"/>
              </w:rPr>
              <w:t>ю</w:t>
            </w:r>
            <w:r w:rsidR="00EA5AD2">
              <w:rPr>
                <w:sz w:val="28"/>
                <w:szCs w:val="28"/>
              </w:rPr>
              <w:t xml:space="preserve"> по строительству «Объект школьно-дошкольного образования в д. </w:t>
            </w:r>
            <w:proofErr w:type="spellStart"/>
            <w:r w:rsidR="00EA5AD2">
              <w:rPr>
                <w:sz w:val="28"/>
                <w:szCs w:val="28"/>
              </w:rPr>
              <w:t>Лесютино</w:t>
            </w:r>
            <w:proofErr w:type="spellEnd"/>
            <w:r w:rsidR="00EA5AD2">
              <w:rPr>
                <w:sz w:val="28"/>
                <w:szCs w:val="28"/>
              </w:rPr>
              <w:t xml:space="preserve"> </w:t>
            </w:r>
            <w:proofErr w:type="spellStart"/>
            <w:r w:rsidR="00EA5AD2">
              <w:rPr>
                <w:sz w:val="28"/>
                <w:szCs w:val="28"/>
              </w:rPr>
              <w:t>Нюксенского</w:t>
            </w:r>
            <w:proofErr w:type="spellEnd"/>
            <w:r w:rsidR="00EA5AD2">
              <w:rPr>
                <w:sz w:val="28"/>
                <w:szCs w:val="28"/>
              </w:rPr>
              <w:t xml:space="preserve"> района Вологодской области» в сумме 3711666,57 </w:t>
            </w:r>
            <w:proofErr w:type="spellStart"/>
            <w:r w:rsidR="00EA5AD2">
              <w:rPr>
                <w:sz w:val="28"/>
                <w:szCs w:val="28"/>
              </w:rPr>
              <w:t>руб</w:t>
            </w:r>
            <w:proofErr w:type="spellEnd"/>
          </w:p>
          <w:p w:rsidR="00FE6DD0" w:rsidRDefault="00EA5AD2" w:rsidP="00FE6DD0">
            <w:pPr>
              <w:shd w:val="clear" w:color="auto" w:fill="FFFFFF"/>
              <w:tabs>
                <w:tab w:val="left" w:pos="0"/>
                <w:tab w:val="left" w:pos="709"/>
              </w:tabs>
              <w:ind w:right="-2" w:firstLine="567"/>
              <w:jc w:val="both"/>
              <w:rPr>
                <w:sz w:val="28"/>
                <w:szCs w:val="28"/>
              </w:rPr>
            </w:pPr>
            <w:proofErr w:type="gramStart"/>
            <w:r>
              <w:rPr>
                <w:sz w:val="28"/>
                <w:szCs w:val="28"/>
              </w:rPr>
              <w:t>.</w:t>
            </w:r>
            <w:r w:rsidR="00FE6DD0" w:rsidRPr="00BE75B9">
              <w:rPr>
                <w:sz w:val="28"/>
                <w:szCs w:val="28"/>
              </w:rPr>
              <w:t>Остаток</w:t>
            </w:r>
            <w:proofErr w:type="gramEnd"/>
            <w:r w:rsidR="00FE6DD0" w:rsidRPr="00BE75B9">
              <w:rPr>
                <w:sz w:val="28"/>
                <w:szCs w:val="28"/>
              </w:rPr>
              <w:t xml:space="preserve"> по счету 1.106.11.000</w:t>
            </w:r>
            <w:r w:rsidR="00FE6DD0" w:rsidRPr="00BE75B9">
              <w:rPr>
                <w:b/>
                <w:sz w:val="28"/>
                <w:szCs w:val="28"/>
              </w:rPr>
              <w:t xml:space="preserve"> </w:t>
            </w:r>
            <w:r w:rsidR="00FE6DD0" w:rsidRPr="00BE75B9">
              <w:rPr>
                <w:sz w:val="28"/>
                <w:szCs w:val="28"/>
              </w:rPr>
              <w:t>«Вложения в основные средства – недвижимое имущество»</w:t>
            </w:r>
            <w:r w:rsidR="00FE6DD0" w:rsidRPr="00BE75B9">
              <w:rPr>
                <w:b/>
                <w:sz w:val="28"/>
                <w:szCs w:val="28"/>
              </w:rPr>
              <w:t xml:space="preserve"> </w:t>
            </w:r>
            <w:r w:rsidR="00FE6DD0" w:rsidRPr="00BE75B9">
              <w:rPr>
                <w:sz w:val="28"/>
                <w:szCs w:val="28"/>
              </w:rPr>
              <w:t xml:space="preserve">составил </w:t>
            </w:r>
            <w:r w:rsidR="00040E19">
              <w:rPr>
                <w:sz w:val="28"/>
                <w:szCs w:val="28"/>
              </w:rPr>
              <w:t>191487740,72</w:t>
            </w:r>
            <w:r w:rsidR="00FE6DD0" w:rsidRPr="00BE75B9">
              <w:rPr>
                <w:sz w:val="28"/>
                <w:szCs w:val="28"/>
              </w:rPr>
              <w:t xml:space="preserve"> руб</w:t>
            </w:r>
            <w:r w:rsidR="00040E19">
              <w:rPr>
                <w:sz w:val="28"/>
                <w:szCs w:val="28"/>
              </w:rPr>
              <w:t>.</w:t>
            </w:r>
          </w:p>
          <w:p w:rsidR="00040E19" w:rsidRDefault="00040E19" w:rsidP="00FE6DD0">
            <w:pPr>
              <w:shd w:val="clear" w:color="auto" w:fill="FFFFFF"/>
              <w:tabs>
                <w:tab w:val="left" w:pos="0"/>
                <w:tab w:val="left" w:pos="709"/>
              </w:tabs>
              <w:ind w:right="-2" w:firstLine="567"/>
              <w:jc w:val="both"/>
              <w:rPr>
                <w:sz w:val="28"/>
                <w:szCs w:val="2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6411"/>
            </w:tblGrid>
            <w:tr w:rsidR="00040E19" w:rsidRPr="008F3B33" w:rsidTr="001E3472">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040E19" w:rsidRPr="008F3B33" w:rsidRDefault="00040E19" w:rsidP="00040E19">
                  <w:pPr>
                    <w:jc w:val="both"/>
                    <w:rPr>
                      <w:rFonts w:eastAsia="Calibri"/>
                      <w:sz w:val="24"/>
                      <w:szCs w:val="28"/>
                      <w:lang w:eastAsia="en-US"/>
                    </w:rPr>
                  </w:pPr>
                  <w:r w:rsidRPr="008F3B33">
                    <w:rPr>
                      <w:rFonts w:eastAsia="Calibri"/>
                      <w:sz w:val="24"/>
                      <w:szCs w:val="28"/>
                      <w:lang w:eastAsia="en-US"/>
                    </w:rPr>
                    <w:t>Отклонение</w:t>
                  </w:r>
                </w:p>
              </w:tc>
              <w:tc>
                <w:tcPr>
                  <w:tcW w:w="6411" w:type="dxa"/>
                  <w:tcBorders>
                    <w:top w:val="single" w:sz="4" w:space="0" w:color="auto"/>
                    <w:left w:val="single" w:sz="4" w:space="0" w:color="auto"/>
                    <w:bottom w:val="single" w:sz="4" w:space="0" w:color="auto"/>
                    <w:right w:val="single" w:sz="4" w:space="0" w:color="auto"/>
                  </w:tcBorders>
                  <w:shd w:val="clear" w:color="auto" w:fill="auto"/>
                  <w:hideMark/>
                </w:tcPr>
                <w:p w:rsidR="00040E19" w:rsidRPr="008F3B33" w:rsidRDefault="00040E19" w:rsidP="00040E19">
                  <w:pPr>
                    <w:jc w:val="both"/>
                    <w:rPr>
                      <w:rFonts w:eastAsia="Calibri"/>
                      <w:sz w:val="24"/>
                      <w:szCs w:val="28"/>
                      <w:lang w:eastAsia="en-US"/>
                    </w:rPr>
                  </w:pPr>
                  <w:r w:rsidRPr="008F3B33">
                    <w:rPr>
                      <w:rFonts w:eastAsia="Calibri"/>
                      <w:sz w:val="24"/>
                      <w:szCs w:val="28"/>
                      <w:lang w:eastAsia="en-US"/>
                    </w:rPr>
                    <w:t>Причина расхождения</w:t>
                  </w:r>
                </w:p>
              </w:tc>
            </w:tr>
            <w:tr w:rsidR="00040E19" w:rsidRPr="005B3E47" w:rsidTr="001E3472">
              <w:trPr>
                <w:trHeight w:val="1265"/>
              </w:trPr>
              <w:tc>
                <w:tcPr>
                  <w:tcW w:w="3114" w:type="dxa"/>
                  <w:tcBorders>
                    <w:top w:val="single" w:sz="4" w:space="0" w:color="auto"/>
                    <w:left w:val="single" w:sz="4" w:space="0" w:color="auto"/>
                    <w:bottom w:val="single" w:sz="4" w:space="0" w:color="auto"/>
                    <w:right w:val="single" w:sz="4" w:space="0" w:color="auto"/>
                  </w:tcBorders>
                  <w:shd w:val="clear" w:color="auto" w:fill="auto"/>
                </w:tcPr>
                <w:p w:rsidR="00040E19" w:rsidRPr="00D1071E" w:rsidRDefault="00040E19" w:rsidP="00040E19">
                  <w:pPr>
                    <w:jc w:val="both"/>
                    <w:rPr>
                      <w:rFonts w:ascii="Arial" w:hAnsi="Arial" w:cs="Arial"/>
                      <w:sz w:val="17"/>
                      <w:szCs w:val="17"/>
                    </w:rPr>
                  </w:pPr>
                  <w:r>
                    <w:rPr>
                      <w:rFonts w:ascii="Arial" w:hAnsi="Arial" w:cs="Arial"/>
                      <w:color w:val="000000"/>
                      <w:sz w:val="17"/>
                      <w:szCs w:val="17"/>
                      <w:shd w:val="clear" w:color="auto" w:fill="F8F8F8"/>
                    </w:rPr>
                    <w:t xml:space="preserve">гр.21 </w:t>
                  </w:r>
                  <w:proofErr w:type="gramStart"/>
                  <w:r>
                    <w:rPr>
                      <w:rFonts w:ascii="Arial" w:hAnsi="Arial" w:cs="Arial"/>
                      <w:color w:val="000000"/>
                      <w:sz w:val="17"/>
                      <w:szCs w:val="17"/>
                      <w:shd w:val="clear" w:color="auto" w:fill="F8F8F8"/>
                    </w:rPr>
                    <w:t>&lt; гр.</w:t>
                  </w:r>
                  <w:proofErr w:type="gramEnd"/>
                  <w:r>
                    <w:rPr>
                      <w:rFonts w:ascii="Arial" w:hAnsi="Arial" w:cs="Arial"/>
                      <w:color w:val="000000"/>
                      <w:sz w:val="17"/>
                      <w:szCs w:val="17"/>
                      <w:shd w:val="clear" w:color="auto" w:fill="F8F8F8"/>
                    </w:rPr>
                    <w:t>20 - требуется пояснение</w:t>
                  </w:r>
                </w:p>
              </w:tc>
              <w:tc>
                <w:tcPr>
                  <w:tcW w:w="6411" w:type="dxa"/>
                  <w:tcBorders>
                    <w:top w:val="single" w:sz="4" w:space="0" w:color="auto"/>
                    <w:left w:val="single" w:sz="4" w:space="0" w:color="auto"/>
                    <w:bottom w:val="single" w:sz="4" w:space="0" w:color="auto"/>
                    <w:right w:val="single" w:sz="4" w:space="0" w:color="auto"/>
                  </w:tcBorders>
                  <w:shd w:val="clear" w:color="auto" w:fill="auto"/>
                </w:tcPr>
                <w:p w:rsidR="00040E19" w:rsidRPr="005B3E47" w:rsidRDefault="001E3472" w:rsidP="00040E19">
                  <w:pPr>
                    <w:jc w:val="both"/>
                    <w:rPr>
                      <w:rFonts w:eastAsia="Calibri"/>
                      <w:sz w:val="24"/>
                      <w:szCs w:val="24"/>
                      <w:lang w:eastAsia="en-US"/>
                    </w:rPr>
                  </w:pPr>
                  <w:r>
                    <w:rPr>
                      <w:rFonts w:eastAsia="Calibri"/>
                      <w:sz w:val="24"/>
                      <w:szCs w:val="24"/>
                      <w:lang w:eastAsia="en-US"/>
                    </w:rPr>
                    <w:t>Остаток по счету 106 11 000 больше кассового расхода на 104434,48. ГКУ ВО «Служба единого заказчика» выполнила работы по строительному контролю на объекте КДЦ. Денежные средства за оказанные услуги не оплачены.</w:t>
                  </w:r>
                </w:p>
              </w:tc>
            </w:tr>
          </w:tbl>
          <w:p w:rsidR="00040E19" w:rsidRDefault="00040E19" w:rsidP="00FE6DD0">
            <w:pPr>
              <w:shd w:val="clear" w:color="auto" w:fill="FFFFFF"/>
              <w:tabs>
                <w:tab w:val="left" w:pos="0"/>
                <w:tab w:val="left" w:pos="709"/>
              </w:tabs>
              <w:ind w:right="-2" w:firstLine="567"/>
              <w:jc w:val="both"/>
              <w:rPr>
                <w:sz w:val="28"/>
                <w:szCs w:val="28"/>
              </w:rPr>
            </w:pPr>
          </w:p>
          <w:p w:rsidR="00040E19" w:rsidRDefault="00040E19" w:rsidP="00FE6DD0">
            <w:pPr>
              <w:shd w:val="clear" w:color="auto" w:fill="FFFFFF"/>
              <w:tabs>
                <w:tab w:val="left" w:pos="0"/>
                <w:tab w:val="left" w:pos="709"/>
              </w:tabs>
              <w:ind w:right="-2" w:firstLine="567"/>
              <w:jc w:val="both"/>
              <w:rPr>
                <w:sz w:val="28"/>
                <w:szCs w:val="28"/>
              </w:rPr>
            </w:pPr>
          </w:p>
          <w:p w:rsidR="00040E19" w:rsidRPr="00BE75B9" w:rsidRDefault="00040E19" w:rsidP="00FE6DD0">
            <w:pPr>
              <w:shd w:val="clear" w:color="auto" w:fill="FFFFFF"/>
              <w:tabs>
                <w:tab w:val="left" w:pos="0"/>
                <w:tab w:val="left" w:pos="709"/>
              </w:tabs>
              <w:ind w:right="-2" w:firstLine="567"/>
              <w:jc w:val="both"/>
              <w:rPr>
                <w:sz w:val="28"/>
                <w:szCs w:val="28"/>
              </w:rPr>
            </w:pPr>
          </w:p>
          <w:tbl>
            <w:tblPr>
              <w:tblW w:w="8980" w:type="dxa"/>
              <w:tblInd w:w="5" w:type="dxa"/>
              <w:tblLayout w:type="fixed"/>
              <w:tblLook w:val="04A0" w:firstRow="1" w:lastRow="0" w:firstColumn="1" w:lastColumn="0" w:noHBand="0" w:noVBand="1"/>
            </w:tblPr>
            <w:tblGrid>
              <w:gridCol w:w="1508"/>
              <w:gridCol w:w="1781"/>
              <w:gridCol w:w="1513"/>
              <w:gridCol w:w="4178"/>
            </w:tblGrid>
            <w:tr w:rsidR="00E90FEF" w:rsidRPr="00E90FEF" w:rsidTr="00061C05">
              <w:trPr>
                <w:trHeight w:val="255"/>
              </w:trPr>
              <w:tc>
                <w:tcPr>
                  <w:tcW w:w="1508" w:type="dxa"/>
                  <w:tcBorders>
                    <w:top w:val="nil"/>
                    <w:left w:val="nil"/>
                    <w:bottom w:val="nil"/>
                    <w:right w:val="nil"/>
                  </w:tcBorders>
                  <w:shd w:val="clear" w:color="auto" w:fill="auto"/>
                  <w:vAlign w:val="bottom"/>
                  <w:hideMark/>
                </w:tcPr>
                <w:p w:rsidR="00E90FEF" w:rsidRPr="00E90FEF" w:rsidRDefault="00E90FEF" w:rsidP="00E90FEF">
                  <w:pPr>
                    <w:rPr>
                      <w:rFonts w:ascii="Arial" w:hAnsi="Arial" w:cs="Arial"/>
                      <w:color w:val="000000"/>
                    </w:rPr>
                  </w:pPr>
                </w:p>
              </w:tc>
              <w:tc>
                <w:tcPr>
                  <w:tcW w:w="1781" w:type="dxa"/>
                  <w:tcBorders>
                    <w:top w:val="nil"/>
                    <w:left w:val="nil"/>
                    <w:bottom w:val="nil"/>
                    <w:right w:val="nil"/>
                  </w:tcBorders>
                  <w:shd w:val="clear" w:color="auto" w:fill="auto"/>
                  <w:vAlign w:val="bottom"/>
                  <w:hideMark/>
                </w:tcPr>
                <w:p w:rsidR="00E90FEF" w:rsidRPr="00E90FEF" w:rsidRDefault="00E90FEF" w:rsidP="00E90FEF"/>
              </w:tc>
              <w:tc>
                <w:tcPr>
                  <w:tcW w:w="1513" w:type="dxa"/>
                  <w:tcBorders>
                    <w:top w:val="nil"/>
                    <w:left w:val="nil"/>
                    <w:bottom w:val="nil"/>
                    <w:right w:val="nil"/>
                  </w:tcBorders>
                  <w:shd w:val="clear" w:color="auto" w:fill="auto"/>
                  <w:vAlign w:val="bottom"/>
                  <w:hideMark/>
                </w:tcPr>
                <w:p w:rsidR="00E90FEF" w:rsidRPr="00E90FEF" w:rsidRDefault="00E90FEF" w:rsidP="00E90FEF"/>
              </w:tc>
              <w:tc>
                <w:tcPr>
                  <w:tcW w:w="4178" w:type="dxa"/>
                  <w:tcBorders>
                    <w:top w:val="nil"/>
                    <w:left w:val="nil"/>
                    <w:bottom w:val="nil"/>
                    <w:right w:val="nil"/>
                  </w:tcBorders>
                  <w:shd w:val="clear" w:color="auto" w:fill="auto"/>
                  <w:vAlign w:val="bottom"/>
                  <w:hideMark/>
                </w:tcPr>
                <w:p w:rsidR="00E90FEF" w:rsidRPr="00E90FEF" w:rsidRDefault="00E90FEF" w:rsidP="00E90FEF"/>
              </w:tc>
            </w:tr>
            <w:tr w:rsidR="00E90FEF" w:rsidRPr="00E90FEF" w:rsidTr="00061C05">
              <w:trPr>
                <w:trHeight w:val="255"/>
              </w:trPr>
              <w:tc>
                <w:tcPr>
                  <w:tcW w:w="1508" w:type="dxa"/>
                  <w:tcBorders>
                    <w:top w:val="nil"/>
                    <w:left w:val="nil"/>
                    <w:bottom w:val="nil"/>
                    <w:right w:val="nil"/>
                  </w:tcBorders>
                  <w:shd w:val="clear" w:color="auto" w:fill="auto"/>
                  <w:vAlign w:val="bottom"/>
                  <w:hideMark/>
                </w:tcPr>
                <w:p w:rsidR="00E90FEF" w:rsidRDefault="00E90FEF" w:rsidP="00E90FEF">
                  <w:pPr>
                    <w:rPr>
                      <w:rFonts w:ascii="Arial" w:hAnsi="Arial" w:cs="Arial"/>
                      <w:color w:val="000000"/>
                    </w:rPr>
                  </w:pPr>
                </w:p>
                <w:p w:rsidR="00ED0F8E" w:rsidRPr="00E90FEF" w:rsidRDefault="00ED0F8E" w:rsidP="00E90FEF">
                  <w:pPr>
                    <w:rPr>
                      <w:rFonts w:ascii="Arial" w:hAnsi="Arial" w:cs="Arial"/>
                      <w:color w:val="000000"/>
                    </w:rPr>
                  </w:pPr>
                </w:p>
              </w:tc>
              <w:tc>
                <w:tcPr>
                  <w:tcW w:w="1781" w:type="dxa"/>
                  <w:tcBorders>
                    <w:top w:val="nil"/>
                    <w:left w:val="nil"/>
                    <w:bottom w:val="nil"/>
                    <w:right w:val="nil"/>
                  </w:tcBorders>
                  <w:shd w:val="clear" w:color="auto" w:fill="auto"/>
                  <w:vAlign w:val="bottom"/>
                  <w:hideMark/>
                </w:tcPr>
                <w:p w:rsidR="00E90FEF" w:rsidRPr="00E90FEF" w:rsidRDefault="00E90FEF" w:rsidP="00E90FEF"/>
              </w:tc>
              <w:tc>
                <w:tcPr>
                  <w:tcW w:w="1513" w:type="dxa"/>
                  <w:tcBorders>
                    <w:top w:val="nil"/>
                    <w:left w:val="nil"/>
                    <w:bottom w:val="nil"/>
                    <w:right w:val="nil"/>
                  </w:tcBorders>
                  <w:shd w:val="clear" w:color="auto" w:fill="auto"/>
                  <w:vAlign w:val="bottom"/>
                  <w:hideMark/>
                </w:tcPr>
                <w:p w:rsidR="00E90FEF" w:rsidRPr="00E90FEF" w:rsidRDefault="00E90FEF" w:rsidP="00E90FEF"/>
              </w:tc>
              <w:tc>
                <w:tcPr>
                  <w:tcW w:w="4178" w:type="dxa"/>
                  <w:tcBorders>
                    <w:top w:val="nil"/>
                    <w:left w:val="nil"/>
                    <w:bottom w:val="nil"/>
                    <w:right w:val="nil"/>
                  </w:tcBorders>
                  <w:shd w:val="clear" w:color="auto" w:fill="auto"/>
                  <w:vAlign w:val="bottom"/>
                  <w:hideMark/>
                </w:tcPr>
                <w:p w:rsidR="00E90FEF" w:rsidRPr="00E90FEF" w:rsidRDefault="00E90FEF" w:rsidP="00E90FEF"/>
              </w:tc>
            </w:tr>
            <w:tr w:rsidR="00E90FEF" w:rsidRPr="00E90FEF" w:rsidTr="00061C05">
              <w:trPr>
                <w:trHeight w:val="255"/>
              </w:trPr>
              <w:tc>
                <w:tcPr>
                  <w:tcW w:w="1508" w:type="dxa"/>
                  <w:tcBorders>
                    <w:top w:val="nil"/>
                    <w:left w:val="nil"/>
                    <w:bottom w:val="nil"/>
                    <w:right w:val="nil"/>
                  </w:tcBorders>
                  <w:shd w:val="clear" w:color="auto" w:fill="auto"/>
                  <w:noWrap/>
                  <w:vAlign w:val="bottom"/>
                  <w:hideMark/>
                </w:tcPr>
                <w:p w:rsidR="00E90FEF" w:rsidRPr="00ED0F8E" w:rsidRDefault="00E90FEF" w:rsidP="00E90FEF">
                  <w:pPr>
                    <w:rPr>
                      <w:sz w:val="24"/>
                      <w:szCs w:val="24"/>
                    </w:rPr>
                  </w:pPr>
                </w:p>
              </w:tc>
              <w:tc>
                <w:tcPr>
                  <w:tcW w:w="1781" w:type="dxa"/>
                  <w:tcBorders>
                    <w:top w:val="nil"/>
                    <w:left w:val="nil"/>
                    <w:bottom w:val="nil"/>
                    <w:right w:val="nil"/>
                  </w:tcBorders>
                  <w:shd w:val="clear" w:color="auto" w:fill="auto"/>
                  <w:noWrap/>
                  <w:vAlign w:val="bottom"/>
                  <w:hideMark/>
                </w:tcPr>
                <w:p w:rsidR="00E90FEF" w:rsidRPr="00E90FEF" w:rsidRDefault="00E90FEF" w:rsidP="00E90FEF"/>
              </w:tc>
              <w:tc>
                <w:tcPr>
                  <w:tcW w:w="1513" w:type="dxa"/>
                  <w:tcBorders>
                    <w:top w:val="nil"/>
                    <w:left w:val="nil"/>
                    <w:bottom w:val="nil"/>
                    <w:right w:val="nil"/>
                  </w:tcBorders>
                  <w:shd w:val="clear" w:color="auto" w:fill="auto"/>
                  <w:noWrap/>
                  <w:vAlign w:val="bottom"/>
                  <w:hideMark/>
                </w:tcPr>
                <w:p w:rsidR="00E90FEF" w:rsidRPr="00E90FEF" w:rsidRDefault="00E90FEF" w:rsidP="00E90FEF"/>
              </w:tc>
              <w:tc>
                <w:tcPr>
                  <w:tcW w:w="4178" w:type="dxa"/>
                  <w:tcBorders>
                    <w:top w:val="nil"/>
                    <w:left w:val="nil"/>
                    <w:bottom w:val="nil"/>
                    <w:right w:val="nil"/>
                  </w:tcBorders>
                  <w:shd w:val="clear" w:color="auto" w:fill="auto"/>
                  <w:noWrap/>
                  <w:vAlign w:val="bottom"/>
                  <w:hideMark/>
                </w:tcPr>
                <w:p w:rsidR="00E90FEF" w:rsidRPr="00E90FEF" w:rsidRDefault="00E90FEF" w:rsidP="00E90FEF"/>
              </w:tc>
            </w:tr>
          </w:tbl>
          <w:p w:rsidR="00EA5AD2" w:rsidRPr="000528D4" w:rsidRDefault="00EA5AD2" w:rsidP="00EA5AD2">
            <w:pPr>
              <w:widowControl w:val="0"/>
              <w:autoSpaceDE w:val="0"/>
              <w:autoSpaceDN w:val="0"/>
              <w:adjustRightInd w:val="0"/>
              <w:ind w:firstLine="567"/>
              <w:jc w:val="both"/>
              <w:rPr>
                <w:b/>
                <w:sz w:val="28"/>
                <w:szCs w:val="28"/>
              </w:rPr>
            </w:pPr>
            <w:r w:rsidRPr="000528D4">
              <w:rPr>
                <w:b/>
                <w:sz w:val="28"/>
                <w:szCs w:val="28"/>
              </w:rPr>
              <w:t>Форма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EA5AD2" w:rsidRDefault="00EA5AD2" w:rsidP="00EA5AD2">
            <w:pPr>
              <w:widowControl w:val="0"/>
              <w:autoSpaceDE w:val="0"/>
              <w:autoSpaceDN w:val="0"/>
              <w:adjustRightInd w:val="0"/>
              <w:ind w:firstLine="567"/>
              <w:jc w:val="both"/>
              <w:rPr>
                <w:sz w:val="28"/>
                <w:szCs w:val="28"/>
              </w:rPr>
            </w:pPr>
            <w:r w:rsidRPr="00BE75B9">
              <w:rPr>
                <w:sz w:val="28"/>
                <w:szCs w:val="28"/>
              </w:rPr>
              <w:t>Показатели, отраженные по строкам 160 «Расходы будущих периодов», 510 «Доходы будущих периодов» и 520 «Резервы предстоящих расходов» в разрезе кодов КОСГУ представлены в таблицах:</w:t>
            </w:r>
          </w:p>
          <w:tbl>
            <w:tblPr>
              <w:tblW w:w="8160" w:type="dxa"/>
              <w:tblLayout w:type="fixed"/>
              <w:tblLook w:val="04A0" w:firstRow="1" w:lastRow="0" w:firstColumn="1" w:lastColumn="0" w:noHBand="0" w:noVBand="1"/>
            </w:tblPr>
            <w:tblGrid>
              <w:gridCol w:w="1580"/>
              <w:gridCol w:w="1580"/>
              <w:gridCol w:w="1580"/>
              <w:gridCol w:w="1580"/>
              <w:gridCol w:w="1840"/>
            </w:tblGrid>
            <w:tr w:rsidR="0032782B" w:rsidRPr="0032782B" w:rsidTr="0032782B">
              <w:trPr>
                <w:trHeight w:val="552"/>
              </w:trPr>
              <w:tc>
                <w:tcPr>
                  <w:tcW w:w="8160" w:type="dxa"/>
                  <w:gridSpan w:val="5"/>
                  <w:tcBorders>
                    <w:top w:val="nil"/>
                    <w:left w:val="nil"/>
                    <w:bottom w:val="nil"/>
                    <w:right w:val="nil"/>
                  </w:tcBorders>
                  <w:shd w:val="clear" w:color="auto" w:fill="auto"/>
                  <w:vAlign w:val="bottom"/>
                  <w:hideMark/>
                </w:tcPr>
                <w:p w:rsidR="0032782B" w:rsidRPr="0032782B" w:rsidRDefault="0032782B" w:rsidP="0032782B">
                  <w:pPr>
                    <w:jc w:val="center"/>
                    <w:rPr>
                      <w:rFonts w:ascii="Arial" w:hAnsi="Arial" w:cs="Arial"/>
                      <w:color w:val="000000"/>
                    </w:rPr>
                  </w:pPr>
                  <w:r w:rsidRPr="0032782B">
                    <w:rPr>
                      <w:rFonts w:ascii="Arial" w:hAnsi="Arial" w:cs="Arial"/>
                      <w:color w:val="000000"/>
                    </w:rPr>
                    <w:t>Расшифровка остатков на конец отчетного периода по счету 401 40 000 "Доходы будущих периодов"</w:t>
                  </w:r>
                </w:p>
              </w:tc>
            </w:tr>
            <w:tr w:rsidR="0032782B" w:rsidRPr="0032782B" w:rsidTr="0032782B">
              <w:trPr>
                <w:trHeight w:val="255"/>
              </w:trPr>
              <w:tc>
                <w:tcPr>
                  <w:tcW w:w="1580" w:type="dxa"/>
                  <w:tcBorders>
                    <w:top w:val="nil"/>
                    <w:left w:val="nil"/>
                    <w:bottom w:val="nil"/>
                    <w:right w:val="nil"/>
                  </w:tcBorders>
                  <w:shd w:val="clear" w:color="auto" w:fill="auto"/>
                  <w:vAlign w:val="bottom"/>
                  <w:hideMark/>
                </w:tcPr>
                <w:p w:rsidR="0032782B" w:rsidRPr="0032782B" w:rsidRDefault="0032782B" w:rsidP="0032782B">
                  <w:pPr>
                    <w:jc w:val="center"/>
                    <w:rPr>
                      <w:rFonts w:ascii="Arial" w:hAnsi="Arial" w:cs="Arial"/>
                      <w:color w:val="000000"/>
                    </w:rPr>
                  </w:pPr>
                </w:p>
              </w:tc>
              <w:tc>
                <w:tcPr>
                  <w:tcW w:w="1580" w:type="dxa"/>
                  <w:tcBorders>
                    <w:top w:val="nil"/>
                    <w:left w:val="nil"/>
                    <w:bottom w:val="nil"/>
                    <w:right w:val="nil"/>
                  </w:tcBorders>
                  <w:shd w:val="clear" w:color="auto" w:fill="auto"/>
                  <w:vAlign w:val="bottom"/>
                  <w:hideMark/>
                </w:tcPr>
                <w:p w:rsidR="0032782B" w:rsidRPr="0032782B" w:rsidRDefault="0032782B" w:rsidP="0032782B"/>
              </w:tc>
              <w:tc>
                <w:tcPr>
                  <w:tcW w:w="1580" w:type="dxa"/>
                  <w:tcBorders>
                    <w:top w:val="nil"/>
                    <w:left w:val="nil"/>
                    <w:bottom w:val="nil"/>
                    <w:right w:val="nil"/>
                  </w:tcBorders>
                  <w:shd w:val="clear" w:color="auto" w:fill="auto"/>
                  <w:vAlign w:val="bottom"/>
                  <w:hideMark/>
                </w:tcPr>
                <w:p w:rsidR="0032782B" w:rsidRPr="0032782B" w:rsidRDefault="0032782B" w:rsidP="0032782B"/>
              </w:tc>
              <w:tc>
                <w:tcPr>
                  <w:tcW w:w="1580" w:type="dxa"/>
                  <w:tcBorders>
                    <w:top w:val="nil"/>
                    <w:left w:val="nil"/>
                    <w:bottom w:val="nil"/>
                    <w:right w:val="nil"/>
                  </w:tcBorders>
                  <w:shd w:val="clear" w:color="auto" w:fill="auto"/>
                  <w:vAlign w:val="bottom"/>
                  <w:hideMark/>
                </w:tcPr>
                <w:p w:rsidR="0032782B" w:rsidRPr="0032782B" w:rsidRDefault="0032782B" w:rsidP="0032782B"/>
              </w:tc>
              <w:tc>
                <w:tcPr>
                  <w:tcW w:w="1840" w:type="dxa"/>
                  <w:tcBorders>
                    <w:top w:val="nil"/>
                    <w:left w:val="nil"/>
                    <w:bottom w:val="nil"/>
                    <w:right w:val="nil"/>
                  </w:tcBorders>
                  <w:shd w:val="clear" w:color="auto" w:fill="auto"/>
                  <w:vAlign w:val="bottom"/>
                  <w:hideMark/>
                </w:tcPr>
                <w:p w:rsidR="0032782B" w:rsidRPr="0032782B" w:rsidRDefault="0032782B" w:rsidP="0032782B"/>
              </w:tc>
            </w:tr>
            <w:tr w:rsidR="0032782B" w:rsidRPr="0032782B" w:rsidTr="0032782B">
              <w:trPr>
                <w:trHeight w:val="852"/>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2782B" w:rsidRPr="0032782B" w:rsidRDefault="0032782B" w:rsidP="0032782B">
                  <w:pPr>
                    <w:jc w:val="center"/>
                    <w:rPr>
                      <w:rFonts w:ascii="Arial" w:hAnsi="Arial" w:cs="Arial"/>
                      <w:color w:val="000000"/>
                    </w:rPr>
                  </w:pPr>
                  <w:r w:rsidRPr="0032782B">
                    <w:rPr>
                      <w:rFonts w:ascii="Arial" w:hAnsi="Arial" w:cs="Arial"/>
                      <w:color w:val="000000"/>
                    </w:rPr>
                    <w:t>№ п/п</w:t>
                  </w:r>
                </w:p>
              </w:tc>
              <w:tc>
                <w:tcPr>
                  <w:tcW w:w="3160" w:type="dxa"/>
                  <w:gridSpan w:val="2"/>
                  <w:tcBorders>
                    <w:top w:val="single" w:sz="4" w:space="0" w:color="000000"/>
                    <w:left w:val="nil"/>
                    <w:bottom w:val="single" w:sz="4" w:space="0" w:color="000000"/>
                    <w:right w:val="single" w:sz="4" w:space="0" w:color="000000"/>
                  </w:tcBorders>
                  <w:shd w:val="clear" w:color="auto" w:fill="auto"/>
                  <w:vAlign w:val="center"/>
                  <w:hideMark/>
                </w:tcPr>
                <w:p w:rsidR="0032782B" w:rsidRPr="0032782B" w:rsidRDefault="0032782B" w:rsidP="0032782B">
                  <w:pPr>
                    <w:jc w:val="center"/>
                    <w:rPr>
                      <w:rFonts w:ascii="Arial" w:hAnsi="Arial" w:cs="Arial"/>
                      <w:color w:val="000000"/>
                    </w:rPr>
                  </w:pPr>
                  <w:r w:rsidRPr="0032782B">
                    <w:rPr>
                      <w:rFonts w:ascii="Arial" w:hAnsi="Arial" w:cs="Arial"/>
                      <w:color w:val="000000"/>
                    </w:rPr>
                    <w:t>Наименование вида дохода будущих периодов</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32782B" w:rsidRPr="0032782B" w:rsidRDefault="0032782B" w:rsidP="0032782B">
                  <w:pPr>
                    <w:jc w:val="center"/>
                    <w:rPr>
                      <w:rFonts w:ascii="Arial" w:hAnsi="Arial" w:cs="Arial"/>
                      <w:color w:val="000000"/>
                    </w:rPr>
                  </w:pPr>
                  <w:r w:rsidRPr="0032782B">
                    <w:rPr>
                      <w:rFonts w:ascii="Arial" w:hAnsi="Arial" w:cs="Arial"/>
                      <w:color w:val="000000"/>
                    </w:rPr>
                    <w:t>КОСГУ</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32782B" w:rsidRPr="0032782B" w:rsidRDefault="0032782B" w:rsidP="0032782B">
                  <w:pPr>
                    <w:jc w:val="center"/>
                    <w:rPr>
                      <w:rFonts w:ascii="Arial" w:hAnsi="Arial" w:cs="Arial"/>
                      <w:color w:val="000000"/>
                    </w:rPr>
                  </w:pPr>
                  <w:r w:rsidRPr="0032782B">
                    <w:rPr>
                      <w:rFonts w:ascii="Arial" w:hAnsi="Arial" w:cs="Arial"/>
                      <w:color w:val="000000"/>
                    </w:rPr>
                    <w:t>Сумма</w:t>
                  </w:r>
                </w:p>
              </w:tc>
            </w:tr>
            <w:tr w:rsidR="0032782B" w:rsidRPr="0032782B" w:rsidTr="0032782B">
              <w:trPr>
                <w:trHeight w:val="274"/>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32782B" w:rsidRPr="0032782B" w:rsidRDefault="0032782B" w:rsidP="0032782B">
                  <w:pPr>
                    <w:jc w:val="center"/>
                    <w:rPr>
                      <w:rFonts w:ascii="Arial" w:hAnsi="Arial" w:cs="Arial"/>
                      <w:color w:val="000000"/>
                    </w:rPr>
                  </w:pPr>
                  <w:r w:rsidRPr="0032782B">
                    <w:rPr>
                      <w:rFonts w:ascii="Arial" w:hAnsi="Arial" w:cs="Arial"/>
                      <w:color w:val="000000"/>
                    </w:rPr>
                    <w:t>1</w:t>
                  </w:r>
                </w:p>
              </w:tc>
              <w:tc>
                <w:tcPr>
                  <w:tcW w:w="3160" w:type="dxa"/>
                  <w:gridSpan w:val="2"/>
                  <w:tcBorders>
                    <w:top w:val="single" w:sz="4" w:space="0" w:color="000000"/>
                    <w:left w:val="nil"/>
                    <w:bottom w:val="single" w:sz="4" w:space="0" w:color="000000"/>
                    <w:right w:val="single" w:sz="4" w:space="0" w:color="000000"/>
                  </w:tcBorders>
                  <w:shd w:val="clear" w:color="auto" w:fill="auto"/>
                  <w:vAlign w:val="bottom"/>
                  <w:hideMark/>
                </w:tcPr>
                <w:p w:rsidR="0032782B" w:rsidRPr="0032782B" w:rsidRDefault="0032782B" w:rsidP="0032782B">
                  <w:pPr>
                    <w:jc w:val="center"/>
                    <w:rPr>
                      <w:rFonts w:ascii="Arial" w:hAnsi="Arial" w:cs="Arial"/>
                      <w:color w:val="000000"/>
                    </w:rPr>
                  </w:pPr>
                  <w:r w:rsidRPr="0032782B">
                    <w:rPr>
                      <w:rFonts w:ascii="Arial" w:hAnsi="Arial" w:cs="Arial"/>
                      <w:color w:val="000000"/>
                    </w:rPr>
                    <w:t>2</w:t>
                  </w:r>
                </w:p>
              </w:tc>
              <w:tc>
                <w:tcPr>
                  <w:tcW w:w="1580" w:type="dxa"/>
                  <w:tcBorders>
                    <w:top w:val="nil"/>
                    <w:left w:val="nil"/>
                    <w:bottom w:val="single" w:sz="4" w:space="0" w:color="000000"/>
                    <w:right w:val="single" w:sz="4" w:space="0" w:color="000000"/>
                  </w:tcBorders>
                  <w:shd w:val="clear" w:color="auto" w:fill="auto"/>
                  <w:vAlign w:val="bottom"/>
                  <w:hideMark/>
                </w:tcPr>
                <w:p w:rsidR="0032782B" w:rsidRPr="0032782B" w:rsidRDefault="0032782B" w:rsidP="0032782B">
                  <w:pPr>
                    <w:jc w:val="center"/>
                    <w:rPr>
                      <w:rFonts w:ascii="Arial" w:hAnsi="Arial" w:cs="Arial"/>
                      <w:color w:val="000000"/>
                    </w:rPr>
                  </w:pPr>
                  <w:r w:rsidRPr="0032782B">
                    <w:rPr>
                      <w:rFonts w:ascii="Arial" w:hAnsi="Arial" w:cs="Arial"/>
                      <w:color w:val="000000"/>
                    </w:rPr>
                    <w:t>3</w:t>
                  </w:r>
                </w:p>
              </w:tc>
              <w:tc>
                <w:tcPr>
                  <w:tcW w:w="1840" w:type="dxa"/>
                  <w:tcBorders>
                    <w:top w:val="nil"/>
                    <w:left w:val="nil"/>
                    <w:bottom w:val="single" w:sz="4" w:space="0" w:color="000000"/>
                    <w:right w:val="single" w:sz="4" w:space="0" w:color="000000"/>
                  </w:tcBorders>
                  <w:shd w:val="clear" w:color="auto" w:fill="auto"/>
                  <w:vAlign w:val="bottom"/>
                  <w:hideMark/>
                </w:tcPr>
                <w:p w:rsidR="0032782B" w:rsidRPr="0032782B" w:rsidRDefault="0032782B" w:rsidP="0032782B">
                  <w:pPr>
                    <w:jc w:val="center"/>
                    <w:rPr>
                      <w:rFonts w:ascii="Arial" w:hAnsi="Arial" w:cs="Arial"/>
                      <w:color w:val="000000"/>
                    </w:rPr>
                  </w:pPr>
                  <w:r w:rsidRPr="0032782B">
                    <w:rPr>
                      <w:rFonts w:ascii="Arial" w:hAnsi="Arial" w:cs="Arial"/>
                      <w:color w:val="000000"/>
                    </w:rPr>
                    <w:t>4</w:t>
                  </w:r>
                </w:p>
              </w:tc>
            </w:tr>
            <w:tr w:rsidR="0032782B" w:rsidRPr="0032782B" w:rsidTr="0032782B">
              <w:trPr>
                <w:trHeight w:val="825"/>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32782B" w:rsidRPr="0032782B" w:rsidRDefault="0032782B" w:rsidP="0032782B">
                  <w:pPr>
                    <w:jc w:val="center"/>
                    <w:rPr>
                      <w:rFonts w:ascii="Arial" w:hAnsi="Arial" w:cs="Arial"/>
                      <w:color w:val="000000"/>
                    </w:rPr>
                  </w:pPr>
                  <w:r w:rsidRPr="0032782B">
                    <w:rPr>
                      <w:rFonts w:ascii="Arial" w:hAnsi="Arial" w:cs="Arial"/>
                      <w:color w:val="000000"/>
                    </w:rPr>
                    <w:lastRenderedPageBreak/>
                    <w:t>1</w:t>
                  </w:r>
                </w:p>
              </w:tc>
              <w:tc>
                <w:tcPr>
                  <w:tcW w:w="3160" w:type="dxa"/>
                  <w:gridSpan w:val="2"/>
                  <w:tcBorders>
                    <w:top w:val="single" w:sz="4" w:space="0" w:color="000000"/>
                    <w:left w:val="nil"/>
                    <w:bottom w:val="single" w:sz="4" w:space="0" w:color="000000"/>
                    <w:right w:val="single" w:sz="4" w:space="0" w:color="000000"/>
                  </w:tcBorders>
                  <w:shd w:val="clear" w:color="auto" w:fill="auto"/>
                  <w:vAlign w:val="bottom"/>
                  <w:hideMark/>
                </w:tcPr>
                <w:p w:rsidR="0032782B" w:rsidRPr="0032782B" w:rsidRDefault="0032782B" w:rsidP="0032782B">
                  <w:pPr>
                    <w:rPr>
                      <w:rFonts w:ascii="Arial" w:hAnsi="Arial" w:cs="Arial"/>
                      <w:color w:val="000000"/>
                    </w:rPr>
                  </w:pPr>
                  <w:r w:rsidRPr="0032782B">
                    <w:rPr>
                      <w:rFonts w:ascii="Arial" w:hAnsi="Arial" w:cs="Arial"/>
                      <w:color w:val="000000"/>
                    </w:rPr>
                    <w:t xml:space="preserve">Доходы будущих периодов от безвозмездного пользования имуществом </w:t>
                  </w:r>
                </w:p>
              </w:tc>
              <w:tc>
                <w:tcPr>
                  <w:tcW w:w="1580" w:type="dxa"/>
                  <w:tcBorders>
                    <w:top w:val="nil"/>
                    <w:left w:val="nil"/>
                    <w:bottom w:val="single" w:sz="4" w:space="0" w:color="000000"/>
                    <w:right w:val="single" w:sz="4" w:space="0" w:color="000000"/>
                  </w:tcBorders>
                  <w:shd w:val="clear" w:color="auto" w:fill="auto"/>
                  <w:vAlign w:val="bottom"/>
                  <w:hideMark/>
                </w:tcPr>
                <w:p w:rsidR="0032782B" w:rsidRPr="0032782B" w:rsidRDefault="0032782B" w:rsidP="0032782B">
                  <w:pPr>
                    <w:rPr>
                      <w:rFonts w:ascii="Arial" w:hAnsi="Arial" w:cs="Arial"/>
                      <w:color w:val="000000"/>
                    </w:rPr>
                  </w:pPr>
                  <w:r w:rsidRPr="0032782B">
                    <w:rPr>
                      <w:rFonts w:ascii="Arial" w:hAnsi="Arial" w:cs="Arial"/>
                      <w:color w:val="000000"/>
                    </w:rPr>
                    <w:t>186</w:t>
                  </w:r>
                </w:p>
              </w:tc>
              <w:tc>
                <w:tcPr>
                  <w:tcW w:w="1840" w:type="dxa"/>
                  <w:tcBorders>
                    <w:top w:val="nil"/>
                    <w:left w:val="nil"/>
                    <w:bottom w:val="single" w:sz="4" w:space="0" w:color="000000"/>
                    <w:right w:val="single" w:sz="4" w:space="0" w:color="000000"/>
                  </w:tcBorders>
                  <w:shd w:val="clear" w:color="auto" w:fill="auto"/>
                  <w:vAlign w:val="bottom"/>
                  <w:hideMark/>
                </w:tcPr>
                <w:p w:rsidR="0032782B" w:rsidRPr="0032782B" w:rsidRDefault="0032782B" w:rsidP="0032782B">
                  <w:pPr>
                    <w:jc w:val="right"/>
                    <w:rPr>
                      <w:rFonts w:ascii="Arial" w:hAnsi="Arial" w:cs="Arial"/>
                      <w:color w:val="000000"/>
                    </w:rPr>
                  </w:pPr>
                  <w:r w:rsidRPr="0032782B">
                    <w:rPr>
                      <w:rFonts w:ascii="Arial" w:hAnsi="Arial" w:cs="Arial"/>
                      <w:color w:val="000000"/>
                    </w:rPr>
                    <w:t>247 505,52</w:t>
                  </w:r>
                </w:p>
              </w:tc>
            </w:tr>
            <w:tr w:rsidR="0032782B" w:rsidRPr="0032782B" w:rsidTr="0032782B">
              <w:trPr>
                <w:trHeight w:val="274"/>
              </w:trPr>
              <w:tc>
                <w:tcPr>
                  <w:tcW w:w="474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782B" w:rsidRPr="0032782B" w:rsidRDefault="0032782B" w:rsidP="0032782B">
                  <w:pPr>
                    <w:rPr>
                      <w:rFonts w:ascii="Arial" w:hAnsi="Arial" w:cs="Arial"/>
                      <w:color w:val="000000"/>
                    </w:rPr>
                  </w:pPr>
                  <w:r w:rsidRPr="0032782B">
                    <w:rPr>
                      <w:rFonts w:ascii="Arial" w:hAnsi="Arial" w:cs="Arial"/>
                      <w:color w:val="000000"/>
                    </w:rPr>
                    <w:t>Итого</w:t>
                  </w:r>
                </w:p>
              </w:tc>
              <w:tc>
                <w:tcPr>
                  <w:tcW w:w="1580" w:type="dxa"/>
                  <w:tcBorders>
                    <w:top w:val="nil"/>
                    <w:left w:val="nil"/>
                    <w:bottom w:val="single" w:sz="4" w:space="0" w:color="000000"/>
                    <w:right w:val="single" w:sz="4" w:space="0" w:color="000000"/>
                  </w:tcBorders>
                  <w:shd w:val="clear" w:color="auto" w:fill="auto"/>
                  <w:vAlign w:val="bottom"/>
                  <w:hideMark/>
                </w:tcPr>
                <w:p w:rsidR="0032782B" w:rsidRPr="0032782B" w:rsidRDefault="0032782B" w:rsidP="0032782B">
                  <w:pPr>
                    <w:rPr>
                      <w:rFonts w:ascii="Arial" w:hAnsi="Arial" w:cs="Arial"/>
                      <w:color w:val="000000"/>
                    </w:rPr>
                  </w:pPr>
                  <w:r w:rsidRPr="0032782B">
                    <w:rPr>
                      <w:rFonts w:ascii="Arial" w:hAnsi="Arial" w:cs="Arial"/>
                      <w:color w:val="000000"/>
                    </w:rPr>
                    <w:t> </w:t>
                  </w:r>
                </w:p>
              </w:tc>
              <w:tc>
                <w:tcPr>
                  <w:tcW w:w="1840" w:type="dxa"/>
                  <w:tcBorders>
                    <w:top w:val="nil"/>
                    <w:left w:val="nil"/>
                    <w:bottom w:val="single" w:sz="4" w:space="0" w:color="000000"/>
                    <w:right w:val="single" w:sz="4" w:space="0" w:color="000000"/>
                  </w:tcBorders>
                  <w:shd w:val="clear" w:color="auto" w:fill="auto"/>
                  <w:vAlign w:val="bottom"/>
                  <w:hideMark/>
                </w:tcPr>
                <w:p w:rsidR="0032782B" w:rsidRPr="0032782B" w:rsidRDefault="0032782B" w:rsidP="0032782B">
                  <w:pPr>
                    <w:jc w:val="right"/>
                    <w:rPr>
                      <w:rFonts w:ascii="Arial" w:hAnsi="Arial" w:cs="Arial"/>
                      <w:color w:val="000000"/>
                    </w:rPr>
                  </w:pPr>
                  <w:r w:rsidRPr="0032782B">
                    <w:rPr>
                      <w:rFonts w:ascii="Arial" w:hAnsi="Arial" w:cs="Arial"/>
                      <w:color w:val="000000"/>
                    </w:rPr>
                    <w:t>247 505,52</w:t>
                  </w:r>
                </w:p>
              </w:tc>
            </w:tr>
          </w:tbl>
          <w:p w:rsidR="0032782B" w:rsidRDefault="0032782B" w:rsidP="00EA5AD2">
            <w:pPr>
              <w:widowControl w:val="0"/>
              <w:autoSpaceDE w:val="0"/>
              <w:autoSpaceDN w:val="0"/>
              <w:adjustRightInd w:val="0"/>
              <w:ind w:firstLine="567"/>
              <w:jc w:val="both"/>
              <w:rPr>
                <w:sz w:val="28"/>
                <w:szCs w:val="28"/>
              </w:rPr>
            </w:pPr>
          </w:p>
          <w:tbl>
            <w:tblPr>
              <w:tblW w:w="8160" w:type="dxa"/>
              <w:tblLayout w:type="fixed"/>
              <w:tblLook w:val="04A0" w:firstRow="1" w:lastRow="0" w:firstColumn="1" w:lastColumn="0" w:noHBand="0" w:noVBand="1"/>
            </w:tblPr>
            <w:tblGrid>
              <w:gridCol w:w="1580"/>
              <w:gridCol w:w="3160"/>
              <w:gridCol w:w="1580"/>
              <w:gridCol w:w="1840"/>
            </w:tblGrid>
            <w:tr w:rsidR="00DE44BD" w:rsidRPr="00DE44BD" w:rsidTr="00DE44BD">
              <w:trPr>
                <w:trHeight w:val="1103"/>
              </w:trPr>
              <w:tc>
                <w:tcPr>
                  <w:tcW w:w="8160" w:type="dxa"/>
                  <w:gridSpan w:val="4"/>
                  <w:tcBorders>
                    <w:top w:val="nil"/>
                    <w:left w:val="nil"/>
                    <w:bottom w:val="nil"/>
                    <w:right w:val="nil"/>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Расшифровка остатков на конец отчетного периода по счету 401 50 000 "Расходы будущих периодов"</w:t>
                  </w:r>
                </w:p>
              </w:tc>
            </w:tr>
            <w:tr w:rsidR="00DE44BD" w:rsidRPr="00DE44BD" w:rsidTr="00DE44BD">
              <w:trPr>
                <w:trHeight w:val="255"/>
              </w:trPr>
              <w:tc>
                <w:tcPr>
                  <w:tcW w:w="1580" w:type="dxa"/>
                  <w:tcBorders>
                    <w:top w:val="nil"/>
                    <w:left w:val="nil"/>
                    <w:bottom w:val="nil"/>
                    <w:right w:val="nil"/>
                  </w:tcBorders>
                  <w:shd w:val="clear" w:color="auto" w:fill="auto"/>
                  <w:vAlign w:val="bottom"/>
                  <w:hideMark/>
                </w:tcPr>
                <w:p w:rsidR="00DE44BD" w:rsidRPr="00DE44BD" w:rsidRDefault="00DE44BD" w:rsidP="00DE44BD">
                  <w:pPr>
                    <w:jc w:val="center"/>
                    <w:rPr>
                      <w:rFonts w:ascii="Arial" w:hAnsi="Arial" w:cs="Arial"/>
                      <w:color w:val="000000"/>
                    </w:rPr>
                  </w:pPr>
                </w:p>
              </w:tc>
              <w:tc>
                <w:tcPr>
                  <w:tcW w:w="3160" w:type="dxa"/>
                  <w:tcBorders>
                    <w:top w:val="nil"/>
                    <w:left w:val="nil"/>
                    <w:bottom w:val="nil"/>
                    <w:right w:val="nil"/>
                  </w:tcBorders>
                  <w:shd w:val="clear" w:color="auto" w:fill="auto"/>
                  <w:vAlign w:val="bottom"/>
                  <w:hideMark/>
                </w:tcPr>
                <w:p w:rsidR="00DE44BD" w:rsidRPr="00DE44BD" w:rsidRDefault="00DE44BD" w:rsidP="00DE44BD"/>
              </w:tc>
              <w:tc>
                <w:tcPr>
                  <w:tcW w:w="1580" w:type="dxa"/>
                  <w:tcBorders>
                    <w:top w:val="nil"/>
                    <w:left w:val="nil"/>
                    <w:bottom w:val="nil"/>
                    <w:right w:val="nil"/>
                  </w:tcBorders>
                  <w:shd w:val="clear" w:color="auto" w:fill="auto"/>
                  <w:vAlign w:val="bottom"/>
                  <w:hideMark/>
                </w:tcPr>
                <w:p w:rsidR="00DE44BD" w:rsidRPr="00DE44BD" w:rsidRDefault="00DE44BD" w:rsidP="00DE44BD"/>
              </w:tc>
              <w:tc>
                <w:tcPr>
                  <w:tcW w:w="1840" w:type="dxa"/>
                  <w:tcBorders>
                    <w:top w:val="nil"/>
                    <w:left w:val="nil"/>
                    <w:bottom w:val="nil"/>
                    <w:right w:val="nil"/>
                  </w:tcBorders>
                  <w:shd w:val="clear" w:color="auto" w:fill="auto"/>
                  <w:vAlign w:val="bottom"/>
                  <w:hideMark/>
                </w:tcPr>
                <w:p w:rsidR="00DE44BD" w:rsidRPr="00DE44BD" w:rsidRDefault="00DE44BD" w:rsidP="00DE44BD"/>
              </w:tc>
            </w:tr>
            <w:tr w:rsidR="00DE44BD" w:rsidRPr="00DE44BD" w:rsidTr="00DE44BD">
              <w:trPr>
                <w:trHeight w:val="510"/>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4BD" w:rsidRPr="00DE44BD" w:rsidRDefault="00DE44BD" w:rsidP="00DE44BD">
                  <w:pPr>
                    <w:jc w:val="center"/>
                    <w:rPr>
                      <w:rFonts w:ascii="Arial" w:hAnsi="Arial" w:cs="Arial"/>
                      <w:color w:val="000000"/>
                    </w:rPr>
                  </w:pPr>
                  <w:r w:rsidRPr="00DE44BD">
                    <w:rPr>
                      <w:rFonts w:ascii="Arial" w:hAnsi="Arial" w:cs="Arial"/>
                      <w:color w:val="000000"/>
                    </w:rPr>
                    <w:t>№ п/п</w:t>
                  </w:r>
                </w:p>
              </w:tc>
              <w:tc>
                <w:tcPr>
                  <w:tcW w:w="3160" w:type="dxa"/>
                  <w:tcBorders>
                    <w:top w:val="single" w:sz="4" w:space="0" w:color="000000"/>
                    <w:left w:val="nil"/>
                    <w:bottom w:val="single" w:sz="4" w:space="0" w:color="000000"/>
                    <w:right w:val="single" w:sz="4" w:space="0" w:color="000000"/>
                  </w:tcBorders>
                  <w:shd w:val="clear" w:color="auto" w:fill="auto"/>
                  <w:vAlign w:val="center"/>
                  <w:hideMark/>
                </w:tcPr>
                <w:p w:rsidR="00DE44BD" w:rsidRPr="00DE44BD" w:rsidRDefault="00DE44BD" w:rsidP="00DE44BD">
                  <w:pPr>
                    <w:jc w:val="center"/>
                    <w:rPr>
                      <w:rFonts w:ascii="Arial" w:hAnsi="Arial" w:cs="Arial"/>
                      <w:color w:val="000000"/>
                    </w:rPr>
                  </w:pPr>
                  <w:r w:rsidRPr="00DE44BD">
                    <w:rPr>
                      <w:rFonts w:ascii="Arial" w:hAnsi="Arial" w:cs="Arial"/>
                      <w:color w:val="000000"/>
                    </w:rPr>
                    <w:t>Наименование вида расхода будущих периодов</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DE44BD" w:rsidRPr="00DE44BD" w:rsidRDefault="00DE44BD" w:rsidP="00DE44BD">
                  <w:pPr>
                    <w:jc w:val="center"/>
                    <w:rPr>
                      <w:rFonts w:ascii="Arial" w:hAnsi="Arial" w:cs="Arial"/>
                      <w:color w:val="000000"/>
                    </w:rPr>
                  </w:pPr>
                  <w:r w:rsidRPr="00DE44BD">
                    <w:rPr>
                      <w:rFonts w:ascii="Arial" w:hAnsi="Arial" w:cs="Arial"/>
                      <w:color w:val="000000"/>
                    </w:rPr>
                    <w:t>КОСГУ</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DE44BD" w:rsidRPr="00DE44BD" w:rsidRDefault="00DE44BD" w:rsidP="00DE44BD">
                  <w:pPr>
                    <w:jc w:val="center"/>
                    <w:rPr>
                      <w:rFonts w:ascii="Arial" w:hAnsi="Arial" w:cs="Arial"/>
                      <w:color w:val="000000"/>
                    </w:rPr>
                  </w:pPr>
                  <w:r w:rsidRPr="00DE44BD">
                    <w:rPr>
                      <w:rFonts w:ascii="Arial" w:hAnsi="Arial" w:cs="Arial"/>
                      <w:color w:val="000000"/>
                    </w:rPr>
                    <w:t>Сумма</w:t>
                  </w:r>
                </w:p>
              </w:tc>
            </w:tr>
            <w:tr w:rsidR="00DE44BD" w:rsidRPr="00DE44BD" w:rsidTr="00DE44BD">
              <w:trPr>
                <w:trHeight w:val="255"/>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1</w:t>
                  </w:r>
                </w:p>
              </w:tc>
              <w:tc>
                <w:tcPr>
                  <w:tcW w:w="316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2</w:t>
                  </w:r>
                </w:p>
              </w:tc>
              <w:tc>
                <w:tcPr>
                  <w:tcW w:w="158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3</w:t>
                  </w:r>
                </w:p>
              </w:tc>
              <w:tc>
                <w:tcPr>
                  <w:tcW w:w="184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4</w:t>
                  </w:r>
                </w:p>
              </w:tc>
            </w:tr>
            <w:tr w:rsidR="00DE44BD" w:rsidRPr="00DE44BD" w:rsidTr="00DE44BD">
              <w:trPr>
                <w:trHeight w:val="765"/>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1</w:t>
                  </w:r>
                </w:p>
              </w:tc>
              <w:tc>
                <w:tcPr>
                  <w:tcW w:w="316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 xml:space="preserve">Расходы на приобретение программного обеспечения по лицензионным договорам </w:t>
                  </w:r>
                </w:p>
              </w:tc>
              <w:tc>
                <w:tcPr>
                  <w:tcW w:w="158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226</w:t>
                  </w:r>
                </w:p>
              </w:tc>
              <w:tc>
                <w:tcPr>
                  <w:tcW w:w="184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right"/>
                    <w:rPr>
                      <w:rFonts w:ascii="Arial" w:hAnsi="Arial" w:cs="Arial"/>
                      <w:color w:val="000000"/>
                    </w:rPr>
                  </w:pPr>
                  <w:r w:rsidRPr="00DE44BD">
                    <w:rPr>
                      <w:rFonts w:ascii="Arial" w:hAnsi="Arial" w:cs="Arial"/>
                      <w:color w:val="000000"/>
                    </w:rPr>
                    <w:t>18 657,75</w:t>
                  </w:r>
                </w:p>
              </w:tc>
            </w:tr>
            <w:tr w:rsidR="00DE44BD" w:rsidRPr="00DE44BD" w:rsidTr="00DE44BD">
              <w:trPr>
                <w:trHeight w:val="102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2</w:t>
                  </w:r>
                </w:p>
              </w:tc>
              <w:tc>
                <w:tcPr>
                  <w:tcW w:w="316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 xml:space="preserve">Расходы на осуществление обязательного страхования автогражданской ответственности </w:t>
                  </w:r>
                </w:p>
              </w:tc>
              <w:tc>
                <w:tcPr>
                  <w:tcW w:w="158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227</w:t>
                  </w:r>
                </w:p>
              </w:tc>
              <w:tc>
                <w:tcPr>
                  <w:tcW w:w="184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right"/>
                    <w:rPr>
                      <w:rFonts w:ascii="Arial" w:hAnsi="Arial" w:cs="Arial"/>
                      <w:color w:val="000000"/>
                    </w:rPr>
                  </w:pPr>
                  <w:r w:rsidRPr="00DE44BD">
                    <w:rPr>
                      <w:rFonts w:ascii="Arial" w:hAnsi="Arial" w:cs="Arial"/>
                      <w:color w:val="000000"/>
                    </w:rPr>
                    <w:t>13 257,35</w:t>
                  </w:r>
                </w:p>
              </w:tc>
            </w:tr>
            <w:tr w:rsidR="00DE44BD" w:rsidRPr="00DE44BD" w:rsidTr="00DE44BD">
              <w:trPr>
                <w:trHeight w:val="51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3</w:t>
                  </w:r>
                </w:p>
              </w:tc>
              <w:tc>
                <w:tcPr>
                  <w:tcW w:w="316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Подписка на периодические издания на 1 полугодие 2025 г.</w:t>
                  </w:r>
                </w:p>
              </w:tc>
              <w:tc>
                <w:tcPr>
                  <w:tcW w:w="158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226</w:t>
                  </w:r>
                </w:p>
              </w:tc>
              <w:tc>
                <w:tcPr>
                  <w:tcW w:w="184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right"/>
                    <w:rPr>
                      <w:rFonts w:ascii="Arial" w:hAnsi="Arial" w:cs="Arial"/>
                      <w:color w:val="000000"/>
                    </w:rPr>
                  </w:pPr>
                  <w:r w:rsidRPr="00DE44BD">
                    <w:rPr>
                      <w:rFonts w:ascii="Arial" w:hAnsi="Arial" w:cs="Arial"/>
                      <w:color w:val="000000"/>
                    </w:rPr>
                    <w:t>49 263,87</w:t>
                  </w:r>
                </w:p>
              </w:tc>
            </w:tr>
            <w:tr w:rsidR="00DE44BD" w:rsidRPr="00DE44BD" w:rsidTr="00DE44BD">
              <w:trPr>
                <w:trHeight w:val="274"/>
              </w:trPr>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Итого</w:t>
                  </w:r>
                </w:p>
              </w:tc>
              <w:tc>
                <w:tcPr>
                  <w:tcW w:w="184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right"/>
                    <w:rPr>
                      <w:rFonts w:ascii="Arial" w:hAnsi="Arial" w:cs="Arial"/>
                      <w:color w:val="000000"/>
                    </w:rPr>
                  </w:pPr>
                  <w:r w:rsidRPr="00DE44BD">
                    <w:rPr>
                      <w:rFonts w:ascii="Arial" w:hAnsi="Arial" w:cs="Arial"/>
                      <w:color w:val="000000"/>
                    </w:rPr>
                    <w:t>81 178,97</w:t>
                  </w:r>
                </w:p>
              </w:tc>
            </w:tr>
          </w:tbl>
          <w:p w:rsidR="00DE44BD" w:rsidRDefault="00DE44BD" w:rsidP="00EA5AD2">
            <w:pPr>
              <w:widowControl w:val="0"/>
              <w:autoSpaceDE w:val="0"/>
              <w:autoSpaceDN w:val="0"/>
              <w:adjustRightInd w:val="0"/>
              <w:ind w:firstLine="567"/>
              <w:jc w:val="both"/>
              <w:rPr>
                <w:sz w:val="28"/>
                <w:szCs w:val="28"/>
              </w:rPr>
            </w:pPr>
          </w:p>
          <w:tbl>
            <w:tblPr>
              <w:tblW w:w="8160" w:type="dxa"/>
              <w:tblLayout w:type="fixed"/>
              <w:tblLook w:val="04A0" w:firstRow="1" w:lastRow="0" w:firstColumn="1" w:lastColumn="0" w:noHBand="0" w:noVBand="1"/>
            </w:tblPr>
            <w:tblGrid>
              <w:gridCol w:w="1580"/>
              <w:gridCol w:w="3160"/>
              <w:gridCol w:w="1580"/>
              <w:gridCol w:w="1840"/>
            </w:tblGrid>
            <w:tr w:rsidR="00DE44BD" w:rsidRPr="00DE44BD" w:rsidTr="00DE44BD">
              <w:trPr>
                <w:trHeight w:val="1103"/>
              </w:trPr>
              <w:tc>
                <w:tcPr>
                  <w:tcW w:w="8160" w:type="dxa"/>
                  <w:gridSpan w:val="4"/>
                  <w:tcBorders>
                    <w:top w:val="nil"/>
                    <w:left w:val="nil"/>
                    <w:bottom w:val="nil"/>
                    <w:right w:val="nil"/>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Расшифровка остатков на конец отчетного периода по счету 401 60 000 "Резервы предстоящих расходов"</w:t>
                  </w:r>
                </w:p>
              </w:tc>
            </w:tr>
            <w:tr w:rsidR="00DE44BD" w:rsidRPr="00DE44BD" w:rsidTr="00DE44BD">
              <w:trPr>
                <w:trHeight w:val="255"/>
              </w:trPr>
              <w:tc>
                <w:tcPr>
                  <w:tcW w:w="1580" w:type="dxa"/>
                  <w:tcBorders>
                    <w:top w:val="nil"/>
                    <w:left w:val="nil"/>
                    <w:bottom w:val="nil"/>
                    <w:right w:val="nil"/>
                  </w:tcBorders>
                  <w:shd w:val="clear" w:color="auto" w:fill="auto"/>
                  <w:vAlign w:val="bottom"/>
                  <w:hideMark/>
                </w:tcPr>
                <w:p w:rsidR="00DE44BD" w:rsidRPr="00DE44BD" w:rsidRDefault="00DE44BD" w:rsidP="00DE44BD">
                  <w:pPr>
                    <w:jc w:val="center"/>
                    <w:rPr>
                      <w:rFonts w:ascii="Arial" w:hAnsi="Arial" w:cs="Arial"/>
                      <w:color w:val="000000"/>
                    </w:rPr>
                  </w:pPr>
                </w:p>
              </w:tc>
              <w:tc>
                <w:tcPr>
                  <w:tcW w:w="3160" w:type="dxa"/>
                  <w:tcBorders>
                    <w:top w:val="nil"/>
                    <w:left w:val="nil"/>
                    <w:bottom w:val="nil"/>
                    <w:right w:val="nil"/>
                  </w:tcBorders>
                  <w:shd w:val="clear" w:color="auto" w:fill="auto"/>
                  <w:vAlign w:val="bottom"/>
                  <w:hideMark/>
                </w:tcPr>
                <w:p w:rsidR="00DE44BD" w:rsidRPr="00DE44BD" w:rsidRDefault="00DE44BD" w:rsidP="00DE44BD"/>
              </w:tc>
              <w:tc>
                <w:tcPr>
                  <w:tcW w:w="1580" w:type="dxa"/>
                  <w:tcBorders>
                    <w:top w:val="nil"/>
                    <w:left w:val="nil"/>
                    <w:bottom w:val="nil"/>
                    <w:right w:val="nil"/>
                  </w:tcBorders>
                  <w:shd w:val="clear" w:color="auto" w:fill="auto"/>
                  <w:vAlign w:val="bottom"/>
                  <w:hideMark/>
                </w:tcPr>
                <w:p w:rsidR="00DE44BD" w:rsidRPr="00DE44BD" w:rsidRDefault="00DE44BD" w:rsidP="00DE44BD"/>
              </w:tc>
              <w:tc>
                <w:tcPr>
                  <w:tcW w:w="1840" w:type="dxa"/>
                  <w:tcBorders>
                    <w:top w:val="nil"/>
                    <w:left w:val="nil"/>
                    <w:bottom w:val="nil"/>
                    <w:right w:val="nil"/>
                  </w:tcBorders>
                  <w:shd w:val="clear" w:color="auto" w:fill="auto"/>
                  <w:vAlign w:val="bottom"/>
                  <w:hideMark/>
                </w:tcPr>
                <w:p w:rsidR="00DE44BD" w:rsidRPr="00DE44BD" w:rsidRDefault="00DE44BD" w:rsidP="00DE44BD"/>
              </w:tc>
            </w:tr>
            <w:tr w:rsidR="00DE44BD" w:rsidRPr="00DE44BD" w:rsidTr="00DE44BD">
              <w:trPr>
                <w:trHeight w:val="510"/>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44BD" w:rsidRPr="00DE44BD" w:rsidRDefault="00DE44BD" w:rsidP="00DE44BD">
                  <w:pPr>
                    <w:jc w:val="center"/>
                    <w:rPr>
                      <w:rFonts w:ascii="Arial" w:hAnsi="Arial" w:cs="Arial"/>
                      <w:color w:val="000000"/>
                    </w:rPr>
                  </w:pPr>
                  <w:r w:rsidRPr="00DE44BD">
                    <w:rPr>
                      <w:rFonts w:ascii="Arial" w:hAnsi="Arial" w:cs="Arial"/>
                      <w:color w:val="000000"/>
                    </w:rPr>
                    <w:t>№ п/п</w:t>
                  </w:r>
                </w:p>
              </w:tc>
              <w:tc>
                <w:tcPr>
                  <w:tcW w:w="3160" w:type="dxa"/>
                  <w:tcBorders>
                    <w:top w:val="single" w:sz="4" w:space="0" w:color="000000"/>
                    <w:left w:val="nil"/>
                    <w:bottom w:val="single" w:sz="4" w:space="0" w:color="000000"/>
                    <w:right w:val="single" w:sz="4" w:space="0" w:color="000000"/>
                  </w:tcBorders>
                  <w:shd w:val="clear" w:color="auto" w:fill="auto"/>
                  <w:vAlign w:val="center"/>
                  <w:hideMark/>
                </w:tcPr>
                <w:p w:rsidR="00DE44BD" w:rsidRPr="00DE44BD" w:rsidRDefault="00DE44BD" w:rsidP="00DE44BD">
                  <w:pPr>
                    <w:jc w:val="center"/>
                    <w:rPr>
                      <w:rFonts w:ascii="Arial" w:hAnsi="Arial" w:cs="Arial"/>
                      <w:color w:val="000000"/>
                    </w:rPr>
                  </w:pPr>
                  <w:r w:rsidRPr="00DE44BD">
                    <w:rPr>
                      <w:rFonts w:ascii="Arial" w:hAnsi="Arial" w:cs="Arial"/>
                      <w:color w:val="000000"/>
                    </w:rPr>
                    <w:t>Наименование вида резервов предстоящих расходов</w:t>
                  </w:r>
                </w:p>
              </w:tc>
              <w:tc>
                <w:tcPr>
                  <w:tcW w:w="1580" w:type="dxa"/>
                  <w:tcBorders>
                    <w:top w:val="single" w:sz="4" w:space="0" w:color="000000"/>
                    <w:left w:val="nil"/>
                    <w:bottom w:val="single" w:sz="4" w:space="0" w:color="000000"/>
                    <w:right w:val="single" w:sz="4" w:space="0" w:color="000000"/>
                  </w:tcBorders>
                  <w:shd w:val="clear" w:color="auto" w:fill="auto"/>
                  <w:vAlign w:val="center"/>
                  <w:hideMark/>
                </w:tcPr>
                <w:p w:rsidR="00DE44BD" w:rsidRPr="00DE44BD" w:rsidRDefault="00DE44BD" w:rsidP="00DE44BD">
                  <w:pPr>
                    <w:jc w:val="center"/>
                    <w:rPr>
                      <w:rFonts w:ascii="Arial" w:hAnsi="Arial" w:cs="Arial"/>
                      <w:color w:val="000000"/>
                    </w:rPr>
                  </w:pPr>
                  <w:r w:rsidRPr="00DE44BD">
                    <w:rPr>
                      <w:rFonts w:ascii="Arial" w:hAnsi="Arial" w:cs="Arial"/>
                      <w:color w:val="000000"/>
                    </w:rPr>
                    <w:t>КОСГУ</w:t>
                  </w:r>
                </w:p>
              </w:tc>
              <w:tc>
                <w:tcPr>
                  <w:tcW w:w="1840" w:type="dxa"/>
                  <w:tcBorders>
                    <w:top w:val="single" w:sz="4" w:space="0" w:color="000000"/>
                    <w:left w:val="nil"/>
                    <w:bottom w:val="single" w:sz="4" w:space="0" w:color="000000"/>
                    <w:right w:val="single" w:sz="4" w:space="0" w:color="000000"/>
                  </w:tcBorders>
                  <w:shd w:val="clear" w:color="auto" w:fill="auto"/>
                  <w:vAlign w:val="center"/>
                  <w:hideMark/>
                </w:tcPr>
                <w:p w:rsidR="00DE44BD" w:rsidRPr="00DE44BD" w:rsidRDefault="00DE44BD" w:rsidP="00DE44BD">
                  <w:pPr>
                    <w:jc w:val="center"/>
                    <w:rPr>
                      <w:rFonts w:ascii="Arial" w:hAnsi="Arial" w:cs="Arial"/>
                      <w:color w:val="000000"/>
                    </w:rPr>
                  </w:pPr>
                  <w:r w:rsidRPr="00DE44BD">
                    <w:rPr>
                      <w:rFonts w:ascii="Arial" w:hAnsi="Arial" w:cs="Arial"/>
                      <w:color w:val="000000"/>
                    </w:rPr>
                    <w:t>Сумма</w:t>
                  </w:r>
                </w:p>
              </w:tc>
            </w:tr>
            <w:tr w:rsidR="00DE44BD" w:rsidRPr="00DE44BD" w:rsidTr="00DE44BD">
              <w:trPr>
                <w:trHeight w:val="255"/>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1</w:t>
                  </w:r>
                </w:p>
              </w:tc>
              <w:tc>
                <w:tcPr>
                  <w:tcW w:w="316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2</w:t>
                  </w:r>
                </w:p>
              </w:tc>
              <w:tc>
                <w:tcPr>
                  <w:tcW w:w="158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3</w:t>
                  </w:r>
                </w:p>
              </w:tc>
              <w:tc>
                <w:tcPr>
                  <w:tcW w:w="184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4</w:t>
                  </w:r>
                </w:p>
              </w:tc>
            </w:tr>
            <w:tr w:rsidR="00DE44BD" w:rsidRPr="00DE44BD" w:rsidTr="00DE44BD">
              <w:trPr>
                <w:trHeight w:val="51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1</w:t>
                  </w:r>
                </w:p>
              </w:tc>
              <w:tc>
                <w:tcPr>
                  <w:tcW w:w="316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 xml:space="preserve">Резерв предстоящих расходов на оплату отпусков </w:t>
                  </w:r>
                </w:p>
              </w:tc>
              <w:tc>
                <w:tcPr>
                  <w:tcW w:w="158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211</w:t>
                  </w:r>
                </w:p>
              </w:tc>
              <w:tc>
                <w:tcPr>
                  <w:tcW w:w="184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right"/>
                    <w:rPr>
                      <w:rFonts w:ascii="Arial" w:hAnsi="Arial" w:cs="Arial"/>
                      <w:color w:val="000000"/>
                    </w:rPr>
                  </w:pPr>
                  <w:r w:rsidRPr="00DE44BD">
                    <w:rPr>
                      <w:rFonts w:ascii="Arial" w:hAnsi="Arial" w:cs="Arial"/>
                      <w:color w:val="000000"/>
                    </w:rPr>
                    <w:t>2 579 683,95</w:t>
                  </w:r>
                </w:p>
              </w:tc>
            </w:tr>
            <w:tr w:rsidR="00DE44BD" w:rsidRPr="00DE44BD" w:rsidTr="00DE44BD">
              <w:trPr>
                <w:trHeight w:val="765"/>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2</w:t>
                  </w:r>
                </w:p>
              </w:tc>
              <w:tc>
                <w:tcPr>
                  <w:tcW w:w="316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 xml:space="preserve">Резерв предстоящих расходов по начислению страховых взносов на оплату отпусков </w:t>
                  </w:r>
                </w:p>
              </w:tc>
              <w:tc>
                <w:tcPr>
                  <w:tcW w:w="158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213</w:t>
                  </w:r>
                </w:p>
              </w:tc>
              <w:tc>
                <w:tcPr>
                  <w:tcW w:w="184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right"/>
                    <w:rPr>
                      <w:rFonts w:ascii="Arial" w:hAnsi="Arial" w:cs="Arial"/>
                      <w:color w:val="000000"/>
                    </w:rPr>
                  </w:pPr>
                  <w:r w:rsidRPr="00DE44BD">
                    <w:rPr>
                      <w:rFonts w:ascii="Arial" w:hAnsi="Arial" w:cs="Arial"/>
                      <w:color w:val="000000"/>
                    </w:rPr>
                    <w:t>779 064,55</w:t>
                  </w:r>
                </w:p>
              </w:tc>
            </w:tr>
            <w:tr w:rsidR="00DE44BD" w:rsidRPr="00DE44BD" w:rsidTr="00DE44BD">
              <w:trPr>
                <w:trHeight w:val="102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3</w:t>
                  </w:r>
                </w:p>
              </w:tc>
              <w:tc>
                <w:tcPr>
                  <w:tcW w:w="316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Резерв предстоящих расходов по мировому соглашению "</w:t>
                  </w:r>
                  <w:proofErr w:type="spellStart"/>
                  <w:r w:rsidRPr="00DE44BD">
                    <w:rPr>
                      <w:rFonts w:ascii="Arial" w:hAnsi="Arial" w:cs="Arial"/>
                      <w:color w:val="000000"/>
                    </w:rPr>
                    <w:t>Газпромэнерго</w:t>
                  </w:r>
                  <w:proofErr w:type="spellEnd"/>
                  <w:r w:rsidRPr="00DE44BD">
                    <w:rPr>
                      <w:rFonts w:ascii="Arial" w:hAnsi="Arial" w:cs="Arial"/>
                      <w:color w:val="000000"/>
                    </w:rPr>
                    <w:t>" задолженность за воду</w:t>
                  </w:r>
                </w:p>
              </w:tc>
              <w:tc>
                <w:tcPr>
                  <w:tcW w:w="158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223</w:t>
                  </w:r>
                </w:p>
              </w:tc>
              <w:tc>
                <w:tcPr>
                  <w:tcW w:w="184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right"/>
                    <w:rPr>
                      <w:rFonts w:ascii="Arial" w:hAnsi="Arial" w:cs="Arial"/>
                      <w:color w:val="000000"/>
                    </w:rPr>
                  </w:pPr>
                  <w:r w:rsidRPr="00DE44BD">
                    <w:rPr>
                      <w:rFonts w:ascii="Arial" w:hAnsi="Arial" w:cs="Arial"/>
                      <w:color w:val="000000"/>
                    </w:rPr>
                    <w:t>13 032 125,75</w:t>
                  </w:r>
                </w:p>
              </w:tc>
            </w:tr>
            <w:tr w:rsidR="00DE44BD" w:rsidRPr="00DE44BD" w:rsidTr="00DE44BD">
              <w:trPr>
                <w:trHeight w:val="51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4</w:t>
                  </w:r>
                </w:p>
              </w:tc>
              <w:tc>
                <w:tcPr>
                  <w:tcW w:w="316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Резерв предстоящих расходов на доплаты к пенсии</w:t>
                  </w:r>
                </w:p>
              </w:tc>
              <w:tc>
                <w:tcPr>
                  <w:tcW w:w="158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264</w:t>
                  </w:r>
                </w:p>
              </w:tc>
              <w:tc>
                <w:tcPr>
                  <w:tcW w:w="184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right"/>
                    <w:rPr>
                      <w:rFonts w:ascii="Arial" w:hAnsi="Arial" w:cs="Arial"/>
                      <w:color w:val="000000"/>
                    </w:rPr>
                  </w:pPr>
                  <w:r w:rsidRPr="00DE44BD">
                    <w:rPr>
                      <w:rFonts w:ascii="Arial" w:hAnsi="Arial" w:cs="Arial"/>
                      <w:color w:val="000000"/>
                    </w:rPr>
                    <w:t>2 791 239,32</w:t>
                  </w:r>
                </w:p>
              </w:tc>
            </w:tr>
            <w:tr w:rsidR="00DE44BD" w:rsidRPr="00DE44BD" w:rsidTr="00DE44BD">
              <w:trPr>
                <w:trHeight w:val="102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5</w:t>
                  </w:r>
                </w:p>
              </w:tc>
              <w:tc>
                <w:tcPr>
                  <w:tcW w:w="316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Резерв предстоящих расходов по мировому соглашению "</w:t>
                  </w:r>
                  <w:proofErr w:type="spellStart"/>
                  <w:r w:rsidRPr="00DE44BD">
                    <w:rPr>
                      <w:rFonts w:ascii="Arial" w:hAnsi="Arial" w:cs="Arial"/>
                      <w:color w:val="000000"/>
                    </w:rPr>
                    <w:t>Газпромэнерго</w:t>
                  </w:r>
                  <w:proofErr w:type="spellEnd"/>
                  <w:r w:rsidRPr="00DE44BD">
                    <w:rPr>
                      <w:rFonts w:ascii="Arial" w:hAnsi="Arial" w:cs="Arial"/>
                      <w:color w:val="000000"/>
                    </w:rPr>
                    <w:t>" задолженность за пени</w:t>
                  </w:r>
                </w:p>
              </w:tc>
              <w:tc>
                <w:tcPr>
                  <w:tcW w:w="158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293</w:t>
                  </w:r>
                </w:p>
              </w:tc>
              <w:tc>
                <w:tcPr>
                  <w:tcW w:w="184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right"/>
                    <w:rPr>
                      <w:rFonts w:ascii="Arial" w:hAnsi="Arial" w:cs="Arial"/>
                      <w:color w:val="000000"/>
                    </w:rPr>
                  </w:pPr>
                  <w:r w:rsidRPr="00DE44BD">
                    <w:rPr>
                      <w:rFonts w:ascii="Arial" w:hAnsi="Arial" w:cs="Arial"/>
                      <w:color w:val="000000"/>
                    </w:rPr>
                    <w:t>4 429 098,88</w:t>
                  </w:r>
                </w:p>
              </w:tc>
            </w:tr>
            <w:tr w:rsidR="00DE44BD" w:rsidRPr="00DE44BD" w:rsidTr="00DE44BD">
              <w:trPr>
                <w:trHeight w:val="102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6</w:t>
                  </w:r>
                </w:p>
              </w:tc>
              <w:tc>
                <w:tcPr>
                  <w:tcW w:w="316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Резерв предстоящих расходов по мировому соглашению "</w:t>
                  </w:r>
                  <w:proofErr w:type="spellStart"/>
                  <w:r w:rsidRPr="00DE44BD">
                    <w:rPr>
                      <w:rFonts w:ascii="Arial" w:hAnsi="Arial" w:cs="Arial"/>
                      <w:color w:val="000000"/>
                    </w:rPr>
                    <w:t>Газпромэнерго</w:t>
                  </w:r>
                  <w:proofErr w:type="spellEnd"/>
                  <w:r w:rsidRPr="00DE44BD">
                    <w:rPr>
                      <w:rFonts w:ascii="Arial" w:hAnsi="Arial" w:cs="Arial"/>
                      <w:color w:val="000000"/>
                    </w:rPr>
                    <w:t>" задолженность за госпошлину</w:t>
                  </w:r>
                </w:p>
              </w:tc>
              <w:tc>
                <w:tcPr>
                  <w:tcW w:w="158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297</w:t>
                  </w:r>
                </w:p>
              </w:tc>
              <w:tc>
                <w:tcPr>
                  <w:tcW w:w="184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right"/>
                    <w:rPr>
                      <w:rFonts w:ascii="Arial" w:hAnsi="Arial" w:cs="Arial"/>
                      <w:color w:val="000000"/>
                    </w:rPr>
                  </w:pPr>
                  <w:r w:rsidRPr="00DE44BD">
                    <w:rPr>
                      <w:rFonts w:ascii="Arial" w:hAnsi="Arial" w:cs="Arial"/>
                      <w:color w:val="000000"/>
                    </w:rPr>
                    <w:t>108 040,50</w:t>
                  </w:r>
                </w:p>
              </w:tc>
            </w:tr>
            <w:tr w:rsidR="00DE44BD" w:rsidRPr="00DE44BD" w:rsidTr="00DE44BD">
              <w:trPr>
                <w:trHeight w:val="510"/>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DE44BD" w:rsidRPr="00DE44BD" w:rsidRDefault="00DE44BD" w:rsidP="00DE44BD">
                  <w:pPr>
                    <w:jc w:val="center"/>
                    <w:rPr>
                      <w:rFonts w:ascii="Arial" w:hAnsi="Arial" w:cs="Arial"/>
                      <w:color w:val="000000"/>
                    </w:rPr>
                  </w:pPr>
                  <w:r w:rsidRPr="00DE44BD">
                    <w:rPr>
                      <w:rFonts w:ascii="Arial" w:hAnsi="Arial" w:cs="Arial"/>
                      <w:color w:val="000000"/>
                    </w:rPr>
                    <w:t>7</w:t>
                  </w:r>
                </w:p>
              </w:tc>
              <w:tc>
                <w:tcPr>
                  <w:tcW w:w="316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Резерв предстоящих расходов на выплату стипендий</w:t>
                  </w:r>
                </w:p>
              </w:tc>
              <w:tc>
                <w:tcPr>
                  <w:tcW w:w="158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296</w:t>
                  </w:r>
                </w:p>
              </w:tc>
              <w:tc>
                <w:tcPr>
                  <w:tcW w:w="184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right"/>
                    <w:rPr>
                      <w:rFonts w:ascii="Arial" w:hAnsi="Arial" w:cs="Arial"/>
                      <w:color w:val="000000"/>
                    </w:rPr>
                  </w:pPr>
                  <w:r w:rsidRPr="00DE44BD">
                    <w:rPr>
                      <w:rFonts w:ascii="Arial" w:hAnsi="Arial" w:cs="Arial"/>
                      <w:color w:val="000000"/>
                    </w:rPr>
                    <w:t>360 000,00</w:t>
                  </w:r>
                </w:p>
              </w:tc>
            </w:tr>
            <w:tr w:rsidR="00DE44BD" w:rsidRPr="00DE44BD" w:rsidTr="00DE44BD">
              <w:trPr>
                <w:trHeight w:val="274"/>
              </w:trPr>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44BD" w:rsidRPr="00DE44BD" w:rsidRDefault="00DE44BD" w:rsidP="00DE44BD">
                  <w:pPr>
                    <w:rPr>
                      <w:rFonts w:ascii="Arial" w:hAnsi="Arial" w:cs="Arial"/>
                      <w:color w:val="000000"/>
                    </w:rPr>
                  </w:pPr>
                  <w:r w:rsidRPr="00DE44BD">
                    <w:rPr>
                      <w:rFonts w:ascii="Arial" w:hAnsi="Arial" w:cs="Arial"/>
                      <w:color w:val="000000"/>
                    </w:rPr>
                    <w:t>Итого</w:t>
                  </w:r>
                </w:p>
              </w:tc>
              <w:tc>
                <w:tcPr>
                  <w:tcW w:w="1840" w:type="dxa"/>
                  <w:tcBorders>
                    <w:top w:val="nil"/>
                    <w:left w:val="nil"/>
                    <w:bottom w:val="single" w:sz="4" w:space="0" w:color="000000"/>
                    <w:right w:val="single" w:sz="4" w:space="0" w:color="000000"/>
                  </w:tcBorders>
                  <w:shd w:val="clear" w:color="auto" w:fill="auto"/>
                  <w:vAlign w:val="bottom"/>
                  <w:hideMark/>
                </w:tcPr>
                <w:p w:rsidR="00DE44BD" w:rsidRPr="00DE44BD" w:rsidRDefault="00DE44BD" w:rsidP="00DE44BD">
                  <w:pPr>
                    <w:jc w:val="right"/>
                    <w:rPr>
                      <w:rFonts w:ascii="Arial" w:hAnsi="Arial" w:cs="Arial"/>
                      <w:color w:val="000000"/>
                    </w:rPr>
                  </w:pPr>
                  <w:r w:rsidRPr="00DE44BD">
                    <w:rPr>
                      <w:rFonts w:ascii="Arial" w:hAnsi="Arial" w:cs="Arial"/>
                      <w:color w:val="000000"/>
                    </w:rPr>
                    <w:t>24 079 252,95</w:t>
                  </w:r>
                </w:p>
              </w:tc>
            </w:tr>
          </w:tbl>
          <w:p w:rsidR="00DE44BD" w:rsidRPr="00BE75B9" w:rsidRDefault="00DE44BD" w:rsidP="00EA5AD2">
            <w:pPr>
              <w:widowControl w:val="0"/>
              <w:autoSpaceDE w:val="0"/>
              <w:autoSpaceDN w:val="0"/>
              <w:adjustRightInd w:val="0"/>
              <w:ind w:firstLine="567"/>
              <w:jc w:val="both"/>
              <w:rPr>
                <w:sz w:val="28"/>
                <w:szCs w:val="28"/>
              </w:rPr>
            </w:pPr>
          </w:p>
          <w:tbl>
            <w:tblPr>
              <w:tblW w:w="8160" w:type="dxa"/>
              <w:tblLayout w:type="fixed"/>
              <w:tblLook w:val="04A0" w:firstRow="1" w:lastRow="0" w:firstColumn="1" w:lastColumn="0" w:noHBand="0" w:noVBand="1"/>
            </w:tblPr>
            <w:tblGrid>
              <w:gridCol w:w="1580"/>
              <w:gridCol w:w="1580"/>
              <w:gridCol w:w="1580"/>
              <w:gridCol w:w="1580"/>
              <w:gridCol w:w="1840"/>
            </w:tblGrid>
            <w:tr w:rsidR="00EA5AD2" w:rsidRPr="00EA5AD2" w:rsidTr="00AE3957">
              <w:trPr>
                <w:trHeight w:val="552"/>
              </w:trPr>
              <w:tc>
                <w:tcPr>
                  <w:tcW w:w="8160" w:type="dxa"/>
                  <w:gridSpan w:val="5"/>
                  <w:tcBorders>
                    <w:top w:val="nil"/>
                    <w:left w:val="nil"/>
                    <w:bottom w:val="nil"/>
                    <w:right w:val="nil"/>
                  </w:tcBorders>
                  <w:shd w:val="clear" w:color="auto" w:fill="auto"/>
                  <w:vAlign w:val="bottom"/>
                </w:tcPr>
                <w:p w:rsidR="00EA5AD2" w:rsidRPr="00EA5AD2" w:rsidRDefault="00EA5AD2" w:rsidP="00EA5AD2">
                  <w:pPr>
                    <w:jc w:val="center"/>
                    <w:rPr>
                      <w:rFonts w:ascii="Arial" w:hAnsi="Arial" w:cs="Arial"/>
                      <w:color w:val="000000"/>
                    </w:rPr>
                  </w:pPr>
                </w:p>
              </w:tc>
            </w:tr>
            <w:tr w:rsidR="00EA5AD2" w:rsidRPr="00EA5AD2" w:rsidTr="00AE3957">
              <w:trPr>
                <w:trHeight w:val="255"/>
              </w:trPr>
              <w:tc>
                <w:tcPr>
                  <w:tcW w:w="1580" w:type="dxa"/>
                  <w:tcBorders>
                    <w:top w:val="nil"/>
                    <w:left w:val="nil"/>
                    <w:bottom w:val="nil"/>
                    <w:right w:val="nil"/>
                  </w:tcBorders>
                  <w:shd w:val="clear" w:color="auto" w:fill="auto"/>
                  <w:vAlign w:val="bottom"/>
                </w:tcPr>
                <w:p w:rsidR="00EA5AD2" w:rsidRPr="00EA5AD2" w:rsidRDefault="00EA5AD2" w:rsidP="00EA5AD2">
                  <w:pPr>
                    <w:jc w:val="center"/>
                    <w:rPr>
                      <w:rFonts w:ascii="Arial" w:hAnsi="Arial" w:cs="Arial"/>
                      <w:color w:val="000000"/>
                    </w:rPr>
                  </w:pPr>
                </w:p>
              </w:tc>
              <w:tc>
                <w:tcPr>
                  <w:tcW w:w="1580" w:type="dxa"/>
                  <w:tcBorders>
                    <w:top w:val="nil"/>
                    <w:left w:val="nil"/>
                    <w:bottom w:val="nil"/>
                    <w:right w:val="nil"/>
                  </w:tcBorders>
                  <w:shd w:val="clear" w:color="auto" w:fill="auto"/>
                  <w:vAlign w:val="bottom"/>
                </w:tcPr>
                <w:p w:rsidR="00EA5AD2" w:rsidRPr="00EA5AD2" w:rsidRDefault="00EA5AD2" w:rsidP="00EA5AD2"/>
              </w:tc>
              <w:tc>
                <w:tcPr>
                  <w:tcW w:w="1580" w:type="dxa"/>
                  <w:tcBorders>
                    <w:top w:val="nil"/>
                    <w:left w:val="nil"/>
                    <w:bottom w:val="nil"/>
                    <w:right w:val="nil"/>
                  </w:tcBorders>
                  <w:shd w:val="clear" w:color="auto" w:fill="auto"/>
                  <w:vAlign w:val="bottom"/>
                </w:tcPr>
                <w:p w:rsidR="00EA5AD2" w:rsidRPr="00EA5AD2" w:rsidRDefault="00EA5AD2" w:rsidP="00EA5AD2"/>
              </w:tc>
              <w:tc>
                <w:tcPr>
                  <w:tcW w:w="1580" w:type="dxa"/>
                  <w:tcBorders>
                    <w:top w:val="nil"/>
                    <w:left w:val="nil"/>
                    <w:bottom w:val="nil"/>
                    <w:right w:val="nil"/>
                  </w:tcBorders>
                  <w:shd w:val="clear" w:color="auto" w:fill="auto"/>
                  <w:vAlign w:val="bottom"/>
                </w:tcPr>
                <w:p w:rsidR="00EA5AD2" w:rsidRPr="00EA5AD2" w:rsidRDefault="00EA5AD2" w:rsidP="00EA5AD2"/>
              </w:tc>
              <w:tc>
                <w:tcPr>
                  <w:tcW w:w="1840" w:type="dxa"/>
                  <w:tcBorders>
                    <w:top w:val="nil"/>
                    <w:left w:val="nil"/>
                    <w:bottom w:val="nil"/>
                    <w:right w:val="nil"/>
                  </w:tcBorders>
                  <w:shd w:val="clear" w:color="auto" w:fill="auto"/>
                  <w:vAlign w:val="bottom"/>
                </w:tcPr>
                <w:p w:rsidR="00EA5AD2" w:rsidRPr="00EA5AD2" w:rsidRDefault="00EA5AD2" w:rsidP="00EA5AD2"/>
              </w:tc>
            </w:tr>
          </w:tbl>
          <w:p w:rsidR="000F7A5F" w:rsidRDefault="000F7A5F" w:rsidP="00E90FEF">
            <w:pPr>
              <w:tabs>
                <w:tab w:val="left" w:pos="210"/>
              </w:tabs>
              <w:rPr>
                <w:b/>
                <w:bCs/>
                <w:color w:val="000000"/>
                <w:sz w:val="28"/>
                <w:szCs w:val="28"/>
              </w:rPr>
            </w:pPr>
          </w:p>
          <w:tbl>
            <w:tblPr>
              <w:tblW w:w="8160" w:type="dxa"/>
              <w:tblLayout w:type="fixed"/>
              <w:tblLook w:val="04A0" w:firstRow="1" w:lastRow="0" w:firstColumn="1" w:lastColumn="0" w:noHBand="0" w:noVBand="1"/>
            </w:tblPr>
            <w:tblGrid>
              <w:gridCol w:w="1580"/>
              <w:gridCol w:w="3160"/>
              <w:gridCol w:w="1580"/>
              <w:gridCol w:w="1840"/>
            </w:tblGrid>
            <w:tr w:rsidR="00EA5AD2" w:rsidRPr="00EA5AD2" w:rsidTr="00EA5AD2">
              <w:trPr>
                <w:trHeight w:val="255"/>
              </w:trPr>
              <w:tc>
                <w:tcPr>
                  <w:tcW w:w="1580" w:type="dxa"/>
                  <w:tcBorders>
                    <w:top w:val="nil"/>
                    <w:left w:val="nil"/>
                    <w:bottom w:val="nil"/>
                    <w:right w:val="nil"/>
                  </w:tcBorders>
                  <w:shd w:val="clear" w:color="auto" w:fill="auto"/>
                  <w:vAlign w:val="bottom"/>
                  <w:hideMark/>
                </w:tcPr>
                <w:p w:rsidR="00EA5AD2" w:rsidRPr="00EA5AD2" w:rsidRDefault="00EA5AD2" w:rsidP="00EA5AD2">
                  <w:pPr>
                    <w:jc w:val="right"/>
                    <w:rPr>
                      <w:rFonts w:ascii="Arial" w:hAnsi="Arial" w:cs="Arial"/>
                      <w:color w:val="000000"/>
                    </w:rPr>
                  </w:pPr>
                </w:p>
              </w:tc>
              <w:tc>
                <w:tcPr>
                  <w:tcW w:w="3160" w:type="dxa"/>
                  <w:tcBorders>
                    <w:top w:val="nil"/>
                    <w:left w:val="nil"/>
                    <w:bottom w:val="nil"/>
                    <w:right w:val="nil"/>
                  </w:tcBorders>
                  <w:shd w:val="clear" w:color="auto" w:fill="auto"/>
                  <w:vAlign w:val="bottom"/>
                  <w:hideMark/>
                </w:tcPr>
                <w:p w:rsidR="00EA5AD2" w:rsidRPr="00EA5AD2" w:rsidRDefault="00EA5AD2" w:rsidP="00EA5AD2"/>
              </w:tc>
              <w:tc>
                <w:tcPr>
                  <w:tcW w:w="1580" w:type="dxa"/>
                  <w:tcBorders>
                    <w:top w:val="nil"/>
                    <w:left w:val="nil"/>
                    <w:bottom w:val="nil"/>
                    <w:right w:val="nil"/>
                  </w:tcBorders>
                  <w:shd w:val="clear" w:color="auto" w:fill="auto"/>
                  <w:vAlign w:val="bottom"/>
                  <w:hideMark/>
                </w:tcPr>
                <w:p w:rsidR="00EA5AD2" w:rsidRPr="00EA5AD2" w:rsidRDefault="00EA5AD2" w:rsidP="00EA5AD2"/>
              </w:tc>
              <w:tc>
                <w:tcPr>
                  <w:tcW w:w="1840" w:type="dxa"/>
                  <w:tcBorders>
                    <w:top w:val="nil"/>
                    <w:left w:val="nil"/>
                    <w:bottom w:val="nil"/>
                    <w:right w:val="nil"/>
                  </w:tcBorders>
                  <w:shd w:val="clear" w:color="auto" w:fill="auto"/>
                  <w:vAlign w:val="bottom"/>
                  <w:hideMark/>
                </w:tcPr>
                <w:p w:rsidR="00EA5AD2" w:rsidRPr="00EA5AD2" w:rsidRDefault="00EA5AD2" w:rsidP="00EA5AD2"/>
              </w:tc>
            </w:tr>
            <w:tr w:rsidR="00EA5AD2" w:rsidRPr="00EA5AD2" w:rsidTr="00EA5AD2">
              <w:trPr>
                <w:trHeight w:val="255"/>
              </w:trPr>
              <w:tc>
                <w:tcPr>
                  <w:tcW w:w="1580" w:type="dxa"/>
                  <w:tcBorders>
                    <w:top w:val="nil"/>
                    <w:left w:val="nil"/>
                    <w:bottom w:val="nil"/>
                    <w:right w:val="nil"/>
                  </w:tcBorders>
                  <w:shd w:val="clear" w:color="auto" w:fill="auto"/>
                  <w:noWrap/>
                  <w:vAlign w:val="bottom"/>
                  <w:hideMark/>
                </w:tcPr>
                <w:p w:rsidR="00EA5AD2" w:rsidRPr="00EA5AD2" w:rsidRDefault="00EA5AD2" w:rsidP="00EA5AD2"/>
              </w:tc>
              <w:tc>
                <w:tcPr>
                  <w:tcW w:w="3160" w:type="dxa"/>
                  <w:tcBorders>
                    <w:top w:val="nil"/>
                    <w:left w:val="nil"/>
                    <w:bottom w:val="nil"/>
                    <w:right w:val="nil"/>
                  </w:tcBorders>
                  <w:shd w:val="clear" w:color="auto" w:fill="auto"/>
                  <w:noWrap/>
                  <w:vAlign w:val="bottom"/>
                  <w:hideMark/>
                </w:tcPr>
                <w:p w:rsidR="00EA5AD2" w:rsidRPr="00EA5AD2" w:rsidRDefault="00EA5AD2" w:rsidP="00EA5AD2"/>
              </w:tc>
              <w:tc>
                <w:tcPr>
                  <w:tcW w:w="1580" w:type="dxa"/>
                  <w:tcBorders>
                    <w:top w:val="nil"/>
                    <w:left w:val="nil"/>
                    <w:bottom w:val="nil"/>
                    <w:right w:val="nil"/>
                  </w:tcBorders>
                  <w:shd w:val="clear" w:color="auto" w:fill="auto"/>
                  <w:noWrap/>
                  <w:vAlign w:val="bottom"/>
                  <w:hideMark/>
                </w:tcPr>
                <w:p w:rsidR="00EA5AD2" w:rsidRPr="00EA5AD2" w:rsidRDefault="00EA5AD2" w:rsidP="00EA5AD2"/>
              </w:tc>
              <w:tc>
                <w:tcPr>
                  <w:tcW w:w="1840" w:type="dxa"/>
                  <w:tcBorders>
                    <w:top w:val="nil"/>
                    <w:left w:val="nil"/>
                    <w:bottom w:val="nil"/>
                    <w:right w:val="nil"/>
                  </w:tcBorders>
                  <w:shd w:val="clear" w:color="auto" w:fill="auto"/>
                  <w:noWrap/>
                  <w:vAlign w:val="bottom"/>
                  <w:hideMark/>
                </w:tcPr>
                <w:p w:rsidR="00EA5AD2" w:rsidRPr="00EA5AD2" w:rsidRDefault="00EA5AD2" w:rsidP="00EA5AD2"/>
              </w:tc>
            </w:tr>
          </w:tbl>
          <w:p w:rsidR="00EA5AD2" w:rsidRDefault="00EA5AD2" w:rsidP="00EA5AD2">
            <w:pPr>
              <w:widowControl w:val="0"/>
              <w:autoSpaceDE w:val="0"/>
              <w:autoSpaceDN w:val="0"/>
              <w:adjustRightInd w:val="0"/>
              <w:ind w:firstLine="567"/>
              <w:jc w:val="both"/>
              <w:rPr>
                <w:sz w:val="28"/>
                <w:szCs w:val="28"/>
              </w:rPr>
            </w:pPr>
            <w:r w:rsidRPr="000528D4">
              <w:rPr>
                <w:b/>
                <w:sz w:val="28"/>
                <w:szCs w:val="28"/>
              </w:rPr>
              <w:t>В Справке о наличии имущества и обязательств на забалансовых счетах</w:t>
            </w:r>
            <w:r w:rsidRPr="000528D4">
              <w:rPr>
                <w:rFonts w:eastAsia="Arial"/>
                <w:b/>
                <w:color w:val="000000"/>
                <w:sz w:val="28"/>
                <w:szCs w:val="28"/>
              </w:rPr>
              <w:t xml:space="preserve"> к форме 0503130</w:t>
            </w:r>
            <w:r w:rsidRPr="000B216A">
              <w:rPr>
                <w:rFonts w:eastAsia="Arial"/>
                <w:color w:val="000000"/>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0B216A">
              <w:rPr>
                <w:sz w:val="28"/>
                <w:szCs w:val="28"/>
              </w:rPr>
              <w:t xml:space="preserve"> отражены остатки по состоянию на 1 января 202</w:t>
            </w:r>
            <w:r w:rsidR="00E64D13">
              <w:rPr>
                <w:sz w:val="28"/>
                <w:szCs w:val="28"/>
              </w:rPr>
              <w:t>5</w:t>
            </w:r>
            <w:r w:rsidRPr="000B216A">
              <w:rPr>
                <w:sz w:val="28"/>
                <w:szCs w:val="28"/>
              </w:rPr>
              <w:t xml:space="preserve"> года в сумме </w:t>
            </w:r>
            <w:r w:rsidR="00AE3957">
              <w:rPr>
                <w:sz w:val="28"/>
                <w:szCs w:val="28"/>
              </w:rPr>
              <w:t>139834366,53</w:t>
            </w:r>
            <w:r w:rsidRPr="000B216A">
              <w:rPr>
                <w:sz w:val="28"/>
                <w:szCs w:val="28"/>
              </w:rPr>
              <w:t xml:space="preserve"> руб. в том числе:</w:t>
            </w:r>
          </w:p>
          <w:tbl>
            <w:tblPr>
              <w:tblW w:w="10000" w:type="dxa"/>
              <w:tblLayout w:type="fixed"/>
              <w:tblLook w:val="04A0" w:firstRow="1" w:lastRow="0" w:firstColumn="1" w:lastColumn="0" w:noHBand="0" w:noVBand="1"/>
            </w:tblPr>
            <w:tblGrid>
              <w:gridCol w:w="646"/>
              <w:gridCol w:w="3390"/>
              <w:gridCol w:w="1735"/>
              <w:gridCol w:w="4229"/>
            </w:tblGrid>
            <w:tr w:rsidR="00AE3957" w:rsidRPr="00AE3957" w:rsidTr="00AE3957">
              <w:trPr>
                <w:trHeight w:val="274"/>
              </w:trPr>
              <w:tc>
                <w:tcPr>
                  <w:tcW w:w="10000" w:type="dxa"/>
                  <w:gridSpan w:val="4"/>
                  <w:tcBorders>
                    <w:top w:val="nil"/>
                    <w:left w:val="nil"/>
                    <w:bottom w:val="nil"/>
                    <w:right w:val="nil"/>
                  </w:tcBorders>
                  <w:shd w:val="clear" w:color="auto" w:fill="auto"/>
                  <w:vAlign w:val="bottom"/>
                  <w:hideMark/>
                </w:tcPr>
                <w:p w:rsidR="00AE3957" w:rsidRPr="00AE3957" w:rsidRDefault="00AE3957" w:rsidP="00AE3957">
                  <w:pPr>
                    <w:jc w:val="center"/>
                    <w:rPr>
                      <w:rFonts w:ascii="Arial" w:hAnsi="Arial" w:cs="Arial"/>
                      <w:color w:val="000000"/>
                    </w:rPr>
                  </w:pPr>
                  <w:r w:rsidRPr="00AE3957">
                    <w:rPr>
                      <w:rFonts w:ascii="Arial" w:hAnsi="Arial" w:cs="Arial"/>
                      <w:color w:val="000000"/>
                    </w:rPr>
                    <w:t>Расшифровка имущества и обязательств на забалансовых счетах</w:t>
                  </w:r>
                </w:p>
              </w:tc>
            </w:tr>
            <w:tr w:rsidR="00AE3957" w:rsidRPr="00AE3957" w:rsidTr="00AE3957">
              <w:trPr>
                <w:trHeight w:val="255"/>
              </w:trPr>
              <w:tc>
                <w:tcPr>
                  <w:tcW w:w="646" w:type="dxa"/>
                  <w:tcBorders>
                    <w:top w:val="nil"/>
                    <w:left w:val="nil"/>
                    <w:bottom w:val="nil"/>
                    <w:right w:val="nil"/>
                  </w:tcBorders>
                  <w:shd w:val="clear" w:color="auto" w:fill="auto"/>
                  <w:vAlign w:val="bottom"/>
                  <w:hideMark/>
                </w:tcPr>
                <w:p w:rsidR="00AE3957" w:rsidRPr="00AE3957" w:rsidRDefault="00AE3957" w:rsidP="00AE3957">
                  <w:pPr>
                    <w:jc w:val="center"/>
                    <w:rPr>
                      <w:rFonts w:ascii="Arial" w:hAnsi="Arial" w:cs="Arial"/>
                      <w:color w:val="000000"/>
                    </w:rPr>
                  </w:pPr>
                </w:p>
              </w:tc>
              <w:tc>
                <w:tcPr>
                  <w:tcW w:w="3390" w:type="dxa"/>
                  <w:tcBorders>
                    <w:top w:val="nil"/>
                    <w:left w:val="nil"/>
                    <w:bottom w:val="nil"/>
                    <w:right w:val="nil"/>
                  </w:tcBorders>
                  <w:shd w:val="clear" w:color="auto" w:fill="auto"/>
                  <w:vAlign w:val="bottom"/>
                  <w:hideMark/>
                </w:tcPr>
                <w:p w:rsidR="00AE3957" w:rsidRPr="00AE3957" w:rsidRDefault="00AE3957" w:rsidP="00AE3957"/>
              </w:tc>
              <w:tc>
                <w:tcPr>
                  <w:tcW w:w="1735" w:type="dxa"/>
                  <w:tcBorders>
                    <w:top w:val="nil"/>
                    <w:left w:val="nil"/>
                    <w:bottom w:val="nil"/>
                    <w:right w:val="nil"/>
                  </w:tcBorders>
                  <w:shd w:val="clear" w:color="auto" w:fill="auto"/>
                  <w:vAlign w:val="bottom"/>
                  <w:hideMark/>
                </w:tcPr>
                <w:p w:rsidR="00AE3957" w:rsidRPr="00AE3957" w:rsidRDefault="00AE3957" w:rsidP="00AE3957"/>
              </w:tc>
              <w:tc>
                <w:tcPr>
                  <w:tcW w:w="4229" w:type="dxa"/>
                  <w:tcBorders>
                    <w:top w:val="nil"/>
                    <w:left w:val="nil"/>
                    <w:bottom w:val="nil"/>
                    <w:right w:val="nil"/>
                  </w:tcBorders>
                  <w:shd w:val="clear" w:color="auto" w:fill="auto"/>
                  <w:vAlign w:val="bottom"/>
                  <w:hideMark/>
                </w:tcPr>
                <w:p w:rsidR="00AE3957" w:rsidRPr="00AE3957" w:rsidRDefault="00AE3957" w:rsidP="00AE3957"/>
              </w:tc>
            </w:tr>
            <w:tr w:rsidR="00AE3957" w:rsidRPr="00AE3957" w:rsidTr="00AE3957">
              <w:trPr>
                <w:trHeight w:val="510"/>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E3957" w:rsidRPr="00AE3957" w:rsidRDefault="00AE3957" w:rsidP="00AE3957">
                  <w:pPr>
                    <w:jc w:val="center"/>
                    <w:rPr>
                      <w:rFonts w:ascii="Arial" w:hAnsi="Arial" w:cs="Arial"/>
                      <w:color w:val="000000"/>
                    </w:rPr>
                  </w:pPr>
                  <w:r w:rsidRPr="00AE3957">
                    <w:rPr>
                      <w:rFonts w:ascii="Arial" w:hAnsi="Arial" w:cs="Arial"/>
                      <w:color w:val="000000"/>
                    </w:rPr>
                    <w:t>Номер счета</w:t>
                  </w:r>
                </w:p>
              </w:tc>
              <w:tc>
                <w:tcPr>
                  <w:tcW w:w="3390" w:type="dxa"/>
                  <w:tcBorders>
                    <w:top w:val="single" w:sz="4" w:space="0" w:color="000000"/>
                    <w:left w:val="nil"/>
                    <w:bottom w:val="single" w:sz="4" w:space="0" w:color="000000"/>
                    <w:right w:val="single" w:sz="4" w:space="0" w:color="000000"/>
                  </w:tcBorders>
                  <w:shd w:val="clear" w:color="auto" w:fill="auto"/>
                  <w:vAlign w:val="bottom"/>
                  <w:hideMark/>
                </w:tcPr>
                <w:p w:rsidR="00AE3957" w:rsidRPr="00AE3957" w:rsidRDefault="00AE3957" w:rsidP="00AE3957">
                  <w:pPr>
                    <w:jc w:val="center"/>
                    <w:rPr>
                      <w:rFonts w:ascii="Arial" w:hAnsi="Arial" w:cs="Arial"/>
                      <w:color w:val="000000"/>
                    </w:rPr>
                  </w:pPr>
                  <w:r w:rsidRPr="00AE3957">
                    <w:rPr>
                      <w:rFonts w:ascii="Arial" w:hAnsi="Arial" w:cs="Arial"/>
                      <w:color w:val="000000"/>
                    </w:rPr>
                    <w:t>Наименование счета</w:t>
                  </w:r>
                </w:p>
              </w:tc>
              <w:tc>
                <w:tcPr>
                  <w:tcW w:w="1735" w:type="dxa"/>
                  <w:tcBorders>
                    <w:top w:val="single" w:sz="4" w:space="0" w:color="000000"/>
                    <w:left w:val="nil"/>
                    <w:bottom w:val="single" w:sz="4" w:space="0" w:color="000000"/>
                    <w:right w:val="single" w:sz="4" w:space="0" w:color="000000"/>
                  </w:tcBorders>
                  <w:shd w:val="clear" w:color="auto" w:fill="auto"/>
                  <w:vAlign w:val="bottom"/>
                  <w:hideMark/>
                </w:tcPr>
                <w:p w:rsidR="00AE3957" w:rsidRPr="00AE3957" w:rsidRDefault="00AE3957" w:rsidP="00AE3957">
                  <w:pPr>
                    <w:jc w:val="center"/>
                    <w:rPr>
                      <w:rFonts w:ascii="Arial" w:hAnsi="Arial" w:cs="Arial"/>
                      <w:color w:val="000000"/>
                    </w:rPr>
                  </w:pPr>
                  <w:r w:rsidRPr="00AE3957">
                    <w:rPr>
                      <w:rFonts w:ascii="Arial" w:hAnsi="Arial" w:cs="Arial"/>
                      <w:color w:val="000000"/>
                    </w:rPr>
                    <w:t>Сумма, рублей</w:t>
                  </w:r>
                </w:p>
              </w:tc>
              <w:tc>
                <w:tcPr>
                  <w:tcW w:w="4229" w:type="dxa"/>
                  <w:tcBorders>
                    <w:top w:val="single" w:sz="4" w:space="0" w:color="000000"/>
                    <w:left w:val="nil"/>
                    <w:bottom w:val="single" w:sz="4" w:space="0" w:color="000000"/>
                    <w:right w:val="single" w:sz="4" w:space="0" w:color="000000"/>
                  </w:tcBorders>
                  <w:shd w:val="clear" w:color="auto" w:fill="auto"/>
                  <w:vAlign w:val="bottom"/>
                  <w:hideMark/>
                </w:tcPr>
                <w:p w:rsidR="00AE3957" w:rsidRPr="00AE3957" w:rsidRDefault="00AE3957" w:rsidP="00AE3957">
                  <w:pPr>
                    <w:jc w:val="center"/>
                    <w:rPr>
                      <w:rFonts w:ascii="Arial" w:hAnsi="Arial" w:cs="Arial"/>
                      <w:color w:val="000000"/>
                    </w:rPr>
                  </w:pPr>
                  <w:r w:rsidRPr="00AE3957">
                    <w:rPr>
                      <w:rFonts w:ascii="Arial" w:hAnsi="Arial" w:cs="Arial"/>
                      <w:color w:val="000000"/>
                    </w:rPr>
                    <w:t>Расшифровка</w:t>
                  </w:r>
                </w:p>
              </w:tc>
            </w:tr>
            <w:tr w:rsidR="00AE3957" w:rsidRPr="00AE3957" w:rsidTr="00AE3957">
              <w:trPr>
                <w:trHeight w:val="255"/>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AE3957" w:rsidRPr="00AE3957" w:rsidRDefault="00AE3957" w:rsidP="00AE3957">
                  <w:pPr>
                    <w:jc w:val="center"/>
                    <w:rPr>
                      <w:rFonts w:ascii="Arial" w:hAnsi="Arial" w:cs="Arial"/>
                      <w:color w:val="000000"/>
                    </w:rPr>
                  </w:pPr>
                  <w:r w:rsidRPr="00AE3957">
                    <w:rPr>
                      <w:rFonts w:ascii="Arial" w:hAnsi="Arial" w:cs="Arial"/>
                      <w:color w:val="000000"/>
                    </w:rPr>
                    <w:t>1</w:t>
                  </w:r>
                </w:p>
              </w:tc>
              <w:tc>
                <w:tcPr>
                  <w:tcW w:w="3390"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jc w:val="center"/>
                    <w:rPr>
                      <w:rFonts w:ascii="Arial" w:hAnsi="Arial" w:cs="Arial"/>
                      <w:color w:val="000000"/>
                    </w:rPr>
                  </w:pPr>
                  <w:r w:rsidRPr="00AE3957">
                    <w:rPr>
                      <w:rFonts w:ascii="Arial" w:hAnsi="Arial" w:cs="Arial"/>
                      <w:color w:val="000000"/>
                    </w:rPr>
                    <w:t>2</w:t>
                  </w:r>
                </w:p>
              </w:tc>
              <w:tc>
                <w:tcPr>
                  <w:tcW w:w="1735"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jc w:val="center"/>
                    <w:rPr>
                      <w:rFonts w:ascii="Arial" w:hAnsi="Arial" w:cs="Arial"/>
                      <w:color w:val="000000"/>
                    </w:rPr>
                  </w:pPr>
                  <w:r w:rsidRPr="00AE3957">
                    <w:rPr>
                      <w:rFonts w:ascii="Arial" w:hAnsi="Arial" w:cs="Arial"/>
                      <w:color w:val="000000"/>
                    </w:rPr>
                    <w:t>3</w:t>
                  </w:r>
                </w:p>
              </w:tc>
              <w:tc>
                <w:tcPr>
                  <w:tcW w:w="4229"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jc w:val="center"/>
                    <w:rPr>
                      <w:rFonts w:ascii="Arial" w:hAnsi="Arial" w:cs="Arial"/>
                      <w:color w:val="000000"/>
                    </w:rPr>
                  </w:pPr>
                  <w:r w:rsidRPr="00AE3957">
                    <w:rPr>
                      <w:rFonts w:ascii="Arial" w:hAnsi="Arial" w:cs="Arial"/>
                      <w:color w:val="000000"/>
                    </w:rPr>
                    <w:t>4</w:t>
                  </w:r>
                </w:p>
              </w:tc>
            </w:tr>
            <w:tr w:rsidR="00AE3957" w:rsidRPr="00AE3957" w:rsidTr="00AE3957">
              <w:trPr>
                <w:trHeight w:val="510"/>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01</w:t>
                  </w:r>
                </w:p>
              </w:tc>
              <w:tc>
                <w:tcPr>
                  <w:tcW w:w="3390"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Имущество, полученное в пользование</w:t>
                  </w:r>
                </w:p>
              </w:tc>
              <w:tc>
                <w:tcPr>
                  <w:tcW w:w="1735"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jc w:val="right"/>
                    <w:rPr>
                      <w:rFonts w:ascii="Arial" w:hAnsi="Arial" w:cs="Arial"/>
                      <w:color w:val="000000"/>
                    </w:rPr>
                  </w:pPr>
                  <w:r w:rsidRPr="00AE3957">
                    <w:rPr>
                      <w:rFonts w:ascii="Arial" w:hAnsi="Arial" w:cs="Arial"/>
                      <w:color w:val="000000"/>
                    </w:rPr>
                    <w:t>441 491,52</w:t>
                  </w:r>
                </w:p>
              </w:tc>
              <w:tc>
                <w:tcPr>
                  <w:tcW w:w="4229"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proofErr w:type="gramStart"/>
                  <w:r w:rsidRPr="00AE3957">
                    <w:rPr>
                      <w:rFonts w:ascii="Arial" w:hAnsi="Arial" w:cs="Arial"/>
                      <w:color w:val="000000"/>
                    </w:rPr>
                    <w:t>имущество</w:t>
                  </w:r>
                  <w:proofErr w:type="gramEnd"/>
                  <w:r w:rsidRPr="00AE3957">
                    <w:rPr>
                      <w:rFonts w:ascii="Arial" w:hAnsi="Arial" w:cs="Arial"/>
                      <w:color w:val="000000"/>
                    </w:rPr>
                    <w:t xml:space="preserve"> полученное в безвозмездное пользование по законодательству РФ </w:t>
                  </w:r>
                </w:p>
              </w:tc>
            </w:tr>
            <w:tr w:rsidR="00AE3957" w:rsidRPr="00AE3957" w:rsidTr="00AE3957">
              <w:trPr>
                <w:trHeight w:val="510"/>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03</w:t>
                  </w:r>
                </w:p>
              </w:tc>
              <w:tc>
                <w:tcPr>
                  <w:tcW w:w="3390"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Бланки строгой отчетности</w:t>
                  </w:r>
                </w:p>
              </w:tc>
              <w:tc>
                <w:tcPr>
                  <w:tcW w:w="1735"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jc w:val="right"/>
                    <w:rPr>
                      <w:rFonts w:ascii="Arial" w:hAnsi="Arial" w:cs="Arial"/>
                      <w:color w:val="000000"/>
                    </w:rPr>
                  </w:pPr>
                  <w:r w:rsidRPr="00AE3957">
                    <w:rPr>
                      <w:rFonts w:ascii="Arial" w:hAnsi="Arial" w:cs="Arial"/>
                      <w:color w:val="000000"/>
                    </w:rPr>
                    <w:t>9,00</w:t>
                  </w:r>
                </w:p>
              </w:tc>
              <w:tc>
                <w:tcPr>
                  <w:tcW w:w="4229"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Бланки строгой отчетности (топливные карты и сим-карты)</w:t>
                  </w:r>
                </w:p>
              </w:tc>
            </w:tr>
            <w:tr w:rsidR="00AE3957" w:rsidRPr="00AE3957" w:rsidTr="00AE3957">
              <w:trPr>
                <w:trHeight w:val="765"/>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09</w:t>
                  </w:r>
                </w:p>
              </w:tc>
              <w:tc>
                <w:tcPr>
                  <w:tcW w:w="3390"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Запасные части к транспортным средствам, выданные взамен изношенных</w:t>
                  </w:r>
                </w:p>
              </w:tc>
              <w:tc>
                <w:tcPr>
                  <w:tcW w:w="1735"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jc w:val="right"/>
                    <w:rPr>
                      <w:rFonts w:ascii="Arial" w:hAnsi="Arial" w:cs="Arial"/>
                      <w:color w:val="000000"/>
                    </w:rPr>
                  </w:pPr>
                  <w:r w:rsidRPr="00AE3957">
                    <w:rPr>
                      <w:rFonts w:ascii="Arial" w:hAnsi="Arial" w:cs="Arial"/>
                      <w:color w:val="000000"/>
                    </w:rPr>
                    <w:t>429 829,00</w:t>
                  </w:r>
                </w:p>
              </w:tc>
              <w:tc>
                <w:tcPr>
                  <w:tcW w:w="4229"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Запчасти к транспортным средствам</w:t>
                  </w:r>
                </w:p>
              </w:tc>
            </w:tr>
            <w:tr w:rsidR="00AE3957" w:rsidRPr="00AE3957" w:rsidTr="00AE3957">
              <w:trPr>
                <w:trHeight w:val="510"/>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10</w:t>
                  </w:r>
                </w:p>
              </w:tc>
              <w:tc>
                <w:tcPr>
                  <w:tcW w:w="3390"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Обеспечение исполнения обязательств</w:t>
                  </w:r>
                </w:p>
              </w:tc>
              <w:tc>
                <w:tcPr>
                  <w:tcW w:w="1735"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jc w:val="right"/>
                    <w:rPr>
                      <w:rFonts w:ascii="Arial" w:hAnsi="Arial" w:cs="Arial"/>
                      <w:color w:val="000000"/>
                    </w:rPr>
                  </w:pPr>
                  <w:r w:rsidRPr="00AE3957">
                    <w:rPr>
                      <w:rFonts w:ascii="Arial" w:hAnsi="Arial" w:cs="Arial"/>
                      <w:color w:val="000000"/>
                    </w:rPr>
                    <w:t>124 870 261,65</w:t>
                  </w:r>
                </w:p>
              </w:tc>
              <w:tc>
                <w:tcPr>
                  <w:tcW w:w="4229"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Банковские гарантии по обеспечению исполнения контрактов</w:t>
                  </w:r>
                </w:p>
              </w:tc>
            </w:tr>
            <w:tr w:rsidR="00AE3957" w:rsidRPr="00AE3957" w:rsidTr="00AE3957">
              <w:trPr>
                <w:trHeight w:val="765"/>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21</w:t>
                  </w:r>
                </w:p>
              </w:tc>
              <w:tc>
                <w:tcPr>
                  <w:tcW w:w="3390"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Основные средства стоимостью до 10000 рублей включительно в эксплуатации</w:t>
                  </w:r>
                </w:p>
              </w:tc>
              <w:tc>
                <w:tcPr>
                  <w:tcW w:w="1735"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jc w:val="right"/>
                    <w:rPr>
                      <w:rFonts w:ascii="Arial" w:hAnsi="Arial" w:cs="Arial"/>
                      <w:color w:val="000000"/>
                    </w:rPr>
                  </w:pPr>
                  <w:r w:rsidRPr="00AE3957">
                    <w:rPr>
                      <w:rFonts w:ascii="Arial" w:hAnsi="Arial" w:cs="Arial"/>
                      <w:color w:val="000000"/>
                    </w:rPr>
                    <w:t>2 573 136,10</w:t>
                  </w:r>
                </w:p>
              </w:tc>
              <w:tc>
                <w:tcPr>
                  <w:tcW w:w="4229"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Основные средства в эксплуатации, используемые для текущей деятельности</w:t>
                  </w:r>
                </w:p>
              </w:tc>
            </w:tr>
            <w:tr w:rsidR="00AE3957" w:rsidRPr="00AE3957" w:rsidTr="00AE3957">
              <w:trPr>
                <w:trHeight w:val="510"/>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23</w:t>
                  </w:r>
                </w:p>
              </w:tc>
              <w:tc>
                <w:tcPr>
                  <w:tcW w:w="3390"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Периодические издания для пользования</w:t>
                  </w:r>
                </w:p>
              </w:tc>
              <w:tc>
                <w:tcPr>
                  <w:tcW w:w="1735"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jc w:val="right"/>
                    <w:rPr>
                      <w:rFonts w:ascii="Arial" w:hAnsi="Arial" w:cs="Arial"/>
                      <w:color w:val="000000"/>
                    </w:rPr>
                  </w:pPr>
                  <w:r w:rsidRPr="00AE3957">
                    <w:rPr>
                      <w:rFonts w:ascii="Arial" w:hAnsi="Arial" w:cs="Arial"/>
                      <w:color w:val="000000"/>
                    </w:rPr>
                    <w:t>175 456,80</w:t>
                  </w:r>
                </w:p>
              </w:tc>
              <w:tc>
                <w:tcPr>
                  <w:tcW w:w="4229"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Периодические издания</w:t>
                  </w:r>
                </w:p>
              </w:tc>
            </w:tr>
            <w:tr w:rsidR="00AE3957" w:rsidRPr="00AE3957" w:rsidTr="00AE3957">
              <w:trPr>
                <w:trHeight w:val="1785"/>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26</w:t>
                  </w:r>
                </w:p>
              </w:tc>
              <w:tc>
                <w:tcPr>
                  <w:tcW w:w="3390"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Имущество, переданное в безвозмездное пользование</w:t>
                  </w:r>
                </w:p>
              </w:tc>
              <w:tc>
                <w:tcPr>
                  <w:tcW w:w="1735"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jc w:val="right"/>
                    <w:rPr>
                      <w:rFonts w:ascii="Arial" w:hAnsi="Arial" w:cs="Arial"/>
                      <w:color w:val="000000"/>
                    </w:rPr>
                  </w:pPr>
                  <w:r w:rsidRPr="00AE3957">
                    <w:rPr>
                      <w:rFonts w:ascii="Arial" w:hAnsi="Arial" w:cs="Arial"/>
                      <w:color w:val="000000"/>
                    </w:rPr>
                    <w:t>11 313 582,46</w:t>
                  </w:r>
                </w:p>
              </w:tc>
              <w:tc>
                <w:tcPr>
                  <w:tcW w:w="4229"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 xml:space="preserve">Имущество, переданное в безвозмездное пользование </w:t>
                  </w:r>
                  <w:proofErr w:type="gramStart"/>
                  <w:r w:rsidRPr="00AE3957">
                    <w:rPr>
                      <w:rFonts w:ascii="Arial" w:hAnsi="Arial" w:cs="Arial"/>
                      <w:color w:val="000000"/>
                    </w:rPr>
                    <w:t>( от</w:t>
                  </w:r>
                  <w:proofErr w:type="gramEnd"/>
                  <w:r w:rsidRPr="00AE3957">
                    <w:rPr>
                      <w:rFonts w:ascii="Arial" w:hAnsi="Arial" w:cs="Arial"/>
                      <w:color w:val="000000"/>
                    </w:rPr>
                    <w:t xml:space="preserve"> Администрации МФЦ 47699,00;от Администрации ЦКР-990660,00; от Администрации МП "Водоканал"-1252000,00;от Администрации МБУ "</w:t>
                  </w:r>
                  <w:proofErr w:type="spellStart"/>
                  <w:r w:rsidRPr="00AE3957">
                    <w:rPr>
                      <w:rFonts w:ascii="Arial" w:hAnsi="Arial" w:cs="Arial"/>
                      <w:color w:val="000000"/>
                    </w:rPr>
                    <w:t>Нюксеницаавтотранс</w:t>
                  </w:r>
                  <w:proofErr w:type="spellEnd"/>
                  <w:r w:rsidRPr="00AE3957">
                    <w:rPr>
                      <w:rFonts w:ascii="Arial" w:hAnsi="Arial" w:cs="Arial"/>
                      <w:color w:val="000000"/>
                    </w:rPr>
                    <w:t>" - 8909340,00;от Администрации ЦБС-113883,46)</w:t>
                  </w:r>
                </w:p>
              </w:tc>
            </w:tr>
            <w:tr w:rsidR="00AE3957" w:rsidRPr="00AE3957" w:rsidTr="00AE3957">
              <w:trPr>
                <w:trHeight w:val="765"/>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27</w:t>
                  </w:r>
                </w:p>
              </w:tc>
              <w:tc>
                <w:tcPr>
                  <w:tcW w:w="3390"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Минимальные ценности, выданные в личное пользование работникам (сотрудникам)</w:t>
                  </w:r>
                </w:p>
              </w:tc>
              <w:tc>
                <w:tcPr>
                  <w:tcW w:w="1735"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jc w:val="right"/>
                    <w:rPr>
                      <w:rFonts w:ascii="Arial" w:hAnsi="Arial" w:cs="Arial"/>
                      <w:color w:val="000000"/>
                    </w:rPr>
                  </w:pPr>
                  <w:r w:rsidRPr="00AE3957">
                    <w:rPr>
                      <w:rFonts w:ascii="Arial" w:hAnsi="Arial" w:cs="Arial"/>
                      <w:color w:val="000000"/>
                    </w:rPr>
                    <w:t>30 600,00</w:t>
                  </w:r>
                </w:p>
              </w:tc>
              <w:tc>
                <w:tcPr>
                  <w:tcW w:w="4229"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Материальные ценности, выданные в личное пользование работникам</w:t>
                  </w:r>
                </w:p>
              </w:tc>
            </w:tr>
            <w:tr w:rsidR="00AE3957" w:rsidRPr="00AE3957" w:rsidTr="00AE3957">
              <w:trPr>
                <w:trHeight w:val="255"/>
              </w:trPr>
              <w:tc>
                <w:tcPr>
                  <w:tcW w:w="646" w:type="dxa"/>
                  <w:tcBorders>
                    <w:top w:val="nil"/>
                    <w:left w:val="single" w:sz="4" w:space="0" w:color="000000"/>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 </w:t>
                  </w:r>
                </w:p>
              </w:tc>
              <w:tc>
                <w:tcPr>
                  <w:tcW w:w="3390"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Итого:</w:t>
                  </w:r>
                </w:p>
              </w:tc>
              <w:tc>
                <w:tcPr>
                  <w:tcW w:w="1735"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jc w:val="right"/>
                    <w:rPr>
                      <w:rFonts w:ascii="Arial" w:hAnsi="Arial" w:cs="Arial"/>
                      <w:color w:val="000000"/>
                    </w:rPr>
                  </w:pPr>
                  <w:r w:rsidRPr="00AE3957">
                    <w:rPr>
                      <w:rFonts w:ascii="Arial" w:hAnsi="Arial" w:cs="Arial"/>
                      <w:color w:val="000000"/>
                    </w:rPr>
                    <w:t>139 834 366,53</w:t>
                  </w:r>
                </w:p>
              </w:tc>
              <w:tc>
                <w:tcPr>
                  <w:tcW w:w="4229" w:type="dxa"/>
                  <w:tcBorders>
                    <w:top w:val="nil"/>
                    <w:left w:val="nil"/>
                    <w:bottom w:val="single" w:sz="4" w:space="0" w:color="000000"/>
                    <w:right w:val="single" w:sz="4" w:space="0" w:color="000000"/>
                  </w:tcBorders>
                  <w:shd w:val="clear" w:color="auto" w:fill="auto"/>
                  <w:vAlign w:val="bottom"/>
                  <w:hideMark/>
                </w:tcPr>
                <w:p w:rsidR="00AE3957" w:rsidRPr="00AE3957" w:rsidRDefault="00AE3957" w:rsidP="00AE3957">
                  <w:pPr>
                    <w:rPr>
                      <w:rFonts w:ascii="Arial" w:hAnsi="Arial" w:cs="Arial"/>
                      <w:color w:val="000000"/>
                    </w:rPr>
                  </w:pPr>
                  <w:r w:rsidRPr="00AE3957">
                    <w:rPr>
                      <w:rFonts w:ascii="Arial" w:hAnsi="Arial" w:cs="Arial"/>
                      <w:color w:val="000000"/>
                    </w:rPr>
                    <w:t> </w:t>
                  </w:r>
                </w:p>
              </w:tc>
            </w:tr>
          </w:tbl>
          <w:p w:rsidR="00AE3957" w:rsidRDefault="00AE3957" w:rsidP="00EA5AD2">
            <w:pPr>
              <w:widowControl w:val="0"/>
              <w:autoSpaceDE w:val="0"/>
              <w:autoSpaceDN w:val="0"/>
              <w:adjustRightInd w:val="0"/>
              <w:ind w:firstLine="567"/>
              <w:jc w:val="both"/>
              <w:rPr>
                <w:sz w:val="28"/>
                <w:szCs w:val="28"/>
              </w:rPr>
            </w:pPr>
          </w:p>
          <w:p w:rsidR="002B2756" w:rsidRDefault="002B2756" w:rsidP="00EA5AD2">
            <w:pPr>
              <w:widowControl w:val="0"/>
              <w:autoSpaceDE w:val="0"/>
              <w:autoSpaceDN w:val="0"/>
              <w:adjustRightInd w:val="0"/>
              <w:ind w:firstLine="567"/>
              <w:jc w:val="both"/>
              <w:rPr>
                <w:sz w:val="28"/>
                <w:szCs w:val="28"/>
              </w:rPr>
            </w:pPr>
          </w:p>
          <w:p w:rsidR="002B2756" w:rsidRPr="000B216A" w:rsidRDefault="002B2756" w:rsidP="00EA5AD2">
            <w:pPr>
              <w:widowControl w:val="0"/>
              <w:autoSpaceDE w:val="0"/>
              <w:autoSpaceDN w:val="0"/>
              <w:adjustRightInd w:val="0"/>
              <w:ind w:firstLine="567"/>
              <w:jc w:val="both"/>
              <w:rPr>
                <w:sz w:val="28"/>
                <w:szCs w:val="28"/>
              </w:rPr>
            </w:pPr>
          </w:p>
          <w:p w:rsidR="002B2756" w:rsidRDefault="002B2756" w:rsidP="002B2756">
            <w:pPr>
              <w:widowControl w:val="0"/>
              <w:autoSpaceDE w:val="0"/>
              <w:autoSpaceDN w:val="0"/>
              <w:adjustRightInd w:val="0"/>
              <w:ind w:firstLine="567"/>
              <w:jc w:val="both"/>
              <w:rPr>
                <w:b/>
                <w:sz w:val="28"/>
                <w:szCs w:val="28"/>
              </w:rPr>
            </w:pPr>
            <w:r w:rsidRPr="000528D4">
              <w:rPr>
                <w:b/>
                <w:sz w:val="28"/>
                <w:szCs w:val="28"/>
              </w:rPr>
              <w:t>Форма 0503110 «Справка по заключению счетов бюджетного учета отчетного финансового года»</w:t>
            </w:r>
          </w:p>
          <w:p w:rsidR="00B53F8A" w:rsidRDefault="00B53F8A" w:rsidP="002B2756">
            <w:pPr>
              <w:widowControl w:val="0"/>
              <w:autoSpaceDE w:val="0"/>
              <w:autoSpaceDN w:val="0"/>
              <w:adjustRightInd w:val="0"/>
              <w:ind w:firstLine="567"/>
              <w:jc w:val="both"/>
              <w:rPr>
                <w:b/>
                <w:sz w:val="28"/>
                <w:szCs w:val="28"/>
              </w:rPr>
            </w:pPr>
          </w:p>
          <w:p w:rsidR="002B2756" w:rsidRDefault="002B2756" w:rsidP="002B2756">
            <w:pPr>
              <w:widowControl w:val="0"/>
              <w:autoSpaceDE w:val="0"/>
              <w:autoSpaceDN w:val="0"/>
              <w:adjustRightInd w:val="0"/>
              <w:ind w:firstLine="567"/>
              <w:jc w:val="both"/>
              <w:rPr>
                <w:sz w:val="28"/>
                <w:szCs w:val="28"/>
              </w:rPr>
            </w:pPr>
            <w:r w:rsidRPr="00BE75B9">
              <w:rPr>
                <w:sz w:val="28"/>
                <w:szCs w:val="28"/>
              </w:rPr>
              <w:t>Показатели, отраженные по счетам 1 401 10 172,</w:t>
            </w:r>
            <w:r>
              <w:rPr>
                <w:sz w:val="28"/>
                <w:szCs w:val="28"/>
              </w:rPr>
              <w:t>1 401 10 176,1 401 10 19х</w:t>
            </w:r>
            <w:r w:rsidRPr="00BE75B9">
              <w:rPr>
                <w:sz w:val="28"/>
                <w:szCs w:val="28"/>
              </w:rPr>
              <w:t xml:space="preserve"> в </w:t>
            </w:r>
            <w:r w:rsidRPr="00BE75B9">
              <w:rPr>
                <w:sz w:val="28"/>
                <w:szCs w:val="28"/>
              </w:rPr>
              <w:lastRenderedPageBreak/>
              <w:t>разрезе</w:t>
            </w:r>
            <w:r>
              <w:rPr>
                <w:sz w:val="28"/>
                <w:szCs w:val="28"/>
              </w:rPr>
              <w:t xml:space="preserve"> </w:t>
            </w:r>
            <w:proofErr w:type="gramStart"/>
            <w:r>
              <w:rPr>
                <w:sz w:val="28"/>
                <w:szCs w:val="28"/>
              </w:rPr>
              <w:t>к</w:t>
            </w:r>
            <w:r w:rsidRPr="00BE75B9">
              <w:rPr>
                <w:sz w:val="28"/>
                <w:szCs w:val="28"/>
              </w:rPr>
              <w:t>орреспонденции</w:t>
            </w:r>
            <w:proofErr w:type="gramEnd"/>
            <w:r>
              <w:rPr>
                <w:sz w:val="28"/>
                <w:szCs w:val="28"/>
              </w:rPr>
              <w:t xml:space="preserve"> </w:t>
            </w:r>
            <w:r w:rsidRPr="00BE75B9">
              <w:rPr>
                <w:sz w:val="28"/>
                <w:szCs w:val="28"/>
              </w:rPr>
              <w:t>с которыми осуществлялось применение указанных счетов, отражены в таблицах:</w:t>
            </w:r>
          </w:p>
          <w:tbl>
            <w:tblPr>
              <w:tblW w:w="9639" w:type="dxa"/>
              <w:tblLayout w:type="fixed"/>
              <w:tblLook w:val="04A0" w:firstRow="1" w:lastRow="0" w:firstColumn="1" w:lastColumn="0" w:noHBand="0" w:noVBand="1"/>
            </w:tblPr>
            <w:tblGrid>
              <w:gridCol w:w="1843"/>
              <w:gridCol w:w="1360"/>
              <w:gridCol w:w="2467"/>
              <w:gridCol w:w="1600"/>
              <w:gridCol w:w="2369"/>
            </w:tblGrid>
            <w:tr w:rsidR="00C43EA3" w:rsidRPr="00B53F8A" w:rsidTr="00C43EA3">
              <w:trPr>
                <w:trHeight w:val="552"/>
              </w:trPr>
              <w:tc>
                <w:tcPr>
                  <w:tcW w:w="9639" w:type="dxa"/>
                  <w:gridSpan w:val="5"/>
                  <w:tcBorders>
                    <w:top w:val="nil"/>
                    <w:left w:val="nil"/>
                    <w:bottom w:val="nil"/>
                    <w:right w:val="nil"/>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Расшифровка показателей по счету 401 10 172 в справке 0503110</w:t>
                  </w:r>
                </w:p>
              </w:tc>
            </w:tr>
            <w:tr w:rsidR="00C43EA3" w:rsidRPr="00B53F8A" w:rsidTr="00C43EA3">
              <w:trPr>
                <w:trHeight w:val="255"/>
              </w:trPr>
              <w:tc>
                <w:tcPr>
                  <w:tcW w:w="1843" w:type="dxa"/>
                  <w:tcBorders>
                    <w:top w:val="nil"/>
                    <w:left w:val="nil"/>
                    <w:bottom w:val="nil"/>
                    <w:right w:val="nil"/>
                  </w:tcBorders>
                  <w:shd w:val="clear" w:color="auto" w:fill="auto"/>
                  <w:vAlign w:val="bottom"/>
                  <w:hideMark/>
                </w:tcPr>
                <w:p w:rsidR="00C43EA3" w:rsidRPr="00B53F8A" w:rsidRDefault="00C43EA3" w:rsidP="00C43EA3">
                  <w:pPr>
                    <w:jc w:val="center"/>
                    <w:rPr>
                      <w:rFonts w:ascii="Arial" w:hAnsi="Arial" w:cs="Arial"/>
                      <w:color w:val="000000"/>
                      <w:sz w:val="16"/>
                      <w:szCs w:val="16"/>
                    </w:rPr>
                  </w:pPr>
                </w:p>
              </w:tc>
              <w:tc>
                <w:tcPr>
                  <w:tcW w:w="1360" w:type="dxa"/>
                  <w:tcBorders>
                    <w:top w:val="nil"/>
                    <w:left w:val="nil"/>
                    <w:bottom w:val="nil"/>
                    <w:right w:val="nil"/>
                  </w:tcBorders>
                  <w:shd w:val="clear" w:color="auto" w:fill="auto"/>
                  <w:vAlign w:val="bottom"/>
                  <w:hideMark/>
                </w:tcPr>
                <w:p w:rsidR="00C43EA3" w:rsidRPr="00B53F8A" w:rsidRDefault="00C43EA3" w:rsidP="00C43EA3">
                  <w:pPr>
                    <w:rPr>
                      <w:sz w:val="16"/>
                      <w:szCs w:val="16"/>
                    </w:rPr>
                  </w:pPr>
                </w:p>
              </w:tc>
              <w:tc>
                <w:tcPr>
                  <w:tcW w:w="2467" w:type="dxa"/>
                  <w:tcBorders>
                    <w:top w:val="nil"/>
                    <w:left w:val="nil"/>
                    <w:bottom w:val="nil"/>
                    <w:right w:val="nil"/>
                  </w:tcBorders>
                  <w:shd w:val="clear" w:color="auto" w:fill="auto"/>
                  <w:vAlign w:val="bottom"/>
                  <w:hideMark/>
                </w:tcPr>
                <w:p w:rsidR="00C43EA3" w:rsidRPr="00B53F8A" w:rsidRDefault="00C43EA3" w:rsidP="00C43EA3">
                  <w:pPr>
                    <w:rPr>
                      <w:sz w:val="16"/>
                      <w:szCs w:val="16"/>
                    </w:rPr>
                  </w:pPr>
                </w:p>
              </w:tc>
              <w:tc>
                <w:tcPr>
                  <w:tcW w:w="1600" w:type="dxa"/>
                  <w:tcBorders>
                    <w:top w:val="nil"/>
                    <w:left w:val="nil"/>
                    <w:bottom w:val="nil"/>
                    <w:right w:val="nil"/>
                  </w:tcBorders>
                  <w:shd w:val="clear" w:color="auto" w:fill="auto"/>
                  <w:vAlign w:val="bottom"/>
                  <w:hideMark/>
                </w:tcPr>
                <w:p w:rsidR="00C43EA3" w:rsidRPr="00B53F8A" w:rsidRDefault="00C43EA3" w:rsidP="00C43EA3">
                  <w:pPr>
                    <w:rPr>
                      <w:sz w:val="16"/>
                      <w:szCs w:val="16"/>
                    </w:rPr>
                  </w:pPr>
                </w:p>
              </w:tc>
              <w:tc>
                <w:tcPr>
                  <w:tcW w:w="2369" w:type="dxa"/>
                  <w:tcBorders>
                    <w:top w:val="nil"/>
                    <w:left w:val="nil"/>
                    <w:bottom w:val="nil"/>
                    <w:right w:val="nil"/>
                  </w:tcBorders>
                  <w:shd w:val="clear" w:color="auto" w:fill="auto"/>
                  <w:vAlign w:val="bottom"/>
                  <w:hideMark/>
                </w:tcPr>
                <w:p w:rsidR="00C43EA3" w:rsidRPr="00B53F8A" w:rsidRDefault="00C43EA3" w:rsidP="00C43EA3">
                  <w:pPr>
                    <w:rPr>
                      <w:sz w:val="16"/>
                      <w:szCs w:val="16"/>
                    </w:rPr>
                  </w:pPr>
                </w:p>
              </w:tc>
            </w:tr>
            <w:tr w:rsidR="00C43EA3" w:rsidRPr="00B53F8A" w:rsidTr="00C43EA3">
              <w:trPr>
                <w:trHeight w:val="825"/>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Корреспондирующий счет</w:t>
                  </w:r>
                </w:p>
              </w:tc>
              <w:tc>
                <w:tcPr>
                  <w:tcW w:w="3827" w:type="dxa"/>
                  <w:gridSpan w:val="2"/>
                  <w:tcBorders>
                    <w:top w:val="single" w:sz="4" w:space="0" w:color="000000"/>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Код счета бюджетного учета</w:t>
                  </w:r>
                </w:p>
              </w:tc>
              <w:tc>
                <w:tcPr>
                  <w:tcW w:w="3969" w:type="dxa"/>
                  <w:gridSpan w:val="2"/>
                  <w:tcBorders>
                    <w:top w:val="single" w:sz="4" w:space="0" w:color="000000"/>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Остаток на 1 января года, следующего за отчетным (до заключительных записей)</w:t>
                  </w:r>
                </w:p>
              </w:tc>
            </w:tr>
            <w:tr w:rsidR="00C43EA3" w:rsidRPr="00B53F8A" w:rsidTr="00C43EA3">
              <w:trPr>
                <w:trHeight w:val="27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43EA3" w:rsidRPr="00B53F8A" w:rsidRDefault="00C43EA3" w:rsidP="00C43EA3">
                  <w:pPr>
                    <w:rPr>
                      <w:rFonts w:ascii="Arial" w:hAnsi="Arial" w:cs="Arial"/>
                      <w:color w:val="000000"/>
                      <w:sz w:val="16"/>
                      <w:szCs w:val="16"/>
                    </w:rPr>
                  </w:pPr>
                </w:p>
              </w:tc>
              <w:tc>
                <w:tcPr>
                  <w:tcW w:w="136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1 401 10 172</w:t>
                  </w:r>
                </w:p>
              </w:tc>
              <w:tc>
                <w:tcPr>
                  <w:tcW w:w="2467"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причина</w:t>
                  </w:r>
                </w:p>
              </w:tc>
              <w:tc>
                <w:tcPr>
                  <w:tcW w:w="160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По дебету</w:t>
                  </w:r>
                </w:p>
              </w:tc>
              <w:tc>
                <w:tcPr>
                  <w:tcW w:w="2369"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По кредиту</w:t>
                  </w:r>
                </w:p>
              </w:tc>
            </w:tr>
            <w:tr w:rsidR="00C43EA3" w:rsidRPr="00B53F8A" w:rsidTr="00C43EA3">
              <w:trPr>
                <w:trHeight w:val="255"/>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1</w:t>
                  </w:r>
                </w:p>
              </w:tc>
              <w:tc>
                <w:tcPr>
                  <w:tcW w:w="136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2</w:t>
                  </w:r>
                </w:p>
              </w:tc>
              <w:tc>
                <w:tcPr>
                  <w:tcW w:w="2467"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3</w:t>
                  </w:r>
                </w:p>
              </w:tc>
              <w:tc>
                <w:tcPr>
                  <w:tcW w:w="160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4</w:t>
                  </w:r>
                </w:p>
              </w:tc>
              <w:tc>
                <w:tcPr>
                  <w:tcW w:w="2369"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5</w:t>
                  </w:r>
                </w:p>
              </w:tc>
            </w:tr>
            <w:tr w:rsidR="00C43EA3" w:rsidRPr="00B53F8A" w:rsidTr="00C43EA3">
              <w:trPr>
                <w:trHeight w:val="510"/>
              </w:trPr>
              <w:tc>
                <w:tcPr>
                  <w:tcW w:w="1843" w:type="dxa"/>
                  <w:tcBorders>
                    <w:top w:val="nil"/>
                    <w:left w:val="single" w:sz="4" w:space="0" w:color="000000"/>
                    <w:bottom w:val="single" w:sz="4" w:space="0" w:color="000000"/>
                    <w:right w:val="single" w:sz="4" w:space="0" w:color="000000"/>
                  </w:tcBorders>
                  <w:shd w:val="clear" w:color="auto" w:fill="auto"/>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Нефинансовые активы, всего</w:t>
                  </w:r>
                  <w:r w:rsidRPr="00B53F8A">
                    <w:rPr>
                      <w:rFonts w:ascii="Arial" w:hAnsi="Arial" w:cs="Arial"/>
                      <w:color w:val="000000"/>
                      <w:sz w:val="16"/>
                      <w:szCs w:val="16"/>
                    </w:rPr>
                    <w:br/>
                    <w:t>в том числе по счетам</w:t>
                  </w:r>
                </w:p>
              </w:tc>
              <w:tc>
                <w:tcPr>
                  <w:tcW w:w="136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2467"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160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c>
                <w:tcPr>
                  <w:tcW w:w="2369"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243 249,32</w:t>
                  </w:r>
                </w:p>
              </w:tc>
            </w:tr>
            <w:tr w:rsidR="00C43EA3" w:rsidRPr="00B53F8A" w:rsidTr="00C43EA3">
              <w:trPr>
                <w:trHeight w:val="510"/>
              </w:trPr>
              <w:tc>
                <w:tcPr>
                  <w:tcW w:w="1843" w:type="dxa"/>
                  <w:tcBorders>
                    <w:top w:val="nil"/>
                    <w:left w:val="single" w:sz="4" w:space="0" w:color="000000"/>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1 10500000</w:t>
                  </w:r>
                </w:p>
              </w:tc>
              <w:tc>
                <w:tcPr>
                  <w:tcW w:w="136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1 40110172</w:t>
                  </w:r>
                </w:p>
              </w:tc>
              <w:tc>
                <w:tcPr>
                  <w:tcW w:w="2467"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Восстановлено с забалансового сч.01</w:t>
                  </w:r>
                </w:p>
              </w:tc>
              <w:tc>
                <w:tcPr>
                  <w:tcW w:w="160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c>
                <w:tcPr>
                  <w:tcW w:w="2369"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243 249,32</w:t>
                  </w:r>
                </w:p>
              </w:tc>
            </w:tr>
            <w:tr w:rsidR="00C43EA3" w:rsidRPr="00B53F8A" w:rsidTr="00C43EA3">
              <w:trPr>
                <w:trHeight w:val="510"/>
              </w:trPr>
              <w:tc>
                <w:tcPr>
                  <w:tcW w:w="1843" w:type="dxa"/>
                  <w:tcBorders>
                    <w:top w:val="nil"/>
                    <w:left w:val="single" w:sz="4" w:space="0" w:color="000000"/>
                    <w:bottom w:val="single" w:sz="4" w:space="0" w:color="000000"/>
                    <w:right w:val="single" w:sz="4" w:space="0" w:color="000000"/>
                  </w:tcBorders>
                  <w:shd w:val="clear" w:color="auto" w:fill="auto"/>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Финансовые активы, всего</w:t>
                  </w:r>
                  <w:r w:rsidRPr="00B53F8A">
                    <w:rPr>
                      <w:rFonts w:ascii="Arial" w:hAnsi="Arial" w:cs="Arial"/>
                      <w:color w:val="000000"/>
                      <w:sz w:val="16"/>
                      <w:szCs w:val="16"/>
                    </w:rPr>
                    <w:br/>
                    <w:t>в том числе по счетам</w:t>
                  </w:r>
                </w:p>
              </w:tc>
              <w:tc>
                <w:tcPr>
                  <w:tcW w:w="136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2467"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160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c>
                <w:tcPr>
                  <w:tcW w:w="2369"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65 170 930,40</w:t>
                  </w:r>
                </w:p>
              </w:tc>
            </w:tr>
            <w:tr w:rsidR="00C43EA3" w:rsidRPr="00B53F8A" w:rsidTr="00C43EA3">
              <w:trPr>
                <w:trHeight w:val="360"/>
              </w:trPr>
              <w:tc>
                <w:tcPr>
                  <w:tcW w:w="1843" w:type="dxa"/>
                  <w:tcBorders>
                    <w:top w:val="nil"/>
                    <w:left w:val="single" w:sz="4" w:space="0" w:color="000000"/>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1 20400000</w:t>
                  </w:r>
                </w:p>
              </w:tc>
              <w:tc>
                <w:tcPr>
                  <w:tcW w:w="136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1 40110172</w:t>
                  </w:r>
                </w:p>
              </w:tc>
              <w:tc>
                <w:tcPr>
                  <w:tcW w:w="2467"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xml:space="preserve">Увеличение стоимости недвижимого и особо ценного имущества, учитываемого на расчетах с учредителем (участие в муниципальных учреждениях) </w:t>
                  </w:r>
                </w:p>
              </w:tc>
              <w:tc>
                <w:tcPr>
                  <w:tcW w:w="160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c>
                <w:tcPr>
                  <w:tcW w:w="2369"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65 170 930,40</w:t>
                  </w:r>
                </w:p>
              </w:tc>
            </w:tr>
            <w:tr w:rsidR="00C43EA3" w:rsidRPr="00B53F8A" w:rsidTr="00C43EA3">
              <w:trPr>
                <w:trHeight w:val="510"/>
              </w:trPr>
              <w:tc>
                <w:tcPr>
                  <w:tcW w:w="1843" w:type="dxa"/>
                  <w:tcBorders>
                    <w:top w:val="nil"/>
                    <w:left w:val="single" w:sz="4" w:space="0" w:color="000000"/>
                    <w:bottom w:val="single" w:sz="4" w:space="0" w:color="000000"/>
                    <w:right w:val="single" w:sz="4" w:space="0" w:color="000000"/>
                  </w:tcBorders>
                  <w:shd w:val="clear" w:color="auto" w:fill="auto"/>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Обязательства, всего</w:t>
                  </w:r>
                  <w:r w:rsidRPr="00B53F8A">
                    <w:rPr>
                      <w:rFonts w:ascii="Arial" w:hAnsi="Arial" w:cs="Arial"/>
                      <w:color w:val="000000"/>
                      <w:sz w:val="16"/>
                      <w:szCs w:val="16"/>
                    </w:rPr>
                    <w:br/>
                    <w:t>в том числе по счетам</w:t>
                  </w:r>
                </w:p>
              </w:tc>
              <w:tc>
                <w:tcPr>
                  <w:tcW w:w="136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2467"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160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c>
                <w:tcPr>
                  <w:tcW w:w="2369"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r>
            <w:tr w:rsidR="00C43EA3" w:rsidRPr="00B53F8A" w:rsidTr="00C43EA3">
              <w:trPr>
                <w:trHeight w:val="255"/>
              </w:trPr>
              <w:tc>
                <w:tcPr>
                  <w:tcW w:w="1843" w:type="dxa"/>
                  <w:tcBorders>
                    <w:top w:val="nil"/>
                    <w:left w:val="single" w:sz="4" w:space="0" w:color="000000"/>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136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1 40110172</w:t>
                  </w:r>
                </w:p>
              </w:tc>
              <w:tc>
                <w:tcPr>
                  <w:tcW w:w="2467"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160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c>
                <w:tcPr>
                  <w:tcW w:w="2369"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r>
            <w:tr w:rsidR="00C43EA3" w:rsidRPr="00B53F8A" w:rsidTr="00C43EA3">
              <w:trPr>
                <w:trHeight w:val="255"/>
              </w:trPr>
              <w:tc>
                <w:tcPr>
                  <w:tcW w:w="1843" w:type="dxa"/>
                  <w:tcBorders>
                    <w:top w:val="nil"/>
                    <w:left w:val="single" w:sz="4" w:space="0" w:color="000000"/>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Итого</w:t>
                  </w:r>
                </w:p>
              </w:tc>
              <w:tc>
                <w:tcPr>
                  <w:tcW w:w="136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2467"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1600"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c>
                <w:tcPr>
                  <w:tcW w:w="2369" w:type="dxa"/>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65 414 179,72</w:t>
                  </w:r>
                </w:p>
              </w:tc>
            </w:tr>
          </w:tbl>
          <w:p w:rsidR="00C43EA3" w:rsidRPr="00B53F8A" w:rsidRDefault="00C43EA3" w:rsidP="002B2756">
            <w:pPr>
              <w:widowControl w:val="0"/>
              <w:autoSpaceDE w:val="0"/>
              <w:autoSpaceDN w:val="0"/>
              <w:adjustRightInd w:val="0"/>
              <w:ind w:firstLine="567"/>
              <w:jc w:val="both"/>
              <w:rPr>
                <w:sz w:val="16"/>
                <w:szCs w:val="16"/>
              </w:rPr>
            </w:pPr>
          </w:p>
          <w:tbl>
            <w:tblPr>
              <w:tblW w:w="9689" w:type="dxa"/>
              <w:tblLayout w:type="fixed"/>
              <w:tblLook w:val="04A0" w:firstRow="1" w:lastRow="0" w:firstColumn="1" w:lastColumn="0" w:noHBand="0" w:noVBand="1"/>
            </w:tblPr>
            <w:tblGrid>
              <w:gridCol w:w="2000"/>
              <w:gridCol w:w="268"/>
              <w:gridCol w:w="597"/>
              <w:gridCol w:w="821"/>
              <w:gridCol w:w="2313"/>
              <w:gridCol w:w="847"/>
              <w:gridCol w:w="553"/>
              <w:gridCol w:w="1007"/>
              <w:gridCol w:w="1074"/>
              <w:gridCol w:w="209"/>
            </w:tblGrid>
            <w:tr w:rsidR="00C43EA3" w:rsidRPr="00B53F8A" w:rsidTr="00C43EA3">
              <w:trPr>
                <w:trHeight w:val="552"/>
              </w:trPr>
              <w:tc>
                <w:tcPr>
                  <w:tcW w:w="9685" w:type="dxa"/>
                  <w:gridSpan w:val="10"/>
                  <w:tcBorders>
                    <w:top w:val="nil"/>
                    <w:left w:val="nil"/>
                    <w:bottom w:val="nil"/>
                    <w:right w:val="nil"/>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Расшифровка показателей по счету 401 10 176 в справке 0503110</w:t>
                  </w:r>
                </w:p>
              </w:tc>
            </w:tr>
            <w:tr w:rsidR="00C43EA3" w:rsidRPr="00B53F8A" w:rsidTr="00C43EA3">
              <w:trPr>
                <w:trHeight w:val="255"/>
              </w:trPr>
              <w:tc>
                <w:tcPr>
                  <w:tcW w:w="2268" w:type="dxa"/>
                  <w:gridSpan w:val="2"/>
                  <w:tcBorders>
                    <w:top w:val="nil"/>
                    <w:left w:val="nil"/>
                    <w:bottom w:val="nil"/>
                    <w:right w:val="nil"/>
                  </w:tcBorders>
                  <w:shd w:val="clear" w:color="auto" w:fill="auto"/>
                  <w:vAlign w:val="bottom"/>
                  <w:hideMark/>
                </w:tcPr>
                <w:p w:rsidR="00C43EA3" w:rsidRPr="00B53F8A" w:rsidRDefault="00C43EA3" w:rsidP="00C43EA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vAlign w:val="bottom"/>
                  <w:hideMark/>
                </w:tcPr>
                <w:p w:rsidR="00C43EA3" w:rsidRPr="00B53F8A" w:rsidRDefault="00C43EA3" w:rsidP="00C43EA3">
                  <w:pPr>
                    <w:rPr>
                      <w:sz w:val="16"/>
                      <w:szCs w:val="16"/>
                    </w:rPr>
                  </w:pPr>
                </w:p>
              </w:tc>
              <w:tc>
                <w:tcPr>
                  <w:tcW w:w="3160" w:type="dxa"/>
                  <w:gridSpan w:val="2"/>
                  <w:tcBorders>
                    <w:top w:val="nil"/>
                    <w:left w:val="nil"/>
                    <w:bottom w:val="nil"/>
                    <w:right w:val="nil"/>
                  </w:tcBorders>
                  <w:shd w:val="clear" w:color="auto" w:fill="auto"/>
                  <w:vAlign w:val="bottom"/>
                  <w:hideMark/>
                </w:tcPr>
                <w:p w:rsidR="00C43EA3" w:rsidRPr="00B53F8A" w:rsidRDefault="00C43EA3" w:rsidP="00C43EA3">
                  <w:pPr>
                    <w:rPr>
                      <w:sz w:val="16"/>
                      <w:szCs w:val="16"/>
                    </w:rPr>
                  </w:pPr>
                </w:p>
              </w:tc>
              <w:tc>
                <w:tcPr>
                  <w:tcW w:w="1560" w:type="dxa"/>
                  <w:gridSpan w:val="2"/>
                  <w:tcBorders>
                    <w:top w:val="nil"/>
                    <w:left w:val="nil"/>
                    <w:bottom w:val="nil"/>
                    <w:right w:val="nil"/>
                  </w:tcBorders>
                  <w:shd w:val="clear" w:color="auto" w:fill="auto"/>
                  <w:vAlign w:val="bottom"/>
                  <w:hideMark/>
                </w:tcPr>
                <w:p w:rsidR="00C43EA3" w:rsidRPr="00B53F8A" w:rsidRDefault="00C43EA3" w:rsidP="00C43EA3">
                  <w:pPr>
                    <w:rPr>
                      <w:sz w:val="16"/>
                      <w:szCs w:val="16"/>
                    </w:rPr>
                  </w:pPr>
                </w:p>
              </w:tc>
              <w:tc>
                <w:tcPr>
                  <w:tcW w:w="1283" w:type="dxa"/>
                  <w:gridSpan w:val="2"/>
                  <w:tcBorders>
                    <w:top w:val="nil"/>
                    <w:left w:val="nil"/>
                    <w:bottom w:val="nil"/>
                    <w:right w:val="nil"/>
                  </w:tcBorders>
                  <w:shd w:val="clear" w:color="auto" w:fill="auto"/>
                  <w:vAlign w:val="bottom"/>
                  <w:hideMark/>
                </w:tcPr>
                <w:p w:rsidR="00C43EA3" w:rsidRPr="00B53F8A" w:rsidRDefault="00C43EA3" w:rsidP="00C43EA3">
                  <w:pPr>
                    <w:rPr>
                      <w:sz w:val="16"/>
                      <w:szCs w:val="16"/>
                    </w:rPr>
                  </w:pPr>
                </w:p>
              </w:tc>
            </w:tr>
            <w:tr w:rsidR="00C43EA3" w:rsidRPr="00B53F8A" w:rsidTr="00C43EA3">
              <w:trPr>
                <w:trHeight w:val="825"/>
              </w:trPr>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3EA3" w:rsidRPr="00B53F8A" w:rsidRDefault="00C43EA3" w:rsidP="00C43EA3">
                  <w:pPr>
                    <w:jc w:val="center"/>
                    <w:rPr>
                      <w:rFonts w:ascii="Arial" w:hAnsi="Arial" w:cs="Arial"/>
                      <w:color w:val="000000"/>
                      <w:sz w:val="16"/>
                      <w:szCs w:val="16"/>
                    </w:rPr>
                  </w:pPr>
                  <w:bookmarkStart w:id="19" w:name="RANGE!A3:E13"/>
                  <w:r w:rsidRPr="00B53F8A">
                    <w:rPr>
                      <w:rFonts w:ascii="Arial" w:hAnsi="Arial" w:cs="Arial"/>
                      <w:color w:val="000000"/>
                      <w:sz w:val="16"/>
                      <w:szCs w:val="16"/>
                    </w:rPr>
                    <w:t>Корреспондирующий счет</w:t>
                  </w:r>
                  <w:bookmarkEnd w:id="19"/>
                </w:p>
              </w:tc>
              <w:tc>
                <w:tcPr>
                  <w:tcW w:w="4574" w:type="dxa"/>
                  <w:gridSpan w:val="4"/>
                  <w:tcBorders>
                    <w:top w:val="single" w:sz="4" w:space="0" w:color="000000"/>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Код счета бюджетного учета</w:t>
                  </w:r>
                </w:p>
              </w:tc>
              <w:tc>
                <w:tcPr>
                  <w:tcW w:w="2843" w:type="dxa"/>
                  <w:gridSpan w:val="4"/>
                  <w:tcBorders>
                    <w:top w:val="single" w:sz="4" w:space="0" w:color="000000"/>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Остаток на 1 января года, следующего за отчетным (до заключительных записей)</w:t>
                  </w:r>
                </w:p>
              </w:tc>
            </w:tr>
            <w:tr w:rsidR="00C43EA3" w:rsidRPr="00B53F8A" w:rsidTr="00C43EA3">
              <w:trPr>
                <w:trHeight w:val="274"/>
              </w:trPr>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C43EA3" w:rsidRPr="00B53F8A" w:rsidRDefault="00C43EA3" w:rsidP="00C43EA3">
                  <w:pPr>
                    <w:rPr>
                      <w:rFonts w:ascii="Arial" w:hAnsi="Arial" w:cs="Arial"/>
                      <w:color w:val="000000"/>
                      <w:sz w:val="16"/>
                      <w:szCs w:val="16"/>
                    </w:rPr>
                  </w:pPr>
                </w:p>
              </w:tc>
              <w:tc>
                <w:tcPr>
                  <w:tcW w:w="1418"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1 401 10 176</w:t>
                  </w:r>
                </w:p>
              </w:tc>
              <w:tc>
                <w:tcPr>
                  <w:tcW w:w="31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причина</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По дебету</w:t>
                  </w:r>
                </w:p>
              </w:tc>
              <w:tc>
                <w:tcPr>
                  <w:tcW w:w="1283"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По кредиту</w:t>
                  </w:r>
                </w:p>
              </w:tc>
            </w:tr>
            <w:tr w:rsidR="00C43EA3" w:rsidRPr="00B53F8A" w:rsidTr="00C43EA3">
              <w:trPr>
                <w:trHeight w:val="255"/>
              </w:trPr>
              <w:tc>
                <w:tcPr>
                  <w:tcW w:w="2268" w:type="dxa"/>
                  <w:gridSpan w:val="2"/>
                  <w:tcBorders>
                    <w:top w:val="nil"/>
                    <w:left w:val="single" w:sz="4" w:space="0" w:color="000000"/>
                    <w:bottom w:val="single" w:sz="4" w:space="0" w:color="000000"/>
                    <w:right w:val="single" w:sz="4" w:space="0" w:color="000000"/>
                  </w:tcBorders>
                  <w:shd w:val="clear" w:color="auto" w:fill="auto"/>
                  <w:vAlign w:val="center"/>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1</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2</w:t>
                  </w:r>
                </w:p>
              </w:tc>
              <w:tc>
                <w:tcPr>
                  <w:tcW w:w="31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3</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4</w:t>
                  </w:r>
                </w:p>
              </w:tc>
              <w:tc>
                <w:tcPr>
                  <w:tcW w:w="1283"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5</w:t>
                  </w:r>
                </w:p>
              </w:tc>
            </w:tr>
            <w:tr w:rsidR="00C43EA3" w:rsidRPr="00B53F8A" w:rsidTr="00C43EA3">
              <w:trPr>
                <w:trHeight w:val="510"/>
              </w:trPr>
              <w:tc>
                <w:tcPr>
                  <w:tcW w:w="2268" w:type="dxa"/>
                  <w:gridSpan w:val="2"/>
                  <w:tcBorders>
                    <w:top w:val="nil"/>
                    <w:left w:val="single" w:sz="4" w:space="0" w:color="000000"/>
                    <w:bottom w:val="single" w:sz="4" w:space="0" w:color="000000"/>
                    <w:right w:val="single" w:sz="4" w:space="0" w:color="000000"/>
                  </w:tcBorders>
                  <w:shd w:val="clear" w:color="auto" w:fill="auto"/>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Нефинансовые активы, всего</w:t>
                  </w:r>
                  <w:r w:rsidRPr="00B53F8A">
                    <w:rPr>
                      <w:rFonts w:ascii="Arial" w:hAnsi="Arial" w:cs="Arial"/>
                      <w:color w:val="000000"/>
                      <w:sz w:val="16"/>
                      <w:szCs w:val="16"/>
                    </w:rPr>
                    <w:br/>
                    <w:t>в том числе по счетам</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31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768 047,82</w:t>
                  </w:r>
                </w:p>
              </w:tc>
              <w:tc>
                <w:tcPr>
                  <w:tcW w:w="1283"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r>
            <w:tr w:rsidR="00C43EA3" w:rsidRPr="00B53F8A" w:rsidTr="00C43EA3">
              <w:trPr>
                <w:trHeight w:val="510"/>
              </w:trPr>
              <w:tc>
                <w:tcPr>
                  <w:tcW w:w="2268" w:type="dxa"/>
                  <w:gridSpan w:val="2"/>
                  <w:tcBorders>
                    <w:top w:val="nil"/>
                    <w:left w:val="single" w:sz="4" w:space="0" w:color="000000"/>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1 10300000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1 40110176</w:t>
                  </w:r>
                </w:p>
              </w:tc>
              <w:tc>
                <w:tcPr>
                  <w:tcW w:w="31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Уменьшение стоимости земельных участков</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768 047,82</w:t>
                  </w:r>
                </w:p>
              </w:tc>
              <w:tc>
                <w:tcPr>
                  <w:tcW w:w="1283"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r>
            <w:tr w:rsidR="00C43EA3" w:rsidRPr="00B53F8A" w:rsidTr="00C43EA3">
              <w:trPr>
                <w:trHeight w:val="510"/>
              </w:trPr>
              <w:tc>
                <w:tcPr>
                  <w:tcW w:w="2268" w:type="dxa"/>
                  <w:gridSpan w:val="2"/>
                  <w:tcBorders>
                    <w:top w:val="nil"/>
                    <w:left w:val="single" w:sz="4" w:space="0" w:color="000000"/>
                    <w:bottom w:val="single" w:sz="4" w:space="0" w:color="000000"/>
                    <w:right w:val="single" w:sz="4" w:space="0" w:color="000000"/>
                  </w:tcBorders>
                  <w:shd w:val="clear" w:color="auto" w:fill="auto"/>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Финансовые активы, всего</w:t>
                  </w:r>
                  <w:r w:rsidRPr="00B53F8A">
                    <w:rPr>
                      <w:rFonts w:ascii="Arial" w:hAnsi="Arial" w:cs="Arial"/>
                      <w:color w:val="000000"/>
                      <w:sz w:val="16"/>
                      <w:szCs w:val="16"/>
                    </w:rPr>
                    <w:br/>
                    <w:t>в том числе по счетам</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31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c>
                <w:tcPr>
                  <w:tcW w:w="1283"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r>
            <w:tr w:rsidR="00C43EA3" w:rsidRPr="00B53F8A" w:rsidTr="00C43EA3">
              <w:trPr>
                <w:trHeight w:val="255"/>
              </w:trPr>
              <w:tc>
                <w:tcPr>
                  <w:tcW w:w="2268" w:type="dxa"/>
                  <w:gridSpan w:val="2"/>
                  <w:tcBorders>
                    <w:top w:val="nil"/>
                    <w:left w:val="single" w:sz="4" w:space="0" w:color="000000"/>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1 40110176</w:t>
                  </w:r>
                </w:p>
              </w:tc>
              <w:tc>
                <w:tcPr>
                  <w:tcW w:w="31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c>
                <w:tcPr>
                  <w:tcW w:w="1283"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r>
            <w:tr w:rsidR="00C43EA3" w:rsidRPr="00B53F8A" w:rsidTr="00C43EA3">
              <w:trPr>
                <w:trHeight w:val="510"/>
              </w:trPr>
              <w:tc>
                <w:tcPr>
                  <w:tcW w:w="2268" w:type="dxa"/>
                  <w:gridSpan w:val="2"/>
                  <w:tcBorders>
                    <w:top w:val="nil"/>
                    <w:left w:val="single" w:sz="4" w:space="0" w:color="000000"/>
                    <w:bottom w:val="single" w:sz="4" w:space="0" w:color="000000"/>
                    <w:right w:val="single" w:sz="4" w:space="0" w:color="000000"/>
                  </w:tcBorders>
                  <w:shd w:val="clear" w:color="auto" w:fill="auto"/>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Обязательства, всего</w:t>
                  </w:r>
                  <w:r w:rsidRPr="00B53F8A">
                    <w:rPr>
                      <w:rFonts w:ascii="Arial" w:hAnsi="Arial" w:cs="Arial"/>
                      <w:color w:val="000000"/>
                      <w:sz w:val="16"/>
                      <w:szCs w:val="16"/>
                    </w:rPr>
                    <w:br/>
                    <w:t>в том числе по счетам</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31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c>
                <w:tcPr>
                  <w:tcW w:w="1283"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r>
            <w:tr w:rsidR="00C43EA3" w:rsidRPr="00B53F8A" w:rsidTr="00C43EA3">
              <w:trPr>
                <w:trHeight w:val="255"/>
              </w:trPr>
              <w:tc>
                <w:tcPr>
                  <w:tcW w:w="2268" w:type="dxa"/>
                  <w:gridSpan w:val="2"/>
                  <w:tcBorders>
                    <w:top w:val="nil"/>
                    <w:left w:val="single" w:sz="4" w:space="0" w:color="000000"/>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1 40110176</w:t>
                  </w:r>
                </w:p>
              </w:tc>
              <w:tc>
                <w:tcPr>
                  <w:tcW w:w="31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c>
                <w:tcPr>
                  <w:tcW w:w="1283"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r>
            <w:tr w:rsidR="00C43EA3" w:rsidRPr="00B53F8A" w:rsidTr="00C43EA3">
              <w:trPr>
                <w:trHeight w:val="255"/>
              </w:trPr>
              <w:tc>
                <w:tcPr>
                  <w:tcW w:w="2268" w:type="dxa"/>
                  <w:gridSpan w:val="2"/>
                  <w:tcBorders>
                    <w:top w:val="nil"/>
                    <w:left w:val="single" w:sz="4" w:space="0" w:color="000000"/>
                    <w:bottom w:val="single" w:sz="4" w:space="0" w:color="000000"/>
                    <w:right w:val="single" w:sz="4" w:space="0" w:color="000000"/>
                  </w:tcBorders>
                  <w:shd w:val="clear" w:color="auto" w:fill="auto"/>
                  <w:vAlign w:val="bottom"/>
                  <w:hideMark/>
                </w:tcPr>
                <w:p w:rsidR="00C43EA3" w:rsidRPr="00B53F8A" w:rsidRDefault="00C43EA3" w:rsidP="00C43EA3">
                  <w:pPr>
                    <w:jc w:val="center"/>
                    <w:rPr>
                      <w:rFonts w:ascii="Arial" w:hAnsi="Arial" w:cs="Arial"/>
                      <w:color w:val="000000"/>
                      <w:sz w:val="16"/>
                      <w:szCs w:val="16"/>
                    </w:rPr>
                  </w:pPr>
                  <w:r w:rsidRPr="00B53F8A">
                    <w:rPr>
                      <w:rFonts w:ascii="Arial" w:hAnsi="Arial" w:cs="Arial"/>
                      <w:color w:val="000000"/>
                      <w:sz w:val="16"/>
                      <w:szCs w:val="16"/>
                    </w:rPr>
                    <w:t>Итого</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31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rPr>
                      <w:rFonts w:ascii="Arial" w:hAnsi="Arial" w:cs="Arial"/>
                      <w:color w:val="000000"/>
                      <w:sz w:val="16"/>
                      <w:szCs w:val="16"/>
                    </w:rPr>
                  </w:pPr>
                  <w:r w:rsidRPr="00B53F8A">
                    <w:rPr>
                      <w:rFonts w:ascii="Arial" w:hAnsi="Arial" w:cs="Arial"/>
                      <w:color w:val="000000"/>
                      <w:sz w:val="16"/>
                      <w:szCs w:val="16"/>
                    </w:rPr>
                    <w:t> </w:t>
                  </w:r>
                </w:p>
              </w:tc>
              <w:tc>
                <w:tcPr>
                  <w:tcW w:w="1560"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768 047,82</w:t>
                  </w:r>
                </w:p>
              </w:tc>
              <w:tc>
                <w:tcPr>
                  <w:tcW w:w="1283" w:type="dxa"/>
                  <w:gridSpan w:val="2"/>
                  <w:tcBorders>
                    <w:top w:val="nil"/>
                    <w:left w:val="nil"/>
                    <w:bottom w:val="single" w:sz="4" w:space="0" w:color="000000"/>
                    <w:right w:val="single" w:sz="4" w:space="0" w:color="000000"/>
                  </w:tcBorders>
                  <w:shd w:val="clear" w:color="auto" w:fill="auto"/>
                  <w:vAlign w:val="bottom"/>
                  <w:hideMark/>
                </w:tcPr>
                <w:p w:rsidR="00C43EA3" w:rsidRPr="00B53F8A" w:rsidRDefault="00C43EA3" w:rsidP="00C43EA3">
                  <w:pPr>
                    <w:jc w:val="right"/>
                    <w:rPr>
                      <w:rFonts w:ascii="Arial" w:hAnsi="Arial" w:cs="Arial"/>
                      <w:color w:val="000000"/>
                      <w:sz w:val="16"/>
                      <w:szCs w:val="16"/>
                    </w:rPr>
                  </w:pPr>
                  <w:r w:rsidRPr="00B53F8A">
                    <w:rPr>
                      <w:rFonts w:ascii="Arial" w:hAnsi="Arial" w:cs="Arial"/>
                      <w:color w:val="000000"/>
                      <w:sz w:val="16"/>
                      <w:szCs w:val="16"/>
                    </w:rPr>
                    <w:t>0,00</w:t>
                  </w:r>
                </w:p>
              </w:tc>
            </w:tr>
            <w:tr w:rsidR="00C43EA3" w:rsidRPr="00B53F8A" w:rsidTr="00C43EA3">
              <w:trPr>
                <w:trHeight w:val="255"/>
              </w:trPr>
              <w:tc>
                <w:tcPr>
                  <w:tcW w:w="2268" w:type="dxa"/>
                  <w:gridSpan w:val="2"/>
                  <w:tcBorders>
                    <w:top w:val="nil"/>
                    <w:left w:val="nil"/>
                    <w:bottom w:val="nil"/>
                    <w:right w:val="nil"/>
                  </w:tcBorders>
                  <w:shd w:val="clear" w:color="auto" w:fill="auto"/>
                  <w:vAlign w:val="bottom"/>
                  <w:hideMark/>
                </w:tcPr>
                <w:p w:rsidR="00C43EA3" w:rsidRPr="00B53F8A" w:rsidRDefault="00C43EA3" w:rsidP="00C43EA3">
                  <w:pPr>
                    <w:jc w:val="right"/>
                    <w:rPr>
                      <w:rFonts w:ascii="Arial" w:hAnsi="Arial" w:cs="Arial"/>
                      <w:color w:val="000000"/>
                      <w:sz w:val="16"/>
                      <w:szCs w:val="16"/>
                    </w:rPr>
                  </w:pPr>
                </w:p>
              </w:tc>
              <w:tc>
                <w:tcPr>
                  <w:tcW w:w="1418" w:type="dxa"/>
                  <w:gridSpan w:val="2"/>
                  <w:tcBorders>
                    <w:top w:val="nil"/>
                    <w:left w:val="nil"/>
                    <w:bottom w:val="nil"/>
                    <w:right w:val="nil"/>
                  </w:tcBorders>
                  <w:shd w:val="clear" w:color="auto" w:fill="auto"/>
                  <w:vAlign w:val="bottom"/>
                  <w:hideMark/>
                </w:tcPr>
                <w:p w:rsidR="00C43EA3" w:rsidRPr="00B53F8A" w:rsidRDefault="00C43EA3" w:rsidP="00C43EA3">
                  <w:pPr>
                    <w:rPr>
                      <w:sz w:val="16"/>
                      <w:szCs w:val="16"/>
                    </w:rPr>
                  </w:pPr>
                </w:p>
              </w:tc>
              <w:tc>
                <w:tcPr>
                  <w:tcW w:w="3160" w:type="dxa"/>
                  <w:gridSpan w:val="2"/>
                  <w:tcBorders>
                    <w:top w:val="nil"/>
                    <w:left w:val="nil"/>
                    <w:bottom w:val="nil"/>
                    <w:right w:val="nil"/>
                  </w:tcBorders>
                  <w:shd w:val="clear" w:color="auto" w:fill="auto"/>
                  <w:vAlign w:val="bottom"/>
                  <w:hideMark/>
                </w:tcPr>
                <w:p w:rsidR="00C43EA3" w:rsidRPr="00B53F8A" w:rsidRDefault="00C43EA3" w:rsidP="00C43EA3">
                  <w:pPr>
                    <w:rPr>
                      <w:sz w:val="16"/>
                      <w:szCs w:val="16"/>
                    </w:rPr>
                  </w:pPr>
                </w:p>
              </w:tc>
              <w:tc>
                <w:tcPr>
                  <w:tcW w:w="1560" w:type="dxa"/>
                  <w:gridSpan w:val="2"/>
                  <w:tcBorders>
                    <w:top w:val="nil"/>
                    <w:left w:val="nil"/>
                    <w:bottom w:val="nil"/>
                    <w:right w:val="nil"/>
                  </w:tcBorders>
                  <w:shd w:val="clear" w:color="auto" w:fill="auto"/>
                  <w:vAlign w:val="bottom"/>
                  <w:hideMark/>
                </w:tcPr>
                <w:p w:rsidR="00C43EA3" w:rsidRPr="00B53F8A" w:rsidRDefault="00C43EA3" w:rsidP="00C43EA3">
                  <w:pPr>
                    <w:rPr>
                      <w:sz w:val="16"/>
                      <w:szCs w:val="16"/>
                    </w:rPr>
                  </w:pPr>
                </w:p>
              </w:tc>
              <w:tc>
                <w:tcPr>
                  <w:tcW w:w="1283" w:type="dxa"/>
                  <w:gridSpan w:val="2"/>
                  <w:tcBorders>
                    <w:top w:val="nil"/>
                    <w:left w:val="nil"/>
                    <w:bottom w:val="nil"/>
                    <w:right w:val="nil"/>
                  </w:tcBorders>
                  <w:shd w:val="clear" w:color="auto" w:fill="auto"/>
                  <w:vAlign w:val="bottom"/>
                  <w:hideMark/>
                </w:tcPr>
                <w:p w:rsidR="00C43EA3" w:rsidRPr="00B53F8A" w:rsidRDefault="00C43EA3" w:rsidP="00C43EA3">
                  <w:pPr>
                    <w:rPr>
                      <w:sz w:val="16"/>
                      <w:szCs w:val="16"/>
                    </w:rPr>
                  </w:pPr>
                </w:p>
              </w:tc>
            </w:tr>
            <w:tr w:rsidR="00B53F8A" w:rsidRPr="00B53F8A" w:rsidTr="00B53F8A">
              <w:trPr>
                <w:gridAfter w:val="1"/>
                <w:wAfter w:w="209" w:type="dxa"/>
                <w:trHeight w:val="552"/>
              </w:trPr>
              <w:tc>
                <w:tcPr>
                  <w:tcW w:w="9480" w:type="dxa"/>
                  <w:gridSpan w:val="9"/>
                  <w:tcBorders>
                    <w:top w:val="nil"/>
                    <w:left w:val="nil"/>
                    <w:bottom w:val="nil"/>
                    <w:right w:val="nil"/>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Расшифровка показателей по счету 401 10 19Х в справке 0503110</w:t>
                  </w:r>
                </w:p>
              </w:tc>
            </w:tr>
            <w:tr w:rsidR="00B53F8A" w:rsidRPr="00B53F8A" w:rsidTr="00B53F8A">
              <w:trPr>
                <w:gridAfter w:val="1"/>
                <w:wAfter w:w="209" w:type="dxa"/>
                <w:trHeight w:val="255"/>
              </w:trPr>
              <w:tc>
                <w:tcPr>
                  <w:tcW w:w="2000" w:type="dxa"/>
                  <w:tcBorders>
                    <w:top w:val="nil"/>
                    <w:left w:val="nil"/>
                    <w:bottom w:val="nil"/>
                    <w:right w:val="nil"/>
                  </w:tcBorders>
                  <w:shd w:val="clear" w:color="auto" w:fill="auto"/>
                  <w:vAlign w:val="bottom"/>
                  <w:hideMark/>
                </w:tcPr>
                <w:p w:rsidR="00B53F8A" w:rsidRPr="00B53F8A" w:rsidRDefault="00B53F8A" w:rsidP="00B53F8A">
                  <w:pPr>
                    <w:jc w:val="center"/>
                    <w:rPr>
                      <w:rFonts w:ascii="Arial" w:hAnsi="Arial" w:cs="Arial"/>
                      <w:color w:val="000000"/>
                      <w:sz w:val="16"/>
                      <w:szCs w:val="16"/>
                    </w:rPr>
                  </w:pPr>
                </w:p>
              </w:tc>
              <w:tc>
                <w:tcPr>
                  <w:tcW w:w="865" w:type="dxa"/>
                  <w:gridSpan w:val="2"/>
                  <w:tcBorders>
                    <w:top w:val="nil"/>
                    <w:left w:val="nil"/>
                    <w:bottom w:val="nil"/>
                    <w:right w:val="nil"/>
                  </w:tcBorders>
                  <w:shd w:val="clear" w:color="auto" w:fill="auto"/>
                  <w:vAlign w:val="bottom"/>
                  <w:hideMark/>
                </w:tcPr>
                <w:p w:rsidR="00B53F8A" w:rsidRPr="00B53F8A" w:rsidRDefault="00B53F8A" w:rsidP="00B53F8A">
                  <w:pPr>
                    <w:rPr>
                      <w:sz w:val="16"/>
                      <w:szCs w:val="16"/>
                    </w:rPr>
                  </w:pPr>
                </w:p>
              </w:tc>
              <w:tc>
                <w:tcPr>
                  <w:tcW w:w="3134" w:type="dxa"/>
                  <w:gridSpan w:val="2"/>
                  <w:tcBorders>
                    <w:top w:val="nil"/>
                    <w:left w:val="nil"/>
                    <w:bottom w:val="nil"/>
                    <w:right w:val="nil"/>
                  </w:tcBorders>
                  <w:shd w:val="clear" w:color="auto" w:fill="auto"/>
                  <w:vAlign w:val="bottom"/>
                  <w:hideMark/>
                </w:tcPr>
                <w:p w:rsidR="00B53F8A" w:rsidRPr="00B53F8A" w:rsidRDefault="00B53F8A" w:rsidP="00B53F8A">
                  <w:pPr>
                    <w:rPr>
                      <w:sz w:val="16"/>
                      <w:szCs w:val="16"/>
                    </w:rPr>
                  </w:pPr>
                </w:p>
              </w:tc>
              <w:tc>
                <w:tcPr>
                  <w:tcW w:w="1400" w:type="dxa"/>
                  <w:gridSpan w:val="2"/>
                  <w:tcBorders>
                    <w:top w:val="nil"/>
                    <w:left w:val="nil"/>
                    <w:bottom w:val="nil"/>
                    <w:right w:val="nil"/>
                  </w:tcBorders>
                  <w:shd w:val="clear" w:color="auto" w:fill="auto"/>
                  <w:vAlign w:val="bottom"/>
                  <w:hideMark/>
                </w:tcPr>
                <w:p w:rsidR="00B53F8A" w:rsidRPr="00B53F8A" w:rsidRDefault="00B53F8A" w:rsidP="00B53F8A">
                  <w:pPr>
                    <w:rPr>
                      <w:sz w:val="16"/>
                      <w:szCs w:val="16"/>
                    </w:rPr>
                  </w:pPr>
                </w:p>
              </w:tc>
              <w:tc>
                <w:tcPr>
                  <w:tcW w:w="2081" w:type="dxa"/>
                  <w:gridSpan w:val="2"/>
                  <w:tcBorders>
                    <w:top w:val="nil"/>
                    <w:left w:val="nil"/>
                    <w:bottom w:val="nil"/>
                    <w:right w:val="nil"/>
                  </w:tcBorders>
                  <w:shd w:val="clear" w:color="auto" w:fill="auto"/>
                  <w:vAlign w:val="bottom"/>
                  <w:hideMark/>
                </w:tcPr>
                <w:p w:rsidR="00B53F8A" w:rsidRPr="00B53F8A" w:rsidRDefault="00B53F8A" w:rsidP="00B53F8A">
                  <w:pPr>
                    <w:rPr>
                      <w:sz w:val="16"/>
                      <w:szCs w:val="16"/>
                    </w:rPr>
                  </w:pPr>
                </w:p>
              </w:tc>
            </w:tr>
            <w:tr w:rsidR="00B53F8A" w:rsidRPr="00B53F8A" w:rsidTr="00B53F8A">
              <w:trPr>
                <w:gridAfter w:val="1"/>
                <w:wAfter w:w="209" w:type="dxa"/>
                <w:trHeight w:val="825"/>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53F8A" w:rsidRPr="00B53F8A" w:rsidRDefault="00B53F8A" w:rsidP="00B53F8A">
                  <w:pPr>
                    <w:jc w:val="center"/>
                    <w:rPr>
                      <w:rFonts w:ascii="Arial" w:hAnsi="Arial" w:cs="Arial"/>
                      <w:color w:val="000000"/>
                      <w:sz w:val="16"/>
                      <w:szCs w:val="16"/>
                    </w:rPr>
                  </w:pPr>
                  <w:bookmarkStart w:id="20" w:name="RANGE!A3:E18"/>
                  <w:r w:rsidRPr="00B53F8A">
                    <w:rPr>
                      <w:rFonts w:ascii="Arial" w:hAnsi="Arial" w:cs="Arial"/>
                      <w:color w:val="000000"/>
                      <w:sz w:val="16"/>
                      <w:szCs w:val="16"/>
                    </w:rPr>
                    <w:t>Корреспондирующий счет</w:t>
                  </w:r>
                  <w:bookmarkEnd w:id="20"/>
                </w:p>
              </w:tc>
              <w:tc>
                <w:tcPr>
                  <w:tcW w:w="3999" w:type="dxa"/>
                  <w:gridSpan w:val="4"/>
                  <w:tcBorders>
                    <w:top w:val="single" w:sz="4" w:space="0" w:color="000000"/>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Код счета бюджетного учета</w:t>
                  </w:r>
                </w:p>
              </w:tc>
              <w:tc>
                <w:tcPr>
                  <w:tcW w:w="3481" w:type="dxa"/>
                  <w:gridSpan w:val="4"/>
                  <w:tcBorders>
                    <w:top w:val="single" w:sz="4" w:space="0" w:color="000000"/>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Остаток на 1 января года, следующего за отчетным (до заключительных записей)</w:t>
                  </w:r>
                </w:p>
              </w:tc>
            </w:tr>
            <w:tr w:rsidR="00B53F8A" w:rsidRPr="00B53F8A" w:rsidTr="00B53F8A">
              <w:trPr>
                <w:gridAfter w:val="1"/>
                <w:wAfter w:w="209" w:type="dxa"/>
                <w:trHeight w:val="274"/>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B53F8A" w:rsidRPr="00B53F8A" w:rsidRDefault="00B53F8A" w:rsidP="00B53F8A">
                  <w:pPr>
                    <w:rPr>
                      <w:rFonts w:ascii="Arial" w:hAnsi="Arial" w:cs="Arial"/>
                      <w:color w:val="000000"/>
                      <w:sz w:val="16"/>
                      <w:szCs w:val="16"/>
                    </w:rPr>
                  </w:pPr>
                </w:p>
              </w:tc>
              <w:tc>
                <w:tcPr>
                  <w:tcW w:w="865"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1 401 10 19Х</w:t>
                  </w:r>
                </w:p>
              </w:tc>
              <w:tc>
                <w:tcPr>
                  <w:tcW w:w="3134"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причина</w:t>
                  </w:r>
                </w:p>
              </w:tc>
              <w:tc>
                <w:tcPr>
                  <w:tcW w:w="1400"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По дебету</w:t>
                  </w:r>
                </w:p>
              </w:tc>
              <w:tc>
                <w:tcPr>
                  <w:tcW w:w="2081"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По кредиту</w:t>
                  </w:r>
                </w:p>
              </w:tc>
            </w:tr>
            <w:tr w:rsidR="00B53F8A" w:rsidRPr="00B53F8A" w:rsidTr="00B53F8A">
              <w:trPr>
                <w:gridAfter w:val="1"/>
                <w:wAfter w:w="209" w:type="dxa"/>
                <w:trHeight w:val="255"/>
              </w:trPr>
              <w:tc>
                <w:tcPr>
                  <w:tcW w:w="2000" w:type="dxa"/>
                  <w:tcBorders>
                    <w:top w:val="nil"/>
                    <w:left w:val="single" w:sz="4" w:space="0" w:color="000000"/>
                    <w:bottom w:val="single" w:sz="4" w:space="0" w:color="000000"/>
                    <w:right w:val="single" w:sz="4" w:space="0" w:color="000000"/>
                  </w:tcBorders>
                  <w:shd w:val="clear" w:color="auto" w:fill="auto"/>
                  <w:vAlign w:val="center"/>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1</w:t>
                  </w:r>
                </w:p>
              </w:tc>
              <w:tc>
                <w:tcPr>
                  <w:tcW w:w="865"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2</w:t>
                  </w:r>
                </w:p>
              </w:tc>
              <w:tc>
                <w:tcPr>
                  <w:tcW w:w="3134"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3</w:t>
                  </w:r>
                </w:p>
              </w:tc>
              <w:tc>
                <w:tcPr>
                  <w:tcW w:w="1400"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4</w:t>
                  </w:r>
                </w:p>
              </w:tc>
              <w:tc>
                <w:tcPr>
                  <w:tcW w:w="2081"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5</w:t>
                  </w:r>
                </w:p>
              </w:tc>
            </w:tr>
            <w:tr w:rsidR="00B53F8A" w:rsidRPr="00B53F8A" w:rsidTr="00B53F8A">
              <w:trPr>
                <w:gridAfter w:val="1"/>
                <w:wAfter w:w="209" w:type="dxa"/>
                <w:trHeight w:val="510"/>
              </w:trPr>
              <w:tc>
                <w:tcPr>
                  <w:tcW w:w="2000" w:type="dxa"/>
                  <w:tcBorders>
                    <w:top w:val="nil"/>
                    <w:left w:val="single" w:sz="4" w:space="0" w:color="000000"/>
                    <w:bottom w:val="single" w:sz="4" w:space="0" w:color="000000"/>
                    <w:right w:val="single" w:sz="4" w:space="0" w:color="000000"/>
                  </w:tcBorders>
                  <w:shd w:val="clear" w:color="auto" w:fill="auto"/>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Нефинансовые активы, всего</w:t>
                  </w:r>
                  <w:r w:rsidRPr="00B53F8A">
                    <w:rPr>
                      <w:rFonts w:ascii="Arial" w:hAnsi="Arial" w:cs="Arial"/>
                      <w:color w:val="000000"/>
                      <w:sz w:val="16"/>
                      <w:szCs w:val="16"/>
                    </w:rPr>
                    <w:br/>
                    <w:t>в том числе по счетам</w:t>
                  </w:r>
                </w:p>
              </w:tc>
              <w:tc>
                <w:tcPr>
                  <w:tcW w:w="865"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 </w:t>
                  </w:r>
                </w:p>
              </w:tc>
              <w:tc>
                <w:tcPr>
                  <w:tcW w:w="3134"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 </w:t>
                  </w:r>
                </w:p>
              </w:tc>
              <w:tc>
                <w:tcPr>
                  <w:tcW w:w="1400"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0,00</w:t>
                  </w:r>
                </w:p>
              </w:tc>
              <w:tc>
                <w:tcPr>
                  <w:tcW w:w="2081"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6 045 978,98</w:t>
                  </w:r>
                </w:p>
              </w:tc>
            </w:tr>
            <w:tr w:rsidR="00B53F8A" w:rsidRPr="00B53F8A" w:rsidTr="00B53F8A">
              <w:trPr>
                <w:gridAfter w:val="1"/>
                <w:wAfter w:w="209" w:type="dxa"/>
                <w:trHeight w:val="510"/>
              </w:trPr>
              <w:tc>
                <w:tcPr>
                  <w:tcW w:w="2000" w:type="dxa"/>
                  <w:tcBorders>
                    <w:top w:val="nil"/>
                    <w:left w:val="single" w:sz="4" w:space="0" w:color="000000"/>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1 10100000</w:t>
                  </w:r>
                </w:p>
              </w:tc>
              <w:tc>
                <w:tcPr>
                  <w:tcW w:w="865"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1</w:t>
                  </w:r>
                </w:p>
              </w:tc>
              <w:tc>
                <w:tcPr>
                  <w:tcW w:w="3134"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Поступил библиотечный фонд от физических лиц-11250,00,00</w:t>
                  </w:r>
                </w:p>
              </w:tc>
              <w:tc>
                <w:tcPr>
                  <w:tcW w:w="1400"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0,00</w:t>
                  </w:r>
                </w:p>
              </w:tc>
              <w:tc>
                <w:tcPr>
                  <w:tcW w:w="2081"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11 250,00</w:t>
                  </w:r>
                </w:p>
              </w:tc>
            </w:tr>
            <w:tr w:rsidR="00B53F8A" w:rsidRPr="00B53F8A" w:rsidTr="00B53F8A">
              <w:trPr>
                <w:gridAfter w:val="1"/>
                <w:wAfter w:w="209" w:type="dxa"/>
                <w:trHeight w:val="3315"/>
              </w:trPr>
              <w:tc>
                <w:tcPr>
                  <w:tcW w:w="2000" w:type="dxa"/>
                  <w:tcBorders>
                    <w:top w:val="nil"/>
                    <w:left w:val="single" w:sz="4" w:space="0" w:color="000000"/>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1 10100000</w:t>
                  </w:r>
                </w:p>
              </w:tc>
              <w:tc>
                <w:tcPr>
                  <w:tcW w:w="865"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1</w:t>
                  </w:r>
                </w:p>
              </w:tc>
              <w:tc>
                <w:tcPr>
                  <w:tcW w:w="3134"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Поступление от МКУ "МЦБ"18941,28; от КУ "ЦОРБ" -134618,84 - амортизация 134618,84; от КЗИО 1942310,00-амортизация 1065916,</w:t>
                  </w:r>
                  <w:proofErr w:type="gramStart"/>
                  <w:r w:rsidRPr="00B53F8A">
                    <w:rPr>
                      <w:rFonts w:ascii="Arial" w:hAnsi="Arial" w:cs="Arial"/>
                      <w:color w:val="000000"/>
                      <w:sz w:val="16"/>
                      <w:szCs w:val="16"/>
                    </w:rPr>
                    <w:t>90;от</w:t>
                  </w:r>
                  <w:proofErr w:type="gramEnd"/>
                  <w:r w:rsidRPr="00B53F8A">
                    <w:rPr>
                      <w:rFonts w:ascii="Arial" w:hAnsi="Arial" w:cs="Arial"/>
                      <w:color w:val="000000"/>
                      <w:sz w:val="16"/>
                      <w:szCs w:val="16"/>
                    </w:rPr>
                    <w:t xml:space="preserve"> контрольно-счетной комиссии 10198,00 - амортизация 10198,00;от БУК ВО Областная универсальная научная библиотека 266000,00 - амортизация 266000,00; МБУК "ЦТНК"- 70400,00- амортизация 70400,00</w:t>
                  </w:r>
                </w:p>
              </w:tc>
              <w:tc>
                <w:tcPr>
                  <w:tcW w:w="1400"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0,00</w:t>
                  </w:r>
                </w:p>
              </w:tc>
              <w:tc>
                <w:tcPr>
                  <w:tcW w:w="2081"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895 334,38</w:t>
                  </w:r>
                </w:p>
              </w:tc>
            </w:tr>
            <w:tr w:rsidR="00B53F8A" w:rsidRPr="00B53F8A" w:rsidTr="00B53F8A">
              <w:trPr>
                <w:gridAfter w:val="1"/>
                <w:wAfter w:w="209" w:type="dxa"/>
                <w:trHeight w:val="510"/>
              </w:trPr>
              <w:tc>
                <w:tcPr>
                  <w:tcW w:w="2000" w:type="dxa"/>
                  <w:tcBorders>
                    <w:top w:val="nil"/>
                    <w:left w:val="single" w:sz="4" w:space="0" w:color="000000"/>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1 10500000</w:t>
                  </w:r>
                </w:p>
              </w:tc>
              <w:tc>
                <w:tcPr>
                  <w:tcW w:w="865"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1</w:t>
                  </w:r>
                </w:p>
              </w:tc>
              <w:tc>
                <w:tcPr>
                  <w:tcW w:w="3134"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Поступили материальные запасы от МБУК "ЦТНК"</w:t>
                  </w:r>
                </w:p>
              </w:tc>
              <w:tc>
                <w:tcPr>
                  <w:tcW w:w="1400"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0,00</w:t>
                  </w:r>
                </w:p>
              </w:tc>
              <w:tc>
                <w:tcPr>
                  <w:tcW w:w="2081"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9 000,00</w:t>
                  </w:r>
                </w:p>
              </w:tc>
            </w:tr>
            <w:tr w:rsidR="00B53F8A" w:rsidRPr="00B53F8A" w:rsidTr="00B53F8A">
              <w:trPr>
                <w:gridAfter w:val="1"/>
                <w:wAfter w:w="209" w:type="dxa"/>
                <w:trHeight w:val="3570"/>
              </w:trPr>
              <w:tc>
                <w:tcPr>
                  <w:tcW w:w="2000" w:type="dxa"/>
                  <w:tcBorders>
                    <w:top w:val="nil"/>
                    <w:left w:val="single" w:sz="4" w:space="0" w:color="000000"/>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1 10500000</w:t>
                  </w:r>
                </w:p>
              </w:tc>
              <w:tc>
                <w:tcPr>
                  <w:tcW w:w="865"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1</w:t>
                  </w:r>
                </w:p>
              </w:tc>
              <w:tc>
                <w:tcPr>
                  <w:tcW w:w="3134"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 xml:space="preserve">Поступили </w:t>
                  </w:r>
                  <w:proofErr w:type="spellStart"/>
                  <w:r w:rsidRPr="00B53F8A">
                    <w:rPr>
                      <w:rFonts w:ascii="Arial" w:hAnsi="Arial" w:cs="Arial"/>
                      <w:color w:val="000000"/>
                      <w:sz w:val="16"/>
                      <w:szCs w:val="16"/>
                    </w:rPr>
                    <w:t>журналы,справочники</w:t>
                  </w:r>
                  <w:proofErr w:type="spellEnd"/>
                  <w:r w:rsidRPr="00B53F8A">
                    <w:rPr>
                      <w:rFonts w:ascii="Arial" w:hAnsi="Arial" w:cs="Arial"/>
                      <w:color w:val="000000"/>
                      <w:sz w:val="16"/>
                      <w:szCs w:val="16"/>
                    </w:rPr>
                    <w:t xml:space="preserve"> ЦБС от БУК ВО Областная универсальная научная библиотека-31001,79,от  БУК ВО "Вологодская областная детская библиотека"-8139,52;Администрации от БУК ВО Областная универсальная научная библиотека-147500,00, от АУ ВО "Областной центр молодежных и гражданских инициатив "Содружество"- 210000,00</w:t>
                  </w:r>
                </w:p>
              </w:tc>
              <w:tc>
                <w:tcPr>
                  <w:tcW w:w="1400"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0,00</w:t>
                  </w:r>
                </w:p>
              </w:tc>
              <w:tc>
                <w:tcPr>
                  <w:tcW w:w="2081"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396 641,31</w:t>
                  </w:r>
                </w:p>
              </w:tc>
            </w:tr>
            <w:tr w:rsidR="00B53F8A" w:rsidRPr="00B53F8A" w:rsidTr="00B53F8A">
              <w:trPr>
                <w:gridAfter w:val="1"/>
                <w:wAfter w:w="209" w:type="dxa"/>
                <w:trHeight w:val="510"/>
              </w:trPr>
              <w:tc>
                <w:tcPr>
                  <w:tcW w:w="2000" w:type="dxa"/>
                  <w:tcBorders>
                    <w:top w:val="nil"/>
                    <w:left w:val="single" w:sz="4" w:space="0" w:color="000000"/>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1 10500000</w:t>
                  </w:r>
                </w:p>
              </w:tc>
              <w:tc>
                <w:tcPr>
                  <w:tcW w:w="865"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1</w:t>
                  </w:r>
                </w:p>
              </w:tc>
              <w:tc>
                <w:tcPr>
                  <w:tcW w:w="3134"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 xml:space="preserve">Поступили материальные запасы от </w:t>
                  </w:r>
                  <w:proofErr w:type="spellStart"/>
                  <w:proofErr w:type="gramStart"/>
                  <w:r w:rsidRPr="00B53F8A">
                    <w:rPr>
                      <w:rFonts w:ascii="Arial" w:hAnsi="Arial" w:cs="Arial"/>
                      <w:color w:val="000000"/>
                      <w:sz w:val="16"/>
                      <w:szCs w:val="16"/>
                    </w:rPr>
                    <w:t>территор.отделов</w:t>
                  </w:r>
                  <w:proofErr w:type="spellEnd"/>
                  <w:proofErr w:type="gramEnd"/>
                </w:p>
              </w:tc>
              <w:tc>
                <w:tcPr>
                  <w:tcW w:w="1400"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0,00</w:t>
                  </w:r>
                </w:p>
              </w:tc>
              <w:tc>
                <w:tcPr>
                  <w:tcW w:w="2081"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13 602,29</w:t>
                  </w:r>
                </w:p>
              </w:tc>
            </w:tr>
            <w:tr w:rsidR="00B53F8A" w:rsidRPr="00B53F8A" w:rsidTr="00B53F8A">
              <w:trPr>
                <w:gridAfter w:val="1"/>
                <w:wAfter w:w="209" w:type="dxa"/>
                <w:trHeight w:val="1020"/>
              </w:trPr>
              <w:tc>
                <w:tcPr>
                  <w:tcW w:w="2000" w:type="dxa"/>
                  <w:tcBorders>
                    <w:top w:val="nil"/>
                    <w:left w:val="single" w:sz="4" w:space="0" w:color="000000"/>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1 10600000</w:t>
                  </w:r>
                </w:p>
              </w:tc>
              <w:tc>
                <w:tcPr>
                  <w:tcW w:w="865"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1</w:t>
                  </w:r>
                </w:p>
              </w:tc>
              <w:tc>
                <w:tcPr>
                  <w:tcW w:w="3134"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Поступление автобуса от БУ СОВО "Центр информатизации и оценки качества образования" 4720151,00</w:t>
                  </w:r>
                </w:p>
              </w:tc>
              <w:tc>
                <w:tcPr>
                  <w:tcW w:w="1400"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0,00</w:t>
                  </w:r>
                </w:p>
              </w:tc>
              <w:tc>
                <w:tcPr>
                  <w:tcW w:w="2081"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4 720 151,00</w:t>
                  </w:r>
                </w:p>
              </w:tc>
            </w:tr>
            <w:tr w:rsidR="00B53F8A" w:rsidRPr="00B53F8A" w:rsidTr="00B53F8A">
              <w:trPr>
                <w:gridAfter w:val="1"/>
                <w:wAfter w:w="209" w:type="dxa"/>
                <w:trHeight w:val="510"/>
              </w:trPr>
              <w:tc>
                <w:tcPr>
                  <w:tcW w:w="2000" w:type="dxa"/>
                  <w:tcBorders>
                    <w:top w:val="nil"/>
                    <w:left w:val="single" w:sz="4" w:space="0" w:color="000000"/>
                    <w:bottom w:val="single" w:sz="4" w:space="0" w:color="000000"/>
                    <w:right w:val="single" w:sz="4" w:space="0" w:color="000000"/>
                  </w:tcBorders>
                  <w:shd w:val="clear" w:color="auto" w:fill="auto"/>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Финансовые активы, всего</w:t>
                  </w:r>
                  <w:r w:rsidRPr="00B53F8A">
                    <w:rPr>
                      <w:rFonts w:ascii="Arial" w:hAnsi="Arial" w:cs="Arial"/>
                      <w:color w:val="000000"/>
                      <w:sz w:val="16"/>
                      <w:szCs w:val="16"/>
                    </w:rPr>
                    <w:br/>
                    <w:t>в том числе по счетам</w:t>
                  </w:r>
                </w:p>
              </w:tc>
              <w:tc>
                <w:tcPr>
                  <w:tcW w:w="865"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 </w:t>
                  </w:r>
                </w:p>
              </w:tc>
              <w:tc>
                <w:tcPr>
                  <w:tcW w:w="3134"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 </w:t>
                  </w:r>
                </w:p>
              </w:tc>
              <w:tc>
                <w:tcPr>
                  <w:tcW w:w="1400"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0,00</w:t>
                  </w:r>
                </w:p>
              </w:tc>
              <w:tc>
                <w:tcPr>
                  <w:tcW w:w="2081"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0,00</w:t>
                  </w:r>
                </w:p>
              </w:tc>
            </w:tr>
            <w:tr w:rsidR="00B53F8A" w:rsidRPr="00B53F8A" w:rsidTr="00B53F8A">
              <w:trPr>
                <w:gridAfter w:val="1"/>
                <w:wAfter w:w="209" w:type="dxa"/>
                <w:trHeight w:val="255"/>
              </w:trPr>
              <w:tc>
                <w:tcPr>
                  <w:tcW w:w="2000" w:type="dxa"/>
                  <w:tcBorders>
                    <w:top w:val="nil"/>
                    <w:left w:val="single" w:sz="4" w:space="0" w:color="000000"/>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 </w:t>
                  </w:r>
                </w:p>
              </w:tc>
              <w:tc>
                <w:tcPr>
                  <w:tcW w:w="865"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1</w:t>
                  </w:r>
                </w:p>
              </w:tc>
              <w:tc>
                <w:tcPr>
                  <w:tcW w:w="3134"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 </w:t>
                  </w:r>
                </w:p>
              </w:tc>
              <w:tc>
                <w:tcPr>
                  <w:tcW w:w="1400"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0,00</w:t>
                  </w:r>
                </w:p>
              </w:tc>
              <w:tc>
                <w:tcPr>
                  <w:tcW w:w="2081"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0,00</w:t>
                  </w:r>
                </w:p>
              </w:tc>
            </w:tr>
            <w:tr w:rsidR="00B53F8A" w:rsidRPr="00B53F8A" w:rsidTr="00B53F8A">
              <w:trPr>
                <w:gridAfter w:val="1"/>
                <w:wAfter w:w="209" w:type="dxa"/>
                <w:trHeight w:val="510"/>
              </w:trPr>
              <w:tc>
                <w:tcPr>
                  <w:tcW w:w="2000" w:type="dxa"/>
                  <w:tcBorders>
                    <w:top w:val="nil"/>
                    <w:left w:val="single" w:sz="4" w:space="0" w:color="000000"/>
                    <w:bottom w:val="single" w:sz="4" w:space="0" w:color="000000"/>
                    <w:right w:val="single" w:sz="4" w:space="0" w:color="000000"/>
                  </w:tcBorders>
                  <w:shd w:val="clear" w:color="auto" w:fill="auto"/>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Обязательства, всего</w:t>
                  </w:r>
                  <w:r w:rsidRPr="00B53F8A">
                    <w:rPr>
                      <w:rFonts w:ascii="Arial" w:hAnsi="Arial" w:cs="Arial"/>
                      <w:color w:val="000000"/>
                      <w:sz w:val="16"/>
                      <w:szCs w:val="16"/>
                    </w:rPr>
                    <w:br/>
                    <w:t>в том числе по счетам</w:t>
                  </w:r>
                </w:p>
              </w:tc>
              <w:tc>
                <w:tcPr>
                  <w:tcW w:w="865"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 </w:t>
                  </w:r>
                </w:p>
              </w:tc>
              <w:tc>
                <w:tcPr>
                  <w:tcW w:w="3134"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 </w:t>
                  </w:r>
                </w:p>
              </w:tc>
              <w:tc>
                <w:tcPr>
                  <w:tcW w:w="1400"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0,00</w:t>
                  </w:r>
                </w:p>
              </w:tc>
              <w:tc>
                <w:tcPr>
                  <w:tcW w:w="2081"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0,00</w:t>
                  </w:r>
                </w:p>
              </w:tc>
            </w:tr>
            <w:tr w:rsidR="00B53F8A" w:rsidRPr="00B53F8A" w:rsidTr="00B53F8A">
              <w:trPr>
                <w:gridAfter w:val="1"/>
                <w:wAfter w:w="209" w:type="dxa"/>
                <w:trHeight w:val="255"/>
              </w:trPr>
              <w:tc>
                <w:tcPr>
                  <w:tcW w:w="2000" w:type="dxa"/>
                  <w:tcBorders>
                    <w:top w:val="nil"/>
                    <w:left w:val="single" w:sz="4" w:space="0" w:color="000000"/>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 </w:t>
                  </w:r>
                </w:p>
              </w:tc>
              <w:tc>
                <w:tcPr>
                  <w:tcW w:w="865"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1</w:t>
                  </w:r>
                </w:p>
              </w:tc>
              <w:tc>
                <w:tcPr>
                  <w:tcW w:w="3134"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 </w:t>
                  </w:r>
                </w:p>
              </w:tc>
              <w:tc>
                <w:tcPr>
                  <w:tcW w:w="1400"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0,00</w:t>
                  </w:r>
                </w:p>
              </w:tc>
              <w:tc>
                <w:tcPr>
                  <w:tcW w:w="2081"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0,00</w:t>
                  </w:r>
                </w:p>
              </w:tc>
            </w:tr>
            <w:tr w:rsidR="00B53F8A" w:rsidRPr="00B53F8A" w:rsidTr="00B53F8A">
              <w:trPr>
                <w:gridAfter w:val="1"/>
                <w:wAfter w:w="209" w:type="dxa"/>
                <w:trHeight w:val="255"/>
              </w:trPr>
              <w:tc>
                <w:tcPr>
                  <w:tcW w:w="2000" w:type="dxa"/>
                  <w:tcBorders>
                    <w:top w:val="nil"/>
                    <w:left w:val="single" w:sz="4" w:space="0" w:color="000000"/>
                    <w:bottom w:val="single" w:sz="4" w:space="0" w:color="000000"/>
                    <w:right w:val="single" w:sz="4" w:space="0" w:color="000000"/>
                  </w:tcBorders>
                  <w:shd w:val="clear" w:color="auto" w:fill="auto"/>
                  <w:vAlign w:val="bottom"/>
                  <w:hideMark/>
                </w:tcPr>
                <w:p w:rsidR="00B53F8A" w:rsidRPr="00B53F8A" w:rsidRDefault="00B53F8A" w:rsidP="00B53F8A">
                  <w:pPr>
                    <w:jc w:val="center"/>
                    <w:rPr>
                      <w:rFonts w:ascii="Arial" w:hAnsi="Arial" w:cs="Arial"/>
                      <w:color w:val="000000"/>
                      <w:sz w:val="16"/>
                      <w:szCs w:val="16"/>
                    </w:rPr>
                  </w:pPr>
                  <w:r w:rsidRPr="00B53F8A">
                    <w:rPr>
                      <w:rFonts w:ascii="Arial" w:hAnsi="Arial" w:cs="Arial"/>
                      <w:color w:val="000000"/>
                      <w:sz w:val="16"/>
                      <w:szCs w:val="16"/>
                    </w:rPr>
                    <w:t>Итого</w:t>
                  </w:r>
                </w:p>
              </w:tc>
              <w:tc>
                <w:tcPr>
                  <w:tcW w:w="865"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 </w:t>
                  </w:r>
                </w:p>
              </w:tc>
              <w:tc>
                <w:tcPr>
                  <w:tcW w:w="3134"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rPr>
                      <w:rFonts w:ascii="Arial" w:hAnsi="Arial" w:cs="Arial"/>
                      <w:color w:val="000000"/>
                      <w:sz w:val="16"/>
                      <w:szCs w:val="16"/>
                    </w:rPr>
                  </w:pPr>
                  <w:r w:rsidRPr="00B53F8A">
                    <w:rPr>
                      <w:rFonts w:ascii="Arial" w:hAnsi="Arial" w:cs="Arial"/>
                      <w:color w:val="000000"/>
                      <w:sz w:val="16"/>
                      <w:szCs w:val="16"/>
                    </w:rPr>
                    <w:t> </w:t>
                  </w:r>
                </w:p>
              </w:tc>
              <w:tc>
                <w:tcPr>
                  <w:tcW w:w="1400"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0,00</w:t>
                  </w:r>
                </w:p>
              </w:tc>
              <w:tc>
                <w:tcPr>
                  <w:tcW w:w="2081" w:type="dxa"/>
                  <w:gridSpan w:val="2"/>
                  <w:tcBorders>
                    <w:top w:val="nil"/>
                    <w:left w:val="nil"/>
                    <w:bottom w:val="single" w:sz="4" w:space="0" w:color="000000"/>
                    <w:right w:val="single" w:sz="4" w:space="0" w:color="000000"/>
                  </w:tcBorders>
                  <w:shd w:val="clear" w:color="auto" w:fill="auto"/>
                  <w:vAlign w:val="bottom"/>
                  <w:hideMark/>
                </w:tcPr>
                <w:p w:rsidR="00B53F8A" w:rsidRPr="00B53F8A" w:rsidRDefault="00B53F8A" w:rsidP="00B53F8A">
                  <w:pPr>
                    <w:jc w:val="right"/>
                    <w:rPr>
                      <w:rFonts w:ascii="Arial" w:hAnsi="Arial" w:cs="Arial"/>
                      <w:color w:val="000000"/>
                      <w:sz w:val="16"/>
                      <w:szCs w:val="16"/>
                    </w:rPr>
                  </w:pPr>
                  <w:r w:rsidRPr="00B53F8A">
                    <w:rPr>
                      <w:rFonts w:ascii="Arial" w:hAnsi="Arial" w:cs="Arial"/>
                      <w:color w:val="000000"/>
                      <w:sz w:val="16"/>
                      <w:szCs w:val="16"/>
                    </w:rPr>
                    <w:t>6 045 978,98</w:t>
                  </w:r>
                </w:p>
              </w:tc>
            </w:tr>
            <w:tr w:rsidR="00B53F8A" w:rsidRPr="00B53F8A" w:rsidTr="00B53F8A">
              <w:trPr>
                <w:gridAfter w:val="1"/>
                <w:wAfter w:w="209" w:type="dxa"/>
                <w:trHeight w:val="255"/>
              </w:trPr>
              <w:tc>
                <w:tcPr>
                  <w:tcW w:w="2000" w:type="dxa"/>
                  <w:tcBorders>
                    <w:top w:val="nil"/>
                    <w:left w:val="nil"/>
                    <w:bottom w:val="nil"/>
                    <w:right w:val="nil"/>
                  </w:tcBorders>
                  <w:shd w:val="clear" w:color="auto" w:fill="auto"/>
                  <w:vAlign w:val="bottom"/>
                  <w:hideMark/>
                </w:tcPr>
                <w:p w:rsidR="00B53F8A" w:rsidRPr="00B53F8A" w:rsidRDefault="00B53F8A" w:rsidP="00B53F8A">
                  <w:pPr>
                    <w:jc w:val="right"/>
                    <w:rPr>
                      <w:rFonts w:ascii="Arial" w:hAnsi="Arial" w:cs="Arial"/>
                      <w:color w:val="000000"/>
                    </w:rPr>
                  </w:pPr>
                </w:p>
              </w:tc>
              <w:tc>
                <w:tcPr>
                  <w:tcW w:w="865" w:type="dxa"/>
                  <w:gridSpan w:val="2"/>
                  <w:tcBorders>
                    <w:top w:val="nil"/>
                    <w:left w:val="nil"/>
                    <w:bottom w:val="nil"/>
                    <w:right w:val="nil"/>
                  </w:tcBorders>
                  <w:shd w:val="clear" w:color="auto" w:fill="auto"/>
                  <w:vAlign w:val="bottom"/>
                  <w:hideMark/>
                </w:tcPr>
                <w:p w:rsidR="00B53F8A" w:rsidRPr="00B53F8A" w:rsidRDefault="00B53F8A" w:rsidP="00B53F8A"/>
              </w:tc>
              <w:tc>
                <w:tcPr>
                  <w:tcW w:w="3134" w:type="dxa"/>
                  <w:gridSpan w:val="2"/>
                  <w:tcBorders>
                    <w:top w:val="nil"/>
                    <w:left w:val="nil"/>
                    <w:bottom w:val="nil"/>
                    <w:right w:val="nil"/>
                  </w:tcBorders>
                  <w:shd w:val="clear" w:color="auto" w:fill="auto"/>
                  <w:vAlign w:val="bottom"/>
                  <w:hideMark/>
                </w:tcPr>
                <w:p w:rsidR="00B53F8A" w:rsidRPr="00B53F8A" w:rsidRDefault="00B53F8A" w:rsidP="00B53F8A"/>
              </w:tc>
              <w:tc>
                <w:tcPr>
                  <w:tcW w:w="1400" w:type="dxa"/>
                  <w:gridSpan w:val="2"/>
                  <w:tcBorders>
                    <w:top w:val="nil"/>
                    <w:left w:val="nil"/>
                    <w:bottom w:val="nil"/>
                    <w:right w:val="nil"/>
                  </w:tcBorders>
                  <w:shd w:val="clear" w:color="auto" w:fill="auto"/>
                  <w:vAlign w:val="bottom"/>
                  <w:hideMark/>
                </w:tcPr>
                <w:p w:rsidR="00B53F8A" w:rsidRPr="00B53F8A" w:rsidRDefault="00B53F8A" w:rsidP="00B53F8A"/>
              </w:tc>
              <w:tc>
                <w:tcPr>
                  <w:tcW w:w="2081" w:type="dxa"/>
                  <w:gridSpan w:val="2"/>
                  <w:tcBorders>
                    <w:top w:val="nil"/>
                    <w:left w:val="nil"/>
                    <w:bottom w:val="nil"/>
                    <w:right w:val="nil"/>
                  </w:tcBorders>
                  <w:shd w:val="clear" w:color="auto" w:fill="auto"/>
                  <w:vAlign w:val="bottom"/>
                  <w:hideMark/>
                </w:tcPr>
                <w:p w:rsidR="00B53F8A" w:rsidRPr="00B53F8A" w:rsidRDefault="00B53F8A" w:rsidP="00B53F8A"/>
              </w:tc>
            </w:tr>
          </w:tbl>
          <w:p w:rsidR="00C43EA3" w:rsidRPr="00BE75B9" w:rsidRDefault="00C43EA3" w:rsidP="002B2756">
            <w:pPr>
              <w:widowControl w:val="0"/>
              <w:autoSpaceDE w:val="0"/>
              <w:autoSpaceDN w:val="0"/>
              <w:adjustRightInd w:val="0"/>
              <w:ind w:firstLine="567"/>
              <w:jc w:val="both"/>
              <w:rPr>
                <w:sz w:val="28"/>
                <w:szCs w:val="28"/>
              </w:rPr>
            </w:pPr>
          </w:p>
          <w:tbl>
            <w:tblPr>
              <w:tblW w:w="10240" w:type="dxa"/>
              <w:tblInd w:w="5" w:type="dxa"/>
              <w:tblLayout w:type="fixed"/>
              <w:tblLook w:val="04A0" w:firstRow="1" w:lastRow="0" w:firstColumn="1" w:lastColumn="0" w:noHBand="0" w:noVBand="1"/>
            </w:tblPr>
            <w:tblGrid>
              <w:gridCol w:w="669"/>
              <w:gridCol w:w="1200"/>
              <w:gridCol w:w="711"/>
              <w:gridCol w:w="40"/>
              <w:gridCol w:w="449"/>
              <w:gridCol w:w="911"/>
              <w:gridCol w:w="49"/>
              <w:gridCol w:w="211"/>
              <w:gridCol w:w="749"/>
              <w:gridCol w:w="960"/>
              <w:gridCol w:w="511"/>
              <w:gridCol w:w="149"/>
              <w:gridCol w:w="11"/>
              <w:gridCol w:w="949"/>
              <w:gridCol w:w="551"/>
              <w:gridCol w:w="400"/>
              <w:gridCol w:w="9"/>
              <w:gridCol w:w="960"/>
              <w:gridCol w:w="171"/>
              <w:gridCol w:w="580"/>
            </w:tblGrid>
            <w:tr w:rsidR="002B2756" w:rsidRPr="002B2756" w:rsidTr="00C43EA3">
              <w:trPr>
                <w:trHeight w:val="255"/>
              </w:trPr>
              <w:tc>
                <w:tcPr>
                  <w:tcW w:w="2620" w:type="dxa"/>
                  <w:gridSpan w:val="4"/>
                  <w:tcBorders>
                    <w:top w:val="nil"/>
                    <w:left w:val="nil"/>
                    <w:bottom w:val="nil"/>
                    <w:right w:val="nil"/>
                  </w:tcBorders>
                  <w:shd w:val="clear" w:color="auto" w:fill="auto"/>
                  <w:vAlign w:val="bottom"/>
                  <w:hideMark/>
                </w:tcPr>
                <w:p w:rsidR="002B2756" w:rsidRDefault="002B2756" w:rsidP="002B2756">
                  <w:pPr>
                    <w:jc w:val="right"/>
                    <w:rPr>
                      <w:rFonts w:ascii="Arial" w:hAnsi="Arial" w:cs="Arial"/>
                      <w:color w:val="000000"/>
                    </w:rPr>
                  </w:pPr>
                </w:p>
                <w:p w:rsidR="00C43EA3" w:rsidRDefault="00C43EA3" w:rsidP="002B2756">
                  <w:pPr>
                    <w:jc w:val="right"/>
                    <w:rPr>
                      <w:rFonts w:ascii="Arial" w:hAnsi="Arial" w:cs="Arial"/>
                      <w:color w:val="000000"/>
                    </w:rPr>
                  </w:pPr>
                </w:p>
                <w:p w:rsidR="00C43EA3" w:rsidRPr="002B2756" w:rsidRDefault="00C43EA3" w:rsidP="002B2756">
                  <w:pPr>
                    <w:jc w:val="right"/>
                    <w:rPr>
                      <w:rFonts w:ascii="Arial" w:hAnsi="Arial" w:cs="Arial"/>
                      <w:color w:val="000000"/>
                    </w:rPr>
                  </w:pPr>
                </w:p>
              </w:tc>
              <w:tc>
                <w:tcPr>
                  <w:tcW w:w="1360" w:type="dxa"/>
                  <w:gridSpan w:val="2"/>
                  <w:tcBorders>
                    <w:top w:val="nil"/>
                    <w:left w:val="nil"/>
                    <w:bottom w:val="nil"/>
                    <w:right w:val="nil"/>
                  </w:tcBorders>
                  <w:shd w:val="clear" w:color="auto" w:fill="auto"/>
                  <w:vAlign w:val="bottom"/>
                  <w:hideMark/>
                </w:tcPr>
                <w:p w:rsidR="002B2756" w:rsidRPr="002B2756" w:rsidRDefault="002B2756" w:rsidP="002B2756"/>
              </w:tc>
              <w:tc>
                <w:tcPr>
                  <w:tcW w:w="2640" w:type="dxa"/>
                  <w:gridSpan w:val="7"/>
                  <w:tcBorders>
                    <w:top w:val="nil"/>
                    <w:left w:val="nil"/>
                    <w:bottom w:val="nil"/>
                    <w:right w:val="nil"/>
                  </w:tcBorders>
                  <w:shd w:val="clear" w:color="auto" w:fill="auto"/>
                  <w:vAlign w:val="bottom"/>
                  <w:hideMark/>
                </w:tcPr>
                <w:p w:rsidR="002B2756" w:rsidRPr="002B2756" w:rsidRDefault="002B2756" w:rsidP="002B2756"/>
              </w:tc>
              <w:tc>
                <w:tcPr>
                  <w:tcW w:w="1900" w:type="dxa"/>
                  <w:gridSpan w:val="3"/>
                  <w:tcBorders>
                    <w:top w:val="nil"/>
                    <w:left w:val="nil"/>
                    <w:bottom w:val="nil"/>
                    <w:right w:val="nil"/>
                  </w:tcBorders>
                  <w:shd w:val="clear" w:color="auto" w:fill="auto"/>
                  <w:vAlign w:val="bottom"/>
                  <w:hideMark/>
                </w:tcPr>
                <w:p w:rsidR="002B2756" w:rsidRPr="002B2756" w:rsidRDefault="002B2756" w:rsidP="002B2756"/>
              </w:tc>
              <w:tc>
                <w:tcPr>
                  <w:tcW w:w="1720" w:type="dxa"/>
                  <w:gridSpan w:val="4"/>
                  <w:tcBorders>
                    <w:top w:val="nil"/>
                    <w:left w:val="nil"/>
                    <w:bottom w:val="nil"/>
                    <w:right w:val="nil"/>
                  </w:tcBorders>
                  <w:shd w:val="clear" w:color="auto" w:fill="auto"/>
                  <w:vAlign w:val="bottom"/>
                  <w:hideMark/>
                </w:tcPr>
                <w:p w:rsidR="002B2756" w:rsidRPr="002B2756" w:rsidRDefault="002B2756" w:rsidP="002B2756"/>
              </w:tc>
            </w:tr>
            <w:tr w:rsidR="002B2756" w:rsidRPr="002B2756" w:rsidTr="00C43EA3">
              <w:trPr>
                <w:gridAfter w:val="1"/>
                <w:wAfter w:w="580" w:type="dxa"/>
                <w:trHeight w:val="255"/>
              </w:trPr>
              <w:tc>
                <w:tcPr>
                  <w:tcW w:w="2580" w:type="dxa"/>
                  <w:gridSpan w:val="3"/>
                  <w:tcBorders>
                    <w:top w:val="nil"/>
                    <w:left w:val="nil"/>
                    <w:bottom w:val="nil"/>
                    <w:right w:val="nil"/>
                  </w:tcBorders>
                  <w:shd w:val="clear" w:color="auto" w:fill="auto"/>
                  <w:vAlign w:val="bottom"/>
                  <w:hideMark/>
                </w:tcPr>
                <w:p w:rsidR="002B2756" w:rsidRPr="002B2756" w:rsidRDefault="002B2756" w:rsidP="002B2756">
                  <w:pPr>
                    <w:jc w:val="right"/>
                    <w:rPr>
                      <w:rFonts w:ascii="Arial" w:hAnsi="Arial" w:cs="Arial"/>
                      <w:color w:val="000000"/>
                    </w:rPr>
                  </w:pPr>
                </w:p>
              </w:tc>
              <w:tc>
                <w:tcPr>
                  <w:tcW w:w="1660" w:type="dxa"/>
                  <w:gridSpan w:val="5"/>
                  <w:tcBorders>
                    <w:top w:val="nil"/>
                    <w:left w:val="nil"/>
                    <w:bottom w:val="nil"/>
                    <w:right w:val="nil"/>
                  </w:tcBorders>
                  <w:shd w:val="clear" w:color="auto" w:fill="auto"/>
                  <w:vAlign w:val="bottom"/>
                  <w:hideMark/>
                </w:tcPr>
                <w:p w:rsidR="002B2756" w:rsidRPr="002B2756" w:rsidRDefault="002B2756" w:rsidP="002B2756"/>
              </w:tc>
              <w:tc>
                <w:tcPr>
                  <w:tcW w:w="2220" w:type="dxa"/>
                  <w:gridSpan w:val="3"/>
                  <w:tcBorders>
                    <w:top w:val="nil"/>
                    <w:left w:val="nil"/>
                    <w:bottom w:val="nil"/>
                    <w:right w:val="nil"/>
                  </w:tcBorders>
                  <w:shd w:val="clear" w:color="auto" w:fill="auto"/>
                  <w:vAlign w:val="bottom"/>
                  <w:hideMark/>
                </w:tcPr>
                <w:p w:rsidR="002B2756" w:rsidRPr="002B2756" w:rsidRDefault="002B2756" w:rsidP="002B2756"/>
              </w:tc>
              <w:tc>
                <w:tcPr>
                  <w:tcW w:w="1660" w:type="dxa"/>
                  <w:gridSpan w:val="4"/>
                  <w:tcBorders>
                    <w:top w:val="nil"/>
                    <w:left w:val="nil"/>
                    <w:bottom w:val="nil"/>
                    <w:right w:val="nil"/>
                  </w:tcBorders>
                  <w:shd w:val="clear" w:color="auto" w:fill="auto"/>
                  <w:vAlign w:val="bottom"/>
                  <w:hideMark/>
                </w:tcPr>
                <w:p w:rsidR="002B2756" w:rsidRPr="002B2756" w:rsidRDefault="002B2756" w:rsidP="002B2756"/>
              </w:tc>
              <w:tc>
                <w:tcPr>
                  <w:tcW w:w="1540" w:type="dxa"/>
                  <w:gridSpan w:val="4"/>
                  <w:tcBorders>
                    <w:top w:val="nil"/>
                    <w:left w:val="nil"/>
                    <w:bottom w:val="nil"/>
                    <w:right w:val="nil"/>
                  </w:tcBorders>
                  <w:shd w:val="clear" w:color="auto" w:fill="auto"/>
                  <w:vAlign w:val="bottom"/>
                  <w:hideMark/>
                </w:tcPr>
                <w:p w:rsidR="002B2756" w:rsidRPr="002B2756" w:rsidRDefault="002B2756" w:rsidP="002B2756"/>
              </w:tc>
            </w:tr>
            <w:tr w:rsidR="009251A9" w:rsidRPr="009251A9" w:rsidTr="00C43EA3">
              <w:trPr>
                <w:gridAfter w:val="2"/>
                <w:wAfter w:w="751" w:type="dxa"/>
                <w:trHeight w:val="300"/>
              </w:trPr>
              <w:tc>
                <w:tcPr>
                  <w:tcW w:w="669" w:type="dxa"/>
                  <w:tcBorders>
                    <w:top w:val="nil"/>
                    <w:left w:val="nil"/>
                    <w:bottom w:val="nil"/>
                    <w:right w:val="nil"/>
                  </w:tcBorders>
                  <w:shd w:val="clear" w:color="auto" w:fill="auto"/>
                  <w:noWrap/>
                  <w:vAlign w:val="bottom"/>
                  <w:hideMark/>
                </w:tcPr>
                <w:p w:rsidR="009251A9" w:rsidRPr="009251A9" w:rsidRDefault="009251A9" w:rsidP="009251A9">
                  <w:pPr>
                    <w:rPr>
                      <w:sz w:val="24"/>
                      <w:szCs w:val="24"/>
                    </w:rPr>
                  </w:pPr>
                </w:p>
              </w:tc>
              <w:tc>
                <w:tcPr>
                  <w:tcW w:w="1200" w:type="dxa"/>
                  <w:tcBorders>
                    <w:top w:val="nil"/>
                    <w:left w:val="nil"/>
                    <w:bottom w:val="nil"/>
                    <w:right w:val="nil"/>
                  </w:tcBorders>
                  <w:shd w:val="clear" w:color="auto" w:fill="auto"/>
                  <w:noWrap/>
                  <w:vAlign w:val="bottom"/>
                  <w:hideMark/>
                </w:tcPr>
                <w:p w:rsidR="009251A9" w:rsidRPr="009251A9" w:rsidRDefault="009251A9" w:rsidP="009251A9"/>
              </w:tc>
              <w:tc>
                <w:tcPr>
                  <w:tcW w:w="1200" w:type="dxa"/>
                  <w:gridSpan w:val="3"/>
                  <w:tcBorders>
                    <w:top w:val="nil"/>
                    <w:left w:val="nil"/>
                    <w:bottom w:val="nil"/>
                    <w:right w:val="nil"/>
                  </w:tcBorders>
                  <w:shd w:val="clear" w:color="auto" w:fill="auto"/>
                  <w:noWrap/>
                  <w:vAlign w:val="bottom"/>
                  <w:hideMark/>
                </w:tcPr>
                <w:p w:rsidR="009251A9" w:rsidRPr="009251A9" w:rsidRDefault="009251A9" w:rsidP="009251A9"/>
              </w:tc>
              <w:tc>
                <w:tcPr>
                  <w:tcW w:w="960" w:type="dxa"/>
                  <w:gridSpan w:val="2"/>
                  <w:tcBorders>
                    <w:top w:val="nil"/>
                    <w:left w:val="nil"/>
                    <w:bottom w:val="nil"/>
                    <w:right w:val="nil"/>
                  </w:tcBorders>
                  <w:shd w:val="clear" w:color="auto" w:fill="auto"/>
                  <w:noWrap/>
                  <w:vAlign w:val="bottom"/>
                  <w:hideMark/>
                </w:tcPr>
                <w:p w:rsidR="009251A9" w:rsidRPr="009251A9" w:rsidRDefault="009251A9" w:rsidP="009251A9"/>
              </w:tc>
              <w:tc>
                <w:tcPr>
                  <w:tcW w:w="960" w:type="dxa"/>
                  <w:gridSpan w:val="2"/>
                  <w:tcBorders>
                    <w:top w:val="nil"/>
                    <w:left w:val="nil"/>
                    <w:bottom w:val="nil"/>
                    <w:right w:val="nil"/>
                  </w:tcBorders>
                  <w:shd w:val="clear" w:color="auto" w:fill="auto"/>
                  <w:noWrap/>
                  <w:vAlign w:val="bottom"/>
                  <w:hideMark/>
                </w:tcPr>
                <w:p w:rsidR="009251A9" w:rsidRPr="009251A9" w:rsidRDefault="009251A9" w:rsidP="009251A9"/>
              </w:tc>
              <w:tc>
                <w:tcPr>
                  <w:tcW w:w="960" w:type="dxa"/>
                  <w:tcBorders>
                    <w:top w:val="nil"/>
                    <w:left w:val="nil"/>
                    <w:bottom w:val="nil"/>
                    <w:right w:val="nil"/>
                  </w:tcBorders>
                  <w:shd w:val="clear" w:color="auto" w:fill="auto"/>
                  <w:noWrap/>
                  <w:vAlign w:val="bottom"/>
                  <w:hideMark/>
                </w:tcPr>
                <w:p w:rsidR="009251A9" w:rsidRPr="009251A9" w:rsidRDefault="009251A9" w:rsidP="009251A9"/>
              </w:tc>
              <w:tc>
                <w:tcPr>
                  <w:tcW w:w="660" w:type="dxa"/>
                  <w:gridSpan w:val="2"/>
                  <w:tcBorders>
                    <w:top w:val="nil"/>
                    <w:left w:val="nil"/>
                    <w:bottom w:val="nil"/>
                    <w:right w:val="nil"/>
                  </w:tcBorders>
                  <w:shd w:val="clear" w:color="auto" w:fill="auto"/>
                  <w:noWrap/>
                  <w:vAlign w:val="bottom"/>
                  <w:hideMark/>
                </w:tcPr>
                <w:p w:rsidR="009251A9" w:rsidRPr="009251A9" w:rsidRDefault="009251A9" w:rsidP="009251A9"/>
              </w:tc>
              <w:tc>
                <w:tcPr>
                  <w:tcW w:w="960" w:type="dxa"/>
                  <w:gridSpan w:val="2"/>
                  <w:tcBorders>
                    <w:top w:val="nil"/>
                    <w:left w:val="nil"/>
                    <w:bottom w:val="nil"/>
                    <w:right w:val="nil"/>
                  </w:tcBorders>
                  <w:shd w:val="clear" w:color="auto" w:fill="auto"/>
                  <w:noWrap/>
                  <w:vAlign w:val="bottom"/>
                  <w:hideMark/>
                </w:tcPr>
                <w:p w:rsidR="009251A9" w:rsidRPr="009251A9" w:rsidRDefault="009251A9" w:rsidP="009251A9"/>
              </w:tc>
              <w:tc>
                <w:tcPr>
                  <w:tcW w:w="960" w:type="dxa"/>
                  <w:gridSpan w:val="3"/>
                  <w:tcBorders>
                    <w:top w:val="nil"/>
                    <w:left w:val="nil"/>
                    <w:bottom w:val="nil"/>
                    <w:right w:val="nil"/>
                  </w:tcBorders>
                  <w:shd w:val="clear" w:color="auto" w:fill="auto"/>
                  <w:noWrap/>
                  <w:vAlign w:val="bottom"/>
                  <w:hideMark/>
                </w:tcPr>
                <w:p w:rsidR="009251A9" w:rsidRPr="009251A9" w:rsidRDefault="009251A9" w:rsidP="009251A9"/>
              </w:tc>
              <w:tc>
                <w:tcPr>
                  <w:tcW w:w="960" w:type="dxa"/>
                  <w:tcBorders>
                    <w:top w:val="nil"/>
                    <w:left w:val="nil"/>
                    <w:bottom w:val="nil"/>
                    <w:right w:val="nil"/>
                  </w:tcBorders>
                  <w:shd w:val="clear" w:color="auto" w:fill="auto"/>
                  <w:noWrap/>
                  <w:vAlign w:val="bottom"/>
                  <w:hideMark/>
                </w:tcPr>
                <w:p w:rsidR="009251A9" w:rsidRPr="009251A9" w:rsidRDefault="009251A9" w:rsidP="009251A9"/>
              </w:tc>
            </w:tr>
            <w:tr w:rsidR="009251A9" w:rsidRPr="009251A9" w:rsidTr="00C43EA3">
              <w:trPr>
                <w:gridAfter w:val="2"/>
                <w:wAfter w:w="751" w:type="dxa"/>
                <w:trHeight w:val="600"/>
              </w:trPr>
              <w:tc>
                <w:tcPr>
                  <w:tcW w:w="9489" w:type="dxa"/>
                  <w:gridSpan w:val="18"/>
                  <w:tcBorders>
                    <w:top w:val="nil"/>
                    <w:left w:val="nil"/>
                    <w:bottom w:val="nil"/>
                    <w:right w:val="nil"/>
                  </w:tcBorders>
                  <w:shd w:val="clear" w:color="auto" w:fill="auto"/>
                  <w:vAlign w:val="center"/>
                  <w:hideMark/>
                </w:tcPr>
                <w:p w:rsidR="009251A9" w:rsidRPr="00B53F8A" w:rsidRDefault="009251A9" w:rsidP="009251A9">
                  <w:pPr>
                    <w:jc w:val="center"/>
                    <w:rPr>
                      <w:b/>
                      <w:bCs/>
                      <w:color w:val="000000"/>
                      <w:sz w:val="22"/>
                      <w:szCs w:val="22"/>
                    </w:rPr>
                  </w:pPr>
                  <w:r w:rsidRPr="00B53F8A">
                    <w:rPr>
                      <w:b/>
                      <w:bCs/>
                      <w:color w:val="000000"/>
                      <w:sz w:val="22"/>
                      <w:szCs w:val="22"/>
                    </w:rPr>
                    <w:lastRenderedPageBreak/>
                    <w:t xml:space="preserve">Расшифровка показателей, отраженных в Справке по заключению счетов </w:t>
                  </w:r>
                  <w:r w:rsidRPr="00B53F8A">
                    <w:rPr>
                      <w:b/>
                      <w:bCs/>
                      <w:color w:val="000000"/>
                      <w:sz w:val="22"/>
                      <w:szCs w:val="22"/>
                    </w:rPr>
                    <w:br/>
                    <w:t>бюджетного учета отчетного финансового года (ф. 0503110) (</w:t>
                  </w:r>
                  <w:proofErr w:type="spellStart"/>
                  <w:r w:rsidRPr="00B53F8A">
                    <w:rPr>
                      <w:b/>
                      <w:bCs/>
                      <w:color w:val="000000"/>
                      <w:sz w:val="22"/>
                      <w:szCs w:val="22"/>
                    </w:rPr>
                    <w:t>справочно</w:t>
                  </w:r>
                  <w:proofErr w:type="spellEnd"/>
                  <w:r w:rsidRPr="00B53F8A">
                    <w:rPr>
                      <w:b/>
                      <w:bCs/>
                      <w:color w:val="000000"/>
                      <w:sz w:val="22"/>
                      <w:szCs w:val="22"/>
                    </w:rPr>
                    <w:t>)</w:t>
                  </w:r>
                </w:p>
                <w:p w:rsidR="00C43EA3" w:rsidRPr="00B53F8A" w:rsidRDefault="00C43EA3" w:rsidP="009251A9">
                  <w:pPr>
                    <w:jc w:val="center"/>
                    <w:rPr>
                      <w:b/>
                      <w:bCs/>
                      <w:color w:val="000000"/>
                      <w:sz w:val="16"/>
                      <w:szCs w:val="16"/>
                    </w:rPr>
                  </w:pPr>
                </w:p>
                <w:p w:rsidR="00346A4E" w:rsidRPr="00B53F8A" w:rsidRDefault="00346A4E" w:rsidP="009251A9">
                  <w:pPr>
                    <w:jc w:val="center"/>
                    <w:rPr>
                      <w:b/>
                      <w:bCs/>
                      <w:color w:val="000000"/>
                      <w:sz w:val="16"/>
                      <w:szCs w:val="16"/>
                    </w:rPr>
                  </w:pPr>
                </w:p>
                <w:tbl>
                  <w:tblPr>
                    <w:tblW w:w="9380" w:type="dxa"/>
                    <w:tblLayout w:type="fixed"/>
                    <w:tblLook w:val="04A0" w:firstRow="1" w:lastRow="0" w:firstColumn="1" w:lastColumn="0" w:noHBand="0" w:noVBand="1"/>
                  </w:tblPr>
                  <w:tblGrid>
                    <w:gridCol w:w="669"/>
                    <w:gridCol w:w="4033"/>
                    <w:gridCol w:w="766"/>
                    <w:gridCol w:w="1311"/>
                    <w:gridCol w:w="2601"/>
                  </w:tblGrid>
                  <w:tr w:rsidR="00C43EA3" w:rsidRPr="00B53F8A" w:rsidTr="00C43EA3">
                    <w:trPr>
                      <w:trHeight w:val="720"/>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Номер строки</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Наименование показателя</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КОСГУ</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Сумма</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Пояснения</w:t>
                        </w:r>
                      </w:p>
                    </w:tc>
                  </w:tr>
                  <w:tr w:rsidR="00C43EA3" w:rsidRPr="00B53F8A" w:rsidTr="00C43EA3">
                    <w:trPr>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2</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4</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5</w:t>
                        </w:r>
                      </w:p>
                    </w:tc>
                  </w:tr>
                  <w:tr w:rsidR="00C43EA3" w:rsidRPr="00B53F8A" w:rsidTr="00C43EA3">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Доходы от оценки активов и обязательств, всего</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176</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-768 047,82</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9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1.1</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1XX.XX, кроме операций с материальными запасами</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176</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-768 047,82</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Уменьшение стоимости земельных участков</w:t>
                        </w:r>
                      </w:p>
                    </w:tc>
                  </w:tr>
                  <w:tr w:rsidR="00C43EA3" w:rsidRPr="00B53F8A" w:rsidTr="00C43EA3">
                    <w:trPr>
                      <w:trHeight w:val="9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1.2</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1XX.XX в части операций с материальными запасами</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176</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9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1.3</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204.5X, 205.XX, 206.XX, 208.XX, 209.XX, 210.XX, 215.5X</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176</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1.4</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204.2X, 215.2X</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176</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1.5</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204.3X, 215.3X</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176</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1.6</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207.XX</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176</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302.XX, 303.XX, 304.XX</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176</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1.8</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счетом 301.XX в части полученных кредитов и займов</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176</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1.9</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счетом 301.XX в части долговых ценных бумаг</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176</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1.10</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иное</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176</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2</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Чрезвычайные доходы от операций с активами, всего</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9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2.1</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1XX.XX, кроме операций с материальными запасами</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9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2.2</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1XX.XX в части операций с материальными запасами</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2.3</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2XX.XX, за исключением счета 207.XX</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2.4</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207.XX</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2.5</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иное</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173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3</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Прочие неденежные безвозмездные поступления, всего</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199</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12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3.1</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1XX.XX по операциям с нефинансовыми активами, кроме операций с материальными запасами и непроизведенными активами</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199</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lastRenderedPageBreak/>
                          <w:t>3.2</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1XX.XX по операциям с материальными запасами</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199</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9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3.3</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1XX.XX по операциям с непроизведенными активами</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199</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9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3.4</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204.5X, 205.XX, 206.XX, 208.XX, 209.XX, 210.XX, 215.5X</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199</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3.5</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204.2X, 215.2X</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199</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3.6</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в корреспонденции со счетами 204.3X, 215.3X</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199</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3.7</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иное</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199</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4</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Чрезвычайные расходы по операциям с активами, всего</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273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987 960,04</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18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4.1</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от операций с нефинансовыми активами, кроме чрезвычайных расходов от операций с материальными запасами</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273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987 960,04</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Уменьшена сумма вложений в "</w:t>
                        </w:r>
                        <w:proofErr w:type="spellStart"/>
                        <w:r w:rsidRPr="00B53F8A">
                          <w:rPr>
                            <w:color w:val="000000"/>
                            <w:sz w:val="16"/>
                            <w:szCs w:val="16"/>
                          </w:rPr>
                          <w:t>КДЦ"на</w:t>
                        </w:r>
                        <w:proofErr w:type="spellEnd"/>
                        <w:r w:rsidRPr="00B53F8A">
                          <w:rPr>
                            <w:color w:val="000000"/>
                            <w:sz w:val="16"/>
                            <w:szCs w:val="16"/>
                          </w:rPr>
                          <w:t xml:space="preserve"> основании акта проверки от 19.05.23 на сумму </w:t>
                        </w:r>
                        <w:proofErr w:type="gramStart"/>
                        <w:r w:rsidRPr="00B53F8A">
                          <w:rPr>
                            <w:color w:val="000000"/>
                            <w:sz w:val="16"/>
                            <w:szCs w:val="16"/>
                          </w:rPr>
                          <w:t>материалов ,которые</w:t>
                        </w:r>
                        <w:proofErr w:type="gramEnd"/>
                        <w:r w:rsidRPr="00B53F8A">
                          <w:rPr>
                            <w:color w:val="000000"/>
                            <w:sz w:val="16"/>
                            <w:szCs w:val="16"/>
                          </w:rPr>
                          <w:t xml:space="preserve"> не используются</w:t>
                        </w:r>
                      </w:p>
                    </w:tc>
                  </w:tr>
                  <w:tr w:rsidR="00C43EA3" w:rsidRPr="00B53F8A" w:rsidTr="00C43EA3">
                    <w:trPr>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4.2</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от операций с материальными запасами</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273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r w:rsidR="00C43EA3" w:rsidRPr="00B53F8A" w:rsidTr="00C43EA3">
                    <w:trPr>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4.3</w:t>
                        </w:r>
                      </w:p>
                    </w:tc>
                    <w:tc>
                      <w:tcPr>
                        <w:tcW w:w="4033"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ind w:firstLineChars="100" w:firstLine="160"/>
                          <w:rPr>
                            <w:color w:val="000000"/>
                            <w:sz w:val="16"/>
                            <w:szCs w:val="16"/>
                          </w:rPr>
                        </w:pPr>
                        <w:r w:rsidRPr="00B53F8A">
                          <w:rPr>
                            <w:color w:val="000000"/>
                            <w:sz w:val="16"/>
                            <w:szCs w:val="16"/>
                          </w:rPr>
                          <w:t>иное</w:t>
                        </w:r>
                      </w:p>
                    </w:tc>
                    <w:tc>
                      <w:tcPr>
                        <w:tcW w:w="766" w:type="dxa"/>
                        <w:tcBorders>
                          <w:top w:val="nil"/>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273</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jc w:val="center"/>
                          <w:rPr>
                            <w:color w:val="000000"/>
                            <w:sz w:val="16"/>
                            <w:szCs w:val="16"/>
                          </w:rPr>
                        </w:pPr>
                        <w:r w:rsidRPr="00B53F8A">
                          <w:rPr>
                            <w:color w:val="000000"/>
                            <w:sz w:val="16"/>
                            <w:szCs w:val="16"/>
                          </w:rPr>
                          <w:t> </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rsidR="00C43EA3" w:rsidRPr="00B53F8A" w:rsidRDefault="00C43EA3" w:rsidP="00C43EA3">
                        <w:pPr>
                          <w:rPr>
                            <w:color w:val="000000"/>
                            <w:sz w:val="16"/>
                            <w:szCs w:val="16"/>
                          </w:rPr>
                        </w:pPr>
                        <w:r w:rsidRPr="00B53F8A">
                          <w:rPr>
                            <w:color w:val="000000"/>
                            <w:sz w:val="16"/>
                            <w:szCs w:val="16"/>
                          </w:rPr>
                          <w:t> </w:t>
                        </w:r>
                      </w:p>
                    </w:tc>
                  </w:tr>
                </w:tbl>
                <w:p w:rsidR="00346A4E" w:rsidRPr="00B53F8A" w:rsidRDefault="00346A4E" w:rsidP="009251A9">
                  <w:pPr>
                    <w:jc w:val="center"/>
                    <w:rPr>
                      <w:b/>
                      <w:bCs/>
                      <w:color w:val="000000"/>
                      <w:sz w:val="16"/>
                      <w:szCs w:val="16"/>
                    </w:rPr>
                  </w:pPr>
                </w:p>
                <w:p w:rsidR="00346A4E" w:rsidRPr="00B53F8A" w:rsidRDefault="00346A4E" w:rsidP="009251A9">
                  <w:pPr>
                    <w:jc w:val="center"/>
                    <w:rPr>
                      <w:b/>
                      <w:bCs/>
                      <w:color w:val="000000"/>
                      <w:sz w:val="16"/>
                      <w:szCs w:val="16"/>
                    </w:rPr>
                  </w:pPr>
                </w:p>
                <w:p w:rsidR="00346A4E" w:rsidRPr="00B53F8A" w:rsidRDefault="00346A4E" w:rsidP="009251A9">
                  <w:pPr>
                    <w:jc w:val="center"/>
                    <w:rPr>
                      <w:b/>
                      <w:bCs/>
                      <w:color w:val="000000"/>
                      <w:sz w:val="16"/>
                      <w:szCs w:val="16"/>
                    </w:rPr>
                  </w:pPr>
                </w:p>
                <w:p w:rsidR="00346A4E" w:rsidRPr="00B53F8A" w:rsidRDefault="00346A4E" w:rsidP="009251A9">
                  <w:pPr>
                    <w:jc w:val="center"/>
                    <w:rPr>
                      <w:b/>
                      <w:bCs/>
                      <w:color w:val="000000"/>
                      <w:sz w:val="16"/>
                      <w:szCs w:val="16"/>
                    </w:rPr>
                  </w:pPr>
                </w:p>
              </w:tc>
            </w:tr>
            <w:tr w:rsidR="009251A9" w:rsidRPr="009251A9" w:rsidTr="00C43EA3">
              <w:trPr>
                <w:gridAfter w:val="2"/>
                <w:wAfter w:w="751" w:type="dxa"/>
                <w:trHeight w:val="300"/>
              </w:trPr>
              <w:tc>
                <w:tcPr>
                  <w:tcW w:w="669" w:type="dxa"/>
                  <w:tcBorders>
                    <w:top w:val="nil"/>
                    <w:left w:val="nil"/>
                    <w:bottom w:val="nil"/>
                    <w:right w:val="nil"/>
                  </w:tcBorders>
                  <w:shd w:val="clear" w:color="auto" w:fill="auto"/>
                  <w:vAlign w:val="center"/>
                  <w:hideMark/>
                </w:tcPr>
                <w:p w:rsidR="009251A9" w:rsidRDefault="009251A9" w:rsidP="009251A9">
                  <w:pPr>
                    <w:rPr>
                      <w:color w:val="000000"/>
                      <w:sz w:val="22"/>
                      <w:szCs w:val="22"/>
                    </w:rPr>
                  </w:pPr>
                </w:p>
                <w:p w:rsidR="00346A4E" w:rsidRDefault="00346A4E" w:rsidP="009251A9">
                  <w:pPr>
                    <w:rPr>
                      <w:color w:val="000000"/>
                      <w:sz w:val="22"/>
                      <w:szCs w:val="22"/>
                    </w:rPr>
                  </w:pPr>
                </w:p>
                <w:p w:rsidR="00346A4E" w:rsidRDefault="00346A4E" w:rsidP="009251A9">
                  <w:pPr>
                    <w:rPr>
                      <w:color w:val="000000"/>
                      <w:sz w:val="22"/>
                      <w:szCs w:val="22"/>
                    </w:rPr>
                  </w:pPr>
                </w:p>
                <w:p w:rsidR="00346A4E" w:rsidRDefault="00346A4E" w:rsidP="009251A9">
                  <w:pPr>
                    <w:rPr>
                      <w:color w:val="000000"/>
                      <w:sz w:val="22"/>
                      <w:szCs w:val="22"/>
                    </w:rPr>
                  </w:pPr>
                </w:p>
                <w:p w:rsidR="00346A4E" w:rsidRDefault="00346A4E" w:rsidP="009251A9">
                  <w:pPr>
                    <w:rPr>
                      <w:color w:val="000000"/>
                      <w:sz w:val="22"/>
                      <w:szCs w:val="22"/>
                    </w:rPr>
                  </w:pPr>
                </w:p>
                <w:p w:rsidR="00346A4E" w:rsidRDefault="00346A4E" w:rsidP="009251A9">
                  <w:pPr>
                    <w:rPr>
                      <w:color w:val="000000"/>
                      <w:sz w:val="22"/>
                      <w:szCs w:val="22"/>
                    </w:rPr>
                  </w:pPr>
                </w:p>
                <w:p w:rsidR="00346A4E" w:rsidRDefault="00346A4E" w:rsidP="009251A9">
                  <w:pPr>
                    <w:rPr>
                      <w:color w:val="000000"/>
                      <w:sz w:val="22"/>
                      <w:szCs w:val="22"/>
                    </w:rPr>
                  </w:pPr>
                </w:p>
                <w:p w:rsidR="00346A4E" w:rsidRPr="009251A9" w:rsidRDefault="00346A4E" w:rsidP="009251A9">
                  <w:pPr>
                    <w:rPr>
                      <w:color w:val="000000"/>
                      <w:sz w:val="22"/>
                      <w:szCs w:val="22"/>
                    </w:rPr>
                  </w:pPr>
                </w:p>
              </w:tc>
              <w:tc>
                <w:tcPr>
                  <w:tcW w:w="1200" w:type="dxa"/>
                  <w:tcBorders>
                    <w:top w:val="nil"/>
                    <w:left w:val="nil"/>
                    <w:bottom w:val="nil"/>
                    <w:right w:val="nil"/>
                  </w:tcBorders>
                  <w:shd w:val="clear" w:color="auto" w:fill="auto"/>
                  <w:vAlign w:val="center"/>
                  <w:hideMark/>
                </w:tcPr>
                <w:p w:rsidR="009251A9" w:rsidRPr="009251A9" w:rsidRDefault="009251A9" w:rsidP="009251A9">
                  <w:pPr>
                    <w:jc w:val="center"/>
                  </w:pPr>
                </w:p>
              </w:tc>
              <w:tc>
                <w:tcPr>
                  <w:tcW w:w="1200" w:type="dxa"/>
                  <w:gridSpan w:val="3"/>
                  <w:tcBorders>
                    <w:top w:val="nil"/>
                    <w:left w:val="nil"/>
                    <w:bottom w:val="nil"/>
                    <w:right w:val="nil"/>
                  </w:tcBorders>
                  <w:shd w:val="clear" w:color="auto" w:fill="auto"/>
                  <w:vAlign w:val="center"/>
                  <w:hideMark/>
                </w:tcPr>
                <w:p w:rsidR="009251A9" w:rsidRPr="009251A9" w:rsidRDefault="009251A9" w:rsidP="009251A9"/>
              </w:tc>
              <w:tc>
                <w:tcPr>
                  <w:tcW w:w="960" w:type="dxa"/>
                  <w:gridSpan w:val="2"/>
                  <w:tcBorders>
                    <w:top w:val="nil"/>
                    <w:left w:val="nil"/>
                    <w:bottom w:val="nil"/>
                    <w:right w:val="nil"/>
                  </w:tcBorders>
                  <w:shd w:val="clear" w:color="auto" w:fill="auto"/>
                  <w:vAlign w:val="center"/>
                  <w:hideMark/>
                </w:tcPr>
                <w:p w:rsidR="009251A9" w:rsidRPr="009251A9" w:rsidRDefault="009251A9" w:rsidP="009251A9"/>
              </w:tc>
              <w:tc>
                <w:tcPr>
                  <w:tcW w:w="960" w:type="dxa"/>
                  <w:gridSpan w:val="2"/>
                  <w:tcBorders>
                    <w:top w:val="nil"/>
                    <w:left w:val="nil"/>
                    <w:bottom w:val="nil"/>
                    <w:right w:val="nil"/>
                  </w:tcBorders>
                  <w:shd w:val="clear" w:color="auto" w:fill="auto"/>
                  <w:vAlign w:val="center"/>
                  <w:hideMark/>
                </w:tcPr>
                <w:p w:rsidR="009251A9" w:rsidRPr="009251A9" w:rsidRDefault="009251A9" w:rsidP="009251A9"/>
              </w:tc>
              <w:tc>
                <w:tcPr>
                  <w:tcW w:w="960" w:type="dxa"/>
                  <w:tcBorders>
                    <w:top w:val="nil"/>
                    <w:left w:val="nil"/>
                    <w:bottom w:val="nil"/>
                    <w:right w:val="nil"/>
                  </w:tcBorders>
                  <w:shd w:val="clear" w:color="auto" w:fill="auto"/>
                  <w:vAlign w:val="center"/>
                  <w:hideMark/>
                </w:tcPr>
                <w:p w:rsidR="009251A9" w:rsidRPr="009251A9" w:rsidRDefault="009251A9" w:rsidP="009251A9">
                  <w:pPr>
                    <w:jc w:val="center"/>
                  </w:pPr>
                </w:p>
              </w:tc>
              <w:tc>
                <w:tcPr>
                  <w:tcW w:w="660" w:type="dxa"/>
                  <w:gridSpan w:val="2"/>
                  <w:tcBorders>
                    <w:top w:val="nil"/>
                    <w:left w:val="nil"/>
                    <w:bottom w:val="nil"/>
                    <w:right w:val="nil"/>
                  </w:tcBorders>
                  <w:shd w:val="clear" w:color="auto" w:fill="auto"/>
                  <w:vAlign w:val="center"/>
                  <w:hideMark/>
                </w:tcPr>
                <w:p w:rsidR="009251A9" w:rsidRPr="009251A9" w:rsidRDefault="009251A9" w:rsidP="009251A9">
                  <w:pPr>
                    <w:jc w:val="center"/>
                  </w:pPr>
                </w:p>
              </w:tc>
              <w:tc>
                <w:tcPr>
                  <w:tcW w:w="960" w:type="dxa"/>
                  <w:gridSpan w:val="2"/>
                  <w:tcBorders>
                    <w:top w:val="nil"/>
                    <w:left w:val="nil"/>
                    <w:bottom w:val="nil"/>
                    <w:right w:val="nil"/>
                  </w:tcBorders>
                  <w:shd w:val="clear" w:color="auto" w:fill="auto"/>
                  <w:vAlign w:val="center"/>
                  <w:hideMark/>
                </w:tcPr>
                <w:p w:rsidR="009251A9" w:rsidRPr="009251A9" w:rsidRDefault="009251A9" w:rsidP="009251A9">
                  <w:pPr>
                    <w:jc w:val="center"/>
                  </w:pPr>
                </w:p>
              </w:tc>
              <w:tc>
                <w:tcPr>
                  <w:tcW w:w="960" w:type="dxa"/>
                  <w:gridSpan w:val="3"/>
                  <w:tcBorders>
                    <w:top w:val="nil"/>
                    <w:left w:val="nil"/>
                    <w:bottom w:val="nil"/>
                    <w:right w:val="nil"/>
                  </w:tcBorders>
                  <w:shd w:val="clear" w:color="auto" w:fill="auto"/>
                  <w:vAlign w:val="center"/>
                  <w:hideMark/>
                </w:tcPr>
                <w:p w:rsidR="009251A9" w:rsidRPr="009251A9" w:rsidRDefault="009251A9" w:rsidP="009251A9"/>
              </w:tc>
              <w:tc>
                <w:tcPr>
                  <w:tcW w:w="960" w:type="dxa"/>
                  <w:tcBorders>
                    <w:top w:val="nil"/>
                    <w:left w:val="nil"/>
                    <w:bottom w:val="nil"/>
                    <w:right w:val="nil"/>
                  </w:tcBorders>
                  <w:shd w:val="clear" w:color="auto" w:fill="auto"/>
                  <w:vAlign w:val="center"/>
                  <w:hideMark/>
                </w:tcPr>
                <w:p w:rsidR="009251A9" w:rsidRPr="009251A9" w:rsidRDefault="009251A9" w:rsidP="009251A9"/>
              </w:tc>
            </w:tr>
          </w:tbl>
          <w:p w:rsidR="005B3E47" w:rsidRDefault="00DD130E" w:rsidP="00DD130E">
            <w:pPr>
              <w:widowControl w:val="0"/>
              <w:autoSpaceDE w:val="0"/>
              <w:autoSpaceDN w:val="0"/>
              <w:adjustRightInd w:val="0"/>
              <w:ind w:firstLine="567"/>
              <w:jc w:val="both"/>
              <w:rPr>
                <w:b/>
                <w:sz w:val="28"/>
                <w:szCs w:val="28"/>
              </w:rPr>
            </w:pPr>
            <w:r w:rsidRPr="000528D4">
              <w:rPr>
                <w:b/>
                <w:sz w:val="28"/>
                <w:szCs w:val="28"/>
              </w:rPr>
              <w:t>Форма 0503121 «Отчет о финансовых результатах деятельности»</w:t>
            </w:r>
          </w:p>
          <w:p w:rsidR="005B3E47" w:rsidRDefault="005B3E47" w:rsidP="00DD130E">
            <w:pPr>
              <w:widowControl w:val="0"/>
              <w:autoSpaceDE w:val="0"/>
              <w:autoSpaceDN w:val="0"/>
              <w:adjustRightInd w:val="0"/>
              <w:ind w:firstLine="567"/>
              <w:jc w:val="both"/>
              <w:rPr>
                <w:b/>
                <w:sz w:val="28"/>
                <w:szCs w:val="28"/>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8"/>
              <w:gridCol w:w="2727"/>
            </w:tblGrid>
            <w:tr w:rsidR="00D1071E" w:rsidRPr="008F3B33" w:rsidTr="00C43EA3">
              <w:tc>
                <w:tcPr>
                  <w:tcW w:w="6798" w:type="dxa"/>
                  <w:tcBorders>
                    <w:top w:val="single" w:sz="4" w:space="0" w:color="auto"/>
                    <w:left w:val="single" w:sz="4" w:space="0" w:color="auto"/>
                    <w:bottom w:val="single" w:sz="4" w:space="0" w:color="auto"/>
                    <w:right w:val="single" w:sz="4" w:space="0" w:color="auto"/>
                  </w:tcBorders>
                  <w:shd w:val="clear" w:color="auto" w:fill="auto"/>
                  <w:hideMark/>
                </w:tcPr>
                <w:p w:rsidR="00D1071E" w:rsidRPr="008F3B33" w:rsidRDefault="00D1071E" w:rsidP="00D1071E">
                  <w:pPr>
                    <w:jc w:val="both"/>
                    <w:rPr>
                      <w:rFonts w:eastAsia="Calibri"/>
                      <w:sz w:val="24"/>
                      <w:szCs w:val="28"/>
                      <w:lang w:eastAsia="en-US"/>
                    </w:rPr>
                  </w:pPr>
                  <w:r w:rsidRPr="008F3B33">
                    <w:rPr>
                      <w:rFonts w:eastAsia="Calibri"/>
                      <w:sz w:val="24"/>
                      <w:szCs w:val="28"/>
                      <w:lang w:eastAsia="en-US"/>
                    </w:rPr>
                    <w:t>Отклонение</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D1071E" w:rsidRPr="008F3B33" w:rsidRDefault="00D1071E" w:rsidP="00D1071E">
                  <w:pPr>
                    <w:jc w:val="both"/>
                    <w:rPr>
                      <w:rFonts w:eastAsia="Calibri"/>
                      <w:sz w:val="24"/>
                      <w:szCs w:val="28"/>
                      <w:lang w:eastAsia="en-US"/>
                    </w:rPr>
                  </w:pPr>
                  <w:r w:rsidRPr="008F3B33">
                    <w:rPr>
                      <w:rFonts w:eastAsia="Calibri"/>
                      <w:sz w:val="24"/>
                      <w:szCs w:val="28"/>
                      <w:lang w:eastAsia="en-US"/>
                    </w:rPr>
                    <w:t>Причина расхождения</w:t>
                  </w:r>
                </w:p>
              </w:tc>
            </w:tr>
            <w:tr w:rsidR="005B3E47" w:rsidRPr="004B3035" w:rsidTr="00C43EA3">
              <w:trPr>
                <w:trHeight w:val="1265"/>
              </w:trPr>
              <w:tc>
                <w:tcPr>
                  <w:tcW w:w="6798" w:type="dxa"/>
                  <w:tcBorders>
                    <w:top w:val="single" w:sz="4" w:space="0" w:color="auto"/>
                    <w:left w:val="single" w:sz="4" w:space="0" w:color="auto"/>
                    <w:bottom w:val="single" w:sz="4" w:space="0" w:color="auto"/>
                    <w:right w:val="single" w:sz="4" w:space="0" w:color="auto"/>
                  </w:tcBorders>
                  <w:shd w:val="clear" w:color="auto" w:fill="auto"/>
                </w:tcPr>
                <w:p w:rsidR="005B3E47" w:rsidRPr="008F3B33" w:rsidRDefault="005B3E47" w:rsidP="00D1071E">
                  <w:pPr>
                    <w:jc w:val="both"/>
                    <w:rPr>
                      <w:color w:val="000000"/>
                      <w:sz w:val="24"/>
                      <w:szCs w:val="28"/>
                      <w:shd w:val="clear" w:color="auto" w:fill="FFFFFF"/>
                    </w:rPr>
                  </w:pPr>
                  <w:r w:rsidRPr="00D1071E">
                    <w:rPr>
                      <w:rFonts w:ascii="Arial" w:hAnsi="Arial" w:cs="Arial"/>
                      <w:sz w:val="17"/>
                      <w:szCs w:val="17"/>
                    </w:rPr>
                    <w:t>Отрицательный показатель в гр.6 - требует пояснения</w:t>
                  </w:r>
                </w:p>
              </w:tc>
              <w:tc>
                <w:tcPr>
                  <w:tcW w:w="2727" w:type="dxa"/>
                  <w:tcBorders>
                    <w:top w:val="single" w:sz="4" w:space="0" w:color="auto"/>
                    <w:left w:val="single" w:sz="4" w:space="0" w:color="auto"/>
                    <w:bottom w:val="single" w:sz="4" w:space="0" w:color="auto"/>
                    <w:right w:val="single" w:sz="4" w:space="0" w:color="auto"/>
                  </w:tcBorders>
                  <w:shd w:val="clear" w:color="auto" w:fill="auto"/>
                </w:tcPr>
                <w:p w:rsidR="005B3E47" w:rsidRPr="005B3E47" w:rsidRDefault="005B3E47" w:rsidP="00D1071E">
                  <w:pPr>
                    <w:jc w:val="both"/>
                    <w:rPr>
                      <w:rFonts w:eastAsia="Calibri"/>
                      <w:sz w:val="24"/>
                      <w:szCs w:val="24"/>
                      <w:lang w:eastAsia="en-US"/>
                    </w:rPr>
                  </w:pPr>
                  <w:r w:rsidRPr="005B3E47">
                    <w:rPr>
                      <w:rFonts w:eastAsia="Calibri"/>
                      <w:sz w:val="24"/>
                      <w:szCs w:val="24"/>
                      <w:lang w:eastAsia="en-US"/>
                    </w:rPr>
                    <w:t>-768047,82 уменьшена кадастровая стоимость земельного участка</w:t>
                  </w:r>
                </w:p>
              </w:tc>
            </w:tr>
            <w:tr w:rsidR="00D1071E" w:rsidRPr="004B3035" w:rsidTr="00C43EA3">
              <w:trPr>
                <w:trHeight w:val="1265"/>
              </w:trPr>
              <w:tc>
                <w:tcPr>
                  <w:tcW w:w="6798" w:type="dxa"/>
                  <w:tcBorders>
                    <w:top w:val="single" w:sz="4" w:space="0" w:color="auto"/>
                    <w:left w:val="single" w:sz="4" w:space="0" w:color="auto"/>
                    <w:bottom w:val="single" w:sz="4" w:space="0" w:color="auto"/>
                    <w:right w:val="single" w:sz="4" w:space="0" w:color="auto"/>
                  </w:tcBorders>
                  <w:shd w:val="clear" w:color="auto" w:fill="auto"/>
                  <w:hideMark/>
                </w:tcPr>
                <w:p w:rsidR="00D1071E" w:rsidRPr="005B3E47" w:rsidRDefault="005B3E47" w:rsidP="00D1071E">
                  <w:pPr>
                    <w:jc w:val="both"/>
                    <w:rPr>
                      <w:rFonts w:eastAsia="Calibri"/>
                      <w:sz w:val="18"/>
                      <w:szCs w:val="18"/>
                      <w:lang w:eastAsia="en-US"/>
                    </w:rPr>
                  </w:pPr>
                  <w:r w:rsidRPr="005B3E47">
                    <w:rPr>
                      <w:rFonts w:ascii="Arial" w:hAnsi="Arial" w:cs="Arial"/>
                      <w:color w:val="000000"/>
                      <w:sz w:val="18"/>
                      <w:szCs w:val="18"/>
                      <w:shd w:val="clear" w:color="auto" w:fill="F8F8F8"/>
                    </w:rPr>
                    <w:t>Уменьшение стоимости основных средств по ф.121 не соответствует идентичному показателю ф.168. Объяснение расхождений требуется описать в пояснительной записке</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D1071E" w:rsidRPr="004B3035" w:rsidRDefault="00346A4E" w:rsidP="00D1071E">
                  <w:pPr>
                    <w:jc w:val="both"/>
                    <w:rPr>
                      <w:rFonts w:eastAsia="Calibri"/>
                      <w:lang w:eastAsia="en-US"/>
                    </w:rPr>
                  </w:pPr>
                  <w:r>
                    <w:rPr>
                      <w:rFonts w:eastAsia="Calibri"/>
                      <w:lang w:eastAsia="en-US"/>
                    </w:rPr>
                    <w:t>204759085,08 разница между остатками по счету 106 вложения в основные средства на конец года и на начала года.</w:t>
                  </w:r>
                </w:p>
              </w:tc>
            </w:tr>
          </w:tbl>
          <w:p w:rsidR="00D1071E" w:rsidRDefault="00D1071E" w:rsidP="00DD130E">
            <w:pPr>
              <w:widowControl w:val="0"/>
              <w:autoSpaceDE w:val="0"/>
              <w:autoSpaceDN w:val="0"/>
              <w:adjustRightInd w:val="0"/>
              <w:ind w:firstLine="567"/>
              <w:jc w:val="both"/>
              <w:rPr>
                <w:b/>
                <w:sz w:val="28"/>
                <w:szCs w:val="28"/>
              </w:rPr>
            </w:pPr>
          </w:p>
          <w:p w:rsidR="00D1071E" w:rsidRDefault="00D1071E" w:rsidP="00DD130E">
            <w:pPr>
              <w:widowControl w:val="0"/>
              <w:autoSpaceDE w:val="0"/>
              <w:autoSpaceDN w:val="0"/>
              <w:adjustRightInd w:val="0"/>
              <w:ind w:firstLine="567"/>
              <w:jc w:val="both"/>
              <w:rPr>
                <w:b/>
                <w:sz w:val="28"/>
                <w:szCs w:val="28"/>
              </w:rPr>
            </w:pPr>
          </w:p>
          <w:p w:rsidR="00D1071E" w:rsidRDefault="00D1071E" w:rsidP="00DD130E">
            <w:pPr>
              <w:widowControl w:val="0"/>
              <w:autoSpaceDE w:val="0"/>
              <w:autoSpaceDN w:val="0"/>
              <w:adjustRightInd w:val="0"/>
              <w:ind w:firstLine="567"/>
              <w:jc w:val="both"/>
              <w:rPr>
                <w:b/>
                <w:sz w:val="28"/>
                <w:szCs w:val="28"/>
              </w:rPr>
            </w:pPr>
          </w:p>
          <w:p w:rsidR="00D1071E" w:rsidRDefault="00D1071E" w:rsidP="00DD130E">
            <w:pPr>
              <w:widowControl w:val="0"/>
              <w:autoSpaceDE w:val="0"/>
              <w:autoSpaceDN w:val="0"/>
              <w:adjustRightInd w:val="0"/>
              <w:ind w:firstLine="567"/>
              <w:jc w:val="both"/>
              <w:rPr>
                <w:b/>
                <w:sz w:val="28"/>
                <w:szCs w:val="28"/>
              </w:rPr>
            </w:pPr>
          </w:p>
          <w:p w:rsidR="00D1071E" w:rsidRPr="000528D4" w:rsidRDefault="00D1071E" w:rsidP="00DD130E">
            <w:pPr>
              <w:widowControl w:val="0"/>
              <w:autoSpaceDE w:val="0"/>
              <w:autoSpaceDN w:val="0"/>
              <w:adjustRightInd w:val="0"/>
              <w:ind w:firstLine="567"/>
              <w:jc w:val="both"/>
              <w:rPr>
                <w:b/>
                <w:sz w:val="28"/>
                <w:szCs w:val="28"/>
              </w:rPr>
            </w:pPr>
          </w:p>
          <w:p w:rsidR="00DD130E" w:rsidRDefault="00DD130E" w:rsidP="00DD130E">
            <w:pPr>
              <w:widowControl w:val="0"/>
              <w:autoSpaceDE w:val="0"/>
              <w:autoSpaceDN w:val="0"/>
              <w:adjustRightInd w:val="0"/>
              <w:ind w:firstLine="567"/>
              <w:jc w:val="both"/>
              <w:rPr>
                <w:sz w:val="28"/>
                <w:szCs w:val="28"/>
              </w:rPr>
            </w:pPr>
            <w:r w:rsidRPr="009A0710">
              <w:rPr>
                <w:sz w:val="28"/>
                <w:szCs w:val="28"/>
              </w:rPr>
              <w:lastRenderedPageBreak/>
              <w:t>Показатели, отраженные по строкам 400 «Расходы будущих периодов», 550</w:t>
            </w:r>
            <w:r w:rsidRPr="00BE75B9">
              <w:rPr>
                <w:sz w:val="28"/>
                <w:szCs w:val="28"/>
              </w:rPr>
              <w:t xml:space="preserve"> «Доходы будущих периодов» и 560 «Резервы предстоящих расходов» в разрезе кодов КОСГУ представлены в таблице:</w:t>
            </w:r>
          </w:p>
          <w:p w:rsidR="0041655F" w:rsidRPr="00BE75B9" w:rsidRDefault="0041655F" w:rsidP="00DD130E">
            <w:pPr>
              <w:widowControl w:val="0"/>
              <w:autoSpaceDE w:val="0"/>
              <w:autoSpaceDN w:val="0"/>
              <w:adjustRightInd w:val="0"/>
              <w:ind w:firstLine="567"/>
              <w:jc w:val="both"/>
              <w:rPr>
                <w:b/>
                <w:sz w:val="28"/>
                <w:szCs w:val="28"/>
              </w:rPr>
            </w:pPr>
          </w:p>
          <w:tbl>
            <w:tblPr>
              <w:tblW w:w="8789" w:type="dxa"/>
              <w:tblInd w:w="250" w:type="dxa"/>
              <w:tblLayout w:type="fixed"/>
              <w:tblLook w:val="04A0" w:firstRow="1" w:lastRow="0" w:firstColumn="1" w:lastColumn="0" w:noHBand="0" w:noVBand="1"/>
            </w:tblPr>
            <w:tblGrid>
              <w:gridCol w:w="851"/>
              <w:gridCol w:w="1001"/>
              <w:gridCol w:w="5519"/>
              <w:gridCol w:w="1418"/>
            </w:tblGrid>
            <w:tr w:rsidR="00DD130E" w:rsidRPr="00D1071E" w:rsidTr="006A7BC4">
              <w:trPr>
                <w:trHeight w:val="322"/>
              </w:trPr>
              <w:tc>
                <w:tcPr>
                  <w:tcW w:w="851" w:type="dxa"/>
                  <w:vMerge w:val="restart"/>
                  <w:tcBorders>
                    <w:top w:val="single" w:sz="8" w:space="0" w:color="auto"/>
                    <w:left w:val="single" w:sz="8" w:space="0" w:color="auto"/>
                    <w:bottom w:val="single" w:sz="4" w:space="0" w:color="000000"/>
                    <w:right w:val="single" w:sz="4" w:space="0" w:color="000000"/>
                  </w:tcBorders>
                  <w:shd w:val="clear" w:color="000000" w:fill="FFFFFF"/>
                  <w:vAlign w:val="center"/>
                  <w:hideMark/>
                </w:tcPr>
                <w:p w:rsidR="00DD130E" w:rsidRPr="00D1071E" w:rsidRDefault="00DD130E" w:rsidP="00DD130E">
                  <w:pPr>
                    <w:jc w:val="both"/>
                    <w:rPr>
                      <w:i/>
                      <w:color w:val="000000"/>
                    </w:rPr>
                  </w:pPr>
                  <w:r w:rsidRPr="00D1071E">
                    <w:rPr>
                      <w:i/>
                      <w:color w:val="000000"/>
                    </w:rPr>
                    <w:t>№ п/п</w:t>
                  </w:r>
                </w:p>
              </w:tc>
              <w:tc>
                <w:tcPr>
                  <w:tcW w:w="1001" w:type="dxa"/>
                  <w:vMerge w:val="restart"/>
                  <w:tcBorders>
                    <w:top w:val="single" w:sz="8" w:space="0" w:color="auto"/>
                    <w:left w:val="single" w:sz="8" w:space="0" w:color="000000"/>
                    <w:bottom w:val="single" w:sz="4" w:space="0" w:color="000000"/>
                    <w:right w:val="single" w:sz="4" w:space="0" w:color="000000"/>
                  </w:tcBorders>
                  <w:shd w:val="clear" w:color="000000" w:fill="FFFFFF"/>
                  <w:vAlign w:val="center"/>
                  <w:hideMark/>
                </w:tcPr>
                <w:p w:rsidR="00DD130E" w:rsidRPr="00D1071E" w:rsidRDefault="00DD130E" w:rsidP="00DD130E">
                  <w:pPr>
                    <w:jc w:val="both"/>
                    <w:rPr>
                      <w:i/>
                      <w:color w:val="000000"/>
                    </w:rPr>
                  </w:pPr>
                  <w:r w:rsidRPr="00D1071E">
                    <w:rPr>
                      <w:i/>
                      <w:color w:val="000000"/>
                    </w:rPr>
                    <w:t>КОСГУ</w:t>
                  </w:r>
                </w:p>
              </w:tc>
              <w:tc>
                <w:tcPr>
                  <w:tcW w:w="5519" w:type="dxa"/>
                  <w:vMerge w:val="restart"/>
                  <w:tcBorders>
                    <w:top w:val="single" w:sz="8" w:space="0" w:color="auto"/>
                    <w:left w:val="single" w:sz="8" w:space="0" w:color="000000"/>
                    <w:bottom w:val="single" w:sz="4" w:space="0" w:color="000000"/>
                    <w:right w:val="single" w:sz="4" w:space="0" w:color="000000"/>
                  </w:tcBorders>
                  <w:shd w:val="clear" w:color="000000" w:fill="FFFFFF"/>
                  <w:vAlign w:val="center"/>
                  <w:hideMark/>
                </w:tcPr>
                <w:p w:rsidR="00DD130E" w:rsidRPr="00D1071E" w:rsidRDefault="00DD130E" w:rsidP="00DD130E">
                  <w:pPr>
                    <w:jc w:val="both"/>
                    <w:rPr>
                      <w:i/>
                      <w:color w:val="000000"/>
                    </w:rPr>
                  </w:pPr>
                  <w:r w:rsidRPr="00D1071E">
                    <w:rPr>
                      <w:i/>
                      <w:color w:val="000000"/>
                    </w:rPr>
                    <w:t>Наименование счета</w:t>
                  </w:r>
                </w:p>
              </w:tc>
              <w:tc>
                <w:tcPr>
                  <w:tcW w:w="1418" w:type="dxa"/>
                  <w:vMerge w:val="restart"/>
                  <w:tcBorders>
                    <w:top w:val="single" w:sz="8" w:space="0" w:color="auto"/>
                    <w:left w:val="single" w:sz="8" w:space="0" w:color="000000"/>
                    <w:bottom w:val="single" w:sz="4" w:space="0" w:color="000000"/>
                    <w:right w:val="single" w:sz="8" w:space="0" w:color="000000"/>
                  </w:tcBorders>
                  <w:shd w:val="clear" w:color="000000" w:fill="FFFFFF"/>
                  <w:vAlign w:val="center"/>
                  <w:hideMark/>
                </w:tcPr>
                <w:p w:rsidR="00DD130E" w:rsidRPr="00D1071E" w:rsidRDefault="00DD130E" w:rsidP="00DD130E">
                  <w:pPr>
                    <w:jc w:val="both"/>
                    <w:rPr>
                      <w:i/>
                      <w:color w:val="000000"/>
                    </w:rPr>
                  </w:pPr>
                  <w:r w:rsidRPr="00D1071E">
                    <w:rPr>
                      <w:i/>
                      <w:color w:val="000000"/>
                    </w:rPr>
                    <w:t>Сумма</w:t>
                  </w:r>
                </w:p>
              </w:tc>
            </w:tr>
            <w:tr w:rsidR="00DD130E" w:rsidRPr="00D1071E" w:rsidTr="006A7BC4">
              <w:trPr>
                <w:trHeight w:val="322"/>
              </w:trPr>
              <w:tc>
                <w:tcPr>
                  <w:tcW w:w="851" w:type="dxa"/>
                  <w:vMerge/>
                  <w:tcBorders>
                    <w:top w:val="single" w:sz="8" w:space="0" w:color="auto"/>
                    <w:left w:val="single" w:sz="8" w:space="0" w:color="auto"/>
                    <w:bottom w:val="single" w:sz="4" w:space="0" w:color="000000"/>
                    <w:right w:val="single" w:sz="4" w:space="0" w:color="000000"/>
                  </w:tcBorders>
                  <w:vAlign w:val="center"/>
                  <w:hideMark/>
                </w:tcPr>
                <w:p w:rsidR="00DD130E" w:rsidRPr="00D1071E" w:rsidRDefault="00DD130E" w:rsidP="00DD130E">
                  <w:pPr>
                    <w:jc w:val="both"/>
                    <w:rPr>
                      <w:i/>
                      <w:color w:val="000000"/>
                    </w:rPr>
                  </w:pPr>
                </w:p>
              </w:tc>
              <w:tc>
                <w:tcPr>
                  <w:tcW w:w="1001" w:type="dxa"/>
                  <w:vMerge/>
                  <w:tcBorders>
                    <w:top w:val="single" w:sz="8" w:space="0" w:color="auto"/>
                    <w:left w:val="single" w:sz="8" w:space="0" w:color="000000"/>
                    <w:bottom w:val="single" w:sz="4" w:space="0" w:color="000000"/>
                    <w:right w:val="single" w:sz="4" w:space="0" w:color="000000"/>
                  </w:tcBorders>
                  <w:vAlign w:val="center"/>
                  <w:hideMark/>
                </w:tcPr>
                <w:p w:rsidR="00DD130E" w:rsidRPr="00D1071E" w:rsidRDefault="00DD130E" w:rsidP="00DD130E">
                  <w:pPr>
                    <w:jc w:val="both"/>
                    <w:rPr>
                      <w:i/>
                      <w:color w:val="000000"/>
                    </w:rPr>
                  </w:pPr>
                </w:p>
              </w:tc>
              <w:tc>
                <w:tcPr>
                  <w:tcW w:w="5519" w:type="dxa"/>
                  <w:vMerge/>
                  <w:tcBorders>
                    <w:top w:val="single" w:sz="8" w:space="0" w:color="auto"/>
                    <w:left w:val="single" w:sz="8" w:space="0" w:color="000000"/>
                    <w:bottom w:val="single" w:sz="4" w:space="0" w:color="000000"/>
                    <w:right w:val="single" w:sz="4" w:space="0" w:color="000000"/>
                  </w:tcBorders>
                  <w:vAlign w:val="center"/>
                  <w:hideMark/>
                </w:tcPr>
                <w:p w:rsidR="00DD130E" w:rsidRPr="00D1071E" w:rsidRDefault="00DD130E" w:rsidP="00DD130E">
                  <w:pPr>
                    <w:jc w:val="both"/>
                    <w:rPr>
                      <w:i/>
                      <w:color w:val="000000"/>
                    </w:rPr>
                  </w:pPr>
                </w:p>
              </w:tc>
              <w:tc>
                <w:tcPr>
                  <w:tcW w:w="1418" w:type="dxa"/>
                  <w:vMerge/>
                  <w:tcBorders>
                    <w:top w:val="single" w:sz="8" w:space="0" w:color="auto"/>
                    <w:left w:val="single" w:sz="8" w:space="0" w:color="000000"/>
                    <w:bottom w:val="single" w:sz="4" w:space="0" w:color="000000"/>
                    <w:right w:val="single" w:sz="8" w:space="0" w:color="000000"/>
                  </w:tcBorders>
                  <w:vAlign w:val="center"/>
                  <w:hideMark/>
                </w:tcPr>
                <w:p w:rsidR="00DD130E" w:rsidRPr="00D1071E" w:rsidRDefault="00DD130E" w:rsidP="00DD130E">
                  <w:pPr>
                    <w:jc w:val="both"/>
                    <w:rPr>
                      <w:i/>
                      <w:color w:val="000000"/>
                    </w:rPr>
                  </w:pPr>
                </w:p>
              </w:tc>
            </w:tr>
            <w:tr w:rsidR="00DD130E" w:rsidRPr="00D1071E" w:rsidTr="006A7BC4">
              <w:trPr>
                <w:trHeight w:val="277"/>
              </w:trPr>
              <w:tc>
                <w:tcPr>
                  <w:tcW w:w="851" w:type="dxa"/>
                  <w:tcBorders>
                    <w:top w:val="nil"/>
                    <w:left w:val="single" w:sz="8" w:space="0" w:color="auto"/>
                    <w:bottom w:val="single" w:sz="8" w:space="0" w:color="000000"/>
                    <w:right w:val="single" w:sz="4" w:space="0" w:color="000000"/>
                  </w:tcBorders>
                  <w:shd w:val="clear" w:color="000000" w:fill="FFFFFF"/>
                  <w:hideMark/>
                </w:tcPr>
                <w:p w:rsidR="00DD130E" w:rsidRPr="00D1071E" w:rsidRDefault="00DD130E" w:rsidP="00DD130E">
                  <w:pPr>
                    <w:jc w:val="both"/>
                    <w:rPr>
                      <w:i/>
                      <w:color w:val="000000"/>
                    </w:rPr>
                  </w:pPr>
                  <w:r w:rsidRPr="00D1071E">
                    <w:rPr>
                      <w:i/>
                      <w:color w:val="000000"/>
                    </w:rPr>
                    <w:t>1</w:t>
                  </w:r>
                </w:p>
              </w:tc>
              <w:tc>
                <w:tcPr>
                  <w:tcW w:w="1001" w:type="dxa"/>
                  <w:tcBorders>
                    <w:top w:val="single" w:sz="4" w:space="0" w:color="000000"/>
                    <w:left w:val="single" w:sz="8" w:space="0" w:color="000000"/>
                    <w:bottom w:val="single" w:sz="8" w:space="0" w:color="000000"/>
                    <w:right w:val="single" w:sz="4" w:space="0" w:color="000000"/>
                  </w:tcBorders>
                  <w:shd w:val="clear" w:color="000000" w:fill="FFFFFF"/>
                  <w:hideMark/>
                </w:tcPr>
                <w:p w:rsidR="00DD130E" w:rsidRPr="00D1071E" w:rsidRDefault="00DD130E" w:rsidP="00DD130E">
                  <w:pPr>
                    <w:jc w:val="both"/>
                    <w:rPr>
                      <w:i/>
                      <w:color w:val="000000"/>
                    </w:rPr>
                  </w:pPr>
                  <w:r w:rsidRPr="00D1071E">
                    <w:rPr>
                      <w:i/>
                      <w:color w:val="000000"/>
                    </w:rPr>
                    <w:t>2</w:t>
                  </w:r>
                </w:p>
              </w:tc>
              <w:tc>
                <w:tcPr>
                  <w:tcW w:w="5519" w:type="dxa"/>
                  <w:tcBorders>
                    <w:top w:val="single" w:sz="4" w:space="0" w:color="000000"/>
                    <w:left w:val="single" w:sz="8" w:space="0" w:color="000000"/>
                    <w:bottom w:val="single" w:sz="8" w:space="0" w:color="000000"/>
                    <w:right w:val="single" w:sz="4" w:space="0" w:color="000000"/>
                  </w:tcBorders>
                  <w:shd w:val="clear" w:color="000000" w:fill="FFFFFF"/>
                  <w:hideMark/>
                </w:tcPr>
                <w:p w:rsidR="00DD130E" w:rsidRPr="00D1071E" w:rsidRDefault="00DD130E" w:rsidP="00DD130E">
                  <w:pPr>
                    <w:jc w:val="both"/>
                    <w:rPr>
                      <w:i/>
                      <w:color w:val="000000"/>
                    </w:rPr>
                  </w:pPr>
                  <w:r w:rsidRPr="00D1071E">
                    <w:rPr>
                      <w:i/>
                      <w:color w:val="000000"/>
                    </w:rPr>
                    <w:t>3</w:t>
                  </w:r>
                </w:p>
              </w:tc>
              <w:tc>
                <w:tcPr>
                  <w:tcW w:w="1418" w:type="dxa"/>
                  <w:tcBorders>
                    <w:top w:val="nil"/>
                    <w:left w:val="single" w:sz="8" w:space="0" w:color="000000"/>
                    <w:bottom w:val="single" w:sz="8" w:space="0" w:color="000000"/>
                    <w:right w:val="single" w:sz="4" w:space="0" w:color="000000"/>
                  </w:tcBorders>
                  <w:shd w:val="clear" w:color="000000" w:fill="FFFFFF"/>
                  <w:hideMark/>
                </w:tcPr>
                <w:p w:rsidR="00DD130E" w:rsidRPr="00D1071E" w:rsidRDefault="00DD130E" w:rsidP="00DD130E">
                  <w:pPr>
                    <w:jc w:val="both"/>
                    <w:rPr>
                      <w:i/>
                      <w:color w:val="000000"/>
                    </w:rPr>
                  </w:pPr>
                  <w:r w:rsidRPr="00D1071E">
                    <w:rPr>
                      <w:i/>
                      <w:color w:val="000000"/>
                    </w:rPr>
                    <w:t>4</w:t>
                  </w:r>
                </w:p>
              </w:tc>
            </w:tr>
            <w:tr w:rsidR="00DD130E" w:rsidRPr="00D1071E" w:rsidTr="006A7BC4">
              <w:trPr>
                <w:trHeight w:val="265"/>
              </w:trPr>
              <w:tc>
                <w:tcPr>
                  <w:tcW w:w="8789" w:type="dxa"/>
                  <w:gridSpan w:val="4"/>
                  <w:tcBorders>
                    <w:top w:val="single" w:sz="4" w:space="0" w:color="000000"/>
                    <w:left w:val="single" w:sz="8" w:space="0" w:color="auto"/>
                    <w:bottom w:val="single" w:sz="4" w:space="0" w:color="000000"/>
                    <w:right w:val="single" w:sz="8" w:space="0" w:color="000000"/>
                  </w:tcBorders>
                  <w:shd w:val="clear" w:color="000000" w:fill="FFFFFF"/>
                  <w:hideMark/>
                </w:tcPr>
                <w:p w:rsidR="00DD130E" w:rsidRPr="00D1071E" w:rsidRDefault="00DD130E" w:rsidP="00DD130E">
                  <w:pPr>
                    <w:jc w:val="both"/>
                    <w:rPr>
                      <w:bCs/>
                      <w:i/>
                      <w:color w:val="000000"/>
                    </w:rPr>
                  </w:pPr>
                  <w:r w:rsidRPr="00D1071E">
                    <w:rPr>
                      <w:bCs/>
                      <w:i/>
                      <w:color w:val="000000"/>
                    </w:rPr>
                    <w:t>401.40 (Доходы будущих периодов)</w:t>
                  </w:r>
                </w:p>
              </w:tc>
            </w:tr>
            <w:tr w:rsidR="00DD130E" w:rsidRPr="00D1071E" w:rsidTr="006A7BC4">
              <w:trPr>
                <w:trHeight w:val="493"/>
              </w:trPr>
              <w:tc>
                <w:tcPr>
                  <w:tcW w:w="851" w:type="dxa"/>
                  <w:tcBorders>
                    <w:top w:val="nil"/>
                    <w:left w:val="single" w:sz="8" w:space="0" w:color="auto"/>
                    <w:bottom w:val="single" w:sz="4" w:space="0" w:color="000000"/>
                    <w:right w:val="single" w:sz="4" w:space="0" w:color="000000"/>
                  </w:tcBorders>
                  <w:shd w:val="clear" w:color="000000" w:fill="FFFFFF"/>
                  <w:hideMark/>
                </w:tcPr>
                <w:p w:rsidR="00DD130E" w:rsidRPr="00D1071E" w:rsidRDefault="00DD130E" w:rsidP="00DD130E">
                  <w:pPr>
                    <w:jc w:val="both"/>
                    <w:rPr>
                      <w:i/>
                      <w:color w:val="000000"/>
                    </w:rPr>
                  </w:pPr>
                  <w:r w:rsidRPr="00D1071E">
                    <w:rPr>
                      <w:i/>
                      <w:color w:val="000000"/>
                    </w:rPr>
                    <w:t>2</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hideMark/>
                </w:tcPr>
                <w:p w:rsidR="00DD130E" w:rsidRPr="00D1071E" w:rsidRDefault="00DD130E" w:rsidP="00DD130E">
                  <w:pPr>
                    <w:jc w:val="both"/>
                    <w:rPr>
                      <w:i/>
                      <w:color w:val="000000"/>
                    </w:rPr>
                  </w:pPr>
                  <w:r w:rsidRPr="00D1071E">
                    <w:rPr>
                      <w:i/>
                      <w:color w:val="000000"/>
                    </w:rPr>
                    <w:t>186</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hideMark/>
                </w:tcPr>
                <w:p w:rsidR="00DD130E" w:rsidRPr="00D1071E" w:rsidRDefault="00DD130E" w:rsidP="00DD130E">
                  <w:pPr>
                    <w:jc w:val="both"/>
                    <w:rPr>
                      <w:i/>
                      <w:color w:val="000000"/>
                    </w:rPr>
                  </w:pPr>
                  <w:r w:rsidRPr="00D1071E">
                    <w:rPr>
                      <w:i/>
                    </w:rPr>
                    <w:t>Отложенные доходы от предоставленного права пользования активом</w:t>
                  </w:r>
                </w:p>
              </w:tc>
              <w:tc>
                <w:tcPr>
                  <w:tcW w:w="1418" w:type="dxa"/>
                  <w:tcBorders>
                    <w:top w:val="nil"/>
                    <w:left w:val="single" w:sz="8" w:space="0" w:color="000000"/>
                    <w:bottom w:val="single" w:sz="4" w:space="0" w:color="000000"/>
                    <w:right w:val="single" w:sz="4" w:space="0" w:color="000000"/>
                  </w:tcBorders>
                  <w:shd w:val="clear" w:color="000000" w:fill="FFFFFF"/>
                  <w:hideMark/>
                </w:tcPr>
                <w:p w:rsidR="00DD130E" w:rsidRPr="00D1071E" w:rsidRDefault="00F1187E" w:rsidP="00DD130E">
                  <w:pPr>
                    <w:jc w:val="both"/>
                    <w:rPr>
                      <w:i/>
                      <w:color w:val="000000"/>
                    </w:rPr>
                  </w:pPr>
                  <w:r w:rsidRPr="00D1071E">
                    <w:rPr>
                      <w:i/>
                      <w:color w:val="000000"/>
                    </w:rPr>
                    <w:t>-77940,00</w:t>
                  </w:r>
                </w:p>
                <w:p w:rsidR="00DD130E" w:rsidRPr="00D1071E" w:rsidRDefault="00DD130E" w:rsidP="00DD130E">
                  <w:pPr>
                    <w:jc w:val="both"/>
                    <w:rPr>
                      <w:i/>
                      <w:color w:val="000000"/>
                    </w:rPr>
                  </w:pPr>
                </w:p>
              </w:tc>
            </w:tr>
            <w:tr w:rsidR="00DD130E" w:rsidRPr="00D1071E" w:rsidTr="006A7BC4">
              <w:trPr>
                <w:trHeight w:val="70"/>
              </w:trPr>
              <w:tc>
                <w:tcPr>
                  <w:tcW w:w="7371" w:type="dxa"/>
                  <w:gridSpan w:val="3"/>
                  <w:tcBorders>
                    <w:top w:val="single" w:sz="4" w:space="0" w:color="000000"/>
                    <w:left w:val="single" w:sz="8" w:space="0" w:color="auto"/>
                    <w:bottom w:val="single" w:sz="4" w:space="0" w:color="000000"/>
                    <w:right w:val="single" w:sz="4" w:space="0" w:color="000000"/>
                  </w:tcBorders>
                  <w:shd w:val="clear" w:color="000000" w:fill="FFFFFF"/>
                  <w:hideMark/>
                </w:tcPr>
                <w:p w:rsidR="00DD130E" w:rsidRPr="00D1071E" w:rsidRDefault="00DD130E" w:rsidP="00DD130E">
                  <w:pPr>
                    <w:jc w:val="both"/>
                    <w:rPr>
                      <w:bCs/>
                      <w:i/>
                      <w:color w:val="000000"/>
                    </w:rPr>
                  </w:pPr>
                  <w:r w:rsidRPr="00D1071E">
                    <w:rPr>
                      <w:bCs/>
                      <w:i/>
                      <w:color w:val="000000"/>
                    </w:rPr>
                    <w:t>Итого по 401.40</w:t>
                  </w:r>
                </w:p>
              </w:tc>
              <w:tc>
                <w:tcPr>
                  <w:tcW w:w="1418" w:type="dxa"/>
                  <w:tcBorders>
                    <w:top w:val="nil"/>
                    <w:left w:val="single" w:sz="8" w:space="0" w:color="000000"/>
                    <w:bottom w:val="single" w:sz="4" w:space="0" w:color="000000"/>
                    <w:right w:val="single" w:sz="4" w:space="0" w:color="000000"/>
                  </w:tcBorders>
                  <w:shd w:val="clear" w:color="000000" w:fill="FFFFFF"/>
                  <w:hideMark/>
                </w:tcPr>
                <w:p w:rsidR="00DD130E" w:rsidRPr="00D1071E" w:rsidRDefault="00F1187E" w:rsidP="00DD130E">
                  <w:pPr>
                    <w:jc w:val="both"/>
                    <w:rPr>
                      <w:bCs/>
                      <w:i/>
                      <w:color w:val="000000"/>
                    </w:rPr>
                  </w:pPr>
                  <w:r w:rsidRPr="00D1071E">
                    <w:rPr>
                      <w:bCs/>
                      <w:i/>
                      <w:color w:val="000000"/>
                    </w:rPr>
                    <w:t>-77940,00</w:t>
                  </w:r>
                </w:p>
              </w:tc>
            </w:tr>
            <w:tr w:rsidR="00DD130E" w:rsidRPr="00D1071E" w:rsidTr="006A7BC4">
              <w:trPr>
                <w:trHeight w:val="265"/>
              </w:trPr>
              <w:tc>
                <w:tcPr>
                  <w:tcW w:w="8789" w:type="dxa"/>
                  <w:gridSpan w:val="4"/>
                  <w:tcBorders>
                    <w:top w:val="single" w:sz="4" w:space="0" w:color="000000"/>
                    <w:left w:val="single" w:sz="8" w:space="0" w:color="auto"/>
                    <w:bottom w:val="single" w:sz="4" w:space="0" w:color="000000"/>
                    <w:right w:val="single" w:sz="8" w:space="0" w:color="000000"/>
                  </w:tcBorders>
                  <w:shd w:val="clear" w:color="000000" w:fill="FFFFFF"/>
                  <w:hideMark/>
                </w:tcPr>
                <w:p w:rsidR="00DD130E" w:rsidRPr="00D1071E" w:rsidRDefault="00DD130E" w:rsidP="00DD130E">
                  <w:pPr>
                    <w:jc w:val="both"/>
                    <w:rPr>
                      <w:bCs/>
                      <w:i/>
                      <w:color w:val="000000"/>
                    </w:rPr>
                  </w:pPr>
                  <w:r w:rsidRPr="00D1071E">
                    <w:rPr>
                      <w:bCs/>
                      <w:i/>
                      <w:color w:val="000000"/>
                    </w:rPr>
                    <w:t>401.50 (Расходы будущих периодов)</w:t>
                  </w:r>
                </w:p>
              </w:tc>
            </w:tr>
            <w:tr w:rsidR="00DD130E" w:rsidRPr="00D1071E"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hideMark/>
                </w:tcPr>
                <w:p w:rsidR="00DD130E" w:rsidRPr="00D1071E" w:rsidRDefault="00DD130E" w:rsidP="00DD130E">
                  <w:pPr>
                    <w:jc w:val="both"/>
                    <w:rPr>
                      <w:i/>
                      <w:color w:val="000000"/>
                    </w:rPr>
                  </w:pPr>
                  <w:r w:rsidRPr="00D1071E">
                    <w:rPr>
                      <w:i/>
                      <w:color w:val="000000"/>
                    </w:rPr>
                    <w:t>1</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hideMark/>
                </w:tcPr>
                <w:p w:rsidR="00DD130E" w:rsidRPr="00D1071E" w:rsidRDefault="00DD130E" w:rsidP="00DD130E">
                  <w:pPr>
                    <w:jc w:val="both"/>
                    <w:rPr>
                      <w:i/>
                      <w:color w:val="000000"/>
                    </w:rPr>
                  </w:pPr>
                  <w:r w:rsidRPr="00D1071E">
                    <w:rPr>
                      <w:i/>
                      <w:color w:val="000000"/>
                    </w:rPr>
                    <w:t>226</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vAlign w:val="bottom"/>
                  <w:hideMark/>
                </w:tcPr>
                <w:p w:rsidR="00DD130E" w:rsidRPr="00D1071E" w:rsidRDefault="00DD130E" w:rsidP="00DD130E">
                  <w:pPr>
                    <w:jc w:val="both"/>
                    <w:rPr>
                      <w:i/>
                      <w:color w:val="000000"/>
                    </w:rPr>
                  </w:pPr>
                  <w:r w:rsidRPr="00D1071E">
                    <w:rPr>
                      <w:i/>
                      <w:color w:val="000000"/>
                    </w:rPr>
                    <w:t xml:space="preserve">Расходы на приобретение программного обеспечения по лицензионным договорам </w:t>
                  </w:r>
                </w:p>
              </w:tc>
              <w:tc>
                <w:tcPr>
                  <w:tcW w:w="1418" w:type="dxa"/>
                  <w:tcBorders>
                    <w:top w:val="nil"/>
                    <w:left w:val="single" w:sz="8" w:space="0" w:color="000000"/>
                    <w:bottom w:val="single" w:sz="4" w:space="0" w:color="000000"/>
                    <w:right w:val="single" w:sz="4" w:space="0" w:color="000000"/>
                  </w:tcBorders>
                  <w:shd w:val="clear" w:color="000000" w:fill="FFFFFF"/>
                  <w:hideMark/>
                </w:tcPr>
                <w:p w:rsidR="00DD130E" w:rsidRPr="00D1071E" w:rsidRDefault="00EA5888" w:rsidP="00DD130E">
                  <w:pPr>
                    <w:jc w:val="both"/>
                    <w:rPr>
                      <w:i/>
                      <w:color w:val="000000"/>
                    </w:rPr>
                  </w:pPr>
                  <w:r w:rsidRPr="00D1071E">
                    <w:rPr>
                      <w:i/>
                      <w:color w:val="000000"/>
                    </w:rPr>
                    <w:t>7395,53</w:t>
                  </w:r>
                </w:p>
              </w:tc>
            </w:tr>
            <w:tr w:rsidR="00DD130E" w:rsidRPr="00D1071E"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hideMark/>
                </w:tcPr>
                <w:p w:rsidR="00DD130E" w:rsidRPr="00D1071E" w:rsidRDefault="00DD130E" w:rsidP="00DD130E">
                  <w:pPr>
                    <w:jc w:val="both"/>
                    <w:rPr>
                      <w:i/>
                      <w:color w:val="000000"/>
                    </w:rPr>
                  </w:pPr>
                  <w:r w:rsidRPr="00D1071E">
                    <w:rPr>
                      <w:i/>
                      <w:color w:val="000000"/>
                    </w:rPr>
                    <w:t>2</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hideMark/>
                </w:tcPr>
                <w:p w:rsidR="00DD130E" w:rsidRPr="00D1071E" w:rsidRDefault="00DD130E" w:rsidP="00DD130E">
                  <w:pPr>
                    <w:jc w:val="both"/>
                    <w:rPr>
                      <w:i/>
                      <w:color w:val="000000"/>
                    </w:rPr>
                  </w:pPr>
                  <w:r w:rsidRPr="00D1071E">
                    <w:rPr>
                      <w:i/>
                      <w:color w:val="000000"/>
                    </w:rPr>
                    <w:t>227</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vAlign w:val="bottom"/>
                  <w:hideMark/>
                </w:tcPr>
                <w:p w:rsidR="00DD130E" w:rsidRPr="00D1071E" w:rsidRDefault="00DD130E" w:rsidP="00DD130E">
                  <w:pPr>
                    <w:jc w:val="both"/>
                    <w:rPr>
                      <w:i/>
                      <w:color w:val="000000"/>
                    </w:rPr>
                  </w:pPr>
                  <w:r w:rsidRPr="00D1071E">
                    <w:rPr>
                      <w:i/>
                      <w:color w:val="000000"/>
                    </w:rPr>
                    <w:t xml:space="preserve">Расходы на осуществление обязательного страхования автогражданской ответственности </w:t>
                  </w:r>
                </w:p>
                <w:p w:rsidR="00DD130E" w:rsidRPr="00D1071E" w:rsidRDefault="00DD130E" w:rsidP="00DD130E">
                  <w:pPr>
                    <w:jc w:val="both"/>
                    <w:rPr>
                      <w:i/>
                      <w:color w:val="000000"/>
                    </w:rPr>
                  </w:pPr>
                </w:p>
              </w:tc>
              <w:tc>
                <w:tcPr>
                  <w:tcW w:w="1418" w:type="dxa"/>
                  <w:tcBorders>
                    <w:top w:val="nil"/>
                    <w:left w:val="single" w:sz="8" w:space="0" w:color="000000"/>
                    <w:bottom w:val="single" w:sz="4" w:space="0" w:color="000000"/>
                    <w:right w:val="single" w:sz="4" w:space="0" w:color="000000"/>
                  </w:tcBorders>
                  <w:shd w:val="clear" w:color="000000" w:fill="FFFFFF"/>
                  <w:hideMark/>
                </w:tcPr>
                <w:p w:rsidR="00DD130E" w:rsidRPr="00D1071E" w:rsidRDefault="00EA5888" w:rsidP="00DD130E">
                  <w:pPr>
                    <w:jc w:val="both"/>
                    <w:rPr>
                      <w:i/>
                      <w:color w:val="000000"/>
                    </w:rPr>
                  </w:pPr>
                  <w:r w:rsidRPr="00D1071E">
                    <w:rPr>
                      <w:i/>
                      <w:color w:val="000000"/>
                    </w:rPr>
                    <w:t>-70785,40</w:t>
                  </w:r>
                </w:p>
              </w:tc>
            </w:tr>
            <w:tr w:rsidR="00F1187E" w:rsidRPr="00D1071E"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tcPr>
                <w:p w:rsidR="00F1187E" w:rsidRPr="00D1071E" w:rsidRDefault="00F1187E" w:rsidP="00DD130E">
                  <w:pPr>
                    <w:jc w:val="both"/>
                    <w:rPr>
                      <w:i/>
                      <w:color w:val="000000"/>
                    </w:rPr>
                  </w:pPr>
                  <w:r w:rsidRPr="00D1071E">
                    <w:rPr>
                      <w:i/>
                      <w:color w:val="000000"/>
                    </w:rPr>
                    <w:t>3</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tcPr>
                <w:p w:rsidR="00F1187E" w:rsidRPr="00D1071E" w:rsidRDefault="00F1187E" w:rsidP="00DD130E">
                  <w:pPr>
                    <w:jc w:val="both"/>
                    <w:rPr>
                      <w:i/>
                      <w:color w:val="000000"/>
                    </w:rPr>
                  </w:pPr>
                  <w:r w:rsidRPr="00D1071E">
                    <w:rPr>
                      <w:i/>
                      <w:color w:val="000000"/>
                    </w:rPr>
                    <w:t>226</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vAlign w:val="bottom"/>
                </w:tcPr>
                <w:p w:rsidR="00F1187E" w:rsidRPr="00D1071E" w:rsidRDefault="00F1187E" w:rsidP="00DD130E">
                  <w:pPr>
                    <w:jc w:val="both"/>
                    <w:rPr>
                      <w:i/>
                      <w:color w:val="000000"/>
                    </w:rPr>
                  </w:pPr>
                  <w:r w:rsidRPr="00D1071E">
                    <w:rPr>
                      <w:i/>
                      <w:color w:val="000000"/>
                    </w:rPr>
                    <w:t>Подписка на периодические издания на 1 полугодие 2025 г.</w:t>
                  </w:r>
                </w:p>
              </w:tc>
              <w:tc>
                <w:tcPr>
                  <w:tcW w:w="1418" w:type="dxa"/>
                  <w:tcBorders>
                    <w:top w:val="nil"/>
                    <w:left w:val="single" w:sz="8" w:space="0" w:color="000000"/>
                    <w:bottom w:val="single" w:sz="4" w:space="0" w:color="000000"/>
                    <w:right w:val="single" w:sz="4" w:space="0" w:color="000000"/>
                  </w:tcBorders>
                  <w:shd w:val="clear" w:color="000000" w:fill="FFFFFF"/>
                </w:tcPr>
                <w:p w:rsidR="00F1187E" w:rsidRPr="00D1071E" w:rsidRDefault="00F1187E" w:rsidP="00DD130E">
                  <w:pPr>
                    <w:jc w:val="both"/>
                    <w:rPr>
                      <w:i/>
                      <w:color w:val="000000"/>
                    </w:rPr>
                  </w:pPr>
                  <w:r w:rsidRPr="00D1071E">
                    <w:rPr>
                      <w:i/>
                      <w:color w:val="000000"/>
                    </w:rPr>
                    <w:t>49263,87</w:t>
                  </w:r>
                </w:p>
              </w:tc>
            </w:tr>
            <w:tr w:rsidR="00DD130E" w:rsidRPr="00D1071E" w:rsidTr="006A7BC4">
              <w:trPr>
                <w:trHeight w:val="265"/>
              </w:trPr>
              <w:tc>
                <w:tcPr>
                  <w:tcW w:w="7371" w:type="dxa"/>
                  <w:gridSpan w:val="3"/>
                  <w:tcBorders>
                    <w:top w:val="single" w:sz="4" w:space="0" w:color="000000"/>
                    <w:left w:val="single" w:sz="8" w:space="0" w:color="auto"/>
                    <w:bottom w:val="single" w:sz="4" w:space="0" w:color="000000"/>
                    <w:right w:val="single" w:sz="4" w:space="0" w:color="000000"/>
                  </w:tcBorders>
                  <w:shd w:val="clear" w:color="000000" w:fill="FFFFFF"/>
                  <w:hideMark/>
                </w:tcPr>
                <w:p w:rsidR="00DD130E" w:rsidRPr="00D1071E" w:rsidRDefault="00DD130E" w:rsidP="00DD130E">
                  <w:pPr>
                    <w:jc w:val="both"/>
                    <w:rPr>
                      <w:bCs/>
                      <w:i/>
                      <w:color w:val="000000"/>
                    </w:rPr>
                  </w:pPr>
                  <w:r w:rsidRPr="00D1071E">
                    <w:rPr>
                      <w:bCs/>
                      <w:i/>
                      <w:color w:val="000000"/>
                    </w:rPr>
                    <w:t>Итого по 401.50</w:t>
                  </w:r>
                </w:p>
              </w:tc>
              <w:tc>
                <w:tcPr>
                  <w:tcW w:w="1418" w:type="dxa"/>
                  <w:tcBorders>
                    <w:top w:val="nil"/>
                    <w:left w:val="single" w:sz="8" w:space="0" w:color="000000"/>
                    <w:bottom w:val="single" w:sz="4" w:space="0" w:color="000000"/>
                    <w:right w:val="single" w:sz="4" w:space="0" w:color="000000"/>
                  </w:tcBorders>
                  <w:shd w:val="clear" w:color="000000" w:fill="FFFFFF"/>
                  <w:hideMark/>
                </w:tcPr>
                <w:p w:rsidR="00DD130E" w:rsidRPr="00D1071E" w:rsidRDefault="00EA5888" w:rsidP="00DD130E">
                  <w:pPr>
                    <w:jc w:val="both"/>
                    <w:rPr>
                      <w:bCs/>
                      <w:i/>
                      <w:color w:val="000000"/>
                    </w:rPr>
                  </w:pPr>
                  <w:r w:rsidRPr="00D1071E">
                    <w:rPr>
                      <w:bCs/>
                      <w:i/>
                      <w:color w:val="000000"/>
                    </w:rPr>
                    <w:t>-14126,00</w:t>
                  </w:r>
                </w:p>
              </w:tc>
            </w:tr>
            <w:tr w:rsidR="00DD130E" w:rsidRPr="00D1071E" w:rsidTr="006A7BC4">
              <w:trPr>
                <w:trHeight w:val="265"/>
              </w:trPr>
              <w:tc>
                <w:tcPr>
                  <w:tcW w:w="8789" w:type="dxa"/>
                  <w:gridSpan w:val="4"/>
                  <w:tcBorders>
                    <w:top w:val="single" w:sz="4" w:space="0" w:color="000000"/>
                    <w:left w:val="single" w:sz="8" w:space="0" w:color="auto"/>
                    <w:bottom w:val="single" w:sz="4" w:space="0" w:color="000000"/>
                    <w:right w:val="single" w:sz="8" w:space="0" w:color="000000"/>
                  </w:tcBorders>
                  <w:shd w:val="clear" w:color="000000" w:fill="FFFFFF"/>
                  <w:hideMark/>
                </w:tcPr>
                <w:p w:rsidR="00DD130E" w:rsidRPr="00D1071E" w:rsidRDefault="00DD130E" w:rsidP="00DD130E">
                  <w:pPr>
                    <w:jc w:val="both"/>
                    <w:rPr>
                      <w:bCs/>
                      <w:i/>
                      <w:color w:val="000000"/>
                    </w:rPr>
                  </w:pPr>
                  <w:r w:rsidRPr="00D1071E">
                    <w:rPr>
                      <w:bCs/>
                      <w:i/>
                      <w:color w:val="000000"/>
                    </w:rPr>
                    <w:t>401.60 (Резервы предстоящих расходов)</w:t>
                  </w:r>
                </w:p>
              </w:tc>
            </w:tr>
            <w:tr w:rsidR="00DD130E" w:rsidRPr="00D1071E"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hideMark/>
                </w:tcPr>
                <w:p w:rsidR="00DD130E" w:rsidRPr="00D1071E" w:rsidRDefault="00DD130E" w:rsidP="00DD130E">
                  <w:pPr>
                    <w:jc w:val="both"/>
                    <w:rPr>
                      <w:i/>
                      <w:color w:val="000000"/>
                    </w:rPr>
                  </w:pPr>
                  <w:r w:rsidRPr="00D1071E">
                    <w:rPr>
                      <w:i/>
                      <w:color w:val="000000"/>
                    </w:rPr>
                    <w:t>1</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hideMark/>
                </w:tcPr>
                <w:p w:rsidR="00DD130E" w:rsidRPr="00D1071E" w:rsidRDefault="00DD130E" w:rsidP="00DD130E">
                  <w:pPr>
                    <w:jc w:val="both"/>
                    <w:rPr>
                      <w:i/>
                      <w:color w:val="000000"/>
                    </w:rPr>
                  </w:pPr>
                  <w:r w:rsidRPr="00D1071E">
                    <w:rPr>
                      <w:i/>
                      <w:color w:val="000000"/>
                    </w:rPr>
                    <w:t>211</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hideMark/>
                </w:tcPr>
                <w:p w:rsidR="00DD130E" w:rsidRPr="00D1071E" w:rsidRDefault="00DD130E" w:rsidP="00DD130E">
                  <w:pPr>
                    <w:jc w:val="both"/>
                    <w:rPr>
                      <w:rFonts w:ascii="Arial Narrow" w:hAnsi="Arial Narrow"/>
                      <w:i/>
                      <w:color w:val="000000"/>
                    </w:rPr>
                  </w:pPr>
                  <w:r w:rsidRPr="00D1071E">
                    <w:rPr>
                      <w:rFonts w:ascii="Arial Narrow" w:hAnsi="Arial Narrow"/>
                      <w:i/>
                      <w:color w:val="000000"/>
                    </w:rPr>
                    <w:t>Заработная плата</w:t>
                  </w:r>
                </w:p>
              </w:tc>
              <w:tc>
                <w:tcPr>
                  <w:tcW w:w="1418" w:type="dxa"/>
                  <w:tcBorders>
                    <w:top w:val="nil"/>
                    <w:left w:val="single" w:sz="8" w:space="0" w:color="000000"/>
                    <w:bottom w:val="single" w:sz="4" w:space="0" w:color="000000"/>
                    <w:right w:val="single" w:sz="4" w:space="0" w:color="000000"/>
                  </w:tcBorders>
                  <w:shd w:val="clear" w:color="000000" w:fill="FFFFFF"/>
                  <w:hideMark/>
                </w:tcPr>
                <w:p w:rsidR="00DD130E" w:rsidRPr="00D1071E" w:rsidRDefault="00D1071E" w:rsidP="00DD130E">
                  <w:pPr>
                    <w:jc w:val="both"/>
                    <w:rPr>
                      <w:i/>
                      <w:color w:val="000000"/>
                    </w:rPr>
                  </w:pPr>
                  <w:r w:rsidRPr="00D1071E">
                    <w:rPr>
                      <w:i/>
                      <w:color w:val="000000"/>
                    </w:rPr>
                    <w:t>800687,30</w:t>
                  </w:r>
                </w:p>
              </w:tc>
            </w:tr>
            <w:tr w:rsidR="00DD130E" w:rsidRPr="00D1071E"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hideMark/>
                </w:tcPr>
                <w:p w:rsidR="00DD130E" w:rsidRPr="00D1071E" w:rsidRDefault="00DD130E" w:rsidP="00DD130E">
                  <w:pPr>
                    <w:jc w:val="both"/>
                    <w:rPr>
                      <w:i/>
                      <w:color w:val="000000"/>
                    </w:rPr>
                  </w:pPr>
                  <w:r w:rsidRPr="00D1071E">
                    <w:rPr>
                      <w:i/>
                      <w:color w:val="000000"/>
                    </w:rPr>
                    <w:t>2</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hideMark/>
                </w:tcPr>
                <w:p w:rsidR="00DD130E" w:rsidRPr="00D1071E" w:rsidRDefault="00DD130E" w:rsidP="00DD130E">
                  <w:pPr>
                    <w:jc w:val="both"/>
                    <w:rPr>
                      <w:i/>
                      <w:color w:val="000000"/>
                    </w:rPr>
                  </w:pPr>
                  <w:r w:rsidRPr="00D1071E">
                    <w:rPr>
                      <w:i/>
                      <w:color w:val="000000"/>
                    </w:rPr>
                    <w:t>213</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hideMark/>
                </w:tcPr>
                <w:p w:rsidR="00DD130E" w:rsidRPr="00D1071E" w:rsidRDefault="00DD130E" w:rsidP="00DD130E">
                  <w:pPr>
                    <w:jc w:val="both"/>
                    <w:rPr>
                      <w:rFonts w:ascii="Arial Narrow" w:hAnsi="Arial Narrow"/>
                      <w:i/>
                      <w:color w:val="000000"/>
                    </w:rPr>
                  </w:pPr>
                  <w:r w:rsidRPr="00D1071E">
                    <w:rPr>
                      <w:rFonts w:ascii="Arial Narrow" w:hAnsi="Arial Narrow"/>
                      <w:i/>
                      <w:color w:val="000000"/>
                    </w:rPr>
                    <w:t>Начисления на выплаты по оплате труда</w:t>
                  </w:r>
                </w:p>
              </w:tc>
              <w:tc>
                <w:tcPr>
                  <w:tcW w:w="1418" w:type="dxa"/>
                  <w:tcBorders>
                    <w:top w:val="nil"/>
                    <w:left w:val="single" w:sz="8" w:space="0" w:color="000000"/>
                    <w:bottom w:val="single" w:sz="4" w:space="0" w:color="000000"/>
                    <w:right w:val="single" w:sz="4" w:space="0" w:color="000000"/>
                  </w:tcBorders>
                  <w:shd w:val="clear" w:color="000000" w:fill="FFFFFF"/>
                  <w:hideMark/>
                </w:tcPr>
                <w:p w:rsidR="00DD130E" w:rsidRPr="00D1071E" w:rsidRDefault="00D1071E" w:rsidP="00DD130E">
                  <w:pPr>
                    <w:jc w:val="both"/>
                    <w:rPr>
                      <w:i/>
                      <w:color w:val="000000"/>
                    </w:rPr>
                  </w:pPr>
                  <w:r w:rsidRPr="00D1071E">
                    <w:rPr>
                      <w:i/>
                      <w:color w:val="000000"/>
                    </w:rPr>
                    <w:t>241807,56</w:t>
                  </w:r>
                </w:p>
              </w:tc>
            </w:tr>
            <w:tr w:rsidR="00DD130E" w:rsidRPr="00D1071E"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tcPr>
                <w:p w:rsidR="00DD130E" w:rsidRPr="00D1071E" w:rsidRDefault="00DD130E" w:rsidP="00DD130E">
                  <w:pPr>
                    <w:jc w:val="both"/>
                    <w:rPr>
                      <w:i/>
                      <w:color w:val="000000"/>
                    </w:rPr>
                  </w:pPr>
                  <w:r w:rsidRPr="00D1071E">
                    <w:rPr>
                      <w:i/>
                      <w:color w:val="000000"/>
                    </w:rPr>
                    <w:t>3</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tcPr>
                <w:p w:rsidR="00DD130E" w:rsidRPr="00D1071E" w:rsidRDefault="00DD130E" w:rsidP="00DD130E">
                  <w:pPr>
                    <w:jc w:val="both"/>
                    <w:rPr>
                      <w:i/>
                      <w:color w:val="000000"/>
                    </w:rPr>
                  </w:pPr>
                  <w:r w:rsidRPr="00D1071E">
                    <w:rPr>
                      <w:i/>
                      <w:color w:val="000000"/>
                    </w:rPr>
                    <w:t>264</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tcPr>
                <w:p w:rsidR="00DD130E" w:rsidRPr="00D1071E" w:rsidRDefault="00DD130E" w:rsidP="00DD130E">
                  <w:pPr>
                    <w:jc w:val="both"/>
                    <w:rPr>
                      <w:rFonts w:ascii="Arial Narrow" w:hAnsi="Arial Narrow" w:cs="Arial"/>
                      <w:i/>
                      <w:color w:val="000000"/>
                    </w:rPr>
                  </w:pPr>
                  <w:r w:rsidRPr="00D1071E">
                    <w:rPr>
                      <w:rFonts w:ascii="Arial Narrow" w:hAnsi="Arial Narrow" w:cs="Arial"/>
                      <w:i/>
                      <w:color w:val="000000"/>
                    </w:rPr>
                    <w:t>Резерв предстоящих расходов на доплаты к пенсии</w:t>
                  </w:r>
                </w:p>
                <w:p w:rsidR="00DD130E" w:rsidRPr="00D1071E" w:rsidRDefault="00DD130E" w:rsidP="00DD130E">
                  <w:pPr>
                    <w:jc w:val="both"/>
                    <w:rPr>
                      <w:rFonts w:ascii="Arial Narrow" w:hAnsi="Arial Narrow"/>
                      <w:i/>
                      <w:color w:val="000000"/>
                    </w:rPr>
                  </w:pPr>
                </w:p>
              </w:tc>
              <w:tc>
                <w:tcPr>
                  <w:tcW w:w="1418" w:type="dxa"/>
                  <w:tcBorders>
                    <w:top w:val="nil"/>
                    <w:left w:val="single" w:sz="8" w:space="0" w:color="000000"/>
                    <w:bottom w:val="single" w:sz="4" w:space="0" w:color="000000"/>
                    <w:right w:val="single" w:sz="4" w:space="0" w:color="000000"/>
                  </w:tcBorders>
                  <w:shd w:val="clear" w:color="000000" w:fill="FFFFFF"/>
                </w:tcPr>
                <w:p w:rsidR="00DD130E" w:rsidRPr="00D1071E" w:rsidRDefault="00B44221" w:rsidP="00DD130E">
                  <w:pPr>
                    <w:jc w:val="both"/>
                    <w:rPr>
                      <w:i/>
                      <w:color w:val="000000"/>
                    </w:rPr>
                  </w:pPr>
                  <w:r w:rsidRPr="00D1071E">
                    <w:rPr>
                      <w:i/>
                      <w:color w:val="000000"/>
                    </w:rPr>
                    <w:t>-</w:t>
                  </w:r>
                  <w:r w:rsidR="00D1071E" w:rsidRPr="00D1071E">
                    <w:rPr>
                      <w:i/>
                      <w:color w:val="000000"/>
                    </w:rPr>
                    <w:t>10600,00</w:t>
                  </w:r>
                </w:p>
              </w:tc>
            </w:tr>
            <w:tr w:rsidR="00B44221" w:rsidRPr="00D1071E"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tcPr>
                <w:p w:rsidR="00B44221" w:rsidRPr="00D1071E" w:rsidRDefault="006A7BC4" w:rsidP="00DD130E">
                  <w:pPr>
                    <w:jc w:val="both"/>
                    <w:rPr>
                      <w:i/>
                      <w:color w:val="000000"/>
                    </w:rPr>
                  </w:pPr>
                  <w:r w:rsidRPr="00D1071E">
                    <w:rPr>
                      <w:i/>
                      <w:color w:val="000000"/>
                    </w:rPr>
                    <w:t>4</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tcPr>
                <w:p w:rsidR="00B44221" w:rsidRPr="00D1071E" w:rsidRDefault="006A7BC4" w:rsidP="00DD130E">
                  <w:pPr>
                    <w:jc w:val="both"/>
                    <w:rPr>
                      <w:i/>
                      <w:color w:val="000000"/>
                    </w:rPr>
                  </w:pPr>
                  <w:r w:rsidRPr="00D1071E">
                    <w:rPr>
                      <w:i/>
                      <w:color w:val="000000"/>
                    </w:rPr>
                    <w:t>223</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tcPr>
                <w:p w:rsidR="00B44221" w:rsidRPr="00D1071E" w:rsidRDefault="006A7BC4" w:rsidP="00DD130E">
                  <w:pPr>
                    <w:jc w:val="both"/>
                    <w:rPr>
                      <w:rFonts w:ascii="Arial Narrow" w:hAnsi="Arial Narrow" w:cs="Arial"/>
                      <w:i/>
                      <w:color w:val="000000"/>
                    </w:rPr>
                  </w:pPr>
                  <w:r w:rsidRPr="00D1071E">
                    <w:rPr>
                      <w:rFonts w:ascii="Arial Narrow" w:hAnsi="Arial Narrow" w:cs="Arial"/>
                      <w:i/>
                      <w:color w:val="000000"/>
                    </w:rPr>
                    <w:t>Резерв предстоящих расходов по мировому соглашению «</w:t>
                  </w:r>
                  <w:proofErr w:type="spellStart"/>
                  <w:r w:rsidRPr="00D1071E">
                    <w:rPr>
                      <w:rFonts w:ascii="Arial Narrow" w:hAnsi="Arial Narrow" w:cs="Arial"/>
                      <w:i/>
                      <w:color w:val="000000"/>
                    </w:rPr>
                    <w:t>Газпромэнерго</w:t>
                  </w:r>
                  <w:proofErr w:type="spellEnd"/>
                  <w:r w:rsidRPr="00D1071E">
                    <w:rPr>
                      <w:rFonts w:ascii="Arial Narrow" w:hAnsi="Arial Narrow" w:cs="Arial"/>
                      <w:i/>
                      <w:color w:val="000000"/>
                    </w:rPr>
                    <w:t>» задолженность за воду</w:t>
                  </w:r>
                </w:p>
              </w:tc>
              <w:tc>
                <w:tcPr>
                  <w:tcW w:w="1418" w:type="dxa"/>
                  <w:tcBorders>
                    <w:top w:val="nil"/>
                    <w:left w:val="single" w:sz="8" w:space="0" w:color="000000"/>
                    <w:bottom w:val="single" w:sz="4" w:space="0" w:color="000000"/>
                    <w:right w:val="single" w:sz="4" w:space="0" w:color="000000"/>
                  </w:tcBorders>
                  <w:shd w:val="clear" w:color="000000" w:fill="FFFFFF"/>
                </w:tcPr>
                <w:p w:rsidR="00B44221" w:rsidRPr="00D1071E" w:rsidRDefault="00D1071E" w:rsidP="00DD130E">
                  <w:pPr>
                    <w:jc w:val="both"/>
                    <w:rPr>
                      <w:i/>
                      <w:color w:val="000000"/>
                    </w:rPr>
                  </w:pPr>
                  <w:r w:rsidRPr="00D1071E">
                    <w:rPr>
                      <w:i/>
                      <w:color w:val="000000"/>
                    </w:rPr>
                    <w:t>1177462,46</w:t>
                  </w:r>
                </w:p>
              </w:tc>
            </w:tr>
            <w:tr w:rsidR="006A7BC4" w:rsidRPr="00D1071E"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tcPr>
                <w:p w:rsidR="006A7BC4" w:rsidRPr="00D1071E" w:rsidRDefault="006A7BC4" w:rsidP="006A7BC4">
                  <w:pPr>
                    <w:jc w:val="both"/>
                    <w:rPr>
                      <w:i/>
                      <w:color w:val="000000"/>
                    </w:rPr>
                  </w:pPr>
                  <w:r w:rsidRPr="00D1071E">
                    <w:rPr>
                      <w:i/>
                      <w:color w:val="000000"/>
                    </w:rPr>
                    <w:t>5</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tcPr>
                <w:p w:rsidR="006A7BC4" w:rsidRPr="00D1071E" w:rsidRDefault="006A7BC4" w:rsidP="006A7BC4">
                  <w:pPr>
                    <w:jc w:val="both"/>
                    <w:rPr>
                      <w:i/>
                      <w:color w:val="000000"/>
                    </w:rPr>
                  </w:pPr>
                  <w:r w:rsidRPr="00D1071E">
                    <w:rPr>
                      <w:i/>
                      <w:color w:val="000000"/>
                    </w:rPr>
                    <w:t>293</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tcPr>
                <w:p w:rsidR="006A7BC4" w:rsidRPr="00D1071E" w:rsidRDefault="006A7BC4" w:rsidP="006A7BC4">
                  <w:pPr>
                    <w:jc w:val="both"/>
                    <w:rPr>
                      <w:rFonts w:ascii="Arial Narrow" w:hAnsi="Arial Narrow" w:cs="Arial"/>
                      <w:i/>
                      <w:color w:val="000000"/>
                    </w:rPr>
                  </w:pPr>
                  <w:r w:rsidRPr="00D1071E">
                    <w:rPr>
                      <w:rFonts w:ascii="Arial Narrow" w:hAnsi="Arial Narrow" w:cs="Arial"/>
                      <w:i/>
                      <w:color w:val="000000"/>
                    </w:rPr>
                    <w:t>Резерв предстоящих расходов по мировому соглашению «</w:t>
                  </w:r>
                  <w:proofErr w:type="spellStart"/>
                  <w:r w:rsidRPr="00D1071E">
                    <w:rPr>
                      <w:rFonts w:ascii="Arial Narrow" w:hAnsi="Arial Narrow" w:cs="Arial"/>
                      <w:i/>
                      <w:color w:val="000000"/>
                    </w:rPr>
                    <w:t>Газпромэнерго</w:t>
                  </w:r>
                  <w:proofErr w:type="spellEnd"/>
                  <w:r w:rsidRPr="00D1071E">
                    <w:rPr>
                      <w:rFonts w:ascii="Arial Narrow" w:hAnsi="Arial Narrow" w:cs="Arial"/>
                      <w:i/>
                      <w:color w:val="000000"/>
                    </w:rPr>
                    <w:t>» задолженность за пени</w:t>
                  </w:r>
                </w:p>
              </w:tc>
              <w:tc>
                <w:tcPr>
                  <w:tcW w:w="1418" w:type="dxa"/>
                  <w:tcBorders>
                    <w:top w:val="nil"/>
                    <w:left w:val="single" w:sz="8" w:space="0" w:color="000000"/>
                    <w:bottom w:val="single" w:sz="4" w:space="0" w:color="000000"/>
                    <w:right w:val="single" w:sz="4" w:space="0" w:color="000000"/>
                  </w:tcBorders>
                  <w:shd w:val="clear" w:color="000000" w:fill="FFFFFF"/>
                </w:tcPr>
                <w:p w:rsidR="006A7BC4" w:rsidRPr="00D1071E" w:rsidRDefault="00D1071E" w:rsidP="006A7BC4">
                  <w:pPr>
                    <w:jc w:val="both"/>
                    <w:rPr>
                      <w:i/>
                      <w:color w:val="000000"/>
                    </w:rPr>
                  </w:pPr>
                  <w:r w:rsidRPr="00D1071E">
                    <w:rPr>
                      <w:i/>
                      <w:color w:val="000000"/>
                    </w:rPr>
                    <w:t>238965,05</w:t>
                  </w:r>
                </w:p>
              </w:tc>
            </w:tr>
            <w:tr w:rsidR="006A7BC4" w:rsidRPr="00D1071E"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tcPr>
                <w:p w:rsidR="006A7BC4" w:rsidRPr="00D1071E" w:rsidRDefault="006A7BC4" w:rsidP="006A7BC4">
                  <w:pPr>
                    <w:jc w:val="both"/>
                    <w:rPr>
                      <w:i/>
                      <w:color w:val="000000"/>
                    </w:rPr>
                  </w:pPr>
                  <w:r w:rsidRPr="00D1071E">
                    <w:rPr>
                      <w:i/>
                      <w:color w:val="000000"/>
                    </w:rPr>
                    <w:t>6</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tcPr>
                <w:p w:rsidR="006A7BC4" w:rsidRPr="00D1071E" w:rsidRDefault="006A7BC4" w:rsidP="006A7BC4">
                  <w:pPr>
                    <w:jc w:val="both"/>
                    <w:rPr>
                      <w:i/>
                      <w:color w:val="000000"/>
                    </w:rPr>
                  </w:pPr>
                  <w:r w:rsidRPr="00D1071E">
                    <w:rPr>
                      <w:i/>
                      <w:color w:val="000000"/>
                    </w:rPr>
                    <w:t>297</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tcPr>
                <w:p w:rsidR="006A7BC4" w:rsidRPr="00D1071E" w:rsidRDefault="006A7BC4" w:rsidP="006A7BC4">
                  <w:pPr>
                    <w:jc w:val="both"/>
                    <w:rPr>
                      <w:rFonts w:ascii="Arial Narrow" w:hAnsi="Arial Narrow" w:cs="Arial"/>
                      <w:i/>
                      <w:color w:val="000000"/>
                    </w:rPr>
                  </w:pPr>
                  <w:r w:rsidRPr="00D1071E">
                    <w:rPr>
                      <w:rFonts w:ascii="Arial Narrow" w:hAnsi="Arial Narrow" w:cs="Arial"/>
                      <w:i/>
                      <w:color w:val="000000"/>
                    </w:rPr>
                    <w:t>Резерв предстоящих расходов по мировому соглашению «</w:t>
                  </w:r>
                  <w:proofErr w:type="spellStart"/>
                  <w:r w:rsidRPr="00D1071E">
                    <w:rPr>
                      <w:rFonts w:ascii="Arial Narrow" w:hAnsi="Arial Narrow" w:cs="Arial"/>
                      <w:i/>
                      <w:color w:val="000000"/>
                    </w:rPr>
                    <w:t>Газпромэнерго</w:t>
                  </w:r>
                  <w:proofErr w:type="spellEnd"/>
                  <w:r w:rsidRPr="00D1071E">
                    <w:rPr>
                      <w:rFonts w:ascii="Arial Narrow" w:hAnsi="Arial Narrow" w:cs="Arial"/>
                      <w:i/>
                      <w:color w:val="000000"/>
                    </w:rPr>
                    <w:t>» задолженность за госпошлину</w:t>
                  </w:r>
                </w:p>
              </w:tc>
              <w:tc>
                <w:tcPr>
                  <w:tcW w:w="1418" w:type="dxa"/>
                  <w:tcBorders>
                    <w:top w:val="nil"/>
                    <w:left w:val="single" w:sz="8" w:space="0" w:color="000000"/>
                    <w:bottom w:val="single" w:sz="4" w:space="0" w:color="000000"/>
                    <w:right w:val="single" w:sz="4" w:space="0" w:color="000000"/>
                  </w:tcBorders>
                  <w:shd w:val="clear" w:color="000000" w:fill="FFFFFF"/>
                </w:tcPr>
                <w:p w:rsidR="006A7BC4" w:rsidRPr="00D1071E" w:rsidRDefault="00D1071E" w:rsidP="006A7BC4">
                  <w:pPr>
                    <w:jc w:val="both"/>
                    <w:rPr>
                      <w:i/>
                      <w:color w:val="000000"/>
                    </w:rPr>
                  </w:pPr>
                  <w:r w:rsidRPr="00D1071E">
                    <w:rPr>
                      <w:i/>
                      <w:color w:val="000000"/>
                    </w:rPr>
                    <w:t>13818,50</w:t>
                  </w:r>
                </w:p>
              </w:tc>
            </w:tr>
            <w:tr w:rsidR="00D1071E" w:rsidRPr="00D1071E" w:rsidTr="006A7BC4">
              <w:trPr>
                <w:trHeight w:val="265"/>
              </w:trPr>
              <w:tc>
                <w:tcPr>
                  <w:tcW w:w="851" w:type="dxa"/>
                  <w:tcBorders>
                    <w:top w:val="nil"/>
                    <w:left w:val="single" w:sz="8" w:space="0" w:color="auto"/>
                    <w:bottom w:val="single" w:sz="4" w:space="0" w:color="000000"/>
                    <w:right w:val="single" w:sz="4" w:space="0" w:color="000000"/>
                  </w:tcBorders>
                  <w:shd w:val="clear" w:color="000000" w:fill="FFFFFF"/>
                </w:tcPr>
                <w:p w:rsidR="00D1071E" w:rsidRPr="00D1071E" w:rsidRDefault="00D1071E" w:rsidP="006A7BC4">
                  <w:pPr>
                    <w:jc w:val="both"/>
                    <w:rPr>
                      <w:i/>
                      <w:color w:val="000000"/>
                    </w:rPr>
                  </w:pPr>
                  <w:r w:rsidRPr="00D1071E">
                    <w:rPr>
                      <w:i/>
                      <w:color w:val="000000"/>
                    </w:rPr>
                    <w:t>7</w:t>
                  </w:r>
                </w:p>
              </w:tc>
              <w:tc>
                <w:tcPr>
                  <w:tcW w:w="1001" w:type="dxa"/>
                  <w:tcBorders>
                    <w:top w:val="single" w:sz="4" w:space="0" w:color="000000"/>
                    <w:left w:val="single" w:sz="8" w:space="0" w:color="000000"/>
                    <w:bottom w:val="single" w:sz="4" w:space="0" w:color="000000"/>
                    <w:right w:val="single" w:sz="4" w:space="0" w:color="000000"/>
                  </w:tcBorders>
                  <w:shd w:val="clear" w:color="000000" w:fill="FFFFFF"/>
                </w:tcPr>
                <w:p w:rsidR="00D1071E" w:rsidRPr="00D1071E" w:rsidRDefault="00D1071E" w:rsidP="006A7BC4">
                  <w:pPr>
                    <w:jc w:val="both"/>
                    <w:rPr>
                      <w:i/>
                      <w:color w:val="000000"/>
                    </w:rPr>
                  </w:pPr>
                  <w:r w:rsidRPr="00D1071E">
                    <w:rPr>
                      <w:i/>
                      <w:color w:val="000000"/>
                    </w:rPr>
                    <w:t>296</w:t>
                  </w:r>
                </w:p>
              </w:tc>
              <w:tc>
                <w:tcPr>
                  <w:tcW w:w="5519" w:type="dxa"/>
                  <w:tcBorders>
                    <w:top w:val="single" w:sz="4" w:space="0" w:color="000000"/>
                    <w:left w:val="single" w:sz="8" w:space="0" w:color="000000"/>
                    <w:bottom w:val="single" w:sz="4" w:space="0" w:color="000000"/>
                    <w:right w:val="single" w:sz="4" w:space="0" w:color="000000"/>
                  </w:tcBorders>
                  <w:shd w:val="clear" w:color="000000" w:fill="FFFFFF"/>
                </w:tcPr>
                <w:p w:rsidR="00D1071E" w:rsidRPr="00D1071E" w:rsidRDefault="00D1071E" w:rsidP="006A7BC4">
                  <w:pPr>
                    <w:jc w:val="both"/>
                    <w:rPr>
                      <w:rFonts w:ascii="Arial Narrow" w:hAnsi="Arial Narrow" w:cs="Arial"/>
                      <w:i/>
                      <w:color w:val="000000"/>
                    </w:rPr>
                  </w:pPr>
                  <w:r w:rsidRPr="00D1071E">
                    <w:rPr>
                      <w:rFonts w:ascii="Arial Narrow" w:hAnsi="Arial Narrow" w:cs="Arial"/>
                      <w:i/>
                      <w:color w:val="000000"/>
                    </w:rPr>
                    <w:t>Резерв предстоящих расходов на выплату стипендий</w:t>
                  </w:r>
                </w:p>
              </w:tc>
              <w:tc>
                <w:tcPr>
                  <w:tcW w:w="1418" w:type="dxa"/>
                  <w:tcBorders>
                    <w:top w:val="nil"/>
                    <w:left w:val="single" w:sz="8" w:space="0" w:color="000000"/>
                    <w:bottom w:val="single" w:sz="4" w:space="0" w:color="000000"/>
                    <w:right w:val="single" w:sz="4" w:space="0" w:color="000000"/>
                  </w:tcBorders>
                  <w:shd w:val="clear" w:color="000000" w:fill="FFFFFF"/>
                </w:tcPr>
                <w:p w:rsidR="00D1071E" w:rsidRPr="00D1071E" w:rsidRDefault="00D1071E" w:rsidP="006A7BC4">
                  <w:pPr>
                    <w:jc w:val="both"/>
                    <w:rPr>
                      <w:i/>
                      <w:color w:val="000000"/>
                    </w:rPr>
                  </w:pPr>
                  <w:r w:rsidRPr="00D1071E">
                    <w:rPr>
                      <w:i/>
                      <w:color w:val="000000"/>
                    </w:rPr>
                    <w:t>360000,00</w:t>
                  </w:r>
                </w:p>
              </w:tc>
            </w:tr>
            <w:tr w:rsidR="006A7BC4" w:rsidRPr="00D1071E" w:rsidTr="006A7BC4">
              <w:trPr>
                <w:trHeight w:val="289"/>
              </w:trPr>
              <w:tc>
                <w:tcPr>
                  <w:tcW w:w="7371" w:type="dxa"/>
                  <w:gridSpan w:val="3"/>
                  <w:tcBorders>
                    <w:top w:val="single" w:sz="4" w:space="0" w:color="000000"/>
                    <w:left w:val="single" w:sz="8" w:space="0" w:color="auto"/>
                    <w:bottom w:val="single" w:sz="8" w:space="0" w:color="auto"/>
                    <w:right w:val="single" w:sz="4" w:space="0" w:color="000000"/>
                  </w:tcBorders>
                  <w:shd w:val="clear" w:color="000000" w:fill="FFFFFF"/>
                  <w:hideMark/>
                </w:tcPr>
                <w:p w:rsidR="006A7BC4" w:rsidRPr="00D1071E" w:rsidRDefault="006A7BC4" w:rsidP="006A7BC4">
                  <w:pPr>
                    <w:jc w:val="both"/>
                    <w:rPr>
                      <w:bCs/>
                      <w:i/>
                      <w:color w:val="000000"/>
                    </w:rPr>
                  </w:pPr>
                  <w:r w:rsidRPr="00D1071E">
                    <w:rPr>
                      <w:bCs/>
                      <w:i/>
                      <w:color w:val="000000"/>
                    </w:rPr>
                    <w:t>Итого по 401.60</w:t>
                  </w:r>
                </w:p>
              </w:tc>
              <w:tc>
                <w:tcPr>
                  <w:tcW w:w="1418" w:type="dxa"/>
                  <w:tcBorders>
                    <w:top w:val="nil"/>
                    <w:left w:val="single" w:sz="8" w:space="0" w:color="000000"/>
                    <w:bottom w:val="single" w:sz="8" w:space="0" w:color="auto"/>
                    <w:right w:val="single" w:sz="4" w:space="0" w:color="000000"/>
                  </w:tcBorders>
                  <w:shd w:val="clear" w:color="000000" w:fill="FFFFFF"/>
                  <w:hideMark/>
                </w:tcPr>
                <w:p w:rsidR="006A7BC4" w:rsidRPr="00D1071E" w:rsidRDefault="00D1071E" w:rsidP="006A7BC4">
                  <w:pPr>
                    <w:jc w:val="both"/>
                    <w:rPr>
                      <w:bCs/>
                      <w:i/>
                      <w:color w:val="000000"/>
                    </w:rPr>
                  </w:pPr>
                  <w:r w:rsidRPr="00D1071E">
                    <w:rPr>
                      <w:bCs/>
                      <w:i/>
                      <w:color w:val="000000"/>
                    </w:rPr>
                    <w:t>2822140,87</w:t>
                  </w:r>
                </w:p>
              </w:tc>
            </w:tr>
          </w:tbl>
          <w:p w:rsidR="00132DD6" w:rsidRDefault="00132DD6" w:rsidP="00132DD6">
            <w:pPr>
              <w:tabs>
                <w:tab w:val="left" w:pos="709"/>
              </w:tabs>
              <w:ind w:firstLine="567"/>
              <w:jc w:val="both"/>
              <w:rPr>
                <w:sz w:val="28"/>
                <w:szCs w:val="28"/>
              </w:rPr>
            </w:pPr>
            <w:bookmarkStart w:id="21" w:name="_Hlk127799637"/>
            <w:r>
              <w:rPr>
                <w:sz w:val="28"/>
                <w:szCs w:val="28"/>
              </w:rPr>
              <w:t>В соответствии с требованиями федерального стандарта бухгалтерского учета государственных финансов «Сведения о показателях бухгалтерской (финансовой) отчетности по сегментам»</w:t>
            </w:r>
            <w:r w:rsidR="001D64C1">
              <w:rPr>
                <w:sz w:val="28"/>
                <w:szCs w:val="28"/>
              </w:rPr>
              <w:t xml:space="preserve"> утвержденного приказом Минфина России от 29.09.2020 №223н по каждому сегменту раскрываем данные  о показателях величины доходов, расходов, активов и обязательств за текущий и предшествующий период .С</w:t>
            </w:r>
            <w:r>
              <w:rPr>
                <w:sz w:val="28"/>
                <w:szCs w:val="28"/>
              </w:rPr>
              <w:t>ведения о показателях бюджетной отчетности по сегментам за отчетный год представлены в таблице:</w:t>
            </w:r>
          </w:p>
          <w:p w:rsidR="0041655F" w:rsidRDefault="0041655F" w:rsidP="0041655F">
            <w:pPr>
              <w:jc w:val="center"/>
              <w:rPr>
                <w:b/>
                <w:bCs/>
                <w:color w:val="000000"/>
                <w:sz w:val="24"/>
                <w:szCs w:val="24"/>
              </w:rPr>
            </w:pPr>
            <w:r w:rsidRPr="00132DD6">
              <w:rPr>
                <w:b/>
                <w:bCs/>
                <w:color w:val="000000"/>
                <w:sz w:val="24"/>
                <w:szCs w:val="24"/>
              </w:rPr>
              <w:t>Сведения о показателях по сегментам (бюджетные единицы)</w:t>
            </w:r>
          </w:p>
          <w:p w:rsidR="0041655F" w:rsidRDefault="0041655F" w:rsidP="00132DD6">
            <w:pPr>
              <w:tabs>
                <w:tab w:val="left" w:pos="709"/>
              </w:tabs>
              <w:ind w:firstLine="567"/>
              <w:jc w:val="both"/>
              <w:rPr>
                <w:sz w:val="28"/>
                <w:szCs w:val="28"/>
              </w:rPr>
            </w:pPr>
          </w:p>
          <w:p w:rsidR="0041655F" w:rsidRDefault="0041655F" w:rsidP="00132DD6">
            <w:pPr>
              <w:tabs>
                <w:tab w:val="left" w:pos="709"/>
              </w:tabs>
              <w:ind w:firstLine="567"/>
              <w:jc w:val="both"/>
              <w:rPr>
                <w:sz w:val="28"/>
                <w:szCs w:val="28"/>
              </w:rPr>
            </w:pPr>
          </w:p>
          <w:tbl>
            <w:tblPr>
              <w:tblW w:w="9840" w:type="dxa"/>
              <w:tblLayout w:type="fixed"/>
              <w:tblLook w:val="04A0" w:firstRow="1" w:lastRow="0" w:firstColumn="1" w:lastColumn="0" w:noHBand="0" w:noVBand="1"/>
            </w:tblPr>
            <w:tblGrid>
              <w:gridCol w:w="540"/>
              <w:gridCol w:w="4280"/>
              <w:gridCol w:w="700"/>
              <w:gridCol w:w="1000"/>
              <w:gridCol w:w="1660"/>
              <w:gridCol w:w="1660"/>
            </w:tblGrid>
            <w:tr w:rsidR="0041655F" w:rsidRPr="0041655F" w:rsidTr="0041655F">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 п/п</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Наименование показателя</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код строки</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код по КОСГУ</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на 01.01.2024 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на 01.01.2025 г.</w:t>
                  </w:r>
                </w:p>
              </w:tc>
            </w:tr>
            <w:tr w:rsidR="0041655F" w:rsidRPr="0041655F" w:rsidTr="0041655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3</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4</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5</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6</w:t>
                  </w:r>
                </w:p>
              </w:tc>
            </w:tr>
            <w:tr w:rsidR="0041655F" w:rsidRPr="0041655F" w:rsidTr="0041655F">
              <w:trPr>
                <w:trHeight w:val="6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1</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b/>
                      <w:bCs/>
                      <w:color w:val="000000"/>
                      <w:sz w:val="16"/>
                      <w:szCs w:val="16"/>
                    </w:rPr>
                  </w:pPr>
                  <w:r w:rsidRPr="0041655F">
                    <w:rPr>
                      <w:b/>
                      <w:bCs/>
                      <w:color w:val="000000"/>
                      <w:sz w:val="16"/>
                      <w:szCs w:val="16"/>
                    </w:rPr>
                    <w:t>общая величина признанных доходов за период, а также показатели по следующим доходам:</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010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100</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21 030 834,35</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80 040 637,56</w:t>
                  </w:r>
                </w:p>
              </w:tc>
            </w:tr>
            <w:tr w:rsidR="0041655F" w:rsidRPr="0041655F" w:rsidTr="0041655F">
              <w:trPr>
                <w:trHeight w:val="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1.3</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доходам от оказания платных услуг (работ), компенсаций затрат</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040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130</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904 130,31</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2 499 582,30</w:t>
                  </w:r>
                </w:p>
              </w:tc>
            </w:tr>
            <w:tr w:rsidR="0041655F" w:rsidRPr="0041655F" w:rsidTr="0041655F">
              <w:trPr>
                <w:trHeight w:val="6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1.5</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субсидиям, грантам, имущественным взносам полученным</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060, 070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15х, 16Х (за исключением 151, 161)</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877 464,28</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1 588 340,66</w:t>
                  </w:r>
                </w:p>
              </w:tc>
            </w:tr>
            <w:tr w:rsidR="0041655F" w:rsidRPr="0041655F" w:rsidTr="0041655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lastRenderedPageBreak/>
                    <w:t>1.6</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доходам от операций с активами</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090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170</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-5 139 421,07</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64 646 131,90</w:t>
                  </w:r>
                </w:p>
              </w:tc>
            </w:tr>
            <w:tr w:rsidR="0041655F" w:rsidRPr="0041655F" w:rsidTr="0041655F">
              <w:trPr>
                <w:trHeight w:val="6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2</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b/>
                      <w:bCs/>
                      <w:color w:val="000000"/>
                      <w:sz w:val="16"/>
                      <w:szCs w:val="16"/>
                    </w:rPr>
                  </w:pPr>
                  <w:r w:rsidRPr="0041655F">
                    <w:rPr>
                      <w:b/>
                      <w:bCs/>
                      <w:color w:val="000000"/>
                      <w:sz w:val="16"/>
                      <w:szCs w:val="16"/>
                    </w:rPr>
                    <w:t>общая величина признанных расходов за период, а также показатели по следующим расходам:</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150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200</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260 750 357,70</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799 209 130,28</w:t>
                  </w:r>
                </w:p>
              </w:tc>
            </w:tr>
            <w:tr w:rsidR="0041655F" w:rsidRPr="0041655F" w:rsidTr="0041655F">
              <w:trPr>
                <w:trHeight w:val="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2.1</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оплате труда, начислениям на выплаты по оплате труда</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160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210</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52 365 597,81</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59 885 848,07</w:t>
                  </w:r>
                </w:p>
              </w:tc>
            </w:tr>
            <w:tr w:rsidR="0041655F" w:rsidRPr="0041655F" w:rsidTr="0041655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2.2</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оплате работ, услуг</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170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220</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67 058 682,01</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141 777 291,96</w:t>
                  </w:r>
                </w:p>
              </w:tc>
            </w:tr>
            <w:tr w:rsidR="0041655F" w:rsidRPr="0041655F" w:rsidTr="0041655F">
              <w:trPr>
                <w:trHeight w:val="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2.4</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субсидиям, грантам, имущественным взносам предоставленным</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210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240</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65 816 556,43</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92 418 703,05</w:t>
                  </w:r>
                </w:p>
              </w:tc>
            </w:tr>
            <w:tr w:rsidR="0041655F" w:rsidRPr="0041655F" w:rsidTr="0041655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2.5</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межбюджетным трансфертам предоставленным</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230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250</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476,00</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 </w:t>
                  </w:r>
                </w:p>
              </w:tc>
            </w:tr>
            <w:tr w:rsidR="0041655F" w:rsidRPr="0041655F" w:rsidTr="0041655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2.6</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социальному обеспечению</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240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260</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18 986 487,02</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28 580 765,12</w:t>
                  </w:r>
                </w:p>
              </w:tc>
            </w:tr>
            <w:tr w:rsidR="0041655F" w:rsidRPr="0041655F" w:rsidTr="0041655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2.7</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операциям с активами</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250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270</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7 202 819,56</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19 055 028,05</w:t>
                  </w:r>
                </w:p>
              </w:tc>
            </w:tr>
            <w:tr w:rsidR="0041655F" w:rsidRPr="0041655F" w:rsidTr="0041655F">
              <w:trPr>
                <w:trHeight w:val="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2.8</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налогам, пошлинам, сборам и иным обязательным платежам</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270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290</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8 181 873,08</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4 757 863,06</w:t>
                  </w:r>
                </w:p>
              </w:tc>
            </w:tr>
            <w:tr w:rsidR="0041655F" w:rsidRPr="0041655F" w:rsidTr="0041655F">
              <w:trPr>
                <w:trHeight w:val="9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3</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b/>
                      <w:bCs/>
                      <w:color w:val="000000"/>
                      <w:sz w:val="16"/>
                      <w:szCs w:val="16"/>
                    </w:rPr>
                  </w:pPr>
                  <w:r w:rsidRPr="0041655F">
                    <w:rPr>
                      <w:b/>
                      <w:bCs/>
                      <w:color w:val="000000"/>
                      <w:sz w:val="16"/>
                      <w:szCs w:val="16"/>
                    </w:rPr>
                    <w:t>общая величина активов на конец периода, в том числе нефинансовых активов и финансовых активов, а также показатели по следующим активам:</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350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558 229 606,04</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723 131 071,14</w:t>
                  </w:r>
                </w:p>
              </w:tc>
            </w:tr>
            <w:tr w:rsidR="0041655F" w:rsidRPr="0041655F" w:rsidTr="0041655F">
              <w:trPr>
                <w:trHeight w:val="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3.1</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недвижимому имуществу</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011, 012, 013</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11 521 615,70</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11 521 615,70</w:t>
                  </w:r>
                </w:p>
              </w:tc>
            </w:tr>
            <w:tr w:rsidR="0041655F" w:rsidRPr="0041655F" w:rsidTr="0041655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3.2</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непроизведенным активам</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070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2 167 591,00</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1 399 543,18</w:t>
                  </w:r>
                </w:p>
              </w:tc>
            </w:tr>
            <w:tr w:rsidR="0041655F" w:rsidRPr="0041655F" w:rsidTr="0041655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3.4</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денежным средствам учреждения</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200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1 701 823,81</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1 716 305,19</w:t>
                  </w:r>
                </w:p>
              </w:tc>
            </w:tr>
            <w:tr w:rsidR="0041655F" w:rsidRPr="0041655F" w:rsidTr="0041655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3.5</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финансовым вложениям</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240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256 630 733,52</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321 801 663,92</w:t>
                  </w:r>
                </w:p>
              </w:tc>
            </w:tr>
            <w:tr w:rsidR="0041655F" w:rsidRPr="0041655F" w:rsidTr="0041655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3.6</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расчетам по доходам</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250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13 268,44</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17 902,70</w:t>
                  </w:r>
                </w:p>
              </w:tc>
            </w:tr>
            <w:tr w:rsidR="0041655F" w:rsidRPr="0041655F" w:rsidTr="0041655F">
              <w:trPr>
                <w:trHeight w:val="6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4</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b/>
                      <w:bCs/>
                      <w:color w:val="000000"/>
                      <w:sz w:val="16"/>
                      <w:szCs w:val="16"/>
                    </w:rPr>
                  </w:pPr>
                  <w:r w:rsidRPr="0041655F">
                    <w:rPr>
                      <w:b/>
                      <w:bCs/>
                      <w:color w:val="000000"/>
                      <w:sz w:val="16"/>
                      <w:szCs w:val="16"/>
                    </w:rPr>
                    <w:t>общая величина обязательств на конец периода, а также показатели по следующим обязательствам:</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550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25 225 501,08</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b/>
                      <w:bCs/>
                      <w:color w:val="000000"/>
                      <w:sz w:val="16"/>
                      <w:szCs w:val="16"/>
                    </w:rPr>
                  </w:pPr>
                  <w:r w:rsidRPr="0041655F">
                    <w:rPr>
                      <w:b/>
                      <w:bCs/>
                      <w:color w:val="000000"/>
                      <w:sz w:val="16"/>
                      <w:szCs w:val="16"/>
                    </w:rPr>
                    <w:t>40 693 206,53</w:t>
                  </w:r>
                </w:p>
              </w:tc>
            </w:tr>
            <w:tr w:rsidR="0041655F" w:rsidRPr="0041655F" w:rsidTr="0041655F">
              <w:trPr>
                <w:trHeight w:val="4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4.2</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прочим расчетам с кредиторами</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410, 430, 470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3 263 958,79</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14 701 706,08</w:t>
                  </w:r>
                </w:p>
              </w:tc>
            </w:tr>
            <w:tr w:rsidR="0041655F" w:rsidRPr="0041655F" w:rsidTr="0041655F">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4.3</w:t>
                  </w:r>
                </w:p>
              </w:tc>
              <w:tc>
                <w:tcPr>
                  <w:tcW w:w="428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rPr>
                      <w:color w:val="000000"/>
                      <w:sz w:val="16"/>
                      <w:szCs w:val="16"/>
                    </w:rPr>
                  </w:pPr>
                  <w:r w:rsidRPr="0041655F">
                    <w:rPr>
                      <w:color w:val="000000"/>
                      <w:sz w:val="16"/>
                      <w:szCs w:val="16"/>
                    </w:rPr>
                    <w:t>расчетам по платежам в бюджеты</w:t>
                  </w:r>
                </w:p>
              </w:tc>
              <w:tc>
                <w:tcPr>
                  <w:tcW w:w="7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420</w:t>
                  </w:r>
                </w:p>
              </w:tc>
              <w:tc>
                <w:tcPr>
                  <w:tcW w:w="100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Х</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378 984,69</w:t>
                  </w:r>
                </w:p>
              </w:tc>
              <w:tc>
                <w:tcPr>
                  <w:tcW w:w="1660" w:type="dxa"/>
                  <w:tcBorders>
                    <w:top w:val="nil"/>
                    <w:left w:val="nil"/>
                    <w:bottom w:val="single" w:sz="4" w:space="0" w:color="auto"/>
                    <w:right w:val="single" w:sz="4" w:space="0" w:color="auto"/>
                  </w:tcBorders>
                  <w:shd w:val="clear" w:color="auto" w:fill="auto"/>
                  <w:vAlign w:val="center"/>
                  <w:hideMark/>
                </w:tcPr>
                <w:p w:rsidR="0041655F" w:rsidRPr="0041655F" w:rsidRDefault="0041655F" w:rsidP="0041655F">
                  <w:pPr>
                    <w:jc w:val="center"/>
                    <w:rPr>
                      <w:color w:val="000000"/>
                      <w:sz w:val="16"/>
                      <w:szCs w:val="16"/>
                    </w:rPr>
                  </w:pPr>
                  <w:r w:rsidRPr="0041655F">
                    <w:rPr>
                      <w:color w:val="000000"/>
                      <w:sz w:val="16"/>
                      <w:szCs w:val="16"/>
                    </w:rPr>
                    <w:t>1 664 741,98</w:t>
                  </w:r>
                </w:p>
              </w:tc>
            </w:tr>
          </w:tbl>
          <w:p w:rsidR="0041655F" w:rsidRDefault="0041655F" w:rsidP="00132DD6">
            <w:pPr>
              <w:tabs>
                <w:tab w:val="left" w:pos="709"/>
              </w:tabs>
              <w:ind w:firstLine="567"/>
              <w:jc w:val="both"/>
              <w:rPr>
                <w:sz w:val="28"/>
                <w:szCs w:val="28"/>
              </w:rPr>
            </w:pPr>
          </w:p>
          <w:bookmarkEnd w:id="21"/>
          <w:tbl>
            <w:tblPr>
              <w:tblW w:w="9760" w:type="dxa"/>
              <w:tblLayout w:type="fixed"/>
              <w:tblLook w:val="04A0" w:firstRow="1" w:lastRow="0" w:firstColumn="1" w:lastColumn="0" w:noHBand="0" w:noVBand="1"/>
            </w:tblPr>
            <w:tblGrid>
              <w:gridCol w:w="960"/>
              <w:gridCol w:w="3180"/>
              <w:gridCol w:w="960"/>
              <w:gridCol w:w="1340"/>
              <w:gridCol w:w="1660"/>
              <w:gridCol w:w="1660"/>
            </w:tblGrid>
            <w:tr w:rsidR="00132DD6" w:rsidRPr="00132DD6" w:rsidTr="00132DD6">
              <w:trPr>
                <w:trHeight w:val="300"/>
              </w:trPr>
              <w:tc>
                <w:tcPr>
                  <w:tcW w:w="960" w:type="dxa"/>
                  <w:tcBorders>
                    <w:top w:val="nil"/>
                    <w:left w:val="nil"/>
                    <w:bottom w:val="nil"/>
                    <w:right w:val="nil"/>
                  </w:tcBorders>
                  <w:shd w:val="clear" w:color="auto" w:fill="auto"/>
                  <w:noWrap/>
                  <w:vAlign w:val="bottom"/>
                  <w:hideMark/>
                </w:tcPr>
                <w:p w:rsidR="00132DD6" w:rsidRPr="00132DD6" w:rsidRDefault="00132DD6" w:rsidP="00132DD6">
                  <w:pPr>
                    <w:rPr>
                      <w:sz w:val="24"/>
                      <w:szCs w:val="24"/>
                    </w:rPr>
                  </w:pPr>
                </w:p>
              </w:tc>
              <w:tc>
                <w:tcPr>
                  <w:tcW w:w="3180" w:type="dxa"/>
                  <w:tcBorders>
                    <w:top w:val="nil"/>
                    <w:left w:val="nil"/>
                    <w:bottom w:val="nil"/>
                    <w:right w:val="nil"/>
                  </w:tcBorders>
                  <w:shd w:val="clear" w:color="auto" w:fill="auto"/>
                  <w:noWrap/>
                  <w:vAlign w:val="bottom"/>
                  <w:hideMark/>
                </w:tcPr>
                <w:p w:rsidR="00132DD6" w:rsidRPr="00132DD6" w:rsidRDefault="00132DD6" w:rsidP="00132DD6"/>
              </w:tc>
              <w:tc>
                <w:tcPr>
                  <w:tcW w:w="960" w:type="dxa"/>
                  <w:tcBorders>
                    <w:top w:val="nil"/>
                    <w:left w:val="nil"/>
                    <w:bottom w:val="nil"/>
                    <w:right w:val="nil"/>
                  </w:tcBorders>
                  <w:shd w:val="clear" w:color="auto" w:fill="auto"/>
                  <w:noWrap/>
                  <w:vAlign w:val="bottom"/>
                  <w:hideMark/>
                </w:tcPr>
                <w:p w:rsidR="00132DD6" w:rsidRPr="00132DD6" w:rsidRDefault="00132DD6" w:rsidP="00132DD6"/>
              </w:tc>
              <w:tc>
                <w:tcPr>
                  <w:tcW w:w="134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r>
            <w:tr w:rsidR="00132DD6" w:rsidRPr="00132DD6" w:rsidTr="0041655F">
              <w:trPr>
                <w:trHeight w:val="856"/>
              </w:trPr>
              <w:tc>
                <w:tcPr>
                  <w:tcW w:w="960" w:type="dxa"/>
                  <w:tcBorders>
                    <w:top w:val="nil"/>
                    <w:left w:val="nil"/>
                    <w:bottom w:val="nil"/>
                    <w:right w:val="nil"/>
                  </w:tcBorders>
                  <w:shd w:val="clear" w:color="auto" w:fill="auto"/>
                  <w:noWrap/>
                  <w:vAlign w:val="bottom"/>
                  <w:hideMark/>
                </w:tcPr>
                <w:p w:rsidR="00132DD6" w:rsidRPr="00132DD6" w:rsidRDefault="00132DD6" w:rsidP="00132DD6"/>
              </w:tc>
              <w:tc>
                <w:tcPr>
                  <w:tcW w:w="3180" w:type="dxa"/>
                  <w:tcBorders>
                    <w:top w:val="nil"/>
                    <w:left w:val="nil"/>
                    <w:bottom w:val="nil"/>
                    <w:right w:val="nil"/>
                  </w:tcBorders>
                  <w:shd w:val="clear" w:color="auto" w:fill="auto"/>
                  <w:noWrap/>
                  <w:vAlign w:val="bottom"/>
                  <w:hideMark/>
                </w:tcPr>
                <w:p w:rsidR="00132DD6" w:rsidRPr="00132DD6" w:rsidRDefault="00132DD6" w:rsidP="00132DD6"/>
              </w:tc>
              <w:tc>
                <w:tcPr>
                  <w:tcW w:w="960" w:type="dxa"/>
                  <w:tcBorders>
                    <w:top w:val="nil"/>
                    <w:left w:val="nil"/>
                    <w:bottom w:val="nil"/>
                    <w:right w:val="nil"/>
                  </w:tcBorders>
                  <w:shd w:val="clear" w:color="auto" w:fill="auto"/>
                  <w:noWrap/>
                  <w:vAlign w:val="bottom"/>
                  <w:hideMark/>
                </w:tcPr>
                <w:p w:rsidR="00132DD6" w:rsidRPr="00132DD6" w:rsidRDefault="00132DD6" w:rsidP="00132DD6"/>
              </w:tc>
              <w:tc>
                <w:tcPr>
                  <w:tcW w:w="134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r>
            <w:tr w:rsidR="00132DD6" w:rsidRPr="00132DD6" w:rsidTr="00132DD6">
              <w:trPr>
                <w:trHeight w:val="315"/>
              </w:trPr>
              <w:tc>
                <w:tcPr>
                  <w:tcW w:w="9760" w:type="dxa"/>
                  <w:gridSpan w:val="6"/>
                  <w:tcBorders>
                    <w:top w:val="nil"/>
                    <w:left w:val="nil"/>
                    <w:bottom w:val="nil"/>
                    <w:right w:val="nil"/>
                  </w:tcBorders>
                  <w:shd w:val="clear" w:color="auto" w:fill="auto"/>
                  <w:noWrap/>
                  <w:vAlign w:val="bottom"/>
                  <w:hideMark/>
                </w:tcPr>
                <w:p w:rsidR="0041655F" w:rsidRPr="00132DD6" w:rsidRDefault="0041655F" w:rsidP="00132DD6">
                  <w:pPr>
                    <w:jc w:val="center"/>
                    <w:rPr>
                      <w:b/>
                      <w:bCs/>
                      <w:color w:val="000000"/>
                      <w:sz w:val="24"/>
                      <w:szCs w:val="24"/>
                    </w:rPr>
                  </w:pPr>
                </w:p>
              </w:tc>
            </w:tr>
            <w:tr w:rsidR="00132DD6" w:rsidRPr="00132DD6" w:rsidTr="00132DD6">
              <w:trPr>
                <w:trHeight w:val="300"/>
              </w:trPr>
              <w:tc>
                <w:tcPr>
                  <w:tcW w:w="960" w:type="dxa"/>
                  <w:tcBorders>
                    <w:top w:val="nil"/>
                    <w:left w:val="nil"/>
                    <w:bottom w:val="nil"/>
                    <w:right w:val="nil"/>
                  </w:tcBorders>
                  <w:shd w:val="clear" w:color="auto" w:fill="auto"/>
                  <w:noWrap/>
                  <w:vAlign w:val="bottom"/>
                  <w:hideMark/>
                </w:tcPr>
                <w:p w:rsidR="00132DD6" w:rsidRPr="00132DD6" w:rsidRDefault="00132DD6" w:rsidP="00132DD6">
                  <w:pPr>
                    <w:jc w:val="center"/>
                    <w:rPr>
                      <w:b/>
                      <w:bCs/>
                      <w:color w:val="000000"/>
                      <w:sz w:val="24"/>
                      <w:szCs w:val="24"/>
                    </w:rPr>
                  </w:pPr>
                </w:p>
              </w:tc>
              <w:tc>
                <w:tcPr>
                  <w:tcW w:w="3180" w:type="dxa"/>
                  <w:tcBorders>
                    <w:top w:val="nil"/>
                    <w:left w:val="nil"/>
                    <w:bottom w:val="nil"/>
                    <w:right w:val="nil"/>
                  </w:tcBorders>
                  <w:shd w:val="clear" w:color="auto" w:fill="auto"/>
                  <w:noWrap/>
                  <w:vAlign w:val="bottom"/>
                  <w:hideMark/>
                </w:tcPr>
                <w:p w:rsidR="00132DD6" w:rsidRPr="00132DD6" w:rsidRDefault="00132DD6" w:rsidP="00132DD6"/>
              </w:tc>
              <w:tc>
                <w:tcPr>
                  <w:tcW w:w="960" w:type="dxa"/>
                  <w:tcBorders>
                    <w:top w:val="nil"/>
                    <w:left w:val="nil"/>
                    <w:bottom w:val="nil"/>
                    <w:right w:val="nil"/>
                  </w:tcBorders>
                  <w:shd w:val="clear" w:color="auto" w:fill="auto"/>
                  <w:noWrap/>
                  <w:vAlign w:val="bottom"/>
                  <w:hideMark/>
                </w:tcPr>
                <w:p w:rsidR="00132DD6" w:rsidRPr="00132DD6" w:rsidRDefault="00132DD6" w:rsidP="00132DD6"/>
              </w:tc>
              <w:tc>
                <w:tcPr>
                  <w:tcW w:w="134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r>
            <w:tr w:rsidR="00132DD6" w:rsidRPr="00132DD6" w:rsidTr="0041655F">
              <w:trPr>
                <w:trHeight w:val="300"/>
              </w:trPr>
              <w:tc>
                <w:tcPr>
                  <w:tcW w:w="960" w:type="dxa"/>
                  <w:tcBorders>
                    <w:top w:val="nil"/>
                    <w:left w:val="nil"/>
                    <w:bottom w:val="nil"/>
                    <w:right w:val="nil"/>
                  </w:tcBorders>
                  <w:shd w:val="clear" w:color="auto" w:fill="auto"/>
                  <w:noWrap/>
                  <w:vAlign w:val="bottom"/>
                  <w:hideMark/>
                </w:tcPr>
                <w:p w:rsidR="00132DD6" w:rsidRPr="00132DD6" w:rsidRDefault="00132DD6" w:rsidP="00132DD6"/>
              </w:tc>
              <w:tc>
                <w:tcPr>
                  <w:tcW w:w="3180" w:type="dxa"/>
                  <w:tcBorders>
                    <w:top w:val="nil"/>
                    <w:left w:val="nil"/>
                    <w:bottom w:val="nil"/>
                    <w:right w:val="nil"/>
                  </w:tcBorders>
                  <w:shd w:val="clear" w:color="auto" w:fill="auto"/>
                  <w:noWrap/>
                  <w:vAlign w:val="bottom"/>
                  <w:hideMark/>
                </w:tcPr>
                <w:p w:rsidR="00132DD6" w:rsidRPr="00132DD6" w:rsidRDefault="00132DD6" w:rsidP="00132DD6"/>
              </w:tc>
              <w:tc>
                <w:tcPr>
                  <w:tcW w:w="960" w:type="dxa"/>
                  <w:tcBorders>
                    <w:top w:val="nil"/>
                    <w:left w:val="nil"/>
                    <w:bottom w:val="nil"/>
                    <w:right w:val="nil"/>
                  </w:tcBorders>
                  <w:shd w:val="clear" w:color="auto" w:fill="auto"/>
                  <w:noWrap/>
                  <w:vAlign w:val="bottom"/>
                  <w:hideMark/>
                </w:tcPr>
                <w:p w:rsidR="00132DD6" w:rsidRPr="00132DD6" w:rsidRDefault="00132DD6" w:rsidP="00132DD6"/>
              </w:tc>
              <w:tc>
                <w:tcPr>
                  <w:tcW w:w="134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tcPr>
                <w:p w:rsidR="00132DD6" w:rsidRPr="00132DD6" w:rsidRDefault="00132DD6" w:rsidP="00132DD6"/>
              </w:tc>
              <w:tc>
                <w:tcPr>
                  <w:tcW w:w="1660" w:type="dxa"/>
                  <w:tcBorders>
                    <w:top w:val="nil"/>
                    <w:left w:val="nil"/>
                    <w:bottom w:val="nil"/>
                    <w:right w:val="nil"/>
                  </w:tcBorders>
                  <w:shd w:val="clear" w:color="auto" w:fill="auto"/>
                  <w:noWrap/>
                  <w:vAlign w:val="bottom"/>
                </w:tcPr>
                <w:p w:rsidR="00132DD6" w:rsidRPr="00132DD6" w:rsidRDefault="00132DD6" w:rsidP="00132DD6">
                  <w:pPr>
                    <w:rPr>
                      <w:color w:val="000000"/>
                      <w:sz w:val="22"/>
                      <w:szCs w:val="22"/>
                    </w:rPr>
                  </w:pPr>
                </w:p>
              </w:tc>
            </w:tr>
            <w:tr w:rsidR="00132DD6" w:rsidRPr="00132DD6" w:rsidTr="00132DD6">
              <w:trPr>
                <w:trHeight w:val="300"/>
              </w:trPr>
              <w:tc>
                <w:tcPr>
                  <w:tcW w:w="960" w:type="dxa"/>
                  <w:tcBorders>
                    <w:top w:val="nil"/>
                    <w:left w:val="nil"/>
                    <w:bottom w:val="nil"/>
                    <w:right w:val="nil"/>
                  </w:tcBorders>
                  <w:shd w:val="clear" w:color="auto" w:fill="auto"/>
                  <w:noWrap/>
                  <w:vAlign w:val="bottom"/>
                  <w:hideMark/>
                </w:tcPr>
                <w:p w:rsidR="00132DD6" w:rsidRPr="00132DD6" w:rsidRDefault="00132DD6" w:rsidP="00132DD6">
                  <w:pPr>
                    <w:jc w:val="center"/>
                    <w:rPr>
                      <w:color w:val="000000"/>
                      <w:sz w:val="16"/>
                      <w:szCs w:val="16"/>
                    </w:rPr>
                  </w:pPr>
                </w:p>
              </w:tc>
              <w:tc>
                <w:tcPr>
                  <w:tcW w:w="3180" w:type="dxa"/>
                  <w:tcBorders>
                    <w:top w:val="nil"/>
                    <w:left w:val="nil"/>
                    <w:bottom w:val="nil"/>
                    <w:right w:val="nil"/>
                  </w:tcBorders>
                  <w:shd w:val="clear" w:color="auto" w:fill="auto"/>
                  <w:noWrap/>
                  <w:vAlign w:val="bottom"/>
                  <w:hideMark/>
                </w:tcPr>
                <w:p w:rsidR="00132DD6" w:rsidRPr="00132DD6" w:rsidRDefault="00132DD6" w:rsidP="00132DD6"/>
              </w:tc>
              <w:tc>
                <w:tcPr>
                  <w:tcW w:w="960" w:type="dxa"/>
                  <w:tcBorders>
                    <w:top w:val="nil"/>
                    <w:left w:val="nil"/>
                    <w:bottom w:val="nil"/>
                    <w:right w:val="nil"/>
                  </w:tcBorders>
                  <w:shd w:val="clear" w:color="auto" w:fill="auto"/>
                  <w:noWrap/>
                  <w:vAlign w:val="bottom"/>
                  <w:hideMark/>
                </w:tcPr>
                <w:p w:rsidR="00132DD6" w:rsidRPr="00132DD6" w:rsidRDefault="00132DD6" w:rsidP="00132DD6"/>
              </w:tc>
              <w:tc>
                <w:tcPr>
                  <w:tcW w:w="134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c>
                <w:tcPr>
                  <w:tcW w:w="1660" w:type="dxa"/>
                  <w:tcBorders>
                    <w:top w:val="nil"/>
                    <w:left w:val="nil"/>
                    <w:bottom w:val="nil"/>
                    <w:right w:val="nil"/>
                  </w:tcBorders>
                  <w:shd w:val="clear" w:color="auto" w:fill="auto"/>
                  <w:noWrap/>
                  <w:vAlign w:val="bottom"/>
                  <w:hideMark/>
                </w:tcPr>
                <w:p w:rsidR="00132DD6" w:rsidRPr="00132DD6" w:rsidRDefault="00132DD6" w:rsidP="00132DD6"/>
              </w:tc>
            </w:tr>
          </w:tbl>
          <w:p w:rsidR="00132DD6" w:rsidRDefault="00132DD6">
            <w:pPr>
              <w:jc w:val="both"/>
              <w:rPr>
                <w:color w:val="000000"/>
                <w:sz w:val="28"/>
                <w:szCs w:val="28"/>
              </w:rPr>
            </w:pP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667A07">
              <w:tc>
                <w:tcPr>
                  <w:tcW w:w="10314" w:type="dxa"/>
                  <w:tcMar>
                    <w:top w:w="0" w:type="dxa"/>
                    <w:left w:w="0" w:type="dxa"/>
                    <w:bottom w:w="0" w:type="dxa"/>
                    <w:right w:w="400" w:type="dxa"/>
                  </w:tcMar>
                </w:tcPr>
                <w:p w:rsidR="00667A07" w:rsidRDefault="00667A07">
                  <w:pPr>
                    <w:spacing w:line="1" w:lineRule="auto"/>
                    <w:jc w:val="both"/>
                  </w:pPr>
                </w:p>
              </w:tc>
            </w:tr>
          </w:tbl>
          <w:p w:rsidR="00667A07" w:rsidRDefault="00C50F40">
            <w:pPr>
              <w:jc w:val="both"/>
              <w:rPr>
                <w:color w:val="000000"/>
                <w:sz w:val="28"/>
                <w:szCs w:val="28"/>
              </w:rPr>
            </w:pPr>
            <w:r>
              <w:rPr>
                <w:color w:val="000000"/>
                <w:sz w:val="28"/>
                <w:szCs w:val="28"/>
              </w:rPr>
              <w:t xml:space="preserve"> </w:t>
            </w:r>
          </w:p>
        </w:tc>
      </w:tr>
      <w:tr w:rsidR="00667A07">
        <w:trPr>
          <w:trHeight w:val="322"/>
        </w:trPr>
        <w:tc>
          <w:tcPr>
            <w:tcW w:w="10314" w:type="dxa"/>
            <w:gridSpan w:val="6"/>
            <w:tcMar>
              <w:top w:w="0" w:type="dxa"/>
              <w:left w:w="0" w:type="dxa"/>
              <w:bottom w:w="0" w:type="dxa"/>
              <w:right w:w="0" w:type="dxa"/>
            </w:tcMar>
          </w:tcPr>
          <w:p w:rsidR="00667A07" w:rsidRDefault="00C50F40">
            <w:pPr>
              <w:jc w:val="center"/>
              <w:rPr>
                <w:b/>
                <w:bCs/>
                <w:color w:val="000000"/>
                <w:sz w:val="28"/>
                <w:szCs w:val="28"/>
              </w:rPr>
            </w:pPr>
            <w:r>
              <w:rPr>
                <w:b/>
                <w:bCs/>
                <w:color w:val="000000"/>
                <w:sz w:val="28"/>
                <w:szCs w:val="28"/>
              </w:rPr>
              <w:lastRenderedPageBreak/>
              <w:t>Раздел 5 «Прочие вопросы деятельности субъекта бюджетной отчетности»</w:t>
            </w:r>
          </w:p>
          <w:p w:rsidR="00EC4290" w:rsidRDefault="00EC4290">
            <w:pPr>
              <w:jc w:val="center"/>
              <w:rPr>
                <w:b/>
                <w:bCs/>
                <w:color w:val="000000"/>
                <w:sz w:val="28"/>
                <w:szCs w:val="28"/>
              </w:rPr>
            </w:pPr>
          </w:p>
          <w:p w:rsidR="00EC4290" w:rsidRDefault="00EC4290" w:rsidP="00EC4290">
            <w:pPr>
              <w:tabs>
                <w:tab w:val="left" w:pos="645"/>
              </w:tabs>
              <w:rPr>
                <w:b/>
                <w:bCs/>
                <w:color w:val="000000"/>
                <w:sz w:val="28"/>
                <w:szCs w:val="28"/>
              </w:rPr>
            </w:pPr>
            <w:r>
              <w:rPr>
                <w:b/>
                <w:bCs/>
                <w:color w:val="000000"/>
                <w:sz w:val="28"/>
                <w:szCs w:val="28"/>
              </w:rPr>
              <w:tab/>
              <w:t>Пояснение по информации, отраженной в сведениях (ф.0503296)</w:t>
            </w:r>
          </w:p>
          <w:p w:rsidR="00EC4290" w:rsidRDefault="00EC4290" w:rsidP="00EC4290">
            <w:pPr>
              <w:tabs>
                <w:tab w:val="left" w:pos="645"/>
              </w:tabs>
              <w:rPr>
                <w:b/>
                <w:bCs/>
                <w:color w:val="000000"/>
                <w:sz w:val="28"/>
                <w:szCs w:val="28"/>
              </w:rPr>
            </w:pPr>
          </w:p>
          <w:p w:rsidR="00EE0773" w:rsidRDefault="00EC4290" w:rsidP="00EC4290">
            <w:pPr>
              <w:tabs>
                <w:tab w:val="left" w:pos="645"/>
              </w:tabs>
              <w:rPr>
                <w:bCs/>
                <w:color w:val="000000"/>
                <w:sz w:val="28"/>
                <w:szCs w:val="28"/>
              </w:rPr>
            </w:pPr>
            <w:r>
              <w:rPr>
                <w:b/>
                <w:bCs/>
                <w:color w:val="000000"/>
                <w:sz w:val="28"/>
                <w:szCs w:val="28"/>
              </w:rPr>
              <w:t xml:space="preserve"> </w:t>
            </w:r>
            <w:r w:rsidRPr="00EC4290">
              <w:rPr>
                <w:bCs/>
                <w:color w:val="000000"/>
                <w:sz w:val="28"/>
                <w:szCs w:val="28"/>
              </w:rPr>
              <w:t>В форме</w:t>
            </w:r>
            <w:r>
              <w:rPr>
                <w:bCs/>
                <w:color w:val="000000"/>
                <w:sz w:val="28"/>
                <w:szCs w:val="28"/>
              </w:rPr>
              <w:t xml:space="preserve"> 0503296 отражены денежные средства</w:t>
            </w:r>
            <w:r w:rsidR="00DB3FEF">
              <w:rPr>
                <w:bCs/>
                <w:color w:val="000000"/>
                <w:sz w:val="28"/>
                <w:szCs w:val="28"/>
              </w:rPr>
              <w:t xml:space="preserve"> </w:t>
            </w:r>
            <w:r w:rsidR="0041655F">
              <w:rPr>
                <w:bCs/>
                <w:color w:val="000000"/>
                <w:sz w:val="28"/>
                <w:szCs w:val="28"/>
              </w:rPr>
              <w:t xml:space="preserve">(1740842,26 руб.) </w:t>
            </w:r>
            <w:r w:rsidR="00DB3FEF">
              <w:rPr>
                <w:bCs/>
                <w:color w:val="000000"/>
                <w:sz w:val="28"/>
                <w:szCs w:val="28"/>
              </w:rPr>
              <w:t>переч</w:t>
            </w:r>
            <w:r w:rsidR="00EE0773">
              <w:rPr>
                <w:bCs/>
                <w:color w:val="000000"/>
                <w:sz w:val="28"/>
                <w:szCs w:val="28"/>
              </w:rPr>
              <w:t>и</w:t>
            </w:r>
            <w:r w:rsidR="00DB3FEF">
              <w:rPr>
                <w:bCs/>
                <w:color w:val="000000"/>
                <w:sz w:val="28"/>
                <w:szCs w:val="28"/>
              </w:rPr>
              <w:t>сленные</w:t>
            </w:r>
            <w:r w:rsidR="0041655F">
              <w:rPr>
                <w:bCs/>
                <w:color w:val="000000"/>
                <w:sz w:val="28"/>
                <w:szCs w:val="28"/>
              </w:rPr>
              <w:t>:</w:t>
            </w:r>
            <w:r>
              <w:rPr>
                <w:bCs/>
                <w:color w:val="000000"/>
                <w:sz w:val="28"/>
                <w:szCs w:val="28"/>
              </w:rPr>
              <w:t xml:space="preserve"> </w:t>
            </w:r>
          </w:p>
          <w:p w:rsidR="00EC4290" w:rsidRDefault="00EE0773" w:rsidP="00EC4290">
            <w:pPr>
              <w:tabs>
                <w:tab w:val="left" w:pos="645"/>
              </w:tabs>
              <w:rPr>
                <w:bCs/>
                <w:color w:val="000000"/>
                <w:sz w:val="28"/>
                <w:szCs w:val="28"/>
              </w:rPr>
            </w:pPr>
            <w:r>
              <w:rPr>
                <w:bCs/>
                <w:color w:val="000000"/>
                <w:sz w:val="28"/>
                <w:szCs w:val="28"/>
              </w:rPr>
              <w:t>1)</w:t>
            </w:r>
            <w:r w:rsidR="00EC4290">
              <w:rPr>
                <w:bCs/>
                <w:color w:val="000000"/>
                <w:sz w:val="28"/>
                <w:szCs w:val="28"/>
              </w:rPr>
              <w:t xml:space="preserve">ООО «Газпром </w:t>
            </w:r>
            <w:proofErr w:type="spellStart"/>
            <w:r w:rsidR="00EC4290">
              <w:rPr>
                <w:bCs/>
                <w:color w:val="000000"/>
                <w:sz w:val="28"/>
                <w:szCs w:val="28"/>
              </w:rPr>
              <w:t>энерго</w:t>
            </w:r>
            <w:proofErr w:type="spellEnd"/>
            <w:r w:rsidR="00EC4290">
              <w:rPr>
                <w:bCs/>
                <w:color w:val="000000"/>
                <w:sz w:val="28"/>
                <w:szCs w:val="28"/>
              </w:rPr>
              <w:t xml:space="preserve">» по </w:t>
            </w:r>
            <w:r w:rsidR="00DB3FEF">
              <w:rPr>
                <w:bCs/>
                <w:color w:val="000000"/>
                <w:sz w:val="28"/>
                <w:szCs w:val="28"/>
              </w:rPr>
              <w:t xml:space="preserve">определению суда о </w:t>
            </w:r>
            <w:r w:rsidR="00EC4290">
              <w:rPr>
                <w:bCs/>
                <w:color w:val="000000"/>
                <w:sz w:val="28"/>
                <w:szCs w:val="28"/>
              </w:rPr>
              <w:t>миров</w:t>
            </w:r>
            <w:r w:rsidR="00DB3FEF">
              <w:rPr>
                <w:bCs/>
                <w:color w:val="000000"/>
                <w:sz w:val="28"/>
                <w:szCs w:val="28"/>
              </w:rPr>
              <w:t>о</w:t>
            </w:r>
            <w:r w:rsidR="00EC4290">
              <w:rPr>
                <w:bCs/>
                <w:color w:val="000000"/>
                <w:sz w:val="28"/>
                <w:szCs w:val="28"/>
              </w:rPr>
              <w:t>м соглашени</w:t>
            </w:r>
            <w:r w:rsidR="00DB3FEF">
              <w:rPr>
                <w:bCs/>
                <w:color w:val="000000"/>
                <w:sz w:val="28"/>
                <w:szCs w:val="28"/>
              </w:rPr>
              <w:t>и:</w:t>
            </w:r>
          </w:p>
          <w:p w:rsidR="00DB3FEF" w:rsidRDefault="00DB3FEF" w:rsidP="00EC4290">
            <w:pPr>
              <w:tabs>
                <w:tab w:val="left" w:pos="645"/>
              </w:tabs>
              <w:rPr>
                <w:bCs/>
                <w:color w:val="000000"/>
                <w:sz w:val="28"/>
                <w:szCs w:val="28"/>
              </w:rPr>
            </w:pPr>
            <w:r>
              <w:rPr>
                <w:bCs/>
                <w:color w:val="000000"/>
                <w:sz w:val="28"/>
                <w:szCs w:val="28"/>
              </w:rPr>
              <w:t xml:space="preserve"> -госпошлина в </w:t>
            </w:r>
            <w:r w:rsidR="00EE0773">
              <w:rPr>
                <w:bCs/>
                <w:color w:val="000000"/>
                <w:sz w:val="28"/>
                <w:szCs w:val="28"/>
              </w:rPr>
              <w:t>сумме</w:t>
            </w:r>
            <w:r>
              <w:rPr>
                <w:bCs/>
                <w:color w:val="000000"/>
                <w:sz w:val="28"/>
                <w:szCs w:val="28"/>
              </w:rPr>
              <w:t xml:space="preserve"> </w:t>
            </w:r>
            <w:r w:rsidR="00513132">
              <w:rPr>
                <w:bCs/>
                <w:color w:val="000000"/>
                <w:sz w:val="28"/>
                <w:szCs w:val="28"/>
              </w:rPr>
              <w:t>41927,50</w:t>
            </w:r>
            <w:r>
              <w:rPr>
                <w:bCs/>
                <w:color w:val="000000"/>
                <w:sz w:val="28"/>
                <w:szCs w:val="28"/>
              </w:rPr>
              <w:t xml:space="preserve"> руб.</w:t>
            </w:r>
          </w:p>
          <w:p w:rsidR="00DB3FEF" w:rsidRDefault="00DB3FEF" w:rsidP="00EC4290">
            <w:pPr>
              <w:tabs>
                <w:tab w:val="left" w:pos="645"/>
              </w:tabs>
              <w:rPr>
                <w:bCs/>
                <w:color w:val="000000"/>
                <w:sz w:val="28"/>
                <w:szCs w:val="28"/>
              </w:rPr>
            </w:pPr>
            <w:r>
              <w:rPr>
                <w:bCs/>
                <w:color w:val="000000"/>
                <w:sz w:val="28"/>
                <w:szCs w:val="28"/>
              </w:rPr>
              <w:t xml:space="preserve"> - пени в </w:t>
            </w:r>
            <w:r w:rsidR="00EE0773">
              <w:rPr>
                <w:bCs/>
                <w:color w:val="000000"/>
                <w:sz w:val="28"/>
                <w:szCs w:val="28"/>
              </w:rPr>
              <w:t>сумме</w:t>
            </w:r>
            <w:r>
              <w:rPr>
                <w:bCs/>
                <w:color w:val="000000"/>
                <w:sz w:val="28"/>
                <w:szCs w:val="28"/>
              </w:rPr>
              <w:t xml:space="preserve"> </w:t>
            </w:r>
            <w:r w:rsidR="004C6A25">
              <w:rPr>
                <w:bCs/>
                <w:color w:val="000000"/>
                <w:sz w:val="28"/>
                <w:szCs w:val="28"/>
              </w:rPr>
              <w:t>1584974,90</w:t>
            </w:r>
            <w:r>
              <w:rPr>
                <w:bCs/>
                <w:color w:val="000000"/>
                <w:sz w:val="28"/>
                <w:szCs w:val="28"/>
              </w:rPr>
              <w:t xml:space="preserve"> руб.</w:t>
            </w:r>
          </w:p>
          <w:p w:rsidR="00EE0773" w:rsidRDefault="00EE0773" w:rsidP="00EC4290">
            <w:pPr>
              <w:tabs>
                <w:tab w:val="left" w:pos="645"/>
              </w:tabs>
              <w:rPr>
                <w:bCs/>
                <w:color w:val="000000"/>
                <w:sz w:val="28"/>
                <w:szCs w:val="28"/>
              </w:rPr>
            </w:pPr>
            <w:r>
              <w:rPr>
                <w:bCs/>
                <w:color w:val="000000"/>
                <w:sz w:val="28"/>
                <w:szCs w:val="28"/>
              </w:rPr>
              <w:lastRenderedPageBreak/>
              <w:t xml:space="preserve"> 2)</w:t>
            </w:r>
            <w:r w:rsidR="004C6A25">
              <w:rPr>
                <w:bCs/>
                <w:color w:val="000000"/>
                <w:sz w:val="28"/>
                <w:szCs w:val="28"/>
              </w:rPr>
              <w:t>П</w:t>
            </w:r>
            <w:r w:rsidR="00CF3C7B">
              <w:rPr>
                <w:bCs/>
                <w:color w:val="000000"/>
                <w:sz w:val="28"/>
                <w:szCs w:val="28"/>
              </w:rPr>
              <w:t xml:space="preserve">о </w:t>
            </w:r>
            <w:r w:rsidR="00527E2C">
              <w:rPr>
                <w:bCs/>
                <w:color w:val="000000"/>
                <w:sz w:val="28"/>
                <w:szCs w:val="28"/>
              </w:rPr>
              <w:t>исполнительн</w:t>
            </w:r>
            <w:r w:rsidR="004C6A25">
              <w:rPr>
                <w:bCs/>
                <w:color w:val="000000"/>
                <w:sz w:val="28"/>
                <w:szCs w:val="28"/>
              </w:rPr>
              <w:t>ы</w:t>
            </w:r>
            <w:r w:rsidR="00CF3C7B">
              <w:rPr>
                <w:bCs/>
                <w:color w:val="000000"/>
                <w:sz w:val="28"/>
                <w:szCs w:val="28"/>
              </w:rPr>
              <w:t>м</w:t>
            </w:r>
            <w:r w:rsidR="00527E2C">
              <w:rPr>
                <w:bCs/>
                <w:color w:val="000000"/>
                <w:sz w:val="28"/>
                <w:szCs w:val="28"/>
              </w:rPr>
              <w:t xml:space="preserve"> лист</w:t>
            </w:r>
            <w:r w:rsidR="004C6A25">
              <w:rPr>
                <w:bCs/>
                <w:color w:val="000000"/>
                <w:sz w:val="28"/>
                <w:szCs w:val="28"/>
              </w:rPr>
              <w:t>ам возмещение морального вреда по решению суда</w:t>
            </w:r>
            <w:r>
              <w:rPr>
                <w:bCs/>
                <w:color w:val="000000"/>
                <w:sz w:val="28"/>
                <w:szCs w:val="28"/>
              </w:rPr>
              <w:t xml:space="preserve"> в </w:t>
            </w:r>
            <w:proofErr w:type="gramStart"/>
            <w:r>
              <w:rPr>
                <w:bCs/>
                <w:color w:val="000000"/>
                <w:sz w:val="28"/>
                <w:szCs w:val="28"/>
              </w:rPr>
              <w:t xml:space="preserve">сумме  </w:t>
            </w:r>
            <w:r w:rsidR="004C6A25">
              <w:rPr>
                <w:bCs/>
                <w:color w:val="000000"/>
                <w:sz w:val="28"/>
                <w:szCs w:val="28"/>
              </w:rPr>
              <w:t>80000</w:t>
            </w:r>
            <w:proofErr w:type="gramEnd"/>
            <w:r w:rsidR="004C6A25">
              <w:rPr>
                <w:bCs/>
                <w:color w:val="000000"/>
                <w:sz w:val="28"/>
                <w:szCs w:val="28"/>
              </w:rPr>
              <w:t>,00</w:t>
            </w:r>
            <w:r>
              <w:rPr>
                <w:bCs/>
                <w:color w:val="000000"/>
                <w:sz w:val="28"/>
                <w:szCs w:val="28"/>
              </w:rPr>
              <w:t xml:space="preserve"> руб.</w:t>
            </w:r>
          </w:p>
          <w:p w:rsidR="00EE0773" w:rsidRDefault="00EE0773" w:rsidP="004C6A25">
            <w:pPr>
              <w:tabs>
                <w:tab w:val="left" w:pos="645"/>
              </w:tabs>
              <w:rPr>
                <w:bCs/>
                <w:color w:val="000000"/>
                <w:sz w:val="28"/>
                <w:szCs w:val="28"/>
              </w:rPr>
            </w:pPr>
            <w:r>
              <w:rPr>
                <w:bCs/>
                <w:color w:val="000000"/>
                <w:sz w:val="28"/>
                <w:szCs w:val="28"/>
              </w:rPr>
              <w:t xml:space="preserve"> 3)</w:t>
            </w:r>
            <w:r w:rsidR="004C6A25">
              <w:rPr>
                <w:bCs/>
                <w:color w:val="000000"/>
                <w:sz w:val="28"/>
                <w:szCs w:val="28"/>
              </w:rPr>
              <w:t>Судебные расходы по исполнительному листу в сумме 10900,00 руб.</w:t>
            </w:r>
          </w:p>
          <w:p w:rsidR="004C6A25" w:rsidRDefault="004C6A25" w:rsidP="004C6A25">
            <w:pPr>
              <w:tabs>
                <w:tab w:val="left" w:pos="645"/>
              </w:tabs>
              <w:rPr>
                <w:bCs/>
                <w:color w:val="000000"/>
                <w:sz w:val="28"/>
                <w:szCs w:val="28"/>
              </w:rPr>
            </w:pPr>
            <w:r>
              <w:rPr>
                <w:bCs/>
                <w:color w:val="000000"/>
                <w:sz w:val="28"/>
                <w:szCs w:val="28"/>
              </w:rPr>
              <w:t xml:space="preserve"> 4)Госпошлина, оплата расходов на представителя в суде на сумму 17739,86 руб.</w:t>
            </w:r>
          </w:p>
          <w:p w:rsidR="004C6A25" w:rsidRDefault="004C6A25" w:rsidP="004C6A25">
            <w:pPr>
              <w:tabs>
                <w:tab w:val="left" w:pos="645"/>
              </w:tabs>
              <w:rPr>
                <w:bCs/>
                <w:color w:val="000000"/>
                <w:sz w:val="28"/>
                <w:szCs w:val="28"/>
              </w:rPr>
            </w:pPr>
            <w:r>
              <w:rPr>
                <w:bCs/>
                <w:color w:val="000000"/>
                <w:sz w:val="28"/>
                <w:szCs w:val="28"/>
              </w:rPr>
              <w:t xml:space="preserve"> 5)Судебные расходы на оплату юридических услуг в сумме 5300,00 руб.</w:t>
            </w:r>
          </w:p>
          <w:p w:rsidR="0041655F" w:rsidRDefault="0041655F" w:rsidP="004C6A25">
            <w:pPr>
              <w:tabs>
                <w:tab w:val="left" w:pos="645"/>
              </w:tabs>
              <w:rPr>
                <w:bCs/>
                <w:color w:val="000000"/>
                <w:sz w:val="28"/>
                <w:szCs w:val="28"/>
              </w:rPr>
            </w:pPr>
          </w:p>
          <w:p w:rsidR="00780E77" w:rsidRPr="00BE75B9" w:rsidRDefault="00780E77" w:rsidP="00780E77">
            <w:pPr>
              <w:pStyle w:val="a7"/>
              <w:ind w:firstLine="567"/>
              <w:jc w:val="both"/>
              <w:rPr>
                <w:rFonts w:ascii="Times New Roman" w:hAnsi="Times New Roman"/>
                <w:sz w:val="28"/>
                <w:szCs w:val="28"/>
                <w:lang w:eastAsia="en-US"/>
              </w:rPr>
            </w:pPr>
            <w:r w:rsidRPr="00BE75B9">
              <w:rPr>
                <w:rFonts w:ascii="Times New Roman" w:hAnsi="Times New Roman"/>
                <w:sz w:val="28"/>
                <w:szCs w:val="28"/>
                <w:lang w:eastAsia="en-US"/>
              </w:rPr>
              <w:t>Формирование главными распорядителями средств бюджета годовой бюджетной отчетности и бухгалтерской отчетности государственных бюджетных учреждений, в отношении которых они осуществляют полномочия учредителя, за 202</w:t>
            </w:r>
            <w:r w:rsidR="00755AC7">
              <w:rPr>
                <w:rFonts w:ascii="Times New Roman" w:hAnsi="Times New Roman"/>
                <w:sz w:val="28"/>
                <w:szCs w:val="28"/>
                <w:lang w:eastAsia="en-US"/>
              </w:rPr>
              <w:t>4</w:t>
            </w:r>
            <w:r w:rsidRPr="00BE75B9">
              <w:rPr>
                <w:rFonts w:ascii="Times New Roman" w:hAnsi="Times New Roman"/>
                <w:sz w:val="28"/>
                <w:szCs w:val="28"/>
                <w:lang w:eastAsia="en-US"/>
              </w:rPr>
              <w:t xml:space="preserve"> год и представление в финансовое управление осуществляется в соответствии с требованиями: </w:t>
            </w:r>
          </w:p>
          <w:p w:rsidR="00A30392" w:rsidRDefault="00A30392" w:rsidP="00A30392">
            <w:pPr>
              <w:ind w:firstLine="709"/>
              <w:jc w:val="both"/>
              <w:rPr>
                <w:rFonts w:eastAsia="Calibri"/>
              </w:rPr>
            </w:pPr>
            <w:r>
              <w:rPr>
                <w:rFonts w:eastAsia="Calibri"/>
                <w:sz w:val="28"/>
                <w:szCs w:val="28"/>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w:t>
            </w:r>
            <w:r w:rsidR="00755AC7">
              <w:rPr>
                <w:rFonts w:eastAsia="Calibri"/>
                <w:sz w:val="28"/>
                <w:szCs w:val="28"/>
              </w:rPr>
              <w:t>;</w:t>
            </w:r>
            <w:r>
              <w:rPr>
                <w:rFonts w:eastAsia="Calibri"/>
                <w:sz w:val="28"/>
                <w:szCs w:val="28"/>
              </w:rPr>
              <w:t xml:space="preserve"> </w:t>
            </w:r>
          </w:p>
          <w:p w:rsidR="00A30392" w:rsidRDefault="00A30392" w:rsidP="00A30392">
            <w:pPr>
              <w:ind w:firstLine="709"/>
              <w:jc w:val="both"/>
              <w:rPr>
                <w:rFonts w:eastAsia="Calibri"/>
                <w:sz w:val="28"/>
                <w:szCs w:val="28"/>
              </w:rPr>
            </w:pPr>
            <w:r>
              <w:rPr>
                <w:rFonts w:eastAsia="Calibri"/>
                <w:sz w:val="28"/>
                <w:szCs w:val="28"/>
              </w:rPr>
              <w:t>- Порядка формирования и применения кодов бюджетной классификации Российской Федерации, их структуры и принципов назначения, утвержденного приказом Министерства финансов Российской Федерации от 24.05.2022 № 82н (далее – Приказ от 24.05.2022 № 82н);</w:t>
            </w:r>
          </w:p>
          <w:p w:rsidR="00A30392" w:rsidRDefault="00A30392" w:rsidP="00A30392">
            <w:pPr>
              <w:ind w:firstLine="709"/>
              <w:jc w:val="both"/>
              <w:rPr>
                <w:rFonts w:eastAsia="Calibri"/>
                <w:sz w:val="28"/>
                <w:szCs w:val="28"/>
              </w:rPr>
            </w:pPr>
            <w:r>
              <w:rPr>
                <w:rFonts w:eastAsia="Calibri"/>
                <w:sz w:val="28"/>
                <w:szCs w:val="28"/>
              </w:rPr>
              <w:t xml:space="preserve">- приказа Министерства финансов Российской Федерации от </w:t>
            </w:r>
            <w:r w:rsidR="00755AC7">
              <w:rPr>
                <w:rFonts w:eastAsia="Calibri"/>
                <w:sz w:val="28"/>
                <w:szCs w:val="28"/>
              </w:rPr>
              <w:t>01</w:t>
            </w:r>
            <w:r>
              <w:rPr>
                <w:rFonts w:eastAsia="Calibri"/>
                <w:sz w:val="28"/>
                <w:szCs w:val="28"/>
              </w:rPr>
              <w:t>.0</w:t>
            </w:r>
            <w:r w:rsidR="00755AC7">
              <w:rPr>
                <w:rFonts w:eastAsia="Calibri"/>
                <w:sz w:val="28"/>
                <w:szCs w:val="28"/>
              </w:rPr>
              <w:t>6</w:t>
            </w:r>
            <w:r>
              <w:rPr>
                <w:rFonts w:eastAsia="Calibri"/>
                <w:sz w:val="28"/>
                <w:szCs w:val="28"/>
              </w:rPr>
              <w:t>.202</w:t>
            </w:r>
            <w:r w:rsidR="00755AC7">
              <w:rPr>
                <w:rFonts w:eastAsia="Calibri"/>
                <w:sz w:val="28"/>
                <w:szCs w:val="28"/>
              </w:rPr>
              <w:t>3</w:t>
            </w:r>
            <w:r>
              <w:rPr>
                <w:rFonts w:eastAsia="Calibri"/>
                <w:sz w:val="28"/>
                <w:szCs w:val="28"/>
              </w:rPr>
              <w:t xml:space="preserve"> № </w:t>
            </w:r>
            <w:r w:rsidR="00755AC7">
              <w:rPr>
                <w:rFonts w:eastAsia="Calibri"/>
                <w:sz w:val="28"/>
                <w:szCs w:val="28"/>
              </w:rPr>
              <w:t>80</w:t>
            </w:r>
            <w:r>
              <w:rPr>
                <w:rFonts w:eastAsia="Calibri"/>
                <w:sz w:val="28"/>
                <w:szCs w:val="28"/>
              </w:rPr>
              <w:t>н «Об утверждении кодов (перечней кодов) бюджетной классификации Российской Федерации на 202</w:t>
            </w:r>
            <w:r w:rsidR="00755AC7">
              <w:rPr>
                <w:rFonts w:eastAsia="Calibri"/>
                <w:sz w:val="28"/>
                <w:szCs w:val="28"/>
              </w:rPr>
              <w:t>4</w:t>
            </w:r>
            <w:r>
              <w:rPr>
                <w:rFonts w:eastAsia="Calibri"/>
                <w:sz w:val="28"/>
                <w:szCs w:val="28"/>
              </w:rPr>
              <w:t xml:space="preserve"> год (на 202</w:t>
            </w:r>
            <w:r w:rsidR="00755AC7">
              <w:rPr>
                <w:rFonts w:eastAsia="Calibri"/>
                <w:sz w:val="28"/>
                <w:szCs w:val="28"/>
              </w:rPr>
              <w:t>4</w:t>
            </w:r>
            <w:r>
              <w:rPr>
                <w:rFonts w:eastAsia="Calibri"/>
                <w:sz w:val="28"/>
                <w:szCs w:val="28"/>
              </w:rPr>
              <w:t xml:space="preserve"> год и плановый период 202</w:t>
            </w:r>
            <w:r w:rsidR="00755AC7">
              <w:rPr>
                <w:rFonts w:eastAsia="Calibri"/>
                <w:sz w:val="28"/>
                <w:szCs w:val="28"/>
              </w:rPr>
              <w:t>5</w:t>
            </w:r>
            <w:r>
              <w:rPr>
                <w:rFonts w:eastAsia="Calibri"/>
                <w:sz w:val="28"/>
                <w:szCs w:val="28"/>
              </w:rPr>
              <w:t xml:space="preserve"> и 202</w:t>
            </w:r>
            <w:r w:rsidR="00755AC7">
              <w:rPr>
                <w:rFonts w:eastAsia="Calibri"/>
                <w:sz w:val="28"/>
                <w:szCs w:val="28"/>
              </w:rPr>
              <w:t>6</w:t>
            </w:r>
            <w:r>
              <w:rPr>
                <w:rFonts w:eastAsia="Calibri"/>
                <w:sz w:val="28"/>
                <w:szCs w:val="28"/>
              </w:rPr>
              <w:t xml:space="preserve"> годов)» (далее – Приказ от </w:t>
            </w:r>
            <w:r w:rsidR="00755AC7">
              <w:rPr>
                <w:rFonts w:eastAsia="Calibri"/>
                <w:sz w:val="28"/>
                <w:szCs w:val="28"/>
              </w:rPr>
              <w:t>01</w:t>
            </w:r>
            <w:r>
              <w:rPr>
                <w:rFonts w:eastAsia="Calibri"/>
                <w:sz w:val="28"/>
                <w:szCs w:val="28"/>
              </w:rPr>
              <w:t>.0</w:t>
            </w:r>
            <w:r w:rsidR="00755AC7">
              <w:rPr>
                <w:rFonts w:eastAsia="Calibri"/>
                <w:sz w:val="28"/>
                <w:szCs w:val="28"/>
              </w:rPr>
              <w:t>6</w:t>
            </w:r>
            <w:r>
              <w:rPr>
                <w:rFonts w:eastAsia="Calibri"/>
                <w:sz w:val="28"/>
                <w:szCs w:val="28"/>
              </w:rPr>
              <w:t>.202</w:t>
            </w:r>
            <w:r w:rsidR="00755AC7">
              <w:rPr>
                <w:rFonts w:eastAsia="Calibri"/>
                <w:sz w:val="28"/>
                <w:szCs w:val="28"/>
              </w:rPr>
              <w:t>3</w:t>
            </w:r>
            <w:r>
              <w:rPr>
                <w:rFonts w:eastAsia="Calibri"/>
                <w:sz w:val="28"/>
                <w:szCs w:val="28"/>
              </w:rPr>
              <w:t xml:space="preserve"> № </w:t>
            </w:r>
            <w:r w:rsidR="00755AC7">
              <w:rPr>
                <w:rFonts w:eastAsia="Calibri"/>
                <w:sz w:val="28"/>
                <w:szCs w:val="28"/>
              </w:rPr>
              <w:t>80</w:t>
            </w:r>
            <w:r>
              <w:rPr>
                <w:rFonts w:eastAsia="Calibri"/>
                <w:sz w:val="28"/>
                <w:szCs w:val="28"/>
              </w:rPr>
              <w:t>н);</w:t>
            </w:r>
          </w:p>
          <w:p w:rsidR="00A30392" w:rsidRDefault="00A30392" w:rsidP="00A30392">
            <w:pPr>
              <w:ind w:firstLine="709"/>
              <w:jc w:val="both"/>
              <w:rPr>
                <w:rFonts w:eastAsia="Calibri"/>
                <w:sz w:val="28"/>
                <w:szCs w:val="28"/>
              </w:rPr>
            </w:pPr>
            <w:r>
              <w:rPr>
                <w:rFonts w:eastAsia="Calibri"/>
                <w:sz w:val="28"/>
                <w:szCs w:val="28"/>
              </w:rPr>
              <w:t>-Порядка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29.11.2017 № 209н;</w:t>
            </w:r>
          </w:p>
          <w:p w:rsidR="00A30392" w:rsidRDefault="00A30392" w:rsidP="00A30392">
            <w:pPr>
              <w:widowControl w:val="0"/>
              <w:autoSpaceDE w:val="0"/>
              <w:autoSpaceDN w:val="0"/>
              <w:spacing w:line="360" w:lineRule="atLeast"/>
              <w:ind w:firstLine="709"/>
              <w:jc w:val="both"/>
              <w:rPr>
                <w:rFonts w:eastAsiaTheme="minorHAnsi"/>
                <w:sz w:val="28"/>
                <w:szCs w:val="28"/>
              </w:rPr>
            </w:pPr>
            <w:r>
              <w:rPr>
                <w:sz w:val="28"/>
                <w:szCs w:val="28"/>
              </w:rPr>
              <w:t>-Таблицы соответствия видов расходов классификации расходов бюджетов и статей (подстатей) классификации операций сектора государственного управления, применяемой в 202</w:t>
            </w:r>
            <w:r w:rsidR="00755AC7">
              <w:rPr>
                <w:sz w:val="28"/>
                <w:szCs w:val="28"/>
              </w:rPr>
              <w:t>4</w:t>
            </w:r>
            <w:r>
              <w:rPr>
                <w:sz w:val="28"/>
                <w:szCs w:val="28"/>
              </w:rPr>
              <w:t xml:space="preserve"> году;</w:t>
            </w:r>
          </w:p>
          <w:p w:rsidR="00A30392" w:rsidRDefault="00A30392" w:rsidP="00A30392">
            <w:pPr>
              <w:widowControl w:val="0"/>
              <w:autoSpaceDE w:val="0"/>
              <w:autoSpaceDN w:val="0"/>
              <w:spacing w:line="360" w:lineRule="atLeast"/>
              <w:ind w:firstLine="709"/>
              <w:jc w:val="both"/>
              <w:rPr>
                <w:sz w:val="28"/>
                <w:szCs w:val="28"/>
              </w:rPr>
            </w:pPr>
            <w:r>
              <w:rPr>
                <w:sz w:val="28"/>
                <w:szCs w:val="28"/>
              </w:rPr>
              <w:t>-Таблицы соответствия разделов (подразделов) и видов расходов классификации расходов бюджетов, применяемых при составлении и исполнении бюджетов субъектов Российской Федерации, начиная с бюджетов на 202</w:t>
            </w:r>
            <w:r w:rsidR="00755AC7">
              <w:rPr>
                <w:sz w:val="28"/>
                <w:szCs w:val="28"/>
              </w:rPr>
              <w:t>4</w:t>
            </w:r>
            <w:r>
              <w:rPr>
                <w:sz w:val="28"/>
                <w:szCs w:val="28"/>
              </w:rPr>
              <w:t xml:space="preserve"> год и плановый период 202</w:t>
            </w:r>
            <w:r w:rsidR="00755AC7">
              <w:rPr>
                <w:sz w:val="28"/>
                <w:szCs w:val="28"/>
              </w:rPr>
              <w:t>5</w:t>
            </w:r>
            <w:r>
              <w:rPr>
                <w:sz w:val="28"/>
                <w:szCs w:val="28"/>
              </w:rPr>
              <w:t xml:space="preserve"> и 202</w:t>
            </w:r>
            <w:r w:rsidR="00755AC7">
              <w:rPr>
                <w:sz w:val="28"/>
                <w:szCs w:val="28"/>
              </w:rPr>
              <w:t>6</w:t>
            </w:r>
            <w:r>
              <w:rPr>
                <w:sz w:val="28"/>
                <w:szCs w:val="28"/>
              </w:rPr>
              <w:t xml:space="preserve"> годов;</w:t>
            </w:r>
          </w:p>
          <w:p w:rsidR="00A30392" w:rsidRDefault="00A30392" w:rsidP="00A30392">
            <w:pPr>
              <w:widowControl w:val="0"/>
              <w:autoSpaceDE w:val="0"/>
              <w:autoSpaceDN w:val="0"/>
              <w:spacing w:line="360" w:lineRule="atLeast"/>
              <w:ind w:firstLine="709"/>
              <w:jc w:val="both"/>
              <w:rPr>
                <w:sz w:val="28"/>
                <w:szCs w:val="28"/>
              </w:rPr>
            </w:pPr>
            <w:r>
              <w:rPr>
                <w:sz w:val="28"/>
                <w:szCs w:val="28"/>
              </w:rPr>
              <w:t>-Таблицы соответствия аналитической группы подвида доходов бюджетов и статей (подстатей) классификации операций сектора государственного управления, применяемой в целях бухгалтерского (бюджетного) учета при безвозмездных неденежных передачах.;</w:t>
            </w:r>
          </w:p>
          <w:p w:rsidR="00A30392" w:rsidRDefault="00A30392" w:rsidP="00A30392">
            <w:pPr>
              <w:widowControl w:val="0"/>
              <w:autoSpaceDE w:val="0"/>
              <w:autoSpaceDN w:val="0"/>
              <w:spacing w:line="360" w:lineRule="atLeast"/>
              <w:ind w:firstLine="709"/>
              <w:jc w:val="both"/>
              <w:rPr>
                <w:sz w:val="28"/>
                <w:szCs w:val="28"/>
              </w:rPr>
            </w:pPr>
            <w:r>
              <w:rPr>
                <w:sz w:val="28"/>
                <w:szCs w:val="28"/>
              </w:rPr>
              <w:t>-Таблицы соответствия видов расходов классификации расходов бюджетов и статей (подстатей) классификации операций сектора государственного управления, применяемой в целях бухгалтерского (бюджетного) учета при безвозмездных неденежных передачах;</w:t>
            </w:r>
          </w:p>
          <w:p w:rsidR="00A30392" w:rsidRDefault="00A30392" w:rsidP="00A30392">
            <w:pPr>
              <w:widowControl w:val="0"/>
              <w:autoSpaceDE w:val="0"/>
              <w:autoSpaceDN w:val="0"/>
              <w:spacing w:line="360" w:lineRule="atLeast"/>
              <w:ind w:firstLine="709"/>
              <w:jc w:val="both"/>
              <w:rPr>
                <w:sz w:val="28"/>
                <w:szCs w:val="28"/>
              </w:rPr>
            </w:pPr>
            <w:r>
              <w:rPr>
                <w:sz w:val="28"/>
                <w:szCs w:val="28"/>
              </w:rPr>
              <w:t xml:space="preserve">-Таблицы соответствия кодов классификации доходов и статей (подстатей) </w:t>
            </w:r>
            <w:r>
              <w:rPr>
                <w:sz w:val="28"/>
                <w:szCs w:val="28"/>
              </w:rPr>
              <w:lastRenderedPageBreak/>
              <w:t>КОСГУ кодам классификации доходов, установленным Руководством по статистике государственных финансов (СФГ-2014), применяемой с 01 января 202</w:t>
            </w:r>
            <w:r w:rsidR="00755AC7">
              <w:rPr>
                <w:sz w:val="28"/>
                <w:szCs w:val="28"/>
              </w:rPr>
              <w:t>4</w:t>
            </w:r>
            <w:r>
              <w:rPr>
                <w:sz w:val="28"/>
                <w:szCs w:val="28"/>
              </w:rPr>
              <w:t xml:space="preserve"> года.; </w:t>
            </w:r>
          </w:p>
          <w:p w:rsidR="00A30392" w:rsidRDefault="00A30392" w:rsidP="00A30392">
            <w:pPr>
              <w:ind w:firstLine="709"/>
              <w:jc w:val="both"/>
              <w:rPr>
                <w:rStyle w:val="FontStyle12"/>
                <w:rFonts w:ascii="Times New Roman" w:eastAsia="Calibri" w:hAnsi="Times New Roman" w:cs="Times New Roman"/>
                <w:b w:val="0"/>
                <w:bCs w:val="0"/>
                <w:sz w:val="28"/>
                <w:szCs w:val="28"/>
              </w:rPr>
            </w:pPr>
            <w:r>
              <w:rPr>
                <w:rFonts w:eastAsia="Calibri"/>
                <w:sz w:val="28"/>
                <w:szCs w:val="28"/>
              </w:rPr>
              <w:t xml:space="preserve">-Федеральных </w:t>
            </w:r>
            <w:hyperlink r:id="rId47" w:tgtFrame="_blank" w:history="1">
              <w:r>
                <w:rPr>
                  <w:rStyle w:val="a3"/>
                  <w:rFonts w:eastAsia="Calibri"/>
                  <w:sz w:val="28"/>
                  <w:szCs w:val="28"/>
                </w:rPr>
                <w:t>стандарт</w:t>
              </w:r>
            </w:hyperlink>
            <w:r>
              <w:rPr>
                <w:rFonts w:eastAsia="Calibri"/>
                <w:sz w:val="28"/>
                <w:szCs w:val="28"/>
              </w:rPr>
              <w:t>ов бухгалтерского учета для организаций государственного сектора;</w:t>
            </w:r>
          </w:p>
          <w:p w:rsidR="00A30392" w:rsidRDefault="00A30392" w:rsidP="00A30392">
            <w:pPr>
              <w:pStyle w:val="a7"/>
              <w:ind w:firstLine="709"/>
              <w:jc w:val="both"/>
              <w:rPr>
                <w:rStyle w:val="FontStyle12"/>
                <w:rFonts w:ascii="Times New Roman" w:hAnsi="Times New Roman"/>
                <w:b w:val="0"/>
                <w:bCs w:val="0"/>
                <w:sz w:val="28"/>
                <w:szCs w:val="28"/>
              </w:rPr>
            </w:pPr>
          </w:p>
          <w:p w:rsidR="00780E77" w:rsidRPr="00BE75B9" w:rsidRDefault="00780E77" w:rsidP="00780E77">
            <w:pPr>
              <w:pStyle w:val="a7"/>
              <w:ind w:firstLine="567"/>
              <w:jc w:val="both"/>
              <w:rPr>
                <w:rFonts w:ascii="Times New Roman" w:hAnsi="Times New Roman"/>
                <w:sz w:val="28"/>
                <w:szCs w:val="28"/>
                <w:lang w:eastAsia="en-US"/>
              </w:rPr>
            </w:pPr>
            <w:r w:rsidRPr="00BE75B9">
              <w:rPr>
                <w:rFonts w:ascii="Times New Roman" w:hAnsi="Times New Roman"/>
                <w:sz w:val="28"/>
                <w:szCs w:val="28"/>
                <w:lang w:eastAsia="en-US"/>
              </w:rPr>
              <w:t xml:space="preserve">Отчетность главных администраторов средств бюджета представляется в электронном виде средствами программного комплекса, предназначенного для осуществления организации централизованного сбора, консолидации и анализа бюджетной (бухгалтерской) отчетности (далее - ПК </w:t>
            </w:r>
            <w:proofErr w:type="spellStart"/>
            <w:r w:rsidRPr="00BE75B9">
              <w:rPr>
                <w:rFonts w:ascii="Times New Roman" w:hAnsi="Times New Roman"/>
                <w:sz w:val="28"/>
                <w:szCs w:val="28"/>
                <w:lang w:eastAsia="en-US"/>
              </w:rPr>
              <w:t>Web</w:t>
            </w:r>
            <w:proofErr w:type="spellEnd"/>
            <w:r w:rsidRPr="00BE75B9">
              <w:rPr>
                <w:rFonts w:ascii="Times New Roman" w:hAnsi="Times New Roman"/>
                <w:sz w:val="28"/>
                <w:szCs w:val="28"/>
                <w:lang w:eastAsia="en-US"/>
              </w:rPr>
              <w:t>-консолидация) с применением электронной подписи.</w:t>
            </w:r>
          </w:p>
          <w:p w:rsidR="00780E77" w:rsidRPr="00BE75B9" w:rsidRDefault="00780E77" w:rsidP="00780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FontStyle12"/>
                <w:b w:val="0"/>
                <w:bCs w:val="0"/>
                <w:sz w:val="28"/>
                <w:szCs w:val="28"/>
              </w:rPr>
            </w:pPr>
            <w:r w:rsidRPr="00BE75B9">
              <w:rPr>
                <w:rStyle w:val="FontStyle12"/>
                <w:b w:val="0"/>
                <w:sz w:val="28"/>
                <w:szCs w:val="28"/>
              </w:rPr>
              <w:t>Бухгалтерский учет и составление отчетности ведется автоматизированным способом, используется программный продукт ГИС «Единая централизованная информационная система бюджетного (бухгалтерского) учета и отчетности».</w:t>
            </w:r>
          </w:p>
          <w:p w:rsidR="00780E77" w:rsidRPr="00BE75B9" w:rsidRDefault="00780E77" w:rsidP="00780E77">
            <w:pPr>
              <w:shd w:val="clear" w:color="auto" w:fill="FFFFFF"/>
              <w:tabs>
                <w:tab w:val="left" w:pos="0"/>
              </w:tabs>
              <w:ind w:right="-2" w:firstLine="567"/>
              <w:jc w:val="both"/>
              <w:rPr>
                <w:sz w:val="28"/>
                <w:szCs w:val="28"/>
              </w:rPr>
            </w:pPr>
            <w:r>
              <w:rPr>
                <w:color w:val="000000"/>
                <w:sz w:val="28"/>
                <w:szCs w:val="28"/>
              </w:rPr>
              <w:t>В</w:t>
            </w:r>
            <w:r w:rsidRPr="00BE75B9">
              <w:rPr>
                <w:color w:val="000000"/>
                <w:sz w:val="28"/>
                <w:szCs w:val="28"/>
              </w:rPr>
              <w:t xml:space="preserve"> соответствии с приказом №</w:t>
            </w:r>
            <w:r w:rsidR="00755AC7">
              <w:rPr>
                <w:color w:val="000000"/>
                <w:sz w:val="28"/>
                <w:szCs w:val="28"/>
              </w:rPr>
              <w:t>8</w:t>
            </w:r>
            <w:r>
              <w:rPr>
                <w:color w:val="000000"/>
                <w:sz w:val="28"/>
                <w:szCs w:val="28"/>
              </w:rPr>
              <w:t>-ОД</w:t>
            </w:r>
            <w:r w:rsidRPr="00BE75B9">
              <w:rPr>
                <w:color w:val="000000"/>
                <w:sz w:val="28"/>
                <w:szCs w:val="28"/>
              </w:rPr>
              <w:t xml:space="preserve"> от </w:t>
            </w:r>
            <w:r w:rsidR="00755AC7">
              <w:rPr>
                <w:color w:val="000000"/>
                <w:sz w:val="28"/>
                <w:szCs w:val="28"/>
              </w:rPr>
              <w:t>28</w:t>
            </w:r>
            <w:r w:rsidRPr="00BE75B9">
              <w:rPr>
                <w:color w:val="000000"/>
                <w:sz w:val="28"/>
                <w:szCs w:val="28"/>
              </w:rPr>
              <w:t>.1</w:t>
            </w:r>
            <w:r>
              <w:rPr>
                <w:color w:val="000000"/>
                <w:sz w:val="28"/>
                <w:szCs w:val="28"/>
              </w:rPr>
              <w:t>0</w:t>
            </w:r>
            <w:r w:rsidRPr="00BE75B9">
              <w:rPr>
                <w:color w:val="000000"/>
                <w:sz w:val="28"/>
                <w:szCs w:val="28"/>
              </w:rPr>
              <w:t>.202</w:t>
            </w:r>
            <w:r w:rsidR="00755AC7">
              <w:rPr>
                <w:color w:val="000000"/>
                <w:sz w:val="28"/>
                <w:szCs w:val="28"/>
              </w:rPr>
              <w:t>4</w:t>
            </w:r>
            <w:r w:rsidRPr="00BE75B9">
              <w:rPr>
                <w:color w:val="000000"/>
                <w:sz w:val="28"/>
                <w:szCs w:val="28"/>
              </w:rPr>
              <w:t xml:space="preserve">г.  «О проведении инвентаризации» в </w:t>
            </w:r>
            <w:r w:rsidRPr="00BE75B9">
              <w:rPr>
                <w:sz w:val="28"/>
                <w:szCs w:val="28"/>
              </w:rPr>
              <w:t xml:space="preserve">МУ «МФЦ </w:t>
            </w:r>
            <w:proofErr w:type="spellStart"/>
            <w:r w:rsidRPr="00BE75B9">
              <w:rPr>
                <w:sz w:val="28"/>
                <w:szCs w:val="28"/>
              </w:rPr>
              <w:t>Нюксенского</w:t>
            </w:r>
            <w:proofErr w:type="spellEnd"/>
            <w:r w:rsidRPr="00BE75B9">
              <w:rPr>
                <w:sz w:val="28"/>
                <w:szCs w:val="28"/>
              </w:rPr>
              <w:t xml:space="preserve"> муниципального </w:t>
            </w:r>
            <w:r w:rsidR="003D01E9">
              <w:rPr>
                <w:sz w:val="28"/>
                <w:szCs w:val="28"/>
              </w:rPr>
              <w:t>округа</w:t>
            </w:r>
            <w:r w:rsidRPr="00BE75B9">
              <w:rPr>
                <w:sz w:val="28"/>
                <w:szCs w:val="28"/>
              </w:rPr>
              <w:t xml:space="preserve">» </w:t>
            </w:r>
            <w:bookmarkStart w:id="22" w:name="_Hlk95202494"/>
            <w:r w:rsidRPr="00BE75B9">
              <w:rPr>
                <w:sz w:val="28"/>
                <w:szCs w:val="28"/>
              </w:rPr>
              <w:t>проведена инвентаризация финансовых и нефинансовых активов, обязательств, в том числе находящихся на забалансовых счетах в целях составления годовой отчетности за 202</w:t>
            </w:r>
            <w:r w:rsidR="00755AC7">
              <w:rPr>
                <w:sz w:val="28"/>
                <w:szCs w:val="28"/>
              </w:rPr>
              <w:t>4</w:t>
            </w:r>
            <w:r w:rsidRPr="00BE75B9">
              <w:rPr>
                <w:sz w:val="28"/>
                <w:szCs w:val="28"/>
              </w:rPr>
              <w:t xml:space="preserve"> год.</w:t>
            </w:r>
            <w:bookmarkEnd w:id="22"/>
          </w:p>
          <w:p w:rsidR="00780E77" w:rsidRPr="00BE75B9" w:rsidRDefault="00780E77" w:rsidP="00780E77">
            <w:pPr>
              <w:ind w:firstLine="567"/>
              <w:jc w:val="both"/>
              <w:rPr>
                <w:sz w:val="28"/>
                <w:szCs w:val="28"/>
              </w:rPr>
            </w:pPr>
            <w:r w:rsidRPr="00BE75B9">
              <w:rPr>
                <w:sz w:val="28"/>
                <w:szCs w:val="28"/>
              </w:rPr>
              <w:t>В ходе проведения инвентаризации расхождений с данными бухгалтерского учета не выявлено.</w:t>
            </w:r>
          </w:p>
          <w:p w:rsidR="00780E77" w:rsidRPr="00BE75B9" w:rsidRDefault="00780E77" w:rsidP="00780E77">
            <w:pPr>
              <w:ind w:firstLine="567"/>
              <w:jc w:val="both"/>
              <w:rPr>
                <w:sz w:val="28"/>
                <w:szCs w:val="28"/>
              </w:rPr>
            </w:pPr>
            <w:r>
              <w:rPr>
                <w:sz w:val="28"/>
                <w:szCs w:val="28"/>
              </w:rPr>
              <w:t>В</w:t>
            </w:r>
            <w:r w:rsidRPr="00BE75B9">
              <w:rPr>
                <w:sz w:val="28"/>
                <w:szCs w:val="28"/>
              </w:rPr>
              <w:t xml:space="preserve"> соответствии с распоряжением №</w:t>
            </w:r>
            <w:r w:rsidR="00755AC7">
              <w:rPr>
                <w:sz w:val="28"/>
                <w:szCs w:val="28"/>
              </w:rPr>
              <w:t>683</w:t>
            </w:r>
            <w:r>
              <w:rPr>
                <w:sz w:val="28"/>
                <w:szCs w:val="28"/>
              </w:rPr>
              <w:t>-р</w:t>
            </w:r>
            <w:r w:rsidRPr="00BE75B9">
              <w:rPr>
                <w:sz w:val="28"/>
                <w:szCs w:val="28"/>
              </w:rPr>
              <w:t xml:space="preserve"> от </w:t>
            </w:r>
            <w:r w:rsidR="00755AC7">
              <w:rPr>
                <w:sz w:val="28"/>
                <w:szCs w:val="28"/>
              </w:rPr>
              <w:t>14</w:t>
            </w:r>
            <w:r w:rsidRPr="00BE75B9">
              <w:rPr>
                <w:sz w:val="28"/>
                <w:szCs w:val="28"/>
              </w:rPr>
              <w:t>.</w:t>
            </w:r>
            <w:r>
              <w:rPr>
                <w:sz w:val="28"/>
                <w:szCs w:val="28"/>
              </w:rPr>
              <w:t>1</w:t>
            </w:r>
            <w:r w:rsidR="00755AC7">
              <w:rPr>
                <w:sz w:val="28"/>
                <w:szCs w:val="28"/>
              </w:rPr>
              <w:t>1</w:t>
            </w:r>
            <w:r w:rsidRPr="00BE75B9">
              <w:rPr>
                <w:sz w:val="28"/>
                <w:szCs w:val="28"/>
              </w:rPr>
              <w:t>.202</w:t>
            </w:r>
            <w:r w:rsidR="00755AC7">
              <w:rPr>
                <w:sz w:val="28"/>
                <w:szCs w:val="28"/>
              </w:rPr>
              <w:t>4</w:t>
            </w:r>
            <w:r w:rsidRPr="00BE75B9">
              <w:rPr>
                <w:sz w:val="28"/>
                <w:szCs w:val="28"/>
              </w:rPr>
              <w:t xml:space="preserve">г. Администрации </w:t>
            </w:r>
            <w:proofErr w:type="spellStart"/>
            <w:r w:rsidRPr="00BE75B9">
              <w:rPr>
                <w:sz w:val="28"/>
                <w:szCs w:val="28"/>
              </w:rPr>
              <w:t>Нюксенского</w:t>
            </w:r>
            <w:proofErr w:type="spellEnd"/>
            <w:r w:rsidRPr="00BE75B9">
              <w:rPr>
                <w:sz w:val="28"/>
                <w:szCs w:val="28"/>
              </w:rPr>
              <w:t xml:space="preserve"> муниципального </w:t>
            </w:r>
            <w:r>
              <w:rPr>
                <w:sz w:val="28"/>
                <w:szCs w:val="28"/>
              </w:rPr>
              <w:t>округа</w:t>
            </w:r>
            <w:r w:rsidRPr="00BE75B9">
              <w:rPr>
                <w:sz w:val="28"/>
                <w:szCs w:val="28"/>
              </w:rPr>
              <w:t xml:space="preserve"> </w:t>
            </w:r>
            <w:bookmarkStart w:id="23" w:name="_Hlk95202597"/>
            <w:r w:rsidRPr="00BE75B9">
              <w:rPr>
                <w:sz w:val="28"/>
                <w:szCs w:val="28"/>
              </w:rPr>
              <w:t>проведена инвентаризация финансовых и нефинансовых активов, обязательств, в том числе находящихся на забалансовых счетах в целях составления годовой отчетности за 202</w:t>
            </w:r>
            <w:r w:rsidR="00755AC7">
              <w:rPr>
                <w:sz w:val="28"/>
                <w:szCs w:val="28"/>
              </w:rPr>
              <w:t>4</w:t>
            </w:r>
            <w:r w:rsidRPr="00BE75B9">
              <w:rPr>
                <w:sz w:val="28"/>
                <w:szCs w:val="28"/>
              </w:rPr>
              <w:t xml:space="preserve"> год. В ходе проведения инвентаризации расхождений с данными бухгалтерского учета не выявлено.</w:t>
            </w:r>
          </w:p>
          <w:bookmarkEnd w:id="23"/>
          <w:p w:rsidR="00780E77" w:rsidRDefault="00780E77" w:rsidP="00780E77">
            <w:pPr>
              <w:ind w:firstLine="567"/>
              <w:jc w:val="both"/>
              <w:rPr>
                <w:sz w:val="28"/>
                <w:szCs w:val="28"/>
              </w:rPr>
            </w:pPr>
            <w:r>
              <w:rPr>
                <w:sz w:val="28"/>
                <w:szCs w:val="28"/>
              </w:rPr>
              <w:t>Н</w:t>
            </w:r>
            <w:r w:rsidRPr="00BE75B9">
              <w:rPr>
                <w:sz w:val="28"/>
                <w:szCs w:val="28"/>
              </w:rPr>
              <w:t>а основании приказа №</w:t>
            </w:r>
            <w:r w:rsidR="00755AC7">
              <w:rPr>
                <w:sz w:val="28"/>
                <w:szCs w:val="28"/>
              </w:rPr>
              <w:t>65</w:t>
            </w:r>
            <w:r w:rsidRPr="00BE75B9">
              <w:rPr>
                <w:sz w:val="28"/>
                <w:szCs w:val="28"/>
              </w:rPr>
              <w:t xml:space="preserve"> от </w:t>
            </w:r>
            <w:r w:rsidR="00755AC7">
              <w:rPr>
                <w:sz w:val="28"/>
                <w:szCs w:val="28"/>
              </w:rPr>
              <w:t>18</w:t>
            </w:r>
            <w:r w:rsidRPr="00BE75B9">
              <w:rPr>
                <w:sz w:val="28"/>
                <w:szCs w:val="28"/>
              </w:rPr>
              <w:t>.1</w:t>
            </w:r>
            <w:r w:rsidR="00755AC7">
              <w:rPr>
                <w:sz w:val="28"/>
                <w:szCs w:val="28"/>
              </w:rPr>
              <w:t>1</w:t>
            </w:r>
            <w:r w:rsidRPr="00BE75B9">
              <w:rPr>
                <w:sz w:val="28"/>
                <w:szCs w:val="28"/>
              </w:rPr>
              <w:t>.202</w:t>
            </w:r>
            <w:r w:rsidR="00755AC7">
              <w:rPr>
                <w:sz w:val="28"/>
                <w:szCs w:val="28"/>
              </w:rPr>
              <w:t>4</w:t>
            </w:r>
            <w:r w:rsidRPr="00BE75B9">
              <w:rPr>
                <w:sz w:val="28"/>
                <w:szCs w:val="28"/>
              </w:rPr>
              <w:t>г.  в МКУК «НМР ЦБС» проведена инвентаризация финансовых и нефинансовых активов, обязательств, в том числе находящихся на забалансовых счетах в целях составления годовой отчетности за 202</w:t>
            </w:r>
            <w:r w:rsidR="00755AC7">
              <w:rPr>
                <w:sz w:val="28"/>
                <w:szCs w:val="28"/>
              </w:rPr>
              <w:t>4</w:t>
            </w:r>
            <w:r w:rsidRPr="00BE75B9">
              <w:rPr>
                <w:sz w:val="28"/>
                <w:szCs w:val="28"/>
              </w:rPr>
              <w:t xml:space="preserve"> год. В ходе проведения инвентаризации расхождений с данными бухгалтерского учета не выявлено.</w:t>
            </w:r>
          </w:p>
          <w:p w:rsidR="00EF7106" w:rsidRDefault="00EF7106" w:rsidP="00EF7106">
            <w:pPr>
              <w:ind w:firstLine="567"/>
              <w:jc w:val="both"/>
              <w:rPr>
                <w:sz w:val="28"/>
                <w:szCs w:val="28"/>
              </w:rPr>
            </w:pPr>
            <w:r w:rsidRPr="00B10ACB">
              <w:rPr>
                <w:sz w:val="28"/>
                <w:szCs w:val="28"/>
              </w:rPr>
              <w:t xml:space="preserve">В соответствии с требованиями федерального стандарта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утвержденного приказом Минфина России от 01.09.2021г. №120н проведен внутренний финансовый аудит. Заключение о достоверности годовой бюджетной отчетности Администрации </w:t>
            </w:r>
            <w:proofErr w:type="spellStart"/>
            <w:r w:rsidRPr="00B10ACB">
              <w:rPr>
                <w:sz w:val="28"/>
                <w:szCs w:val="28"/>
              </w:rPr>
              <w:t>Нюксенского</w:t>
            </w:r>
            <w:proofErr w:type="spellEnd"/>
            <w:r w:rsidRPr="00B10ACB">
              <w:rPr>
                <w:sz w:val="28"/>
                <w:szCs w:val="28"/>
              </w:rPr>
              <w:t xml:space="preserve"> муниципального </w:t>
            </w:r>
            <w:r w:rsidR="00B10ACB">
              <w:rPr>
                <w:sz w:val="28"/>
                <w:szCs w:val="28"/>
              </w:rPr>
              <w:t>округа</w:t>
            </w:r>
            <w:r w:rsidRPr="00B10ACB">
              <w:rPr>
                <w:sz w:val="28"/>
                <w:szCs w:val="28"/>
              </w:rPr>
              <w:t xml:space="preserve"> от </w:t>
            </w:r>
            <w:r w:rsidR="00755AC7">
              <w:rPr>
                <w:sz w:val="28"/>
                <w:szCs w:val="28"/>
              </w:rPr>
              <w:t>27</w:t>
            </w:r>
            <w:r w:rsidRPr="00B10ACB">
              <w:rPr>
                <w:sz w:val="28"/>
                <w:szCs w:val="28"/>
              </w:rPr>
              <w:t xml:space="preserve"> января 202</w:t>
            </w:r>
            <w:r w:rsidR="00755AC7">
              <w:rPr>
                <w:sz w:val="28"/>
                <w:szCs w:val="28"/>
              </w:rPr>
              <w:t>5</w:t>
            </w:r>
            <w:r w:rsidRPr="00B10ACB">
              <w:rPr>
                <w:sz w:val="28"/>
                <w:szCs w:val="28"/>
              </w:rPr>
              <w:t>г. Факты, влияющие на достоверность бюджетной отчетности не выявлены.</w:t>
            </w:r>
          </w:p>
          <w:p w:rsidR="00EF7106" w:rsidRPr="00BE75B9" w:rsidRDefault="00EF7106" w:rsidP="00780E77">
            <w:pPr>
              <w:ind w:firstLine="567"/>
              <w:jc w:val="both"/>
              <w:rPr>
                <w:sz w:val="28"/>
                <w:szCs w:val="28"/>
              </w:rPr>
            </w:pPr>
          </w:p>
          <w:p w:rsidR="00780E77" w:rsidRPr="00BE75B9" w:rsidRDefault="00780E77" w:rsidP="00780E77">
            <w:pPr>
              <w:ind w:firstLine="567"/>
              <w:jc w:val="both"/>
              <w:rPr>
                <w:sz w:val="28"/>
                <w:szCs w:val="28"/>
              </w:rPr>
            </w:pPr>
            <w:r>
              <w:rPr>
                <w:sz w:val="28"/>
                <w:szCs w:val="28"/>
              </w:rPr>
              <w:t>В</w:t>
            </w:r>
            <w:r w:rsidRPr="00BE75B9">
              <w:rPr>
                <w:sz w:val="28"/>
                <w:szCs w:val="28"/>
              </w:rPr>
              <w:t xml:space="preserve"> 202</w:t>
            </w:r>
            <w:r w:rsidR="0072790D">
              <w:rPr>
                <w:sz w:val="28"/>
                <w:szCs w:val="28"/>
              </w:rPr>
              <w:t>4</w:t>
            </w:r>
            <w:r w:rsidR="001D64C1">
              <w:rPr>
                <w:sz w:val="28"/>
                <w:szCs w:val="28"/>
              </w:rPr>
              <w:t xml:space="preserve"> </w:t>
            </w:r>
            <w:r w:rsidRPr="00BE75B9">
              <w:rPr>
                <w:sz w:val="28"/>
                <w:szCs w:val="28"/>
              </w:rPr>
              <w:t xml:space="preserve">году Контрольно-счетной палатой проведена внешняя проверка годовой бюджетной отчетности Администрации </w:t>
            </w:r>
            <w:proofErr w:type="spellStart"/>
            <w:r w:rsidRPr="00BE75B9">
              <w:rPr>
                <w:sz w:val="28"/>
                <w:szCs w:val="28"/>
              </w:rPr>
              <w:t>Нюксенского</w:t>
            </w:r>
            <w:proofErr w:type="spellEnd"/>
            <w:r w:rsidRPr="00BE75B9">
              <w:rPr>
                <w:sz w:val="28"/>
                <w:szCs w:val="28"/>
              </w:rPr>
              <w:t xml:space="preserve"> муниципального </w:t>
            </w:r>
            <w:r w:rsidR="00B10ACB">
              <w:rPr>
                <w:sz w:val="28"/>
                <w:szCs w:val="28"/>
              </w:rPr>
              <w:t>округа</w:t>
            </w:r>
            <w:r w:rsidRPr="00BE75B9">
              <w:rPr>
                <w:sz w:val="28"/>
                <w:szCs w:val="28"/>
              </w:rPr>
              <w:t xml:space="preserve"> за 202</w:t>
            </w:r>
            <w:r w:rsidR="0072790D">
              <w:rPr>
                <w:sz w:val="28"/>
                <w:szCs w:val="28"/>
              </w:rPr>
              <w:t>3</w:t>
            </w:r>
            <w:r w:rsidRPr="00BE75B9">
              <w:rPr>
                <w:sz w:val="28"/>
                <w:szCs w:val="28"/>
              </w:rPr>
              <w:t xml:space="preserve">г. № </w:t>
            </w:r>
            <w:r w:rsidR="0072790D">
              <w:rPr>
                <w:sz w:val="28"/>
                <w:szCs w:val="28"/>
              </w:rPr>
              <w:t>5</w:t>
            </w:r>
            <w:r w:rsidRPr="00BE75B9">
              <w:rPr>
                <w:sz w:val="28"/>
                <w:szCs w:val="28"/>
              </w:rPr>
              <w:t xml:space="preserve"> от </w:t>
            </w:r>
            <w:r w:rsidR="001D64C1">
              <w:rPr>
                <w:sz w:val="28"/>
                <w:szCs w:val="28"/>
              </w:rPr>
              <w:t>2</w:t>
            </w:r>
            <w:r w:rsidR="0072790D">
              <w:rPr>
                <w:sz w:val="28"/>
                <w:szCs w:val="28"/>
              </w:rPr>
              <w:t>0</w:t>
            </w:r>
            <w:r w:rsidRPr="00BE75B9">
              <w:rPr>
                <w:sz w:val="28"/>
                <w:szCs w:val="28"/>
              </w:rPr>
              <w:t xml:space="preserve"> </w:t>
            </w:r>
            <w:r w:rsidR="001D64C1">
              <w:rPr>
                <w:sz w:val="28"/>
                <w:szCs w:val="28"/>
              </w:rPr>
              <w:t>марта</w:t>
            </w:r>
            <w:r w:rsidRPr="00BE75B9">
              <w:rPr>
                <w:sz w:val="28"/>
                <w:szCs w:val="28"/>
              </w:rPr>
              <w:t xml:space="preserve"> 202</w:t>
            </w:r>
            <w:r w:rsidR="0072790D">
              <w:rPr>
                <w:sz w:val="28"/>
                <w:szCs w:val="28"/>
              </w:rPr>
              <w:t>4</w:t>
            </w:r>
            <w:r w:rsidRPr="00BE75B9">
              <w:rPr>
                <w:sz w:val="28"/>
                <w:szCs w:val="28"/>
              </w:rPr>
              <w:t>г.</w:t>
            </w:r>
            <w:r>
              <w:rPr>
                <w:sz w:val="28"/>
                <w:szCs w:val="28"/>
              </w:rPr>
              <w:t xml:space="preserve"> </w:t>
            </w:r>
            <w:r w:rsidRPr="00BE75B9">
              <w:rPr>
                <w:sz w:val="28"/>
                <w:szCs w:val="28"/>
              </w:rPr>
              <w:t xml:space="preserve">По результатам </w:t>
            </w:r>
            <w:r>
              <w:rPr>
                <w:sz w:val="28"/>
                <w:szCs w:val="28"/>
              </w:rPr>
              <w:t xml:space="preserve">проведенной внешней </w:t>
            </w:r>
            <w:r w:rsidRPr="00BE75B9">
              <w:rPr>
                <w:sz w:val="28"/>
                <w:szCs w:val="28"/>
              </w:rPr>
              <w:t>проверки годов</w:t>
            </w:r>
            <w:r>
              <w:rPr>
                <w:sz w:val="28"/>
                <w:szCs w:val="28"/>
              </w:rPr>
              <w:t xml:space="preserve">ая </w:t>
            </w:r>
            <w:r>
              <w:rPr>
                <w:sz w:val="28"/>
                <w:szCs w:val="28"/>
              </w:rPr>
              <w:lastRenderedPageBreak/>
              <w:t>бюджетная</w:t>
            </w:r>
            <w:r w:rsidRPr="00BE75B9">
              <w:rPr>
                <w:sz w:val="28"/>
                <w:szCs w:val="28"/>
              </w:rPr>
              <w:t xml:space="preserve"> отчетност</w:t>
            </w:r>
            <w:r>
              <w:rPr>
                <w:sz w:val="28"/>
                <w:szCs w:val="28"/>
              </w:rPr>
              <w:t>ь</w:t>
            </w:r>
            <w:r w:rsidRPr="00BE75B9">
              <w:rPr>
                <w:sz w:val="28"/>
                <w:szCs w:val="28"/>
              </w:rPr>
              <w:t xml:space="preserve"> Администрации </w:t>
            </w:r>
            <w:r w:rsidR="0072790D">
              <w:rPr>
                <w:sz w:val="28"/>
                <w:szCs w:val="28"/>
              </w:rPr>
              <w:t>округа</w:t>
            </w:r>
            <w:r w:rsidRPr="00BE75B9">
              <w:rPr>
                <w:sz w:val="28"/>
                <w:szCs w:val="28"/>
              </w:rPr>
              <w:t xml:space="preserve"> за 202</w:t>
            </w:r>
            <w:r w:rsidR="0072790D">
              <w:rPr>
                <w:sz w:val="28"/>
                <w:szCs w:val="28"/>
              </w:rPr>
              <w:t>3</w:t>
            </w:r>
            <w:r w:rsidRPr="00BE75B9">
              <w:rPr>
                <w:sz w:val="28"/>
                <w:szCs w:val="28"/>
              </w:rPr>
              <w:t xml:space="preserve"> год </w:t>
            </w:r>
            <w:r>
              <w:rPr>
                <w:sz w:val="28"/>
                <w:szCs w:val="28"/>
              </w:rPr>
              <w:t xml:space="preserve">признана достоверной, искажений отчетности не выявлено. Контрольные соотношения между показателями форм годовой бюджетной отчетности главным распорядителем бюджетных средств соблюдены. </w:t>
            </w:r>
            <w:r w:rsidRPr="00BE75B9">
              <w:rPr>
                <w:sz w:val="28"/>
                <w:szCs w:val="28"/>
              </w:rPr>
              <w:t xml:space="preserve"> Неисполненных бюджетных обязательств нет.</w:t>
            </w:r>
          </w:p>
          <w:p w:rsidR="00780E77" w:rsidRPr="00BE75B9" w:rsidRDefault="00780E77" w:rsidP="00780E77">
            <w:pPr>
              <w:ind w:firstLine="567"/>
              <w:jc w:val="both"/>
              <w:rPr>
                <w:sz w:val="28"/>
                <w:szCs w:val="28"/>
              </w:rPr>
            </w:pPr>
            <w:r w:rsidRPr="00BE75B9">
              <w:rPr>
                <w:sz w:val="28"/>
                <w:szCs w:val="28"/>
              </w:rPr>
              <w:t>Однако выявлены нарушения общих требований к учету и отчетности,</w:t>
            </w:r>
            <w:r w:rsidR="00755AC7">
              <w:rPr>
                <w:sz w:val="28"/>
                <w:szCs w:val="28"/>
              </w:rPr>
              <w:t xml:space="preserve"> не повлиявшие на ее достоверность,</w:t>
            </w:r>
            <w:r w:rsidRPr="00BE75B9">
              <w:rPr>
                <w:sz w:val="28"/>
                <w:szCs w:val="28"/>
              </w:rPr>
              <w:t xml:space="preserve"> </w:t>
            </w:r>
            <w:r>
              <w:rPr>
                <w:sz w:val="28"/>
                <w:szCs w:val="28"/>
              </w:rPr>
              <w:t xml:space="preserve">а именно </w:t>
            </w:r>
            <w:r w:rsidRPr="00BE75B9">
              <w:rPr>
                <w:sz w:val="28"/>
                <w:szCs w:val="28"/>
              </w:rPr>
              <w:t xml:space="preserve">пояснительная записка </w:t>
            </w:r>
            <w:r w:rsidR="005D5381">
              <w:rPr>
                <w:sz w:val="28"/>
                <w:szCs w:val="28"/>
              </w:rPr>
              <w:t xml:space="preserve">не </w:t>
            </w:r>
            <w:r w:rsidRPr="00BE75B9">
              <w:rPr>
                <w:sz w:val="28"/>
                <w:szCs w:val="28"/>
              </w:rPr>
              <w:t xml:space="preserve">содержит </w:t>
            </w:r>
            <w:r w:rsidR="005D5381">
              <w:rPr>
                <w:sz w:val="28"/>
                <w:szCs w:val="28"/>
              </w:rPr>
              <w:t>достоверную, полную информацию о финансовом положении экономического субъекта на отчетную дату</w:t>
            </w:r>
            <w:r w:rsidRPr="00BE75B9">
              <w:rPr>
                <w:sz w:val="28"/>
                <w:szCs w:val="28"/>
              </w:rPr>
              <w:t>.</w:t>
            </w:r>
          </w:p>
          <w:p w:rsidR="00780E77" w:rsidRPr="00BE75B9" w:rsidRDefault="00780E77" w:rsidP="00780E77">
            <w:pPr>
              <w:ind w:firstLine="567"/>
              <w:jc w:val="both"/>
              <w:rPr>
                <w:sz w:val="28"/>
                <w:szCs w:val="28"/>
              </w:rPr>
            </w:pPr>
            <w:r w:rsidRPr="00BE75B9">
              <w:rPr>
                <w:sz w:val="28"/>
                <w:szCs w:val="28"/>
              </w:rPr>
              <w:t>Сведения об основных положениях учетной политики учреждения</w:t>
            </w:r>
            <w:r w:rsidR="005D5381">
              <w:rPr>
                <w:sz w:val="28"/>
                <w:szCs w:val="28"/>
              </w:rPr>
              <w:t>.</w:t>
            </w:r>
            <w:r w:rsidRPr="00BE75B9">
              <w:rPr>
                <w:sz w:val="28"/>
                <w:szCs w:val="28"/>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60"/>
              <w:gridCol w:w="2126"/>
              <w:gridCol w:w="2835"/>
            </w:tblGrid>
            <w:tr w:rsidR="00780E77" w:rsidRPr="00BE75B9" w:rsidTr="00250DB3">
              <w:tc>
                <w:tcPr>
                  <w:tcW w:w="1526" w:type="dxa"/>
                  <w:shd w:val="clear" w:color="auto" w:fill="auto"/>
                </w:tcPr>
                <w:p w:rsidR="00780E77" w:rsidRPr="009A0710" w:rsidRDefault="00780E77" w:rsidP="00780E77">
                  <w:pPr>
                    <w:widowControl w:val="0"/>
                    <w:autoSpaceDE w:val="0"/>
                    <w:autoSpaceDN w:val="0"/>
                    <w:adjustRightInd w:val="0"/>
                    <w:contextualSpacing/>
                    <w:jc w:val="both"/>
                  </w:pPr>
                  <w:r w:rsidRPr="009A0710">
                    <w:t>Наименование объекта учета</w:t>
                  </w:r>
                </w:p>
              </w:tc>
              <w:tc>
                <w:tcPr>
                  <w:tcW w:w="2160" w:type="dxa"/>
                  <w:shd w:val="clear" w:color="auto" w:fill="auto"/>
                </w:tcPr>
                <w:p w:rsidR="00780E77" w:rsidRPr="009A0710" w:rsidRDefault="00780E77" w:rsidP="00780E77">
                  <w:pPr>
                    <w:widowControl w:val="0"/>
                    <w:autoSpaceDE w:val="0"/>
                    <w:autoSpaceDN w:val="0"/>
                    <w:adjustRightInd w:val="0"/>
                    <w:contextualSpacing/>
                    <w:jc w:val="both"/>
                  </w:pPr>
                  <w:r w:rsidRPr="009A0710">
                    <w:t>Код счета бухгалтерского учета</w:t>
                  </w:r>
                </w:p>
              </w:tc>
              <w:tc>
                <w:tcPr>
                  <w:tcW w:w="2126" w:type="dxa"/>
                  <w:shd w:val="clear" w:color="auto" w:fill="auto"/>
                </w:tcPr>
                <w:p w:rsidR="00780E77" w:rsidRPr="009A0710" w:rsidRDefault="00780E77" w:rsidP="00780E77">
                  <w:pPr>
                    <w:widowControl w:val="0"/>
                    <w:autoSpaceDE w:val="0"/>
                    <w:autoSpaceDN w:val="0"/>
                    <w:adjustRightInd w:val="0"/>
                    <w:contextualSpacing/>
                    <w:jc w:val="both"/>
                  </w:pPr>
                  <w:r w:rsidRPr="009A0710">
                    <w:t>Способ ведения бухгалтерского учета</w:t>
                  </w:r>
                </w:p>
              </w:tc>
              <w:tc>
                <w:tcPr>
                  <w:tcW w:w="2835" w:type="dxa"/>
                  <w:shd w:val="clear" w:color="auto" w:fill="auto"/>
                </w:tcPr>
                <w:p w:rsidR="00780E77" w:rsidRPr="009A0710" w:rsidRDefault="00780E77" w:rsidP="00780E77">
                  <w:pPr>
                    <w:widowControl w:val="0"/>
                    <w:autoSpaceDE w:val="0"/>
                    <w:autoSpaceDN w:val="0"/>
                    <w:adjustRightInd w:val="0"/>
                    <w:contextualSpacing/>
                    <w:jc w:val="both"/>
                  </w:pPr>
                  <w:r w:rsidRPr="009A0710">
                    <w:t>Характеристика применяемого способа</w:t>
                  </w:r>
                </w:p>
              </w:tc>
            </w:tr>
            <w:tr w:rsidR="00780E77" w:rsidRPr="00BE75B9" w:rsidTr="00250DB3">
              <w:tc>
                <w:tcPr>
                  <w:tcW w:w="1526" w:type="dxa"/>
                  <w:shd w:val="clear" w:color="auto" w:fill="auto"/>
                </w:tcPr>
                <w:p w:rsidR="00780E77" w:rsidRPr="009A0710" w:rsidRDefault="00780E77" w:rsidP="00780E77">
                  <w:pPr>
                    <w:widowControl w:val="0"/>
                    <w:autoSpaceDE w:val="0"/>
                    <w:autoSpaceDN w:val="0"/>
                    <w:adjustRightInd w:val="0"/>
                    <w:contextualSpacing/>
                    <w:jc w:val="both"/>
                  </w:pPr>
                  <w:r w:rsidRPr="009A0710">
                    <w:t>Основные средства</w:t>
                  </w:r>
                </w:p>
              </w:tc>
              <w:tc>
                <w:tcPr>
                  <w:tcW w:w="2160" w:type="dxa"/>
                  <w:shd w:val="clear" w:color="auto" w:fill="auto"/>
                </w:tcPr>
                <w:p w:rsidR="00780E77" w:rsidRPr="009A0710" w:rsidRDefault="00780E77" w:rsidP="00780E77">
                  <w:pPr>
                    <w:widowControl w:val="0"/>
                    <w:autoSpaceDE w:val="0"/>
                    <w:autoSpaceDN w:val="0"/>
                    <w:adjustRightInd w:val="0"/>
                    <w:contextualSpacing/>
                    <w:jc w:val="both"/>
                  </w:pPr>
                  <w:r w:rsidRPr="009A0710">
                    <w:t>0 101 00 000</w:t>
                  </w:r>
                </w:p>
              </w:tc>
              <w:tc>
                <w:tcPr>
                  <w:tcW w:w="2126" w:type="dxa"/>
                  <w:shd w:val="clear" w:color="auto" w:fill="auto"/>
                </w:tcPr>
                <w:p w:rsidR="00780E77" w:rsidRPr="009A0710" w:rsidRDefault="00780E77" w:rsidP="00780E77">
                  <w:pPr>
                    <w:widowControl w:val="0"/>
                    <w:autoSpaceDE w:val="0"/>
                    <w:autoSpaceDN w:val="0"/>
                    <w:adjustRightInd w:val="0"/>
                    <w:contextualSpacing/>
                    <w:jc w:val="both"/>
                  </w:pPr>
                  <w:r w:rsidRPr="009A0710">
                    <w:t>Определение срока полезного использования</w:t>
                  </w:r>
                </w:p>
              </w:tc>
              <w:tc>
                <w:tcPr>
                  <w:tcW w:w="2835" w:type="dxa"/>
                  <w:shd w:val="clear" w:color="auto" w:fill="auto"/>
                </w:tcPr>
                <w:p w:rsidR="00780E77" w:rsidRPr="009A0710" w:rsidRDefault="00780E77" w:rsidP="00780E77">
                  <w:pPr>
                    <w:widowControl w:val="0"/>
                    <w:autoSpaceDE w:val="0"/>
                    <w:autoSpaceDN w:val="0"/>
                    <w:adjustRightInd w:val="0"/>
                    <w:contextualSpacing/>
                    <w:jc w:val="both"/>
                  </w:pPr>
                  <w:r w:rsidRPr="009A0710">
                    <w:t>Исходя из ожидаемого срока получения экономических выгод и полезного потенциала, заключенных в активе, признаваемом объектом основных средств</w:t>
                  </w:r>
                </w:p>
              </w:tc>
            </w:tr>
            <w:tr w:rsidR="00780E77" w:rsidRPr="00BE75B9" w:rsidTr="00250DB3">
              <w:tc>
                <w:tcPr>
                  <w:tcW w:w="1526" w:type="dxa"/>
                  <w:shd w:val="clear" w:color="auto" w:fill="auto"/>
                </w:tcPr>
                <w:p w:rsidR="00780E77" w:rsidRPr="009A0710" w:rsidRDefault="00780E77" w:rsidP="00780E77">
                  <w:pPr>
                    <w:widowControl w:val="0"/>
                    <w:autoSpaceDE w:val="0"/>
                    <w:autoSpaceDN w:val="0"/>
                    <w:adjustRightInd w:val="0"/>
                    <w:contextualSpacing/>
                    <w:jc w:val="both"/>
                  </w:pPr>
                  <w:r w:rsidRPr="009A0710">
                    <w:t>Амортизация</w:t>
                  </w:r>
                </w:p>
              </w:tc>
              <w:tc>
                <w:tcPr>
                  <w:tcW w:w="2160" w:type="dxa"/>
                  <w:shd w:val="clear" w:color="auto" w:fill="auto"/>
                </w:tcPr>
                <w:p w:rsidR="00780E77" w:rsidRPr="009A0710" w:rsidRDefault="00780E77" w:rsidP="00780E77">
                  <w:pPr>
                    <w:widowControl w:val="0"/>
                    <w:autoSpaceDE w:val="0"/>
                    <w:autoSpaceDN w:val="0"/>
                    <w:adjustRightInd w:val="0"/>
                    <w:contextualSpacing/>
                    <w:jc w:val="both"/>
                  </w:pPr>
                  <w:r w:rsidRPr="009A0710">
                    <w:t>0 104 00 000</w:t>
                  </w:r>
                </w:p>
              </w:tc>
              <w:tc>
                <w:tcPr>
                  <w:tcW w:w="2126" w:type="dxa"/>
                  <w:shd w:val="clear" w:color="auto" w:fill="auto"/>
                </w:tcPr>
                <w:p w:rsidR="00780E77" w:rsidRPr="009A0710" w:rsidRDefault="00780E77" w:rsidP="00780E77">
                  <w:pPr>
                    <w:widowControl w:val="0"/>
                    <w:autoSpaceDE w:val="0"/>
                    <w:autoSpaceDN w:val="0"/>
                    <w:adjustRightInd w:val="0"/>
                    <w:contextualSpacing/>
                    <w:jc w:val="both"/>
                  </w:pPr>
                  <w:r w:rsidRPr="009A0710">
                    <w:t>Методы начисления амортизации</w:t>
                  </w:r>
                </w:p>
                <w:p w:rsidR="00780E77" w:rsidRPr="009A0710" w:rsidRDefault="00780E77" w:rsidP="00780E77">
                  <w:pPr>
                    <w:widowControl w:val="0"/>
                    <w:autoSpaceDE w:val="0"/>
                    <w:autoSpaceDN w:val="0"/>
                    <w:adjustRightInd w:val="0"/>
                    <w:contextualSpacing/>
                    <w:jc w:val="both"/>
                  </w:pPr>
                </w:p>
                <w:p w:rsidR="00780E77" w:rsidRPr="009A0710" w:rsidRDefault="00780E77" w:rsidP="00780E77">
                  <w:pPr>
                    <w:widowControl w:val="0"/>
                    <w:autoSpaceDE w:val="0"/>
                    <w:autoSpaceDN w:val="0"/>
                    <w:adjustRightInd w:val="0"/>
                    <w:contextualSpacing/>
                    <w:jc w:val="both"/>
                  </w:pPr>
                  <w:r w:rsidRPr="009A0710">
                    <w:t>Методы учета суммы амортизации при переоценке объекта основных средств</w:t>
                  </w:r>
                </w:p>
              </w:tc>
              <w:tc>
                <w:tcPr>
                  <w:tcW w:w="2835" w:type="dxa"/>
                  <w:shd w:val="clear" w:color="auto" w:fill="auto"/>
                </w:tcPr>
                <w:p w:rsidR="00780E77" w:rsidRPr="009A0710" w:rsidRDefault="00780E77" w:rsidP="00780E77">
                  <w:pPr>
                    <w:widowControl w:val="0"/>
                    <w:autoSpaceDE w:val="0"/>
                    <w:autoSpaceDN w:val="0"/>
                    <w:adjustRightInd w:val="0"/>
                    <w:contextualSpacing/>
                    <w:jc w:val="both"/>
                  </w:pPr>
                  <w:r w:rsidRPr="009A0710">
                    <w:t>Линейный метод</w:t>
                  </w:r>
                </w:p>
                <w:p w:rsidR="00780E77" w:rsidRPr="009A0710" w:rsidRDefault="00780E77" w:rsidP="00780E77">
                  <w:pPr>
                    <w:jc w:val="both"/>
                  </w:pPr>
                </w:p>
                <w:p w:rsidR="00780E77" w:rsidRPr="009A0710" w:rsidRDefault="00780E77" w:rsidP="00780E77">
                  <w:pPr>
                    <w:jc w:val="both"/>
                  </w:pPr>
                  <w:r w:rsidRPr="009A0710">
                    <w:t>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равнялось его переоцененной стоимости</w:t>
                  </w:r>
                </w:p>
              </w:tc>
            </w:tr>
            <w:tr w:rsidR="00780E77" w:rsidRPr="00BE75B9" w:rsidTr="00250DB3">
              <w:tc>
                <w:tcPr>
                  <w:tcW w:w="1526" w:type="dxa"/>
                  <w:shd w:val="clear" w:color="auto" w:fill="auto"/>
                </w:tcPr>
                <w:p w:rsidR="00780E77" w:rsidRPr="009A0710" w:rsidRDefault="00780E77" w:rsidP="00780E77">
                  <w:pPr>
                    <w:widowControl w:val="0"/>
                    <w:autoSpaceDE w:val="0"/>
                    <w:autoSpaceDN w:val="0"/>
                    <w:adjustRightInd w:val="0"/>
                    <w:contextualSpacing/>
                    <w:jc w:val="both"/>
                  </w:pPr>
                  <w:r w:rsidRPr="009A0710">
                    <w:t>Материальные запасы</w:t>
                  </w:r>
                </w:p>
              </w:tc>
              <w:tc>
                <w:tcPr>
                  <w:tcW w:w="2160" w:type="dxa"/>
                  <w:shd w:val="clear" w:color="auto" w:fill="auto"/>
                </w:tcPr>
                <w:p w:rsidR="00780E77" w:rsidRPr="009A0710" w:rsidRDefault="00780E77" w:rsidP="00780E77">
                  <w:pPr>
                    <w:widowControl w:val="0"/>
                    <w:autoSpaceDE w:val="0"/>
                    <w:autoSpaceDN w:val="0"/>
                    <w:adjustRightInd w:val="0"/>
                    <w:contextualSpacing/>
                    <w:jc w:val="both"/>
                  </w:pPr>
                  <w:r w:rsidRPr="009A0710">
                    <w:t>0 105 00 000</w:t>
                  </w:r>
                </w:p>
              </w:tc>
              <w:tc>
                <w:tcPr>
                  <w:tcW w:w="2126" w:type="dxa"/>
                  <w:shd w:val="clear" w:color="auto" w:fill="auto"/>
                </w:tcPr>
                <w:p w:rsidR="00780E77" w:rsidRPr="009A0710" w:rsidRDefault="00780E77" w:rsidP="00780E77">
                  <w:pPr>
                    <w:widowControl w:val="0"/>
                    <w:autoSpaceDE w:val="0"/>
                    <w:autoSpaceDN w:val="0"/>
                    <w:adjustRightInd w:val="0"/>
                    <w:contextualSpacing/>
                    <w:jc w:val="both"/>
                  </w:pPr>
                  <w:r w:rsidRPr="009A0710">
                    <w:t>Выбытие материальных запасов</w:t>
                  </w:r>
                </w:p>
              </w:tc>
              <w:tc>
                <w:tcPr>
                  <w:tcW w:w="2835" w:type="dxa"/>
                  <w:shd w:val="clear" w:color="auto" w:fill="auto"/>
                </w:tcPr>
                <w:p w:rsidR="00780E77" w:rsidRPr="009A0710" w:rsidRDefault="00780E77" w:rsidP="00780E77">
                  <w:pPr>
                    <w:widowControl w:val="0"/>
                    <w:autoSpaceDE w:val="0"/>
                    <w:autoSpaceDN w:val="0"/>
                    <w:adjustRightInd w:val="0"/>
                    <w:contextualSpacing/>
                    <w:jc w:val="both"/>
                  </w:pPr>
                  <w:r w:rsidRPr="009A0710">
                    <w:t>По средней фактической стоимости</w:t>
                  </w:r>
                </w:p>
              </w:tc>
            </w:tr>
            <w:tr w:rsidR="00780E77" w:rsidRPr="00BE75B9" w:rsidTr="00250DB3">
              <w:tc>
                <w:tcPr>
                  <w:tcW w:w="1526" w:type="dxa"/>
                  <w:shd w:val="clear" w:color="auto" w:fill="auto"/>
                </w:tcPr>
                <w:p w:rsidR="00780E77" w:rsidRPr="009A0710" w:rsidRDefault="00780E77" w:rsidP="00780E77">
                  <w:pPr>
                    <w:widowControl w:val="0"/>
                    <w:autoSpaceDE w:val="0"/>
                    <w:autoSpaceDN w:val="0"/>
                    <w:adjustRightInd w:val="0"/>
                    <w:contextualSpacing/>
                    <w:jc w:val="both"/>
                  </w:pPr>
                  <w:r w:rsidRPr="009A0710">
                    <w:t>Бланки строгой отчетности</w:t>
                  </w:r>
                </w:p>
              </w:tc>
              <w:tc>
                <w:tcPr>
                  <w:tcW w:w="2160" w:type="dxa"/>
                  <w:shd w:val="clear" w:color="auto" w:fill="auto"/>
                </w:tcPr>
                <w:p w:rsidR="00780E77" w:rsidRPr="009A0710" w:rsidRDefault="00780E77" w:rsidP="00780E77">
                  <w:pPr>
                    <w:widowControl w:val="0"/>
                    <w:autoSpaceDE w:val="0"/>
                    <w:autoSpaceDN w:val="0"/>
                    <w:adjustRightInd w:val="0"/>
                    <w:contextualSpacing/>
                    <w:jc w:val="both"/>
                  </w:pPr>
                  <w:r w:rsidRPr="009A0710">
                    <w:t>03</w:t>
                  </w:r>
                </w:p>
              </w:tc>
              <w:tc>
                <w:tcPr>
                  <w:tcW w:w="2126" w:type="dxa"/>
                  <w:shd w:val="clear" w:color="auto" w:fill="auto"/>
                </w:tcPr>
                <w:p w:rsidR="00780E77" w:rsidRPr="009A0710" w:rsidRDefault="00780E77" w:rsidP="00780E77">
                  <w:pPr>
                    <w:widowControl w:val="0"/>
                    <w:autoSpaceDE w:val="0"/>
                    <w:autoSpaceDN w:val="0"/>
                    <w:adjustRightInd w:val="0"/>
                    <w:contextualSpacing/>
                    <w:jc w:val="both"/>
                  </w:pPr>
                  <w:r w:rsidRPr="009A0710">
                    <w:t>Учет</w:t>
                  </w:r>
                </w:p>
              </w:tc>
              <w:tc>
                <w:tcPr>
                  <w:tcW w:w="2835" w:type="dxa"/>
                  <w:shd w:val="clear" w:color="auto" w:fill="auto"/>
                </w:tcPr>
                <w:p w:rsidR="00780E77" w:rsidRPr="009A0710" w:rsidRDefault="00780E77" w:rsidP="00780E77">
                  <w:pPr>
                    <w:widowControl w:val="0"/>
                    <w:autoSpaceDE w:val="0"/>
                    <w:autoSpaceDN w:val="0"/>
                    <w:adjustRightInd w:val="0"/>
                    <w:contextualSpacing/>
                    <w:jc w:val="both"/>
                  </w:pPr>
                  <w:r w:rsidRPr="009A0710">
                    <w:t>По стоимости приобретения бланков</w:t>
                  </w:r>
                </w:p>
              </w:tc>
            </w:tr>
            <w:tr w:rsidR="00780E77" w:rsidRPr="00BE75B9" w:rsidTr="00250DB3">
              <w:tc>
                <w:tcPr>
                  <w:tcW w:w="1526" w:type="dxa"/>
                  <w:shd w:val="clear" w:color="auto" w:fill="auto"/>
                </w:tcPr>
                <w:p w:rsidR="00780E77" w:rsidRPr="009A0710" w:rsidRDefault="00780E77" w:rsidP="00780E77">
                  <w:pPr>
                    <w:widowControl w:val="0"/>
                    <w:autoSpaceDE w:val="0"/>
                    <w:autoSpaceDN w:val="0"/>
                    <w:adjustRightInd w:val="0"/>
                    <w:contextualSpacing/>
                    <w:jc w:val="both"/>
                  </w:pPr>
                  <w:r w:rsidRPr="009A0710">
                    <w:t>Основные средства в эксплуатации</w:t>
                  </w:r>
                </w:p>
              </w:tc>
              <w:tc>
                <w:tcPr>
                  <w:tcW w:w="2160" w:type="dxa"/>
                  <w:shd w:val="clear" w:color="auto" w:fill="auto"/>
                </w:tcPr>
                <w:p w:rsidR="00780E77" w:rsidRPr="009A0710" w:rsidRDefault="00780E77" w:rsidP="00780E77">
                  <w:pPr>
                    <w:widowControl w:val="0"/>
                    <w:autoSpaceDE w:val="0"/>
                    <w:autoSpaceDN w:val="0"/>
                    <w:adjustRightInd w:val="0"/>
                    <w:contextualSpacing/>
                    <w:jc w:val="both"/>
                  </w:pPr>
                  <w:r w:rsidRPr="009A0710">
                    <w:t>21</w:t>
                  </w:r>
                </w:p>
              </w:tc>
              <w:tc>
                <w:tcPr>
                  <w:tcW w:w="2126" w:type="dxa"/>
                  <w:shd w:val="clear" w:color="auto" w:fill="auto"/>
                </w:tcPr>
                <w:p w:rsidR="00780E77" w:rsidRPr="009A0710" w:rsidRDefault="00780E77" w:rsidP="00780E77">
                  <w:pPr>
                    <w:widowControl w:val="0"/>
                    <w:autoSpaceDE w:val="0"/>
                    <w:autoSpaceDN w:val="0"/>
                    <w:adjustRightInd w:val="0"/>
                    <w:contextualSpacing/>
                    <w:jc w:val="both"/>
                  </w:pPr>
                  <w:r w:rsidRPr="009A0710">
                    <w:t>Учет</w:t>
                  </w:r>
                </w:p>
              </w:tc>
              <w:tc>
                <w:tcPr>
                  <w:tcW w:w="2835" w:type="dxa"/>
                  <w:shd w:val="clear" w:color="auto" w:fill="auto"/>
                </w:tcPr>
                <w:p w:rsidR="00780E77" w:rsidRPr="009A0710" w:rsidRDefault="00780E77" w:rsidP="00780E77">
                  <w:pPr>
                    <w:widowControl w:val="0"/>
                    <w:autoSpaceDE w:val="0"/>
                    <w:autoSpaceDN w:val="0"/>
                    <w:adjustRightInd w:val="0"/>
                    <w:contextualSpacing/>
                    <w:jc w:val="both"/>
                  </w:pPr>
                  <w:r w:rsidRPr="009A0710">
                    <w:t>По балансовой стоимости введенного в эксплуатацию объекта</w:t>
                  </w:r>
                </w:p>
              </w:tc>
            </w:tr>
          </w:tbl>
          <w:p w:rsidR="00F135FF" w:rsidRPr="005D5381" w:rsidRDefault="00F135FF">
            <w:pPr>
              <w:jc w:val="center"/>
              <w:rPr>
                <w:b/>
                <w:bCs/>
                <w:color w:val="000000"/>
                <w:sz w:val="28"/>
                <w:szCs w:val="28"/>
                <w:highlight w:val="yellow"/>
              </w:rPr>
            </w:pPr>
          </w:p>
          <w:p w:rsidR="005D5381" w:rsidRDefault="005D5381" w:rsidP="005D5381">
            <w:pPr>
              <w:ind w:firstLine="709"/>
              <w:jc w:val="both"/>
              <w:rPr>
                <w:b/>
                <w:sz w:val="28"/>
                <w:szCs w:val="28"/>
              </w:rPr>
            </w:pPr>
            <w:r w:rsidRPr="00AB4B83">
              <w:rPr>
                <w:sz w:val="28"/>
                <w:szCs w:val="28"/>
              </w:rPr>
              <w:t xml:space="preserve">В соответствии с п.8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и в связи с отсутствием числовых  показателей в формах бюджетной отчетности, </w:t>
            </w:r>
            <w:r w:rsidRPr="00F761E6">
              <w:rPr>
                <w:b/>
                <w:sz w:val="28"/>
                <w:szCs w:val="28"/>
              </w:rPr>
              <w:t>не представляются</w:t>
            </w:r>
            <w:r w:rsidRPr="00AB4B83">
              <w:rPr>
                <w:sz w:val="28"/>
                <w:szCs w:val="28"/>
              </w:rPr>
              <w:t xml:space="preserve"> следующие </w:t>
            </w:r>
            <w:r w:rsidRPr="00F761E6">
              <w:rPr>
                <w:b/>
                <w:sz w:val="28"/>
                <w:szCs w:val="28"/>
              </w:rPr>
              <w:t>формы отчетности:</w:t>
            </w:r>
          </w:p>
          <w:p w:rsidR="005D5381" w:rsidRPr="002D4C28" w:rsidRDefault="005D5381" w:rsidP="005D5381">
            <w:pPr>
              <w:ind w:left="502"/>
              <w:jc w:val="both"/>
              <w:rPr>
                <w:sz w:val="28"/>
                <w:szCs w:val="28"/>
              </w:rPr>
            </w:pPr>
          </w:p>
          <w:p w:rsidR="005D5381" w:rsidRPr="000B3F11" w:rsidRDefault="005D5381" w:rsidP="005D5381">
            <w:pPr>
              <w:numPr>
                <w:ilvl w:val="0"/>
                <w:numId w:val="2"/>
              </w:numPr>
              <w:jc w:val="both"/>
              <w:rPr>
                <w:sz w:val="28"/>
                <w:szCs w:val="28"/>
              </w:rPr>
            </w:pPr>
            <w:r w:rsidRPr="000B3F11">
              <w:rPr>
                <w:sz w:val="28"/>
                <w:szCs w:val="28"/>
              </w:rPr>
              <w:t>форма № 0503167 «</w:t>
            </w:r>
            <w:proofErr w:type="gramStart"/>
            <w:r w:rsidRPr="000B3F11">
              <w:rPr>
                <w:sz w:val="28"/>
                <w:szCs w:val="28"/>
              </w:rPr>
              <w:t>Сведения  о</w:t>
            </w:r>
            <w:proofErr w:type="gramEnd"/>
            <w:r w:rsidRPr="000B3F11">
              <w:rPr>
                <w:sz w:val="28"/>
                <w:szCs w:val="28"/>
              </w:rPr>
              <w:t xml:space="preserve"> целевых иностранных кредитах»</w:t>
            </w:r>
          </w:p>
          <w:p w:rsidR="005D5381" w:rsidRPr="000B3F11" w:rsidRDefault="005D5381" w:rsidP="005D5381">
            <w:pPr>
              <w:widowControl w:val="0"/>
              <w:numPr>
                <w:ilvl w:val="0"/>
                <w:numId w:val="2"/>
              </w:numPr>
              <w:autoSpaceDE w:val="0"/>
              <w:autoSpaceDN w:val="0"/>
              <w:adjustRightInd w:val="0"/>
              <w:jc w:val="both"/>
              <w:rPr>
                <w:sz w:val="28"/>
                <w:szCs w:val="28"/>
              </w:rPr>
            </w:pPr>
            <w:r w:rsidRPr="000B3F11">
              <w:rPr>
                <w:sz w:val="28"/>
                <w:szCs w:val="28"/>
              </w:rPr>
              <w:t>форма № 0503172 «Сведения о государственном (муниципальном) долге, предоставленных бюджетных кредитах»</w:t>
            </w:r>
          </w:p>
          <w:p w:rsidR="005D5381" w:rsidRPr="0090384C" w:rsidRDefault="005D5381" w:rsidP="005D5381">
            <w:pPr>
              <w:widowControl w:val="0"/>
              <w:numPr>
                <w:ilvl w:val="0"/>
                <w:numId w:val="2"/>
              </w:numPr>
              <w:autoSpaceDE w:val="0"/>
              <w:autoSpaceDN w:val="0"/>
              <w:adjustRightInd w:val="0"/>
              <w:jc w:val="both"/>
              <w:rPr>
                <w:sz w:val="28"/>
                <w:szCs w:val="28"/>
              </w:rPr>
            </w:pPr>
            <w:r w:rsidRPr="000B3F11">
              <w:rPr>
                <w:sz w:val="28"/>
                <w:szCs w:val="28"/>
              </w:rPr>
              <w:t>форма № 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p w:rsidR="00E312AD" w:rsidRPr="00230806" w:rsidRDefault="00230806" w:rsidP="00230806">
            <w:pPr>
              <w:pStyle w:val="a5"/>
              <w:numPr>
                <w:ilvl w:val="0"/>
                <w:numId w:val="2"/>
              </w:numPr>
              <w:jc w:val="both"/>
              <w:rPr>
                <w:sz w:val="28"/>
                <w:szCs w:val="28"/>
              </w:rPr>
            </w:pPr>
            <w:r>
              <w:rPr>
                <w:sz w:val="28"/>
                <w:szCs w:val="28"/>
              </w:rPr>
              <w:t xml:space="preserve"> </w:t>
            </w:r>
            <w:r w:rsidRPr="00230806">
              <w:rPr>
                <w:sz w:val="28"/>
                <w:szCs w:val="28"/>
              </w:rPr>
              <w:t>форма</w:t>
            </w:r>
            <w:r>
              <w:rPr>
                <w:sz w:val="28"/>
                <w:szCs w:val="28"/>
              </w:rPr>
              <w:t xml:space="preserve"> № 0503324</w:t>
            </w:r>
            <w:r w:rsidR="0072790D">
              <w:rPr>
                <w:sz w:val="28"/>
                <w:szCs w:val="28"/>
              </w:rPr>
              <w:t xml:space="preserve"> «Отчет об использовании межбюджетных трансфертов из федерального бюджета субъектами РФ, МО и ТГВФ»</w:t>
            </w:r>
          </w:p>
          <w:p w:rsidR="00E312AD" w:rsidRDefault="00E312AD" w:rsidP="005D5381">
            <w:pPr>
              <w:jc w:val="both"/>
              <w:rPr>
                <w:sz w:val="28"/>
                <w:szCs w:val="28"/>
              </w:rPr>
            </w:pPr>
          </w:p>
          <w:tbl>
            <w:tblPr>
              <w:tblOverlap w:val="never"/>
              <w:tblW w:w="10372" w:type="dxa"/>
              <w:tblLayout w:type="fixed"/>
              <w:tblLook w:val="01E0" w:firstRow="1" w:lastRow="1" w:firstColumn="1" w:lastColumn="1" w:noHBand="0" w:noVBand="0"/>
            </w:tblPr>
            <w:tblGrid>
              <w:gridCol w:w="3118"/>
              <w:gridCol w:w="1700"/>
              <w:gridCol w:w="850"/>
              <w:gridCol w:w="3685"/>
              <w:gridCol w:w="1019"/>
            </w:tblGrid>
            <w:tr w:rsidR="00E312AD" w:rsidTr="00E312AD">
              <w:trPr>
                <w:gridAfter w:val="1"/>
                <w:wAfter w:w="1019" w:type="dxa"/>
              </w:trPr>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E312AD" w:rsidTr="00E312AD">
                    <w:tc>
                      <w:tcPr>
                        <w:tcW w:w="3118" w:type="dxa"/>
                        <w:tcMar>
                          <w:top w:w="0" w:type="dxa"/>
                          <w:left w:w="0" w:type="dxa"/>
                          <w:bottom w:w="0" w:type="dxa"/>
                          <w:right w:w="0" w:type="dxa"/>
                        </w:tcMar>
                      </w:tcPr>
                      <w:p w:rsidR="00E312AD" w:rsidRDefault="00E312AD" w:rsidP="00E312AD">
                        <w:r w:rsidRPr="004F6CCE">
                          <w:rPr>
                            <w:color w:val="000000"/>
                            <w:sz w:val="24"/>
                            <w:szCs w:val="24"/>
                          </w:rPr>
                          <w:lastRenderedPageBreak/>
                          <w:t>Глав</w:t>
                        </w:r>
                        <w:r>
                          <w:rPr>
                            <w:color w:val="000000"/>
                            <w:sz w:val="24"/>
                            <w:szCs w:val="24"/>
                          </w:rPr>
                          <w:t>а</w:t>
                        </w:r>
                        <w:r w:rsidRPr="004F6CCE">
                          <w:rPr>
                            <w:color w:val="000000"/>
                            <w:sz w:val="24"/>
                            <w:szCs w:val="24"/>
                          </w:rPr>
                          <w:t xml:space="preserve"> </w:t>
                        </w:r>
                        <w:proofErr w:type="spellStart"/>
                        <w:r w:rsidRPr="004F6CCE">
                          <w:rPr>
                            <w:color w:val="000000"/>
                            <w:sz w:val="24"/>
                            <w:szCs w:val="24"/>
                          </w:rPr>
                          <w:t>Нюксенского</w:t>
                        </w:r>
                        <w:proofErr w:type="spellEnd"/>
                        <w:r w:rsidRPr="004F6CCE">
                          <w:rPr>
                            <w:color w:val="000000"/>
                            <w:sz w:val="24"/>
                            <w:szCs w:val="24"/>
                          </w:rPr>
                          <w:t xml:space="preserve"> муниципального округа Вологодской области</w:t>
                        </w:r>
                        <w:r>
                          <w:t xml:space="preserve"> </w:t>
                        </w:r>
                      </w:p>
                      <w:p w:rsidR="00E312AD" w:rsidRDefault="00E312AD" w:rsidP="00E312AD"/>
                      <w:p w:rsidR="00E312AD" w:rsidRDefault="00E312AD" w:rsidP="00E312AD"/>
                    </w:tc>
                  </w:tr>
                </w:tbl>
                <w:p w:rsidR="00E312AD" w:rsidRDefault="00E312AD" w:rsidP="00E312AD">
                  <w:pPr>
                    <w:spacing w:line="1" w:lineRule="auto"/>
                  </w:pPr>
                </w:p>
              </w:tc>
              <w:tc>
                <w:tcPr>
                  <w:tcW w:w="1700" w:type="dxa"/>
                  <w:tcMar>
                    <w:top w:w="0" w:type="dxa"/>
                    <w:left w:w="0" w:type="dxa"/>
                    <w:bottom w:w="0" w:type="dxa"/>
                    <w:right w:w="0" w:type="dxa"/>
                  </w:tcMar>
                </w:tcPr>
                <w:p w:rsidR="00E312AD" w:rsidRDefault="00E312AD" w:rsidP="00E312AD">
                  <w:pPr>
                    <w:rPr>
                      <w:color w:val="000000"/>
                    </w:rPr>
                  </w:pPr>
                  <w:r>
                    <w:rPr>
                      <w:color w:val="000000"/>
                    </w:rPr>
                    <w:t xml:space="preserve"> </w:t>
                  </w:r>
                </w:p>
              </w:tc>
              <w:tc>
                <w:tcPr>
                  <w:tcW w:w="850" w:type="dxa"/>
                  <w:tcMar>
                    <w:top w:w="0" w:type="dxa"/>
                    <w:left w:w="0" w:type="dxa"/>
                    <w:bottom w:w="0" w:type="dxa"/>
                    <w:right w:w="0" w:type="dxa"/>
                  </w:tcMar>
                </w:tcPr>
                <w:p w:rsidR="00E312AD" w:rsidRDefault="00E312AD" w:rsidP="00E312AD">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E312AD" w:rsidTr="00E312AD">
                    <w:trPr>
                      <w:jc w:val="center"/>
                    </w:trPr>
                    <w:tc>
                      <w:tcPr>
                        <w:tcW w:w="3685" w:type="dxa"/>
                        <w:tcMar>
                          <w:top w:w="0" w:type="dxa"/>
                          <w:left w:w="0" w:type="dxa"/>
                          <w:bottom w:w="0" w:type="dxa"/>
                          <w:right w:w="0" w:type="dxa"/>
                        </w:tcMar>
                      </w:tcPr>
                      <w:p w:rsidR="00E312AD" w:rsidRPr="00732250" w:rsidRDefault="00E312AD" w:rsidP="00E312AD">
                        <w:pPr>
                          <w:jc w:val="center"/>
                          <w:rPr>
                            <w:sz w:val="28"/>
                            <w:szCs w:val="28"/>
                          </w:rPr>
                        </w:pPr>
                        <w:r>
                          <w:rPr>
                            <w:sz w:val="28"/>
                            <w:szCs w:val="28"/>
                          </w:rPr>
                          <w:t>Шевцова Юлия Павловна</w:t>
                        </w:r>
                      </w:p>
                    </w:tc>
                  </w:tr>
                </w:tbl>
                <w:p w:rsidR="00E312AD" w:rsidRDefault="00E312AD" w:rsidP="00E312AD">
                  <w:pPr>
                    <w:spacing w:line="1" w:lineRule="auto"/>
                  </w:pPr>
                </w:p>
              </w:tc>
            </w:tr>
            <w:tr w:rsidR="00E312AD" w:rsidTr="00E312AD">
              <w:trPr>
                <w:gridAfter w:val="1"/>
                <w:wAfter w:w="1019" w:type="dxa"/>
              </w:trPr>
              <w:tc>
                <w:tcPr>
                  <w:tcW w:w="3118" w:type="dxa"/>
                  <w:vMerge/>
                  <w:tcMar>
                    <w:top w:w="0" w:type="dxa"/>
                    <w:left w:w="0" w:type="dxa"/>
                    <w:bottom w:w="0" w:type="dxa"/>
                    <w:right w:w="0" w:type="dxa"/>
                  </w:tcMar>
                </w:tcPr>
                <w:p w:rsidR="00E312AD" w:rsidRDefault="00E312AD" w:rsidP="00E312AD">
                  <w:pPr>
                    <w:spacing w:line="1" w:lineRule="auto"/>
                  </w:pPr>
                </w:p>
              </w:tc>
              <w:tc>
                <w:tcPr>
                  <w:tcW w:w="1700" w:type="dxa"/>
                  <w:tcMar>
                    <w:top w:w="0" w:type="dxa"/>
                    <w:left w:w="0" w:type="dxa"/>
                    <w:bottom w:w="0" w:type="dxa"/>
                    <w:right w:w="0" w:type="dxa"/>
                  </w:tcMar>
                </w:tcPr>
                <w:p w:rsidR="00E312AD" w:rsidRDefault="00E312AD" w:rsidP="00E312AD">
                  <w:pPr>
                    <w:spacing w:line="1" w:lineRule="auto"/>
                  </w:pPr>
                </w:p>
              </w:tc>
              <w:tc>
                <w:tcPr>
                  <w:tcW w:w="850" w:type="dxa"/>
                  <w:tcMar>
                    <w:top w:w="0" w:type="dxa"/>
                    <w:left w:w="0" w:type="dxa"/>
                    <w:bottom w:w="0" w:type="dxa"/>
                    <w:right w:w="0" w:type="dxa"/>
                  </w:tcMar>
                </w:tcPr>
                <w:p w:rsidR="00E312AD" w:rsidRDefault="00E312AD" w:rsidP="00E312AD">
                  <w:pPr>
                    <w:spacing w:line="1" w:lineRule="auto"/>
                  </w:pPr>
                </w:p>
              </w:tc>
              <w:tc>
                <w:tcPr>
                  <w:tcW w:w="3685" w:type="dxa"/>
                  <w:tcMar>
                    <w:top w:w="0" w:type="dxa"/>
                    <w:left w:w="0" w:type="dxa"/>
                    <w:bottom w:w="0" w:type="dxa"/>
                    <w:right w:w="0" w:type="dxa"/>
                  </w:tcMar>
                </w:tcPr>
                <w:p w:rsidR="00E312AD" w:rsidRDefault="00E312AD" w:rsidP="00E312AD">
                  <w:pPr>
                    <w:jc w:val="center"/>
                    <w:rPr>
                      <w:color w:val="000000"/>
                      <w:sz w:val="28"/>
                      <w:szCs w:val="28"/>
                    </w:rPr>
                  </w:pPr>
                  <w:r>
                    <w:rPr>
                      <w:color w:val="000000"/>
                      <w:sz w:val="28"/>
                      <w:szCs w:val="28"/>
                    </w:rPr>
                    <w:t>(расшифровка подписи)</w:t>
                  </w:r>
                </w:p>
              </w:tc>
            </w:tr>
            <w:tr w:rsidR="00E312AD" w:rsidTr="00E312AD">
              <w:trPr>
                <w:trHeight w:val="230"/>
              </w:trPr>
              <w:tc>
                <w:tcPr>
                  <w:tcW w:w="10372" w:type="dxa"/>
                  <w:gridSpan w:val="5"/>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E312AD" w:rsidTr="00E312AD">
                    <w:trPr>
                      <w:trHeight w:val="230"/>
                    </w:trPr>
                    <w:tc>
                      <w:tcPr>
                        <w:tcW w:w="6015" w:type="dxa"/>
                        <w:gridSpan w:val="6"/>
                        <w:vMerge w:val="restart"/>
                        <w:tcMar>
                          <w:top w:w="0" w:type="dxa"/>
                          <w:left w:w="0" w:type="dxa"/>
                          <w:bottom w:w="0" w:type="dxa"/>
                          <w:right w:w="0" w:type="dxa"/>
                        </w:tcMar>
                        <w:vAlign w:val="center"/>
                      </w:tcPr>
                      <w:p w:rsidR="00E312AD" w:rsidRDefault="00E312AD" w:rsidP="00E312AD">
                        <w:pPr>
                          <w:jc w:val="center"/>
                          <w:rPr>
                            <w:b/>
                            <w:bCs/>
                            <w:color w:val="000000"/>
                          </w:rPr>
                        </w:pPr>
                        <w:r>
                          <w:rPr>
                            <w:b/>
                            <w:bCs/>
                            <w:color w:val="000000"/>
                          </w:rPr>
                          <w:t>ДОКУМЕНТ ПОДПИСАН ЭЛЕКТРОННОЙ ПОДПИСЬЮ</w:t>
                        </w:r>
                      </w:p>
                    </w:tc>
                  </w:tr>
                  <w:tr w:rsidR="00E312AD" w:rsidTr="00E312AD">
                    <w:trPr>
                      <w:trHeight w:val="105"/>
                    </w:trPr>
                    <w:tc>
                      <w:tcPr>
                        <w:tcW w:w="6015" w:type="dxa"/>
                        <w:gridSpan w:val="6"/>
                        <w:vMerge/>
                        <w:tcMar>
                          <w:top w:w="0" w:type="dxa"/>
                          <w:left w:w="0" w:type="dxa"/>
                          <w:bottom w:w="0" w:type="dxa"/>
                          <w:right w:w="0" w:type="dxa"/>
                        </w:tcMar>
                        <w:vAlign w:val="center"/>
                      </w:tcPr>
                      <w:p w:rsidR="00E312AD" w:rsidRDefault="00E312AD" w:rsidP="00E312AD">
                        <w:pPr>
                          <w:spacing w:line="1" w:lineRule="auto"/>
                        </w:pPr>
                      </w:p>
                    </w:tc>
                  </w:tr>
                  <w:tr w:rsidR="00E312AD" w:rsidTr="00E312AD">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E312AD" w:rsidTr="00E312AD">
                          <w:tc>
                            <w:tcPr>
                              <w:tcW w:w="6015" w:type="dxa"/>
                              <w:tcMar>
                                <w:top w:w="0" w:type="dxa"/>
                                <w:left w:w="0" w:type="dxa"/>
                                <w:bottom w:w="0" w:type="dxa"/>
                                <w:right w:w="0" w:type="dxa"/>
                              </w:tcMar>
                            </w:tcPr>
                            <w:p w:rsidR="00E312AD" w:rsidRPr="000938A9" w:rsidRDefault="00E312AD" w:rsidP="00E312AD">
                              <w:pPr>
                                <w:rPr>
                                  <w:rFonts w:ascii="Arial" w:hAnsi="Arial" w:cs="Arial"/>
                                  <w:color w:val="000000"/>
                                  <w:sz w:val="16"/>
                                  <w:szCs w:val="16"/>
                                </w:rPr>
                              </w:pPr>
                              <w:r>
                                <w:rPr>
                                  <w:rFonts w:ascii="Arial" w:hAnsi="Arial" w:cs="Arial"/>
                                  <w:color w:val="000000"/>
                                  <w:sz w:val="16"/>
                                  <w:szCs w:val="16"/>
                                </w:rPr>
                                <w:t>Сертификат: 00В892318СС36573</w:t>
                              </w:r>
                              <w:r>
                                <w:rPr>
                                  <w:rFonts w:ascii="Arial" w:hAnsi="Arial" w:cs="Arial"/>
                                  <w:color w:val="000000"/>
                                  <w:sz w:val="16"/>
                                  <w:szCs w:val="16"/>
                                  <w:lang w:val="en-US"/>
                                </w:rPr>
                                <w:t>F</w:t>
                              </w:r>
                              <w:r>
                                <w:rPr>
                                  <w:rFonts w:ascii="Arial" w:hAnsi="Arial" w:cs="Arial"/>
                                  <w:color w:val="000000"/>
                                  <w:sz w:val="16"/>
                                  <w:szCs w:val="16"/>
                                </w:rPr>
                                <w:t>F</w:t>
                              </w:r>
                              <w:r w:rsidRPr="00DD7FDA">
                                <w:rPr>
                                  <w:rFonts w:ascii="Arial" w:hAnsi="Arial" w:cs="Arial"/>
                                  <w:color w:val="000000"/>
                                  <w:sz w:val="16"/>
                                  <w:szCs w:val="16"/>
                                </w:rPr>
                                <w:t>7051</w:t>
                              </w:r>
                              <w:r>
                                <w:rPr>
                                  <w:rFonts w:ascii="Arial" w:hAnsi="Arial" w:cs="Arial"/>
                                  <w:color w:val="000000"/>
                                  <w:sz w:val="16"/>
                                  <w:szCs w:val="16"/>
                                  <w:lang w:val="en-US"/>
                                </w:rPr>
                                <w:t>AA</w:t>
                              </w:r>
                              <w:r w:rsidRPr="00DD7FDA">
                                <w:rPr>
                                  <w:rFonts w:ascii="Arial" w:hAnsi="Arial" w:cs="Arial"/>
                                  <w:color w:val="000000"/>
                                  <w:sz w:val="16"/>
                                  <w:szCs w:val="16"/>
                                </w:rPr>
                                <w:t>54292</w:t>
                              </w:r>
                              <w:r>
                                <w:rPr>
                                  <w:rFonts w:ascii="Arial" w:hAnsi="Arial" w:cs="Arial"/>
                                  <w:color w:val="000000"/>
                                  <w:sz w:val="16"/>
                                  <w:szCs w:val="16"/>
                                  <w:lang w:val="en-US"/>
                                </w:rPr>
                                <w:t>E</w:t>
                              </w:r>
                              <w:r w:rsidRPr="00DD7FDA">
                                <w:rPr>
                                  <w:rFonts w:ascii="Arial" w:hAnsi="Arial" w:cs="Arial"/>
                                  <w:color w:val="000000"/>
                                  <w:sz w:val="16"/>
                                  <w:szCs w:val="16"/>
                                </w:rPr>
                                <w:t>7</w:t>
                              </w:r>
                              <w:r>
                                <w:rPr>
                                  <w:rFonts w:ascii="Arial" w:hAnsi="Arial" w:cs="Arial"/>
                                  <w:color w:val="000000"/>
                                  <w:sz w:val="16"/>
                                  <w:szCs w:val="16"/>
                                  <w:lang w:val="en-US"/>
                                </w:rPr>
                                <w:t>DFA</w:t>
                              </w:r>
                              <w:r>
                                <w:rPr>
                                  <w:rFonts w:ascii="Arial" w:hAnsi="Arial" w:cs="Arial"/>
                                  <w:color w:val="000000"/>
                                  <w:sz w:val="16"/>
                                  <w:szCs w:val="16"/>
                                </w:rPr>
                                <w:br/>
                                <w:t>Владелец: Шевцова Юлия Павловна</w:t>
                              </w:r>
                              <w:r>
                                <w:rPr>
                                  <w:rFonts w:ascii="Arial" w:hAnsi="Arial" w:cs="Arial"/>
                                  <w:color w:val="000000"/>
                                  <w:sz w:val="16"/>
                                  <w:szCs w:val="16"/>
                                </w:rPr>
                                <w:br/>
                                <w:t xml:space="preserve">Действителен с </w:t>
                              </w:r>
                              <w:r w:rsidRPr="000938A9">
                                <w:rPr>
                                  <w:rFonts w:ascii="Arial" w:hAnsi="Arial" w:cs="Arial"/>
                                  <w:color w:val="000000"/>
                                  <w:sz w:val="16"/>
                                  <w:szCs w:val="16"/>
                                </w:rPr>
                                <w:t>1</w:t>
                              </w:r>
                              <w:r>
                                <w:rPr>
                                  <w:rFonts w:ascii="Arial" w:hAnsi="Arial" w:cs="Arial"/>
                                  <w:color w:val="000000"/>
                                  <w:sz w:val="16"/>
                                  <w:szCs w:val="16"/>
                                </w:rPr>
                                <w:t>3.</w:t>
                              </w:r>
                              <w:r w:rsidRPr="000938A9">
                                <w:rPr>
                                  <w:rFonts w:ascii="Arial" w:hAnsi="Arial" w:cs="Arial"/>
                                  <w:color w:val="000000"/>
                                  <w:sz w:val="16"/>
                                  <w:szCs w:val="16"/>
                                </w:rPr>
                                <w:t>11</w:t>
                              </w:r>
                              <w:r>
                                <w:rPr>
                                  <w:rFonts w:ascii="Arial" w:hAnsi="Arial" w:cs="Arial"/>
                                  <w:color w:val="000000"/>
                                  <w:sz w:val="16"/>
                                  <w:szCs w:val="16"/>
                                </w:rPr>
                                <w:t xml:space="preserve">.2024 по </w:t>
                              </w:r>
                              <w:r w:rsidRPr="000938A9">
                                <w:rPr>
                                  <w:rFonts w:ascii="Arial" w:hAnsi="Arial" w:cs="Arial"/>
                                  <w:color w:val="000000"/>
                                  <w:sz w:val="16"/>
                                  <w:szCs w:val="16"/>
                                </w:rPr>
                                <w:t>06</w:t>
                              </w:r>
                              <w:r>
                                <w:rPr>
                                  <w:rFonts w:ascii="Arial" w:hAnsi="Arial" w:cs="Arial"/>
                                  <w:color w:val="000000"/>
                                  <w:sz w:val="16"/>
                                  <w:szCs w:val="16"/>
                                </w:rPr>
                                <w:t>.0</w:t>
                              </w:r>
                              <w:r w:rsidRPr="000938A9">
                                <w:rPr>
                                  <w:rFonts w:ascii="Arial" w:hAnsi="Arial" w:cs="Arial"/>
                                  <w:color w:val="000000"/>
                                  <w:sz w:val="16"/>
                                  <w:szCs w:val="16"/>
                                </w:rPr>
                                <w:t>2</w:t>
                              </w:r>
                              <w:r>
                                <w:rPr>
                                  <w:rFonts w:ascii="Arial" w:hAnsi="Arial" w:cs="Arial"/>
                                  <w:color w:val="000000"/>
                                  <w:sz w:val="16"/>
                                  <w:szCs w:val="16"/>
                                </w:rPr>
                                <w:t>.202</w:t>
                              </w:r>
                              <w:r w:rsidRPr="000938A9">
                                <w:rPr>
                                  <w:rFonts w:ascii="Arial" w:hAnsi="Arial" w:cs="Arial"/>
                                  <w:color w:val="000000"/>
                                  <w:sz w:val="16"/>
                                  <w:szCs w:val="16"/>
                                </w:rPr>
                                <w:t>6</w:t>
                              </w:r>
                            </w:p>
                            <w:p w:rsidR="00E312AD" w:rsidRDefault="00E312AD" w:rsidP="00E312AD"/>
                          </w:tc>
                        </w:tr>
                      </w:tbl>
                      <w:p w:rsidR="00E312AD" w:rsidRDefault="00E312AD" w:rsidP="00E312AD">
                        <w:pPr>
                          <w:spacing w:line="1" w:lineRule="auto"/>
                        </w:pPr>
                      </w:p>
                    </w:tc>
                  </w:tr>
                  <w:tr w:rsidR="00E312AD" w:rsidTr="00E312AD">
                    <w:trPr>
                      <w:trHeight w:val="45"/>
                    </w:trPr>
                    <w:tc>
                      <w:tcPr>
                        <w:tcW w:w="990"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r>
                </w:tbl>
                <w:p w:rsidR="00E312AD" w:rsidRDefault="00E312AD" w:rsidP="00E312AD">
                  <w:pPr>
                    <w:spacing w:line="1" w:lineRule="auto"/>
                  </w:pPr>
                </w:p>
              </w:tc>
            </w:tr>
            <w:tr w:rsidR="00E312AD" w:rsidTr="00E312AD">
              <w:trPr>
                <w:gridAfter w:val="1"/>
                <w:wAfter w:w="1019" w:type="dxa"/>
              </w:trPr>
              <w:tc>
                <w:tcPr>
                  <w:tcW w:w="3118" w:type="dxa"/>
                  <w:tcMar>
                    <w:top w:w="0" w:type="dxa"/>
                    <w:left w:w="0" w:type="dxa"/>
                    <w:bottom w:w="0" w:type="dxa"/>
                    <w:right w:w="0" w:type="dxa"/>
                  </w:tcMar>
                </w:tcPr>
                <w:p w:rsidR="00E312AD" w:rsidRDefault="00E312AD" w:rsidP="00E312AD">
                  <w:pPr>
                    <w:spacing w:line="1" w:lineRule="auto"/>
                  </w:pPr>
                </w:p>
              </w:tc>
              <w:tc>
                <w:tcPr>
                  <w:tcW w:w="1700" w:type="dxa"/>
                  <w:tcMar>
                    <w:top w:w="0" w:type="dxa"/>
                    <w:left w:w="0" w:type="dxa"/>
                    <w:bottom w:w="0" w:type="dxa"/>
                    <w:right w:w="0" w:type="dxa"/>
                  </w:tcMar>
                </w:tcPr>
                <w:p w:rsidR="00E312AD" w:rsidRDefault="00E312AD" w:rsidP="00E312AD">
                  <w:pPr>
                    <w:rPr>
                      <w:color w:val="000000"/>
                    </w:rPr>
                  </w:pPr>
                  <w:r>
                    <w:rPr>
                      <w:color w:val="000000"/>
                    </w:rPr>
                    <w:t xml:space="preserve"> </w:t>
                  </w:r>
                </w:p>
              </w:tc>
              <w:tc>
                <w:tcPr>
                  <w:tcW w:w="850" w:type="dxa"/>
                  <w:tcMar>
                    <w:top w:w="0" w:type="dxa"/>
                    <w:left w:w="0" w:type="dxa"/>
                    <w:bottom w:w="0" w:type="dxa"/>
                    <w:right w:w="0" w:type="dxa"/>
                  </w:tcMar>
                </w:tcPr>
                <w:p w:rsidR="00E312AD" w:rsidRDefault="00E312AD" w:rsidP="00E312AD">
                  <w:pPr>
                    <w:spacing w:line="1" w:lineRule="auto"/>
                  </w:pPr>
                </w:p>
              </w:tc>
              <w:tc>
                <w:tcPr>
                  <w:tcW w:w="3685" w:type="dxa"/>
                  <w:tcMar>
                    <w:top w:w="0" w:type="dxa"/>
                    <w:left w:w="0" w:type="dxa"/>
                    <w:bottom w:w="0" w:type="dxa"/>
                    <w:right w:w="0" w:type="dxa"/>
                  </w:tcMar>
                </w:tcPr>
                <w:p w:rsidR="00E312AD" w:rsidRDefault="00E312AD" w:rsidP="00E312AD">
                  <w:pPr>
                    <w:spacing w:line="1" w:lineRule="auto"/>
                  </w:pPr>
                </w:p>
              </w:tc>
            </w:tr>
            <w:tr w:rsidR="00E312AD" w:rsidTr="00E312AD">
              <w:trPr>
                <w:gridAfter w:val="1"/>
                <w:wAfter w:w="1019" w:type="dxa"/>
              </w:trPr>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E312AD" w:rsidTr="00E312AD">
                    <w:tc>
                      <w:tcPr>
                        <w:tcW w:w="3118" w:type="dxa"/>
                        <w:tcMar>
                          <w:top w:w="0" w:type="dxa"/>
                          <w:left w:w="0" w:type="dxa"/>
                          <w:bottom w:w="0" w:type="dxa"/>
                          <w:right w:w="0" w:type="dxa"/>
                        </w:tcMar>
                      </w:tcPr>
                      <w:p w:rsidR="00E312AD" w:rsidRDefault="00E312AD" w:rsidP="00E312AD">
                        <w:r>
                          <w:rPr>
                            <w:color w:val="000000"/>
                            <w:sz w:val="28"/>
                            <w:szCs w:val="28"/>
                          </w:rPr>
                          <w:t xml:space="preserve">Исполняющий обязанности директора </w:t>
                        </w:r>
                      </w:p>
                    </w:tc>
                  </w:tr>
                </w:tbl>
                <w:p w:rsidR="00E312AD" w:rsidRDefault="00E312AD" w:rsidP="00E312AD">
                  <w:pPr>
                    <w:spacing w:line="1" w:lineRule="auto"/>
                  </w:pPr>
                </w:p>
              </w:tc>
              <w:tc>
                <w:tcPr>
                  <w:tcW w:w="1700" w:type="dxa"/>
                  <w:tcMar>
                    <w:top w:w="0" w:type="dxa"/>
                    <w:left w:w="0" w:type="dxa"/>
                    <w:bottom w:w="0" w:type="dxa"/>
                    <w:right w:w="0" w:type="dxa"/>
                  </w:tcMar>
                </w:tcPr>
                <w:p w:rsidR="00E312AD" w:rsidRDefault="00E312AD" w:rsidP="00E312AD">
                  <w:pPr>
                    <w:rPr>
                      <w:color w:val="000000"/>
                    </w:rPr>
                  </w:pPr>
                  <w:r>
                    <w:rPr>
                      <w:color w:val="000000"/>
                    </w:rPr>
                    <w:t xml:space="preserve"> </w:t>
                  </w:r>
                </w:p>
              </w:tc>
              <w:tc>
                <w:tcPr>
                  <w:tcW w:w="850" w:type="dxa"/>
                  <w:tcMar>
                    <w:top w:w="0" w:type="dxa"/>
                    <w:left w:w="0" w:type="dxa"/>
                    <w:bottom w:w="0" w:type="dxa"/>
                    <w:right w:w="0" w:type="dxa"/>
                  </w:tcMar>
                </w:tcPr>
                <w:p w:rsidR="00E312AD" w:rsidRDefault="00E312AD" w:rsidP="00E312AD">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E312AD" w:rsidTr="00E312AD">
                    <w:trPr>
                      <w:jc w:val="center"/>
                    </w:trPr>
                    <w:tc>
                      <w:tcPr>
                        <w:tcW w:w="3685" w:type="dxa"/>
                        <w:tcMar>
                          <w:top w:w="0" w:type="dxa"/>
                          <w:left w:w="0" w:type="dxa"/>
                          <w:bottom w:w="0" w:type="dxa"/>
                          <w:right w:w="0" w:type="dxa"/>
                        </w:tcMar>
                      </w:tcPr>
                      <w:p w:rsidR="00E312AD" w:rsidRDefault="00E312AD" w:rsidP="00E312AD">
                        <w:pPr>
                          <w:jc w:val="center"/>
                        </w:pPr>
                        <w:proofErr w:type="spellStart"/>
                        <w:r>
                          <w:rPr>
                            <w:color w:val="000000"/>
                            <w:sz w:val="28"/>
                            <w:szCs w:val="28"/>
                          </w:rPr>
                          <w:t>Собанина</w:t>
                        </w:r>
                        <w:proofErr w:type="spellEnd"/>
                        <w:r>
                          <w:rPr>
                            <w:color w:val="000000"/>
                            <w:sz w:val="28"/>
                            <w:szCs w:val="28"/>
                          </w:rPr>
                          <w:t xml:space="preserve"> Людмила Алексеевна</w:t>
                        </w:r>
                      </w:p>
                    </w:tc>
                  </w:tr>
                </w:tbl>
                <w:p w:rsidR="00E312AD" w:rsidRDefault="00E312AD" w:rsidP="00E312AD">
                  <w:pPr>
                    <w:spacing w:line="1" w:lineRule="auto"/>
                  </w:pPr>
                </w:p>
              </w:tc>
            </w:tr>
            <w:tr w:rsidR="00E312AD" w:rsidTr="00E312AD">
              <w:trPr>
                <w:gridAfter w:val="1"/>
                <w:wAfter w:w="1019" w:type="dxa"/>
              </w:trPr>
              <w:tc>
                <w:tcPr>
                  <w:tcW w:w="3118" w:type="dxa"/>
                  <w:vMerge/>
                  <w:tcMar>
                    <w:top w:w="0" w:type="dxa"/>
                    <w:left w:w="0" w:type="dxa"/>
                    <w:bottom w:w="0" w:type="dxa"/>
                    <w:right w:w="0" w:type="dxa"/>
                  </w:tcMar>
                </w:tcPr>
                <w:p w:rsidR="00E312AD" w:rsidRDefault="00E312AD" w:rsidP="00E312AD">
                  <w:pPr>
                    <w:spacing w:line="1" w:lineRule="auto"/>
                  </w:pPr>
                </w:p>
              </w:tc>
              <w:tc>
                <w:tcPr>
                  <w:tcW w:w="1700" w:type="dxa"/>
                  <w:tcMar>
                    <w:top w:w="0" w:type="dxa"/>
                    <w:left w:w="0" w:type="dxa"/>
                    <w:bottom w:w="0" w:type="dxa"/>
                    <w:right w:w="0" w:type="dxa"/>
                  </w:tcMar>
                </w:tcPr>
                <w:p w:rsidR="00E312AD" w:rsidRDefault="00E312AD" w:rsidP="00E312AD">
                  <w:pPr>
                    <w:spacing w:line="1" w:lineRule="auto"/>
                  </w:pPr>
                </w:p>
              </w:tc>
              <w:tc>
                <w:tcPr>
                  <w:tcW w:w="850" w:type="dxa"/>
                  <w:tcMar>
                    <w:top w:w="0" w:type="dxa"/>
                    <w:left w:w="0" w:type="dxa"/>
                    <w:bottom w:w="0" w:type="dxa"/>
                    <w:right w:w="0" w:type="dxa"/>
                  </w:tcMar>
                </w:tcPr>
                <w:p w:rsidR="00E312AD" w:rsidRDefault="00E312AD" w:rsidP="00E312AD">
                  <w:pPr>
                    <w:spacing w:line="1" w:lineRule="auto"/>
                  </w:pPr>
                </w:p>
              </w:tc>
              <w:tc>
                <w:tcPr>
                  <w:tcW w:w="3685" w:type="dxa"/>
                  <w:tcMar>
                    <w:top w:w="0" w:type="dxa"/>
                    <w:left w:w="0" w:type="dxa"/>
                    <w:bottom w:w="0" w:type="dxa"/>
                    <w:right w:w="0" w:type="dxa"/>
                  </w:tcMar>
                </w:tcPr>
                <w:p w:rsidR="00E312AD" w:rsidRDefault="00E312AD" w:rsidP="00E312AD">
                  <w:pPr>
                    <w:jc w:val="center"/>
                    <w:rPr>
                      <w:color w:val="000000"/>
                      <w:sz w:val="28"/>
                      <w:szCs w:val="28"/>
                    </w:rPr>
                  </w:pPr>
                  <w:r>
                    <w:rPr>
                      <w:color w:val="000000"/>
                      <w:sz w:val="28"/>
                      <w:szCs w:val="28"/>
                    </w:rPr>
                    <w:t>(расшифровка подписи)</w:t>
                  </w:r>
                </w:p>
              </w:tc>
            </w:tr>
            <w:tr w:rsidR="00E312AD" w:rsidTr="00E312AD">
              <w:trPr>
                <w:trHeight w:val="230"/>
              </w:trPr>
              <w:tc>
                <w:tcPr>
                  <w:tcW w:w="10372" w:type="dxa"/>
                  <w:gridSpan w:val="5"/>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E312AD" w:rsidTr="00E312AD">
                    <w:trPr>
                      <w:trHeight w:val="230"/>
                    </w:trPr>
                    <w:tc>
                      <w:tcPr>
                        <w:tcW w:w="6015" w:type="dxa"/>
                        <w:gridSpan w:val="6"/>
                        <w:vMerge w:val="restart"/>
                        <w:tcMar>
                          <w:top w:w="0" w:type="dxa"/>
                          <w:left w:w="0" w:type="dxa"/>
                          <w:bottom w:w="0" w:type="dxa"/>
                          <w:right w:w="0" w:type="dxa"/>
                        </w:tcMar>
                        <w:vAlign w:val="center"/>
                      </w:tcPr>
                      <w:p w:rsidR="00E312AD" w:rsidRDefault="00E312AD" w:rsidP="00E312AD">
                        <w:pPr>
                          <w:jc w:val="center"/>
                          <w:rPr>
                            <w:b/>
                            <w:bCs/>
                            <w:color w:val="000000"/>
                          </w:rPr>
                        </w:pPr>
                        <w:r>
                          <w:rPr>
                            <w:b/>
                            <w:bCs/>
                            <w:color w:val="000000"/>
                          </w:rPr>
                          <w:t>ДОКУМЕНТ ПОДПИСАН ЭЛЕКТРОННОЙ ПОДПИСЬЮ</w:t>
                        </w:r>
                      </w:p>
                    </w:tc>
                  </w:tr>
                  <w:tr w:rsidR="00E312AD" w:rsidTr="00E312AD">
                    <w:trPr>
                      <w:trHeight w:val="105"/>
                    </w:trPr>
                    <w:tc>
                      <w:tcPr>
                        <w:tcW w:w="6015" w:type="dxa"/>
                        <w:gridSpan w:val="6"/>
                        <w:vMerge/>
                        <w:tcMar>
                          <w:top w:w="0" w:type="dxa"/>
                          <w:left w:w="0" w:type="dxa"/>
                          <w:bottom w:w="0" w:type="dxa"/>
                          <w:right w:w="0" w:type="dxa"/>
                        </w:tcMar>
                        <w:vAlign w:val="center"/>
                      </w:tcPr>
                      <w:p w:rsidR="00E312AD" w:rsidRDefault="00E312AD" w:rsidP="00E312AD">
                        <w:pPr>
                          <w:spacing w:line="1" w:lineRule="auto"/>
                        </w:pPr>
                      </w:p>
                    </w:tc>
                  </w:tr>
                  <w:tr w:rsidR="00E312AD" w:rsidTr="00E312AD">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E312AD" w:rsidTr="00E312AD">
                          <w:tc>
                            <w:tcPr>
                              <w:tcW w:w="6015" w:type="dxa"/>
                              <w:tcMar>
                                <w:top w:w="0" w:type="dxa"/>
                                <w:left w:w="0" w:type="dxa"/>
                                <w:bottom w:w="0" w:type="dxa"/>
                                <w:right w:w="0" w:type="dxa"/>
                              </w:tcMar>
                            </w:tcPr>
                            <w:p w:rsidR="00E312AD" w:rsidRDefault="00E312AD" w:rsidP="00E312AD">
                              <w:r>
                                <w:rPr>
                                  <w:color w:val="000000"/>
                                </w:rPr>
                                <w:t>Сертификат: 00</w:t>
                              </w:r>
                              <w:r>
                                <w:rPr>
                                  <w:color w:val="000000"/>
                                  <w:lang w:val="en-US"/>
                                </w:rPr>
                                <w:t>E</w:t>
                              </w:r>
                              <w:r>
                                <w:rPr>
                                  <w:color w:val="000000"/>
                                </w:rPr>
                                <w:t>A</w:t>
                              </w:r>
                              <w:r w:rsidRPr="000938A9">
                                <w:rPr>
                                  <w:color w:val="000000"/>
                                </w:rPr>
                                <w:t>9608</w:t>
                              </w:r>
                              <w:r>
                                <w:rPr>
                                  <w:color w:val="000000"/>
                                  <w:lang w:val="en-US"/>
                                </w:rPr>
                                <w:t>DAB</w:t>
                              </w:r>
                              <w:r w:rsidRPr="000938A9">
                                <w:rPr>
                                  <w:color w:val="000000"/>
                                </w:rPr>
                                <w:t>50</w:t>
                              </w:r>
                              <w:r>
                                <w:rPr>
                                  <w:color w:val="000000"/>
                                  <w:lang w:val="en-US"/>
                                </w:rPr>
                                <w:t>C</w:t>
                              </w:r>
                              <w:r w:rsidRPr="000938A9">
                                <w:rPr>
                                  <w:color w:val="000000"/>
                                </w:rPr>
                                <w:t>5</w:t>
                              </w:r>
                              <w:r>
                                <w:rPr>
                                  <w:color w:val="000000"/>
                                  <w:lang w:val="en-US"/>
                                </w:rPr>
                                <w:t>B</w:t>
                              </w:r>
                              <w:r w:rsidRPr="000938A9">
                                <w:rPr>
                                  <w:color w:val="000000"/>
                                </w:rPr>
                                <w:t>8</w:t>
                              </w:r>
                              <w:r>
                                <w:rPr>
                                  <w:color w:val="000000"/>
                                  <w:lang w:val="en-US"/>
                                </w:rPr>
                                <w:t>EEA</w:t>
                              </w:r>
                              <w:r w:rsidRPr="000938A9">
                                <w:rPr>
                                  <w:color w:val="000000"/>
                                </w:rPr>
                                <w:t>5</w:t>
                              </w:r>
                              <w:r>
                                <w:rPr>
                                  <w:color w:val="000000"/>
                                  <w:lang w:val="en-US"/>
                                </w:rPr>
                                <w:t>C</w:t>
                              </w:r>
                              <w:r w:rsidRPr="000938A9">
                                <w:rPr>
                                  <w:color w:val="000000"/>
                                </w:rPr>
                                <w:t>9172</w:t>
                              </w:r>
                              <w:r>
                                <w:rPr>
                                  <w:color w:val="000000"/>
                                  <w:lang w:val="en-US"/>
                                </w:rPr>
                                <w:t>D</w:t>
                              </w:r>
                              <w:r w:rsidRPr="000938A9">
                                <w:rPr>
                                  <w:color w:val="000000"/>
                                </w:rPr>
                                <w:t>6</w:t>
                              </w:r>
                              <w:r>
                                <w:rPr>
                                  <w:color w:val="000000"/>
                                  <w:lang w:val="en-US"/>
                                </w:rPr>
                                <w:t>A</w:t>
                              </w:r>
                              <w:r w:rsidRPr="000938A9">
                                <w:rPr>
                                  <w:color w:val="000000"/>
                                </w:rPr>
                                <w:t>586</w:t>
                              </w:r>
                              <w:r>
                                <w:rPr>
                                  <w:color w:val="000000"/>
                                  <w:lang w:val="en-US"/>
                                </w:rPr>
                                <w:t>FC</w:t>
                              </w:r>
                              <w:r w:rsidRPr="000938A9">
                                <w:rPr>
                                  <w:color w:val="000000"/>
                                </w:rPr>
                                <w:t xml:space="preserve">   </w:t>
                              </w:r>
                              <w:r>
                                <w:rPr>
                                  <w:color w:val="000000"/>
                                </w:rPr>
                                <w:t xml:space="preserve">Владелец: </w:t>
                              </w:r>
                              <w:proofErr w:type="spellStart"/>
                              <w:r>
                                <w:rPr>
                                  <w:color w:val="000000"/>
                                </w:rPr>
                                <w:t>Собанина</w:t>
                              </w:r>
                              <w:proofErr w:type="spellEnd"/>
                              <w:r>
                                <w:rPr>
                                  <w:color w:val="000000"/>
                                </w:rPr>
                                <w:t xml:space="preserve"> Людмила Алексеевна</w:t>
                              </w:r>
                            </w:p>
                            <w:p w:rsidR="00E312AD" w:rsidRPr="000938A9" w:rsidRDefault="00E312AD" w:rsidP="00E312AD">
                              <w:pPr>
                                <w:rPr>
                                  <w:lang w:val="en-US"/>
                                </w:rPr>
                              </w:pPr>
                              <w:r>
                                <w:rPr>
                                  <w:color w:val="000000"/>
                                </w:rPr>
                                <w:t xml:space="preserve">Действителен с </w:t>
                              </w:r>
                              <w:r>
                                <w:rPr>
                                  <w:color w:val="000000"/>
                                  <w:lang w:val="en-US"/>
                                </w:rPr>
                                <w:t>17</w:t>
                              </w:r>
                              <w:r>
                                <w:rPr>
                                  <w:color w:val="000000"/>
                                </w:rPr>
                                <w:t>.0</w:t>
                              </w:r>
                              <w:r>
                                <w:rPr>
                                  <w:color w:val="000000"/>
                                  <w:lang w:val="en-US"/>
                                </w:rPr>
                                <w:t>4</w:t>
                              </w:r>
                              <w:r>
                                <w:rPr>
                                  <w:color w:val="000000"/>
                                </w:rPr>
                                <w:t>.202</w:t>
                              </w:r>
                              <w:r>
                                <w:rPr>
                                  <w:color w:val="000000"/>
                                  <w:lang w:val="en-US"/>
                                </w:rPr>
                                <w:t>4</w:t>
                              </w:r>
                              <w:r>
                                <w:rPr>
                                  <w:color w:val="000000"/>
                                </w:rPr>
                                <w:t xml:space="preserve"> по </w:t>
                              </w:r>
                              <w:r>
                                <w:rPr>
                                  <w:color w:val="000000"/>
                                  <w:lang w:val="en-US"/>
                                </w:rPr>
                                <w:t>11</w:t>
                              </w:r>
                              <w:r>
                                <w:rPr>
                                  <w:color w:val="000000"/>
                                </w:rPr>
                                <w:t>.0</w:t>
                              </w:r>
                              <w:r>
                                <w:rPr>
                                  <w:color w:val="000000"/>
                                  <w:lang w:val="en-US"/>
                                </w:rPr>
                                <w:t>7</w:t>
                              </w:r>
                              <w:r>
                                <w:rPr>
                                  <w:color w:val="000000"/>
                                </w:rPr>
                                <w:t>.202</w:t>
                              </w:r>
                              <w:r>
                                <w:rPr>
                                  <w:color w:val="000000"/>
                                  <w:lang w:val="en-US"/>
                                </w:rPr>
                                <w:t>5</w:t>
                              </w:r>
                            </w:p>
                          </w:tc>
                        </w:tr>
                      </w:tbl>
                      <w:p w:rsidR="00E312AD" w:rsidRDefault="00E312AD" w:rsidP="00E312AD">
                        <w:pPr>
                          <w:spacing w:line="1" w:lineRule="auto"/>
                        </w:pPr>
                      </w:p>
                    </w:tc>
                  </w:tr>
                  <w:tr w:rsidR="00E312AD" w:rsidTr="00E312AD">
                    <w:trPr>
                      <w:trHeight w:val="45"/>
                    </w:trPr>
                    <w:tc>
                      <w:tcPr>
                        <w:tcW w:w="990"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r>
                </w:tbl>
                <w:p w:rsidR="00E312AD" w:rsidRDefault="00E312AD" w:rsidP="00E312AD">
                  <w:pPr>
                    <w:spacing w:line="1" w:lineRule="auto"/>
                  </w:pPr>
                </w:p>
              </w:tc>
            </w:tr>
            <w:tr w:rsidR="00E312AD" w:rsidTr="00E312AD">
              <w:trPr>
                <w:gridAfter w:val="1"/>
                <w:wAfter w:w="1019" w:type="dxa"/>
              </w:trPr>
              <w:tc>
                <w:tcPr>
                  <w:tcW w:w="3118" w:type="dxa"/>
                  <w:tcMar>
                    <w:top w:w="0" w:type="dxa"/>
                    <w:left w:w="0" w:type="dxa"/>
                    <w:bottom w:w="0" w:type="dxa"/>
                    <w:right w:w="0" w:type="dxa"/>
                  </w:tcMar>
                </w:tcPr>
                <w:p w:rsidR="00E312AD" w:rsidRDefault="00E312AD" w:rsidP="00E312AD">
                  <w:pPr>
                    <w:spacing w:line="1" w:lineRule="auto"/>
                  </w:pPr>
                </w:p>
              </w:tc>
              <w:tc>
                <w:tcPr>
                  <w:tcW w:w="1700" w:type="dxa"/>
                  <w:tcMar>
                    <w:top w:w="0" w:type="dxa"/>
                    <w:left w:w="0" w:type="dxa"/>
                    <w:bottom w:w="0" w:type="dxa"/>
                    <w:right w:w="0" w:type="dxa"/>
                  </w:tcMar>
                </w:tcPr>
                <w:p w:rsidR="00E312AD" w:rsidRDefault="00E312AD" w:rsidP="00E312AD">
                  <w:pPr>
                    <w:rPr>
                      <w:color w:val="000000"/>
                    </w:rPr>
                  </w:pPr>
                  <w:r>
                    <w:rPr>
                      <w:color w:val="000000"/>
                    </w:rPr>
                    <w:t xml:space="preserve"> </w:t>
                  </w:r>
                </w:p>
              </w:tc>
              <w:tc>
                <w:tcPr>
                  <w:tcW w:w="850" w:type="dxa"/>
                  <w:tcMar>
                    <w:top w:w="0" w:type="dxa"/>
                    <w:left w:w="0" w:type="dxa"/>
                    <w:bottom w:w="0" w:type="dxa"/>
                    <w:right w:w="0" w:type="dxa"/>
                  </w:tcMar>
                </w:tcPr>
                <w:p w:rsidR="00E312AD" w:rsidRDefault="00E312AD" w:rsidP="00E312AD">
                  <w:pPr>
                    <w:spacing w:line="1" w:lineRule="auto"/>
                  </w:pPr>
                </w:p>
              </w:tc>
              <w:tc>
                <w:tcPr>
                  <w:tcW w:w="3685" w:type="dxa"/>
                  <w:tcMar>
                    <w:top w:w="0" w:type="dxa"/>
                    <w:left w:w="0" w:type="dxa"/>
                    <w:bottom w:w="0" w:type="dxa"/>
                    <w:right w:w="0" w:type="dxa"/>
                  </w:tcMar>
                </w:tcPr>
                <w:p w:rsidR="00E312AD" w:rsidRDefault="00E312AD" w:rsidP="00E312AD">
                  <w:pPr>
                    <w:spacing w:line="1" w:lineRule="auto"/>
                  </w:pPr>
                </w:p>
              </w:tc>
            </w:tr>
            <w:tr w:rsidR="00E312AD" w:rsidTr="00E312AD">
              <w:trPr>
                <w:gridAfter w:val="1"/>
                <w:wAfter w:w="1019" w:type="dxa"/>
              </w:trPr>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E312AD" w:rsidTr="00E312AD">
                    <w:tc>
                      <w:tcPr>
                        <w:tcW w:w="3118" w:type="dxa"/>
                        <w:tcMar>
                          <w:top w:w="0" w:type="dxa"/>
                          <w:left w:w="0" w:type="dxa"/>
                          <w:bottom w:w="0" w:type="dxa"/>
                          <w:right w:w="0" w:type="dxa"/>
                        </w:tcMar>
                      </w:tcPr>
                      <w:p w:rsidR="00E312AD" w:rsidRDefault="00E312AD" w:rsidP="00E312AD">
                        <w:r>
                          <w:rPr>
                            <w:color w:val="000000"/>
                            <w:sz w:val="28"/>
                            <w:szCs w:val="28"/>
                          </w:rPr>
                          <w:t xml:space="preserve">Исполняющий обязанности директора </w:t>
                        </w:r>
                      </w:p>
                    </w:tc>
                  </w:tr>
                </w:tbl>
                <w:p w:rsidR="00E312AD" w:rsidRDefault="00E312AD" w:rsidP="00E312AD">
                  <w:pPr>
                    <w:spacing w:line="1" w:lineRule="auto"/>
                  </w:pPr>
                </w:p>
              </w:tc>
              <w:tc>
                <w:tcPr>
                  <w:tcW w:w="1700" w:type="dxa"/>
                  <w:tcMar>
                    <w:top w:w="0" w:type="dxa"/>
                    <w:left w:w="0" w:type="dxa"/>
                    <w:bottom w:w="0" w:type="dxa"/>
                    <w:right w:w="0" w:type="dxa"/>
                  </w:tcMar>
                </w:tcPr>
                <w:p w:rsidR="00E312AD" w:rsidRDefault="00E312AD" w:rsidP="00E312AD">
                  <w:pPr>
                    <w:rPr>
                      <w:color w:val="000000"/>
                    </w:rPr>
                  </w:pPr>
                  <w:r>
                    <w:rPr>
                      <w:color w:val="000000"/>
                    </w:rPr>
                    <w:t xml:space="preserve"> </w:t>
                  </w:r>
                </w:p>
              </w:tc>
              <w:tc>
                <w:tcPr>
                  <w:tcW w:w="850" w:type="dxa"/>
                  <w:tcMar>
                    <w:top w:w="0" w:type="dxa"/>
                    <w:left w:w="0" w:type="dxa"/>
                    <w:bottom w:w="0" w:type="dxa"/>
                    <w:right w:w="0" w:type="dxa"/>
                  </w:tcMar>
                </w:tcPr>
                <w:p w:rsidR="00E312AD" w:rsidRDefault="00E312AD" w:rsidP="00E312AD">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E312AD" w:rsidTr="00E312AD">
                    <w:trPr>
                      <w:jc w:val="center"/>
                    </w:trPr>
                    <w:tc>
                      <w:tcPr>
                        <w:tcW w:w="3685" w:type="dxa"/>
                        <w:tcMar>
                          <w:top w:w="0" w:type="dxa"/>
                          <w:left w:w="0" w:type="dxa"/>
                          <w:bottom w:w="0" w:type="dxa"/>
                          <w:right w:w="0" w:type="dxa"/>
                        </w:tcMar>
                      </w:tcPr>
                      <w:p w:rsidR="00E312AD" w:rsidRDefault="00E312AD" w:rsidP="00E312AD">
                        <w:pPr>
                          <w:jc w:val="center"/>
                        </w:pPr>
                        <w:proofErr w:type="spellStart"/>
                        <w:r>
                          <w:rPr>
                            <w:color w:val="000000"/>
                            <w:sz w:val="28"/>
                            <w:szCs w:val="28"/>
                          </w:rPr>
                          <w:t>Собанина</w:t>
                        </w:r>
                        <w:proofErr w:type="spellEnd"/>
                        <w:r>
                          <w:rPr>
                            <w:color w:val="000000"/>
                            <w:sz w:val="28"/>
                            <w:szCs w:val="28"/>
                          </w:rPr>
                          <w:t xml:space="preserve"> Людмила Алексеевна</w:t>
                        </w:r>
                      </w:p>
                    </w:tc>
                  </w:tr>
                </w:tbl>
                <w:p w:rsidR="00E312AD" w:rsidRDefault="00E312AD" w:rsidP="00E312AD">
                  <w:pPr>
                    <w:spacing w:line="1" w:lineRule="auto"/>
                  </w:pPr>
                </w:p>
              </w:tc>
            </w:tr>
            <w:tr w:rsidR="00E312AD" w:rsidTr="00E312AD">
              <w:trPr>
                <w:gridAfter w:val="1"/>
                <w:wAfter w:w="1019" w:type="dxa"/>
              </w:trPr>
              <w:tc>
                <w:tcPr>
                  <w:tcW w:w="3118" w:type="dxa"/>
                  <w:vMerge/>
                  <w:tcMar>
                    <w:top w:w="0" w:type="dxa"/>
                    <w:left w:w="0" w:type="dxa"/>
                    <w:bottom w:w="0" w:type="dxa"/>
                    <w:right w:w="0" w:type="dxa"/>
                  </w:tcMar>
                </w:tcPr>
                <w:p w:rsidR="00E312AD" w:rsidRDefault="00E312AD" w:rsidP="00E312AD">
                  <w:pPr>
                    <w:spacing w:line="1" w:lineRule="auto"/>
                  </w:pPr>
                </w:p>
              </w:tc>
              <w:tc>
                <w:tcPr>
                  <w:tcW w:w="1700" w:type="dxa"/>
                  <w:tcMar>
                    <w:top w:w="0" w:type="dxa"/>
                    <w:left w:w="0" w:type="dxa"/>
                    <w:bottom w:w="0" w:type="dxa"/>
                    <w:right w:w="0" w:type="dxa"/>
                  </w:tcMar>
                </w:tcPr>
                <w:p w:rsidR="00E312AD" w:rsidRDefault="00E312AD" w:rsidP="00E312AD">
                  <w:pPr>
                    <w:spacing w:line="1" w:lineRule="auto"/>
                  </w:pPr>
                </w:p>
              </w:tc>
              <w:tc>
                <w:tcPr>
                  <w:tcW w:w="850" w:type="dxa"/>
                  <w:tcMar>
                    <w:top w:w="0" w:type="dxa"/>
                    <w:left w:w="0" w:type="dxa"/>
                    <w:bottom w:w="0" w:type="dxa"/>
                    <w:right w:w="0" w:type="dxa"/>
                  </w:tcMar>
                </w:tcPr>
                <w:p w:rsidR="00E312AD" w:rsidRDefault="00E312AD" w:rsidP="00E312AD">
                  <w:pPr>
                    <w:spacing w:line="1" w:lineRule="auto"/>
                  </w:pPr>
                </w:p>
              </w:tc>
              <w:tc>
                <w:tcPr>
                  <w:tcW w:w="3685" w:type="dxa"/>
                  <w:tcMar>
                    <w:top w:w="0" w:type="dxa"/>
                    <w:left w:w="0" w:type="dxa"/>
                    <w:bottom w:w="0" w:type="dxa"/>
                    <w:right w:w="0" w:type="dxa"/>
                  </w:tcMar>
                </w:tcPr>
                <w:p w:rsidR="00E312AD" w:rsidRDefault="00E312AD" w:rsidP="00E312AD">
                  <w:pPr>
                    <w:jc w:val="center"/>
                    <w:rPr>
                      <w:color w:val="000000"/>
                      <w:sz w:val="28"/>
                      <w:szCs w:val="28"/>
                    </w:rPr>
                  </w:pPr>
                  <w:r>
                    <w:rPr>
                      <w:color w:val="000000"/>
                      <w:sz w:val="28"/>
                      <w:szCs w:val="28"/>
                    </w:rPr>
                    <w:t>(расшифровка подписи)</w:t>
                  </w:r>
                </w:p>
              </w:tc>
            </w:tr>
            <w:tr w:rsidR="00E312AD" w:rsidTr="00E312AD">
              <w:trPr>
                <w:trHeight w:val="230"/>
              </w:trPr>
              <w:tc>
                <w:tcPr>
                  <w:tcW w:w="10372" w:type="dxa"/>
                  <w:gridSpan w:val="5"/>
                  <w:vMerge w:val="restart"/>
                  <w:tcMar>
                    <w:top w:w="0" w:type="dxa"/>
                    <w:left w:w="0" w:type="dxa"/>
                    <w:bottom w:w="0" w:type="dxa"/>
                    <w:right w:w="0" w:type="dxa"/>
                  </w:tcMar>
                  <w:vAlign w:val="cente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E312AD" w:rsidTr="00E312AD">
                    <w:trPr>
                      <w:trHeight w:val="230"/>
                    </w:trPr>
                    <w:tc>
                      <w:tcPr>
                        <w:tcW w:w="6015" w:type="dxa"/>
                        <w:gridSpan w:val="6"/>
                        <w:vMerge w:val="restart"/>
                        <w:tcMar>
                          <w:top w:w="0" w:type="dxa"/>
                          <w:left w:w="0" w:type="dxa"/>
                          <w:bottom w:w="0" w:type="dxa"/>
                          <w:right w:w="0" w:type="dxa"/>
                        </w:tcMar>
                        <w:vAlign w:val="center"/>
                      </w:tcPr>
                      <w:p w:rsidR="00E312AD" w:rsidRDefault="00E312AD" w:rsidP="00E312AD">
                        <w:pPr>
                          <w:jc w:val="center"/>
                          <w:rPr>
                            <w:b/>
                            <w:bCs/>
                            <w:color w:val="000000"/>
                          </w:rPr>
                        </w:pPr>
                        <w:r>
                          <w:rPr>
                            <w:b/>
                            <w:bCs/>
                            <w:color w:val="000000"/>
                          </w:rPr>
                          <w:t>ДОКУМЕНТ ПОДПИСАН ЭЛЕКТРОННОЙ ПОДПИСЬЮ</w:t>
                        </w:r>
                      </w:p>
                    </w:tc>
                  </w:tr>
                  <w:tr w:rsidR="00E312AD" w:rsidTr="00E312AD">
                    <w:trPr>
                      <w:trHeight w:val="105"/>
                    </w:trPr>
                    <w:tc>
                      <w:tcPr>
                        <w:tcW w:w="6015" w:type="dxa"/>
                        <w:gridSpan w:val="6"/>
                        <w:vMerge/>
                        <w:tcMar>
                          <w:top w:w="0" w:type="dxa"/>
                          <w:left w:w="0" w:type="dxa"/>
                          <w:bottom w:w="0" w:type="dxa"/>
                          <w:right w:w="0" w:type="dxa"/>
                        </w:tcMar>
                        <w:vAlign w:val="center"/>
                      </w:tcPr>
                      <w:p w:rsidR="00E312AD" w:rsidRDefault="00E312AD" w:rsidP="00E312AD">
                        <w:pPr>
                          <w:spacing w:line="1" w:lineRule="auto"/>
                        </w:pPr>
                      </w:p>
                    </w:tc>
                  </w:tr>
                  <w:tr w:rsidR="00E312AD" w:rsidTr="00E312AD">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E312AD" w:rsidTr="00E312AD">
                          <w:tc>
                            <w:tcPr>
                              <w:tcW w:w="6015" w:type="dxa"/>
                              <w:tcMar>
                                <w:top w:w="0" w:type="dxa"/>
                                <w:left w:w="0" w:type="dxa"/>
                                <w:bottom w:w="0" w:type="dxa"/>
                                <w:right w:w="0" w:type="dxa"/>
                              </w:tcMar>
                            </w:tcPr>
                            <w:p w:rsidR="00E312AD" w:rsidRDefault="00E312AD" w:rsidP="00E312AD">
                              <w:r>
                                <w:rPr>
                                  <w:color w:val="000000"/>
                                </w:rPr>
                                <w:t>Сертификат: 00</w:t>
                              </w:r>
                              <w:r>
                                <w:rPr>
                                  <w:color w:val="000000"/>
                                  <w:lang w:val="en-US"/>
                                </w:rPr>
                                <w:t>E</w:t>
                              </w:r>
                              <w:r>
                                <w:rPr>
                                  <w:color w:val="000000"/>
                                </w:rPr>
                                <w:t>A</w:t>
                              </w:r>
                              <w:r w:rsidRPr="000938A9">
                                <w:rPr>
                                  <w:color w:val="000000"/>
                                </w:rPr>
                                <w:t>9608</w:t>
                              </w:r>
                              <w:r>
                                <w:rPr>
                                  <w:color w:val="000000"/>
                                  <w:lang w:val="en-US"/>
                                </w:rPr>
                                <w:t>DAB</w:t>
                              </w:r>
                              <w:r w:rsidRPr="000938A9">
                                <w:rPr>
                                  <w:color w:val="000000"/>
                                </w:rPr>
                                <w:t>50</w:t>
                              </w:r>
                              <w:r>
                                <w:rPr>
                                  <w:color w:val="000000"/>
                                  <w:lang w:val="en-US"/>
                                </w:rPr>
                                <w:t>C</w:t>
                              </w:r>
                              <w:r w:rsidRPr="000938A9">
                                <w:rPr>
                                  <w:color w:val="000000"/>
                                </w:rPr>
                                <w:t>5</w:t>
                              </w:r>
                              <w:r>
                                <w:rPr>
                                  <w:color w:val="000000"/>
                                  <w:lang w:val="en-US"/>
                                </w:rPr>
                                <w:t>B</w:t>
                              </w:r>
                              <w:r w:rsidRPr="000938A9">
                                <w:rPr>
                                  <w:color w:val="000000"/>
                                </w:rPr>
                                <w:t>8</w:t>
                              </w:r>
                              <w:r>
                                <w:rPr>
                                  <w:color w:val="000000"/>
                                  <w:lang w:val="en-US"/>
                                </w:rPr>
                                <w:t>EEA</w:t>
                              </w:r>
                              <w:r w:rsidRPr="000938A9">
                                <w:rPr>
                                  <w:color w:val="000000"/>
                                </w:rPr>
                                <w:t>5</w:t>
                              </w:r>
                              <w:r>
                                <w:rPr>
                                  <w:color w:val="000000"/>
                                  <w:lang w:val="en-US"/>
                                </w:rPr>
                                <w:t>C</w:t>
                              </w:r>
                              <w:r w:rsidRPr="000938A9">
                                <w:rPr>
                                  <w:color w:val="000000"/>
                                </w:rPr>
                                <w:t>9172</w:t>
                              </w:r>
                              <w:r>
                                <w:rPr>
                                  <w:color w:val="000000"/>
                                  <w:lang w:val="en-US"/>
                                </w:rPr>
                                <w:t>D</w:t>
                              </w:r>
                              <w:r w:rsidRPr="000938A9">
                                <w:rPr>
                                  <w:color w:val="000000"/>
                                </w:rPr>
                                <w:t>6</w:t>
                              </w:r>
                              <w:r>
                                <w:rPr>
                                  <w:color w:val="000000"/>
                                  <w:lang w:val="en-US"/>
                                </w:rPr>
                                <w:t>A</w:t>
                              </w:r>
                              <w:r w:rsidRPr="000938A9">
                                <w:rPr>
                                  <w:color w:val="000000"/>
                                </w:rPr>
                                <w:t>586</w:t>
                              </w:r>
                              <w:r>
                                <w:rPr>
                                  <w:color w:val="000000"/>
                                  <w:lang w:val="en-US"/>
                                </w:rPr>
                                <w:t>FC</w:t>
                              </w:r>
                            </w:p>
                            <w:p w:rsidR="00E312AD" w:rsidRDefault="00E312AD" w:rsidP="00E312AD">
                              <w:r>
                                <w:rPr>
                                  <w:color w:val="000000"/>
                                </w:rPr>
                                <w:t xml:space="preserve">Владелец: </w:t>
                              </w:r>
                              <w:proofErr w:type="spellStart"/>
                              <w:r>
                                <w:rPr>
                                  <w:color w:val="000000"/>
                                </w:rPr>
                                <w:t>Собанина</w:t>
                              </w:r>
                              <w:proofErr w:type="spellEnd"/>
                              <w:r>
                                <w:rPr>
                                  <w:color w:val="000000"/>
                                </w:rPr>
                                <w:t xml:space="preserve"> Людмила Алексеевна</w:t>
                              </w:r>
                            </w:p>
                            <w:p w:rsidR="00E312AD" w:rsidRPr="000938A9" w:rsidRDefault="00E312AD" w:rsidP="00E312AD">
                              <w:pPr>
                                <w:rPr>
                                  <w:lang w:val="en-US"/>
                                </w:rPr>
                              </w:pPr>
                              <w:r>
                                <w:rPr>
                                  <w:color w:val="000000"/>
                                </w:rPr>
                                <w:t xml:space="preserve">Действителен с </w:t>
                              </w:r>
                              <w:r>
                                <w:rPr>
                                  <w:color w:val="000000"/>
                                  <w:lang w:val="en-US"/>
                                </w:rPr>
                                <w:t>17</w:t>
                              </w:r>
                              <w:r>
                                <w:rPr>
                                  <w:color w:val="000000"/>
                                </w:rPr>
                                <w:t>.0</w:t>
                              </w:r>
                              <w:r>
                                <w:rPr>
                                  <w:color w:val="000000"/>
                                  <w:lang w:val="en-US"/>
                                </w:rPr>
                                <w:t>4</w:t>
                              </w:r>
                              <w:r>
                                <w:rPr>
                                  <w:color w:val="000000"/>
                                </w:rPr>
                                <w:t>.202</w:t>
                              </w:r>
                              <w:r>
                                <w:rPr>
                                  <w:color w:val="000000"/>
                                  <w:lang w:val="en-US"/>
                                </w:rPr>
                                <w:t>4</w:t>
                              </w:r>
                              <w:r>
                                <w:rPr>
                                  <w:color w:val="000000"/>
                                </w:rPr>
                                <w:t xml:space="preserve"> по </w:t>
                              </w:r>
                              <w:r>
                                <w:rPr>
                                  <w:color w:val="000000"/>
                                  <w:lang w:val="en-US"/>
                                </w:rPr>
                                <w:t>11</w:t>
                              </w:r>
                              <w:r>
                                <w:rPr>
                                  <w:color w:val="000000"/>
                                </w:rPr>
                                <w:t>.0</w:t>
                              </w:r>
                              <w:r>
                                <w:rPr>
                                  <w:color w:val="000000"/>
                                  <w:lang w:val="en-US"/>
                                </w:rPr>
                                <w:t>7</w:t>
                              </w:r>
                              <w:r>
                                <w:rPr>
                                  <w:color w:val="000000"/>
                                </w:rPr>
                                <w:t>.202</w:t>
                              </w:r>
                              <w:r>
                                <w:rPr>
                                  <w:color w:val="000000"/>
                                  <w:lang w:val="en-US"/>
                                </w:rPr>
                                <w:t>5</w:t>
                              </w:r>
                            </w:p>
                          </w:tc>
                        </w:tr>
                      </w:tbl>
                      <w:p w:rsidR="00E312AD" w:rsidRDefault="00E312AD" w:rsidP="00E312AD">
                        <w:pPr>
                          <w:spacing w:line="1" w:lineRule="auto"/>
                        </w:pPr>
                      </w:p>
                    </w:tc>
                  </w:tr>
                  <w:tr w:rsidR="00E312AD" w:rsidTr="00E312AD">
                    <w:trPr>
                      <w:trHeight w:val="45"/>
                    </w:trPr>
                    <w:tc>
                      <w:tcPr>
                        <w:tcW w:w="990"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r>
                </w:tbl>
                <w:p w:rsidR="00E312AD" w:rsidRDefault="00E312AD" w:rsidP="00E312AD">
                  <w:pPr>
                    <w:spacing w:line="1" w:lineRule="auto"/>
                  </w:pPr>
                </w:p>
              </w:tc>
            </w:tr>
            <w:tr w:rsidR="00E312AD" w:rsidTr="00E312AD">
              <w:trPr>
                <w:gridAfter w:val="1"/>
                <w:wAfter w:w="1019" w:type="dxa"/>
              </w:trPr>
              <w:tc>
                <w:tcPr>
                  <w:tcW w:w="3118" w:type="dxa"/>
                  <w:tcMar>
                    <w:top w:w="0" w:type="dxa"/>
                    <w:left w:w="0" w:type="dxa"/>
                    <w:bottom w:w="0" w:type="dxa"/>
                    <w:right w:w="0" w:type="dxa"/>
                  </w:tcMar>
                  <w:vAlign w:val="center"/>
                </w:tcPr>
                <w:p w:rsidR="00E312AD" w:rsidRDefault="00E312AD" w:rsidP="00E312AD">
                  <w:pPr>
                    <w:spacing w:line="1" w:lineRule="auto"/>
                  </w:pPr>
                </w:p>
              </w:tc>
              <w:tc>
                <w:tcPr>
                  <w:tcW w:w="1700" w:type="dxa"/>
                  <w:tcMar>
                    <w:top w:w="0" w:type="dxa"/>
                    <w:left w:w="0" w:type="dxa"/>
                    <w:bottom w:w="0" w:type="dxa"/>
                    <w:right w:w="0" w:type="dxa"/>
                  </w:tcMar>
                </w:tcPr>
                <w:p w:rsidR="00E312AD" w:rsidRDefault="00E312AD" w:rsidP="00E312AD">
                  <w:pPr>
                    <w:rPr>
                      <w:color w:val="000000"/>
                    </w:rPr>
                  </w:pPr>
                  <w:r>
                    <w:rPr>
                      <w:color w:val="000000"/>
                    </w:rPr>
                    <w:t xml:space="preserve"> </w:t>
                  </w:r>
                </w:p>
              </w:tc>
              <w:tc>
                <w:tcPr>
                  <w:tcW w:w="850" w:type="dxa"/>
                  <w:tcMar>
                    <w:top w:w="0" w:type="dxa"/>
                    <w:left w:w="0" w:type="dxa"/>
                    <w:bottom w:w="0" w:type="dxa"/>
                    <w:right w:w="0" w:type="dxa"/>
                  </w:tcMar>
                </w:tcPr>
                <w:p w:rsidR="00E312AD" w:rsidRDefault="00E312AD" w:rsidP="00E312AD">
                  <w:pPr>
                    <w:spacing w:line="1" w:lineRule="auto"/>
                  </w:pPr>
                </w:p>
              </w:tc>
              <w:tc>
                <w:tcPr>
                  <w:tcW w:w="3685" w:type="dxa"/>
                  <w:tcMar>
                    <w:top w:w="0" w:type="dxa"/>
                    <w:left w:w="0" w:type="dxa"/>
                    <w:bottom w:w="0" w:type="dxa"/>
                    <w:right w:w="0" w:type="dxa"/>
                  </w:tcMar>
                </w:tcPr>
                <w:p w:rsidR="00E312AD" w:rsidRDefault="00E312AD" w:rsidP="00E312AD">
                  <w:pPr>
                    <w:spacing w:line="1" w:lineRule="auto"/>
                  </w:pPr>
                </w:p>
              </w:tc>
            </w:tr>
            <w:tr w:rsidR="00E312AD" w:rsidTr="00E312AD">
              <w:trPr>
                <w:gridAfter w:val="1"/>
                <w:wAfter w:w="1019" w:type="dxa"/>
              </w:trPr>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E312AD" w:rsidTr="00E312AD">
                    <w:tc>
                      <w:tcPr>
                        <w:tcW w:w="3118" w:type="dxa"/>
                        <w:tcMar>
                          <w:top w:w="0" w:type="dxa"/>
                          <w:left w:w="0" w:type="dxa"/>
                          <w:bottom w:w="0" w:type="dxa"/>
                          <w:right w:w="0" w:type="dxa"/>
                        </w:tcMar>
                      </w:tcPr>
                      <w:p w:rsidR="00E312AD" w:rsidRDefault="00E312AD" w:rsidP="00E312AD">
                        <w:r>
                          <w:rPr>
                            <w:color w:val="000000"/>
                            <w:sz w:val="28"/>
                            <w:szCs w:val="28"/>
                          </w:rPr>
                          <w:t>Главный бухгалтер</w:t>
                        </w:r>
                      </w:p>
                    </w:tc>
                  </w:tr>
                </w:tbl>
                <w:p w:rsidR="00E312AD" w:rsidRDefault="00E312AD" w:rsidP="00E312AD">
                  <w:pPr>
                    <w:spacing w:line="1" w:lineRule="auto"/>
                  </w:pPr>
                </w:p>
              </w:tc>
              <w:tc>
                <w:tcPr>
                  <w:tcW w:w="1700" w:type="dxa"/>
                  <w:tcMar>
                    <w:top w:w="0" w:type="dxa"/>
                    <w:left w:w="0" w:type="dxa"/>
                    <w:bottom w:w="0" w:type="dxa"/>
                    <w:right w:w="0" w:type="dxa"/>
                  </w:tcMar>
                </w:tcPr>
                <w:p w:rsidR="00E312AD" w:rsidRDefault="00E312AD" w:rsidP="00E312AD">
                  <w:pPr>
                    <w:rPr>
                      <w:color w:val="000000"/>
                    </w:rPr>
                  </w:pPr>
                  <w:r>
                    <w:rPr>
                      <w:color w:val="000000"/>
                    </w:rPr>
                    <w:t xml:space="preserve"> </w:t>
                  </w:r>
                </w:p>
              </w:tc>
              <w:tc>
                <w:tcPr>
                  <w:tcW w:w="850" w:type="dxa"/>
                  <w:tcMar>
                    <w:top w:w="0" w:type="dxa"/>
                    <w:left w:w="0" w:type="dxa"/>
                    <w:bottom w:w="0" w:type="dxa"/>
                    <w:right w:w="0" w:type="dxa"/>
                  </w:tcMar>
                </w:tcPr>
                <w:p w:rsidR="00E312AD" w:rsidRDefault="00E312AD" w:rsidP="00E312AD">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E312AD" w:rsidTr="00E312AD">
                    <w:trPr>
                      <w:jc w:val="center"/>
                    </w:trPr>
                    <w:tc>
                      <w:tcPr>
                        <w:tcW w:w="3685" w:type="dxa"/>
                        <w:tcMar>
                          <w:top w:w="0" w:type="dxa"/>
                          <w:left w:w="0" w:type="dxa"/>
                          <w:bottom w:w="0" w:type="dxa"/>
                          <w:right w:w="0" w:type="dxa"/>
                        </w:tcMar>
                      </w:tcPr>
                      <w:p w:rsidR="00E312AD" w:rsidRDefault="00E312AD" w:rsidP="00E312AD">
                        <w:pPr>
                          <w:jc w:val="center"/>
                        </w:pPr>
                        <w:r>
                          <w:rPr>
                            <w:color w:val="000000"/>
                            <w:sz w:val="28"/>
                            <w:szCs w:val="28"/>
                          </w:rPr>
                          <w:t>Белозерова Татьяна Вячеславовна</w:t>
                        </w:r>
                      </w:p>
                    </w:tc>
                  </w:tr>
                </w:tbl>
                <w:p w:rsidR="00E312AD" w:rsidRDefault="00E312AD" w:rsidP="00E312AD">
                  <w:pPr>
                    <w:spacing w:line="1" w:lineRule="auto"/>
                  </w:pPr>
                </w:p>
              </w:tc>
            </w:tr>
            <w:tr w:rsidR="00E312AD" w:rsidTr="00E312AD">
              <w:trPr>
                <w:gridAfter w:val="1"/>
                <w:wAfter w:w="1019" w:type="dxa"/>
              </w:trPr>
              <w:tc>
                <w:tcPr>
                  <w:tcW w:w="3118" w:type="dxa"/>
                  <w:vMerge/>
                  <w:tcMar>
                    <w:top w:w="0" w:type="dxa"/>
                    <w:left w:w="0" w:type="dxa"/>
                    <w:bottom w:w="0" w:type="dxa"/>
                    <w:right w:w="0" w:type="dxa"/>
                  </w:tcMar>
                </w:tcPr>
                <w:p w:rsidR="00E312AD" w:rsidRDefault="00E312AD" w:rsidP="00E312AD">
                  <w:pPr>
                    <w:spacing w:line="1" w:lineRule="auto"/>
                  </w:pPr>
                </w:p>
              </w:tc>
              <w:tc>
                <w:tcPr>
                  <w:tcW w:w="1700" w:type="dxa"/>
                  <w:tcMar>
                    <w:top w:w="0" w:type="dxa"/>
                    <w:left w:w="0" w:type="dxa"/>
                    <w:bottom w:w="0" w:type="dxa"/>
                    <w:right w:w="0" w:type="dxa"/>
                  </w:tcMar>
                </w:tcPr>
                <w:p w:rsidR="00E312AD" w:rsidRDefault="00E312AD" w:rsidP="00E312AD">
                  <w:pPr>
                    <w:spacing w:line="1" w:lineRule="auto"/>
                  </w:pPr>
                </w:p>
              </w:tc>
              <w:tc>
                <w:tcPr>
                  <w:tcW w:w="850" w:type="dxa"/>
                  <w:tcMar>
                    <w:top w:w="0" w:type="dxa"/>
                    <w:left w:w="0" w:type="dxa"/>
                    <w:bottom w:w="0" w:type="dxa"/>
                    <w:right w:w="0" w:type="dxa"/>
                  </w:tcMar>
                </w:tcPr>
                <w:p w:rsidR="00E312AD" w:rsidRDefault="00E312AD" w:rsidP="00E312AD">
                  <w:pPr>
                    <w:spacing w:line="1" w:lineRule="auto"/>
                  </w:pPr>
                </w:p>
              </w:tc>
              <w:tc>
                <w:tcPr>
                  <w:tcW w:w="3685" w:type="dxa"/>
                  <w:tcMar>
                    <w:top w:w="0" w:type="dxa"/>
                    <w:left w:w="0" w:type="dxa"/>
                    <w:bottom w:w="0" w:type="dxa"/>
                    <w:right w:w="0" w:type="dxa"/>
                  </w:tcMar>
                </w:tcPr>
                <w:p w:rsidR="00E312AD" w:rsidRDefault="00E312AD" w:rsidP="00E312AD">
                  <w:pPr>
                    <w:jc w:val="center"/>
                    <w:rPr>
                      <w:color w:val="000000"/>
                      <w:sz w:val="28"/>
                      <w:szCs w:val="28"/>
                    </w:rPr>
                  </w:pPr>
                  <w:r>
                    <w:rPr>
                      <w:color w:val="000000"/>
                      <w:sz w:val="28"/>
                      <w:szCs w:val="28"/>
                    </w:rPr>
                    <w:t>(расшифровка подписи)</w:t>
                  </w:r>
                </w:p>
              </w:tc>
            </w:tr>
            <w:tr w:rsidR="00E312AD" w:rsidTr="00E312AD">
              <w:trPr>
                <w:trHeight w:val="230"/>
              </w:trPr>
              <w:tc>
                <w:tcPr>
                  <w:tcW w:w="10372" w:type="dxa"/>
                  <w:gridSpan w:val="5"/>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E312AD" w:rsidTr="00E312AD">
                    <w:trPr>
                      <w:trHeight w:val="230"/>
                    </w:trPr>
                    <w:tc>
                      <w:tcPr>
                        <w:tcW w:w="6015" w:type="dxa"/>
                        <w:gridSpan w:val="6"/>
                        <w:vMerge w:val="restart"/>
                        <w:tcMar>
                          <w:top w:w="0" w:type="dxa"/>
                          <w:left w:w="0" w:type="dxa"/>
                          <w:bottom w:w="0" w:type="dxa"/>
                          <w:right w:w="0" w:type="dxa"/>
                        </w:tcMar>
                        <w:vAlign w:val="center"/>
                      </w:tcPr>
                      <w:p w:rsidR="00E312AD" w:rsidRDefault="00E312AD" w:rsidP="00E312AD">
                        <w:pPr>
                          <w:jc w:val="center"/>
                          <w:rPr>
                            <w:b/>
                            <w:bCs/>
                            <w:color w:val="000000"/>
                          </w:rPr>
                        </w:pPr>
                        <w:r>
                          <w:rPr>
                            <w:b/>
                            <w:bCs/>
                            <w:color w:val="000000"/>
                          </w:rPr>
                          <w:t>ДОКУМЕНТ ПОДПИСАН ЭЛЕКТРОННОЙ ПОДПИСЬЮ</w:t>
                        </w:r>
                      </w:p>
                    </w:tc>
                  </w:tr>
                  <w:tr w:rsidR="00E312AD" w:rsidTr="00E312AD">
                    <w:trPr>
                      <w:trHeight w:val="105"/>
                    </w:trPr>
                    <w:tc>
                      <w:tcPr>
                        <w:tcW w:w="6015" w:type="dxa"/>
                        <w:gridSpan w:val="6"/>
                        <w:vMerge/>
                        <w:tcMar>
                          <w:top w:w="0" w:type="dxa"/>
                          <w:left w:w="0" w:type="dxa"/>
                          <w:bottom w:w="0" w:type="dxa"/>
                          <w:right w:w="0" w:type="dxa"/>
                        </w:tcMar>
                        <w:vAlign w:val="center"/>
                      </w:tcPr>
                      <w:p w:rsidR="00E312AD" w:rsidRDefault="00E312AD" w:rsidP="00E312AD">
                        <w:pPr>
                          <w:spacing w:line="1" w:lineRule="auto"/>
                        </w:pPr>
                      </w:p>
                    </w:tc>
                  </w:tr>
                  <w:tr w:rsidR="00E312AD" w:rsidTr="00E312AD">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E312AD" w:rsidTr="00E312AD">
                          <w:tc>
                            <w:tcPr>
                              <w:tcW w:w="6015" w:type="dxa"/>
                              <w:tcMar>
                                <w:top w:w="0" w:type="dxa"/>
                                <w:left w:w="0" w:type="dxa"/>
                                <w:bottom w:w="0" w:type="dxa"/>
                                <w:right w:w="0" w:type="dxa"/>
                              </w:tcMar>
                            </w:tcPr>
                            <w:p w:rsidR="00E312AD" w:rsidRPr="00DC4BE9" w:rsidRDefault="00E312AD" w:rsidP="00E312AD">
                              <w:r>
                                <w:rPr>
                                  <w:color w:val="000000"/>
                                </w:rPr>
                                <w:t>Сертификат</w:t>
                              </w:r>
                              <w:r w:rsidRPr="00DC4BE9">
                                <w:rPr>
                                  <w:color w:val="000000"/>
                                </w:rPr>
                                <w:t>00</w:t>
                              </w:r>
                              <w:r>
                                <w:rPr>
                                  <w:color w:val="000000"/>
                                  <w:lang w:val="en-US"/>
                                </w:rPr>
                                <w:t>E</w:t>
                              </w:r>
                              <w:r w:rsidRPr="00DC4BE9">
                                <w:rPr>
                                  <w:color w:val="000000"/>
                                </w:rPr>
                                <w:t>488</w:t>
                              </w:r>
                              <w:r>
                                <w:rPr>
                                  <w:color w:val="000000"/>
                                  <w:lang w:val="en-US"/>
                                </w:rPr>
                                <w:t>BC</w:t>
                              </w:r>
                              <w:r w:rsidRPr="00DC4BE9">
                                <w:rPr>
                                  <w:color w:val="000000"/>
                                </w:rPr>
                                <w:t>31</w:t>
                              </w:r>
                              <w:r>
                                <w:rPr>
                                  <w:color w:val="000000"/>
                                  <w:lang w:val="en-US"/>
                                </w:rPr>
                                <w:t>F</w:t>
                              </w:r>
                              <w:r w:rsidRPr="00DC4BE9">
                                <w:rPr>
                                  <w:color w:val="000000"/>
                                </w:rPr>
                                <w:t>597</w:t>
                              </w:r>
                              <w:r>
                                <w:rPr>
                                  <w:color w:val="000000"/>
                                  <w:lang w:val="en-US"/>
                                </w:rPr>
                                <w:t>E</w:t>
                              </w:r>
                              <w:r w:rsidRPr="00DC4BE9">
                                <w:rPr>
                                  <w:color w:val="000000"/>
                                </w:rPr>
                                <w:t>3</w:t>
                              </w:r>
                              <w:r>
                                <w:rPr>
                                  <w:color w:val="000000"/>
                                  <w:lang w:val="en-US"/>
                                </w:rPr>
                                <w:t>ACFCE</w:t>
                              </w:r>
                              <w:r w:rsidRPr="00DC4BE9">
                                <w:rPr>
                                  <w:color w:val="000000"/>
                                </w:rPr>
                                <w:t>490399981</w:t>
                              </w:r>
                              <w:r>
                                <w:rPr>
                                  <w:color w:val="000000"/>
                                  <w:lang w:val="en-US"/>
                                </w:rPr>
                                <w:t>CF</w:t>
                              </w:r>
                              <w:r w:rsidRPr="00DC4BE9">
                                <w:rPr>
                                  <w:color w:val="000000"/>
                                </w:rPr>
                                <w:t>3</w:t>
                              </w:r>
                              <w:r>
                                <w:rPr>
                                  <w:color w:val="000000"/>
                                  <w:lang w:val="en-US"/>
                                </w:rPr>
                                <w:t>F</w:t>
                              </w:r>
                            </w:p>
                            <w:p w:rsidR="00E312AD" w:rsidRDefault="00E312AD" w:rsidP="00E312AD">
                              <w:r>
                                <w:rPr>
                                  <w:color w:val="000000"/>
                                </w:rPr>
                                <w:t>Владелец: Белозерова Татьяна Вячеславовна</w:t>
                              </w:r>
                            </w:p>
                            <w:p w:rsidR="00E312AD" w:rsidRPr="00DC4BE9" w:rsidRDefault="00E312AD" w:rsidP="00E312AD">
                              <w:r>
                                <w:rPr>
                                  <w:color w:val="000000"/>
                                </w:rPr>
                                <w:t xml:space="preserve">Действителен с </w:t>
                              </w:r>
                              <w:r w:rsidRPr="00DC4BE9">
                                <w:rPr>
                                  <w:color w:val="000000"/>
                                </w:rPr>
                                <w:t>23</w:t>
                              </w:r>
                              <w:r>
                                <w:rPr>
                                  <w:color w:val="000000"/>
                                </w:rPr>
                                <w:t>.0</w:t>
                              </w:r>
                              <w:r w:rsidRPr="00DC4BE9">
                                <w:rPr>
                                  <w:color w:val="000000"/>
                                </w:rPr>
                                <w:t>4</w:t>
                              </w:r>
                              <w:r>
                                <w:rPr>
                                  <w:color w:val="000000"/>
                                </w:rPr>
                                <w:t>.202</w:t>
                              </w:r>
                              <w:r w:rsidRPr="00DC4BE9">
                                <w:rPr>
                                  <w:color w:val="000000"/>
                                </w:rPr>
                                <w:t>4</w:t>
                              </w:r>
                              <w:r>
                                <w:rPr>
                                  <w:color w:val="000000"/>
                                </w:rPr>
                                <w:t xml:space="preserve"> по </w:t>
                              </w:r>
                              <w:r w:rsidRPr="00DC4BE9">
                                <w:rPr>
                                  <w:color w:val="000000"/>
                                </w:rPr>
                                <w:t>17</w:t>
                              </w:r>
                              <w:r>
                                <w:rPr>
                                  <w:color w:val="000000"/>
                                </w:rPr>
                                <w:t>.0</w:t>
                              </w:r>
                              <w:r w:rsidRPr="00DC4BE9">
                                <w:rPr>
                                  <w:color w:val="000000"/>
                                </w:rPr>
                                <w:t>7</w:t>
                              </w:r>
                              <w:r>
                                <w:rPr>
                                  <w:color w:val="000000"/>
                                </w:rPr>
                                <w:t>.202</w:t>
                              </w:r>
                              <w:r w:rsidRPr="00DC4BE9">
                                <w:rPr>
                                  <w:color w:val="000000"/>
                                </w:rPr>
                                <w:t>5</w:t>
                              </w:r>
                            </w:p>
                          </w:tc>
                        </w:tr>
                      </w:tbl>
                      <w:p w:rsidR="00E312AD" w:rsidRDefault="00E312AD" w:rsidP="00E312AD">
                        <w:pPr>
                          <w:spacing w:line="1" w:lineRule="auto"/>
                        </w:pPr>
                      </w:p>
                    </w:tc>
                  </w:tr>
                  <w:tr w:rsidR="00E312AD" w:rsidTr="00E312AD">
                    <w:trPr>
                      <w:trHeight w:val="45"/>
                    </w:trPr>
                    <w:tc>
                      <w:tcPr>
                        <w:tcW w:w="990"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c>
                      <w:tcPr>
                        <w:tcW w:w="1005" w:type="dxa"/>
                        <w:tcMar>
                          <w:top w:w="0" w:type="dxa"/>
                          <w:left w:w="0" w:type="dxa"/>
                          <w:bottom w:w="0" w:type="dxa"/>
                          <w:right w:w="0" w:type="dxa"/>
                        </w:tcMar>
                      </w:tcPr>
                      <w:p w:rsidR="00E312AD" w:rsidRDefault="00E312AD" w:rsidP="00E312AD">
                        <w:pPr>
                          <w:spacing w:line="1" w:lineRule="auto"/>
                        </w:pPr>
                      </w:p>
                    </w:tc>
                  </w:tr>
                </w:tbl>
                <w:p w:rsidR="00E312AD" w:rsidRDefault="00E312AD" w:rsidP="00E312AD">
                  <w:pPr>
                    <w:spacing w:line="1" w:lineRule="auto"/>
                  </w:pPr>
                </w:p>
              </w:tc>
            </w:tr>
          </w:tbl>
          <w:p w:rsidR="00E312AD" w:rsidRDefault="00E312AD" w:rsidP="005D5381">
            <w:pPr>
              <w:jc w:val="both"/>
              <w:rPr>
                <w:sz w:val="28"/>
                <w:szCs w:val="28"/>
              </w:rPr>
            </w:pPr>
          </w:p>
          <w:p w:rsidR="00732250" w:rsidRDefault="00732250" w:rsidP="000F7A5F">
            <w:pPr>
              <w:jc w:val="both"/>
              <w:rPr>
                <w:sz w:val="28"/>
                <w:szCs w:val="28"/>
              </w:rPr>
            </w:pPr>
          </w:p>
          <w:p w:rsidR="00732250" w:rsidRPr="000F7A5F" w:rsidRDefault="00732250" w:rsidP="000F7A5F">
            <w:pPr>
              <w:jc w:val="both"/>
              <w:rPr>
                <w:sz w:val="28"/>
                <w:szCs w:val="28"/>
              </w:rPr>
            </w:pPr>
          </w:p>
          <w:p w:rsidR="00667A07" w:rsidRDefault="00C50F40">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667A07">
              <w:tc>
                <w:tcPr>
                  <w:tcW w:w="10314" w:type="dxa"/>
                  <w:tcMar>
                    <w:top w:w="0" w:type="dxa"/>
                    <w:left w:w="0" w:type="dxa"/>
                    <w:bottom w:w="0" w:type="dxa"/>
                    <w:right w:w="400" w:type="dxa"/>
                  </w:tcMar>
                </w:tcPr>
                <w:p w:rsidR="00667A07" w:rsidRDefault="00667A07">
                  <w:pPr>
                    <w:spacing w:line="1" w:lineRule="auto"/>
                    <w:jc w:val="both"/>
                  </w:pPr>
                </w:p>
              </w:tc>
            </w:tr>
          </w:tbl>
          <w:p w:rsidR="00667A07" w:rsidRDefault="00C50F40">
            <w:pPr>
              <w:jc w:val="both"/>
              <w:rPr>
                <w:color w:val="000000"/>
                <w:sz w:val="28"/>
                <w:szCs w:val="28"/>
              </w:rPr>
            </w:pPr>
            <w:r>
              <w:rPr>
                <w:color w:val="000000"/>
                <w:sz w:val="28"/>
                <w:szCs w:val="28"/>
              </w:rPr>
              <w:t xml:space="preserve"> </w:t>
            </w:r>
          </w:p>
        </w:tc>
      </w:tr>
      <w:tr w:rsidR="00667A07">
        <w:tc>
          <w:tcPr>
            <w:tcW w:w="2494" w:type="dxa"/>
            <w:tcMar>
              <w:top w:w="0" w:type="dxa"/>
              <w:left w:w="0" w:type="dxa"/>
              <w:bottom w:w="0" w:type="dxa"/>
              <w:right w:w="0" w:type="dxa"/>
            </w:tcMar>
          </w:tcPr>
          <w:p w:rsidR="00667A07" w:rsidRDefault="00667A07">
            <w:pPr>
              <w:spacing w:line="1" w:lineRule="auto"/>
            </w:pPr>
          </w:p>
        </w:tc>
        <w:tc>
          <w:tcPr>
            <w:tcW w:w="1133" w:type="dxa"/>
            <w:tcMar>
              <w:top w:w="0" w:type="dxa"/>
              <w:left w:w="0" w:type="dxa"/>
              <w:bottom w:w="0" w:type="dxa"/>
              <w:right w:w="0" w:type="dxa"/>
            </w:tcMar>
          </w:tcPr>
          <w:p w:rsidR="00667A07" w:rsidRDefault="00667A07">
            <w:pPr>
              <w:spacing w:line="1" w:lineRule="auto"/>
            </w:pPr>
          </w:p>
        </w:tc>
        <w:tc>
          <w:tcPr>
            <w:tcW w:w="566" w:type="dxa"/>
            <w:tcMar>
              <w:top w:w="0" w:type="dxa"/>
              <w:left w:w="0" w:type="dxa"/>
              <w:bottom w:w="0" w:type="dxa"/>
              <w:right w:w="0" w:type="dxa"/>
            </w:tcMar>
          </w:tcPr>
          <w:p w:rsidR="00667A07" w:rsidRDefault="00667A07">
            <w:pPr>
              <w:spacing w:line="1" w:lineRule="auto"/>
            </w:pPr>
          </w:p>
        </w:tc>
        <w:tc>
          <w:tcPr>
            <w:tcW w:w="2834" w:type="dxa"/>
            <w:tcMar>
              <w:top w:w="0" w:type="dxa"/>
              <w:left w:w="0" w:type="dxa"/>
              <w:bottom w:w="0" w:type="dxa"/>
              <w:right w:w="0" w:type="dxa"/>
            </w:tcMar>
          </w:tcPr>
          <w:p w:rsidR="00667A07" w:rsidRDefault="00667A07">
            <w:pPr>
              <w:spacing w:line="1" w:lineRule="auto"/>
            </w:pPr>
          </w:p>
        </w:tc>
        <w:tc>
          <w:tcPr>
            <w:tcW w:w="1587" w:type="dxa"/>
            <w:tcMar>
              <w:top w:w="0" w:type="dxa"/>
              <w:left w:w="0" w:type="dxa"/>
              <w:bottom w:w="0" w:type="dxa"/>
              <w:right w:w="0" w:type="dxa"/>
            </w:tcMar>
          </w:tcPr>
          <w:p w:rsidR="00667A07" w:rsidRDefault="00667A07">
            <w:pPr>
              <w:spacing w:line="1" w:lineRule="auto"/>
            </w:pPr>
          </w:p>
        </w:tc>
        <w:tc>
          <w:tcPr>
            <w:tcW w:w="1700" w:type="dxa"/>
            <w:tcMar>
              <w:top w:w="0" w:type="dxa"/>
              <w:left w:w="0" w:type="dxa"/>
              <w:bottom w:w="0" w:type="dxa"/>
              <w:right w:w="0" w:type="dxa"/>
            </w:tcMar>
          </w:tcPr>
          <w:p w:rsidR="00667A07" w:rsidRDefault="00667A07">
            <w:pPr>
              <w:spacing w:line="1" w:lineRule="auto"/>
            </w:pPr>
          </w:p>
        </w:tc>
      </w:tr>
    </w:tbl>
    <w:p w:rsidR="00667A07" w:rsidRDefault="00667A07">
      <w:pPr>
        <w:rPr>
          <w:vanish/>
        </w:rPr>
      </w:pPr>
      <w:bookmarkStart w:id="24" w:name="__bookmark_4"/>
      <w:bookmarkEnd w:id="24"/>
    </w:p>
    <w:tbl>
      <w:tblPr>
        <w:tblOverlap w:val="never"/>
        <w:tblW w:w="10372" w:type="dxa"/>
        <w:tblLayout w:type="fixed"/>
        <w:tblLook w:val="01E0" w:firstRow="1" w:lastRow="1" w:firstColumn="1" w:lastColumn="1" w:noHBand="0" w:noVBand="0"/>
      </w:tblPr>
      <w:tblGrid>
        <w:gridCol w:w="3118"/>
        <w:gridCol w:w="1700"/>
        <w:gridCol w:w="850"/>
        <w:gridCol w:w="3685"/>
        <w:gridCol w:w="453"/>
        <w:gridCol w:w="566"/>
      </w:tblGrid>
      <w:tr w:rsidR="00667A07">
        <w:trPr>
          <w:trHeight w:val="230"/>
        </w:trPr>
        <w:tc>
          <w:tcPr>
            <w:tcW w:w="10372" w:type="dxa"/>
            <w:gridSpan w:val="6"/>
            <w:vMerge w:val="restart"/>
            <w:tcMar>
              <w:top w:w="0" w:type="dxa"/>
              <w:left w:w="0" w:type="dxa"/>
              <w:bottom w:w="0" w:type="dxa"/>
              <w:right w:w="0" w:type="dxa"/>
            </w:tcMar>
          </w:tcPr>
          <w:p w:rsidR="00667A07" w:rsidRDefault="00667A07">
            <w:pPr>
              <w:spacing w:line="1" w:lineRule="auto"/>
            </w:pPr>
          </w:p>
        </w:tc>
      </w:tr>
      <w:tr w:rsidR="00667A07">
        <w:tc>
          <w:tcPr>
            <w:tcW w:w="3118" w:type="dxa"/>
            <w:tcMar>
              <w:top w:w="0" w:type="dxa"/>
              <w:left w:w="0" w:type="dxa"/>
              <w:bottom w:w="0" w:type="dxa"/>
              <w:right w:w="0" w:type="dxa"/>
            </w:tcMar>
          </w:tcPr>
          <w:p w:rsidR="00667A07" w:rsidRDefault="00C50F40">
            <w:pPr>
              <w:rPr>
                <w:color w:val="000000"/>
              </w:rPr>
            </w:pPr>
            <w:r>
              <w:rPr>
                <w:color w:val="000000"/>
              </w:rPr>
              <w:t xml:space="preserve"> </w:t>
            </w:r>
          </w:p>
        </w:tc>
        <w:tc>
          <w:tcPr>
            <w:tcW w:w="1700" w:type="dxa"/>
            <w:tcMar>
              <w:top w:w="0" w:type="dxa"/>
              <w:left w:w="0" w:type="dxa"/>
              <w:bottom w:w="0" w:type="dxa"/>
              <w:right w:w="0" w:type="dxa"/>
            </w:tcMar>
          </w:tcPr>
          <w:p w:rsidR="00667A07" w:rsidRDefault="00667A07">
            <w:pPr>
              <w:spacing w:line="1" w:lineRule="auto"/>
            </w:pPr>
          </w:p>
        </w:tc>
        <w:tc>
          <w:tcPr>
            <w:tcW w:w="850" w:type="dxa"/>
            <w:tcMar>
              <w:top w:w="0" w:type="dxa"/>
              <w:left w:w="0" w:type="dxa"/>
              <w:bottom w:w="0" w:type="dxa"/>
              <w:right w:w="0" w:type="dxa"/>
            </w:tcMar>
          </w:tcPr>
          <w:p w:rsidR="00667A07" w:rsidRDefault="00667A07">
            <w:pPr>
              <w:spacing w:line="1" w:lineRule="auto"/>
            </w:pPr>
          </w:p>
        </w:tc>
        <w:tc>
          <w:tcPr>
            <w:tcW w:w="3685" w:type="dxa"/>
            <w:tcMar>
              <w:top w:w="0" w:type="dxa"/>
              <w:left w:w="0" w:type="dxa"/>
              <w:bottom w:w="0" w:type="dxa"/>
              <w:right w:w="0" w:type="dxa"/>
            </w:tcMar>
          </w:tcPr>
          <w:p w:rsidR="00667A07" w:rsidRDefault="00667A07">
            <w:pPr>
              <w:spacing w:line="1" w:lineRule="auto"/>
            </w:pPr>
          </w:p>
        </w:tc>
        <w:tc>
          <w:tcPr>
            <w:tcW w:w="453" w:type="dxa"/>
            <w:tcMar>
              <w:top w:w="0" w:type="dxa"/>
              <w:left w:w="0" w:type="dxa"/>
              <w:bottom w:w="0" w:type="dxa"/>
              <w:right w:w="0" w:type="dxa"/>
            </w:tcMar>
          </w:tcPr>
          <w:p w:rsidR="00667A07" w:rsidRDefault="00667A07">
            <w:pPr>
              <w:spacing w:line="1" w:lineRule="auto"/>
            </w:pPr>
          </w:p>
        </w:tc>
        <w:tc>
          <w:tcPr>
            <w:tcW w:w="566" w:type="dxa"/>
            <w:tcMar>
              <w:top w:w="0" w:type="dxa"/>
              <w:left w:w="0" w:type="dxa"/>
              <w:bottom w:w="0" w:type="dxa"/>
              <w:right w:w="0" w:type="dxa"/>
            </w:tcMar>
          </w:tcPr>
          <w:p w:rsidR="00667A07" w:rsidRDefault="00667A07">
            <w:pPr>
              <w:spacing w:line="1" w:lineRule="auto"/>
            </w:pPr>
          </w:p>
        </w:tc>
      </w:tr>
      <w:tr w:rsidR="00667A07">
        <w:tc>
          <w:tcPr>
            <w:tcW w:w="9806" w:type="dxa"/>
            <w:gridSpan w:val="5"/>
            <w:vMerge w:val="restart"/>
            <w:tcMar>
              <w:top w:w="0" w:type="dxa"/>
              <w:left w:w="0" w:type="dxa"/>
              <w:bottom w:w="0" w:type="dxa"/>
              <w:right w:w="0" w:type="dxa"/>
            </w:tcMar>
          </w:tcPr>
          <w:tbl>
            <w:tblPr>
              <w:tblOverlap w:val="never"/>
              <w:tblW w:w="9806" w:type="dxa"/>
              <w:tblLayout w:type="fixed"/>
              <w:tblCellMar>
                <w:left w:w="0" w:type="dxa"/>
                <w:right w:w="0" w:type="dxa"/>
              </w:tblCellMar>
              <w:tblLook w:val="01E0" w:firstRow="1" w:lastRow="1" w:firstColumn="1" w:lastColumn="1" w:noHBand="0" w:noVBand="0"/>
            </w:tblPr>
            <w:tblGrid>
              <w:gridCol w:w="9806"/>
            </w:tblGrid>
            <w:tr w:rsidR="00667A07">
              <w:tc>
                <w:tcPr>
                  <w:tcW w:w="9806" w:type="dxa"/>
                  <w:tcMar>
                    <w:top w:w="0" w:type="dxa"/>
                    <w:left w:w="0" w:type="dxa"/>
                    <w:bottom w:w="0" w:type="dxa"/>
                    <w:right w:w="0" w:type="dxa"/>
                  </w:tcMar>
                </w:tcPr>
                <w:p w:rsidR="00667A07" w:rsidRDefault="00667A07"/>
              </w:tc>
            </w:tr>
          </w:tbl>
          <w:p w:rsidR="00667A07" w:rsidRDefault="00667A07">
            <w:pPr>
              <w:spacing w:line="1" w:lineRule="auto"/>
            </w:pPr>
          </w:p>
        </w:tc>
        <w:tc>
          <w:tcPr>
            <w:tcW w:w="566" w:type="dxa"/>
            <w:tcMar>
              <w:top w:w="0" w:type="dxa"/>
              <w:left w:w="0" w:type="dxa"/>
              <w:bottom w:w="0" w:type="dxa"/>
              <w:right w:w="0" w:type="dxa"/>
            </w:tcMar>
          </w:tcPr>
          <w:p w:rsidR="00667A07" w:rsidRDefault="00667A07">
            <w:pPr>
              <w:spacing w:line="1" w:lineRule="auto"/>
            </w:pPr>
          </w:p>
        </w:tc>
      </w:tr>
    </w:tbl>
    <w:p w:rsidR="00C50F40" w:rsidRDefault="00C50F40"/>
    <w:sectPr w:rsidR="00C50F40" w:rsidSect="00667A07">
      <w:headerReference w:type="default" r:id="rId48"/>
      <w:footerReference w:type="default" r:id="rId49"/>
      <w:pgSz w:w="11905" w:h="16837"/>
      <w:pgMar w:top="1133" w:right="566" w:bottom="1133" w:left="1133" w:header="1133"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96F" w:rsidRDefault="0014496F" w:rsidP="00667A07">
      <w:r>
        <w:separator/>
      </w:r>
    </w:p>
  </w:endnote>
  <w:endnote w:type="continuationSeparator" w:id="0">
    <w:p w:rsidR="0014496F" w:rsidRDefault="0014496F" w:rsidP="0066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21" w:type="dxa"/>
      <w:tblLayout w:type="fixed"/>
      <w:tblLook w:val="01E0" w:firstRow="1" w:lastRow="1" w:firstColumn="1" w:lastColumn="1" w:noHBand="0" w:noVBand="0"/>
    </w:tblPr>
    <w:tblGrid>
      <w:gridCol w:w="10421"/>
    </w:tblGrid>
    <w:tr w:rsidR="006D28EB">
      <w:trPr>
        <w:trHeight w:val="56"/>
      </w:trPr>
      <w:tc>
        <w:tcPr>
          <w:tcW w:w="10421" w:type="dxa"/>
        </w:tcPr>
        <w:p w:rsidR="006D28EB" w:rsidRDefault="006D28EB">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96F" w:rsidRDefault="0014496F" w:rsidP="00667A07">
      <w:r>
        <w:separator/>
      </w:r>
    </w:p>
  </w:footnote>
  <w:footnote w:type="continuationSeparator" w:id="0">
    <w:p w:rsidR="0014496F" w:rsidRDefault="0014496F" w:rsidP="0066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21" w:type="dxa"/>
      <w:tblLayout w:type="fixed"/>
      <w:tblLook w:val="01E0" w:firstRow="1" w:lastRow="1" w:firstColumn="1" w:lastColumn="1" w:noHBand="0" w:noVBand="0"/>
    </w:tblPr>
    <w:tblGrid>
      <w:gridCol w:w="10421"/>
    </w:tblGrid>
    <w:tr w:rsidR="006D28EB">
      <w:trPr>
        <w:trHeight w:val="56"/>
      </w:trPr>
      <w:tc>
        <w:tcPr>
          <w:tcW w:w="10421" w:type="dxa"/>
        </w:tcPr>
        <w:p w:rsidR="006D28EB" w:rsidRDefault="006D28EB">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1150"/>
    <w:multiLevelType w:val="hybridMultilevel"/>
    <w:tmpl w:val="CCBCBDE6"/>
    <w:lvl w:ilvl="0" w:tplc="710A2AE4">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A284961"/>
    <w:multiLevelType w:val="hybridMultilevel"/>
    <w:tmpl w:val="B8703ED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A25CB"/>
    <w:multiLevelType w:val="hybridMultilevel"/>
    <w:tmpl w:val="D98686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754003"/>
    <w:multiLevelType w:val="hybridMultilevel"/>
    <w:tmpl w:val="ABA44B20"/>
    <w:lvl w:ilvl="0" w:tplc="DA76A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852F0D"/>
    <w:multiLevelType w:val="hybridMultilevel"/>
    <w:tmpl w:val="8EA8505A"/>
    <w:lvl w:ilvl="0" w:tplc="F9F49F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44972"/>
    <w:multiLevelType w:val="hybridMultilevel"/>
    <w:tmpl w:val="C52A6EE4"/>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F32112C"/>
    <w:multiLevelType w:val="hybridMultilevel"/>
    <w:tmpl w:val="E55ED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D11BAF"/>
    <w:multiLevelType w:val="hybridMultilevel"/>
    <w:tmpl w:val="C896C2DE"/>
    <w:lvl w:ilvl="0" w:tplc="73A63714">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6D041193"/>
    <w:multiLevelType w:val="hybridMultilevel"/>
    <w:tmpl w:val="E6DE5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F35F98"/>
    <w:multiLevelType w:val="hybridMultilevel"/>
    <w:tmpl w:val="CABC333A"/>
    <w:lvl w:ilvl="0" w:tplc="FA705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19B247B"/>
    <w:multiLevelType w:val="hybridMultilevel"/>
    <w:tmpl w:val="74FA3F32"/>
    <w:lvl w:ilvl="0" w:tplc="FA705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361205D"/>
    <w:multiLevelType w:val="hybridMultilevel"/>
    <w:tmpl w:val="173A7FEA"/>
    <w:lvl w:ilvl="0" w:tplc="FA705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0"/>
  </w:num>
  <w:num w:numId="6">
    <w:abstractNumId w:val="9"/>
  </w:num>
  <w:num w:numId="7">
    <w:abstractNumId w:val="11"/>
  </w:num>
  <w:num w:numId="8">
    <w:abstractNumId w:val="6"/>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07"/>
    <w:rsid w:val="000135BE"/>
    <w:rsid w:val="0002659D"/>
    <w:rsid w:val="00027E8C"/>
    <w:rsid w:val="0003455E"/>
    <w:rsid w:val="00040E19"/>
    <w:rsid w:val="00061C05"/>
    <w:rsid w:val="00064F59"/>
    <w:rsid w:val="00066E81"/>
    <w:rsid w:val="00072CB6"/>
    <w:rsid w:val="0007550D"/>
    <w:rsid w:val="000925FA"/>
    <w:rsid w:val="0009275C"/>
    <w:rsid w:val="00093539"/>
    <w:rsid w:val="0009468E"/>
    <w:rsid w:val="000A4454"/>
    <w:rsid w:val="000B07A4"/>
    <w:rsid w:val="000B502C"/>
    <w:rsid w:val="000C4A38"/>
    <w:rsid w:val="000C5B5D"/>
    <w:rsid w:val="000E245F"/>
    <w:rsid w:val="000E3579"/>
    <w:rsid w:val="000F479F"/>
    <w:rsid w:val="000F7A5F"/>
    <w:rsid w:val="001111D6"/>
    <w:rsid w:val="00114DA8"/>
    <w:rsid w:val="00120784"/>
    <w:rsid w:val="00132DD6"/>
    <w:rsid w:val="001417DF"/>
    <w:rsid w:val="0014496F"/>
    <w:rsid w:val="00145AB9"/>
    <w:rsid w:val="00146C7C"/>
    <w:rsid w:val="00153F11"/>
    <w:rsid w:val="00155A94"/>
    <w:rsid w:val="00156A38"/>
    <w:rsid w:val="001604FD"/>
    <w:rsid w:val="0016427F"/>
    <w:rsid w:val="001653AC"/>
    <w:rsid w:val="00165F0D"/>
    <w:rsid w:val="00170699"/>
    <w:rsid w:val="00173E33"/>
    <w:rsid w:val="001813ED"/>
    <w:rsid w:val="00183E2E"/>
    <w:rsid w:val="00184724"/>
    <w:rsid w:val="001862D8"/>
    <w:rsid w:val="00190BA3"/>
    <w:rsid w:val="001947AA"/>
    <w:rsid w:val="001954A2"/>
    <w:rsid w:val="001A371F"/>
    <w:rsid w:val="001C771D"/>
    <w:rsid w:val="001D62C4"/>
    <w:rsid w:val="001D64C1"/>
    <w:rsid w:val="001D6E5E"/>
    <w:rsid w:val="001E1A79"/>
    <w:rsid w:val="001E3472"/>
    <w:rsid w:val="001E5D32"/>
    <w:rsid w:val="001E626C"/>
    <w:rsid w:val="001F06F0"/>
    <w:rsid w:val="001F5BE0"/>
    <w:rsid w:val="001F7A67"/>
    <w:rsid w:val="00202339"/>
    <w:rsid w:val="002106D7"/>
    <w:rsid w:val="002231A1"/>
    <w:rsid w:val="00225A2B"/>
    <w:rsid w:val="00230806"/>
    <w:rsid w:val="0024279B"/>
    <w:rsid w:val="002461F2"/>
    <w:rsid w:val="00246CF8"/>
    <w:rsid w:val="00250DB3"/>
    <w:rsid w:val="00270902"/>
    <w:rsid w:val="00274A9A"/>
    <w:rsid w:val="00277AB1"/>
    <w:rsid w:val="00282080"/>
    <w:rsid w:val="00294AEE"/>
    <w:rsid w:val="00294D7D"/>
    <w:rsid w:val="00297813"/>
    <w:rsid w:val="00297BC3"/>
    <w:rsid w:val="002B2639"/>
    <w:rsid w:val="002B2756"/>
    <w:rsid w:val="002B767B"/>
    <w:rsid w:val="002E34AB"/>
    <w:rsid w:val="002E5DBC"/>
    <w:rsid w:val="002F7BD8"/>
    <w:rsid w:val="00300EFD"/>
    <w:rsid w:val="00303791"/>
    <w:rsid w:val="00310D4F"/>
    <w:rsid w:val="00316B77"/>
    <w:rsid w:val="00317AFD"/>
    <w:rsid w:val="0032157F"/>
    <w:rsid w:val="0032716F"/>
    <w:rsid w:val="0032782B"/>
    <w:rsid w:val="00332DD0"/>
    <w:rsid w:val="00334370"/>
    <w:rsid w:val="00340D5B"/>
    <w:rsid w:val="00342F48"/>
    <w:rsid w:val="00343C58"/>
    <w:rsid w:val="0034643A"/>
    <w:rsid w:val="00346A4E"/>
    <w:rsid w:val="00352334"/>
    <w:rsid w:val="00354A33"/>
    <w:rsid w:val="00360869"/>
    <w:rsid w:val="003732E3"/>
    <w:rsid w:val="00374A5C"/>
    <w:rsid w:val="00382744"/>
    <w:rsid w:val="003834EE"/>
    <w:rsid w:val="0038478A"/>
    <w:rsid w:val="003A5E62"/>
    <w:rsid w:val="003B56B9"/>
    <w:rsid w:val="003D01E9"/>
    <w:rsid w:val="003D1AB8"/>
    <w:rsid w:val="003D3A40"/>
    <w:rsid w:val="003D4678"/>
    <w:rsid w:val="003D6DA6"/>
    <w:rsid w:val="003E1DD2"/>
    <w:rsid w:val="0040647D"/>
    <w:rsid w:val="00406B27"/>
    <w:rsid w:val="00406E2F"/>
    <w:rsid w:val="00407882"/>
    <w:rsid w:val="0041655F"/>
    <w:rsid w:val="00417DFA"/>
    <w:rsid w:val="004231E9"/>
    <w:rsid w:val="00427D94"/>
    <w:rsid w:val="00445514"/>
    <w:rsid w:val="00446F8F"/>
    <w:rsid w:val="004547AF"/>
    <w:rsid w:val="00465B1F"/>
    <w:rsid w:val="00491E56"/>
    <w:rsid w:val="004925D0"/>
    <w:rsid w:val="00494FF2"/>
    <w:rsid w:val="004A1E2C"/>
    <w:rsid w:val="004A566C"/>
    <w:rsid w:val="004B050B"/>
    <w:rsid w:val="004B230A"/>
    <w:rsid w:val="004B586A"/>
    <w:rsid w:val="004B5BED"/>
    <w:rsid w:val="004C6A25"/>
    <w:rsid w:val="004C72D4"/>
    <w:rsid w:val="004F765B"/>
    <w:rsid w:val="00503891"/>
    <w:rsid w:val="005066C3"/>
    <w:rsid w:val="00513132"/>
    <w:rsid w:val="00526EB4"/>
    <w:rsid w:val="00527E2C"/>
    <w:rsid w:val="0053570B"/>
    <w:rsid w:val="00540465"/>
    <w:rsid w:val="00540ACC"/>
    <w:rsid w:val="0054663F"/>
    <w:rsid w:val="00552AD7"/>
    <w:rsid w:val="00556F15"/>
    <w:rsid w:val="00565D43"/>
    <w:rsid w:val="00592CC1"/>
    <w:rsid w:val="00595D24"/>
    <w:rsid w:val="005974DD"/>
    <w:rsid w:val="005A4D58"/>
    <w:rsid w:val="005A5DE7"/>
    <w:rsid w:val="005B3E47"/>
    <w:rsid w:val="005B7A0D"/>
    <w:rsid w:val="005C2838"/>
    <w:rsid w:val="005C3A25"/>
    <w:rsid w:val="005C7BAF"/>
    <w:rsid w:val="005D1639"/>
    <w:rsid w:val="005D5381"/>
    <w:rsid w:val="005E24CD"/>
    <w:rsid w:val="005F12BC"/>
    <w:rsid w:val="00603140"/>
    <w:rsid w:val="00603304"/>
    <w:rsid w:val="00614D1B"/>
    <w:rsid w:val="0062248C"/>
    <w:rsid w:val="00635A01"/>
    <w:rsid w:val="00637673"/>
    <w:rsid w:val="00644BA3"/>
    <w:rsid w:val="00646686"/>
    <w:rsid w:val="006473FD"/>
    <w:rsid w:val="00647BE6"/>
    <w:rsid w:val="00662DB0"/>
    <w:rsid w:val="00666C3F"/>
    <w:rsid w:val="006672C4"/>
    <w:rsid w:val="00667A07"/>
    <w:rsid w:val="00680327"/>
    <w:rsid w:val="006817FD"/>
    <w:rsid w:val="0069052C"/>
    <w:rsid w:val="006A7BC4"/>
    <w:rsid w:val="006B4696"/>
    <w:rsid w:val="006D28EB"/>
    <w:rsid w:val="006D3228"/>
    <w:rsid w:val="006D40E0"/>
    <w:rsid w:val="006D5027"/>
    <w:rsid w:val="006E5F2B"/>
    <w:rsid w:val="006F03F2"/>
    <w:rsid w:val="006F65BB"/>
    <w:rsid w:val="00711833"/>
    <w:rsid w:val="00713DC5"/>
    <w:rsid w:val="00717A7F"/>
    <w:rsid w:val="0072790D"/>
    <w:rsid w:val="00732250"/>
    <w:rsid w:val="00743C36"/>
    <w:rsid w:val="00751AE4"/>
    <w:rsid w:val="00755AC7"/>
    <w:rsid w:val="00762D06"/>
    <w:rsid w:val="007641E1"/>
    <w:rsid w:val="00765E5F"/>
    <w:rsid w:val="00766020"/>
    <w:rsid w:val="0077005E"/>
    <w:rsid w:val="00773E98"/>
    <w:rsid w:val="00780E77"/>
    <w:rsid w:val="00783809"/>
    <w:rsid w:val="00783BBD"/>
    <w:rsid w:val="00786F47"/>
    <w:rsid w:val="00790E19"/>
    <w:rsid w:val="007B45B7"/>
    <w:rsid w:val="007C101A"/>
    <w:rsid w:val="007C2DDF"/>
    <w:rsid w:val="007C3C92"/>
    <w:rsid w:val="007C6043"/>
    <w:rsid w:val="007D0416"/>
    <w:rsid w:val="007E01B4"/>
    <w:rsid w:val="00800975"/>
    <w:rsid w:val="008102A2"/>
    <w:rsid w:val="008108E2"/>
    <w:rsid w:val="00812003"/>
    <w:rsid w:val="00823D75"/>
    <w:rsid w:val="008321C3"/>
    <w:rsid w:val="0083661D"/>
    <w:rsid w:val="008432BA"/>
    <w:rsid w:val="00847745"/>
    <w:rsid w:val="008538DB"/>
    <w:rsid w:val="00866F71"/>
    <w:rsid w:val="0086766A"/>
    <w:rsid w:val="00872C0B"/>
    <w:rsid w:val="00876B15"/>
    <w:rsid w:val="00877D4E"/>
    <w:rsid w:val="00886D0F"/>
    <w:rsid w:val="00886D7B"/>
    <w:rsid w:val="008923A7"/>
    <w:rsid w:val="00893654"/>
    <w:rsid w:val="008A095D"/>
    <w:rsid w:val="008A7307"/>
    <w:rsid w:val="008A76C5"/>
    <w:rsid w:val="008A7851"/>
    <w:rsid w:val="008D160E"/>
    <w:rsid w:val="008D58BE"/>
    <w:rsid w:val="008F2A11"/>
    <w:rsid w:val="008F48E2"/>
    <w:rsid w:val="009008C7"/>
    <w:rsid w:val="009023CF"/>
    <w:rsid w:val="00905492"/>
    <w:rsid w:val="00923B47"/>
    <w:rsid w:val="009251A9"/>
    <w:rsid w:val="00925BB6"/>
    <w:rsid w:val="00926750"/>
    <w:rsid w:val="00932EE9"/>
    <w:rsid w:val="00943825"/>
    <w:rsid w:val="009501D9"/>
    <w:rsid w:val="00960392"/>
    <w:rsid w:val="00972682"/>
    <w:rsid w:val="0097450A"/>
    <w:rsid w:val="009925DC"/>
    <w:rsid w:val="009A249E"/>
    <w:rsid w:val="009A2B2B"/>
    <w:rsid w:val="009A676C"/>
    <w:rsid w:val="009B1B96"/>
    <w:rsid w:val="009B25A0"/>
    <w:rsid w:val="009C400A"/>
    <w:rsid w:val="009C5EEA"/>
    <w:rsid w:val="009C6F0C"/>
    <w:rsid w:val="009F0D41"/>
    <w:rsid w:val="009F2AEB"/>
    <w:rsid w:val="009F3018"/>
    <w:rsid w:val="00A16733"/>
    <w:rsid w:val="00A171A7"/>
    <w:rsid w:val="00A201EE"/>
    <w:rsid w:val="00A20FD8"/>
    <w:rsid w:val="00A30392"/>
    <w:rsid w:val="00A36A8A"/>
    <w:rsid w:val="00A61888"/>
    <w:rsid w:val="00A94615"/>
    <w:rsid w:val="00AA2DFC"/>
    <w:rsid w:val="00AB3DAB"/>
    <w:rsid w:val="00AC08C2"/>
    <w:rsid w:val="00AC1ABE"/>
    <w:rsid w:val="00AD1C89"/>
    <w:rsid w:val="00AE3957"/>
    <w:rsid w:val="00AE4EF3"/>
    <w:rsid w:val="00AF454C"/>
    <w:rsid w:val="00B02194"/>
    <w:rsid w:val="00B036F0"/>
    <w:rsid w:val="00B055ED"/>
    <w:rsid w:val="00B06DF6"/>
    <w:rsid w:val="00B10AC5"/>
    <w:rsid w:val="00B10ACB"/>
    <w:rsid w:val="00B14E7B"/>
    <w:rsid w:val="00B34F45"/>
    <w:rsid w:val="00B36EBF"/>
    <w:rsid w:val="00B4064C"/>
    <w:rsid w:val="00B44221"/>
    <w:rsid w:val="00B53F8A"/>
    <w:rsid w:val="00B65262"/>
    <w:rsid w:val="00B73394"/>
    <w:rsid w:val="00B82B28"/>
    <w:rsid w:val="00B962D9"/>
    <w:rsid w:val="00B96ABA"/>
    <w:rsid w:val="00BA2D6A"/>
    <w:rsid w:val="00BB11FC"/>
    <w:rsid w:val="00BB68D5"/>
    <w:rsid w:val="00BC052A"/>
    <w:rsid w:val="00BC25A4"/>
    <w:rsid w:val="00BD300C"/>
    <w:rsid w:val="00BE2126"/>
    <w:rsid w:val="00BE38E6"/>
    <w:rsid w:val="00C007CF"/>
    <w:rsid w:val="00C035E6"/>
    <w:rsid w:val="00C118FE"/>
    <w:rsid w:val="00C1244D"/>
    <w:rsid w:val="00C1475C"/>
    <w:rsid w:val="00C148CA"/>
    <w:rsid w:val="00C17C26"/>
    <w:rsid w:val="00C25518"/>
    <w:rsid w:val="00C36346"/>
    <w:rsid w:val="00C43EA3"/>
    <w:rsid w:val="00C44F3C"/>
    <w:rsid w:val="00C4551E"/>
    <w:rsid w:val="00C50F40"/>
    <w:rsid w:val="00C56676"/>
    <w:rsid w:val="00C62280"/>
    <w:rsid w:val="00C632A7"/>
    <w:rsid w:val="00C644D6"/>
    <w:rsid w:val="00C67951"/>
    <w:rsid w:val="00C9006D"/>
    <w:rsid w:val="00CA00E7"/>
    <w:rsid w:val="00CA4026"/>
    <w:rsid w:val="00CA5EAC"/>
    <w:rsid w:val="00CA7734"/>
    <w:rsid w:val="00CC03C7"/>
    <w:rsid w:val="00CC2241"/>
    <w:rsid w:val="00CC42C7"/>
    <w:rsid w:val="00CE1006"/>
    <w:rsid w:val="00CF3C7B"/>
    <w:rsid w:val="00D05BB2"/>
    <w:rsid w:val="00D1071E"/>
    <w:rsid w:val="00D20210"/>
    <w:rsid w:val="00D22599"/>
    <w:rsid w:val="00D24600"/>
    <w:rsid w:val="00D25AC9"/>
    <w:rsid w:val="00D30028"/>
    <w:rsid w:val="00D34A2B"/>
    <w:rsid w:val="00D445D8"/>
    <w:rsid w:val="00D51277"/>
    <w:rsid w:val="00D53D99"/>
    <w:rsid w:val="00D57015"/>
    <w:rsid w:val="00D60B86"/>
    <w:rsid w:val="00D7523B"/>
    <w:rsid w:val="00D8647B"/>
    <w:rsid w:val="00D90878"/>
    <w:rsid w:val="00D9167F"/>
    <w:rsid w:val="00D96BBB"/>
    <w:rsid w:val="00DA2CC4"/>
    <w:rsid w:val="00DA2D81"/>
    <w:rsid w:val="00DA37FC"/>
    <w:rsid w:val="00DA4C97"/>
    <w:rsid w:val="00DB3FEF"/>
    <w:rsid w:val="00DB7F7E"/>
    <w:rsid w:val="00DC5D2B"/>
    <w:rsid w:val="00DD130E"/>
    <w:rsid w:val="00DE11DC"/>
    <w:rsid w:val="00DE44BD"/>
    <w:rsid w:val="00DE4F94"/>
    <w:rsid w:val="00DE657A"/>
    <w:rsid w:val="00DF40B5"/>
    <w:rsid w:val="00E009AF"/>
    <w:rsid w:val="00E020DF"/>
    <w:rsid w:val="00E0584D"/>
    <w:rsid w:val="00E17790"/>
    <w:rsid w:val="00E20720"/>
    <w:rsid w:val="00E312AD"/>
    <w:rsid w:val="00E33778"/>
    <w:rsid w:val="00E367B4"/>
    <w:rsid w:val="00E41BCD"/>
    <w:rsid w:val="00E465DC"/>
    <w:rsid w:val="00E51CF8"/>
    <w:rsid w:val="00E52879"/>
    <w:rsid w:val="00E52B5D"/>
    <w:rsid w:val="00E61883"/>
    <w:rsid w:val="00E64D13"/>
    <w:rsid w:val="00E669E5"/>
    <w:rsid w:val="00E70392"/>
    <w:rsid w:val="00E70970"/>
    <w:rsid w:val="00E839C9"/>
    <w:rsid w:val="00E86A62"/>
    <w:rsid w:val="00E90FEF"/>
    <w:rsid w:val="00E951BA"/>
    <w:rsid w:val="00EA5808"/>
    <w:rsid w:val="00EA5888"/>
    <w:rsid w:val="00EA5AD2"/>
    <w:rsid w:val="00EB351D"/>
    <w:rsid w:val="00EB3EE8"/>
    <w:rsid w:val="00EC4290"/>
    <w:rsid w:val="00ED0F8E"/>
    <w:rsid w:val="00ED21A5"/>
    <w:rsid w:val="00ED35D5"/>
    <w:rsid w:val="00ED70CF"/>
    <w:rsid w:val="00EE0773"/>
    <w:rsid w:val="00EE7A75"/>
    <w:rsid w:val="00EF7106"/>
    <w:rsid w:val="00EF721D"/>
    <w:rsid w:val="00EF7FB5"/>
    <w:rsid w:val="00F07EC6"/>
    <w:rsid w:val="00F10495"/>
    <w:rsid w:val="00F1187E"/>
    <w:rsid w:val="00F135FF"/>
    <w:rsid w:val="00F160EA"/>
    <w:rsid w:val="00F1795D"/>
    <w:rsid w:val="00F348BF"/>
    <w:rsid w:val="00F36454"/>
    <w:rsid w:val="00F4454E"/>
    <w:rsid w:val="00F46FF9"/>
    <w:rsid w:val="00F54952"/>
    <w:rsid w:val="00F63027"/>
    <w:rsid w:val="00F71619"/>
    <w:rsid w:val="00F86B94"/>
    <w:rsid w:val="00FA13DF"/>
    <w:rsid w:val="00FA5E94"/>
    <w:rsid w:val="00FB1FA2"/>
    <w:rsid w:val="00FB3CD1"/>
    <w:rsid w:val="00FB44D9"/>
    <w:rsid w:val="00FC3987"/>
    <w:rsid w:val="00FC5E87"/>
    <w:rsid w:val="00FD1A15"/>
    <w:rsid w:val="00FD4BB6"/>
    <w:rsid w:val="00FE2CB1"/>
    <w:rsid w:val="00FE6A80"/>
    <w:rsid w:val="00FE6DD0"/>
    <w:rsid w:val="00FE7DC6"/>
    <w:rsid w:val="00FF2DEA"/>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5B72"/>
  <w15:docId w15:val="{81279756-D60E-437E-B961-03820542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paragraph" w:styleId="1">
    <w:name w:val="heading 1"/>
    <w:basedOn w:val="a"/>
    <w:next w:val="a"/>
    <w:link w:val="10"/>
    <w:qFormat/>
    <w:rsid w:val="00BD300C"/>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uiPriority w:val="99"/>
    <w:rsid w:val="00667A07"/>
    <w:rPr>
      <w:color w:val="0000FF"/>
      <w:u w:val="single"/>
    </w:rPr>
  </w:style>
  <w:style w:type="table" w:styleId="a4">
    <w:name w:val="Table Grid"/>
    <w:basedOn w:val="a1"/>
    <w:uiPriority w:val="39"/>
    <w:rsid w:val="005066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8102A2"/>
    <w:pPr>
      <w:ind w:left="720"/>
      <w:contextualSpacing/>
    </w:pPr>
  </w:style>
  <w:style w:type="paragraph" w:customStyle="1" w:styleId="ConsPlusNormal">
    <w:name w:val="ConsPlusNormal"/>
    <w:rsid w:val="00CA7734"/>
    <w:pPr>
      <w:widowControl w:val="0"/>
      <w:autoSpaceDE w:val="0"/>
      <w:autoSpaceDN w:val="0"/>
      <w:adjustRightInd w:val="0"/>
      <w:ind w:firstLine="720"/>
    </w:pPr>
    <w:rPr>
      <w:rFonts w:ascii="Arial" w:hAnsi="Arial" w:cs="Arial"/>
    </w:rPr>
  </w:style>
  <w:style w:type="paragraph" w:styleId="a7">
    <w:name w:val="No Spacing"/>
    <w:uiPriority w:val="1"/>
    <w:qFormat/>
    <w:rsid w:val="00780E77"/>
    <w:rPr>
      <w:rFonts w:ascii="Calibri" w:eastAsia="Calibri" w:hAnsi="Calibri"/>
      <w:sz w:val="22"/>
      <w:szCs w:val="22"/>
    </w:rPr>
  </w:style>
  <w:style w:type="character" w:customStyle="1" w:styleId="FontStyle12">
    <w:name w:val="Font Style12"/>
    <w:uiPriority w:val="99"/>
    <w:rsid w:val="00780E77"/>
    <w:rPr>
      <w:rFonts w:ascii="Arial" w:hAnsi="Arial" w:cs="Arial" w:hint="default"/>
      <w:b/>
      <w:bCs/>
      <w:sz w:val="18"/>
      <w:szCs w:val="18"/>
    </w:rPr>
  </w:style>
  <w:style w:type="paragraph" w:styleId="a8">
    <w:name w:val="Balloon Text"/>
    <w:basedOn w:val="a"/>
    <w:link w:val="a9"/>
    <w:uiPriority w:val="99"/>
    <w:rsid w:val="006473FD"/>
    <w:rPr>
      <w:rFonts w:ascii="Segoe UI" w:hAnsi="Segoe UI" w:cs="Segoe UI"/>
      <w:sz w:val="18"/>
      <w:szCs w:val="18"/>
    </w:rPr>
  </w:style>
  <w:style w:type="character" w:customStyle="1" w:styleId="a9">
    <w:name w:val="Текст выноски Знак"/>
    <w:basedOn w:val="a0"/>
    <w:link w:val="a8"/>
    <w:uiPriority w:val="99"/>
    <w:rsid w:val="006473FD"/>
    <w:rPr>
      <w:rFonts w:ascii="Segoe UI" w:hAnsi="Segoe UI" w:cs="Segoe UI"/>
      <w:sz w:val="18"/>
      <w:szCs w:val="18"/>
    </w:rPr>
  </w:style>
  <w:style w:type="paragraph" w:customStyle="1" w:styleId="Default">
    <w:name w:val="Default"/>
    <w:rsid w:val="00A94615"/>
    <w:pPr>
      <w:autoSpaceDE w:val="0"/>
      <w:autoSpaceDN w:val="0"/>
      <w:adjustRightInd w:val="0"/>
    </w:pPr>
    <w:rPr>
      <w:color w:val="000000"/>
      <w:sz w:val="24"/>
      <w:szCs w:val="24"/>
    </w:rPr>
  </w:style>
  <w:style w:type="paragraph" w:styleId="aa">
    <w:name w:val="Body Text"/>
    <w:basedOn w:val="a"/>
    <w:link w:val="ab"/>
    <w:rsid w:val="0034643A"/>
    <w:pPr>
      <w:suppressAutoHyphens/>
      <w:spacing w:after="120" w:line="276" w:lineRule="auto"/>
    </w:pPr>
    <w:rPr>
      <w:rFonts w:ascii="Calibri" w:hAnsi="Calibri" w:cs="Calibri"/>
      <w:sz w:val="22"/>
      <w:szCs w:val="22"/>
      <w:lang w:eastAsia="ar-SA"/>
    </w:rPr>
  </w:style>
  <w:style w:type="character" w:customStyle="1" w:styleId="ab">
    <w:name w:val="Основной текст Знак"/>
    <w:basedOn w:val="a0"/>
    <w:link w:val="aa"/>
    <w:rsid w:val="0034643A"/>
    <w:rPr>
      <w:rFonts w:ascii="Calibri" w:hAnsi="Calibri" w:cs="Calibri"/>
      <w:sz w:val="22"/>
      <w:szCs w:val="22"/>
      <w:lang w:eastAsia="ar-SA"/>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34643A"/>
    <w:pPr>
      <w:spacing w:before="100" w:beforeAutospacing="1" w:after="100" w:afterAutospacing="1"/>
    </w:pPr>
    <w:rPr>
      <w:sz w:val="24"/>
      <w:szCs w:val="24"/>
    </w:rPr>
  </w:style>
  <w:style w:type="paragraph" w:customStyle="1" w:styleId="ad">
    <w:name w:val="Нормальный (таблица)"/>
    <w:basedOn w:val="a"/>
    <w:next w:val="a"/>
    <w:rsid w:val="00B036F0"/>
    <w:pPr>
      <w:widowControl w:val="0"/>
      <w:autoSpaceDE w:val="0"/>
      <w:autoSpaceDN w:val="0"/>
      <w:adjustRightInd w:val="0"/>
      <w:jc w:val="both"/>
    </w:pPr>
    <w:rPr>
      <w:rFonts w:ascii="Arial" w:hAnsi="Arial" w:cs="Arial"/>
      <w:sz w:val="24"/>
      <w:szCs w:val="24"/>
    </w:rPr>
  </w:style>
  <w:style w:type="character" w:customStyle="1" w:styleId="2">
    <w:name w:val="Основной текст (2)_"/>
    <w:basedOn w:val="a0"/>
    <w:link w:val="21"/>
    <w:uiPriority w:val="99"/>
    <w:locked/>
    <w:rsid w:val="00DC5D2B"/>
    <w:rPr>
      <w:sz w:val="28"/>
      <w:szCs w:val="28"/>
      <w:shd w:val="clear" w:color="auto" w:fill="FFFFFF"/>
    </w:rPr>
  </w:style>
  <w:style w:type="paragraph" w:customStyle="1" w:styleId="21">
    <w:name w:val="Основной текст (2)1"/>
    <w:basedOn w:val="a"/>
    <w:link w:val="2"/>
    <w:uiPriority w:val="99"/>
    <w:rsid w:val="00DC5D2B"/>
    <w:pPr>
      <w:widowControl w:val="0"/>
      <w:shd w:val="clear" w:color="auto" w:fill="FFFFFF"/>
      <w:spacing w:before="720" w:after="60" w:line="240" w:lineRule="atLeast"/>
      <w:ind w:hanging="360"/>
      <w:jc w:val="both"/>
    </w:pPr>
    <w:rPr>
      <w:sz w:val="28"/>
      <w:szCs w:val="28"/>
    </w:rPr>
  </w:style>
  <w:style w:type="character" w:customStyle="1" w:styleId="211pt">
    <w:name w:val="Основной текст (2) + 11 pt;Полужирный"/>
    <w:basedOn w:val="2"/>
    <w:rsid w:val="00B6526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20">
    <w:name w:val="Основной текст (2)"/>
    <w:basedOn w:val="a"/>
    <w:rsid w:val="00B65262"/>
    <w:pPr>
      <w:widowControl w:val="0"/>
      <w:shd w:val="clear" w:color="auto" w:fill="FFFFFF"/>
      <w:spacing w:line="271" w:lineRule="exact"/>
      <w:jc w:val="center"/>
    </w:pPr>
    <w:rPr>
      <w:color w:val="000000"/>
      <w:sz w:val="24"/>
      <w:szCs w:val="24"/>
      <w:lang w:bidi="ru-RU"/>
    </w:rPr>
  </w:style>
  <w:style w:type="paragraph" w:customStyle="1" w:styleId="Style8">
    <w:name w:val="Style8"/>
    <w:basedOn w:val="a"/>
    <w:uiPriority w:val="99"/>
    <w:rsid w:val="00A30392"/>
    <w:pPr>
      <w:widowControl w:val="0"/>
      <w:autoSpaceDE w:val="0"/>
      <w:autoSpaceDN w:val="0"/>
      <w:adjustRightInd w:val="0"/>
      <w:spacing w:line="240" w:lineRule="exact"/>
      <w:jc w:val="both"/>
    </w:pPr>
    <w:rPr>
      <w:rFonts w:ascii="Arial" w:hAnsi="Arial" w:cs="Arial"/>
      <w:sz w:val="24"/>
      <w:szCs w:val="24"/>
    </w:rPr>
  </w:style>
  <w:style w:type="character" w:customStyle="1" w:styleId="rr-real-err-msg">
    <w:name w:val="rr-real-err-msg"/>
    <w:basedOn w:val="a0"/>
    <w:rsid w:val="00D1071E"/>
  </w:style>
  <w:style w:type="character" w:customStyle="1" w:styleId="rr-npa-ref-msg">
    <w:name w:val="rr-npa-ref-msg"/>
    <w:basedOn w:val="a0"/>
    <w:rsid w:val="00D1071E"/>
  </w:style>
  <w:style w:type="character" w:customStyle="1" w:styleId="rr-log-link-span">
    <w:name w:val="rr-log-link-span"/>
    <w:basedOn w:val="a0"/>
    <w:rsid w:val="00D1071E"/>
  </w:style>
  <w:style w:type="character" w:customStyle="1" w:styleId="a6">
    <w:name w:val="Абзац списка Знак"/>
    <w:link w:val="a5"/>
    <w:uiPriority w:val="34"/>
    <w:locked/>
    <w:rsid w:val="00866F71"/>
  </w:style>
  <w:style w:type="character" w:styleId="ae">
    <w:name w:val="Emphasis"/>
    <w:basedOn w:val="a0"/>
    <w:qFormat/>
    <w:rsid w:val="00866F71"/>
    <w:rPr>
      <w:i/>
      <w:iCs/>
    </w:rPr>
  </w:style>
  <w:style w:type="character" w:styleId="af">
    <w:name w:val="annotation reference"/>
    <w:basedOn w:val="a0"/>
    <w:rsid w:val="00FB1FA2"/>
    <w:rPr>
      <w:sz w:val="16"/>
      <w:szCs w:val="16"/>
    </w:rPr>
  </w:style>
  <w:style w:type="paragraph" w:styleId="af0">
    <w:name w:val="annotation text"/>
    <w:basedOn w:val="a"/>
    <w:link w:val="af1"/>
    <w:rsid w:val="00FB1FA2"/>
  </w:style>
  <w:style w:type="character" w:customStyle="1" w:styleId="af1">
    <w:name w:val="Текст примечания Знак"/>
    <w:basedOn w:val="a0"/>
    <w:link w:val="af0"/>
    <w:rsid w:val="00FB1FA2"/>
  </w:style>
  <w:style w:type="paragraph" w:styleId="af2">
    <w:name w:val="annotation subject"/>
    <w:basedOn w:val="af0"/>
    <w:next w:val="af0"/>
    <w:link w:val="af3"/>
    <w:rsid w:val="00FB1FA2"/>
    <w:rPr>
      <w:b/>
      <w:bCs/>
    </w:rPr>
  </w:style>
  <w:style w:type="character" w:customStyle="1" w:styleId="af3">
    <w:name w:val="Тема примечания Знак"/>
    <w:basedOn w:val="af1"/>
    <w:link w:val="af2"/>
    <w:rsid w:val="00FB1FA2"/>
    <w:rPr>
      <w:b/>
      <w:bCs/>
    </w:rPr>
  </w:style>
  <w:style w:type="paragraph" w:styleId="af4">
    <w:name w:val="header"/>
    <w:basedOn w:val="a"/>
    <w:link w:val="af5"/>
    <w:uiPriority w:val="99"/>
    <w:rsid w:val="00B02194"/>
    <w:pPr>
      <w:tabs>
        <w:tab w:val="center" w:pos="4677"/>
        <w:tab w:val="right" w:pos="9355"/>
      </w:tabs>
    </w:pPr>
  </w:style>
  <w:style w:type="character" w:customStyle="1" w:styleId="af5">
    <w:name w:val="Верхний колонтитул Знак"/>
    <w:basedOn w:val="a0"/>
    <w:link w:val="af4"/>
    <w:uiPriority w:val="99"/>
    <w:rsid w:val="00B02194"/>
  </w:style>
  <w:style w:type="paragraph" w:styleId="af6">
    <w:name w:val="footer"/>
    <w:basedOn w:val="a"/>
    <w:link w:val="af7"/>
    <w:uiPriority w:val="99"/>
    <w:rsid w:val="00B02194"/>
    <w:pPr>
      <w:tabs>
        <w:tab w:val="center" w:pos="4677"/>
        <w:tab w:val="right" w:pos="9355"/>
      </w:tabs>
    </w:pPr>
  </w:style>
  <w:style w:type="character" w:customStyle="1" w:styleId="af7">
    <w:name w:val="Нижний колонтитул Знак"/>
    <w:basedOn w:val="a0"/>
    <w:link w:val="af6"/>
    <w:uiPriority w:val="99"/>
    <w:rsid w:val="00B02194"/>
  </w:style>
  <w:style w:type="character" w:customStyle="1" w:styleId="10">
    <w:name w:val="Заголовок 1 Знак"/>
    <w:basedOn w:val="a0"/>
    <w:link w:val="1"/>
    <w:rsid w:val="00BD300C"/>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334">
      <w:bodyDiv w:val="1"/>
      <w:marLeft w:val="0"/>
      <w:marRight w:val="0"/>
      <w:marTop w:val="0"/>
      <w:marBottom w:val="0"/>
      <w:divBdr>
        <w:top w:val="none" w:sz="0" w:space="0" w:color="auto"/>
        <w:left w:val="none" w:sz="0" w:space="0" w:color="auto"/>
        <w:bottom w:val="none" w:sz="0" w:space="0" w:color="auto"/>
        <w:right w:val="none" w:sz="0" w:space="0" w:color="auto"/>
      </w:divBdr>
    </w:div>
    <w:div w:id="91632777">
      <w:bodyDiv w:val="1"/>
      <w:marLeft w:val="0"/>
      <w:marRight w:val="0"/>
      <w:marTop w:val="0"/>
      <w:marBottom w:val="0"/>
      <w:divBdr>
        <w:top w:val="none" w:sz="0" w:space="0" w:color="auto"/>
        <w:left w:val="none" w:sz="0" w:space="0" w:color="auto"/>
        <w:bottom w:val="none" w:sz="0" w:space="0" w:color="auto"/>
        <w:right w:val="none" w:sz="0" w:space="0" w:color="auto"/>
      </w:divBdr>
    </w:div>
    <w:div w:id="132137721">
      <w:bodyDiv w:val="1"/>
      <w:marLeft w:val="0"/>
      <w:marRight w:val="0"/>
      <w:marTop w:val="0"/>
      <w:marBottom w:val="0"/>
      <w:divBdr>
        <w:top w:val="none" w:sz="0" w:space="0" w:color="auto"/>
        <w:left w:val="none" w:sz="0" w:space="0" w:color="auto"/>
        <w:bottom w:val="none" w:sz="0" w:space="0" w:color="auto"/>
        <w:right w:val="none" w:sz="0" w:space="0" w:color="auto"/>
      </w:divBdr>
    </w:div>
    <w:div w:id="153760230">
      <w:bodyDiv w:val="1"/>
      <w:marLeft w:val="0"/>
      <w:marRight w:val="0"/>
      <w:marTop w:val="0"/>
      <w:marBottom w:val="0"/>
      <w:divBdr>
        <w:top w:val="none" w:sz="0" w:space="0" w:color="auto"/>
        <w:left w:val="none" w:sz="0" w:space="0" w:color="auto"/>
        <w:bottom w:val="none" w:sz="0" w:space="0" w:color="auto"/>
        <w:right w:val="none" w:sz="0" w:space="0" w:color="auto"/>
      </w:divBdr>
    </w:div>
    <w:div w:id="227303246">
      <w:bodyDiv w:val="1"/>
      <w:marLeft w:val="0"/>
      <w:marRight w:val="0"/>
      <w:marTop w:val="0"/>
      <w:marBottom w:val="0"/>
      <w:divBdr>
        <w:top w:val="none" w:sz="0" w:space="0" w:color="auto"/>
        <w:left w:val="none" w:sz="0" w:space="0" w:color="auto"/>
        <w:bottom w:val="none" w:sz="0" w:space="0" w:color="auto"/>
        <w:right w:val="none" w:sz="0" w:space="0" w:color="auto"/>
      </w:divBdr>
    </w:div>
    <w:div w:id="258372692">
      <w:bodyDiv w:val="1"/>
      <w:marLeft w:val="0"/>
      <w:marRight w:val="0"/>
      <w:marTop w:val="0"/>
      <w:marBottom w:val="0"/>
      <w:divBdr>
        <w:top w:val="none" w:sz="0" w:space="0" w:color="auto"/>
        <w:left w:val="none" w:sz="0" w:space="0" w:color="auto"/>
        <w:bottom w:val="none" w:sz="0" w:space="0" w:color="auto"/>
        <w:right w:val="none" w:sz="0" w:space="0" w:color="auto"/>
      </w:divBdr>
    </w:div>
    <w:div w:id="281618560">
      <w:bodyDiv w:val="1"/>
      <w:marLeft w:val="0"/>
      <w:marRight w:val="0"/>
      <w:marTop w:val="0"/>
      <w:marBottom w:val="0"/>
      <w:divBdr>
        <w:top w:val="none" w:sz="0" w:space="0" w:color="auto"/>
        <w:left w:val="none" w:sz="0" w:space="0" w:color="auto"/>
        <w:bottom w:val="none" w:sz="0" w:space="0" w:color="auto"/>
        <w:right w:val="none" w:sz="0" w:space="0" w:color="auto"/>
      </w:divBdr>
    </w:div>
    <w:div w:id="316423340">
      <w:bodyDiv w:val="1"/>
      <w:marLeft w:val="0"/>
      <w:marRight w:val="0"/>
      <w:marTop w:val="0"/>
      <w:marBottom w:val="0"/>
      <w:divBdr>
        <w:top w:val="none" w:sz="0" w:space="0" w:color="auto"/>
        <w:left w:val="none" w:sz="0" w:space="0" w:color="auto"/>
        <w:bottom w:val="none" w:sz="0" w:space="0" w:color="auto"/>
        <w:right w:val="none" w:sz="0" w:space="0" w:color="auto"/>
      </w:divBdr>
    </w:div>
    <w:div w:id="320815981">
      <w:bodyDiv w:val="1"/>
      <w:marLeft w:val="0"/>
      <w:marRight w:val="0"/>
      <w:marTop w:val="0"/>
      <w:marBottom w:val="0"/>
      <w:divBdr>
        <w:top w:val="none" w:sz="0" w:space="0" w:color="auto"/>
        <w:left w:val="none" w:sz="0" w:space="0" w:color="auto"/>
        <w:bottom w:val="none" w:sz="0" w:space="0" w:color="auto"/>
        <w:right w:val="none" w:sz="0" w:space="0" w:color="auto"/>
      </w:divBdr>
    </w:div>
    <w:div w:id="341009671">
      <w:bodyDiv w:val="1"/>
      <w:marLeft w:val="0"/>
      <w:marRight w:val="0"/>
      <w:marTop w:val="0"/>
      <w:marBottom w:val="0"/>
      <w:divBdr>
        <w:top w:val="none" w:sz="0" w:space="0" w:color="auto"/>
        <w:left w:val="none" w:sz="0" w:space="0" w:color="auto"/>
        <w:bottom w:val="none" w:sz="0" w:space="0" w:color="auto"/>
        <w:right w:val="none" w:sz="0" w:space="0" w:color="auto"/>
      </w:divBdr>
    </w:div>
    <w:div w:id="349375429">
      <w:bodyDiv w:val="1"/>
      <w:marLeft w:val="0"/>
      <w:marRight w:val="0"/>
      <w:marTop w:val="0"/>
      <w:marBottom w:val="0"/>
      <w:divBdr>
        <w:top w:val="none" w:sz="0" w:space="0" w:color="auto"/>
        <w:left w:val="none" w:sz="0" w:space="0" w:color="auto"/>
        <w:bottom w:val="none" w:sz="0" w:space="0" w:color="auto"/>
        <w:right w:val="none" w:sz="0" w:space="0" w:color="auto"/>
      </w:divBdr>
    </w:div>
    <w:div w:id="426192164">
      <w:bodyDiv w:val="1"/>
      <w:marLeft w:val="0"/>
      <w:marRight w:val="0"/>
      <w:marTop w:val="0"/>
      <w:marBottom w:val="0"/>
      <w:divBdr>
        <w:top w:val="none" w:sz="0" w:space="0" w:color="auto"/>
        <w:left w:val="none" w:sz="0" w:space="0" w:color="auto"/>
        <w:bottom w:val="none" w:sz="0" w:space="0" w:color="auto"/>
        <w:right w:val="none" w:sz="0" w:space="0" w:color="auto"/>
      </w:divBdr>
    </w:div>
    <w:div w:id="456870896">
      <w:bodyDiv w:val="1"/>
      <w:marLeft w:val="0"/>
      <w:marRight w:val="0"/>
      <w:marTop w:val="0"/>
      <w:marBottom w:val="0"/>
      <w:divBdr>
        <w:top w:val="none" w:sz="0" w:space="0" w:color="auto"/>
        <w:left w:val="none" w:sz="0" w:space="0" w:color="auto"/>
        <w:bottom w:val="none" w:sz="0" w:space="0" w:color="auto"/>
        <w:right w:val="none" w:sz="0" w:space="0" w:color="auto"/>
      </w:divBdr>
    </w:div>
    <w:div w:id="556357152">
      <w:bodyDiv w:val="1"/>
      <w:marLeft w:val="0"/>
      <w:marRight w:val="0"/>
      <w:marTop w:val="0"/>
      <w:marBottom w:val="0"/>
      <w:divBdr>
        <w:top w:val="none" w:sz="0" w:space="0" w:color="auto"/>
        <w:left w:val="none" w:sz="0" w:space="0" w:color="auto"/>
        <w:bottom w:val="none" w:sz="0" w:space="0" w:color="auto"/>
        <w:right w:val="none" w:sz="0" w:space="0" w:color="auto"/>
      </w:divBdr>
    </w:div>
    <w:div w:id="615794387">
      <w:bodyDiv w:val="1"/>
      <w:marLeft w:val="0"/>
      <w:marRight w:val="0"/>
      <w:marTop w:val="0"/>
      <w:marBottom w:val="0"/>
      <w:divBdr>
        <w:top w:val="none" w:sz="0" w:space="0" w:color="auto"/>
        <w:left w:val="none" w:sz="0" w:space="0" w:color="auto"/>
        <w:bottom w:val="none" w:sz="0" w:space="0" w:color="auto"/>
        <w:right w:val="none" w:sz="0" w:space="0" w:color="auto"/>
      </w:divBdr>
    </w:div>
    <w:div w:id="648635023">
      <w:bodyDiv w:val="1"/>
      <w:marLeft w:val="0"/>
      <w:marRight w:val="0"/>
      <w:marTop w:val="0"/>
      <w:marBottom w:val="0"/>
      <w:divBdr>
        <w:top w:val="none" w:sz="0" w:space="0" w:color="auto"/>
        <w:left w:val="none" w:sz="0" w:space="0" w:color="auto"/>
        <w:bottom w:val="none" w:sz="0" w:space="0" w:color="auto"/>
        <w:right w:val="none" w:sz="0" w:space="0" w:color="auto"/>
      </w:divBdr>
    </w:div>
    <w:div w:id="673412532">
      <w:bodyDiv w:val="1"/>
      <w:marLeft w:val="0"/>
      <w:marRight w:val="0"/>
      <w:marTop w:val="0"/>
      <w:marBottom w:val="0"/>
      <w:divBdr>
        <w:top w:val="none" w:sz="0" w:space="0" w:color="auto"/>
        <w:left w:val="none" w:sz="0" w:space="0" w:color="auto"/>
        <w:bottom w:val="none" w:sz="0" w:space="0" w:color="auto"/>
        <w:right w:val="none" w:sz="0" w:space="0" w:color="auto"/>
      </w:divBdr>
    </w:div>
    <w:div w:id="686828365">
      <w:bodyDiv w:val="1"/>
      <w:marLeft w:val="0"/>
      <w:marRight w:val="0"/>
      <w:marTop w:val="0"/>
      <w:marBottom w:val="0"/>
      <w:divBdr>
        <w:top w:val="none" w:sz="0" w:space="0" w:color="auto"/>
        <w:left w:val="none" w:sz="0" w:space="0" w:color="auto"/>
        <w:bottom w:val="none" w:sz="0" w:space="0" w:color="auto"/>
        <w:right w:val="none" w:sz="0" w:space="0" w:color="auto"/>
      </w:divBdr>
    </w:div>
    <w:div w:id="698507785">
      <w:bodyDiv w:val="1"/>
      <w:marLeft w:val="0"/>
      <w:marRight w:val="0"/>
      <w:marTop w:val="0"/>
      <w:marBottom w:val="0"/>
      <w:divBdr>
        <w:top w:val="none" w:sz="0" w:space="0" w:color="auto"/>
        <w:left w:val="none" w:sz="0" w:space="0" w:color="auto"/>
        <w:bottom w:val="none" w:sz="0" w:space="0" w:color="auto"/>
        <w:right w:val="none" w:sz="0" w:space="0" w:color="auto"/>
      </w:divBdr>
    </w:div>
    <w:div w:id="836384792">
      <w:bodyDiv w:val="1"/>
      <w:marLeft w:val="0"/>
      <w:marRight w:val="0"/>
      <w:marTop w:val="0"/>
      <w:marBottom w:val="0"/>
      <w:divBdr>
        <w:top w:val="none" w:sz="0" w:space="0" w:color="auto"/>
        <w:left w:val="none" w:sz="0" w:space="0" w:color="auto"/>
        <w:bottom w:val="none" w:sz="0" w:space="0" w:color="auto"/>
        <w:right w:val="none" w:sz="0" w:space="0" w:color="auto"/>
      </w:divBdr>
    </w:div>
    <w:div w:id="845363769">
      <w:bodyDiv w:val="1"/>
      <w:marLeft w:val="0"/>
      <w:marRight w:val="0"/>
      <w:marTop w:val="0"/>
      <w:marBottom w:val="0"/>
      <w:divBdr>
        <w:top w:val="none" w:sz="0" w:space="0" w:color="auto"/>
        <w:left w:val="none" w:sz="0" w:space="0" w:color="auto"/>
        <w:bottom w:val="none" w:sz="0" w:space="0" w:color="auto"/>
        <w:right w:val="none" w:sz="0" w:space="0" w:color="auto"/>
      </w:divBdr>
    </w:div>
    <w:div w:id="861431674">
      <w:bodyDiv w:val="1"/>
      <w:marLeft w:val="0"/>
      <w:marRight w:val="0"/>
      <w:marTop w:val="0"/>
      <w:marBottom w:val="0"/>
      <w:divBdr>
        <w:top w:val="none" w:sz="0" w:space="0" w:color="auto"/>
        <w:left w:val="none" w:sz="0" w:space="0" w:color="auto"/>
        <w:bottom w:val="none" w:sz="0" w:space="0" w:color="auto"/>
        <w:right w:val="none" w:sz="0" w:space="0" w:color="auto"/>
      </w:divBdr>
    </w:div>
    <w:div w:id="901330775">
      <w:bodyDiv w:val="1"/>
      <w:marLeft w:val="0"/>
      <w:marRight w:val="0"/>
      <w:marTop w:val="0"/>
      <w:marBottom w:val="0"/>
      <w:divBdr>
        <w:top w:val="none" w:sz="0" w:space="0" w:color="auto"/>
        <w:left w:val="none" w:sz="0" w:space="0" w:color="auto"/>
        <w:bottom w:val="none" w:sz="0" w:space="0" w:color="auto"/>
        <w:right w:val="none" w:sz="0" w:space="0" w:color="auto"/>
      </w:divBdr>
    </w:div>
    <w:div w:id="913974163">
      <w:bodyDiv w:val="1"/>
      <w:marLeft w:val="0"/>
      <w:marRight w:val="0"/>
      <w:marTop w:val="0"/>
      <w:marBottom w:val="0"/>
      <w:divBdr>
        <w:top w:val="none" w:sz="0" w:space="0" w:color="auto"/>
        <w:left w:val="none" w:sz="0" w:space="0" w:color="auto"/>
        <w:bottom w:val="none" w:sz="0" w:space="0" w:color="auto"/>
        <w:right w:val="none" w:sz="0" w:space="0" w:color="auto"/>
      </w:divBdr>
    </w:div>
    <w:div w:id="952833031">
      <w:bodyDiv w:val="1"/>
      <w:marLeft w:val="0"/>
      <w:marRight w:val="0"/>
      <w:marTop w:val="0"/>
      <w:marBottom w:val="0"/>
      <w:divBdr>
        <w:top w:val="none" w:sz="0" w:space="0" w:color="auto"/>
        <w:left w:val="none" w:sz="0" w:space="0" w:color="auto"/>
        <w:bottom w:val="none" w:sz="0" w:space="0" w:color="auto"/>
        <w:right w:val="none" w:sz="0" w:space="0" w:color="auto"/>
      </w:divBdr>
    </w:div>
    <w:div w:id="955142021">
      <w:bodyDiv w:val="1"/>
      <w:marLeft w:val="0"/>
      <w:marRight w:val="0"/>
      <w:marTop w:val="0"/>
      <w:marBottom w:val="0"/>
      <w:divBdr>
        <w:top w:val="none" w:sz="0" w:space="0" w:color="auto"/>
        <w:left w:val="none" w:sz="0" w:space="0" w:color="auto"/>
        <w:bottom w:val="none" w:sz="0" w:space="0" w:color="auto"/>
        <w:right w:val="none" w:sz="0" w:space="0" w:color="auto"/>
      </w:divBdr>
    </w:div>
    <w:div w:id="985622591">
      <w:bodyDiv w:val="1"/>
      <w:marLeft w:val="0"/>
      <w:marRight w:val="0"/>
      <w:marTop w:val="0"/>
      <w:marBottom w:val="0"/>
      <w:divBdr>
        <w:top w:val="none" w:sz="0" w:space="0" w:color="auto"/>
        <w:left w:val="none" w:sz="0" w:space="0" w:color="auto"/>
        <w:bottom w:val="none" w:sz="0" w:space="0" w:color="auto"/>
        <w:right w:val="none" w:sz="0" w:space="0" w:color="auto"/>
      </w:divBdr>
    </w:div>
    <w:div w:id="1009984336">
      <w:bodyDiv w:val="1"/>
      <w:marLeft w:val="0"/>
      <w:marRight w:val="0"/>
      <w:marTop w:val="0"/>
      <w:marBottom w:val="0"/>
      <w:divBdr>
        <w:top w:val="none" w:sz="0" w:space="0" w:color="auto"/>
        <w:left w:val="none" w:sz="0" w:space="0" w:color="auto"/>
        <w:bottom w:val="none" w:sz="0" w:space="0" w:color="auto"/>
        <w:right w:val="none" w:sz="0" w:space="0" w:color="auto"/>
      </w:divBdr>
    </w:div>
    <w:div w:id="1030107995">
      <w:bodyDiv w:val="1"/>
      <w:marLeft w:val="0"/>
      <w:marRight w:val="0"/>
      <w:marTop w:val="0"/>
      <w:marBottom w:val="0"/>
      <w:divBdr>
        <w:top w:val="none" w:sz="0" w:space="0" w:color="auto"/>
        <w:left w:val="none" w:sz="0" w:space="0" w:color="auto"/>
        <w:bottom w:val="none" w:sz="0" w:space="0" w:color="auto"/>
        <w:right w:val="none" w:sz="0" w:space="0" w:color="auto"/>
      </w:divBdr>
    </w:div>
    <w:div w:id="1032150938">
      <w:bodyDiv w:val="1"/>
      <w:marLeft w:val="0"/>
      <w:marRight w:val="0"/>
      <w:marTop w:val="0"/>
      <w:marBottom w:val="0"/>
      <w:divBdr>
        <w:top w:val="none" w:sz="0" w:space="0" w:color="auto"/>
        <w:left w:val="none" w:sz="0" w:space="0" w:color="auto"/>
        <w:bottom w:val="none" w:sz="0" w:space="0" w:color="auto"/>
        <w:right w:val="none" w:sz="0" w:space="0" w:color="auto"/>
      </w:divBdr>
    </w:div>
    <w:div w:id="1102840702">
      <w:bodyDiv w:val="1"/>
      <w:marLeft w:val="0"/>
      <w:marRight w:val="0"/>
      <w:marTop w:val="0"/>
      <w:marBottom w:val="0"/>
      <w:divBdr>
        <w:top w:val="none" w:sz="0" w:space="0" w:color="auto"/>
        <w:left w:val="none" w:sz="0" w:space="0" w:color="auto"/>
        <w:bottom w:val="none" w:sz="0" w:space="0" w:color="auto"/>
        <w:right w:val="none" w:sz="0" w:space="0" w:color="auto"/>
      </w:divBdr>
    </w:div>
    <w:div w:id="1203202581">
      <w:bodyDiv w:val="1"/>
      <w:marLeft w:val="0"/>
      <w:marRight w:val="0"/>
      <w:marTop w:val="0"/>
      <w:marBottom w:val="0"/>
      <w:divBdr>
        <w:top w:val="none" w:sz="0" w:space="0" w:color="auto"/>
        <w:left w:val="none" w:sz="0" w:space="0" w:color="auto"/>
        <w:bottom w:val="none" w:sz="0" w:space="0" w:color="auto"/>
        <w:right w:val="none" w:sz="0" w:space="0" w:color="auto"/>
      </w:divBdr>
    </w:div>
    <w:div w:id="1212964480">
      <w:bodyDiv w:val="1"/>
      <w:marLeft w:val="0"/>
      <w:marRight w:val="0"/>
      <w:marTop w:val="0"/>
      <w:marBottom w:val="0"/>
      <w:divBdr>
        <w:top w:val="none" w:sz="0" w:space="0" w:color="auto"/>
        <w:left w:val="none" w:sz="0" w:space="0" w:color="auto"/>
        <w:bottom w:val="none" w:sz="0" w:space="0" w:color="auto"/>
        <w:right w:val="none" w:sz="0" w:space="0" w:color="auto"/>
      </w:divBdr>
    </w:div>
    <w:div w:id="1288388587">
      <w:bodyDiv w:val="1"/>
      <w:marLeft w:val="0"/>
      <w:marRight w:val="0"/>
      <w:marTop w:val="0"/>
      <w:marBottom w:val="0"/>
      <w:divBdr>
        <w:top w:val="none" w:sz="0" w:space="0" w:color="auto"/>
        <w:left w:val="none" w:sz="0" w:space="0" w:color="auto"/>
        <w:bottom w:val="none" w:sz="0" w:space="0" w:color="auto"/>
        <w:right w:val="none" w:sz="0" w:space="0" w:color="auto"/>
      </w:divBdr>
    </w:div>
    <w:div w:id="1291016886">
      <w:bodyDiv w:val="1"/>
      <w:marLeft w:val="0"/>
      <w:marRight w:val="0"/>
      <w:marTop w:val="0"/>
      <w:marBottom w:val="0"/>
      <w:divBdr>
        <w:top w:val="none" w:sz="0" w:space="0" w:color="auto"/>
        <w:left w:val="none" w:sz="0" w:space="0" w:color="auto"/>
        <w:bottom w:val="none" w:sz="0" w:space="0" w:color="auto"/>
        <w:right w:val="none" w:sz="0" w:space="0" w:color="auto"/>
      </w:divBdr>
    </w:div>
    <w:div w:id="1353846612">
      <w:bodyDiv w:val="1"/>
      <w:marLeft w:val="0"/>
      <w:marRight w:val="0"/>
      <w:marTop w:val="0"/>
      <w:marBottom w:val="0"/>
      <w:divBdr>
        <w:top w:val="none" w:sz="0" w:space="0" w:color="auto"/>
        <w:left w:val="none" w:sz="0" w:space="0" w:color="auto"/>
        <w:bottom w:val="none" w:sz="0" w:space="0" w:color="auto"/>
        <w:right w:val="none" w:sz="0" w:space="0" w:color="auto"/>
      </w:divBdr>
    </w:div>
    <w:div w:id="1358460499">
      <w:bodyDiv w:val="1"/>
      <w:marLeft w:val="0"/>
      <w:marRight w:val="0"/>
      <w:marTop w:val="0"/>
      <w:marBottom w:val="0"/>
      <w:divBdr>
        <w:top w:val="none" w:sz="0" w:space="0" w:color="auto"/>
        <w:left w:val="none" w:sz="0" w:space="0" w:color="auto"/>
        <w:bottom w:val="none" w:sz="0" w:space="0" w:color="auto"/>
        <w:right w:val="none" w:sz="0" w:space="0" w:color="auto"/>
      </w:divBdr>
    </w:div>
    <w:div w:id="1382559374">
      <w:bodyDiv w:val="1"/>
      <w:marLeft w:val="0"/>
      <w:marRight w:val="0"/>
      <w:marTop w:val="0"/>
      <w:marBottom w:val="0"/>
      <w:divBdr>
        <w:top w:val="none" w:sz="0" w:space="0" w:color="auto"/>
        <w:left w:val="none" w:sz="0" w:space="0" w:color="auto"/>
        <w:bottom w:val="none" w:sz="0" w:space="0" w:color="auto"/>
        <w:right w:val="none" w:sz="0" w:space="0" w:color="auto"/>
      </w:divBdr>
    </w:div>
    <w:div w:id="1466391669">
      <w:bodyDiv w:val="1"/>
      <w:marLeft w:val="0"/>
      <w:marRight w:val="0"/>
      <w:marTop w:val="0"/>
      <w:marBottom w:val="0"/>
      <w:divBdr>
        <w:top w:val="none" w:sz="0" w:space="0" w:color="auto"/>
        <w:left w:val="none" w:sz="0" w:space="0" w:color="auto"/>
        <w:bottom w:val="none" w:sz="0" w:space="0" w:color="auto"/>
        <w:right w:val="none" w:sz="0" w:space="0" w:color="auto"/>
      </w:divBdr>
    </w:div>
    <w:div w:id="1519730579">
      <w:bodyDiv w:val="1"/>
      <w:marLeft w:val="0"/>
      <w:marRight w:val="0"/>
      <w:marTop w:val="0"/>
      <w:marBottom w:val="0"/>
      <w:divBdr>
        <w:top w:val="none" w:sz="0" w:space="0" w:color="auto"/>
        <w:left w:val="none" w:sz="0" w:space="0" w:color="auto"/>
        <w:bottom w:val="none" w:sz="0" w:space="0" w:color="auto"/>
        <w:right w:val="none" w:sz="0" w:space="0" w:color="auto"/>
      </w:divBdr>
    </w:div>
    <w:div w:id="1544171267">
      <w:bodyDiv w:val="1"/>
      <w:marLeft w:val="0"/>
      <w:marRight w:val="0"/>
      <w:marTop w:val="0"/>
      <w:marBottom w:val="0"/>
      <w:divBdr>
        <w:top w:val="none" w:sz="0" w:space="0" w:color="auto"/>
        <w:left w:val="none" w:sz="0" w:space="0" w:color="auto"/>
        <w:bottom w:val="none" w:sz="0" w:space="0" w:color="auto"/>
        <w:right w:val="none" w:sz="0" w:space="0" w:color="auto"/>
      </w:divBdr>
    </w:div>
    <w:div w:id="1601379170">
      <w:bodyDiv w:val="1"/>
      <w:marLeft w:val="0"/>
      <w:marRight w:val="0"/>
      <w:marTop w:val="0"/>
      <w:marBottom w:val="0"/>
      <w:divBdr>
        <w:top w:val="none" w:sz="0" w:space="0" w:color="auto"/>
        <w:left w:val="none" w:sz="0" w:space="0" w:color="auto"/>
        <w:bottom w:val="none" w:sz="0" w:space="0" w:color="auto"/>
        <w:right w:val="none" w:sz="0" w:space="0" w:color="auto"/>
      </w:divBdr>
    </w:div>
    <w:div w:id="1616405072">
      <w:bodyDiv w:val="1"/>
      <w:marLeft w:val="0"/>
      <w:marRight w:val="0"/>
      <w:marTop w:val="0"/>
      <w:marBottom w:val="0"/>
      <w:divBdr>
        <w:top w:val="none" w:sz="0" w:space="0" w:color="auto"/>
        <w:left w:val="none" w:sz="0" w:space="0" w:color="auto"/>
        <w:bottom w:val="none" w:sz="0" w:space="0" w:color="auto"/>
        <w:right w:val="none" w:sz="0" w:space="0" w:color="auto"/>
      </w:divBdr>
    </w:div>
    <w:div w:id="1661619049">
      <w:bodyDiv w:val="1"/>
      <w:marLeft w:val="0"/>
      <w:marRight w:val="0"/>
      <w:marTop w:val="0"/>
      <w:marBottom w:val="0"/>
      <w:divBdr>
        <w:top w:val="none" w:sz="0" w:space="0" w:color="auto"/>
        <w:left w:val="none" w:sz="0" w:space="0" w:color="auto"/>
        <w:bottom w:val="none" w:sz="0" w:space="0" w:color="auto"/>
        <w:right w:val="none" w:sz="0" w:space="0" w:color="auto"/>
      </w:divBdr>
    </w:div>
    <w:div w:id="1666277555">
      <w:bodyDiv w:val="1"/>
      <w:marLeft w:val="0"/>
      <w:marRight w:val="0"/>
      <w:marTop w:val="0"/>
      <w:marBottom w:val="0"/>
      <w:divBdr>
        <w:top w:val="none" w:sz="0" w:space="0" w:color="auto"/>
        <w:left w:val="none" w:sz="0" w:space="0" w:color="auto"/>
        <w:bottom w:val="none" w:sz="0" w:space="0" w:color="auto"/>
        <w:right w:val="none" w:sz="0" w:space="0" w:color="auto"/>
      </w:divBdr>
    </w:div>
    <w:div w:id="1666666626">
      <w:bodyDiv w:val="1"/>
      <w:marLeft w:val="0"/>
      <w:marRight w:val="0"/>
      <w:marTop w:val="0"/>
      <w:marBottom w:val="0"/>
      <w:divBdr>
        <w:top w:val="none" w:sz="0" w:space="0" w:color="auto"/>
        <w:left w:val="none" w:sz="0" w:space="0" w:color="auto"/>
        <w:bottom w:val="none" w:sz="0" w:space="0" w:color="auto"/>
        <w:right w:val="none" w:sz="0" w:space="0" w:color="auto"/>
      </w:divBdr>
    </w:div>
    <w:div w:id="1687637265">
      <w:bodyDiv w:val="1"/>
      <w:marLeft w:val="0"/>
      <w:marRight w:val="0"/>
      <w:marTop w:val="0"/>
      <w:marBottom w:val="0"/>
      <w:divBdr>
        <w:top w:val="none" w:sz="0" w:space="0" w:color="auto"/>
        <w:left w:val="none" w:sz="0" w:space="0" w:color="auto"/>
        <w:bottom w:val="none" w:sz="0" w:space="0" w:color="auto"/>
        <w:right w:val="none" w:sz="0" w:space="0" w:color="auto"/>
      </w:divBdr>
    </w:div>
    <w:div w:id="1708524501">
      <w:bodyDiv w:val="1"/>
      <w:marLeft w:val="0"/>
      <w:marRight w:val="0"/>
      <w:marTop w:val="0"/>
      <w:marBottom w:val="0"/>
      <w:divBdr>
        <w:top w:val="none" w:sz="0" w:space="0" w:color="auto"/>
        <w:left w:val="none" w:sz="0" w:space="0" w:color="auto"/>
        <w:bottom w:val="none" w:sz="0" w:space="0" w:color="auto"/>
        <w:right w:val="none" w:sz="0" w:space="0" w:color="auto"/>
      </w:divBdr>
    </w:div>
    <w:div w:id="1732926308">
      <w:bodyDiv w:val="1"/>
      <w:marLeft w:val="0"/>
      <w:marRight w:val="0"/>
      <w:marTop w:val="0"/>
      <w:marBottom w:val="0"/>
      <w:divBdr>
        <w:top w:val="none" w:sz="0" w:space="0" w:color="auto"/>
        <w:left w:val="none" w:sz="0" w:space="0" w:color="auto"/>
        <w:bottom w:val="none" w:sz="0" w:space="0" w:color="auto"/>
        <w:right w:val="none" w:sz="0" w:space="0" w:color="auto"/>
      </w:divBdr>
    </w:div>
    <w:div w:id="1738356552">
      <w:bodyDiv w:val="1"/>
      <w:marLeft w:val="0"/>
      <w:marRight w:val="0"/>
      <w:marTop w:val="0"/>
      <w:marBottom w:val="0"/>
      <w:divBdr>
        <w:top w:val="none" w:sz="0" w:space="0" w:color="auto"/>
        <w:left w:val="none" w:sz="0" w:space="0" w:color="auto"/>
        <w:bottom w:val="none" w:sz="0" w:space="0" w:color="auto"/>
        <w:right w:val="none" w:sz="0" w:space="0" w:color="auto"/>
      </w:divBdr>
    </w:div>
    <w:div w:id="1738551768">
      <w:bodyDiv w:val="1"/>
      <w:marLeft w:val="0"/>
      <w:marRight w:val="0"/>
      <w:marTop w:val="0"/>
      <w:marBottom w:val="0"/>
      <w:divBdr>
        <w:top w:val="none" w:sz="0" w:space="0" w:color="auto"/>
        <w:left w:val="none" w:sz="0" w:space="0" w:color="auto"/>
        <w:bottom w:val="none" w:sz="0" w:space="0" w:color="auto"/>
        <w:right w:val="none" w:sz="0" w:space="0" w:color="auto"/>
      </w:divBdr>
    </w:div>
    <w:div w:id="1876968715">
      <w:bodyDiv w:val="1"/>
      <w:marLeft w:val="0"/>
      <w:marRight w:val="0"/>
      <w:marTop w:val="0"/>
      <w:marBottom w:val="0"/>
      <w:divBdr>
        <w:top w:val="none" w:sz="0" w:space="0" w:color="auto"/>
        <w:left w:val="none" w:sz="0" w:space="0" w:color="auto"/>
        <w:bottom w:val="none" w:sz="0" w:space="0" w:color="auto"/>
        <w:right w:val="none" w:sz="0" w:space="0" w:color="auto"/>
      </w:divBdr>
    </w:div>
    <w:div w:id="1955598815">
      <w:bodyDiv w:val="1"/>
      <w:marLeft w:val="0"/>
      <w:marRight w:val="0"/>
      <w:marTop w:val="0"/>
      <w:marBottom w:val="0"/>
      <w:divBdr>
        <w:top w:val="none" w:sz="0" w:space="0" w:color="auto"/>
        <w:left w:val="none" w:sz="0" w:space="0" w:color="auto"/>
        <w:bottom w:val="none" w:sz="0" w:space="0" w:color="auto"/>
        <w:right w:val="none" w:sz="0" w:space="0" w:color="auto"/>
      </w:divBdr>
    </w:div>
    <w:div w:id="1988629859">
      <w:bodyDiv w:val="1"/>
      <w:marLeft w:val="0"/>
      <w:marRight w:val="0"/>
      <w:marTop w:val="0"/>
      <w:marBottom w:val="0"/>
      <w:divBdr>
        <w:top w:val="none" w:sz="0" w:space="0" w:color="auto"/>
        <w:left w:val="none" w:sz="0" w:space="0" w:color="auto"/>
        <w:bottom w:val="none" w:sz="0" w:space="0" w:color="auto"/>
        <w:right w:val="none" w:sz="0" w:space="0" w:color="auto"/>
      </w:divBdr>
    </w:div>
    <w:div w:id="2004697391">
      <w:bodyDiv w:val="1"/>
      <w:marLeft w:val="0"/>
      <w:marRight w:val="0"/>
      <w:marTop w:val="0"/>
      <w:marBottom w:val="0"/>
      <w:divBdr>
        <w:top w:val="none" w:sz="0" w:space="0" w:color="auto"/>
        <w:left w:val="none" w:sz="0" w:space="0" w:color="auto"/>
        <w:bottom w:val="none" w:sz="0" w:space="0" w:color="auto"/>
        <w:right w:val="none" w:sz="0" w:space="0" w:color="auto"/>
      </w:divBdr>
    </w:div>
    <w:div w:id="2007705448">
      <w:bodyDiv w:val="1"/>
      <w:marLeft w:val="0"/>
      <w:marRight w:val="0"/>
      <w:marTop w:val="0"/>
      <w:marBottom w:val="0"/>
      <w:divBdr>
        <w:top w:val="none" w:sz="0" w:space="0" w:color="auto"/>
        <w:left w:val="none" w:sz="0" w:space="0" w:color="auto"/>
        <w:bottom w:val="none" w:sz="0" w:space="0" w:color="auto"/>
        <w:right w:val="none" w:sz="0" w:space="0" w:color="auto"/>
      </w:divBdr>
    </w:div>
    <w:div w:id="2026321343">
      <w:bodyDiv w:val="1"/>
      <w:marLeft w:val="0"/>
      <w:marRight w:val="0"/>
      <w:marTop w:val="0"/>
      <w:marBottom w:val="0"/>
      <w:divBdr>
        <w:top w:val="none" w:sz="0" w:space="0" w:color="auto"/>
        <w:left w:val="none" w:sz="0" w:space="0" w:color="auto"/>
        <w:bottom w:val="none" w:sz="0" w:space="0" w:color="auto"/>
        <w:right w:val="none" w:sz="0" w:space="0" w:color="auto"/>
      </w:divBdr>
    </w:div>
    <w:div w:id="2034645312">
      <w:bodyDiv w:val="1"/>
      <w:marLeft w:val="0"/>
      <w:marRight w:val="0"/>
      <w:marTop w:val="0"/>
      <w:marBottom w:val="0"/>
      <w:divBdr>
        <w:top w:val="none" w:sz="0" w:space="0" w:color="auto"/>
        <w:left w:val="none" w:sz="0" w:space="0" w:color="auto"/>
        <w:bottom w:val="none" w:sz="0" w:space="0" w:color="auto"/>
        <w:right w:val="none" w:sz="0" w:space="0" w:color="auto"/>
      </w:divBdr>
    </w:div>
    <w:div w:id="2044018450">
      <w:bodyDiv w:val="1"/>
      <w:marLeft w:val="0"/>
      <w:marRight w:val="0"/>
      <w:marTop w:val="0"/>
      <w:marBottom w:val="0"/>
      <w:divBdr>
        <w:top w:val="none" w:sz="0" w:space="0" w:color="auto"/>
        <w:left w:val="none" w:sz="0" w:space="0" w:color="auto"/>
        <w:bottom w:val="none" w:sz="0" w:space="0" w:color="auto"/>
        <w:right w:val="none" w:sz="0" w:space="0" w:color="auto"/>
      </w:divBdr>
    </w:div>
    <w:div w:id="2045710148">
      <w:bodyDiv w:val="1"/>
      <w:marLeft w:val="0"/>
      <w:marRight w:val="0"/>
      <w:marTop w:val="0"/>
      <w:marBottom w:val="0"/>
      <w:divBdr>
        <w:top w:val="none" w:sz="0" w:space="0" w:color="auto"/>
        <w:left w:val="none" w:sz="0" w:space="0" w:color="auto"/>
        <w:bottom w:val="none" w:sz="0" w:space="0" w:color="auto"/>
        <w:right w:val="none" w:sz="0" w:space="0" w:color="auto"/>
      </w:divBdr>
    </w:div>
    <w:div w:id="2108960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C534AC1618B38338B7138DDEB14344F59B417381706259B468524054C32ECBB30FCA5546109B5D4A4FB36DK7O" TargetMode="External"/><Relationship Id="rId18" Type="http://schemas.openxmlformats.org/officeDocument/2006/relationships/image" Target="media/image3.png"/><Relationship Id="rId26" Type="http://schemas.openxmlformats.org/officeDocument/2006/relationships/hyperlink" Target="consultantplus://offline/ref=81C534AC1618B38338B7138DDEB14344F59B417381706259B468524054C32ECBB30FCA5546109B5D4A4FB16DK7O" TargetMode="External"/><Relationship Id="rId39" Type="http://schemas.openxmlformats.org/officeDocument/2006/relationships/image" Target="media/image8.png"/><Relationship Id="rId21" Type="http://schemas.openxmlformats.org/officeDocument/2006/relationships/hyperlink" Target="consultantplus://offline/ref=81C534AC1618B38338B7138DDEB14344F59B417381706259B468524054C32ECBB30FCA5546109B5D4A4FB16DK7O" TargetMode="External"/><Relationship Id="rId34" Type="http://schemas.openxmlformats.org/officeDocument/2006/relationships/hyperlink" Target="consultantplus://offline/ref=81C534AC1618B38338B7138DDEB14344F59B417381706259B468524054C32ECBB30FCA5546109B5D4A4FB36DK7O" TargetMode="External"/><Relationship Id="rId42" Type="http://schemas.openxmlformats.org/officeDocument/2006/relationships/hyperlink" Target="consultantplus://offline/ref=81C534AC1618B38338B7138DDEB14344F59B417381706259B468524054C32ECBB30FCA5546109B5D4A4FB16DK7O" TargetMode="External"/><Relationship Id="rId47" Type="http://schemas.openxmlformats.org/officeDocument/2006/relationships/hyperlink" Target="consultantplus://offline/ref=CA763ACDD5B799A597D71482C16FC30F18A5004A347B6FAF16B64967276D7EE11E9C83136B1BE176R1m7N" TargetMode="External"/><Relationship Id="rId50" Type="http://schemas.openxmlformats.org/officeDocument/2006/relationships/fontTable" Target="fontTable.xml"/><Relationship Id="rId7" Type="http://schemas.openxmlformats.org/officeDocument/2006/relationships/hyperlink" Target="consultantplus://offline/ref=81C534AC1618B38338B7138DDEB14344F59B417381706259B468524054C32ECBB30FCA5546109B5D4A4FB16DK3O" TargetMode="Externa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hyperlink" Target="consultantplus://offline/ref=81C534AC1618B38338B7138DDEB14344F59B417381706259B468524054C32ECBB30FCA5546109B5D4A4FB16DK3O" TargetMode="External"/><Relationship Id="rId11" Type="http://schemas.openxmlformats.org/officeDocument/2006/relationships/hyperlink" Target="consultantplus://offline/ref=81C534AC1618B38338B7138DDEB14344F59B417381706259B468524054C32ECBB30FCA5546109B5D4A4FB16DK7O" TargetMode="External"/><Relationship Id="rId24" Type="http://schemas.openxmlformats.org/officeDocument/2006/relationships/hyperlink" Target="consultantplus://offline/ref=81C534AC1618B38338B7138DDEB14344F59B417381706259B468524054C32ECBB30FCA5546109B5D4A4FB16DK7O" TargetMode="External"/><Relationship Id="rId32" Type="http://schemas.openxmlformats.org/officeDocument/2006/relationships/hyperlink" Target="consultantplus://offline/ref=81C534AC1618B38338B7138DDEB14344F59B417381706259B468524054C32ECBB30FCA5546109B5D4A4FB16DK7O" TargetMode="Externa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hyperlink" Target="consultantplus://offline/ref=81C534AC1618B38338B7138DDEB14344F59B417381706259B468524054C32ECBB30FCA5546109B5D4A4FB16DK3O" TargetMode="External"/><Relationship Id="rId5" Type="http://schemas.openxmlformats.org/officeDocument/2006/relationships/footnotes" Target="footnotes.xml"/><Relationship Id="rId15" Type="http://schemas.openxmlformats.org/officeDocument/2006/relationships/hyperlink" Target="consultantplus://offline/ref=81C534AC1618B38338B7138DDEB14344F59B417381706259B468524054C32ECBB30FCA5546109B5D4A4FB16DK3O" TargetMode="External"/><Relationship Id="rId23" Type="http://schemas.openxmlformats.org/officeDocument/2006/relationships/hyperlink" Target="consultantplus://offline/ref=81C534AC1618B38338B7138DDEB14344F59B417381706259B468524054C32ECBB30FCA5546109B5D4A4FB16DK3O" TargetMode="External"/><Relationship Id="rId28" Type="http://schemas.openxmlformats.org/officeDocument/2006/relationships/hyperlink" Target="consultantplus://offline/ref=81C534AC1618B38338B7138DDEB14344F59B417381706259B468524054C32ECBB30FCA5546109B5D4A4FB16DK7O" TargetMode="External"/><Relationship Id="rId36" Type="http://schemas.openxmlformats.org/officeDocument/2006/relationships/hyperlink" Target="consultantplus://offline/ref=81C534AC1618B38338B7138DDEB14344F59B417381706259B468524054C32ECBB30FCA5546109B5D4A4FB16DK3O" TargetMode="External"/><Relationship Id="rId49" Type="http://schemas.openxmlformats.org/officeDocument/2006/relationships/footer" Target="footer1.xml"/><Relationship Id="rId10" Type="http://schemas.openxmlformats.org/officeDocument/2006/relationships/hyperlink" Target="consultantplus://offline/ref=81C534AC1618B38338B7138DDEB14344F59B417381706259B468524054C32ECBB30FCA5546109B5D4A4FB36DK7O" TargetMode="External"/><Relationship Id="rId19" Type="http://schemas.openxmlformats.org/officeDocument/2006/relationships/image" Target="media/image4.png"/><Relationship Id="rId31" Type="http://schemas.openxmlformats.org/officeDocument/2006/relationships/hyperlink" Target="consultantplus://offline/ref=81C534AC1618B38338B7138DDEB14344F59B417381706259B468524054C32ECBB30FCA5546109B5D4A4FB16DK3O" TargetMode="External"/><Relationship Id="rId44" Type="http://schemas.openxmlformats.org/officeDocument/2006/relationships/hyperlink" Target="consultantplus://offline/ref=81C534AC1618B38338B7138DDEB14344F59B417381706259B468524054C32ECBB30FCA5546109B5D4A4FB16DK7O" TargetMode="External"/><Relationship Id="rId4" Type="http://schemas.openxmlformats.org/officeDocument/2006/relationships/webSettings" Target="webSettings.xml"/><Relationship Id="rId9" Type="http://schemas.openxmlformats.org/officeDocument/2006/relationships/hyperlink" Target="consultantplus://offline/ref=81C534AC1618B38338B7138DDEB14344F59B417381706259B468524054C32ECBB30FCA5546109B5D4A4FB16DK3O" TargetMode="External"/><Relationship Id="rId14" Type="http://schemas.openxmlformats.org/officeDocument/2006/relationships/hyperlink" Target="consultantplus://offline/ref=81C534AC1618B38338B7138DDEB14344F59B417381706259B468524054C32ECBB30FCA5546109B5D4A4FB16DK7O" TargetMode="External"/><Relationship Id="rId22" Type="http://schemas.openxmlformats.org/officeDocument/2006/relationships/hyperlink" Target="consultantplus://offline/ref=81C534AC1618B38338B7138DDEB14344F59B417381706259B468524054C32ECBB30FCA5546109B5D4A4FB16DK3O" TargetMode="External"/><Relationship Id="rId27" Type="http://schemas.openxmlformats.org/officeDocument/2006/relationships/hyperlink" Target="consultantplus://offline/ref=81C534AC1618B38338B7138DDEB14344F59B417381706259B468524054C32ECBB30FCA5546109B5D4A4FB16DK3O" TargetMode="External"/><Relationship Id="rId30" Type="http://schemas.openxmlformats.org/officeDocument/2006/relationships/hyperlink" Target="consultantplus://offline/ref=81C534AC1618B38338B7138DDEB14344F59B417381706259B468524054C32ECBB30FCA5546109B5D4A4FB16DK7O" TargetMode="External"/><Relationship Id="rId35" Type="http://schemas.openxmlformats.org/officeDocument/2006/relationships/hyperlink" Target="consultantplus://offline/ref=81C534AC1618B38338B7138DDEB14344F59B417381706259B468524054C32ECBB30FCA5546109B5D4A4FB16DK7O" TargetMode="External"/><Relationship Id="rId43" Type="http://schemas.openxmlformats.org/officeDocument/2006/relationships/hyperlink" Target="consultantplus://offline/ref=81C534AC1618B38338B7138DDEB14344F59B417381706259B468524054C32ECBB30FCA5546109B5D4A4FB16DK3O" TargetMode="External"/><Relationship Id="rId48" Type="http://schemas.openxmlformats.org/officeDocument/2006/relationships/header" Target="header1.xml"/><Relationship Id="rId8" Type="http://schemas.openxmlformats.org/officeDocument/2006/relationships/hyperlink" Target="consultantplus://offline/ref=81C534AC1618B38338B7138DDEB14344F59B417381706259B468524054C32ECBB30FCA5546109B5D4A4FB16DK7O"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81C534AC1618B38338B7138DDEB14344F59B417381706259B468524054C32ECBB30FCA5546109B5D4A4FB16DK3O" TargetMode="External"/><Relationship Id="rId17" Type="http://schemas.openxmlformats.org/officeDocument/2006/relationships/image" Target="media/image2.png"/><Relationship Id="rId25" Type="http://schemas.openxmlformats.org/officeDocument/2006/relationships/hyperlink" Target="consultantplus://offline/ref=81C534AC1618B38338B7138DDEB14344F59B417381706259B468524054C32ECBB30FCA5546109B5D4A4FB16DK3O" TargetMode="External"/><Relationship Id="rId33" Type="http://schemas.openxmlformats.org/officeDocument/2006/relationships/hyperlink" Target="consultantplus://offline/ref=81C534AC1618B38338B7138DDEB14344F59B417381706259B468524054C32ECBB30FCA5546109B5D4A4FB16DK3O" TargetMode="External"/><Relationship Id="rId38" Type="http://schemas.openxmlformats.org/officeDocument/2006/relationships/image" Target="media/image7.png"/><Relationship Id="rId46" Type="http://schemas.openxmlformats.org/officeDocument/2006/relationships/hyperlink" Target="https://vk.com/o.a.kuvshinnikov" TargetMode="External"/><Relationship Id="rId20" Type="http://schemas.openxmlformats.org/officeDocument/2006/relationships/image" Target="media/image5.png"/><Relationship Id="rId41"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4333</TotalTime>
  <Pages>147</Pages>
  <Words>43443</Words>
  <Characters>247626</Characters>
  <Application>Microsoft Office Word</Application>
  <DocSecurity>0</DocSecurity>
  <Lines>2063</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mcb-12-1-2</dc:creator>
  <cp:keywords/>
  <dc:description/>
  <cp:lastModifiedBy>mcb-12-1-2</cp:lastModifiedBy>
  <cp:revision>71</cp:revision>
  <cp:lastPrinted>2025-02-27T06:50:00Z</cp:lastPrinted>
  <dcterms:created xsi:type="dcterms:W3CDTF">2023-05-04T13:30:00Z</dcterms:created>
  <dcterms:modified xsi:type="dcterms:W3CDTF">2025-02-27T07:14:00Z</dcterms:modified>
</cp:coreProperties>
</file>