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3F" w:rsidRDefault="001210FB">
      <w:pPr>
        <w:jc w:val="right"/>
        <w:rPr>
          <w:sz w:val="28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0A2CC2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D94463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71501E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   </w:t>
      </w:r>
      <w:r w:rsidR="0071501E">
        <w:rPr>
          <w:rFonts w:ascii="Times New Roman" w:eastAsia="Times New Roman" w:hAnsi="Times New Roman"/>
          <w:b/>
          <w:bCs/>
          <w:sz w:val="28"/>
          <w:szCs w:val="16"/>
          <w:lang w:eastAsia="ar-SA"/>
        </w:rPr>
        <w:t>ПРОЕКТ</w:t>
      </w:r>
    </w:p>
    <w:p w:rsidR="008A383F" w:rsidRDefault="0071501E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8A383F" w:rsidRDefault="007150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  НЮКСЕНСКОГО МУНИЦИПАЛЬНОГО ОКРУГА</w:t>
      </w:r>
    </w:p>
    <w:p w:rsidR="008A383F" w:rsidRDefault="007150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ВОЛОГОДСКОЙ  ОБЛАСТИ</w:t>
      </w: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:rsidR="008A383F" w:rsidRDefault="00A66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__.___.2024</w:t>
      </w:r>
      <w:r w:rsidR="0071501E">
        <w:rPr>
          <w:rFonts w:ascii="Times New Roman" w:hAnsi="Times New Roman"/>
          <w:sz w:val="28"/>
          <w:szCs w:val="28"/>
        </w:rPr>
        <w:t xml:space="preserve"> № ___</w:t>
      </w:r>
    </w:p>
    <w:p w:rsidR="008A383F" w:rsidRDefault="0071501E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Нюксеница</w:t>
      </w:r>
    </w:p>
    <w:p w:rsidR="008A383F" w:rsidRDefault="008A383F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8A383F" w:rsidRDefault="0071501E">
      <w:pPr>
        <w:widowControl w:val="0"/>
        <w:spacing w:after="0"/>
        <w:ind w:right="524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="000A2980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8A383F">
      <w:pPr>
        <w:widowControl w:val="0"/>
        <w:spacing w:after="0"/>
        <w:ind w:right="524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A383F" w:rsidRDefault="00953E22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Во исполнение постановлений администрации </w:t>
      </w:r>
      <w:proofErr w:type="spellStart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>Нюксенского</w:t>
      </w:r>
      <w:proofErr w:type="spellEnd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муниципального </w:t>
      </w:r>
      <w:r>
        <w:rPr>
          <w:rFonts w:ascii="PT Astra Serif" w:eastAsia="PT Astra Serif" w:hAnsi="PT Astra Serif" w:cs="PT Astra Serif"/>
          <w:sz w:val="28"/>
          <w:szCs w:val="28"/>
          <w:lang w:eastAsia="ar-SA"/>
        </w:rPr>
        <w:t>округа</w:t>
      </w:r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от </w:t>
      </w:r>
      <w:r w:rsidR="00A66A37" w:rsidRPr="00A66A37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29.05.2024 № 179 </w:t>
      </w:r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>Нюксенского</w:t>
      </w:r>
      <w:proofErr w:type="spellEnd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муниципального округа»</w:t>
      </w:r>
      <w:r w:rsidR="00A66A37">
        <w:rPr>
          <w:rFonts w:ascii="PT Astra Serif" w:eastAsia="PT Astra Serif" w:hAnsi="PT Astra Serif" w:cs="PT Astra Serif"/>
          <w:sz w:val="28"/>
          <w:szCs w:val="28"/>
          <w:lang w:eastAsia="ar-SA"/>
        </w:rPr>
        <w:t>,</w:t>
      </w:r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в целях эффективного функционирования и развития  муниципальной службы в </w:t>
      </w:r>
      <w:proofErr w:type="spellStart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>Нюксенском</w:t>
      </w:r>
      <w:proofErr w:type="spellEnd"/>
      <w:r w:rsidRPr="00953E22">
        <w:rPr>
          <w:rFonts w:ascii="PT Astra Serif" w:eastAsia="PT Astra Serif" w:hAnsi="PT Astra Serif" w:cs="PT Astra Serif"/>
          <w:sz w:val="28"/>
          <w:szCs w:val="28"/>
          <w:lang w:eastAsia="ar-SA"/>
        </w:rPr>
        <w:t xml:space="preserve"> муниципальном </w:t>
      </w:r>
      <w:r>
        <w:rPr>
          <w:rFonts w:ascii="PT Astra Serif" w:eastAsia="PT Astra Serif" w:hAnsi="PT Astra Serif" w:cs="PT Astra Serif"/>
          <w:sz w:val="28"/>
          <w:szCs w:val="28"/>
          <w:lang w:eastAsia="ar-SA"/>
        </w:rPr>
        <w:t>округе</w:t>
      </w:r>
    </w:p>
    <w:p w:rsidR="008A383F" w:rsidRDefault="0071501E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ПОСТАНОВЛЯЮ:</w:t>
      </w:r>
    </w:p>
    <w:p w:rsidR="00953E22" w:rsidRDefault="0071501E" w:rsidP="00953E2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 xml:space="preserve">1. Утвердить муниципальную программу «Совершенствование муниципального управления в </w:t>
      </w:r>
      <w:proofErr w:type="spellStart"/>
      <w:r w:rsidR="00953E22" w:rsidRPr="00953E22">
        <w:rPr>
          <w:rFonts w:ascii="Times New Roman" w:hAnsi="Times New Roman"/>
          <w:sz w:val="28"/>
          <w:szCs w:val="28"/>
          <w:lang w:eastAsia="ru-RU"/>
        </w:rPr>
        <w:t>Нюксенском</w:t>
      </w:r>
      <w:proofErr w:type="spellEnd"/>
      <w:r w:rsidR="00953E22" w:rsidRPr="00953E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53E22" w:rsidRPr="00953E22">
        <w:rPr>
          <w:rFonts w:ascii="Times New Roman" w:hAnsi="Times New Roman"/>
          <w:sz w:val="28"/>
          <w:szCs w:val="28"/>
          <w:lang w:eastAsia="ru-RU"/>
        </w:rPr>
        <w:t>муниципальном</w:t>
      </w:r>
      <w:proofErr w:type="gramEnd"/>
      <w:r w:rsidR="00953E22">
        <w:rPr>
          <w:rFonts w:ascii="Times New Roman" w:hAnsi="Times New Roman"/>
          <w:sz w:val="28"/>
          <w:szCs w:val="28"/>
          <w:lang w:eastAsia="ru-RU"/>
        </w:rPr>
        <w:t>» (прилагается).</w:t>
      </w:r>
    </w:p>
    <w:p w:rsidR="008A383F" w:rsidRDefault="00953E22" w:rsidP="00953E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3E22">
        <w:rPr>
          <w:rFonts w:ascii="Times New Roman" w:hAnsi="Times New Roman"/>
          <w:sz w:val="28"/>
          <w:szCs w:val="28"/>
          <w:lang w:eastAsia="ru-RU"/>
        </w:rPr>
        <w:tab/>
      </w:r>
      <w:r w:rsidR="000A2980">
        <w:rPr>
          <w:rFonts w:ascii="Times New Roman" w:hAnsi="Times New Roman"/>
          <w:sz w:val="28"/>
          <w:szCs w:val="28"/>
          <w:lang w:eastAsia="ru-RU"/>
        </w:rPr>
        <w:t>2</w:t>
      </w:r>
      <w:r w:rsidRPr="00953E22">
        <w:rPr>
          <w:rFonts w:ascii="Times New Roman" w:hAnsi="Times New Roman"/>
          <w:sz w:val="28"/>
          <w:szCs w:val="28"/>
          <w:lang w:eastAsia="ru-RU"/>
        </w:rPr>
        <w:t>. Настоящее постановление</w:t>
      </w:r>
      <w:r w:rsidR="00A66A37"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Pr="00953E22">
        <w:rPr>
          <w:rFonts w:ascii="Times New Roman" w:hAnsi="Times New Roman"/>
          <w:sz w:val="28"/>
          <w:szCs w:val="28"/>
          <w:lang w:eastAsia="ru-RU"/>
        </w:rPr>
        <w:t xml:space="preserve"> года, подлежит размещению на официальном сайте  администрации </w:t>
      </w:r>
      <w:proofErr w:type="spellStart"/>
      <w:r w:rsidRPr="00953E22">
        <w:rPr>
          <w:rFonts w:ascii="Times New Roman" w:hAnsi="Times New Roman"/>
          <w:sz w:val="28"/>
          <w:szCs w:val="28"/>
          <w:lang w:eastAsia="ru-RU"/>
        </w:rPr>
        <w:t>Нюксенского</w:t>
      </w:r>
      <w:proofErr w:type="spellEnd"/>
      <w:r w:rsidRPr="00953E22">
        <w:rPr>
          <w:rFonts w:ascii="Times New Roman" w:hAnsi="Times New Roman"/>
          <w:sz w:val="28"/>
          <w:szCs w:val="28"/>
          <w:lang w:eastAsia="ru-RU"/>
        </w:rPr>
        <w:t xml:space="preserve"> муниц</w:t>
      </w:r>
      <w:r w:rsidR="000A2980">
        <w:rPr>
          <w:rFonts w:ascii="Times New Roman" w:hAnsi="Times New Roman"/>
          <w:sz w:val="28"/>
          <w:szCs w:val="28"/>
          <w:lang w:eastAsia="ru-RU"/>
        </w:rPr>
        <w:t>ипального округа</w:t>
      </w:r>
      <w:r w:rsidRPr="00953E22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="0071501E">
        <w:rPr>
          <w:rFonts w:ascii="Times New Roman" w:hAnsi="Times New Roman"/>
          <w:sz w:val="28"/>
          <w:szCs w:val="28"/>
        </w:rPr>
        <w:tab/>
      </w:r>
    </w:p>
    <w:p w:rsidR="008A383F" w:rsidRDefault="008A38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A37" w:rsidRDefault="00A66A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A37" w:rsidRDefault="00A66A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A37" w:rsidRDefault="00A66A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01E" w:rsidRDefault="007150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83F" w:rsidRDefault="00A66A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8A383F" w:rsidRDefault="000A2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501E">
        <w:rPr>
          <w:rFonts w:ascii="Times New Roman" w:hAnsi="Times New Roman"/>
          <w:sz w:val="28"/>
          <w:szCs w:val="28"/>
        </w:rPr>
        <w:t>лав</w:t>
      </w:r>
      <w:r w:rsidR="00A66A37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A66A37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="0071501E">
        <w:rPr>
          <w:rFonts w:ascii="Times New Roman" w:hAnsi="Times New Roman"/>
          <w:sz w:val="28"/>
          <w:szCs w:val="28"/>
        </w:rPr>
        <w:t xml:space="preserve"> муниципального округа                 </w:t>
      </w:r>
      <w:r w:rsidR="00A66A37">
        <w:rPr>
          <w:rFonts w:ascii="Times New Roman" w:hAnsi="Times New Roman"/>
          <w:sz w:val="28"/>
          <w:szCs w:val="28"/>
        </w:rPr>
        <w:t xml:space="preserve">               Ю.П. Шевцова</w:t>
      </w: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 w:rsidP="000A2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4B1359">
        <w:rPr>
          <w:rFonts w:ascii="Times New Roman" w:hAnsi="Times New Roman"/>
          <w:sz w:val="28"/>
          <w:szCs w:val="28"/>
          <w:lang w:eastAsia="ar-SA"/>
        </w:rPr>
        <w:t>1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0A2980">
        <w:rPr>
          <w:rFonts w:ascii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A2980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A2980">
        <w:rPr>
          <w:rFonts w:ascii="Times New Roman" w:hAnsi="Times New Roman"/>
          <w:sz w:val="28"/>
          <w:szCs w:val="28"/>
          <w:lang w:eastAsia="ar-SA"/>
        </w:rPr>
        <w:t>_____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</w:p>
    <w:p w:rsidR="008A383F" w:rsidRDefault="0071501E">
      <w:pPr>
        <w:widowControl w:val="0"/>
        <w:spacing w:after="0" w:line="240" w:lineRule="auto"/>
        <w:ind w:left="5954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МУНИЦИПАЛЬНАЯ ПРОГРАММА   </w:t>
      </w:r>
    </w:p>
    <w:p w:rsidR="008A383F" w:rsidRDefault="0071501E">
      <w:pPr>
        <w:widowControl w:val="0"/>
        <w:spacing w:after="0" w:line="240" w:lineRule="auto"/>
        <w:jc w:val="center"/>
        <w:rPr>
          <w:rStyle w:val="12"/>
          <w:rFonts w:ascii="Times New Roman" w:hAnsi="Times New Roman"/>
          <w:b/>
          <w:color w:val="000000"/>
          <w:sz w:val="28"/>
          <w:szCs w:val="28"/>
        </w:rPr>
      </w:pPr>
      <w:r>
        <w:rPr>
          <w:rStyle w:val="12"/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Нюксенс</w:t>
      </w:r>
      <w:r w:rsidR="000A2980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="000A2980">
        <w:rPr>
          <w:rFonts w:ascii="Times New Roman" w:hAnsi="Times New Roman"/>
          <w:b/>
          <w:sz w:val="28"/>
          <w:szCs w:val="28"/>
        </w:rPr>
        <w:t xml:space="preserve"> муниципальном</w:t>
      </w:r>
      <w:r w:rsidR="0090001A">
        <w:rPr>
          <w:rFonts w:ascii="Times New Roman" w:hAnsi="Times New Roman"/>
          <w:b/>
          <w:sz w:val="28"/>
          <w:szCs w:val="28"/>
        </w:rPr>
        <w:t xml:space="preserve"> округе</w:t>
      </w:r>
      <w:r>
        <w:rPr>
          <w:rStyle w:val="12"/>
          <w:rFonts w:ascii="Times New Roman" w:hAnsi="Times New Roman"/>
          <w:b/>
          <w:color w:val="000000"/>
          <w:sz w:val="28"/>
          <w:szCs w:val="28"/>
        </w:rPr>
        <w:t>»</w:t>
      </w:r>
    </w:p>
    <w:p w:rsidR="002C08C2" w:rsidRDefault="0071501E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(далее – муниципальная  программа) </w:t>
      </w:r>
    </w:p>
    <w:p w:rsidR="00966CB2" w:rsidRDefault="00966CB2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87BB0" w:rsidRDefault="002C08C2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  <w:proofErr w:type="gramStart"/>
      <w:r w:rsidRPr="00F87BB0">
        <w:rPr>
          <w:rFonts w:ascii="Times New Roman" w:hAnsi="Times New Roman"/>
          <w:b/>
          <w:sz w:val="28"/>
          <w:szCs w:val="28"/>
          <w:lang w:val="en-US" w:eastAsia="hi-IN" w:bidi="hi-IN"/>
        </w:rPr>
        <w:t>I</w:t>
      </w:r>
      <w:r w:rsidRPr="00F87BB0">
        <w:rPr>
          <w:rFonts w:ascii="Times New Roman" w:hAnsi="Times New Roman"/>
          <w:b/>
          <w:sz w:val="28"/>
          <w:szCs w:val="28"/>
          <w:lang w:eastAsia="hi-IN" w:bidi="hi-IN"/>
        </w:rPr>
        <w:t>.</w:t>
      </w:r>
      <w:r w:rsidR="00F87BB0" w:rsidRPr="00F87BB0">
        <w:rPr>
          <w:rFonts w:ascii="Times New Roman" w:hAnsi="Times New Roman"/>
          <w:b/>
          <w:sz w:val="28"/>
          <w:szCs w:val="28"/>
          <w:lang w:eastAsia="hi-IN" w:bidi="hi-IN"/>
        </w:rPr>
        <w:tab/>
        <w:t>Оценка текущего состояния соответствующей сферы социально-экономического развития муниципального образования.</w:t>
      </w:r>
      <w:proofErr w:type="gramEnd"/>
    </w:p>
    <w:p w:rsidR="00F87BB0" w:rsidRP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2C08C2" w:rsidRDefault="002C08C2" w:rsidP="00F87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перед органами местного самоуправления округа стоят задачи по совершенствованию муниципальной службы, ее правовому регулированию, развитию кадрового потенциала муниципального управления, повышению качества и доступности муниципальных услуг, развитию системы правового просвещения граждан и обеспечению доступности правовой информации. Эти задачи невозможно решить без развития существующей системы муниципального управления. 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творчески решать сложные задачи социально-экономического развития округа на современном этапе.</w:t>
      </w:r>
    </w:p>
    <w:p w:rsidR="002C08C2" w:rsidRDefault="002C08C2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в округе приняты необходимые муниципальные нормативные правовые акты. 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 </w:t>
      </w:r>
    </w:p>
    <w:p w:rsidR="00F87BB0" w:rsidRDefault="00F87BB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7BB0" w:rsidRP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BB0">
        <w:rPr>
          <w:rFonts w:ascii="Times New Roman" w:hAnsi="Times New Roman"/>
          <w:b/>
          <w:sz w:val="28"/>
          <w:szCs w:val="28"/>
          <w:lang w:eastAsia="ru-RU"/>
        </w:rPr>
        <w:t>II.</w:t>
      </w:r>
      <w:r w:rsidRPr="00F87BB0">
        <w:rPr>
          <w:rFonts w:ascii="Times New Roman" w:hAnsi="Times New Roman"/>
          <w:b/>
          <w:sz w:val="28"/>
          <w:szCs w:val="28"/>
          <w:lang w:eastAsia="ru-RU"/>
        </w:rPr>
        <w:tab/>
        <w:t xml:space="preserve"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</w:t>
      </w:r>
      <w:proofErr w:type="spellStart"/>
      <w:r w:rsidRPr="00F87BB0">
        <w:rPr>
          <w:rFonts w:ascii="Times New Roman" w:hAnsi="Times New Roman"/>
          <w:b/>
          <w:sz w:val="28"/>
          <w:szCs w:val="28"/>
          <w:lang w:eastAsia="ru-RU"/>
        </w:rPr>
        <w:t>Нюксенского</w:t>
      </w:r>
      <w:proofErr w:type="spellEnd"/>
      <w:r w:rsidRPr="00F87BB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округа на период до 2030 года).</w:t>
      </w:r>
    </w:p>
    <w:p w:rsidR="00770DB4" w:rsidRDefault="00770DB4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Приоритеты муниципального управления в сфере реализации муниципальной программы определены исходя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641CC" w:rsidRDefault="00B641CC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B641CC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02.03.2007 N 25-ФЗ </w:t>
      </w:r>
      <w:r w:rsidR="00FA2E6A">
        <w:rPr>
          <w:rFonts w:ascii="Times New Roman" w:hAnsi="Times New Roman"/>
          <w:sz w:val="28"/>
          <w:szCs w:val="28"/>
          <w:lang w:eastAsia="ru-RU"/>
        </w:rPr>
        <w:t>«</w:t>
      </w:r>
      <w:r w:rsidRPr="00B641CC">
        <w:rPr>
          <w:rFonts w:ascii="Times New Roman" w:hAnsi="Times New Roman"/>
          <w:sz w:val="28"/>
          <w:szCs w:val="28"/>
          <w:lang w:eastAsia="ru-RU"/>
        </w:rPr>
        <w:t>О муниципально</w:t>
      </w:r>
      <w:r w:rsidR="00FA2E6A">
        <w:rPr>
          <w:rFonts w:ascii="Times New Roman" w:hAnsi="Times New Roman"/>
          <w:sz w:val="28"/>
          <w:szCs w:val="28"/>
          <w:lang w:eastAsia="ru-RU"/>
        </w:rPr>
        <w:t>й службе в Российской Федерации»;</w:t>
      </w:r>
    </w:p>
    <w:p w:rsidR="00B641CC" w:rsidRDefault="00B641CC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FA2E6A" w:rsidRPr="00FA2E6A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25.12.2008 N 273-ФЗ </w:t>
      </w:r>
      <w:r w:rsidR="00FA2E6A">
        <w:rPr>
          <w:rFonts w:ascii="Times New Roman" w:hAnsi="Times New Roman"/>
          <w:sz w:val="28"/>
          <w:szCs w:val="28"/>
          <w:lang w:eastAsia="ru-RU"/>
        </w:rPr>
        <w:t>«О противодействии коррупции»;</w:t>
      </w:r>
    </w:p>
    <w:p w:rsidR="00FA2E6A" w:rsidRDefault="00FA2E6A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FA2E6A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27.07.2010 N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2E6A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</w:t>
      </w:r>
      <w:r>
        <w:rPr>
          <w:rFonts w:ascii="Times New Roman" w:hAnsi="Times New Roman"/>
          <w:sz w:val="28"/>
          <w:szCs w:val="28"/>
          <w:lang w:eastAsia="ru-RU"/>
        </w:rPr>
        <w:t>альных услуг»;</w:t>
      </w:r>
    </w:p>
    <w:p w:rsidR="00FA2E6A" w:rsidRDefault="00FA2E6A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6C0235">
        <w:rPr>
          <w:rFonts w:ascii="Times New Roman" w:hAnsi="Times New Roman"/>
          <w:sz w:val="28"/>
          <w:szCs w:val="28"/>
          <w:lang w:eastAsia="ru-RU"/>
        </w:rPr>
        <w:t>Национальной стратегии противодейст</w:t>
      </w:r>
      <w:r>
        <w:rPr>
          <w:rFonts w:ascii="Times New Roman" w:hAnsi="Times New Roman"/>
          <w:sz w:val="28"/>
          <w:szCs w:val="28"/>
          <w:lang w:eastAsia="ru-RU"/>
        </w:rPr>
        <w:t>вия коррупции, утвержденной Ука</w:t>
      </w:r>
      <w:r w:rsidRPr="006C0235">
        <w:rPr>
          <w:rFonts w:ascii="Times New Roman" w:hAnsi="Times New Roman"/>
          <w:sz w:val="28"/>
          <w:szCs w:val="28"/>
          <w:lang w:eastAsia="ru-RU"/>
        </w:rPr>
        <w:t>зом Президента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 от 13 апреля 2010 года № 460.</w:t>
      </w:r>
    </w:p>
    <w:p w:rsidR="0010316D" w:rsidRDefault="0010316D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Целью муниципального управления является э</w:t>
      </w:r>
      <w:r w:rsidRPr="0010316D">
        <w:rPr>
          <w:rFonts w:ascii="Times New Roman" w:hAnsi="Times New Roman"/>
          <w:sz w:val="28"/>
          <w:szCs w:val="28"/>
          <w:lang w:eastAsia="ru-RU"/>
        </w:rPr>
        <w:t xml:space="preserve">ффективное функционирование и развитие муниципальной службы в </w:t>
      </w:r>
      <w:proofErr w:type="spellStart"/>
      <w:r w:rsidRPr="0010316D">
        <w:rPr>
          <w:rFonts w:ascii="Times New Roman" w:hAnsi="Times New Roman"/>
          <w:sz w:val="28"/>
          <w:szCs w:val="28"/>
          <w:lang w:eastAsia="ru-RU"/>
        </w:rPr>
        <w:t>Нюксенском</w:t>
      </w:r>
      <w:proofErr w:type="spellEnd"/>
      <w:r w:rsidRPr="0010316D">
        <w:rPr>
          <w:rFonts w:ascii="Times New Roman" w:hAnsi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7BB0" w:rsidRDefault="00F87BB0" w:rsidP="00F87B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BB0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F87BB0">
        <w:rPr>
          <w:rFonts w:ascii="Times New Roman" w:hAnsi="Times New Roman"/>
          <w:b/>
          <w:sz w:val="28"/>
          <w:szCs w:val="28"/>
          <w:lang w:eastAsia="ru-RU"/>
        </w:rPr>
        <w:tab/>
        <w:t xml:space="preserve">Сведения о </w:t>
      </w:r>
      <w:proofErr w:type="spellStart"/>
      <w:r w:rsidRPr="00F87BB0">
        <w:rPr>
          <w:rFonts w:ascii="Times New Roman" w:hAnsi="Times New Roman"/>
          <w:b/>
          <w:sz w:val="28"/>
          <w:szCs w:val="28"/>
          <w:lang w:eastAsia="ru-RU"/>
        </w:rPr>
        <w:t>взаимоувязке</w:t>
      </w:r>
      <w:proofErr w:type="spellEnd"/>
      <w:r w:rsidRPr="00F87BB0">
        <w:rPr>
          <w:rFonts w:ascii="Times New Roman" w:hAnsi="Times New Roman"/>
          <w:b/>
          <w:sz w:val="28"/>
          <w:szCs w:val="28"/>
          <w:lang w:eastAsia="ru-RU"/>
        </w:rPr>
        <w:t xml:space="preserve"> со стратегическими приоритетами, целями и показателями муниципальных программ.</w:t>
      </w:r>
    </w:p>
    <w:p w:rsidR="00F87BB0" w:rsidRDefault="00F87BB0" w:rsidP="00F87B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6CB2" w:rsidRPr="00966CB2" w:rsidRDefault="00F87BB0" w:rsidP="00966C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позволит 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повы</w:t>
      </w:r>
      <w:r w:rsidR="00966CB2">
        <w:rPr>
          <w:rFonts w:ascii="Times New Roman" w:hAnsi="Times New Roman"/>
          <w:sz w:val="28"/>
          <w:szCs w:val="28"/>
          <w:lang w:eastAsia="ru-RU"/>
        </w:rPr>
        <w:t>сить эффективность и результативность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 xml:space="preserve"> муниципального управления в округе, </w:t>
      </w:r>
      <w:r w:rsidR="00966CB2">
        <w:rPr>
          <w:rFonts w:ascii="Times New Roman" w:hAnsi="Times New Roman"/>
          <w:sz w:val="28"/>
          <w:szCs w:val="28"/>
          <w:lang w:eastAsia="ru-RU"/>
        </w:rPr>
        <w:t>с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966CB2">
        <w:rPr>
          <w:rFonts w:ascii="Times New Roman" w:hAnsi="Times New Roman"/>
          <w:sz w:val="28"/>
          <w:szCs w:val="28"/>
          <w:lang w:eastAsia="ru-RU"/>
        </w:rPr>
        <w:t>ть ее кадровый потенциал</w:t>
      </w:r>
      <w:r w:rsidR="00966CB2" w:rsidRPr="00966CB2">
        <w:rPr>
          <w:rFonts w:ascii="Times New Roman" w:hAnsi="Times New Roman"/>
          <w:sz w:val="28"/>
          <w:szCs w:val="28"/>
          <w:lang w:eastAsia="ru-RU"/>
        </w:rPr>
        <w:t>.</w:t>
      </w:r>
    </w:p>
    <w:p w:rsidR="00966CB2" w:rsidRPr="00966CB2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CB2">
        <w:rPr>
          <w:rFonts w:ascii="Times New Roman" w:hAnsi="Times New Roman"/>
          <w:sz w:val="28"/>
          <w:szCs w:val="28"/>
          <w:lang w:eastAsia="ru-RU"/>
        </w:rPr>
        <w:t>Структурные подразделения администрации округа должны обладать квалифицированными кадрами, способными эффективно решать сложные задачи социально-экономического развития округа на современном этапе.</w:t>
      </w:r>
    </w:p>
    <w:p w:rsidR="00966CB2" w:rsidRPr="00966CB2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CB2">
        <w:rPr>
          <w:rFonts w:ascii="Times New Roman" w:hAnsi="Times New Roman"/>
          <w:sz w:val="28"/>
          <w:szCs w:val="28"/>
          <w:lang w:eastAsia="ru-RU"/>
        </w:rPr>
        <w:t xml:space="preserve">Решение проблемы повышения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 как в Российской Федерации в целом, так и в </w:t>
      </w:r>
      <w:proofErr w:type="spellStart"/>
      <w:r w:rsidRPr="00966CB2">
        <w:rPr>
          <w:rFonts w:ascii="Times New Roman" w:hAnsi="Times New Roman"/>
          <w:sz w:val="28"/>
          <w:szCs w:val="28"/>
          <w:lang w:eastAsia="ru-RU"/>
        </w:rPr>
        <w:t>Нюксенском</w:t>
      </w:r>
      <w:proofErr w:type="spellEnd"/>
      <w:r w:rsidRPr="00966CB2">
        <w:rPr>
          <w:rFonts w:ascii="Times New Roman" w:hAnsi="Times New Roman"/>
          <w:sz w:val="28"/>
          <w:szCs w:val="28"/>
          <w:lang w:eastAsia="ru-RU"/>
        </w:rPr>
        <w:t xml:space="preserve"> муниципальном округе.</w:t>
      </w:r>
    </w:p>
    <w:p w:rsidR="00F87BB0" w:rsidRPr="00F87BB0" w:rsidRDefault="00966CB2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66CB2">
        <w:rPr>
          <w:rFonts w:ascii="Times New Roman" w:hAnsi="Times New Roman"/>
          <w:sz w:val="28"/>
          <w:szCs w:val="28"/>
          <w:lang w:eastAsia="ru-RU"/>
        </w:rPr>
        <w:t>рограмма способствует внедрению новейших современных информационных технологий, позволяет повысить качество административно-управленческих процессов на основе технологий безбумажного документооборота, оперативности и полноты контроля результативности деятельности структурных подразделений.</w:t>
      </w:r>
    </w:p>
    <w:p w:rsidR="00F87BB0" w:rsidRPr="00F87BB0" w:rsidRDefault="00F87BB0" w:rsidP="00770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CB2">
        <w:rPr>
          <w:rFonts w:ascii="Times New Roman" w:hAnsi="Times New Roman"/>
          <w:b/>
          <w:sz w:val="28"/>
          <w:szCs w:val="28"/>
          <w:lang w:eastAsia="ru-RU"/>
        </w:rPr>
        <w:t>IV.</w:t>
      </w:r>
      <w:r w:rsidRPr="00966CB2">
        <w:rPr>
          <w:rFonts w:ascii="Times New Roman" w:hAnsi="Times New Roman"/>
          <w:b/>
          <w:sz w:val="28"/>
          <w:szCs w:val="28"/>
          <w:lang w:eastAsia="ru-RU"/>
        </w:rPr>
        <w:tab/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966CB2" w:rsidRP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2E6A" w:rsidRDefault="00FA2E6A" w:rsidP="00966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2E6A">
        <w:rPr>
          <w:rFonts w:ascii="Times New Roman" w:hAnsi="Times New Roman"/>
          <w:sz w:val="28"/>
          <w:szCs w:val="28"/>
          <w:lang w:eastAsia="ru-RU"/>
        </w:rPr>
        <w:t>К приоритетным направлениям и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управления, опре</w:t>
      </w:r>
      <w:r w:rsidRPr="00FA2E6A">
        <w:rPr>
          <w:rFonts w:ascii="Times New Roman" w:hAnsi="Times New Roman"/>
          <w:sz w:val="28"/>
          <w:szCs w:val="28"/>
          <w:lang w:eastAsia="ru-RU"/>
        </w:rPr>
        <w:t>деленным указанными правовыми актами, отнесены в том числе:</w:t>
      </w:r>
      <w:proofErr w:type="gramEnd"/>
    </w:p>
    <w:p w:rsidR="00FA2E6A" w:rsidRDefault="0008479B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08479B">
        <w:t xml:space="preserve"> </w:t>
      </w:r>
      <w:r w:rsidRPr="0008479B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обеспечения кадрами органов местного самоуправления </w:t>
      </w:r>
      <w:proofErr w:type="spellStart"/>
      <w:r w:rsidRPr="0008479B">
        <w:rPr>
          <w:rFonts w:ascii="Times New Roman" w:hAnsi="Times New Roman"/>
          <w:sz w:val="28"/>
          <w:szCs w:val="28"/>
          <w:lang w:eastAsia="ru-RU"/>
        </w:rPr>
        <w:t>Нюксенского</w:t>
      </w:r>
      <w:proofErr w:type="spellEnd"/>
      <w:r w:rsidRPr="0008479B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08479B" w:rsidRPr="0008479B" w:rsidRDefault="0008479B" w:rsidP="0008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08479B">
        <w:rPr>
          <w:rFonts w:ascii="Times New Roman" w:hAnsi="Times New Roman"/>
          <w:sz w:val="28"/>
          <w:szCs w:val="28"/>
          <w:lang w:eastAsia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08479B" w:rsidRPr="0008479B" w:rsidRDefault="0008479B" w:rsidP="00084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lastRenderedPageBreak/>
        <w:t>- повышение качества предоставления государственных и муниципальных услуг;</w:t>
      </w:r>
    </w:p>
    <w:p w:rsidR="0008479B" w:rsidRPr="0008479B" w:rsidRDefault="0008479B" w:rsidP="00084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t>- обеспечение условий для повышения эффективности</w:t>
      </w:r>
    </w:p>
    <w:p w:rsidR="0008479B" w:rsidRDefault="0008479B" w:rsidP="000847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9B">
        <w:rPr>
          <w:rFonts w:ascii="Times New Roman" w:hAnsi="Times New Roman"/>
          <w:sz w:val="28"/>
          <w:szCs w:val="28"/>
          <w:lang w:eastAsia="ru-RU"/>
        </w:rPr>
        <w:t>работы органов самоуправления на основе внедрения современных информационно-коммуникационных технологий;</w:t>
      </w:r>
    </w:p>
    <w:p w:rsidR="0008479B" w:rsidRPr="00770DB4" w:rsidRDefault="0008479B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повышение</w:t>
      </w:r>
      <w:r w:rsidRPr="0008479B">
        <w:rPr>
          <w:rFonts w:ascii="Times New Roman" w:hAnsi="Times New Roman"/>
          <w:sz w:val="28"/>
          <w:szCs w:val="28"/>
          <w:lang w:eastAsia="ru-RU"/>
        </w:rPr>
        <w:t xml:space="preserve"> эффективности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 результативности </w:t>
      </w:r>
      <w:r w:rsidRPr="0008479B">
        <w:rPr>
          <w:rFonts w:ascii="Times New Roman" w:hAnsi="Times New Roman"/>
          <w:sz w:val="28"/>
          <w:szCs w:val="28"/>
          <w:lang w:eastAsia="ru-RU"/>
        </w:rPr>
        <w:t xml:space="preserve">деятельности органов </w:t>
      </w:r>
      <w:r w:rsidR="0010316D">
        <w:rPr>
          <w:rFonts w:ascii="Times New Roman" w:hAnsi="Times New Roman"/>
          <w:sz w:val="28"/>
          <w:szCs w:val="28"/>
          <w:lang w:eastAsia="ru-RU"/>
        </w:rPr>
        <w:t>местного самоуправления.</w:t>
      </w:r>
    </w:p>
    <w:p w:rsidR="00770DB4" w:rsidRPr="0010316D" w:rsidRDefault="00770DB4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770DB4">
        <w:rPr>
          <w:rFonts w:ascii="Times New Roman" w:hAnsi="Times New Roman"/>
          <w:sz w:val="28"/>
          <w:szCs w:val="28"/>
          <w:lang w:eastAsia="ru-RU"/>
        </w:rPr>
        <w:tab/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 </w:t>
      </w: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A66A37" w:rsidRP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E95779" w:rsidRDefault="00E95779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95779" w:rsidSect="00736E84"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</w:p>
    <w:p w:rsidR="0010316D" w:rsidRPr="00BA1B4C" w:rsidRDefault="0010316D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</w:t>
      </w: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:rsidR="0010316D" w:rsidRPr="00BA1B4C" w:rsidRDefault="0010316D" w:rsidP="00103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0001A" w:rsidRPr="0090001A">
        <w:t xml:space="preserve"> </w:t>
      </w:r>
      <w:r w:rsidR="0090001A" w:rsidRPr="0090001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муниципального управления в </w:t>
      </w:r>
      <w:proofErr w:type="spellStart"/>
      <w:r w:rsidR="0090001A" w:rsidRPr="0090001A">
        <w:rPr>
          <w:rFonts w:ascii="Times New Roman" w:eastAsia="Times New Roman" w:hAnsi="Times New Roman"/>
          <w:sz w:val="24"/>
          <w:szCs w:val="24"/>
          <w:lang w:eastAsia="ru-RU"/>
        </w:rPr>
        <w:t>Нюксенском</w:t>
      </w:r>
      <w:proofErr w:type="spellEnd"/>
      <w:r w:rsidR="0090001A" w:rsidRPr="0090001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</w:t>
      </w:r>
      <w:r w:rsidRPr="00BA1B4C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10316D" w:rsidRPr="00BA1B4C" w:rsidRDefault="0010316D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76"/>
        <w:gridCol w:w="102"/>
        <w:gridCol w:w="6977"/>
      </w:tblGrid>
      <w:tr w:rsidR="0010316D" w:rsidRPr="00BA1B4C" w:rsidTr="00E95779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Петровна, управляющий делами, начальник управления по обеспечению деятельности администрации округа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 округа</w:t>
            </w:r>
          </w:p>
        </w:tc>
      </w:tr>
      <w:tr w:rsidR="0090001A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90001A" w:rsidRDefault="0090001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округа;</w:t>
            </w:r>
          </w:p>
          <w:p w:rsidR="0090001A" w:rsidRPr="0090001A" w:rsidRDefault="0090001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«Многофункциональный центр предоставления государственных и муниципальных услуг </w:t>
            </w:r>
            <w:proofErr w:type="spellStart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округа»;</w:t>
            </w:r>
          </w:p>
          <w:p w:rsidR="0090001A" w:rsidRPr="00BA1B4C" w:rsidRDefault="0090001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Представительное Собрание </w:t>
            </w:r>
            <w:proofErr w:type="spellStart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90001A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01A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округа;</w:t>
            </w:r>
          </w:p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«Многофункциональный центр предоставления государственных и муниципальных услуг </w:t>
            </w:r>
            <w:proofErr w:type="spellStart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округа»;</w:t>
            </w:r>
          </w:p>
          <w:p w:rsidR="0090001A" w:rsidRPr="0090001A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Вологодской области «Центр занятости населения </w:t>
            </w:r>
            <w:proofErr w:type="spellStart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 (далее – центр занятости);</w:t>
            </w:r>
          </w:p>
          <w:p w:rsidR="0090001A" w:rsidRPr="00BA1B4C" w:rsidRDefault="0090001A" w:rsidP="0090001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900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Предприятия, организации и учреждения округа.</w:t>
            </w:r>
          </w:p>
        </w:tc>
      </w:tr>
      <w:tr w:rsidR="0090001A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736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Эффективное функционирование и развитие муниципальной службы в </w:t>
            </w:r>
            <w:proofErr w:type="spellStart"/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обеспечения кадрами органов местного самоуправления </w:t>
            </w:r>
            <w:proofErr w:type="spellStart"/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736E84" w:rsidRDefault="00736E84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повышения эффективности</w:t>
            </w:r>
          </w:p>
          <w:p w:rsidR="00736E84" w:rsidRPr="00BA1B4C" w:rsidRDefault="00736E84" w:rsidP="00736E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органов самоуправления на основе внедрения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современных информационно-коммуникационных технологий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2B6B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кадрового потенциала в </w:t>
            </w:r>
            <w:proofErr w:type="spellStart"/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1)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2 «Обеспечение защиты прав и законных интересов граждан, общества от угроз, связанных с коррупцией»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2)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3)</w:t>
            </w:r>
          </w:p>
        </w:tc>
      </w:tr>
      <w:tr w:rsidR="00736E84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6E84" w:rsidRPr="00BA1B4C" w:rsidRDefault="002B6B72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B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4 «Развитие информационно-коммуникационной инфраструктуры органов местного самоуправления»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4)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BA1B4C" w:rsidRDefault="002B6B72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B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5 «Обеспечение реализации муниципальной программы «Совершенствование муниципального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5)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555D6F" w:rsidRDefault="003E10B8" w:rsidP="003A4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334315,1</w:t>
            </w:r>
            <w:r w:rsidR="00555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316D" w:rsidRPr="00BA1B4C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C6178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779" w:rsidRDefault="00E95779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95779" w:rsidSect="00E9577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:rsidR="0010316D" w:rsidRPr="00BA1B4C" w:rsidRDefault="0010316D" w:rsidP="008F693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1417"/>
        <w:gridCol w:w="2268"/>
        <w:gridCol w:w="851"/>
        <w:gridCol w:w="850"/>
        <w:gridCol w:w="851"/>
        <w:gridCol w:w="850"/>
        <w:gridCol w:w="851"/>
        <w:gridCol w:w="851"/>
        <w:gridCol w:w="2267"/>
      </w:tblGrid>
      <w:tr w:rsidR="00B97A29" w:rsidRPr="00682124" w:rsidTr="00D2413C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A29" w:rsidRPr="00682124" w:rsidTr="00D2413C">
        <w:trPr>
          <w:trHeight w:val="101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682124">
            <w:pPr>
              <w:spacing w:after="0" w:line="240" w:lineRule="auto"/>
              <w:ind w:right="-10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0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 &lt;1&gt;</w:t>
            </w:r>
          </w:p>
        </w:tc>
      </w:tr>
      <w:tr w:rsidR="00B97A29" w:rsidRPr="00682124" w:rsidTr="00D2413C">
        <w:trPr>
          <w:cantSplit/>
          <w:trHeight w:val="1134"/>
        </w:trPr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682124" w:rsidRDefault="00B97A29" w:rsidP="00682124">
            <w:pPr>
              <w:tabs>
                <w:tab w:val="left" w:pos="407"/>
              </w:tabs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97A29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97A29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682124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682124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B97A29" w:rsidRPr="00682124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7A29" w:rsidRPr="00682124" w:rsidTr="00D2413C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6821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Цель муниципальной программы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условий для обеспечения кадрами органов местного самоуправления </w:t>
            </w:r>
            <w:proofErr w:type="spellStart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"</w:t>
            </w: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682124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обученных специалистов, вернувшихся в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B9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35552" w:rsidRDefault="00635552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35552" w:rsidRDefault="00635552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35552" w:rsidRDefault="00635552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35552" w:rsidRDefault="00635552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35552" w:rsidRDefault="00635552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</w:tr>
      <w:tr w:rsidR="00B97A29" w:rsidRPr="00682124" w:rsidTr="00D2413C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6821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Цель муниципальной программы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механизмов эффективного противодействия коррупционным проявлениям, обеспечение защиты прав и законных интересов граждан,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общества от угроз, связанных с 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коррупцией "</w:t>
            </w: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A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оличество муниципальных служащих, прошедших </w:t>
            </w:r>
            <w:proofErr w:type="gramStart"/>
            <w:r w:rsidRPr="003A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3A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содержащим вопросы предупреждения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3A4C2A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9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635552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B97A29" w:rsidRPr="00682124" w:rsidTr="00D2413C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682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 муниципальной программы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качества предоставления государственных и муниципальных услуг "</w:t>
            </w: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B97A2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A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7A29" w:rsidRPr="00682124" w:rsidRDefault="00D2413C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35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«</w:t>
            </w:r>
            <w:r w:rsidRPr="00D24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</w:t>
            </w:r>
            <w:r w:rsidRPr="00D24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  <w:proofErr w:type="spellStart"/>
            <w:r w:rsidRPr="00D24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D24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B97A29" w:rsidRPr="00682124" w:rsidTr="00D2413C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D10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эффективности работы органов местного самоуправления на основе внедрения современных информационно-коммуникационных технологий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D10074" w:rsidRDefault="00B97A29" w:rsidP="00D10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обновленной компьютерной техники</w:t>
            </w:r>
          </w:p>
          <w:p w:rsidR="00B97A29" w:rsidRPr="00682124" w:rsidRDefault="00B97A29" w:rsidP="00D10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органах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27B89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0217EC" w:rsidRDefault="00D2413C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</w:t>
            </w:r>
            <w:r w:rsidR="00021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 защиты информации</w:t>
            </w:r>
          </w:p>
        </w:tc>
      </w:tr>
      <w:tr w:rsidR="00B97A29" w:rsidRPr="00682124" w:rsidTr="00D2413C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B97A29" w:rsidP="00D10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муниципальной программы "П</w:t>
            </w:r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эффективности деятельности муниципальных служащих органов местного самоуправления </w:t>
            </w:r>
            <w:proofErr w:type="spellStart"/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и совершенствование правового регулирования в сфере муниципальной службы </w:t>
            </w:r>
            <w:r w:rsidRPr="0068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B97A29" w:rsidRPr="00682124" w:rsidTr="00D2413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10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беспеченность кадрами органов местного самоуправления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B97A29" w:rsidP="00D1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A38F7" w:rsidP="00B9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A29" w:rsidRPr="00682124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</w:tr>
    </w:tbl>
    <w:p w:rsidR="00056FFA" w:rsidRPr="008F6933" w:rsidRDefault="00056FFA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316D" w:rsidRPr="00BA1B4C" w:rsidRDefault="008F6933" w:rsidP="0010316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3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Структура муниципальной программы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7014"/>
        <w:gridCol w:w="3686"/>
        <w:gridCol w:w="3118"/>
      </w:tblGrid>
      <w:tr w:rsidR="0010316D" w:rsidRPr="00BA1B4C" w:rsidTr="00B762FA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10316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16D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кадрового потенциала в </w:t>
            </w:r>
            <w:proofErr w:type="spellStart"/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</w:tr>
      <w:tr w:rsidR="0010316D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021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C0DC8" w:rsidRPr="00DC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10316D" w:rsidRPr="00BA1B4C" w:rsidTr="00B762FA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реализацию: Отдел организационной и кадровой работы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реализации: 2025-2030 </w:t>
            </w:r>
          </w:p>
        </w:tc>
      </w:tr>
      <w:tr w:rsidR="0010316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10316D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C0D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эффективного взаимодействия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D5767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Эффективное взаимодействие органов местного самоуправления, предприятий,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и учреждений позволит выявить потребность в кадрах в соответствующих отраслях, решать кадровые вопросы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16D" w:rsidRPr="00083D89" w:rsidRDefault="00083D8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выпускников образовательных организаций, реализующих </w:t>
            </w: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среднего профессионального образования и высшего образования, вернувшихся в округ для трудоустройства</w:t>
            </w:r>
          </w:p>
        </w:tc>
      </w:tr>
      <w:tr w:rsidR="0010316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DC0DC8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  <w:r w:rsidR="0010316D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0C681B" w:rsidP="000C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и закрепление в округе выпускников высших и средних профессиональных  учебных заведений, молодых специалистов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9D5767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 выпускниками договоров на целевое обучение позволит привлечь и закрепить в округе молодых специалистов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083D89" w:rsidRDefault="00083D8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</w:t>
            </w:r>
          </w:p>
        </w:tc>
      </w:tr>
      <w:tr w:rsidR="0010316D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83D89"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 и повышение профессионального уровня кадров</w:t>
            </w:r>
          </w:p>
        </w:tc>
      </w:tr>
      <w:tr w:rsidR="0010316D" w:rsidRPr="00BA1B4C" w:rsidTr="00B762FA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083D89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16D" w:rsidRPr="00BA1B4C" w:rsidRDefault="0010316D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реализации: 2025-2030</w:t>
            </w:r>
          </w:p>
        </w:tc>
      </w:tr>
      <w:tr w:rsidR="00083D89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3D89" w:rsidRPr="00BA1B4C" w:rsidRDefault="00083D89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повышение квалификации позволит усовершенствовать уровень компетенции кадров в органах местного самоуправления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083D89" w:rsidRDefault="00083D89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прошедших подготовку, переподготовку, повышение квалификации</w:t>
            </w:r>
          </w:p>
        </w:tc>
      </w:tr>
      <w:tr w:rsidR="00083D89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3D89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  <w:r w:rsidRPr="00083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</w:tr>
      <w:tr w:rsidR="00083D89" w:rsidRPr="00BA1B4C" w:rsidTr="00B762FA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 реализацию: юридический отдел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083D89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083D8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3D89" w:rsidRPr="00BA1B4C" w:rsidRDefault="00B07DB2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Pr="00B0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B0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через официальный сайт администрации </w:t>
            </w:r>
            <w:proofErr w:type="spellStart"/>
            <w:r w:rsidRPr="00B0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B0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 ходе реализации антикоррупционной политики в ОМСУ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BA1B4C" w:rsidRDefault="001075B3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эффективности борьбы с коррупционными правонарушениями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3D89" w:rsidRPr="001075B3" w:rsidRDefault="001075B3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информационно-аналитических  материалов (информация, сведения)  антикоррупционной направленности  </w:t>
            </w: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опубликованных на официальном сайте администрации </w:t>
            </w:r>
            <w:proofErr w:type="spellStart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 округа  </w:t>
            </w:r>
          </w:p>
        </w:tc>
      </w:tr>
      <w:tr w:rsidR="00B07DB2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7DB2" w:rsidRPr="00BA1B4C" w:rsidRDefault="00B07DB2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653D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653D" w:rsidRPr="00BA1B4C" w:rsidRDefault="0097653D" w:rsidP="0097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976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97653D" w:rsidRPr="00BA1B4C" w:rsidTr="00B762FA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 реализацию: юридический отдел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97653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1075B3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систематического повышения квалификации муниципальных служащих округа  в должностные </w:t>
            </w:r>
            <w:proofErr w:type="gramStart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D74E1A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075B3"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         оказывающих муниципальные услуги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1075B3" w:rsidRDefault="001075B3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муниципальных служащих округа  прошедших повышение квалификации в должностные </w:t>
            </w:r>
            <w:proofErr w:type="gramStart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входит участие в противодействии коррупции</w:t>
            </w:r>
          </w:p>
        </w:tc>
      </w:tr>
      <w:tr w:rsidR="001075B3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5B3" w:rsidRPr="00DF1773" w:rsidRDefault="001075B3" w:rsidP="0010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F1773" w:rsidRPr="00DF1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</w:tr>
      <w:tr w:rsidR="00DF1773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773" w:rsidRPr="00DF1773" w:rsidRDefault="00DF1773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  <w:r w:rsidR="00C41A08">
              <w:t xml:space="preserve"> </w:t>
            </w:r>
            <w:r w:rsidR="00C41A08"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по оказанию государственных и муниципальных услуг (выполнению работ) муниципальным учреждением «МФЦ </w:t>
            </w:r>
            <w:proofErr w:type="spellStart"/>
            <w:r w:rsidR="00C41A08"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="00C41A08"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</w:tr>
      <w:tr w:rsidR="00C41A08" w:rsidRPr="00BA1B4C" w:rsidTr="00B762FA"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A08" w:rsidRPr="00BA1B4C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реализацию: </w:t>
            </w:r>
            <w:r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«МФЦ </w:t>
            </w:r>
            <w:proofErr w:type="spellStart"/>
            <w:r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C4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1A08" w:rsidRPr="00BA1B4C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0E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и доступности муниципальных услуг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 качества предоставления муниципальных услуг позволит увеличить число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граждан, использующих механизм получения муниципальных услуг в электронной форме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693A91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93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количества государственных и муниципальных услуг, предоставляемых на базе МФЦ</w:t>
            </w:r>
          </w:p>
        </w:tc>
      </w:tr>
      <w:tr w:rsidR="00D74E1A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E1A" w:rsidRPr="00DF1773" w:rsidRDefault="00D74E1A" w:rsidP="00D7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информационно-коммуникационной инфраструктуры органов местного самоуправления</w:t>
            </w:r>
          </w:p>
        </w:tc>
      </w:tr>
      <w:tr w:rsidR="00D74E1A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E1A" w:rsidRPr="00DF1773" w:rsidRDefault="00D74E1A" w:rsidP="00D74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инфраструктуры общественного доступа граждан к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о деятельности органов местного самоуправления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D74E1A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инфраструктуры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общественного </w:t>
            </w:r>
            <w:r w:rsidRPr="00D74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 граждан к информации о деятельности органов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позволит</w:t>
            </w:r>
            <w:r w:rsidR="00446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гражданам в постоянном режиме следить за новостями и деятельностью органов местного самоуправления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693A91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693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предоставления </w:t>
            </w:r>
            <w:r w:rsidRPr="00693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услуг в электронном виде, от общего числа обращений за муниципальными услугами</w:t>
            </w:r>
          </w:p>
        </w:tc>
      </w:tr>
      <w:tr w:rsidR="00693A91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A91" w:rsidRPr="00DF1773" w:rsidRDefault="00693A91" w:rsidP="00693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4.2. </w:t>
            </w:r>
            <w:r w:rsidRPr="00693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693A91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0F2482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F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лицензированного программного обеспечения органами местного самоуправления и структурными подразделениями администрации округа,  организация сети обмена данными между подразделениями администрации округа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0F2482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F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риобретение лицензированного программного обеспечения органами местного самоуправления и структурными подразделениями администрации округа,  организация сети обмена данными между подразделениями администрации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позволит усовершенствовать работу органов местного самоуправления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0F2482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F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доли перехода органов местного самоуправления на отечественное программное обеспечение (офисный редактор, операционная система)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0F2482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0F2482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обеспечение и компьютеризация органов местного самоуправления и структурных подразделений администрации округа, создание единого информационного пространства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3C534C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Позволит повысить эффективность работы </w:t>
            </w:r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использования современной компьютерной техники и информационных технологий, обеспечение стабильной работы компьютерной и оргтехники, увеличение количества рабочих мест, подключенных к локальной вычислительной </w:t>
            </w:r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сети, имеющих доступ к сети Интернет, обеспеченных единой электронной почтой и системой электронного документооборота.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DF1773" w:rsidRDefault="003C534C" w:rsidP="003C5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обновленных автоматизированных персональных рабочих мест от общего количества автоматизированных персональных рабочих мест</w:t>
            </w:r>
          </w:p>
        </w:tc>
      </w:tr>
      <w:tr w:rsidR="003C534C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34C" w:rsidRPr="00661FF3" w:rsidRDefault="003C534C" w:rsidP="003C5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«Совершенствование муниципального управления в </w:t>
            </w:r>
            <w:proofErr w:type="spellStart"/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Pr="003C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C534C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34C" w:rsidRPr="0011065E" w:rsidRDefault="0011065E" w:rsidP="003C5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округа</w:t>
            </w:r>
          </w:p>
        </w:tc>
      </w:tr>
      <w:tr w:rsidR="0097653D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11065E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11065E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BA1B4C" w:rsidRDefault="0011065E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Эффективная работа муниципальных служащих органов местного самоуправления позволит повысить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уровнь</w:t>
            </w:r>
            <w:proofErr w:type="spellEnd"/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53D" w:rsidRPr="0011065E" w:rsidRDefault="0011065E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</w:tr>
      <w:tr w:rsidR="0011065E" w:rsidRPr="00BA1B4C" w:rsidTr="00B762FA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65E" w:rsidRPr="0011065E" w:rsidRDefault="0011065E" w:rsidP="0011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Поощрение муниципальной управленческой команды </w:t>
            </w:r>
            <w:proofErr w:type="spellStart"/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11065E" w:rsidRPr="00BA1B4C" w:rsidTr="00B762F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65E" w:rsidRDefault="0011065E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65E" w:rsidRPr="0011065E" w:rsidRDefault="0011065E" w:rsidP="00DF17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65E" w:rsidRDefault="0011065E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целевых значений в муниципальном округе, уровень доверия к власти будет являться условием для поощрения управленческой команды.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65E" w:rsidRPr="0011065E" w:rsidRDefault="008B3C4E" w:rsidP="00DF1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служащих, человек в расчете на 1000 человек населения</w:t>
            </w:r>
          </w:p>
        </w:tc>
      </w:tr>
    </w:tbl>
    <w:p w:rsidR="00056FFA" w:rsidRPr="0097653D" w:rsidRDefault="00056FFA" w:rsidP="008B3C4E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316D" w:rsidRPr="00BA1B4C" w:rsidRDefault="008F6933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Финансовое обеспечение муниципальной программы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4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134"/>
        <w:gridCol w:w="1276"/>
        <w:gridCol w:w="1276"/>
        <w:gridCol w:w="1275"/>
        <w:gridCol w:w="1736"/>
      </w:tblGrid>
      <w:tr w:rsidR="00056FFA" w:rsidRPr="00BA1B4C" w:rsidTr="00B762FA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56290,6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3E10B8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334315,1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3020,4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18122,4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51970,2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311767,7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1774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1774FF" w:rsidRPr="0017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кадрового потенциала в </w:t>
            </w:r>
            <w:proofErr w:type="spellStart"/>
            <w:r w:rsidR="001774FF" w:rsidRPr="0017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="001774FF" w:rsidRPr="0017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 &lt;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12E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D12EA9" w:rsidRPr="00D1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&lt;4&gt;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E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D12EA9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D12EA9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Отдел организационной и кадровой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5E5610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D12EA9" w:rsidRDefault="00056FFA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BA1B4C" w:rsidRDefault="00056FFA" w:rsidP="005E5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610"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 w:rsid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FFA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FFA" w:rsidRPr="005E5610" w:rsidRDefault="00056FFA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5E56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5E5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BA1B4C" w:rsidRDefault="005E5610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2398,4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14390,4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BA1B4C" w:rsidRDefault="005E5610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информационно-коммуникационной инфраструктуры органов местного самоуправления»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0A065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5D5DD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D5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5610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BA1B4C" w:rsidRDefault="005E5610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610" w:rsidRPr="005E5610" w:rsidRDefault="005E5610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5DDC" w:rsidRPr="00BA1B4C" w:rsidTr="00B762FA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BA1B4C" w:rsidRDefault="005D5DDC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A065C" w:rsidRPr="000A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«Совершенствование муниципального управления в </w:t>
            </w:r>
            <w:proofErr w:type="spellStart"/>
            <w:r w:rsidR="000A065C" w:rsidRPr="000A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Нюксенском</w:t>
            </w:r>
            <w:proofErr w:type="spellEnd"/>
            <w:r w:rsidR="000A065C" w:rsidRPr="000A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AD206D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4178,3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AD206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D206D" w:rsidRPr="00AD2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65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BA1B4C" w:rsidRDefault="000A065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48024,4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1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51412,0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65C" w:rsidRPr="005E5610" w:rsidRDefault="003E10B8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305084,4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AD206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D2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5DDC" w:rsidRPr="00BA1B4C" w:rsidTr="00B762FA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BA1B4C" w:rsidRDefault="005D5DDC" w:rsidP="00DF17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DC" w:rsidRPr="005E5610" w:rsidRDefault="005D5DDC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316D" w:rsidRPr="00BA1B4C" w:rsidRDefault="0010316D" w:rsidP="001031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16D" w:rsidRPr="00BA1B4C" w:rsidRDefault="0010316D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A29" w:rsidRDefault="00B97A29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97A29" w:rsidSect="00B97A2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:rsidR="00B762FA" w:rsidRDefault="00B762FA" w:rsidP="00B762F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68318D">
        <w:rPr>
          <w:rFonts w:ascii="Times New Roman" w:hAnsi="Times New Roman"/>
          <w:sz w:val="28"/>
          <w:szCs w:val="28"/>
          <w:lang w:eastAsia="ar-SA"/>
        </w:rPr>
        <w:t>1 к Паспорту</w:t>
      </w:r>
    </w:p>
    <w:p w:rsidR="00B762FA" w:rsidRPr="0068318D" w:rsidRDefault="0068318D" w:rsidP="0068318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E95779" w:rsidRPr="00E95779" w:rsidRDefault="00E95779" w:rsidP="00E9577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E95779" w:rsidRPr="00E95779" w:rsidRDefault="002C2F68" w:rsidP="00E957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2F68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Развитие кадрового потенциала в </w:t>
      </w:r>
      <w:proofErr w:type="spellStart"/>
      <w:r w:rsidRPr="002C2F68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Нюксенском</w:t>
      </w:r>
      <w:proofErr w:type="spellEnd"/>
      <w:r w:rsidRPr="002C2F68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муниципальном округе </w:t>
      </w:r>
    </w:p>
    <w:p w:rsidR="00E95779" w:rsidRPr="00E95779" w:rsidRDefault="00E95779" w:rsidP="00E9577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678"/>
        <w:gridCol w:w="6379"/>
      </w:tblGrid>
      <w:tr w:rsidR="00E95779" w:rsidRPr="00E95779" w:rsidTr="0068318D">
        <w:trPr>
          <w:trHeight w:val="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68318D">
        <w:trPr>
          <w:trHeight w:val="83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2C2F68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Антюфеева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 – начальник отдела организационной и кадровой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E95779" w:rsidRPr="00E95779" w:rsidRDefault="00E95779" w:rsidP="006831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830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924"/>
        <w:gridCol w:w="899"/>
        <w:gridCol w:w="1301"/>
        <w:gridCol w:w="621"/>
        <w:gridCol w:w="665"/>
        <w:gridCol w:w="616"/>
        <w:gridCol w:w="588"/>
        <w:gridCol w:w="567"/>
        <w:gridCol w:w="622"/>
        <w:gridCol w:w="2306"/>
      </w:tblGrid>
      <w:tr w:rsidR="00E95779" w:rsidRPr="00E95779" w:rsidTr="0068318D">
        <w:trPr>
          <w:trHeight w:val="15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68318D">
        <w:trPr>
          <w:cantSplit/>
          <w:trHeight w:val="46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E95779" w:rsidRPr="00E95779" w:rsidTr="0068318D">
        <w:trPr>
          <w:cantSplit/>
          <w:trHeight w:val="1383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92" w:rsidRPr="00E95779" w:rsidRDefault="002C2F68" w:rsidP="00D94E92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C2F68">
              <w:rPr>
                <w:rFonts w:ascii="Times New Roman" w:hAnsi="Times New Roman"/>
                <w:i/>
                <w:sz w:val="24"/>
                <w:szCs w:val="24"/>
              </w:rPr>
              <w:t xml:space="preserve">ривлечение и закрепление в округе выпускников высших и средних профессиональных  учебных заведений, молодых специалистов </w:t>
            </w:r>
          </w:p>
          <w:p w:rsidR="00E95779" w:rsidRPr="00E95779" w:rsidRDefault="00E95779" w:rsidP="00E9577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1624B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C1624B">
              <w:rPr>
                <w:rFonts w:ascii="Times New Roman" w:hAnsi="Times New Roman"/>
                <w:color w:val="000000"/>
              </w:rPr>
              <w:t xml:space="preserve">оличество выпускников 9 и 11 классов, заключивших договоры целевого </w:t>
            </w:r>
            <w:proofErr w:type="gramStart"/>
            <w:r w:rsidRPr="00C1624B">
              <w:rPr>
                <w:rFonts w:ascii="Times New Roman" w:hAnsi="Times New Roman"/>
                <w:color w:val="000000"/>
              </w:rPr>
              <w:t>обучения по</w:t>
            </w:r>
            <w:proofErr w:type="gramEnd"/>
            <w:r w:rsidRPr="00C1624B">
              <w:rPr>
                <w:rFonts w:ascii="Times New Roman" w:hAnsi="Times New Roman"/>
                <w:color w:val="000000"/>
              </w:rPr>
              <w:t xml:space="preserve"> образовательной программе высшего (среднего) образования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1624B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  <w:r w:rsidR="00E95779"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0A38F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4B1359" w:rsidRDefault="004B135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C1624B" w:rsidP="00E957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C1624B">
              <w:rPr>
                <w:rFonts w:ascii="Times New Roman" w:hAnsi="Times New Roman"/>
                <w:color w:val="000000"/>
              </w:rPr>
              <w:t>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C1624B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4B1359" w:rsidRDefault="004B1359" w:rsidP="00E95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4B1359" w:rsidRDefault="004B135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  <w:tr w:rsidR="00E9577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D94E92" w:rsidRDefault="00D94E92" w:rsidP="00D94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94E92">
              <w:rPr>
                <w:rFonts w:ascii="Times New Roman" w:hAnsi="Times New Roman"/>
                <w:i/>
                <w:sz w:val="24"/>
                <w:szCs w:val="24"/>
              </w:rPr>
              <w:t>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</w:tr>
      <w:tr w:rsidR="004B1359" w:rsidRPr="00E95779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9" w:rsidRPr="00E95779" w:rsidRDefault="004B1359" w:rsidP="00E9577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359" w:rsidRPr="00E95779" w:rsidRDefault="004B1359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18D" w:rsidRDefault="0068318D" w:rsidP="006831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359" w:rsidRPr="00E95779" w:rsidRDefault="004B1359" w:rsidP="0068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4B1359" w:rsidRDefault="004B1359" w:rsidP="00E60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1359">
              <w:rPr>
                <w:rFonts w:ascii="Times New Roman" w:eastAsia="Times New Roman" w:hAnsi="Times New Roman"/>
                <w:lang w:eastAsia="ru-RU"/>
              </w:rPr>
              <w:t>1</w:t>
            </w:r>
            <w:r w:rsidR="000A38F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4B1359" w:rsidRDefault="000A38F7" w:rsidP="00661FF3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4B1359" w:rsidRDefault="000A38F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4B1359" w:rsidRDefault="000A38F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B135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359" w:rsidRPr="004B1359" w:rsidRDefault="000A38F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B135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359" w:rsidRPr="004B1359" w:rsidRDefault="000A38F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B13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4B1359" w:rsidRDefault="000A38F7" w:rsidP="00661FF3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4B13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1359" w:rsidRPr="00E95779" w:rsidRDefault="004B135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организационной и кадровой работы</w:t>
            </w:r>
          </w:p>
        </w:tc>
      </w:tr>
    </w:tbl>
    <w:p w:rsidR="00E95779" w:rsidRPr="00E95779" w:rsidRDefault="00E9577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16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850"/>
        <w:gridCol w:w="4394"/>
        <w:gridCol w:w="1134"/>
        <w:gridCol w:w="567"/>
        <w:gridCol w:w="567"/>
        <w:gridCol w:w="567"/>
        <w:gridCol w:w="567"/>
        <w:gridCol w:w="567"/>
        <w:gridCol w:w="567"/>
      </w:tblGrid>
      <w:tr w:rsidR="00E95779" w:rsidRPr="00B762FA" w:rsidTr="0068318D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5779" w:rsidRPr="00B762FA" w:rsidTr="0068318D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9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E95779" w:rsidRPr="00B762FA" w:rsidTr="0068318D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E95779" w:rsidRPr="00B762FA" w:rsidTr="0068318D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E95779" w:rsidRPr="00B762FA" w:rsidTr="0068318D">
        <w:tc>
          <w:tcPr>
            <w:tcW w:w="151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B762FA" w:rsidRDefault="00E60924" w:rsidP="00B762FA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B762FA" w:rsidRPr="00B762FA">
              <w:rPr>
                <w:rFonts w:ascii="Times New Roman" w:eastAsia="Times New Roman" w:hAnsi="Times New Roman"/>
                <w:i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E95779" w:rsidRPr="00B762FA" w:rsidTr="006831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B762FA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lang w:eastAsia="ru-RU"/>
              </w:rPr>
              <w:t>Выплаты физическим лицам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  <w:r w:rsidR="00E95779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0A38F7" w:rsidRDefault="000A38F7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38F7">
              <w:rPr>
                <w:rFonts w:ascii="Times New Roman" w:eastAsia="Times New Roman" w:hAnsi="Times New Roman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B762FA" w:rsidP="00E9577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B762FA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B762FA" w:rsidRDefault="00FA3B6C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60924" w:rsidRPr="00B762FA" w:rsidTr="0068318D">
        <w:tc>
          <w:tcPr>
            <w:tcW w:w="151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>2. Совершенствование  и повышение профессионального уровня кадров</w:t>
            </w:r>
          </w:p>
        </w:tc>
      </w:tr>
      <w:tr w:rsidR="00E60924" w:rsidRPr="00B762FA" w:rsidTr="006831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E9577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E9577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60924">
              <w:rPr>
                <w:rFonts w:ascii="Times New Roman" w:hAnsi="Times New Roman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034F0B" w:rsidP="00E95779">
            <w:pPr>
              <w:spacing w:after="0" w:line="240" w:lineRule="auto"/>
              <w:rPr>
                <w:rFonts w:ascii="Times New Roman" w:hAnsi="Times New Roman"/>
              </w:rPr>
            </w:pPr>
            <w:r w:rsidRPr="00034F0B">
              <w:rPr>
                <w:rFonts w:ascii="Times New Roman" w:hAnsi="Times New Roman"/>
              </w:rPr>
              <w:t>Повышение квалификации кадров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034F0B" w:rsidP="00034F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034F0B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4B1359" w:rsidRDefault="00034F0B" w:rsidP="00661FF3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 w:rsidRPr="004B13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924" w:rsidRPr="004B1359" w:rsidRDefault="00034F0B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924" w:rsidRPr="004B1359" w:rsidRDefault="00034F0B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4B1359" w:rsidRDefault="00034F0B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4B1359" w:rsidRDefault="00034F0B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4B1359" w:rsidRDefault="00034F0B" w:rsidP="00661FF3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092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60924" w:rsidRPr="00B762FA" w:rsidTr="006831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E9577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E9577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60924">
              <w:rPr>
                <w:rFonts w:ascii="Times New Roman" w:hAnsi="Times New Roman"/>
              </w:rPr>
              <w:t>Мероприятия, направленные на стимулирование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661FF3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661F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0924" w:rsidRPr="00B762FA" w:rsidRDefault="00E60924" w:rsidP="00661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0924" w:rsidRPr="00B762FA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E95779" w:rsidRPr="00B762FA" w:rsidTr="0068318D">
        <w:tc>
          <w:tcPr>
            <w:tcW w:w="151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B762FA" w:rsidRDefault="00E60924" w:rsidP="00E60924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Pr="00E60924">
              <w:rPr>
                <w:rFonts w:ascii="Times New Roman" w:hAnsi="Times New Roman"/>
                <w:i/>
              </w:rPr>
              <w:t>Создание системы мониторинга, анализа и прогнозирования рынка труда и рынка образовательных услуг</w:t>
            </w:r>
          </w:p>
          <w:p w:rsidR="00E95779" w:rsidRPr="00B762FA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5779" w:rsidRPr="00B762FA" w:rsidTr="006831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60924" w:rsidP="00E9577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95779" w:rsidRPr="00B762F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60924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lang w:eastAsia="ru-RU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B762FA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B762FA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E95779" w:rsidRPr="00E95779" w:rsidRDefault="00E95779" w:rsidP="00E9577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E95779" w:rsidRPr="00E95779" w:rsidTr="00E95779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E95779" w:rsidRPr="00E95779" w:rsidTr="00E60924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60924" w:rsidRDefault="00E60924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660E5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660E5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60E5" w:rsidRPr="00E95779" w:rsidTr="00C660E5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0E5" w:rsidRPr="00E95779" w:rsidRDefault="00C660E5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0E5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0E5" w:rsidRPr="00E95779" w:rsidRDefault="00C660E5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660E5" w:rsidRPr="00E95779" w:rsidRDefault="00C660E5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4C7E47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4C7E47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4C7E47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2820,0</w:t>
            </w:r>
          </w:p>
        </w:tc>
      </w:tr>
      <w:tr w:rsidR="004C7E47" w:rsidRPr="00E95779" w:rsidTr="004C7E47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7E47" w:rsidRPr="00E95779" w:rsidRDefault="004C7E47" w:rsidP="00E9577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7E47" w:rsidRPr="00E95779" w:rsidRDefault="004C7E47" w:rsidP="0066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2820,0</w:t>
            </w:r>
          </w:p>
        </w:tc>
      </w:tr>
      <w:tr w:rsidR="00E95779" w:rsidRPr="00E95779" w:rsidTr="004C7E47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4C7E4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C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4C7E47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05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C05A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4D7134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:rsidTr="00E9577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</w:t>
            </w:r>
            <w:r w:rsidR="004D7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5779" w:rsidRPr="00E95779" w:rsidRDefault="00E95779" w:rsidP="00E95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E95779" w:rsidRPr="00E95779" w:rsidRDefault="00E95779" w:rsidP="00E95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</w:t>
      </w:r>
    </w:p>
    <w:p w:rsidR="00E95779" w:rsidRPr="00E95779" w:rsidRDefault="00E95779" w:rsidP="00E9577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5779" w:rsidRPr="00E95779" w:rsidRDefault="00E95779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26"/>
        <w:gridCol w:w="3686"/>
        <w:gridCol w:w="23"/>
        <w:gridCol w:w="2670"/>
      </w:tblGrid>
      <w:tr w:rsidR="00E95779" w:rsidRPr="00E95779" w:rsidTr="00A3240D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9" w:rsidRPr="00C05A73" w:rsidRDefault="00C05A73" w:rsidP="00C05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A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779" w:rsidRPr="00E95779" w:rsidRDefault="00C05A7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A73">
              <w:rPr>
                <w:rFonts w:ascii="Times New Roman" w:hAnsi="Times New Roman"/>
                <w:sz w:val="24"/>
                <w:szCs w:val="24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3D2BB8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3D2BB8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F0B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F0B" w:rsidRPr="00C05A73" w:rsidRDefault="00034F0B" w:rsidP="00E957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1.1. - Подписание договора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15.08 (ежегодно)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034F0B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F0B" w:rsidRPr="00C05A73" w:rsidRDefault="00034F0B" w:rsidP="00E957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1.2. - Выплата осуществлена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 (ежемесячно)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«МЦБ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34F0B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3D2BB8" w:rsidRDefault="003D2BB8" w:rsidP="00E95779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D2B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Совершенствование  и повышение профессионального уровня кадров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AA79A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r w:rsidRPr="00AA7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направленные на повышение квалификационного уровня муниципальных служащих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AA79A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77673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73" w:rsidRDefault="00877673" w:rsidP="008776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</w:t>
            </w: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Заключение договора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дней после получения коммерческого предложения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877673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73" w:rsidRDefault="0087767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2.2</w:t>
            </w: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Прохождение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заключения договора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учебным материалам</w:t>
            </w:r>
          </w:p>
        </w:tc>
      </w:tr>
      <w:tr w:rsidR="00877673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7673" w:rsidRDefault="0087767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 2.3. – Выдача удостоверения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получения оплаты за обучение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Default="0087767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6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7673" w:rsidRPr="00E95779" w:rsidRDefault="0087767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AA79A3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AA79A3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  <w:r w:rsidR="00E95779"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AA79A3" w:rsidRDefault="00AA79A3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79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</w:tr>
      <w:tr w:rsidR="00E95779" w:rsidRPr="00E95779" w:rsidTr="00A3240D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AA79A3" w:rsidP="00E95779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79A3">
              <w:rPr>
                <w:rFonts w:ascii="Times New Roman" w:hAnsi="Times New Roman"/>
                <w:sz w:val="24"/>
                <w:szCs w:val="24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AA79A3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95779" w:rsidRPr="00E95779" w:rsidTr="00A3240D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E95779" w:rsidRPr="00E95779" w:rsidRDefault="00E95779" w:rsidP="00661F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E95779" w:rsidRPr="00E95779" w:rsidSect="0068318D">
          <w:pgSz w:w="16838" w:h="11906" w:orient="landscape"/>
          <w:pgMar w:top="709" w:right="709" w:bottom="567" w:left="709" w:header="709" w:footer="709" w:gutter="0"/>
          <w:cols w:space="708"/>
          <w:docGrid w:linePitch="360"/>
        </w:sectPr>
      </w:pPr>
    </w:p>
    <w:p w:rsidR="002D432B" w:rsidRDefault="002D432B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A3240D">
        <w:rPr>
          <w:rFonts w:ascii="Times New Roman" w:hAnsi="Times New Roman"/>
          <w:sz w:val="28"/>
          <w:szCs w:val="28"/>
          <w:lang w:eastAsia="ar-SA"/>
        </w:rPr>
        <w:t>2 к Паспорту</w:t>
      </w:r>
    </w:p>
    <w:p w:rsidR="00A3240D" w:rsidRDefault="00A3240D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2D432B" w:rsidRDefault="002D432B" w:rsidP="002D432B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A3240D" w:rsidRDefault="002D432B" w:rsidP="002D43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2D432B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Обеспечение защиты прав и законных интересов граждан, общества от угроз, связанных с коррупцией</w:t>
      </w:r>
    </w:p>
    <w:p w:rsidR="002D432B" w:rsidRPr="00E95779" w:rsidRDefault="002D432B" w:rsidP="002D43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387"/>
        <w:gridCol w:w="6095"/>
      </w:tblGrid>
      <w:tr w:rsidR="002D432B" w:rsidRPr="00E95779" w:rsidTr="00A3240D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A3240D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2D43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Расторгуева Ю.В. – консультант юридического отдела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2D432B" w:rsidRDefault="002D432B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p w:rsidR="00A3240D" w:rsidRPr="00E95779" w:rsidRDefault="00A3240D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2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467"/>
        <w:gridCol w:w="708"/>
        <w:gridCol w:w="1124"/>
        <w:gridCol w:w="721"/>
        <w:gridCol w:w="700"/>
        <w:gridCol w:w="726"/>
        <w:gridCol w:w="567"/>
        <w:gridCol w:w="567"/>
        <w:gridCol w:w="651"/>
        <w:gridCol w:w="1514"/>
      </w:tblGrid>
      <w:tr w:rsidR="002D432B" w:rsidRPr="00E95779" w:rsidTr="000D36D4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E95779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D36D4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2D432B" w:rsidRPr="00E95779" w:rsidTr="000D36D4">
        <w:trPr>
          <w:cantSplit/>
          <w:trHeight w:val="143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E95779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32B" w:rsidRPr="00E95779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2D432B" w:rsidRPr="00E95779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432B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правового просвещения и правового информирования граждан по вопросам противодействия коррупции </w:t>
            </w:r>
          </w:p>
        </w:tc>
      </w:tr>
      <w:tr w:rsidR="002D432B" w:rsidRPr="00E95779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32B"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</w:t>
            </w:r>
            <w:proofErr w:type="spellStart"/>
            <w:r w:rsidRPr="002D432B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2D432B">
              <w:rPr>
                <w:rFonts w:ascii="Times New Roman" w:hAnsi="Times New Roman"/>
                <w:color w:val="000000"/>
              </w:rPr>
              <w:t xml:space="preserve"> муниципального  округа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44163F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44163F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44163F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D432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B1359" w:rsidRDefault="0044163F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</w:tr>
      <w:tr w:rsidR="002D432B" w:rsidRPr="00E95779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0C5B59" w:rsidRDefault="0044163F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163F">
              <w:rPr>
                <w:rFonts w:ascii="Times New Roman" w:hAnsi="Times New Roman"/>
                <w:i/>
                <w:sz w:val="24"/>
                <w:szCs w:val="24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2D432B" w:rsidRPr="00E95779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0C5B59" w:rsidP="000C5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0C5B59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0C5B59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</w:tr>
      <w:tr w:rsidR="000C5B59" w:rsidRPr="00E648D6" w:rsidTr="000D36D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Pr="00E95779" w:rsidRDefault="000C5B59" w:rsidP="000C5B5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Pr="000C5B59" w:rsidRDefault="000C5B59" w:rsidP="000C5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0C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обученных</w:t>
            </w:r>
            <w:r w:rsidRPr="000C5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EB7BB7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0C5B59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0C5B59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5B59" w:rsidRDefault="000C5B59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организационной и кадровой работы</w:t>
            </w:r>
          </w:p>
        </w:tc>
      </w:tr>
    </w:tbl>
    <w:p w:rsidR="002D432B" w:rsidRPr="00E95779" w:rsidRDefault="002D432B" w:rsidP="002D432B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75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2D432B" w:rsidRPr="00B762FA" w:rsidTr="000C5B59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B762FA" w:rsidTr="000C5B59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0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2D432B" w:rsidRPr="00B762FA" w:rsidTr="000C5B59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2D432B" w:rsidRPr="00B762FA" w:rsidTr="000C5B59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2D432B" w:rsidRPr="00B762FA" w:rsidTr="000C5B59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B762FA" w:rsidRDefault="002D432B" w:rsidP="000C5B59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E648D6" w:rsidRPr="00E648D6">
              <w:rPr>
                <w:rFonts w:ascii="Times New Roman" w:eastAsia="Times New Roman" w:hAnsi="Times New Roman"/>
                <w:i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</w:tr>
      <w:tr w:rsidR="002D432B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E648D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648D6">
              <w:rPr>
                <w:rFonts w:ascii="Times New Roman" w:eastAsia="Times New Roman" w:hAnsi="Times New Roman"/>
                <w:lang w:eastAsia="ru-RU"/>
              </w:rPr>
              <w:t xml:space="preserve">Размещение на официальном сайте </w:t>
            </w:r>
            <w:proofErr w:type="spellStart"/>
            <w:r w:rsidRPr="00E648D6">
              <w:rPr>
                <w:rFonts w:ascii="Times New Roman" w:eastAsia="Times New Roman" w:hAnsi="Times New Roman"/>
                <w:lang w:eastAsia="ru-RU"/>
              </w:rPr>
              <w:t>Нюксенского</w:t>
            </w:r>
            <w:proofErr w:type="spellEnd"/>
            <w:r w:rsidRPr="00E648D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текстов подготовленных проектов муниципальных нормативных правовых актов.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EF0862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F0862" w:rsidRDefault="00EF0862" w:rsidP="000C5B5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EF0862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E648D6" w:rsidRDefault="00EF0862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862" w:rsidRPr="00B762FA" w:rsidRDefault="00EF0862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F0862" w:rsidRDefault="00EF0862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EF0862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Информирование населения </w:t>
            </w:r>
            <w:proofErr w:type="spellStart"/>
            <w:r w:rsidRPr="000A2616">
              <w:rPr>
                <w:rFonts w:ascii="Times New Roman" w:eastAsia="Times New Roman" w:hAnsi="Times New Roman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через официальный сайт администрации </w:t>
            </w:r>
            <w:proofErr w:type="spellStart"/>
            <w:r w:rsidRPr="000A2616">
              <w:rPr>
                <w:rFonts w:ascii="Times New Roman" w:eastAsia="Times New Roman" w:hAnsi="Times New Roman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о ходе реализации антикоррупционной политики в 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EF0862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Размещение на официальном сайте </w:t>
            </w:r>
            <w:proofErr w:type="spellStart"/>
            <w:r w:rsidRPr="000A2616">
              <w:rPr>
                <w:rFonts w:ascii="Times New Roman" w:eastAsia="Times New Roman" w:hAnsi="Times New Roman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Default="000A2616" w:rsidP="005B059B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2. </w:t>
            </w:r>
            <w:r w:rsidR="000A2616" w:rsidRPr="000A2616">
              <w:rPr>
                <w:rFonts w:ascii="Times New Roman" w:eastAsia="Times New Roman" w:hAnsi="Times New Roman"/>
                <w:i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A2616">
              <w:rPr>
                <w:rFonts w:ascii="Times New Roman" w:hAnsi="Times New Roman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4B1359" w:rsidRDefault="002D432B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B762FA" w:rsidTr="000C5B59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A2616">
              <w:rPr>
                <w:rFonts w:ascii="Times New Roman" w:hAnsi="Times New Roman"/>
              </w:rPr>
              <w:t xml:space="preserve">Обеспечение систематического повышения квалификации муниципальных служащих округа  в должностные </w:t>
            </w:r>
            <w:proofErr w:type="gramStart"/>
            <w:r w:rsidRPr="000A2616">
              <w:rPr>
                <w:rFonts w:ascii="Times New Roman" w:hAnsi="Times New Roman"/>
              </w:rPr>
              <w:t>обязанности</w:t>
            </w:r>
            <w:proofErr w:type="gramEnd"/>
            <w:r w:rsidRPr="000A2616">
              <w:rPr>
                <w:rFonts w:ascii="Times New Roman" w:hAnsi="Times New Roman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2D432B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D432B" w:rsidRPr="00B762F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D432B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B762FA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B762FA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Анализ сведений, представленных  в соответствии с Федеральным законом «О муниципальной службе в Российской Федерации» муниципальными </w:t>
            </w:r>
            <w:r w:rsidRPr="000A2616">
              <w:rPr>
                <w:rFonts w:ascii="Times New Roman" w:eastAsia="Times New Roman" w:hAnsi="Times New Roman"/>
                <w:lang w:eastAsia="ru-RU"/>
              </w:rPr>
              <w:lastRenderedPageBreak/>
              <w:t>служащими и лицами, претендующими на замещение должностей муниципальной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lastRenderedPageBreak/>
              <w:t>Осуществление текущей деятел</w:t>
            </w:r>
            <w:r w:rsidRPr="00B762FA">
              <w:rPr>
                <w:rFonts w:ascii="Times New Roman" w:hAnsi="Times New Roman"/>
              </w:rPr>
              <w:lastRenderedPageBreak/>
              <w:t>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самоуправления, а также подведомственных </w:t>
            </w: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</w:t>
            </w:r>
            <w:proofErr w:type="spellStart"/>
            <w:r w:rsidRPr="000A2616">
              <w:rPr>
                <w:rFonts w:ascii="Times New Roman" w:eastAsia="Times New Roman" w:hAnsi="Times New Roman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A2616" w:rsidRPr="00B762FA" w:rsidTr="000A2616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Default="000A2616" w:rsidP="000A2616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0A2616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0A2616">
              <w:rPr>
                <w:rFonts w:ascii="Times New Roman" w:eastAsia="Times New Roman" w:hAnsi="Times New Roman"/>
                <w:lang w:eastAsia="ru-RU"/>
              </w:rPr>
              <w:t>контроля за</w:t>
            </w:r>
            <w:proofErr w:type="gramEnd"/>
            <w:r w:rsidRPr="000A2616">
              <w:rPr>
                <w:rFonts w:ascii="Times New Roman" w:eastAsia="Times New Roman" w:hAnsi="Times New Roman"/>
                <w:lang w:eastAsia="ru-RU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616" w:rsidRPr="00B762FA" w:rsidRDefault="000A2616" w:rsidP="005B05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B762FA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0A2616" w:rsidRDefault="000A2616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240D" w:rsidRPr="00E95779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2D432B" w:rsidRPr="00E95779" w:rsidTr="000C5B59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60924" w:rsidRDefault="002D432B" w:rsidP="000A2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60924" w:rsidRDefault="000A2616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2D432B"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616" w:rsidRPr="00E95779" w:rsidTr="000A26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616" w:rsidRPr="00E95779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2616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616" w:rsidRPr="00E95779" w:rsidRDefault="000A2616" w:rsidP="000C5B5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A2616" w:rsidRPr="00E60924" w:rsidRDefault="000A2616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A26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32B" w:rsidRPr="00E95779" w:rsidTr="000C5B59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&lt;1&gt;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432B" w:rsidRPr="00E95779" w:rsidRDefault="002D432B" w:rsidP="002D43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</w:t>
      </w: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2616" w:rsidRDefault="000A2616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514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3061"/>
        <w:gridCol w:w="14"/>
      </w:tblGrid>
      <w:tr w:rsidR="002D432B" w:rsidRPr="00E95779" w:rsidTr="000C5B59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D432B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432B" w:rsidRPr="00E95779" w:rsidTr="000C5B59">
        <w:tc>
          <w:tcPr>
            <w:tcW w:w="1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B" w:rsidRPr="00C05A73" w:rsidRDefault="000A2616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</w:tr>
      <w:tr w:rsidR="002D432B" w:rsidRPr="00E95779" w:rsidTr="000A2616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0A2616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P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через официальный сайт администрации </w:t>
            </w:r>
            <w:proofErr w:type="spellStart"/>
            <w:r w:rsidRP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0A2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о ходе реализации антикоррупционной политики в ОМСУ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4C6E48" w:rsidRDefault="000A2616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32B" w:rsidRPr="00E95779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C6E48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Default="004C6E48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4C6E48" w:rsidRDefault="004C6E48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Default="004C6E48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6E48" w:rsidRPr="00E95779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C6E48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Default="004C6E48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4C6E48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Default="004C6E48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6E48" w:rsidRPr="00E95779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C6E48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Default="004C6E48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текстов подготовленных проектов муниципальных нормативных правовых актов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4C6E48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Default="004C6E48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C6E48" w:rsidRPr="00E95779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Pr="00E95779" w:rsidRDefault="004C6E48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C6E48" w:rsidRPr="00E95779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Pr="005B059B" w:rsidRDefault="005B059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Реализация и развитие механизмов противодействия коррупции в сфере муниципальной службы</w:t>
            </w:r>
          </w:p>
        </w:tc>
      </w:tr>
      <w:tr w:rsidR="004C6E48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E48" w:rsidRDefault="005B059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5B059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Default="005B059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6E48" w:rsidRPr="00E95779" w:rsidRDefault="005B059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059B" w:rsidRPr="00E95779" w:rsidTr="005B059B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59B" w:rsidRPr="00E95779" w:rsidRDefault="005B059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D432B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5B059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систематического повышения квалификации муниципальных служащих округа  в должностные </w:t>
            </w:r>
            <w:proofErr w:type="gramStart"/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32B" w:rsidRPr="00E95779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D432B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5B059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5B059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32B" w:rsidRPr="00E95779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2D432B" w:rsidRPr="00E95779" w:rsidTr="000C5B59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5B059B" w:rsidP="000C5B59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059B">
              <w:rPr>
                <w:rFonts w:ascii="Times New Roman" w:hAnsi="Times New Roman"/>
                <w:sz w:val="24"/>
                <w:szCs w:val="24"/>
              </w:rPr>
              <w:t>Анализ сведений, представленных 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5B059B" w:rsidP="000C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D432B" w:rsidRPr="00E95779" w:rsidTr="000C5B59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432B" w:rsidRPr="00E95779" w:rsidRDefault="002D432B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B059B" w:rsidRPr="00E95779" w:rsidTr="005B059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59B" w:rsidRPr="00E95779" w:rsidRDefault="005B059B" w:rsidP="005B059B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059B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семей  на официальном сайте  </w:t>
            </w:r>
            <w:proofErr w:type="spellStart"/>
            <w:r w:rsidRPr="005B059B"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 w:rsidRPr="005B059B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2D2A5E" w:rsidP="005B0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59B" w:rsidRPr="00E95779" w:rsidTr="005B059B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5B059B" w:rsidRPr="00E95779" w:rsidTr="005B059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59B" w:rsidRPr="002D2A5E" w:rsidRDefault="005B059B" w:rsidP="005B05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D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2D2A5E" w:rsidP="005B0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5B059B" w:rsidRPr="00E95779" w:rsidTr="005B059B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059B" w:rsidRPr="00E95779" w:rsidRDefault="005B059B" w:rsidP="005B0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2D432B" w:rsidRPr="00E95779" w:rsidRDefault="002D432B" w:rsidP="002D432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2D432B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8A01E5" w:rsidRDefault="00A3240D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3 к паспорту</w:t>
      </w:r>
    </w:p>
    <w:p w:rsidR="008A01E5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A3240D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3240D" w:rsidRPr="00A3240D" w:rsidRDefault="00A3240D" w:rsidP="00A3240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8A01E5" w:rsidRPr="00E95779" w:rsidRDefault="008A01E5" w:rsidP="008A01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1E5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</w:r>
    </w:p>
    <w:p w:rsidR="008A01E5" w:rsidRPr="00E95779" w:rsidRDefault="008A01E5" w:rsidP="008A01E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8A01E5" w:rsidRPr="00E95779" w:rsidTr="008A01E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8A01E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Раскумандрина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 – директор МУ «</w:t>
            </w:r>
            <w:r w:rsidRPr="008A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услуг </w:t>
            </w:r>
            <w:proofErr w:type="spellStart"/>
            <w:r w:rsidRPr="008A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8A0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52"/>
        <w:gridCol w:w="1463"/>
      </w:tblGrid>
      <w:tr w:rsidR="008A01E5" w:rsidRPr="00E95779" w:rsidTr="00A3240D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A3240D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8A01E5" w:rsidRPr="00E95779" w:rsidTr="00A3240D">
        <w:trPr>
          <w:cantSplit/>
          <w:trHeight w:val="183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E95779" w:rsidRDefault="008A01E5" w:rsidP="008A01E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деятельности по оказанию государственных и муниципальных услуг (выполнению работ) муниципальным учреждением «МФЦ </w:t>
            </w:r>
            <w:proofErr w:type="spellStart"/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Нюксенского</w:t>
            </w:r>
            <w:proofErr w:type="spellEnd"/>
            <w:r w:rsidRPr="008A01E5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округа»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1E5"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8A01E5" w:rsidP="008A01E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1E5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C77559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C77559" w:rsidP="008A01E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более 15 </w:t>
            </w:r>
            <w:r w:rsidRPr="00C77559">
              <w:rPr>
                <w:rFonts w:ascii="Times New Roman" w:eastAsia="Times New Roman" w:hAnsi="Times New Roman"/>
                <w:lang w:eastAsia="ru-RU"/>
              </w:rPr>
              <w:lastRenderedPageBreak/>
              <w:t>мин.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4B1359" w:rsidRDefault="000B60A7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 «МФЦ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Нюксенского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8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D94E92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</w:tr>
      <w:tr w:rsidR="008A01E5" w:rsidRPr="00E95779" w:rsidTr="00A3240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A5784C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</w:t>
            </w:r>
            <w:proofErr w:type="spellStart"/>
            <w:r w:rsidRPr="00A57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A57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A5784C" w:rsidP="008A01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4B135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4B1359" w:rsidRDefault="00A5784C" w:rsidP="008A01E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A5784C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«МФЦ </w:t>
            </w:r>
            <w:proofErr w:type="spellStart"/>
            <w:r w:rsidRPr="00A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Нюксенского</w:t>
            </w:r>
            <w:proofErr w:type="spellEnd"/>
            <w:r w:rsidRPr="00A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</w:t>
            </w:r>
          </w:p>
        </w:tc>
      </w:tr>
    </w:tbl>
    <w:p w:rsidR="008A01E5" w:rsidRDefault="008A01E5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240D" w:rsidRPr="00E95779" w:rsidRDefault="00A3240D" w:rsidP="008A01E5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02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709"/>
        <w:gridCol w:w="3827"/>
        <w:gridCol w:w="1134"/>
        <w:gridCol w:w="709"/>
        <w:gridCol w:w="709"/>
        <w:gridCol w:w="708"/>
        <w:gridCol w:w="710"/>
        <w:gridCol w:w="708"/>
        <w:gridCol w:w="709"/>
      </w:tblGrid>
      <w:tr w:rsidR="008A01E5" w:rsidRPr="00B762FA" w:rsidTr="00BA0174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01E5" w:rsidRPr="00B762FA" w:rsidTr="00BA0174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1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8A01E5" w:rsidRPr="00B762FA" w:rsidTr="00BA0174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8A01E5" w:rsidRPr="00B762FA" w:rsidTr="00BA0174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8A01E5" w:rsidRPr="00B762FA" w:rsidTr="00BA017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B762FA" w:rsidRDefault="008A01E5" w:rsidP="008A01E5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 xml:space="preserve">Организация деятельности по оказанию государственных и муниципальных услуг (выполнению работ) муниципальным учреждением «МФЦ </w:t>
            </w:r>
            <w:proofErr w:type="spellStart"/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>Нюксенского</w:t>
            </w:r>
            <w:proofErr w:type="spellEnd"/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 xml:space="preserve"> муниципального округа»</w:t>
            </w:r>
          </w:p>
        </w:tc>
      </w:tr>
      <w:tr w:rsidR="00370424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8A01E5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A578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Предоставление </w:t>
            </w:r>
            <w:r w:rsidRPr="00A5784C">
              <w:rPr>
                <w:rFonts w:ascii="Times New Roman" w:eastAsia="Times New Roman" w:hAnsi="Times New Roman"/>
                <w:lang w:eastAsia="ru-RU"/>
              </w:rPr>
              <w:t>государственных и муниципальных у</w:t>
            </w:r>
            <w:r>
              <w:rPr>
                <w:rFonts w:ascii="Times New Roman" w:eastAsia="Times New Roman" w:hAnsi="Times New Roman"/>
                <w:lang w:eastAsia="ru-RU"/>
              </w:rPr>
              <w:t>слуг, в том числе консультаций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B762FA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424" w:rsidRPr="000A38F7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424" w:rsidRPr="00B762FA" w:rsidRDefault="0037042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8A01E5" w:rsidRPr="00B762FA" w:rsidTr="00BA017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60924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2. </w:t>
            </w:r>
            <w:r w:rsidR="00A5784C" w:rsidRPr="00A5784C">
              <w:rPr>
                <w:rFonts w:ascii="Times New Roman" w:eastAsia="Times New Roman" w:hAnsi="Times New Roman"/>
                <w:i/>
                <w:lang w:eastAsia="ru-RU"/>
              </w:rPr>
              <w:t>Совершенствование предоставления муниципальных услуг</w:t>
            </w:r>
          </w:p>
        </w:tc>
      </w:tr>
      <w:tr w:rsidR="00250D54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5784C">
              <w:rPr>
                <w:rFonts w:ascii="Times New Roman" w:hAnsi="Times New Roman"/>
              </w:rPr>
              <w:t>нформирование населения о новых формах получения муниципальных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rPr>
                <w:rFonts w:ascii="Times New Roman" w:hAnsi="Times New Roman"/>
              </w:rPr>
            </w:pPr>
            <w:r w:rsidRPr="00250D54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0D54" w:rsidRPr="00B762FA" w:rsidRDefault="00250D54" w:rsidP="008A0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D54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50D54" w:rsidRPr="00B762FA" w:rsidRDefault="00250D54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8A01E5" w:rsidRPr="00B762FA" w:rsidTr="00BA01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250D54" w:rsidP="008A01E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единому фирменному стилю «Мои документы»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B762FA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B762FA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BA0174" w:rsidRDefault="00BA0174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8A01E5" w:rsidRPr="00E95779" w:rsidTr="00250D54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F504B5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F504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1 – МУ «МФЦ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2398,4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60924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14390,4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8A01E5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1E5" w:rsidRPr="00E95779" w:rsidTr="00250D5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1E5" w:rsidRPr="00E95779" w:rsidRDefault="008A01E5" w:rsidP="008A01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01E5" w:rsidRPr="00E95779" w:rsidRDefault="008A01E5" w:rsidP="008A01E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8A01E5" w:rsidRPr="00E95779" w:rsidTr="008A01E5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1E5" w:rsidRPr="00E95779" w:rsidRDefault="008A01E5" w:rsidP="008A0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5" w:rsidRPr="00C05A73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05A7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Привлечение квалифицированных специалистов на территорию округа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1E5" w:rsidRPr="00E95779" w:rsidRDefault="00250D54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D54">
              <w:rPr>
                <w:rFonts w:ascii="Times New Roman" w:hAnsi="Times New Roman"/>
                <w:sz w:val="24"/>
                <w:szCs w:val="24"/>
              </w:rPr>
              <w:t>Предоставление государственных и муниципальных услуг, в том числе консультаций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«МФЦ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0424" w:rsidRPr="00E95779" w:rsidTr="001210FB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424" w:rsidRPr="00E95779" w:rsidRDefault="00370424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3D2BB8" w:rsidRDefault="00370424" w:rsidP="008A01E5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Совершенствование предоставления муниципальных услуг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370424" w:rsidP="008A01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«МФЦ </w:t>
            </w:r>
            <w:proofErr w:type="spellStart"/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AA79A3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79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</w:tr>
      <w:tr w:rsidR="008A01E5" w:rsidRPr="00E95779" w:rsidTr="008A01E5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370424" w:rsidP="008A01E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70424">
              <w:rPr>
                <w:rFonts w:ascii="Times New Roman" w:hAnsi="Times New Roman"/>
                <w:sz w:val="24"/>
                <w:szCs w:val="24"/>
              </w:rPr>
              <w:t>Соответствие единому фирменному стилю «Мои документы»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370424" w:rsidP="008A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«МФЦ </w:t>
            </w:r>
            <w:proofErr w:type="spellStart"/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8A01E5" w:rsidRPr="00E95779" w:rsidTr="008A01E5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01E5" w:rsidRPr="00E95779" w:rsidRDefault="008A01E5" w:rsidP="008A0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8A01E5" w:rsidRPr="00E95779" w:rsidRDefault="008A01E5" w:rsidP="008A01E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8A01E5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1210FB" w:rsidRDefault="001210FB" w:rsidP="001210F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BA0174">
        <w:rPr>
          <w:rFonts w:ascii="Times New Roman" w:hAnsi="Times New Roman"/>
          <w:sz w:val="28"/>
          <w:szCs w:val="28"/>
          <w:lang w:eastAsia="ar-SA"/>
        </w:rPr>
        <w:t xml:space="preserve">4 к Паспорту </w:t>
      </w:r>
    </w:p>
    <w:p w:rsidR="001210FB" w:rsidRDefault="00BA0174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BA0174" w:rsidRPr="00BA0174" w:rsidRDefault="00BA0174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1210FB" w:rsidRPr="00E95779" w:rsidRDefault="001210FB" w:rsidP="001210F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10FB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Развитие информационно-коммуникационной инфраструктуры органов местного самоуправления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1210FB" w:rsidRPr="00E95779" w:rsidTr="001210FB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Шарыпова А.А. – начальник отдела информационно-коммуникационных технологий и защиты информации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1210FB" w:rsidRPr="00E95779" w:rsidRDefault="001210FB" w:rsidP="00BA017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1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685"/>
        <w:gridCol w:w="612"/>
        <w:gridCol w:w="648"/>
        <w:gridCol w:w="708"/>
        <w:gridCol w:w="567"/>
        <w:gridCol w:w="614"/>
        <w:gridCol w:w="2159"/>
      </w:tblGrid>
      <w:tr w:rsidR="001210FB" w:rsidRPr="00E95779" w:rsidTr="00BA0174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E95779" w:rsidRDefault="001210FB" w:rsidP="00BA01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BA0174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1210FB" w:rsidRPr="00E95779" w:rsidTr="00BA0174">
        <w:trPr>
          <w:cantSplit/>
          <w:trHeight w:val="1204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E95779" w:rsidRDefault="001210FB" w:rsidP="001210FB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BA017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1210FB" w:rsidRPr="00E95779" w:rsidTr="00BA017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10FB">
              <w:rPr>
                <w:rFonts w:ascii="Times New Roman" w:hAnsi="Times New Roman"/>
                <w:i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E95779" w:rsidTr="00BA017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9930B9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Доля</w:t>
            </w:r>
            <w:r w:rsidRPr="009930B9">
              <w:rPr>
                <w:rFonts w:ascii="Times New Roman" w:hAnsi="Times New Roman"/>
                <w:color w:val="000000"/>
              </w:rPr>
              <w:t xml:space="preserve"> предоставленных муниципальных услуг в электронном виде, от общего числа обращений за муниципальными услугами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9930B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9930B9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</w:t>
            </w:r>
            <w:r w:rsidRPr="00993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информационно-коммуникационных технологий и защиты информации</w:t>
            </w:r>
          </w:p>
        </w:tc>
      </w:tr>
      <w:tr w:rsidR="001210FB" w:rsidRPr="00E95779" w:rsidTr="00BA017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1210FB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10F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1210FB" w:rsidRPr="00E95779" w:rsidTr="00BA0174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9930B9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993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перехода органов 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B89" w:rsidRDefault="00B27B89" w:rsidP="004C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7B89" w:rsidRDefault="00B27B89" w:rsidP="004C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7B89" w:rsidRDefault="00B27B89" w:rsidP="004C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7B89" w:rsidRDefault="00B27B89" w:rsidP="004C5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10FB" w:rsidRPr="00E95779" w:rsidRDefault="001210FB" w:rsidP="004C5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B27B8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B27B89" w:rsidP="001210FB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B27B8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B27B8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B27B8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4B1359" w:rsidRDefault="00B27B8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4B1359" w:rsidRDefault="001210FB" w:rsidP="001210F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B27B89" w:rsidP="00B27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B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</w:tbl>
    <w:p w:rsidR="001210FB" w:rsidRPr="00E95779" w:rsidRDefault="001210FB" w:rsidP="001210FB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75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1210FB" w:rsidRPr="00B762FA" w:rsidTr="001210FB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10FB" w:rsidRPr="00B762FA" w:rsidTr="001210FB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2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1210FB" w:rsidRPr="00B762FA" w:rsidTr="001210FB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1210FB" w:rsidRPr="00B762FA" w:rsidTr="001210FB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1210FB" w:rsidRPr="00B762FA" w:rsidTr="001210FB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B762FA" w:rsidRDefault="001210FB" w:rsidP="001210FB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D43037" w:rsidRPr="00D43037">
              <w:rPr>
                <w:rFonts w:ascii="Times New Roman" w:eastAsia="Times New Roman" w:hAnsi="Times New Roman"/>
                <w:i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B762FA" w:rsidTr="001210F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D43037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lang w:eastAsia="ru-RU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0A38F7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210FB" w:rsidRPr="00B762FA" w:rsidTr="001210FB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60924">
              <w:rPr>
                <w:rFonts w:ascii="Times New Roman" w:eastAsia="Times New Roman" w:hAnsi="Times New Roman"/>
                <w:i/>
                <w:lang w:eastAsia="ru-RU"/>
              </w:rPr>
              <w:t xml:space="preserve">2. </w:t>
            </w:r>
            <w:r w:rsidR="00D43037" w:rsidRPr="00D43037">
              <w:rPr>
                <w:rFonts w:ascii="Times New Roman" w:eastAsia="Times New Roman" w:hAnsi="Times New Roman"/>
                <w:i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1210FB" w:rsidRPr="00B762FA" w:rsidTr="001210F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D43037" w:rsidP="001210F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43037">
              <w:rPr>
                <w:rFonts w:ascii="Times New Roman" w:hAnsi="Times New Roman"/>
              </w:rPr>
              <w:t>техническое обеспечение и компьютеризация органов местного самоуправления и структурных подразделений администрации округа, создание единого информационного пространства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hAnsi="Times New Roman"/>
              </w:rPr>
            </w:pPr>
            <w:r w:rsidRPr="00250D54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D54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210FB" w:rsidRPr="00B762FA" w:rsidTr="001210F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D43037" w:rsidP="001210F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43037">
              <w:rPr>
                <w:rFonts w:ascii="Times New Roman" w:hAnsi="Times New Roman"/>
              </w:rPr>
              <w:t xml:space="preserve">приобретение лицензированного программного обеспечения органами местного самоуправления и </w:t>
            </w:r>
            <w:r w:rsidRPr="00D43037">
              <w:rPr>
                <w:rFonts w:ascii="Times New Roman" w:hAnsi="Times New Roman"/>
              </w:rPr>
              <w:lastRenderedPageBreak/>
              <w:t>структурными подразделениями администрации округа,  организация сети обмена данными между подразделениями администрации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lastRenderedPageBreak/>
              <w:t xml:space="preserve">Осуществление текущей </w:t>
            </w:r>
            <w:r w:rsidRPr="00B762FA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Не устанавливаетс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B762FA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Используется для результатов, в рамках которых предусматривается содержание органов местного самоуправления, а </w:t>
            </w: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B762FA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D43037" w:rsidRPr="00B762FA" w:rsidTr="001210F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3037" w:rsidRDefault="00D43037" w:rsidP="001210FB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3037" w:rsidRPr="00D43037" w:rsidRDefault="00D43037" w:rsidP="001210F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D43037">
              <w:rPr>
                <w:rFonts w:ascii="Times New Roman" w:hAnsi="Times New Roman"/>
              </w:rPr>
              <w:t>повышение информационной безопасности в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3037" w:rsidRPr="00B762FA" w:rsidRDefault="00D43037" w:rsidP="00470890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3037" w:rsidRPr="00B762FA" w:rsidRDefault="00D43037" w:rsidP="00470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3037" w:rsidRPr="00B762FA" w:rsidRDefault="00D43037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1210FB" w:rsidRPr="00E95779" w:rsidTr="001210FB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F504B5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7800,0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04B5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04B5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04B5" w:rsidRPr="00E95779" w:rsidRDefault="00F504B5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504B5" w:rsidRPr="00E95779" w:rsidRDefault="00F504B5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F504B5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F504B5" w:rsidRDefault="00F504B5" w:rsidP="00F504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60924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организационной и кадровой работы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0FB" w:rsidRPr="00E95779" w:rsidTr="001210F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&lt;1&gt;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10FB" w:rsidRPr="00E95779" w:rsidRDefault="001210FB" w:rsidP="00121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</w:t>
      </w:r>
    </w:p>
    <w:p w:rsidR="001210FB" w:rsidRPr="00E95779" w:rsidRDefault="001210FB" w:rsidP="001210F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3037" w:rsidRDefault="00D43037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0FB" w:rsidRPr="00E95779" w:rsidRDefault="001210FB" w:rsidP="001210F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1210FB" w:rsidRPr="00E95779" w:rsidTr="001210FB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0FB" w:rsidRPr="00E95779" w:rsidRDefault="001210FB" w:rsidP="00121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10FB" w:rsidRPr="00E95779" w:rsidTr="001210FB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B" w:rsidRPr="00C05A73" w:rsidRDefault="00D43037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10FB" w:rsidRPr="00E95779" w:rsidRDefault="00D43037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3037">
              <w:rPr>
                <w:rFonts w:ascii="Times New Roman" w:hAnsi="Times New Roman"/>
                <w:sz w:val="24"/>
                <w:szCs w:val="24"/>
              </w:rPr>
              <w:t>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D43037" w:rsidP="001210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210FB" w:rsidRPr="00E95779" w:rsidTr="001210FB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E95779" w:rsidRDefault="001210FB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1210FB" w:rsidRPr="00E95779" w:rsidTr="001210FB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10FB" w:rsidRPr="003D2BB8" w:rsidRDefault="00D43037" w:rsidP="001210FB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сетевой и серверной инфраструктуры, систем и средств конфиденциального характера в администрации округа</w:t>
            </w:r>
          </w:p>
        </w:tc>
      </w:tr>
      <w:tr w:rsidR="003D0329" w:rsidRPr="00E95779" w:rsidTr="001210FB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1210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3D03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ехническое обеспечение и компьютеризация органов местного самоуправления и структурных подразделений администрации округа, создание единого информационного пространства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121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E95779" w:rsidTr="001210FB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12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D43037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D4303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3D03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риобретение лицензированного программного обеспечения органами местного самоуправления и структурными подразделениями администрации округа,  организация сети обмена данными между подразделениями администрации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D43037" w:rsidRDefault="003D0329" w:rsidP="00D4303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D43037" w:rsidRDefault="003D0329" w:rsidP="00D4303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D43037" w:rsidTr="00470890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D4303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D43037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D4303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3D03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овышение информационной безопасности в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D43037" w:rsidRDefault="003D0329" w:rsidP="00D4303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D43037" w:rsidRDefault="003D0329" w:rsidP="00D4303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D43037" w:rsidTr="00470890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D4303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1210FB" w:rsidRPr="00E95779" w:rsidRDefault="001210FB" w:rsidP="001210F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1210FB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3D0329" w:rsidRDefault="003D0329" w:rsidP="003D03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BA0174">
        <w:rPr>
          <w:rFonts w:ascii="Times New Roman" w:hAnsi="Times New Roman"/>
          <w:sz w:val="28"/>
          <w:szCs w:val="28"/>
          <w:lang w:eastAsia="ar-SA"/>
        </w:rPr>
        <w:t>5 к Паспорту</w:t>
      </w:r>
    </w:p>
    <w:p w:rsidR="003D0329" w:rsidRPr="00BA0174" w:rsidRDefault="00BA0174" w:rsidP="00BA017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:rsidR="00BA0174" w:rsidRDefault="00BA0174" w:rsidP="003D032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Комплекса процессных мероприятий</w:t>
      </w:r>
    </w:p>
    <w:p w:rsidR="003D0329" w:rsidRPr="00E95779" w:rsidRDefault="003D0329" w:rsidP="003D03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0329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Обеспечение реализации муниципальной программы «Совершенствование муниципального управления»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3D0329" w:rsidRPr="00E95779" w:rsidTr="00470890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47089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3D03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 – управляющий делами, начальник управления по обеспечению деятельности администрации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5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543"/>
        <w:gridCol w:w="10"/>
      </w:tblGrid>
      <w:tr w:rsidR="003D0329" w:rsidRPr="00E95779" w:rsidTr="00470890">
        <w:trPr>
          <w:gridAfter w:val="1"/>
          <w:wAfter w:w="10" w:type="dxa"/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470890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3D0329" w:rsidRPr="00E95779" w:rsidTr="00470890">
        <w:trPr>
          <w:gridAfter w:val="1"/>
          <w:wAfter w:w="10" w:type="dxa"/>
          <w:cantSplit/>
          <w:trHeight w:val="183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E95779" w:rsidRDefault="003D0329" w:rsidP="004708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470890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3D0329" w:rsidRPr="00E95779" w:rsidTr="00470890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586D48" w:rsidP="00586D48">
            <w:pPr>
              <w:spacing w:after="0" w:line="240" w:lineRule="auto"/>
              <w:ind w:firstLine="14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6D48">
              <w:rPr>
                <w:rFonts w:ascii="Times New Roman" w:hAnsi="Times New Roman"/>
                <w:i/>
                <w:sz w:val="24"/>
                <w:szCs w:val="24"/>
              </w:rPr>
              <w:t>Обеспечение деятельности администрации округа</w:t>
            </w:r>
          </w:p>
        </w:tc>
      </w:tr>
      <w:tr w:rsidR="003D0329" w:rsidRPr="00E95779" w:rsidTr="00470890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586D48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586D48">
              <w:rPr>
                <w:rFonts w:ascii="Times New Roman" w:hAnsi="Times New Roman"/>
                <w:color w:val="000000"/>
              </w:rPr>
              <w:t>оличество муниципальных служащих, человек в расчете на 1000 человек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3D0329" w:rsidP="004708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4B135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4B135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3D0329" w:rsidP="004708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4B1359" w:rsidRDefault="00DF6866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  <w:tr w:rsidR="00586D48" w:rsidRPr="00E95779" w:rsidTr="00470890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Pr="00E95779" w:rsidRDefault="00586D48" w:rsidP="0047089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6D48" w:rsidRDefault="00312DAA" w:rsidP="00586D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312DAA">
              <w:rPr>
                <w:rFonts w:ascii="Times New Roman" w:hAnsi="Times New Roman"/>
                <w:color w:val="000000"/>
              </w:rPr>
              <w:t>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586D48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4708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D48" w:rsidRDefault="00312DA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D48" w:rsidRDefault="00312DA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Default="00312DAA" w:rsidP="004708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6D48" w:rsidRPr="004B1359" w:rsidRDefault="00DF6866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обеспечению деятельности</w:t>
            </w:r>
          </w:p>
        </w:tc>
      </w:tr>
    </w:tbl>
    <w:p w:rsidR="00BA0174" w:rsidRPr="00E95779" w:rsidRDefault="00BA0174" w:rsidP="003D0329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75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3D0329" w:rsidRPr="00B762FA" w:rsidTr="00470890">
        <w:trPr>
          <w:gridAfter w:val="1"/>
          <w:wAfter w:w="8" w:type="dxa"/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329" w:rsidRPr="00B762FA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D0329" w:rsidRPr="00B762FA" w:rsidTr="00470890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762F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2F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3" w:anchor="7D20K3" w:history="1">
              <w:r w:rsidRPr="00B762FA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B762F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3D0329" w:rsidRPr="00B762FA" w:rsidTr="00470890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3D0329" w:rsidRPr="00B762FA" w:rsidTr="00470890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9" w:rsidRPr="00B762FA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3D0329" w:rsidRPr="00B762FA" w:rsidTr="00470890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B762FA" w:rsidRDefault="003D0329" w:rsidP="00470890">
            <w:pPr>
              <w:spacing w:after="0" w:line="240" w:lineRule="auto"/>
              <w:ind w:left="142" w:right="173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1. </w:t>
            </w:r>
            <w:r w:rsidR="00902C3A" w:rsidRPr="00902C3A">
              <w:rPr>
                <w:rFonts w:ascii="Times New Roman" w:eastAsia="Times New Roman" w:hAnsi="Times New Roman"/>
                <w:i/>
                <w:lang w:eastAsia="ru-RU"/>
              </w:rPr>
              <w:t>Обеспечение деятельности администрации округа</w:t>
            </w:r>
          </w:p>
        </w:tc>
      </w:tr>
      <w:tr w:rsidR="00902C3A" w:rsidRPr="00B762FA" w:rsidTr="00470890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B762FA" w:rsidRDefault="00902C3A" w:rsidP="00470890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902C3A" w:rsidRDefault="00902C3A" w:rsidP="00470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3A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C3A" w:rsidRPr="000A38F7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02C3A" w:rsidRPr="00B762FA" w:rsidTr="00470890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902C3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02C3A">
              <w:rPr>
                <w:rFonts w:ascii="Times New Roman" w:hAnsi="Times New Roman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hAnsi="Times New Roman"/>
              </w:rPr>
            </w:pPr>
            <w:r w:rsidRPr="00250D54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D54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02C3A" w:rsidRPr="00B762FA" w:rsidTr="00470890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902C3A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02C3A">
              <w:rPr>
                <w:rFonts w:ascii="Times New Roman" w:hAnsi="Times New Roman"/>
              </w:rPr>
              <w:t xml:space="preserve">Поощрение муниципальной управленческой команды </w:t>
            </w:r>
            <w:proofErr w:type="spellStart"/>
            <w:r w:rsidRPr="00902C3A">
              <w:rPr>
                <w:rFonts w:ascii="Times New Roman" w:hAnsi="Times New Roman"/>
              </w:rPr>
              <w:lastRenderedPageBreak/>
              <w:t>Нюксенского</w:t>
            </w:r>
            <w:proofErr w:type="spellEnd"/>
            <w:r w:rsidRPr="00902C3A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lastRenderedPageBreak/>
              <w:t>Осуществлен</w:t>
            </w:r>
            <w:r w:rsidRPr="00B762FA">
              <w:rPr>
                <w:rFonts w:ascii="Times New Roman" w:hAnsi="Times New Roman"/>
              </w:rPr>
              <w:lastRenderedPageBreak/>
              <w:t>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Не уста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2C3A" w:rsidRPr="00B762FA" w:rsidRDefault="00902C3A" w:rsidP="004708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Используется для результатов, в рамках </w:t>
            </w: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2C3A" w:rsidRPr="00B762FA" w:rsidRDefault="00902C3A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174" w:rsidRDefault="00BA0174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2C3A" w:rsidRDefault="00902C3A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64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1114"/>
        <w:gridCol w:w="1134"/>
        <w:gridCol w:w="1134"/>
        <w:gridCol w:w="289"/>
        <w:gridCol w:w="845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3D0329" w:rsidRPr="00E95779" w:rsidTr="00756AB4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 проекта,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48686,7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309262,7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Соисполнитель 1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4178,3</w:t>
            </w:r>
          </w:p>
        </w:tc>
      </w:tr>
      <w:tr w:rsidR="00756AB4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AB4" w:rsidRPr="00E95779" w:rsidRDefault="00756AB4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6092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4178,3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902C3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02C3A" w:rsidRPr="00902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60924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756AB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305084,4</w:t>
            </w:r>
          </w:p>
        </w:tc>
      </w:tr>
      <w:tr w:rsidR="00756AB4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AB4" w:rsidRPr="00E95779" w:rsidRDefault="00756AB4" w:rsidP="0047089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AB4" w:rsidRPr="00E95779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51412,0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6AB4" w:rsidRPr="00756AB4" w:rsidRDefault="00756AB4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305084,4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902C3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02C3A" w:rsidRPr="00902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Соисполнитель 2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329" w:rsidRPr="00E95779" w:rsidTr="00756AB4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&lt;1&gt;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0329" w:rsidRPr="00E95779" w:rsidRDefault="003D0329" w:rsidP="003D0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</w:t>
      </w:r>
    </w:p>
    <w:p w:rsidR="003D0329" w:rsidRPr="00E95779" w:rsidRDefault="003D0329" w:rsidP="003D03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&lt;1&gt; заполняется при наличии.</w:t>
      </w:r>
      <w:r w:rsidRPr="00E95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0329" w:rsidRPr="00E95779" w:rsidRDefault="003D0329" w:rsidP="003D032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721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842"/>
        <w:gridCol w:w="3402"/>
        <w:gridCol w:w="23"/>
        <w:gridCol w:w="3061"/>
        <w:gridCol w:w="14"/>
      </w:tblGrid>
      <w:tr w:rsidR="003D0329" w:rsidRPr="00E95779" w:rsidTr="00470890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329" w:rsidRPr="00E95779" w:rsidRDefault="003D0329" w:rsidP="00470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0329" w:rsidRPr="00E95779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3D0329" w:rsidRPr="00E95779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0329" w:rsidRPr="00E95779" w:rsidTr="00470890">
        <w:tc>
          <w:tcPr>
            <w:tcW w:w="1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29" w:rsidRPr="00C05A73" w:rsidRDefault="00756AB4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Обеспечение деятельности администрации округа</w:t>
            </w:r>
          </w:p>
        </w:tc>
      </w:tr>
      <w:tr w:rsidR="003D0329" w:rsidRPr="00E95779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329" w:rsidRPr="00E95779" w:rsidRDefault="00756AB4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756AB4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E95779" w:rsidTr="00470890">
        <w:trPr>
          <w:gridAfter w:val="1"/>
          <w:wAfter w:w="14" w:type="dxa"/>
        </w:trPr>
        <w:tc>
          <w:tcPr>
            <w:tcW w:w="14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E95779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756AB4" w:rsidP="004708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3D0329" w:rsidP="004708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E95779" w:rsidTr="00470890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E95779" w:rsidRDefault="003D0329" w:rsidP="0047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3D0329" w:rsidRPr="00D43037" w:rsidTr="0047089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756AB4" w:rsidP="0047089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Поощрение муниципальной управленческой команды </w:t>
            </w:r>
            <w:proofErr w:type="spellStart"/>
            <w:r w:rsidRPr="00756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Нюксенского</w:t>
            </w:r>
            <w:proofErr w:type="spellEnd"/>
            <w:r w:rsidRPr="00756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D43037" w:rsidRDefault="003D0329" w:rsidP="0047089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0329" w:rsidRPr="00E95779" w:rsidRDefault="00756AB4" w:rsidP="00470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деятельности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D0329" w:rsidRPr="00D43037" w:rsidRDefault="003D0329" w:rsidP="0047089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3D0329" w:rsidRPr="00D43037" w:rsidTr="00470890">
        <w:tc>
          <w:tcPr>
            <w:tcW w:w="14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0329" w:rsidRPr="00D43037" w:rsidRDefault="003D0329" w:rsidP="00756AB4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0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:rsidR="003D0329" w:rsidRPr="00E95779" w:rsidRDefault="003D0329" w:rsidP="003D032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D0329" w:rsidRPr="00E95779" w:rsidSect="00E95779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2D432B" w:rsidRPr="00E95779" w:rsidRDefault="002D432B" w:rsidP="00756A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D432B" w:rsidRPr="00E95779" w:rsidRDefault="002D432B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316D" w:rsidRDefault="0010316D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316D" w:rsidRDefault="0010316D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p w:rsidR="00A66A37" w:rsidRDefault="00A66A37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sectPr w:rsidR="00A66A37" w:rsidSect="008A01E5">
      <w:pgSz w:w="16838" w:h="11906" w:orient="landscape"/>
      <w:pgMar w:top="1701" w:right="1134" w:bottom="851" w:left="1134" w:header="28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C4" w:rsidRDefault="002076C4">
      <w:pPr>
        <w:spacing w:after="0" w:line="240" w:lineRule="auto"/>
      </w:pPr>
      <w:r>
        <w:separator/>
      </w:r>
    </w:p>
  </w:endnote>
  <w:endnote w:type="continuationSeparator" w:id="0">
    <w:p w:rsidR="002076C4" w:rsidRDefault="0020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C4" w:rsidRDefault="002076C4">
      <w:pPr>
        <w:spacing w:after="0" w:line="240" w:lineRule="auto"/>
      </w:pPr>
      <w:r>
        <w:separator/>
      </w:r>
    </w:p>
  </w:footnote>
  <w:footnote w:type="continuationSeparator" w:id="0">
    <w:p w:rsidR="002076C4" w:rsidRDefault="0020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0E"/>
    <w:multiLevelType w:val="hybridMultilevel"/>
    <w:tmpl w:val="B26A127C"/>
    <w:lvl w:ilvl="0" w:tplc="61823BB4">
      <w:start w:val="1"/>
      <w:numFmt w:val="upperRoman"/>
      <w:lvlText w:val="%1."/>
      <w:lvlJc w:val="left"/>
      <w:pPr>
        <w:ind w:left="1080" w:hanging="720"/>
      </w:pPr>
    </w:lvl>
    <w:lvl w:ilvl="1" w:tplc="FC48EBCA">
      <w:start w:val="1"/>
      <w:numFmt w:val="lowerLetter"/>
      <w:lvlText w:val="%2."/>
      <w:lvlJc w:val="left"/>
      <w:pPr>
        <w:ind w:left="1440" w:hanging="360"/>
      </w:pPr>
    </w:lvl>
    <w:lvl w:ilvl="2" w:tplc="4EB4E786">
      <w:start w:val="1"/>
      <w:numFmt w:val="lowerRoman"/>
      <w:lvlText w:val="%3."/>
      <w:lvlJc w:val="right"/>
      <w:pPr>
        <w:ind w:left="2160" w:hanging="180"/>
      </w:pPr>
    </w:lvl>
    <w:lvl w:ilvl="3" w:tplc="BC245E2C">
      <w:start w:val="1"/>
      <w:numFmt w:val="decimal"/>
      <w:lvlText w:val="%4."/>
      <w:lvlJc w:val="left"/>
      <w:pPr>
        <w:ind w:left="2880" w:hanging="360"/>
      </w:pPr>
    </w:lvl>
    <w:lvl w:ilvl="4" w:tplc="25767228">
      <w:start w:val="1"/>
      <w:numFmt w:val="lowerLetter"/>
      <w:lvlText w:val="%5."/>
      <w:lvlJc w:val="left"/>
      <w:pPr>
        <w:ind w:left="3600" w:hanging="360"/>
      </w:pPr>
    </w:lvl>
    <w:lvl w:ilvl="5" w:tplc="DD06B73A">
      <w:start w:val="1"/>
      <w:numFmt w:val="lowerRoman"/>
      <w:lvlText w:val="%6."/>
      <w:lvlJc w:val="right"/>
      <w:pPr>
        <w:ind w:left="4320" w:hanging="180"/>
      </w:pPr>
    </w:lvl>
    <w:lvl w:ilvl="6" w:tplc="A30EE15E">
      <w:start w:val="1"/>
      <w:numFmt w:val="decimal"/>
      <w:lvlText w:val="%7."/>
      <w:lvlJc w:val="left"/>
      <w:pPr>
        <w:ind w:left="5040" w:hanging="360"/>
      </w:pPr>
    </w:lvl>
    <w:lvl w:ilvl="7" w:tplc="8968CB74">
      <w:start w:val="1"/>
      <w:numFmt w:val="lowerLetter"/>
      <w:lvlText w:val="%8."/>
      <w:lvlJc w:val="left"/>
      <w:pPr>
        <w:ind w:left="5760" w:hanging="360"/>
      </w:pPr>
    </w:lvl>
    <w:lvl w:ilvl="8" w:tplc="BC6048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235"/>
    <w:multiLevelType w:val="hybridMultilevel"/>
    <w:tmpl w:val="1136AACA"/>
    <w:lvl w:ilvl="0" w:tplc="9E825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163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704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49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38B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AD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6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0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6F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45DC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1266F8E"/>
    <w:multiLevelType w:val="hybridMultilevel"/>
    <w:tmpl w:val="D876E906"/>
    <w:lvl w:ilvl="0" w:tplc="4D6A3B3E">
      <w:start w:val="1"/>
      <w:numFmt w:val="upperRoman"/>
      <w:lvlText w:val="%1."/>
      <w:lvlJc w:val="left"/>
      <w:pPr>
        <w:ind w:left="1080" w:hanging="720"/>
      </w:pPr>
    </w:lvl>
    <w:lvl w:ilvl="1" w:tplc="3C3A048A">
      <w:start w:val="1"/>
      <w:numFmt w:val="lowerLetter"/>
      <w:lvlText w:val="%2."/>
      <w:lvlJc w:val="left"/>
      <w:pPr>
        <w:ind w:left="1440" w:hanging="360"/>
      </w:pPr>
    </w:lvl>
    <w:lvl w:ilvl="2" w:tplc="5A06213C">
      <w:start w:val="1"/>
      <w:numFmt w:val="lowerRoman"/>
      <w:lvlText w:val="%3."/>
      <w:lvlJc w:val="right"/>
      <w:pPr>
        <w:ind w:left="2160" w:hanging="180"/>
      </w:pPr>
    </w:lvl>
    <w:lvl w:ilvl="3" w:tplc="738C4B34">
      <w:start w:val="1"/>
      <w:numFmt w:val="decimal"/>
      <w:lvlText w:val="%4."/>
      <w:lvlJc w:val="left"/>
      <w:pPr>
        <w:ind w:left="2880" w:hanging="360"/>
      </w:pPr>
    </w:lvl>
    <w:lvl w:ilvl="4" w:tplc="8E909932">
      <w:start w:val="1"/>
      <w:numFmt w:val="lowerLetter"/>
      <w:lvlText w:val="%5."/>
      <w:lvlJc w:val="left"/>
      <w:pPr>
        <w:ind w:left="3600" w:hanging="360"/>
      </w:pPr>
    </w:lvl>
    <w:lvl w:ilvl="5" w:tplc="BC6060D2">
      <w:start w:val="1"/>
      <w:numFmt w:val="lowerRoman"/>
      <w:lvlText w:val="%6."/>
      <w:lvlJc w:val="right"/>
      <w:pPr>
        <w:ind w:left="4320" w:hanging="180"/>
      </w:pPr>
    </w:lvl>
    <w:lvl w:ilvl="6" w:tplc="EF30C71E">
      <w:start w:val="1"/>
      <w:numFmt w:val="decimal"/>
      <w:lvlText w:val="%7."/>
      <w:lvlJc w:val="left"/>
      <w:pPr>
        <w:ind w:left="5040" w:hanging="360"/>
      </w:pPr>
    </w:lvl>
    <w:lvl w:ilvl="7" w:tplc="68FAD9F6">
      <w:start w:val="1"/>
      <w:numFmt w:val="lowerLetter"/>
      <w:lvlText w:val="%8."/>
      <w:lvlJc w:val="left"/>
      <w:pPr>
        <w:ind w:left="5760" w:hanging="360"/>
      </w:pPr>
    </w:lvl>
    <w:lvl w:ilvl="8" w:tplc="6658A2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42C9"/>
    <w:multiLevelType w:val="hybridMultilevel"/>
    <w:tmpl w:val="D73A4E54"/>
    <w:lvl w:ilvl="0" w:tplc="3D426A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7E1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5CC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DC6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A5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E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442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C2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B4D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04F760F"/>
    <w:multiLevelType w:val="hybridMultilevel"/>
    <w:tmpl w:val="E228DDE8"/>
    <w:lvl w:ilvl="0" w:tplc="8C2859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8AD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EE9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CD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068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42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C1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02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6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982471"/>
    <w:multiLevelType w:val="hybridMultilevel"/>
    <w:tmpl w:val="5C14E93A"/>
    <w:lvl w:ilvl="0" w:tplc="DD84AC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766C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8A59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4C18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6064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5CB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F092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76C0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0242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33242787"/>
    <w:multiLevelType w:val="hybridMultilevel"/>
    <w:tmpl w:val="5742E864"/>
    <w:lvl w:ilvl="0" w:tplc="F4D2D0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9E8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0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E87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2A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47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9E1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6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C2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FEE565C"/>
    <w:multiLevelType w:val="hybridMultilevel"/>
    <w:tmpl w:val="8E84DCFE"/>
    <w:lvl w:ilvl="0" w:tplc="775A34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E3448B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0CE27C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A0007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FC4E85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EAB4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78215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5A2D0B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CE0B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8324B2"/>
    <w:multiLevelType w:val="hybridMultilevel"/>
    <w:tmpl w:val="1312D600"/>
    <w:lvl w:ilvl="0" w:tplc="4DD65E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164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907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B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06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0C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A1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A9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EE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CA7134F"/>
    <w:multiLevelType w:val="hybridMultilevel"/>
    <w:tmpl w:val="0972D9C6"/>
    <w:lvl w:ilvl="0" w:tplc="11FC3C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904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0F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3A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E85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E3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E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2B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AA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FE443E"/>
    <w:multiLevelType w:val="hybridMultilevel"/>
    <w:tmpl w:val="94B8E2EC"/>
    <w:lvl w:ilvl="0" w:tplc="0BAE4C04">
      <w:start w:val="1"/>
      <w:numFmt w:val="decimal"/>
      <w:lvlText w:val="%1)"/>
      <w:lvlJc w:val="left"/>
      <w:pPr>
        <w:ind w:left="928" w:hanging="360"/>
      </w:pPr>
    </w:lvl>
    <w:lvl w:ilvl="1" w:tplc="C1C8AF96">
      <w:start w:val="1"/>
      <w:numFmt w:val="lowerLetter"/>
      <w:lvlText w:val="%2."/>
      <w:lvlJc w:val="left"/>
      <w:pPr>
        <w:ind w:left="1648" w:hanging="360"/>
      </w:pPr>
    </w:lvl>
    <w:lvl w:ilvl="2" w:tplc="8B14ECDE">
      <w:start w:val="1"/>
      <w:numFmt w:val="lowerRoman"/>
      <w:lvlText w:val="%3."/>
      <w:lvlJc w:val="right"/>
      <w:pPr>
        <w:ind w:left="2368" w:hanging="180"/>
      </w:pPr>
    </w:lvl>
    <w:lvl w:ilvl="3" w:tplc="B23A1298">
      <w:start w:val="1"/>
      <w:numFmt w:val="decimal"/>
      <w:lvlText w:val="%4."/>
      <w:lvlJc w:val="left"/>
      <w:pPr>
        <w:ind w:left="3088" w:hanging="360"/>
      </w:pPr>
    </w:lvl>
    <w:lvl w:ilvl="4" w:tplc="983A8A1E">
      <w:start w:val="1"/>
      <w:numFmt w:val="lowerLetter"/>
      <w:lvlText w:val="%5."/>
      <w:lvlJc w:val="left"/>
      <w:pPr>
        <w:ind w:left="3808" w:hanging="360"/>
      </w:pPr>
    </w:lvl>
    <w:lvl w:ilvl="5" w:tplc="12B2AF82">
      <w:start w:val="1"/>
      <w:numFmt w:val="lowerRoman"/>
      <w:lvlText w:val="%6."/>
      <w:lvlJc w:val="right"/>
      <w:pPr>
        <w:ind w:left="4528" w:hanging="180"/>
      </w:pPr>
    </w:lvl>
    <w:lvl w:ilvl="6" w:tplc="9D066D5C">
      <w:start w:val="1"/>
      <w:numFmt w:val="decimal"/>
      <w:lvlText w:val="%7."/>
      <w:lvlJc w:val="left"/>
      <w:pPr>
        <w:ind w:left="5248" w:hanging="360"/>
      </w:pPr>
    </w:lvl>
    <w:lvl w:ilvl="7" w:tplc="DCEA9630">
      <w:start w:val="1"/>
      <w:numFmt w:val="lowerLetter"/>
      <w:lvlText w:val="%8."/>
      <w:lvlJc w:val="left"/>
      <w:pPr>
        <w:ind w:left="5968" w:hanging="360"/>
      </w:pPr>
    </w:lvl>
    <w:lvl w:ilvl="8" w:tplc="2A4641CE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7991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41B7F5E"/>
    <w:multiLevelType w:val="hybridMultilevel"/>
    <w:tmpl w:val="FE769262"/>
    <w:lvl w:ilvl="0" w:tplc="271E2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F4E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AC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6F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6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020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EE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81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63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2"/>
  </w:num>
  <w:num w:numId="8">
    <w:abstractNumId w:val="16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2"/>
  </w:num>
  <w:num w:numId="23">
    <w:abstractNumId w:val="1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3F"/>
    <w:rsid w:val="00015727"/>
    <w:rsid w:val="000217EC"/>
    <w:rsid w:val="00034F0B"/>
    <w:rsid w:val="000447EA"/>
    <w:rsid w:val="00046BED"/>
    <w:rsid w:val="00056FFA"/>
    <w:rsid w:val="00074757"/>
    <w:rsid w:val="00083D89"/>
    <w:rsid w:val="0008479B"/>
    <w:rsid w:val="000A065C"/>
    <w:rsid w:val="000A2616"/>
    <w:rsid w:val="000A2980"/>
    <w:rsid w:val="000A2CC2"/>
    <w:rsid w:val="000A2D6E"/>
    <w:rsid w:val="000A38F7"/>
    <w:rsid w:val="000B6081"/>
    <w:rsid w:val="000B60A7"/>
    <w:rsid w:val="000C5B59"/>
    <w:rsid w:val="000C681B"/>
    <w:rsid w:val="000C7F9D"/>
    <w:rsid w:val="000D36D4"/>
    <w:rsid w:val="000E5092"/>
    <w:rsid w:val="000F2482"/>
    <w:rsid w:val="00100175"/>
    <w:rsid w:val="0010316D"/>
    <w:rsid w:val="001075B3"/>
    <w:rsid w:val="0011065E"/>
    <w:rsid w:val="001210FB"/>
    <w:rsid w:val="001251D9"/>
    <w:rsid w:val="00133DCC"/>
    <w:rsid w:val="00157948"/>
    <w:rsid w:val="001774FF"/>
    <w:rsid w:val="001861A0"/>
    <w:rsid w:val="001C66E8"/>
    <w:rsid w:val="001D59E1"/>
    <w:rsid w:val="001E2F6A"/>
    <w:rsid w:val="001E3DDF"/>
    <w:rsid w:val="001F2A70"/>
    <w:rsid w:val="002076C4"/>
    <w:rsid w:val="002160DF"/>
    <w:rsid w:val="00242339"/>
    <w:rsid w:val="00250D54"/>
    <w:rsid w:val="0025134B"/>
    <w:rsid w:val="002575A8"/>
    <w:rsid w:val="00272FCA"/>
    <w:rsid w:val="002B6B72"/>
    <w:rsid w:val="002C08C2"/>
    <w:rsid w:val="002C2F68"/>
    <w:rsid w:val="002D2A5E"/>
    <w:rsid w:val="002D432B"/>
    <w:rsid w:val="002F5B6D"/>
    <w:rsid w:val="00301418"/>
    <w:rsid w:val="00312DAA"/>
    <w:rsid w:val="0034201B"/>
    <w:rsid w:val="00342A0C"/>
    <w:rsid w:val="003431D6"/>
    <w:rsid w:val="00370424"/>
    <w:rsid w:val="003859B0"/>
    <w:rsid w:val="0039363F"/>
    <w:rsid w:val="003A4C2A"/>
    <w:rsid w:val="003A6FA0"/>
    <w:rsid w:val="003B2CA1"/>
    <w:rsid w:val="003C534C"/>
    <w:rsid w:val="003C7841"/>
    <w:rsid w:val="003D0183"/>
    <w:rsid w:val="003D0329"/>
    <w:rsid w:val="003D2BB8"/>
    <w:rsid w:val="003E0299"/>
    <w:rsid w:val="003E10B8"/>
    <w:rsid w:val="00403097"/>
    <w:rsid w:val="0044163F"/>
    <w:rsid w:val="00446627"/>
    <w:rsid w:val="00446DCD"/>
    <w:rsid w:val="00455C7C"/>
    <w:rsid w:val="004641DF"/>
    <w:rsid w:val="004A2117"/>
    <w:rsid w:val="004B1359"/>
    <w:rsid w:val="004C3386"/>
    <w:rsid w:val="004C5033"/>
    <w:rsid w:val="004C6E48"/>
    <w:rsid w:val="004C7E47"/>
    <w:rsid w:val="004D7134"/>
    <w:rsid w:val="004D7EE4"/>
    <w:rsid w:val="005122D5"/>
    <w:rsid w:val="00515FAE"/>
    <w:rsid w:val="00524C94"/>
    <w:rsid w:val="00555D6F"/>
    <w:rsid w:val="00571977"/>
    <w:rsid w:val="00586D48"/>
    <w:rsid w:val="005A5445"/>
    <w:rsid w:val="005B059B"/>
    <w:rsid w:val="005C28CD"/>
    <w:rsid w:val="005D5DDC"/>
    <w:rsid w:val="005E5610"/>
    <w:rsid w:val="00615060"/>
    <w:rsid w:val="00635552"/>
    <w:rsid w:val="0064359E"/>
    <w:rsid w:val="00656D28"/>
    <w:rsid w:val="00661FF3"/>
    <w:rsid w:val="00682124"/>
    <w:rsid w:val="0068318D"/>
    <w:rsid w:val="00693A91"/>
    <w:rsid w:val="00697508"/>
    <w:rsid w:val="006A01EB"/>
    <w:rsid w:val="006B0F05"/>
    <w:rsid w:val="006C0235"/>
    <w:rsid w:val="006E0381"/>
    <w:rsid w:val="0071501E"/>
    <w:rsid w:val="00736E84"/>
    <w:rsid w:val="00746CDD"/>
    <w:rsid w:val="00756339"/>
    <w:rsid w:val="00756AB4"/>
    <w:rsid w:val="00770DB4"/>
    <w:rsid w:val="00774D3D"/>
    <w:rsid w:val="00775F23"/>
    <w:rsid w:val="007E2257"/>
    <w:rsid w:val="00810B45"/>
    <w:rsid w:val="008115B7"/>
    <w:rsid w:val="008141A0"/>
    <w:rsid w:val="00815DA5"/>
    <w:rsid w:val="0082174C"/>
    <w:rsid w:val="00835545"/>
    <w:rsid w:val="008422A2"/>
    <w:rsid w:val="00877673"/>
    <w:rsid w:val="0089101E"/>
    <w:rsid w:val="008928C8"/>
    <w:rsid w:val="00894885"/>
    <w:rsid w:val="0089667D"/>
    <w:rsid w:val="008A01E5"/>
    <w:rsid w:val="008A383F"/>
    <w:rsid w:val="008A4CEA"/>
    <w:rsid w:val="008A70AF"/>
    <w:rsid w:val="008B3C4E"/>
    <w:rsid w:val="008C0FA9"/>
    <w:rsid w:val="008C3BE4"/>
    <w:rsid w:val="008F6933"/>
    <w:rsid w:val="0090001A"/>
    <w:rsid w:val="00902C3A"/>
    <w:rsid w:val="00934ABB"/>
    <w:rsid w:val="00953E22"/>
    <w:rsid w:val="00966CB2"/>
    <w:rsid w:val="0097653D"/>
    <w:rsid w:val="0098162A"/>
    <w:rsid w:val="0098294E"/>
    <w:rsid w:val="009868CA"/>
    <w:rsid w:val="009930B9"/>
    <w:rsid w:val="00996723"/>
    <w:rsid w:val="009A47D4"/>
    <w:rsid w:val="009B486E"/>
    <w:rsid w:val="009D5767"/>
    <w:rsid w:val="009F5A21"/>
    <w:rsid w:val="00A3240D"/>
    <w:rsid w:val="00A53495"/>
    <w:rsid w:val="00A5784C"/>
    <w:rsid w:val="00A66A37"/>
    <w:rsid w:val="00A671B7"/>
    <w:rsid w:val="00AA1617"/>
    <w:rsid w:val="00AA417B"/>
    <w:rsid w:val="00AA623B"/>
    <w:rsid w:val="00AA79A3"/>
    <w:rsid w:val="00AB098E"/>
    <w:rsid w:val="00AB5935"/>
    <w:rsid w:val="00AC0D52"/>
    <w:rsid w:val="00AD206D"/>
    <w:rsid w:val="00AD56A3"/>
    <w:rsid w:val="00AE12C4"/>
    <w:rsid w:val="00B0045C"/>
    <w:rsid w:val="00B033EA"/>
    <w:rsid w:val="00B07DB2"/>
    <w:rsid w:val="00B102C1"/>
    <w:rsid w:val="00B27B89"/>
    <w:rsid w:val="00B32864"/>
    <w:rsid w:val="00B3776E"/>
    <w:rsid w:val="00B500E0"/>
    <w:rsid w:val="00B641CC"/>
    <w:rsid w:val="00B72D11"/>
    <w:rsid w:val="00B762FA"/>
    <w:rsid w:val="00B818BC"/>
    <w:rsid w:val="00B9240E"/>
    <w:rsid w:val="00B97A29"/>
    <w:rsid w:val="00BA0174"/>
    <w:rsid w:val="00BA1809"/>
    <w:rsid w:val="00BA4B99"/>
    <w:rsid w:val="00BC5B2F"/>
    <w:rsid w:val="00BD031B"/>
    <w:rsid w:val="00BD3F34"/>
    <w:rsid w:val="00BE08B0"/>
    <w:rsid w:val="00C0424E"/>
    <w:rsid w:val="00C05A73"/>
    <w:rsid w:val="00C153A7"/>
    <w:rsid w:val="00C1624B"/>
    <w:rsid w:val="00C260B5"/>
    <w:rsid w:val="00C41A08"/>
    <w:rsid w:val="00C61788"/>
    <w:rsid w:val="00C632A1"/>
    <w:rsid w:val="00C63BFD"/>
    <w:rsid w:val="00C660E5"/>
    <w:rsid w:val="00C7185D"/>
    <w:rsid w:val="00C77559"/>
    <w:rsid w:val="00CA5729"/>
    <w:rsid w:val="00CE0789"/>
    <w:rsid w:val="00CE4584"/>
    <w:rsid w:val="00CE7BF1"/>
    <w:rsid w:val="00CF0582"/>
    <w:rsid w:val="00D10074"/>
    <w:rsid w:val="00D12EA9"/>
    <w:rsid w:val="00D21F86"/>
    <w:rsid w:val="00D2413C"/>
    <w:rsid w:val="00D43037"/>
    <w:rsid w:val="00D74E1A"/>
    <w:rsid w:val="00D94463"/>
    <w:rsid w:val="00D94C2E"/>
    <w:rsid w:val="00D94E92"/>
    <w:rsid w:val="00D9538A"/>
    <w:rsid w:val="00DA4E26"/>
    <w:rsid w:val="00DB134C"/>
    <w:rsid w:val="00DB6127"/>
    <w:rsid w:val="00DC0DC8"/>
    <w:rsid w:val="00DC64B1"/>
    <w:rsid w:val="00DD0BA5"/>
    <w:rsid w:val="00DE397C"/>
    <w:rsid w:val="00DF02B5"/>
    <w:rsid w:val="00DF1773"/>
    <w:rsid w:val="00DF6866"/>
    <w:rsid w:val="00E100BD"/>
    <w:rsid w:val="00E328C3"/>
    <w:rsid w:val="00E42ACC"/>
    <w:rsid w:val="00E60924"/>
    <w:rsid w:val="00E648D6"/>
    <w:rsid w:val="00E72448"/>
    <w:rsid w:val="00E727ED"/>
    <w:rsid w:val="00E82B1C"/>
    <w:rsid w:val="00E95779"/>
    <w:rsid w:val="00EA3802"/>
    <w:rsid w:val="00EB7BB7"/>
    <w:rsid w:val="00EE1777"/>
    <w:rsid w:val="00EF0862"/>
    <w:rsid w:val="00F41E2E"/>
    <w:rsid w:val="00F47CC8"/>
    <w:rsid w:val="00F504B5"/>
    <w:rsid w:val="00F608C1"/>
    <w:rsid w:val="00F87BB0"/>
    <w:rsid w:val="00F904EA"/>
    <w:rsid w:val="00FA2E6A"/>
    <w:rsid w:val="00FA3B6C"/>
    <w:rsid w:val="00FF4AC1"/>
    <w:rsid w:val="00FF5F7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2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e">
    <w:name w:val="Body Text"/>
    <w:basedOn w:val="a"/>
    <w:link w:val="aff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f">
    <w:name w:val="Основной текст Знак"/>
    <w:link w:val="afe"/>
    <w:rPr>
      <w:rFonts w:ascii="Times New Roman" w:hAnsi="Times New Roman"/>
      <w:sz w:val="24"/>
      <w:szCs w:val="24"/>
      <w:lang w:eastAsia="hi-IN" w:bidi="hi-IN"/>
    </w:rPr>
  </w:style>
  <w:style w:type="paragraph" w:styleId="aff0">
    <w:name w:val="List"/>
    <w:basedOn w:val="afe"/>
  </w:style>
  <w:style w:type="paragraph" w:customStyle="1" w:styleId="13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0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e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paragraph" w:customStyle="1" w:styleId="16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551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B824-3745-46DE-AF10-61A951E9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42</Pages>
  <Words>8348</Words>
  <Characters>47587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EpifanovskayaSP</cp:lastModifiedBy>
  <cp:revision>65</cp:revision>
  <cp:lastPrinted>2024-08-22T07:26:00Z</cp:lastPrinted>
  <dcterms:created xsi:type="dcterms:W3CDTF">2023-01-30T08:26:00Z</dcterms:created>
  <dcterms:modified xsi:type="dcterms:W3CDTF">2024-08-22T07:28:00Z</dcterms:modified>
</cp:coreProperties>
</file>