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FF" w:rsidRPr="0044093A" w:rsidRDefault="00B528FF" w:rsidP="00B528FF">
      <w:pPr>
        <w:suppressAutoHyphens/>
        <w:spacing w:line="360" w:lineRule="auto"/>
        <w:jc w:val="center"/>
        <w:rPr>
          <w:noProof/>
          <w:sz w:val="20"/>
          <w:lang w:eastAsia="zh-CN"/>
        </w:rPr>
      </w:pPr>
      <w:r w:rsidRPr="0044093A">
        <w:rPr>
          <w:noProof/>
          <w:sz w:val="20"/>
        </w:rPr>
        <w:drawing>
          <wp:inline distT="0" distB="0" distL="0" distR="0" wp14:anchorId="56F6168E" wp14:editId="39CC2FC3">
            <wp:extent cx="695325" cy="790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FF" w:rsidRPr="0044093A" w:rsidRDefault="00B528FF" w:rsidP="00B528FF">
      <w:pPr>
        <w:suppressAutoHyphens/>
        <w:spacing w:line="360" w:lineRule="auto"/>
        <w:jc w:val="center"/>
        <w:rPr>
          <w:b/>
          <w:sz w:val="36"/>
          <w:lang w:eastAsia="zh-CN"/>
        </w:rPr>
      </w:pPr>
      <w:proofErr w:type="gramStart"/>
      <w:r w:rsidRPr="0044093A">
        <w:rPr>
          <w:b/>
          <w:sz w:val="36"/>
          <w:lang w:eastAsia="zh-CN"/>
        </w:rPr>
        <w:t>П  О</w:t>
      </w:r>
      <w:proofErr w:type="gramEnd"/>
      <w:r w:rsidRPr="0044093A">
        <w:rPr>
          <w:b/>
          <w:sz w:val="36"/>
          <w:lang w:eastAsia="zh-CN"/>
        </w:rPr>
        <w:t xml:space="preserve">  С  Т  А  Н  О  В  Л  Е  Н  И  Е</w:t>
      </w:r>
    </w:p>
    <w:p w:rsidR="00B528FF" w:rsidRPr="0044093A" w:rsidRDefault="00B528FF" w:rsidP="00B528FF">
      <w:pPr>
        <w:suppressAutoHyphens/>
        <w:spacing w:line="360" w:lineRule="auto"/>
        <w:jc w:val="center"/>
        <w:rPr>
          <w:b/>
          <w:lang w:eastAsia="zh-CN"/>
        </w:rPr>
      </w:pPr>
      <w:r w:rsidRPr="0044093A">
        <w:rPr>
          <w:b/>
          <w:lang w:eastAsia="zh-CN"/>
        </w:rPr>
        <w:t>АДМИНИСТРАЦИИ НЮКСЕНСКОГО МУНИЦИПАЛЬНОГО ОКРУГА</w:t>
      </w:r>
    </w:p>
    <w:p w:rsidR="00B528FF" w:rsidRPr="00B528FF" w:rsidRDefault="00B528FF" w:rsidP="00B528FF">
      <w:pPr>
        <w:suppressAutoHyphens/>
        <w:spacing w:line="360" w:lineRule="auto"/>
        <w:jc w:val="center"/>
        <w:rPr>
          <w:b/>
          <w:lang w:eastAsia="zh-CN"/>
        </w:rPr>
      </w:pPr>
      <w:r w:rsidRPr="0044093A">
        <w:rPr>
          <w:b/>
          <w:lang w:eastAsia="zh-CN"/>
        </w:rPr>
        <w:t>ВОЛОГОДСКОЙ ОБЛАСТИ</w:t>
      </w:r>
    </w:p>
    <w:p w:rsidR="00B528FF" w:rsidRPr="0044093A" w:rsidRDefault="00B528FF" w:rsidP="00B528FF">
      <w:pPr>
        <w:suppressAutoHyphens/>
        <w:rPr>
          <w:sz w:val="28"/>
          <w:szCs w:val="28"/>
        </w:rPr>
      </w:pPr>
      <w:r w:rsidRPr="0044093A">
        <w:rPr>
          <w:sz w:val="28"/>
          <w:szCs w:val="28"/>
        </w:rPr>
        <w:t>от 18.01.2023 № 5</w:t>
      </w:r>
      <w:r>
        <w:rPr>
          <w:sz w:val="28"/>
          <w:szCs w:val="28"/>
        </w:rPr>
        <w:t>6</w:t>
      </w:r>
    </w:p>
    <w:p w:rsidR="00B528FF" w:rsidRPr="00B528FF" w:rsidRDefault="00B528FF" w:rsidP="00B528FF">
      <w:pPr>
        <w:suppressAutoHyphens/>
      </w:pPr>
      <w:r w:rsidRPr="0044093A">
        <w:t xml:space="preserve">       с. Нюксеница</w:t>
      </w:r>
    </w:p>
    <w:p w:rsidR="009A31D2" w:rsidRPr="003C481D" w:rsidRDefault="009A31D2" w:rsidP="009A31D2">
      <w:pPr>
        <w:rPr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766"/>
        <w:gridCol w:w="2221"/>
      </w:tblGrid>
      <w:tr w:rsidR="009A31D2" w:rsidRPr="003C481D" w:rsidTr="009A31D2">
        <w:trPr>
          <w:gridAfter w:val="1"/>
          <w:wAfter w:w="2221" w:type="dxa"/>
        </w:trPr>
        <w:tc>
          <w:tcPr>
            <w:tcW w:w="2766" w:type="dxa"/>
          </w:tcPr>
          <w:p w:rsidR="009A31D2" w:rsidRPr="00E83A18" w:rsidRDefault="009A31D2" w:rsidP="00B528FF">
            <w:pPr>
              <w:ind w:left="106"/>
            </w:pPr>
          </w:p>
        </w:tc>
      </w:tr>
      <w:tr w:rsidR="009A31D2" w:rsidRPr="003C481D" w:rsidTr="009A31D2">
        <w:trPr>
          <w:trHeight w:val="1238"/>
        </w:trPr>
        <w:tc>
          <w:tcPr>
            <w:tcW w:w="4987" w:type="dxa"/>
            <w:gridSpan w:val="2"/>
          </w:tcPr>
          <w:p w:rsidR="009A31D2" w:rsidRPr="00A06EC6" w:rsidRDefault="009A31D2" w:rsidP="00B528FF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</w:t>
            </w:r>
            <w:r w:rsidRPr="00504518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согласованию </w:t>
            </w:r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проведения </w:t>
            </w:r>
            <w:r w:rsidRPr="00504518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переустройства и (или) </w:t>
            </w:r>
            <w:proofErr w:type="gramStart"/>
            <w:r w:rsidRPr="00504518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перепланировки  помещения</w:t>
            </w:r>
            <w:proofErr w:type="gramEnd"/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многоквартирном доме</w:t>
            </w:r>
          </w:p>
        </w:tc>
      </w:tr>
    </w:tbl>
    <w:p w:rsidR="009A31D2" w:rsidRPr="003C481D" w:rsidRDefault="009A31D2" w:rsidP="009A31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1D2" w:rsidRPr="00997ECE" w:rsidRDefault="009A31D2" w:rsidP="00E83A18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7ECE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E83A18">
        <w:rPr>
          <w:sz w:val="28"/>
          <w:szCs w:val="28"/>
        </w:rPr>
        <w:t>,</w:t>
      </w:r>
    </w:p>
    <w:p w:rsidR="009A31D2" w:rsidRPr="003C481D" w:rsidRDefault="009A31D2" w:rsidP="00E83A1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C481D">
        <w:rPr>
          <w:sz w:val="28"/>
          <w:szCs w:val="28"/>
        </w:rPr>
        <w:t>ПОСТАНОВЛЯЮ:</w:t>
      </w:r>
    </w:p>
    <w:p w:rsidR="009A31D2" w:rsidRDefault="009A31D2" w:rsidP="00E83A18">
      <w:pPr>
        <w:pStyle w:val="ConsPlusNormal"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EC6">
        <w:rPr>
          <w:rFonts w:ascii="Times New Roman" w:hAnsi="Times New Roman" w:cs="Times New Roman"/>
          <w:sz w:val="28"/>
          <w:szCs w:val="28"/>
        </w:rPr>
        <w:t>Утвердить</w:t>
      </w:r>
      <w:r w:rsidRPr="00A06EC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EC6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Администра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тивный регламент предоставления </w:t>
      </w:r>
      <w:r w:rsidRPr="00A06EC6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услуги</w:t>
      </w:r>
      <w:r w:rsidRPr="00CA7B8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7B8D">
        <w:rPr>
          <w:rFonts w:ascii="Times New Roman" w:hAnsi="Times New Roman" w:cs="Times New Roman"/>
          <w:sz w:val="28"/>
          <w:szCs w:val="28"/>
        </w:rPr>
        <w:t xml:space="preserve">по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согласованию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</w:t>
      </w:r>
      <w:r w:rsidR="00E83A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ройства и (или) перепланировки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помещения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  <w:r w:rsidRPr="00A06EC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A638B" w:rsidRPr="000A638B" w:rsidRDefault="009A31D2" w:rsidP="00E83A18">
      <w:pPr>
        <w:pStyle w:val="ConsPlusNormal"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B8">
        <w:rPr>
          <w:rFonts w:ascii="Times New Roman" w:hAnsi="Times New Roman"/>
          <w:sz w:val="28"/>
        </w:rPr>
        <w:t>Признать утратившим</w:t>
      </w:r>
      <w:r w:rsidR="000A638B">
        <w:rPr>
          <w:rFonts w:ascii="Times New Roman" w:hAnsi="Times New Roman"/>
          <w:sz w:val="28"/>
        </w:rPr>
        <w:t>и силу Постановления</w:t>
      </w:r>
      <w:r w:rsidRPr="002274B8">
        <w:rPr>
          <w:rFonts w:ascii="Times New Roman" w:hAnsi="Times New Roman"/>
          <w:sz w:val="28"/>
        </w:rPr>
        <w:t xml:space="preserve"> администрации Нюксенского муниципального района</w:t>
      </w:r>
      <w:r w:rsidR="000A638B">
        <w:rPr>
          <w:rFonts w:ascii="Times New Roman" w:hAnsi="Times New Roman"/>
          <w:sz w:val="28"/>
        </w:rPr>
        <w:t>:</w:t>
      </w:r>
      <w:r w:rsidR="00870CBA">
        <w:rPr>
          <w:rFonts w:ascii="Times New Roman" w:hAnsi="Times New Roman"/>
          <w:sz w:val="28"/>
        </w:rPr>
        <w:t xml:space="preserve"> </w:t>
      </w:r>
    </w:p>
    <w:p w:rsidR="009A31D2" w:rsidRDefault="000A638B" w:rsidP="00E83A18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0CBA">
        <w:rPr>
          <w:rFonts w:ascii="Times New Roman" w:hAnsi="Times New Roman"/>
          <w:sz w:val="28"/>
        </w:rPr>
        <w:t>от 04.10.2019 г № 294</w:t>
      </w:r>
      <w:r w:rsidR="009A31D2" w:rsidRPr="002274B8">
        <w:rPr>
          <w:rFonts w:ascii="Times New Roman" w:hAnsi="Times New Roman"/>
          <w:sz w:val="28"/>
        </w:rPr>
        <w:t xml:space="preserve"> «</w:t>
      </w:r>
      <w:r w:rsidR="009A31D2">
        <w:rPr>
          <w:rFonts w:ascii="Times New Roman" w:hAnsi="Times New Roman"/>
          <w:sz w:val="28"/>
        </w:rPr>
        <w:t>Об утверждении административно</w:t>
      </w:r>
      <w:r w:rsidR="009A31D2" w:rsidRPr="002274B8">
        <w:rPr>
          <w:rFonts w:ascii="Times New Roman" w:hAnsi="Times New Roman"/>
          <w:sz w:val="28"/>
        </w:rPr>
        <w:t xml:space="preserve">го регламента </w:t>
      </w:r>
      <w:r w:rsidR="008B0968" w:rsidRPr="00A06EC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B0968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услуги по </w:t>
      </w:r>
      <w:r w:rsidR="008B0968"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согласованию </w:t>
      </w:r>
      <w:r w:rsidR="008B096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="008B0968"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 (или) перепланировки  помещения</w:t>
      </w:r>
      <w:r w:rsidR="008B096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  <w:r w:rsidR="009A31D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0A638B" w:rsidRPr="003C481D" w:rsidRDefault="000A638B" w:rsidP="00E83A18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от </w:t>
      </w:r>
      <w:proofErr w:type="spellStart"/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z w:val="28"/>
        </w:rPr>
        <w:t xml:space="preserve"> 12.10.2020 г № 321</w:t>
      </w:r>
      <w:r w:rsidRPr="002274B8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Нюксенского муниципального </w:t>
      </w:r>
      <w:r w:rsidR="00E83A18">
        <w:rPr>
          <w:rFonts w:ascii="Times New Roman" w:hAnsi="Times New Roman"/>
          <w:sz w:val="28"/>
        </w:rPr>
        <w:t xml:space="preserve">района № 294 от 04.10.2019 «Об </w:t>
      </w:r>
      <w:r>
        <w:rPr>
          <w:rFonts w:ascii="Times New Roman" w:hAnsi="Times New Roman"/>
          <w:sz w:val="28"/>
        </w:rPr>
        <w:t>утверждении административно</w:t>
      </w:r>
      <w:r w:rsidRPr="002274B8">
        <w:rPr>
          <w:rFonts w:ascii="Times New Roman" w:hAnsi="Times New Roman"/>
          <w:sz w:val="28"/>
        </w:rPr>
        <w:t xml:space="preserve">го регламента </w:t>
      </w:r>
      <w:r w:rsidRPr="00A06EC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услуги по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согласованию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переустройства и (или) </w:t>
      </w:r>
      <w:proofErr w:type="gramStart"/>
      <w:r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перепланировки  помещения</w:t>
      </w:r>
      <w:proofErr w:type="gramEnd"/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</w:rPr>
        <w:t>».</w:t>
      </w:r>
    </w:p>
    <w:p w:rsidR="00E83A18" w:rsidRDefault="009A31D2" w:rsidP="00B528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C481D">
        <w:rPr>
          <w:sz w:val="28"/>
          <w:szCs w:val="28"/>
        </w:rPr>
        <w:t>. Настоящее постановление подлежит официальному опубликованию и размещению на официальном сайте администрации Нюксенского муниципального округ</w:t>
      </w:r>
      <w:r w:rsidR="0023475D">
        <w:rPr>
          <w:sz w:val="28"/>
          <w:szCs w:val="28"/>
        </w:rPr>
        <w:t>а</w:t>
      </w:r>
      <w:r w:rsidRPr="003C481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28FF" w:rsidRDefault="00B528FF" w:rsidP="00F90FF2">
      <w:pPr>
        <w:jc w:val="both"/>
        <w:rPr>
          <w:sz w:val="28"/>
          <w:szCs w:val="28"/>
        </w:rPr>
      </w:pPr>
    </w:p>
    <w:p w:rsidR="00E83A18" w:rsidRDefault="00F90FF2" w:rsidP="00F90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A31D2" w:rsidRDefault="00F90FF2" w:rsidP="00E83A18">
      <w:pPr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83A18">
        <w:rPr>
          <w:sz w:val="28"/>
          <w:szCs w:val="28"/>
        </w:rPr>
        <w:t xml:space="preserve">муниципального округа            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Чугреев</w:t>
      </w:r>
      <w:proofErr w:type="spellEnd"/>
    </w:p>
    <w:p w:rsidR="00B528FF" w:rsidRDefault="009A31D2" w:rsidP="00B528FF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</w:t>
      </w:r>
      <w:r w:rsidR="00E83A18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31D2" w:rsidRPr="00B528FF" w:rsidRDefault="009A31D2" w:rsidP="00B528FF">
      <w:pPr>
        <w:pStyle w:val="ConsPlusNormal"/>
        <w:widowControl/>
        <w:ind w:firstLine="6096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A06EC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9A31D2" w:rsidRPr="00A06EC6" w:rsidRDefault="009A31D2" w:rsidP="009A31D2">
      <w:pPr>
        <w:pStyle w:val="ConsPlusNormal"/>
        <w:widowControl/>
        <w:ind w:left="6096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A06EC6">
        <w:rPr>
          <w:rStyle w:val="3"/>
          <w:rFonts w:ascii="Times New Roman" w:hAnsi="Times New Roman" w:cs="Times New Roman"/>
          <w:b w:val="0"/>
          <w:sz w:val="28"/>
          <w:szCs w:val="28"/>
        </w:rPr>
        <w:t>постановлением администрации Нюксенского муниципального округ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а</w:t>
      </w:r>
      <w:r w:rsidRPr="00A06EC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31D2" w:rsidRPr="00A06EC6" w:rsidRDefault="009A31D2" w:rsidP="009A31D2">
      <w:pPr>
        <w:pStyle w:val="ConsPlusNormal"/>
        <w:widowControl/>
        <w:ind w:left="6096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A06EC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28FF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18.01.2023 </w:t>
      </w:r>
      <w:r w:rsidRPr="00A06EC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528FF">
        <w:rPr>
          <w:rStyle w:val="3"/>
          <w:rFonts w:ascii="Times New Roman" w:hAnsi="Times New Roman" w:cs="Times New Roman"/>
          <w:b w:val="0"/>
          <w:sz w:val="28"/>
          <w:szCs w:val="28"/>
        </w:rPr>
        <w:t>56</w:t>
      </w:r>
    </w:p>
    <w:p w:rsidR="009A31D2" w:rsidRDefault="009A31D2" w:rsidP="009A31D2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1BFF" w:rsidRPr="00504518" w:rsidRDefault="009A31D2" w:rsidP="009A31D2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84A8A"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по согласованию </w:t>
      </w:r>
      <w:r w:rsidR="00A1591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="00E84A8A" w:rsidRPr="00504518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 (или) перепланировки  помещения</w:t>
      </w:r>
      <w:r w:rsidR="00157FE0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</w:p>
    <w:p w:rsidR="00841BFF" w:rsidRPr="00504518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A8A" w:rsidRPr="00504518" w:rsidRDefault="00E84A8A" w:rsidP="00E84A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4518">
        <w:rPr>
          <w:sz w:val="28"/>
          <w:szCs w:val="28"/>
          <w:lang w:val="en-US"/>
        </w:rPr>
        <w:t>I</w:t>
      </w:r>
      <w:r w:rsidRPr="00504518">
        <w:rPr>
          <w:sz w:val="28"/>
          <w:szCs w:val="28"/>
        </w:rPr>
        <w:t>. Общие положения</w:t>
      </w:r>
    </w:p>
    <w:p w:rsidR="00E84A8A" w:rsidRPr="00504518" w:rsidRDefault="00E84A8A" w:rsidP="00CC6F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1BFF" w:rsidRPr="00504518" w:rsidRDefault="00841BFF" w:rsidP="00E84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518">
        <w:rPr>
          <w:sz w:val="28"/>
          <w:szCs w:val="28"/>
        </w:rPr>
        <w:t>1.1. Административный регламент предоставлени</w:t>
      </w:r>
      <w:r w:rsidR="007A0508" w:rsidRPr="00504518">
        <w:rPr>
          <w:sz w:val="28"/>
          <w:szCs w:val="28"/>
        </w:rPr>
        <w:t>я</w:t>
      </w:r>
      <w:r w:rsidRPr="00504518">
        <w:rPr>
          <w:sz w:val="28"/>
          <w:szCs w:val="28"/>
        </w:rPr>
        <w:t xml:space="preserve"> </w:t>
      </w:r>
      <w:r w:rsidR="002E00C7" w:rsidRPr="00504518">
        <w:rPr>
          <w:sz w:val="28"/>
          <w:szCs w:val="28"/>
        </w:rPr>
        <w:t>муниципальной</w:t>
      </w:r>
      <w:r w:rsidRPr="00504518">
        <w:rPr>
          <w:sz w:val="28"/>
          <w:szCs w:val="28"/>
        </w:rPr>
        <w:t xml:space="preserve"> услуги </w:t>
      </w:r>
      <w:r w:rsidR="007A0508" w:rsidRPr="00504518">
        <w:rPr>
          <w:sz w:val="28"/>
          <w:szCs w:val="28"/>
        </w:rPr>
        <w:t xml:space="preserve">по </w:t>
      </w:r>
      <w:r w:rsidR="00BF3DFA" w:rsidRPr="00504518">
        <w:rPr>
          <w:sz w:val="28"/>
          <w:szCs w:val="28"/>
        </w:rPr>
        <w:t xml:space="preserve">согласованию </w:t>
      </w:r>
      <w:r w:rsidR="00A15913">
        <w:rPr>
          <w:sz w:val="28"/>
          <w:szCs w:val="28"/>
        </w:rPr>
        <w:t xml:space="preserve">проведения </w:t>
      </w:r>
      <w:r w:rsidR="00BF3DFA" w:rsidRPr="00504518">
        <w:rPr>
          <w:sz w:val="28"/>
          <w:szCs w:val="28"/>
        </w:rPr>
        <w:t>переустройства и (или) перепланировки помещения</w:t>
      </w:r>
      <w:r w:rsidR="00E84A8A" w:rsidRPr="00504518">
        <w:rPr>
          <w:sz w:val="28"/>
          <w:szCs w:val="28"/>
        </w:rPr>
        <w:t xml:space="preserve"> </w:t>
      </w:r>
      <w:r w:rsidR="00693549">
        <w:rPr>
          <w:sz w:val="28"/>
          <w:szCs w:val="28"/>
        </w:rPr>
        <w:t xml:space="preserve">в многоквартирном доме </w:t>
      </w:r>
      <w:r w:rsidR="00E84A8A" w:rsidRPr="00504518">
        <w:rPr>
          <w:sz w:val="28"/>
          <w:szCs w:val="28"/>
        </w:rPr>
        <w:t>(далее – административный регламент, муниципальная услуга)</w:t>
      </w:r>
      <w:r w:rsidR="00BF3DFA" w:rsidRPr="00504518"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>устан</w:t>
      </w:r>
      <w:r w:rsidR="002E00C7" w:rsidRPr="00504518">
        <w:rPr>
          <w:sz w:val="28"/>
          <w:szCs w:val="28"/>
        </w:rPr>
        <w:t>а</w:t>
      </w:r>
      <w:r w:rsidRPr="00504518">
        <w:rPr>
          <w:sz w:val="28"/>
          <w:szCs w:val="28"/>
        </w:rPr>
        <w:t>вл</w:t>
      </w:r>
      <w:r w:rsidR="00EB4EF1" w:rsidRPr="00504518">
        <w:rPr>
          <w:sz w:val="28"/>
          <w:szCs w:val="28"/>
        </w:rPr>
        <w:t>ивает</w:t>
      </w:r>
      <w:r w:rsidRPr="00504518">
        <w:rPr>
          <w:sz w:val="28"/>
          <w:szCs w:val="28"/>
        </w:rPr>
        <w:t xml:space="preserve"> поряд</w:t>
      </w:r>
      <w:r w:rsidR="00EB4EF1" w:rsidRPr="00504518">
        <w:rPr>
          <w:sz w:val="28"/>
          <w:szCs w:val="28"/>
        </w:rPr>
        <w:t>ок</w:t>
      </w:r>
      <w:r w:rsidR="002E00C7" w:rsidRPr="00504518"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 xml:space="preserve">и стандарт предоставления </w:t>
      </w:r>
      <w:r w:rsidR="002E00C7" w:rsidRPr="00504518">
        <w:rPr>
          <w:sz w:val="28"/>
          <w:szCs w:val="28"/>
        </w:rPr>
        <w:t>муниципальной</w:t>
      </w:r>
      <w:r w:rsidRPr="00504518">
        <w:rPr>
          <w:sz w:val="28"/>
          <w:szCs w:val="28"/>
        </w:rPr>
        <w:t xml:space="preserve"> услуги.</w:t>
      </w:r>
    </w:p>
    <w:p w:rsidR="007E7091" w:rsidRPr="00073736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Предоставление муниципальной услуги состоит из следующих этапов</w:t>
      </w:r>
      <w:r w:rsidR="007E7091" w:rsidRPr="00073736">
        <w:rPr>
          <w:sz w:val="28"/>
          <w:szCs w:val="28"/>
        </w:rPr>
        <w:t>:</w:t>
      </w:r>
    </w:p>
    <w:p w:rsidR="007E7091" w:rsidRPr="00073736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Первый</w:t>
      </w:r>
      <w:r w:rsidR="00853D3A" w:rsidRPr="00073736">
        <w:rPr>
          <w:sz w:val="28"/>
          <w:szCs w:val="28"/>
        </w:rPr>
        <w:t xml:space="preserve"> этап – </w:t>
      </w:r>
      <w:r w:rsidR="003957E0" w:rsidRPr="00073736">
        <w:rPr>
          <w:sz w:val="28"/>
          <w:szCs w:val="28"/>
        </w:rPr>
        <w:t>п</w:t>
      </w:r>
      <w:r w:rsidR="00CD46FC" w:rsidRPr="00073736">
        <w:rPr>
          <w:sz w:val="28"/>
          <w:szCs w:val="28"/>
        </w:rPr>
        <w:t>ринятие</w:t>
      </w:r>
      <w:r w:rsidR="00853D3A" w:rsidRPr="00F90FF2">
        <w:rPr>
          <w:sz w:val="28"/>
          <w:szCs w:val="28"/>
        </w:rPr>
        <w:t xml:space="preserve"> </w:t>
      </w:r>
      <w:r w:rsidR="00F90FF2" w:rsidRPr="00F90FF2">
        <w:rPr>
          <w:sz w:val="28"/>
          <w:szCs w:val="28"/>
        </w:rPr>
        <w:t>Администрацией Нюксенского муниципального округа</w:t>
      </w:r>
      <w:r w:rsidR="00F90FF2">
        <w:rPr>
          <w:i/>
          <w:sz w:val="28"/>
          <w:szCs w:val="28"/>
        </w:rPr>
        <w:t xml:space="preserve"> </w:t>
      </w:r>
      <w:r w:rsidR="008672DA"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</w:t>
      </w:r>
      <w:r w:rsidR="00693549" w:rsidRPr="00073736">
        <w:rPr>
          <w:sz w:val="28"/>
          <w:szCs w:val="28"/>
        </w:rPr>
        <w:t xml:space="preserve"> в многоквартирном доме</w:t>
      </w:r>
      <w:r w:rsidR="003957E0" w:rsidRPr="00073736">
        <w:rPr>
          <w:sz w:val="28"/>
          <w:szCs w:val="28"/>
        </w:rPr>
        <w:t>;</w:t>
      </w:r>
    </w:p>
    <w:p w:rsidR="007E7091" w:rsidRPr="00073736" w:rsidRDefault="00522B33" w:rsidP="008672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Второй</w:t>
      </w:r>
      <w:r w:rsidR="00853D3A" w:rsidRPr="00073736">
        <w:rPr>
          <w:sz w:val="28"/>
          <w:szCs w:val="28"/>
        </w:rPr>
        <w:t xml:space="preserve"> этап - </w:t>
      </w:r>
      <w:r w:rsidR="003957E0" w:rsidRPr="00073736">
        <w:rPr>
          <w:sz w:val="28"/>
          <w:szCs w:val="28"/>
        </w:rPr>
        <w:t>п</w:t>
      </w:r>
      <w:r w:rsidR="00CD46FC" w:rsidRPr="00073736">
        <w:rPr>
          <w:sz w:val="28"/>
          <w:szCs w:val="28"/>
        </w:rPr>
        <w:t xml:space="preserve">ринятие </w:t>
      </w:r>
      <w:r w:rsidR="007E7091" w:rsidRPr="00073736">
        <w:rPr>
          <w:sz w:val="28"/>
          <w:szCs w:val="28"/>
        </w:rPr>
        <w:t>акта приемочной комиссии</w:t>
      </w:r>
      <w:r w:rsidR="006A01D7">
        <w:rPr>
          <w:sz w:val="28"/>
          <w:szCs w:val="28"/>
        </w:rPr>
        <w:t xml:space="preserve"> </w:t>
      </w:r>
      <w:r w:rsidR="005A28BE" w:rsidRPr="00A97975">
        <w:rPr>
          <w:sz w:val="28"/>
          <w:szCs w:val="28"/>
        </w:rPr>
        <w:t>«Об утверждении положения</w:t>
      </w:r>
      <w:r w:rsidR="002A32ED" w:rsidRPr="00A97975">
        <w:rPr>
          <w:sz w:val="28"/>
          <w:szCs w:val="28"/>
        </w:rPr>
        <w:t xml:space="preserve"> и состава комиссии по вопросам переустройства и (или) перепланировке жилого (нежилого) помещения и переводу жилого помещения в нежилое помещение и нежилого помещения в жилое помещение»</w:t>
      </w:r>
      <w:r w:rsidR="007E7091" w:rsidRPr="00A97975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>подтверждающего завершение переустройства и (или) перепланировки помещения</w:t>
      </w:r>
      <w:r w:rsidR="00693549" w:rsidRPr="00073736">
        <w:rPr>
          <w:sz w:val="28"/>
          <w:szCs w:val="28"/>
        </w:rPr>
        <w:t xml:space="preserve"> в многоквартирном доме</w:t>
      </w:r>
      <w:r w:rsidR="00853D3A" w:rsidRPr="00073736">
        <w:rPr>
          <w:sz w:val="28"/>
          <w:szCs w:val="28"/>
        </w:rPr>
        <w:t xml:space="preserve">, либо акта приемочной комиссии о несоответствии </w:t>
      </w:r>
      <w:r w:rsidR="008672DA" w:rsidRPr="00073736">
        <w:rPr>
          <w:sz w:val="28"/>
          <w:szCs w:val="28"/>
        </w:rPr>
        <w:t xml:space="preserve">переустройства и (или) перепланировки помещения в многоквартирном доме </w:t>
      </w:r>
      <w:r w:rsidR="00853D3A" w:rsidRPr="00073736">
        <w:rPr>
          <w:sz w:val="28"/>
          <w:szCs w:val="28"/>
        </w:rPr>
        <w:t>проект</w:t>
      </w:r>
      <w:r w:rsidR="008672DA" w:rsidRPr="00073736">
        <w:rPr>
          <w:sz w:val="28"/>
          <w:szCs w:val="28"/>
        </w:rPr>
        <w:t>у</w:t>
      </w:r>
      <w:r w:rsidR="00853D3A" w:rsidRPr="00073736">
        <w:rPr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="00853D3A" w:rsidRPr="00073736">
        <w:rPr>
          <w:sz w:val="28"/>
          <w:szCs w:val="28"/>
        </w:rPr>
        <w:t>перепланируемого</w:t>
      </w:r>
      <w:proofErr w:type="spellEnd"/>
      <w:r w:rsidR="00853D3A" w:rsidRPr="00073736">
        <w:rPr>
          <w:sz w:val="28"/>
          <w:szCs w:val="28"/>
        </w:rPr>
        <w:t xml:space="preserve"> помещения в многоквартирном доме</w:t>
      </w:r>
      <w:r w:rsidR="008672DA" w:rsidRPr="00073736">
        <w:rPr>
          <w:sz w:val="28"/>
          <w:szCs w:val="28"/>
        </w:rPr>
        <w:t>.</w:t>
      </w:r>
    </w:p>
    <w:p w:rsidR="00E84A8A" w:rsidRPr="00504518" w:rsidRDefault="00841BFF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1.2. </w:t>
      </w:r>
      <w:r w:rsidR="00E84A8A" w:rsidRPr="00073736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073736">
        <w:rPr>
          <w:sz w:val="28"/>
          <w:szCs w:val="28"/>
        </w:rPr>
        <w:t xml:space="preserve"> в многоквартирном доме</w:t>
      </w:r>
      <w:r w:rsidR="00E84A8A" w:rsidRPr="00793573">
        <w:rPr>
          <w:color w:val="FF0000"/>
          <w:sz w:val="28"/>
          <w:szCs w:val="28"/>
        </w:rPr>
        <w:t xml:space="preserve"> </w:t>
      </w:r>
      <w:r w:rsidR="00E84A8A" w:rsidRPr="00504518">
        <w:rPr>
          <w:sz w:val="28"/>
          <w:szCs w:val="28"/>
        </w:rPr>
        <w:t>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9A31D2" w:rsidRPr="003C481D" w:rsidRDefault="00157FE0" w:rsidP="009A3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1.3. </w:t>
      </w:r>
      <w:r w:rsidR="009A31D2" w:rsidRPr="003C481D">
        <w:rPr>
          <w:sz w:val="28"/>
          <w:szCs w:val="28"/>
        </w:rPr>
        <w:t xml:space="preserve">Место нахождения администрации Нюксенского муниципального округ, </w:t>
      </w:r>
      <w:r w:rsidR="009A31D2" w:rsidRPr="003C481D">
        <w:rPr>
          <w:iCs/>
          <w:sz w:val="28"/>
          <w:szCs w:val="28"/>
        </w:rPr>
        <w:t>его структурных подразделений (далее – Администрация округ</w:t>
      </w:r>
      <w:r w:rsidR="009A31D2">
        <w:rPr>
          <w:iCs/>
          <w:sz w:val="28"/>
          <w:szCs w:val="28"/>
        </w:rPr>
        <w:t>а</w:t>
      </w:r>
      <w:r w:rsidR="009A31D2" w:rsidRPr="003C481D">
        <w:rPr>
          <w:iCs/>
          <w:sz w:val="28"/>
          <w:szCs w:val="28"/>
        </w:rPr>
        <w:t>)</w:t>
      </w:r>
      <w:r w:rsidR="009A31D2" w:rsidRPr="003C481D">
        <w:rPr>
          <w:sz w:val="28"/>
          <w:szCs w:val="28"/>
        </w:rPr>
        <w:t>:</w:t>
      </w:r>
    </w:p>
    <w:p w:rsidR="009A31D2" w:rsidRPr="003C481D" w:rsidRDefault="0023475D" w:rsidP="009A31D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Администрации</w:t>
      </w:r>
      <w:r w:rsidR="009A31D2" w:rsidRPr="003C481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9A31D2" w:rsidRPr="003C481D">
        <w:rPr>
          <w:sz w:val="28"/>
          <w:szCs w:val="28"/>
        </w:rPr>
        <w:t>: 161380 с. Нюксеница, ул. Советская, 13.</w:t>
      </w:r>
    </w:p>
    <w:p w:rsidR="009A31D2" w:rsidRDefault="009A31D2" w:rsidP="009A31D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C481D">
        <w:rPr>
          <w:sz w:val="28"/>
          <w:szCs w:val="28"/>
        </w:rPr>
        <w:t>График работы:</w:t>
      </w:r>
    </w:p>
    <w:p w:rsidR="00B528FF" w:rsidRDefault="00B528FF" w:rsidP="009A31D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9.00-17.00</w:t>
            </w:r>
          </w:p>
          <w:p w:rsidR="009A31D2" w:rsidRPr="003C481D" w:rsidRDefault="009A31D2" w:rsidP="009A31D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Среда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Четверг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Пятница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9.00-17.00</w:t>
            </w:r>
          </w:p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Суббота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выходной</w:t>
            </w:r>
          </w:p>
        </w:tc>
      </w:tr>
      <w:tr w:rsidR="009A31D2" w:rsidRPr="003C481D" w:rsidTr="009A31D2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9.00-16.00</w:t>
            </w:r>
          </w:p>
          <w:p w:rsidR="009A31D2" w:rsidRPr="003C481D" w:rsidRDefault="009A31D2" w:rsidP="009A31D2">
            <w:pPr>
              <w:widowControl w:val="0"/>
              <w:ind w:firstLine="709"/>
              <w:rPr>
                <w:rFonts w:eastAsia="Calibri"/>
                <w:sz w:val="28"/>
                <w:szCs w:val="28"/>
              </w:rPr>
            </w:pPr>
            <w:r w:rsidRPr="003C481D">
              <w:rPr>
                <w:rFonts w:eastAsia="Calibri"/>
                <w:sz w:val="28"/>
                <w:szCs w:val="28"/>
              </w:rPr>
              <w:t>Обед 13-14</w:t>
            </w:r>
          </w:p>
        </w:tc>
      </w:tr>
    </w:tbl>
    <w:p w:rsidR="009A31D2" w:rsidRPr="00D51435" w:rsidRDefault="009A31D2" w:rsidP="009A31D2">
      <w:pPr>
        <w:ind w:firstLine="709"/>
        <w:rPr>
          <w:color w:val="000000"/>
          <w:sz w:val="28"/>
          <w:szCs w:val="28"/>
        </w:rPr>
      </w:pPr>
    </w:p>
    <w:p w:rsidR="009A31D2" w:rsidRPr="00D51435" w:rsidRDefault="009A31D2" w:rsidP="009A31D2">
      <w:pPr>
        <w:ind w:firstLine="709"/>
        <w:rPr>
          <w:color w:val="000000"/>
          <w:sz w:val="28"/>
          <w:szCs w:val="28"/>
        </w:rPr>
      </w:pPr>
      <w:r w:rsidRPr="00D51435">
        <w:rPr>
          <w:color w:val="000000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 xml:space="preserve"> Не приемный день</w:t>
            </w: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9.00. – 17.00.</w:t>
            </w:r>
          </w:p>
          <w:p w:rsidR="009A31D2" w:rsidRPr="003C481D" w:rsidRDefault="009A31D2" w:rsidP="009A31D2">
            <w:pPr>
              <w:ind w:firstLine="720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 xml:space="preserve">        обед с 13.00. до 14.00.</w:t>
            </w:r>
          </w:p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1D2" w:rsidRPr="003C481D" w:rsidRDefault="009A31D2" w:rsidP="009A31D2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Не приемный день</w:t>
            </w: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выходной</w:t>
            </w: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A31D2" w:rsidRPr="003C481D" w:rsidTr="009A31D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1D2" w:rsidRPr="003C481D" w:rsidRDefault="009A31D2" w:rsidP="009A31D2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9.00. – 16.00.</w:t>
            </w:r>
          </w:p>
          <w:p w:rsidR="009A31D2" w:rsidRPr="003C481D" w:rsidRDefault="009A31D2" w:rsidP="009A31D2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обед с 13.00. до 14.00.</w:t>
            </w:r>
          </w:p>
        </w:tc>
      </w:tr>
    </w:tbl>
    <w:p w:rsidR="009A31D2" w:rsidRPr="00D51435" w:rsidRDefault="009A31D2" w:rsidP="009A31D2">
      <w:pPr>
        <w:ind w:firstLine="709"/>
        <w:rPr>
          <w:color w:val="000000"/>
          <w:sz w:val="28"/>
          <w:szCs w:val="28"/>
        </w:rPr>
      </w:pPr>
    </w:p>
    <w:p w:rsidR="009A31D2" w:rsidRPr="00D51435" w:rsidRDefault="009A31D2" w:rsidP="009A31D2">
      <w:pPr>
        <w:ind w:firstLine="709"/>
        <w:jc w:val="both"/>
        <w:rPr>
          <w:color w:val="000000"/>
          <w:sz w:val="28"/>
          <w:szCs w:val="28"/>
        </w:rPr>
      </w:pPr>
      <w:r w:rsidRPr="00D51435">
        <w:rPr>
          <w:color w:val="000000"/>
          <w:sz w:val="28"/>
          <w:szCs w:val="28"/>
        </w:rPr>
        <w:t>График ли</w:t>
      </w:r>
      <w:r w:rsidR="0023475D">
        <w:rPr>
          <w:color w:val="000000"/>
          <w:sz w:val="28"/>
          <w:szCs w:val="28"/>
        </w:rPr>
        <w:t>чного приема Главы</w:t>
      </w:r>
      <w:r w:rsidRPr="00D51435">
        <w:rPr>
          <w:color w:val="000000"/>
          <w:sz w:val="28"/>
          <w:szCs w:val="28"/>
        </w:rPr>
        <w:t xml:space="preserve"> округа: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661"/>
      </w:tblGrid>
      <w:tr w:rsidR="009A31D2" w:rsidRPr="003C481D" w:rsidTr="009A31D2">
        <w:trPr>
          <w:trHeight w:val="557"/>
        </w:trPr>
        <w:tc>
          <w:tcPr>
            <w:tcW w:w="4837" w:type="dxa"/>
          </w:tcPr>
          <w:p w:rsidR="009A31D2" w:rsidRPr="003C481D" w:rsidRDefault="009A31D2" w:rsidP="009A31D2">
            <w:pPr>
              <w:jc w:val="both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9A31D2" w:rsidRPr="003C481D" w:rsidRDefault="009A31D2" w:rsidP="009A31D2">
            <w:pPr>
              <w:jc w:val="center"/>
              <w:rPr>
                <w:sz w:val="28"/>
                <w:szCs w:val="28"/>
              </w:rPr>
            </w:pPr>
            <w:r w:rsidRPr="003C481D">
              <w:rPr>
                <w:sz w:val="28"/>
                <w:szCs w:val="28"/>
              </w:rPr>
              <w:t>с 11.00. до 17.00.</w:t>
            </w:r>
          </w:p>
        </w:tc>
      </w:tr>
    </w:tbl>
    <w:p w:rsidR="009A31D2" w:rsidRPr="00D51435" w:rsidRDefault="009A31D2" w:rsidP="009A31D2">
      <w:pPr>
        <w:ind w:firstLine="709"/>
        <w:jc w:val="both"/>
        <w:rPr>
          <w:color w:val="000000"/>
          <w:sz w:val="28"/>
          <w:szCs w:val="28"/>
        </w:rPr>
      </w:pPr>
    </w:p>
    <w:p w:rsidR="009A31D2" w:rsidRPr="00D51435" w:rsidRDefault="009A31D2" w:rsidP="009A31D2">
      <w:pPr>
        <w:ind w:firstLine="709"/>
        <w:jc w:val="both"/>
        <w:rPr>
          <w:color w:val="000000"/>
          <w:sz w:val="28"/>
          <w:szCs w:val="28"/>
        </w:rPr>
      </w:pPr>
      <w:r w:rsidRPr="00D51435">
        <w:rPr>
          <w:bCs/>
          <w:color w:val="000000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3C481D">
        <w:rPr>
          <w:bCs/>
          <w:sz w:val="28"/>
          <w:szCs w:val="28"/>
        </w:rPr>
        <w:t>8 817 47 2-82-17.</w:t>
      </w:r>
    </w:p>
    <w:p w:rsidR="009A31D2" w:rsidRPr="003C481D" w:rsidRDefault="009A31D2" w:rsidP="009A3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81D">
        <w:rPr>
          <w:color w:val="000000"/>
          <w:sz w:val="28"/>
          <w:szCs w:val="28"/>
        </w:rPr>
        <w:t>Адрес официального сайта администрации округ</w:t>
      </w:r>
      <w:r w:rsidR="0023475D">
        <w:rPr>
          <w:color w:val="000000"/>
          <w:sz w:val="28"/>
          <w:szCs w:val="28"/>
        </w:rPr>
        <w:t>а</w:t>
      </w:r>
      <w:r w:rsidRPr="003C481D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3C481D">
        <w:rPr>
          <w:sz w:val="28"/>
          <w:szCs w:val="28"/>
          <w:lang w:val="en-US"/>
        </w:rPr>
        <w:t>http</w:t>
      </w:r>
      <w:r w:rsidRPr="003C481D">
        <w:rPr>
          <w:sz w:val="28"/>
          <w:szCs w:val="28"/>
        </w:rPr>
        <w:t>://</w:t>
      </w:r>
      <w:proofErr w:type="spellStart"/>
      <w:r w:rsidRPr="003C481D">
        <w:rPr>
          <w:sz w:val="28"/>
          <w:szCs w:val="28"/>
          <w:lang w:val="en-US"/>
        </w:rPr>
        <w:t>nyuksenitsa</w:t>
      </w:r>
      <w:proofErr w:type="spellEnd"/>
      <w:r w:rsidRPr="003C481D">
        <w:rPr>
          <w:sz w:val="28"/>
          <w:szCs w:val="28"/>
        </w:rPr>
        <w:t>.</w:t>
      </w:r>
      <w:proofErr w:type="spellStart"/>
      <w:r w:rsidRPr="003C481D">
        <w:rPr>
          <w:sz w:val="28"/>
          <w:szCs w:val="28"/>
          <w:lang w:val="en-US"/>
        </w:rPr>
        <w:t>ru</w:t>
      </w:r>
      <w:proofErr w:type="spellEnd"/>
      <w:r w:rsidRPr="003C481D">
        <w:rPr>
          <w:sz w:val="28"/>
          <w:szCs w:val="28"/>
        </w:rPr>
        <w:t>/.</w:t>
      </w:r>
    </w:p>
    <w:p w:rsidR="009A31D2" w:rsidRPr="003C481D" w:rsidRDefault="009A31D2" w:rsidP="009A31D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3C481D">
          <w:rPr>
            <w:rStyle w:val="a3"/>
            <w:color w:val="000000"/>
            <w:sz w:val="28"/>
            <w:szCs w:val="28"/>
          </w:rPr>
          <w:t>www.gosuslugi.</w:t>
        </w:r>
        <w:proofErr w:type="spellStart"/>
        <w:r w:rsidRPr="003C481D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C481D">
        <w:rPr>
          <w:color w:val="000000"/>
          <w:sz w:val="28"/>
          <w:szCs w:val="28"/>
        </w:rPr>
        <w:t>.</w:t>
      </w:r>
    </w:p>
    <w:p w:rsidR="009A31D2" w:rsidRPr="003C481D" w:rsidRDefault="009A31D2" w:rsidP="009A31D2">
      <w:pPr>
        <w:ind w:firstLine="709"/>
        <w:jc w:val="both"/>
        <w:rPr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3C481D">
          <w:rPr>
            <w:rStyle w:val="a3"/>
            <w:color w:val="000000"/>
            <w:sz w:val="28"/>
            <w:szCs w:val="28"/>
            <w:lang w:val="en-US"/>
          </w:rPr>
          <w:t>https</w:t>
        </w:r>
        <w:r w:rsidRPr="003C481D">
          <w:rPr>
            <w:rStyle w:val="a3"/>
            <w:color w:val="000000"/>
            <w:sz w:val="28"/>
            <w:szCs w:val="28"/>
          </w:rPr>
          <w:t>://gosuslugi35.ru.</w:t>
        </w:r>
      </w:hyperlink>
    </w:p>
    <w:p w:rsidR="009A31D2" w:rsidRPr="003C481D" w:rsidRDefault="009A31D2" w:rsidP="009A31D2">
      <w:pPr>
        <w:suppressAutoHyphens/>
        <w:ind w:firstLine="709"/>
        <w:jc w:val="both"/>
        <w:rPr>
          <w:i/>
          <w:iCs/>
          <w:color w:val="000000"/>
          <w:sz w:val="28"/>
          <w:szCs w:val="28"/>
        </w:rPr>
      </w:pPr>
      <w:r w:rsidRPr="003C481D">
        <w:rPr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</w:p>
    <w:p w:rsidR="00157FE0" w:rsidRPr="001F6C93" w:rsidRDefault="00157FE0" w:rsidP="00157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лично;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>посредством телефонной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электронной почты,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на информационных стендах в помещениях </w:t>
      </w:r>
      <w:r w:rsidR="009A31D2" w:rsidRP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сети «Интернет»: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на официальном сайте </w:t>
      </w:r>
      <w:r w:rsidR="009A31D2" w:rsidRPr="009A31D2">
        <w:rPr>
          <w:sz w:val="28"/>
          <w:szCs w:val="28"/>
        </w:rPr>
        <w:t>Администрации округа</w:t>
      </w:r>
      <w:r w:rsidRPr="001F6C93">
        <w:rPr>
          <w:i/>
          <w:sz w:val="28"/>
          <w:szCs w:val="28"/>
        </w:rPr>
        <w:t xml:space="preserve">, </w:t>
      </w:r>
      <w:r w:rsidRPr="00A97975">
        <w:rPr>
          <w:sz w:val="28"/>
          <w:szCs w:val="28"/>
        </w:rPr>
        <w:t>МФЦ;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Едином портале;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Региональном портале.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место нахождения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его структурных подразделений</w:t>
      </w:r>
      <w:r w:rsidR="00D20285">
        <w:rPr>
          <w:sz w:val="28"/>
          <w:szCs w:val="28"/>
        </w:rPr>
        <w:t xml:space="preserve"> (при наличии)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должностные лица и муниципальные служащие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157FE0" w:rsidRPr="001F6C93" w:rsidRDefault="00157FE0" w:rsidP="00157FE0">
      <w:pPr>
        <w:ind w:right="-5" w:firstLine="720"/>
        <w:jc w:val="both"/>
        <w:rPr>
          <w:i/>
          <w:sz w:val="28"/>
          <w:szCs w:val="28"/>
          <w:u w:val="single"/>
        </w:rPr>
      </w:pPr>
      <w:r w:rsidRPr="001F6C93">
        <w:rPr>
          <w:sz w:val="28"/>
          <w:szCs w:val="28"/>
        </w:rPr>
        <w:t xml:space="preserve">график работы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</w:t>
      </w:r>
      <w:r w:rsidR="000D2CCF">
        <w:rPr>
          <w:sz w:val="28"/>
          <w:szCs w:val="28"/>
        </w:rPr>
        <w:t xml:space="preserve">официального </w:t>
      </w:r>
      <w:r w:rsidRPr="001F6C93">
        <w:rPr>
          <w:sz w:val="28"/>
          <w:szCs w:val="28"/>
        </w:rPr>
        <w:t xml:space="preserve">сайта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электронной почты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ход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57FE0" w:rsidRPr="001F6C93" w:rsidRDefault="00157FE0" w:rsidP="00157FE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срок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основания для отказа в предоставлении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иная информация о деятельности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1F6C93" w:rsidRDefault="00157FE0" w:rsidP="00157FE0">
      <w:pPr>
        <w:widowControl w:val="0"/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1.5.2. Информирование (консультирование) осуществляется специалистами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073736" w:rsidRDefault="00157FE0" w:rsidP="00157FE0">
      <w:pPr>
        <w:ind w:right="-5"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>
        <w:rPr>
          <w:sz w:val="28"/>
          <w:szCs w:val="28"/>
        </w:rPr>
        <w:t xml:space="preserve">, </w:t>
      </w:r>
      <w:r w:rsidR="0062182D" w:rsidRPr="00073736">
        <w:rPr>
          <w:sz w:val="28"/>
          <w:szCs w:val="28"/>
        </w:rPr>
        <w:t>но не позднее 3 рабочих дней со дня обращения.</w:t>
      </w:r>
      <w:r w:rsidRPr="001F6C93">
        <w:rPr>
          <w:sz w:val="28"/>
          <w:szCs w:val="28"/>
        </w:rPr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9A31D2" w:rsidRPr="009A31D2">
        <w:rPr>
          <w:sz w:val="28"/>
          <w:szCs w:val="28"/>
        </w:rPr>
        <w:t>Администрации округа</w:t>
      </w:r>
      <w:r w:rsidRPr="009A31D2">
        <w:rPr>
          <w:sz w:val="28"/>
          <w:szCs w:val="28"/>
        </w:rPr>
        <w:t>/</w:t>
      </w:r>
      <w:r w:rsidRPr="001F6C93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</w:t>
      </w:r>
      <w:r w:rsidR="009A31D2">
        <w:rPr>
          <w:sz w:val="28"/>
          <w:szCs w:val="28"/>
        </w:rPr>
        <w:t xml:space="preserve">Администрацию округа </w:t>
      </w:r>
      <w:r w:rsidRPr="001F6C93">
        <w:rPr>
          <w:sz w:val="28"/>
          <w:szCs w:val="28"/>
        </w:rPr>
        <w:t>и требования к оформлению обращения.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</w:t>
      </w:r>
      <w:proofErr w:type="gramStart"/>
      <w:r w:rsidRPr="001F6C93">
        <w:rPr>
          <w:sz w:val="28"/>
          <w:szCs w:val="28"/>
        </w:rPr>
        <w:t>подразделения</w:t>
      </w:r>
      <w:r w:rsidR="006B29A2">
        <w:rPr>
          <w:sz w:val="28"/>
          <w:szCs w:val="28"/>
        </w:rPr>
        <w:t>(</w:t>
      </w:r>
      <w:proofErr w:type="gramEnd"/>
      <w:r w:rsidR="006B29A2">
        <w:rPr>
          <w:sz w:val="28"/>
          <w:szCs w:val="28"/>
        </w:rPr>
        <w:t>при наличии)</w:t>
      </w:r>
      <w:r w:rsidRPr="001F6C93">
        <w:rPr>
          <w:sz w:val="28"/>
          <w:szCs w:val="28"/>
        </w:rPr>
        <w:t xml:space="preserve">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 xml:space="preserve">. 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1F6C93" w:rsidRDefault="001F6C93" w:rsidP="001F6C9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</w:t>
      </w:r>
      <w:r w:rsidRPr="001F6C93">
        <w:rPr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F6C93" w:rsidRDefault="001F6C93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157FE0" w:rsidRPr="001F6C93" w:rsidRDefault="00157FE0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.</w:t>
      </w:r>
    </w:p>
    <w:p w:rsidR="00157FE0" w:rsidRPr="001F6C93" w:rsidRDefault="00157FE0" w:rsidP="00157FE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средствах массовой информации;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официальном сайте</w:t>
      </w:r>
      <w:r w:rsidR="000D2CCF">
        <w:rPr>
          <w:sz w:val="28"/>
          <w:szCs w:val="28"/>
        </w:rPr>
        <w:t xml:space="preserve">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;</w:t>
      </w:r>
    </w:p>
    <w:p w:rsidR="00A1591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Едином портале;</w:t>
      </w:r>
    </w:p>
    <w:p w:rsidR="00157FE0" w:rsidRPr="001F6C9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57FE0" w:rsidRPr="001F6C93">
        <w:rPr>
          <w:sz w:val="28"/>
          <w:szCs w:val="28"/>
        </w:rPr>
        <w:t>Региональном портале;</w:t>
      </w:r>
    </w:p>
    <w:p w:rsidR="00157FE0" w:rsidRPr="001F6C93" w:rsidRDefault="00157FE0" w:rsidP="00A15913">
      <w:pPr>
        <w:ind w:firstLine="709"/>
        <w:rPr>
          <w:sz w:val="28"/>
          <w:szCs w:val="28"/>
        </w:rPr>
      </w:pPr>
      <w:r w:rsidRPr="001F6C93">
        <w:rPr>
          <w:sz w:val="28"/>
          <w:szCs w:val="28"/>
        </w:rPr>
        <w:t xml:space="preserve">на информационных стендах </w:t>
      </w:r>
      <w:r w:rsidR="009A31D2">
        <w:rPr>
          <w:sz w:val="28"/>
          <w:szCs w:val="28"/>
        </w:rPr>
        <w:t>Администрации округа</w:t>
      </w:r>
      <w:r w:rsidRPr="001F6C93">
        <w:rPr>
          <w:sz w:val="28"/>
          <w:szCs w:val="28"/>
        </w:rPr>
        <w:t>, МФЦ.</w:t>
      </w:r>
    </w:p>
    <w:p w:rsidR="009A31D2" w:rsidRDefault="009A31D2" w:rsidP="00B528FF">
      <w:pPr>
        <w:rPr>
          <w:sz w:val="28"/>
          <w:szCs w:val="28"/>
        </w:rPr>
      </w:pPr>
    </w:p>
    <w:p w:rsidR="00E84A8A" w:rsidRPr="00504518" w:rsidRDefault="00E84A8A" w:rsidP="00157FE0">
      <w:pPr>
        <w:jc w:val="center"/>
        <w:rPr>
          <w:sz w:val="28"/>
          <w:szCs w:val="28"/>
        </w:rPr>
      </w:pPr>
      <w:r w:rsidRPr="00504518">
        <w:rPr>
          <w:sz w:val="28"/>
          <w:szCs w:val="28"/>
          <w:lang w:val="en-US"/>
        </w:rPr>
        <w:t>II</w:t>
      </w:r>
      <w:r w:rsidRPr="00504518">
        <w:rPr>
          <w:sz w:val="28"/>
          <w:szCs w:val="28"/>
        </w:rPr>
        <w:t>. Стандарт предоставления муниципальной услуги</w:t>
      </w:r>
    </w:p>
    <w:p w:rsidR="00E84A8A" w:rsidRPr="009A31D2" w:rsidRDefault="00E84A8A" w:rsidP="000E4F4B">
      <w:pPr>
        <w:pStyle w:val="4"/>
        <w:spacing w:before="0"/>
        <w:ind w:firstLine="540"/>
        <w:rPr>
          <w:iCs/>
        </w:rPr>
      </w:pPr>
    </w:p>
    <w:p w:rsidR="000E4F4B" w:rsidRPr="009A31D2" w:rsidRDefault="00693549" w:rsidP="00B91DB3">
      <w:pPr>
        <w:pStyle w:val="4"/>
        <w:spacing w:before="0"/>
        <w:rPr>
          <w:iCs/>
        </w:rPr>
      </w:pPr>
      <w:r w:rsidRPr="009A31D2">
        <w:rPr>
          <w:iCs/>
        </w:rPr>
        <w:t xml:space="preserve">2.1. </w:t>
      </w:r>
      <w:r w:rsidR="000E4F4B" w:rsidRPr="009A31D2">
        <w:rPr>
          <w:iCs/>
        </w:rPr>
        <w:t>Наименование муниципальной услуги</w:t>
      </w:r>
    </w:p>
    <w:p w:rsidR="00B91415" w:rsidRPr="00504518" w:rsidRDefault="00B91415" w:rsidP="00B91415">
      <w:pPr>
        <w:rPr>
          <w:sz w:val="28"/>
          <w:szCs w:val="28"/>
        </w:rPr>
      </w:pPr>
    </w:p>
    <w:p w:rsidR="00BF3DFA" w:rsidRPr="00073736" w:rsidRDefault="00BF3DFA" w:rsidP="006A2547">
      <w:pPr>
        <w:pStyle w:val="4"/>
        <w:spacing w:before="0"/>
        <w:ind w:firstLine="709"/>
        <w:jc w:val="both"/>
      </w:pPr>
      <w:r w:rsidRPr="00073736">
        <w:t>Согласование</w:t>
      </w:r>
      <w:r w:rsidR="00A15913">
        <w:t xml:space="preserve"> проведения</w:t>
      </w:r>
      <w:r w:rsidRPr="00073736">
        <w:t xml:space="preserve"> переустройства и (или) перепланировки помещения</w:t>
      </w:r>
      <w:r w:rsidR="006730D0" w:rsidRPr="00073736">
        <w:t xml:space="preserve"> в многоквартирном доме</w:t>
      </w:r>
      <w:r w:rsidRPr="00073736">
        <w:t>.</w:t>
      </w:r>
    </w:p>
    <w:p w:rsidR="00BF3DFA" w:rsidRPr="006730D0" w:rsidRDefault="00BF3DFA" w:rsidP="00BF3DFA">
      <w:pPr>
        <w:pStyle w:val="4"/>
        <w:spacing w:before="0"/>
        <w:jc w:val="both"/>
        <w:rPr>
          <w:i/>
          <w:iCs/>
          <w:color w:val="FF0000"/>
        </w:rPr>
      </w:pPr>
    </w:p>
    <w:p w:rsidR="00E84A8A" w:rsidRPr="009A31D2" w:rsidRDefault="00693549" w:rsidP="00E84A8A">
      <w:pPr>
        <w:pStyle w:val="4"/>
        <w:spacing w:before="0"/>
        <w:rPr>
          <w:iCs/>
        </w:rPr>
      </w:pPr>
      <w:bookmarkStart w:id="0" w:name="_Toc294183574"/>
      <w:r w:rsidRPr="009A31D2">
        <w:rPr>
          <w:iCs/>
        </w:rPr>
        <w:t xml:space="preserve">2.2. </w:t>
      </w:r>
      <w:r w:rsidR="00E84A8A" w:rsidRPr="009A31D2">
        <w:rPr>
          <w:iCs/>
        </w:rPr>
        <w:t>Наименование органа местного самоуправления, предоставляющего муниципальную услугу</w:t>
      </w:r>
    </w:p>
    <w:p w:rsidR="00E84A8A" w:rsidRPr="00504518" w:rsidRDefault="00E84A8A" w:rsidP="00E84A8A">
      <w:pPr>
        <w:ind w:firstLine="540"/>
        <w:rPr>
          <w:sz w:val="28"/>
          <w:szCs w:val="28"/>
        </w:rPr>
      </w:pPr>
    </w:p>
    <w:p w:rsidR="00E84A8A" w:rsidRPr="00504518" w:rsidRDefault="00E84A8A" w:rsidP="00E84A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504518">
        <w:rPr>
          <w:sz w:val="28"/>
          <w:szCs w:val="28"/>
        </w:rPr>
        <w:t>2.2.</w:t>
      </w:r>
      <w:r w:rsidR="00693549">
        <w:rPr>
          <w:sz w:val="28"/>
          <w:szCs w:val="28"/>
        </w:rPr>
        <w:t>1.</w:t>
      </w:r>
      <w:r w:rsidRPr="00504518">
        <w:rPr>
          <w:sz w:val="28"/>
          <w:szCs w:val="28"/>
        </w:rPr>
        <w:t xml:space="preserve"> </w:t>
      </w:r>
      <w:r w:rsidRPr="00504518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26F48" w:rsidRPr="009A31D2" w:rsidRDefault="009A31D2" w:rsidP="00326F48">
      <w:pPr>
        <w:shd w:val="clear" w:color="auto" w:fill="FFFFFF"/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9A31D2">
        <w:rPr>
          <w:color w:val="000000" w:themeColor="text1"/>
          <w:sz w:val="28"/>
          <w:szCs w:val="28"/>
        </w:rPr>
        <w:t>Администрацией Нюксенского муниципального округа</w:t>
      </w:r>
      <w:r w:rsidR="004E4D8D" w:rsidRPr="009A31D2">
        <w:rPr>
          <w:color w:val="000000" w:themeColor="text1"/>
          <w:sz w:val="28"/>
          <w:szCs w:val="28"/>
        </w:rPr>
        <w:t>;</w:t>
      </w:r>
    </w:p>
    <w:p w:rsidR="00E84A8A" w:rsidRPr="00504518" w:rsidRDefault="00E84A8A" w:rsidP="00326F4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МФЦ по месту жительства заявителя - в части</w:t>
      </w:r>
      <w:r w:rsidR="009010B3">
        <w:rPr>
          <w:i/>
          <w:sz w:val="28"/>
          <w:szCs w:val="28"/>
        </w:rPr>
        <w:t xml:space="preserve"> </w:t>
      </w:r>
      <w:r w:rsidR="009010B3">
        <w:rPr>
          <w:sz w:val="28"/>
          <w:szCs w:val="28"/>
        </w:rPr>
        <w:t>приема и</w:t>
      </w:r>
      <w:r w:rsidRPr="009010B3">
        <w:rPr>
          <w:sz w:val="28"/>
          <w:szCs w:val="28"/>
        </w:rPr>
        <w:t xml:space="preserve"> выдачи документов на предоставление муниципальной услуги</w:t>
      </w:r>
      <w:r w:rsidR="009010B3" w:rsidRPr="009010B3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</w:t>
      </w:r>
    </w:p>
    <w:p w:rsidR="00806B47" w:rsidRPr="00923051" w:rsidRDefault="00806B47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051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806B47" w:rsidRDefault="00806B47" w:rsidP="00E84A8A">
      <w:pPr>
        <w:pStyle w:val="23"/>
        <w:spacing w:after="0" w:line="240" w:lineRule="auto"/>
        <w:jc w:val="center"/>
        <w:rPr>
          <w:iCs/>
          <w:sz w:val="28"/>
          <w:szCs w:val="28"/>
        </w:rPr>
      </w:pPr>
    </w:p>
    <w:p w:rsidR="00E84A8A" w:rsidRPr="009010B3" w:rsidRDefault="00693549" w:rsidP="00E84A8A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 w:rsidRPr="009010B3">
        <w:rPr>
          <w:iCs/>
          <w:sz w:val="28"/>
          <w:szCs w:val="28"/>
        </w:rPr>
        <w:t xml:space="preserve">2.3. </w:t>
      </w:r>
      <w:r w:rsidR="009430FC" w:rsidRPr="009010B3">
        <w:rPr>
          <w:iCs/>
          <w:sz w:val="28"/>
          <w:szCs w:val="28"/>
        </w:rPr>
        <w:t>Р</w:t>
      </w:r>
      <w:r w:rsidR="00E84A8A" w:rsidRPr="009010B3">
        <w:rPr>
          <w:iCs/>
          <w:sz w:val="28"/>
          <w:szCs w:val="28"/>
        </w:rPr>
        <w:t>езультат предоставления муниципальной услуги</w:t>
      </w:r>
    </w:p>
    <w:p w:rsidR="00E84A8A" w:rsidRPr="009010B3" w:rsidRDefault="00E84A8A" w:rsidP="00B1594F">
      <w:pPr>
        <w:pStyle w:val="23"/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:rsidR="007E7091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E84A8A" w:rsidRPr="00504518">
        <w:rPr>
          <w:sz w:val="28"/>
          <w:szCs w:val="28"/>
        </w:rPr>
        <w:t xml:space="preserve">. </w:t>
      </w:r>
      <w:r w:rsidR="007E7091" w:rsidRPr="00504518">
        <w:rPr>
          <w:sz w:val="28"/>
          <w:szCs w:val="28"/>
        </w:rPr>
        <w:t>Результатом предоставления муниципальной услуги являются:</w:t>
      </w:r>
    </w:p>
    <w:p w:rsidR="00D20285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29A2">
        <w:rPr>
          <w:color w:val="000000" w:themeColor="text1"/>
          <w:sz w:val="28"/>
          <w:szCs w:val="28"/>
        </w:rPr>
        <w:t>На первом этапе:</w:t>
      </w:r>
    </w:p>
    <w:p w:rsidR="007E7091" w:rsidRPr="001F6C93" w:rsidRDefault="007E7091" w:rsidP="00B1594F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решение о согласовании переустройства и (или) перепланировки </w:t>
      </w:r>
      <w:r w:rsidRPr="001F6C93">
        <w:rPr>
          <w:sz w:val="28"/>
          <w:szCs w:val="28"/>
        </w:rPr>
        <w:t>помещения</w:t>
      </w:r>
      <w:r w:rsidR="00B1594F" w:rsidRPr="001F6C93">
        <w:rPr>
          <w:sz w:val="28"/>
          <w:szCs w:val="28"/>
        </w:rPr>
        <w:t xml:space="preserve">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="00B1594F" w:rsidRPr="001F6C93">
        <w:rPr>
          <w:sz w:val="28"/>
          <w:szCs w:val="28"/>
        </w:rPr>
        <w:t>(далее – решения о согласовании)</w:t>
      </w:r>
      <w:r w:rsidRPr="001F6C93">
        <w:rPr>
          <w:sz w:val="28"/>
          <w:szCs w:val="28"/>
        </w:rPr>
        <w:t>;</w:t>
      </w:r>
    </w:p>
    <w:p w:rsidR="003957E0" w:rsidRDefault="007E7091" w:rsidP="00B1594F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решение об отказе в согласовании переустройства и (или) перепланировки помещения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Pr="001F6C93">
        <w:rPr>
          <w:sz w:val="28"/>
          <w:szCs w:val="28"/>
        </w:rPr>
        <w:t>с указанием оснований отказа</w:t>
      </w:r>
      <w:r w:rsidR="00B1594F" w:rsidRPr="001F6C93">
        <w:rPr>
          <w:sz w:val="28"/>
          <w:szCs w:val="28"/>
        </w:rPr>
        <w:t xml:space="preserve"> (далее – решение об отказе в согласовании)</w:t>
      </w:r>
      <w:r w:rsidR="006B29A2">
        <w:rPr>
          <w:sz w:val="28"/>
          <w:szCs w:val="28"/>
        </w:rPr>
        <w:t>.</w:t>
      </w:r>
    </w:p>
    <w:p w:rsidR="006B29A2" w:rsidRDefault="006B29A2" w:rsidP="00B1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этапе:</w:t>
      </w:r>
    </w:p>
    <w:p w:rsidR="0066392B" w:rsidRDefault="007E7091" w:rsidP="00E528AC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акт приемочной комиссии, подтверждающий завершение переустройства и (или) перепланировки  помещения</w:t>
      </w:r>
      <w:r w:rsidR="00693549" w:rsidRPr="001F6C93">
        <w:rPr>
          <w:sz w:val="28"/>
          <w:szCs w:val="28"/>
        </w:rPr>
        <w:t xml:space="preserve"> в многоквартирном доме</w:t>
      </w:r>
      <w:r w:rsidR="009430FC">
        <w:rPr>
          <w:sz w:val="28"/>
          <w:szCs w:val="28"/>
        </w:rPr>
        <w:t>;</w:t>
      </w:r>
    </w:p>
    <w:p w:rsidR="00D23F65" w:rsidRPr="00073736" w:rsidRDefault="00D23F65" w:rsidP="00E528AC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E528AC" w:rsidRPr="00D23F65" w:rsidRDefault="00E528AC" w:rsidP="0066392B">
      <w:pPr>
        <w:ind w:firstLine="708"/>
        <w:jc w:val="both"/>
        <w:rPr>
          <w:color w:val="FF0000"/>
          <w:sz w:val="28"/>
          <w:szCs w:val="28"/>
        </w:rPr>
      </w:pPr>
    </w:p>
    <w:bookmarkEnd w:id="0"/>
    <w:p w:rsidR="000E4F4B" w:rsidRPr="009010B3" w:rsidRDefault="00693549" w:rsidP="0066392B">
      <w:pPr>
        <w:jc w:val="center"/>
        <w:rPr>
          <w:sz w:val="28"/>
          <w:szCs w:val="28"/>
        </w:rPr>
      </w:pPr>
      <w:r w:rsidRPr="009010B3">
        <w:rPr>
          <w:sz w:val="28"/>
          <w:szCs w:val="28"/>
        </w:rPr>
        <w:t xml:space="preserve">2.4. </w:t>
      </w:r>
      <w:r w:rsidR="000E4F4B" w:rsidRPr="009010B3">
        <w:rPr>
          <w:sz w:val="28"/>
          <w:szCs w:val="28"/>
        </w:rPr>
        <w:t xml:space="preserve">Срок предоставления </w:t>
      </w:r>
      <w:r w:rsidR="004E11A5" w:rsidRPr="009010B3">
        <w:rPr>
          <w:sz w:val="28"/>
          <w:szCs w:val="28"/>
        </w:rPr>
        <w:t>муниципальной</w:t>
      </w:r>
      <w:r w:rsidR="000E4F4B" w:rsidRPr="009010B3">
        <w:rPr>
          <w:sz w:val="28"/>
          <w:szCs w:val="28"/>
        </w:rPr>
        <w:t xml:space="preserve"> услуги</w:t>
      </w:r>
    </w:p>
    <w:p w:rsidR="00951B68" w:rsidRPr="00073736" w:rsidRDefault="00951B68" w:rsidP="0066392B">
      <w:pPr>
        <w:jc w:val="both"/>
        <w:rPr>
          <w:sz w:val="28"/>
          <w:szCs w:val="28"/>
        </w:rPr>
      </w:pPr>
    </w:p>
    <w:p w:rsidR="00B1594F" w:rsidRPr="00073736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294183575"/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1.</w:t>
      </w:r>
      <w:r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Решение о согласовании или об отказе в согласовании должно быть принято </w:t>
      </w:r>
      <w:r w:rsidR="00B1594F" w:rsidRPr="00073736">
        <w:rPr>
          <w:rStyle w:val="s3"/>
          <w:sz w:val="28"/>
          <w:szCs w:val="28"/>
        </w:rPr>
        <w:t xml:space="preserve">не позднее чем через </w:t>
      </w:r>
      <w:r w:rsidR="00B1594F" w:rsidRPr="00114411">
        <w:rPr>
          <w:rStyle w:val="s3"/>
          <w:sz w:val="28"/>
          <w:szCs w:val="28"/>
        </w:rPr>
        <w:t>45 календарных дней</w:t>
      </w:r>
      <w:r w:rsidR="00B1594F" w:rsidRPr="00073736">
        <w:rPr>
          <w:rStyle w:val="s3"/>
          <w:sz w:val="28"/>
          <w:szCs w:val="28"/>
        </w:rPr>
        <w:t xml:space="preserve"> со дня представления в </w:t>
      </w:r>
      <w:r w:rsidR="009A31D2">
        <w:rPr>
          <w:rStyle w:val="s3"/>
          <w:sz w:val="28"/>
          <w:szCs w:val="28"/>
        </w:rPr>
        <w:t>Администрацию округа</w:t>
      </w:r>
      <w:r w:rsidR="009010B3">
        <w:rPr>
          <w:rStyle w:val="s3"/>
          <w:sz w:val="28"/>
          <w:szCs w:val="28"/>
        </w:rPr>
        <w:t xml:space="preserve"> </w:t>
      </w:r>
      <w:r w:rsidR="00B1594F" w:rsidRPr="00073736">
        <w:rPr>
          <w:rStyle w:val="s3"/>
          <w:sz w:val="28"/>
          <w:szCs w:val="28"/>
        </w:rPr>
        <w:t xml:space="preserve">документов, обязанность по </w:t>
      </w:r>
      <w:r w:rsidR="00B1594F" w:rsidRPr="00073736">
        <w:rPr>
          <w:rStyle w:val="s3"/>
          <w:sz w:val="28"/>
          <w:szCs w:val="28"/>
        </w:rPr>
        <w:lastRenderedPageBreak/>
        <w:t xml:space="preserve">представлению которых в соответствии с административным регламентом возложена на заявителя (либо со дня передачи МФЦ таких документов в </w:t>
      </w:r>
      <w:r w:rsidR="009010B3">
        <w:rPr>
          <w:rStyle w:val="s3"/>
          <w:sz w:val="28"/>
          <w:szCs w:val="28"/>
        </w:rPr>
        <w:t>Администрацию района</w:t>
      </w:r>
      <w:r w:rsidR="00B1594F" w:rsidRPr="00073736">
        <w:rPr>
          <w:rStyle w:val="s3"/>
          <w:sz w:val="28"/>
          <w:szCs w:val="28"/>
        </w:rPr>
        <w:t>).</w:t>
      </w:r>
    </w:p>
    <w:p w:rsidR="007E7091" w:rsidRPr="00073736" w:rsidRDefault="003957E0" w:rsidP="003957E0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2.</w:t>
      </w:r>
      <w:r w:rsidRPr="00073736">
        <w:rPr>
          <w:sz w:val="28"/>
          <w:szCs w:val="28"/>
        </w:rPr>
        <w:t xml:space="preserve"> </w:t>
      </w:r>
      <w:r w:rsidR="00CD46FC" w:rsidRPr="00073736">
        <w:rPr>
          <w:sz w:val="28"/>
          <w:szCs w:val="28"/>
        </w:rPr>
        <w:t xml:space="preserve">Принятие </w:t>
      </w:r>
      <w:r w:rsidR="007E7091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 помещения</w:t>
      </w:r>
      <w:r w:rsidR="006730D0" w:rsidRPr="00073736">
        <w:rPr>
          <w:sz w:val="28"/>
          <w:szCs w:val="28"/>
        </w:rPr>
        <w:t xml:space="preserve"> в многоквартирном доме</w:t>
      </w:r>
      <w:r w:rsidR="007E7091" w:rsidRPr="00073736">
        <w:rPr>
          <w:sz w:val="28"/>
          <w:szCs w:val="28"/>
        </w:rPr>
        <w:t xml:space="preserve">, </w:t>
      </w:r>
      <w:r w:rsidR="005B4492" w:rsidRPr="00073736">
        <w:rPr>
          <w:sz w:val="28"/>
          <w:szCs w:val="28"/>
        </w:rPr>
        <w:t xml:space="preserve">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5B4492" w:rsidRPr="00073736">
        <w:rPr>
          <w:sz w:val="28"/>
          <w:szCs w:val="28"/>
        </w:rPr>
        <w:t>перепланируемого</w:t>
      </w:r>
      <w:proofErr w:type="spellEnd"/>
      <w:r w:rsidR="005B4492" w:rsidRPr="00073736">
        <w:rPr>
          <w:sz w:val="28"/>
          <w:szCs w:val="28"/>
        </w:rPr>
        <w:t xml:space="preserve"> помещения в многоквартирном доме</w:t>
      </w:r>
      <w:r w:rsidR="00C2746B" w:rsidRPr="00073736">
        <w:rPr>
          <w:sz w:val="28"/>
          <w:szCs w:val="28"/>
        </w:rPr>
        <w:t xml:space="preserve"> и направление его заявителю</w:t>
      </w:r>
      <w:r w:rsidR="005B4492"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– не позднее чем через </w:t>
      </w:r>
      <w:r w:rsidR="007E7091" w:rsidRPr="00114411">
        <w:rPr>
          <w:sz w:val="28"/>
          <w:szCs w:val="28"/>
        </w:rPr>
        <w:t>30</w:t>
      </w:r>
      <w:r w:rsidR="00B1594F" w:rsidRPr="00114411">
        <w:rPr>
          <w:sz w:val="28"/>
          <w:szCs w:val="28"/>
        </w:rPr>
        <w:t xml:space="preserve"> календарных</w:t>
      </w:r>
      <w:r w:rsidR="007E7091" w:rsidRPr="00114411">
        <w:rPr>
          <w:sz w:val="28"/>
          <w:szCs w:val="28"/>
        </w:rPr>
        <w:t xml:space="preserve"> дней</w:t>
      </w:r>
      <w:r w:rsidR="007E7091" w:rsidRPr="00073736">
        <w:rPr>
          <w:sz w:val="28"/>
          <w:szCs w:val="28"/>
        </w:rPr>
        <w:t xml:space="preserve"> со дня представления заявления </w:t>
      </w:r>
      <w:r w:rsidR="005B4492" w:rsidRPr="00073736">
        <w:rPr>
          <w:sz w:val="28"/>
          <w:szCs w:val="28"/>
        </w:rPr>
        <w:t>о выдаче</w:t>
      </w:r>
      <w:r w:rsidR="007E7091" w:rsidRPr="00073736">
        <w:rPr>
          <w:sz w:val="28"/>
          <w:szCs w:val="28"/>
        </w:rPr>
        <w:t xml:space="preserve"> </w:t>
      </w:r>
      <w:r w:rsidR="005B4492" w:rsidRPr="00073736">
        <w:rPr>
          <w:rStyle w:val="s3"/>
          <w:sz w:val="28"/>
          <w:szCs w:val="28"/>
        </w:rPr>
        <w:t>акта приемочной комиссии</w:t>
      </w:r>
      <w:r w:rsidR="007E7091" w:rsidRPr="00073736">
        <w:rPr>
          <w:sz w:val="28"/>
          <w:szCs w:val="28"/>
        </w:rPr>
        <w:t>.</w:t>
      </w:r>
    </w:p>
    <w:p w:rsidR="003957E0" w:rsidRPr="00504518" w:rsidRDefault="003957E0" w:rsidP="003957E0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1"/>
    <w:p w:rsidR="007217A5" w:rsidRPr="009010B3" w:rsidRDefault="00693549" w:rsidP="007217A5">
      <w:pPr>
        <w:ind w:firstLine="709"/>
        <w:jc w:val="center"/>
        <w:rPr>
          <w:sz w:val="28"/>
          <w:szCs w:val="28"/>
        </w:rPr>
      </w:pPr>
      <w:r w:rsidRPr="009010B3">
        <w:rPr>
          <w:sz w:val="28"/>
          <w:szCs w:val="28"/>
        </w:rPr>
        <w:t xml:space="preserve">2.5. </w:t>
      </w:r>
      <w:r w:rsidR="00114411" w:rsidRPr="009010B3">
        <w:rPr>
          <w:sz w:val="28"/>
          <w:szCs w:val="28"/>
        </w:rPr>
        <w:t>Правовые основания для предоставления муниципальной услуги</w:t>
      </w:r>
      <w:r w:rsidR="00114411" w:rsidRPr="009010B3">
        <w:rPr>
          <w:rStyle w:val="af7"/>
        </w:rPr>
        <w:t xml:space="preserve"> </w:t>
      </w:r>
    </w:p>
    <w:p w:rsidR="00C8734F" w:rsidRPr="00504518" w:rsidRDefault="00C8734F" w:rsidP="007217A5">
      <w:pPr>
        <w:jc w:val="center"/>
      </w:pPr>
    </w:p>
    <w:p w:rsidR="00B1594F" w:rsidRPr="00504518" w:rsidRDefault="00B1594F" w:rsidP="00B1594F">
      <w:pPr>
        <w:pStyle w:val="21"/>
        <w:ind w:firstLine="709"/>
        <w:rPr>
          <w:sz w:val="28"/>
          <w:szCs w:val="28"/>
        </w:rPr>
      </w:pPr>
      <w:r w:rsidRPr="00504518">
        <w:rPr>
          <w:bCs/>
          <w:sz w:val="28"/>
          <w:szCs w:val="28"/>
        </w:rPr>
        <w:t xml:space="preserve">Предоставление муниципальной услуги </w:t>
      </w:r>
      <w:r w:rsidRPr="00504518">
        <w:rPr>
          <w:sz w:val="28"/>
          <w:szCs w:val="28"/>
        </w:rPr>
        <w:t>осуществляется в соответствии с:</w:t>
      </w:r>
    </w:p>
    <w:p w:rsidR="00B1594F" w:rsidRPr="00504518" w:rsidRDefault="00B1594F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Жилищным кодексом Российской Федерации;</w:t>
      </w:r>
    </w:p>
    <w:p w:rsidR="00A15913" w:rsidRPr="00C26F5B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5B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8A4A9B" w:rsidRDefault="008A4A9B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Федеральны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</w:t>
      </w:r>
      <w:r w:rsidR="00693549">
        <w:rPr>
          <w:sz w:val="28"/>
          <w:szCs w:val="28"/>
        </w:rPr>
        <w:t>зак</w:t>
      </w:r>
      <w:r w:rsidR="00B1594F" w:rsidRPr="00504518">
        <w:rPr>
          <w:sz w:val="28"/>
          <w:szCs w:val="28"/>
        </w:rPr>
        <w:t>о</w:t>
      </w:r>
      <w:r w:rsidR="00693549">
        <w:rPr>
          <w:sz w:val="28"/>
          <w:szCs w:val="28"/>
        </w:rPr>
        <w:t>но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504518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Pr="00504518"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A15913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0D2CCF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26F5B">
        <w:rPr>
          <w:sz w:val="28"/>
          <w:szCs w:val="28"/>
        </w:rPr>
        <w:t>Федеральным законом от 6 апреля 2011 года №</w:t>
      </w:r>
      <w:r w:rsidR="009A0E18">
        <w:rPr>
          <w:sz w:val="28"/>
          <w:szCs w:val="28"/>
        </w:rPr>
        <w:t xml:space="preserve"> 63-ФЗ «Об электронной подписи»</w:t>
      </w:r>
      <w:r>
        <w:rPr>
          <w:sz w:val="28"/>
          <w:szCs w:val="28"/>
        </w:rPr>
        <w:t>;</w:t>
      </w:r>
      <w:r w:rsidR="000D2CCF" w:rsidRPr="000D2CCF">
        <w:rPr>
          <w:color w:val="FF0000"/>
          <w:sz w:val="28"/>
          <w:szCs w:val="28"/>
        </w:rPr>
        <w:t xml:space="preserve"> </w:t>
      </w:r>
    </w:p>
    <w:p w:rsidR="008A4A9B" w:rsidRDefault="00953719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3549">
        <w:rPr>
          <w:sz w:val="28"/>
          <w:szCs w:val="28"/>
        </w:rPr>
        <w:t>остановление</w:t>
      </w:r>
      <w:r w:rsidR="00B1594F" w:rsidRPr="00504518">
        <w:rPr>
          <w:sz w:val="28"/>
          <w:szCs w:val="28"/>
        </w:rPr>
        <w:t>м</w:t>
      </w:r>
      <w:r w:rsidR="008A4A9B" w:rsidRPr="00504518">
        <w:rPr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504518">
        <w:rPr>
          <w:sz w:val="28"/>
          <w:szCs w:val="28"/>
        </w:rPr>
        <w:t xml:space="preserve"> (далее – постановление Правительства РФ № 266)</w:t>
      </w:r>
      <w:r w:rsidR="008A4A9B" w:rsidRPr="00504518">
        <w:rPr>
          <w:sz w:val="28"/>
          <w:szCs w:val="28"/>
        </w:rPr>
        <w:t>;</w:t>
      </w:r>
    </w:p>
    <w:p w:rsidR="00114411" w:rsidRPr="009010B3" w:rsidRDefault="00114411" w:rsidP="00114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B3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114411" w:rsidRPr="00073736" w:rsidRDefault="00114411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B92" w:rsidRPr="009010B3" w:rsidRDefault="00A15913" w:rsidP="004F4B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0B3">
        <w:rPr>
          <w:rFonts w:ascii="Times New Roman" w:hAnsi="Times New Roman" w:cs="Times New Roman"/>
          <w:sz w:val="28"/>
          <w:szCs w:val="28"/>
        </w:rPr>
        <w:t xml:space="preserve">2.6. </w:t>
      </w:r>
      <w:r w:rsidR="004F4B92" w:rsidRPr="009010B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114411" w:rsidRPr="00504518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8"/>
          <w:szCs w:val="28"/>
        </w:rPr>
      </w:pPr>
    </w:p>
    <w:p w:rsidR="00907278" w:rsidRPr="00504518" w:rsidRDefault="00907278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693549">
        <w:rPr>
          <w:sz w:val="28"/>
          <w:szCs w:val="28"/>
        </w:rPr>
        <w:t>6</w:t>
      </w:r>
      <w:r w:rsidRPr="00504518">
        <w:rPr>
          <w:sz w:val="28"/>
          <w:szCs w:val="28"/>
        </w:rPr>
        <w:t>.</w:t>
      </w:r>
      <w:r w:rsidR="00693549">
        <w:rPr>
          <w:sz w:val="28"/>
          <w:szCs w:val="28"/>
        </w:rPr>
        <w:t>1</w:t>
      </w:r>
      <w:r w:rsidR="007217A5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Для проведения переустройства и (или) перепланировки помещения </w:t>
      </w:r>
      <w:r w:rsidR="007217A5">
        <w:rPr>
          <w:sz w:val="28"/>
          <w:szCs w:val="28"/>
        </w:rPr>
        <w:t xml:space="preserve">в многоквартирном доме </w:t>
      </w:r>
      <w:r w:rsidRPr="00504518">
        <w:rPr>
          <w:sz w:val="28"/>
          <w:szCs w:val="28"/>
        </w:rPr>
        <w:t xml:space="preserve">заявитель представляет </w:t>
      </w:r>
      <w:r w:rsidR="002912D1" w:rsidRPr="00504518">
        <w:rPr>
          <w:sz w:val="28"/>
          <w:szCs w:val="28"/>
        </w:rPr>
        <w:t>(направляет)</w:t>
      </w:r>
      <w:r w:rsidRPr="00504518">
        <w:rPr>
          <w:sz w:val="28"/>
          <w:szCs w:val="28"/>
        </w:rPr>
        <w:t>:</w:t>
      </w:r>
    </w:p>
    <w:p w:rsidR="00907278" w:rsidRPr="00504518" w:rsidRDefault="007A20BE" w:rsidP="00291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7278" w:rsidRPr="00504518">
        <w:rPr>
          <w:sz w:val="28"/>
          <w:szCs w:val="28"/>
        </w:rPr>
        <w:t>) заявление</w:t>
      </w:r>
      <w:r w:rsidR="00406FA8">
        <w:rPr>
          <w:sz w:val="28"/>
          <w:szCs w:val="28"/>
        </w:rPr>
        <w:t xml:space="preserve"> о</w:t>
      </w:r>
      <w:r w:rsidR="00907278" w:rsidRPr="00504518">
        <w:rPr>
          <w:sz w:val="28"/>
          <w:szCs w:val="28"/>
        </w:rPr>
        <w:t xml:space="preserve"> </w:t>
      </w:r>
      <w:r w:rsidR="00DA1663">
        <w:rPr>
          <w:sz w:val="28"/>
          <w:szCs w:val="28"/>
        </w:rPr>
        <w:t>согласовании</w:t>
      </w:r>
      <w:r w:rsidR="00907278" w:rsidRPr="00504518">
        <w:rPr>
          <w:sz w:val="28"/>
          <w:szCs w:val="28"/>
        </w:rPr>
        <w:t xml:space="preserve"> переустройств</w:t>
      </w:r>
      <w:r w:rsidR="00406FA8">
        <w:rPr>
          <w:sz w:val="28"/>
          <w:szCs w:val="28"/>
        </w:rPr>
        <w:t>а</w:t>
      </w:r>
      <w:r w:rsidR="00907278" w:rsidRPr="00504518">
        <w:rPr>
          <w:sz w:val="28"/>
          <w:szCs w:val="28"/>
        </w:rPr>
        <w:t xml:space="preserve"> и (или) перепланировк</w:t>
      </w:r>
      <w:r w:rsidR="00406FA8">
        <w:rPr>
          <w:sz w:val="28"/>
          <w:szCs w:val="28"/>
        </w:rPr>
        <w:t>и</w:t>
      </w:r>
      <w:r w:rsidR="00907278" w:rsidRPr="00504518">
        <w:rPr>
          <w:sz w:val="28"/>
          <w:szCs w:val="28"/>
        </w:rPr>
        <w:t xml:space="preserve"> </w:t>
      </w:r>
      <w:r w:rsidR="00907278" w:rsidRPr="00073736">
        <w:rPr>
          <w:sz w:val="28"/>
          <w:szCs w:val="28"/>
        </w:rPr>
        <w:t>по </w:t>
      </w:r>
      <w:hyperlink r:id="rId11" w:tgtFrame="_blank" w:history="1">
        <w:r w:rsidR="00907278" w:rsidRPr="00073736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907278" w:rsidRPr="00073736">
        <w:rPr>
          <w:sz w:val="28"/>
          <w:szCs w:val="28"/>
        </w:rPr>
        <w:t xml:space="preserve">, утвержденной </w:t>
      </w:r>
      <w:r w:rsidR="00D75613" w:rsidRPr="00073736">
        <w:rPr>
          <w:sz w:val="28"/>
          <w:szCs w:val="28"/>
        </w:rPr>
        <w:t>постановлением</w:t>
      </w:r>
      <w:r w:rsidR="00907278" w:rsidRPr="00073736">
        <w:rPr>
          <w:sz w:val="28"/>
          <w:szCs w:val="28"/>
        </w:rPr>
        <w:t xml:space="preserve"> Правительств</w:t>
      </w:r>
      <w:r w:rsidR="00D75613" w:rsidRPr="00073736">
        <w:rPr>
          <w:sz w:val="28"/>
          <w:szCs w:val="28"/>
        </w:rPr>
        <w:t>а</w:t>
      </w:r>
      <w:r w:rsidR="00907278" w:rsidRPr="00073736">
        <w:rPr>
          <w:sz w:val="28"/>
          <w:szCs w:val="28"/>
        </w:rPr>
        <w:t xml:space="preserve"> </w:t>
      </w:r>
      <w:r w:rsidR="00D75613" w:rsidRPr="00073736">
        <w:rPr>
          <w:sz w:val="28"/>
          <w:szCs w:val="28"/>
        </w:rPr>
        <w:t>РФ № 266</w:t>
      </w:r>
      <w:r w:rsidR="00907278" w:rsidRPr="00B94A87">
        <w:rPr>
          <w:color w:val="FF0000"/>
          <w:sz w:val="28"/>
          <w:szCs w:val="28"/>
        </w:rPr>
        <w:t xml:space="preserve"> </w:t>
      </w:r>
      <w:r w:rsidR="002912D1" w:rsidRPr="00504518">
        <w:rPr>
          <w:sz w:val="28"/>
          <w:szCs w:val="28"/>
        </w:rPr>
        <w:t>(далее – заявление)</w:t>
      </w:r>
      <w:r w:rsidR="006A704F">
        <w:rPr>
          <w:sz w:val="28"/>
          <w:szCs w:val="28"/>
        </w:rPr>
        <w:t xml:space="preserve"> – приложение 1 к административному регламенту</w:t>
      </w:r>
      <w:r w:rsidR="002912D1" w:rsidRPr="00504518">
        <w:rPr>
          <w:sz w:val="28"/>
          <w:szCs w:val="28"/>
        </w:rPr>
        <w:t>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lastRenderedPageBreak/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Заявление составляется в единственном экземпляре – оригинале.</w:t>
      </w:r>
    </w:p>
    <w:p w:rsidR="002912D1" w:rsidRPr="00504518" w:rsidRDefault="002912D1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Форма заявления </w:t>
      </w:r>
      <w:r w:rsidR="00FB68AC">
        <w:rPr>
          <w:sz w:val="28"/>
          <w:szCs w:val="28"/>
        </w:rPr>
        <w:t>р</w:t>
      </w:r>
      <w:r w:rsidRPr="00504518">
        <w:rPr>
          <w:sz w:val="28"/>
          <w:szCs w:val="28"/>
        </w:rPr>
        <w:t xml:space="preserve">азмещается на официальном сайте </w:t>
      </w:r>
      <w:r w:rsidR="009A31D2">
        <w:rPr>
          <w:sz w:val="28"/>
          <w:szCs w:val="28"/>
        </w:rPr>
        <w:t>Администрации округа</w:t>
      </w:r>
      <w:r w:rsidRPr="00504518">
        <w:rPr>
          <w:sz w:val="28"/>
          <w:szCs w:val="28"/>
        </w:rPr>
        <w:t xml:space="preserve"> в сети «Интернет» с возможностью бесплатного копирования.</w:t>
      </w:r>
    </w:p>
    <w:p w:rsidR="00907278" w:rsidRPr="00073736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</w:t>
      </w:r>
      <w:r w:rsidR="00F437AE" w:rsidRPr="00073736">
        <w:rPr>
          <w:sz w:val="28"/>
          <w:szCs w:val="28"/>
        </w:rPr>
        <w:t>)</w:t>
      </w:r>
      <w:r w:rsidR="004C0265" w:rsidRPr="00073736">
        <w:rPr>
          <w:sz w:val="28"/>
          <w:szCs w:val="28"/>
        </w:rPr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073736">
        <w:rPr>
          <w:sz w:val="28"/>
          <w:szCs w:val="28"/>
        </w:rPr>
        <w:t>;</w:t>
      </w:r>
    </w:p>
    <w:p w:rsidR="00A8094A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п</w:t>
      </w:r>
      <w:r w:rsidR="00A8094A">
        <w:rPr>
          <w:sz w:val="28"/>
          <w:szCs w:val="28"/>
        </w:rPr>
        <w:t>омещения в многоквартирном доме;</w:t>
      </w:r>
    </w:p>
    <w:p w:rsidR="00907278" w:rsidRPr="00073736" w:rsidRDefault="00A8094A" w:rsidP="00796040">
      <w:pPr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г)</w:t>
      </w:r>
      <w:r w:rsidR="00F437AE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073736">
        <w:rPr>
          <w:sz w:val="28"/>
          <w:szCs w:val="28"/>
        </w:rP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073736">
        <w:rPr>
          <w:sz w:val="28"/>
          <w:szCs w:val="28"/>
        </w:rPr>
        <w:t>)</w:t>
      </w:r>
      <w:r w:rsidR="00907278" w:rsidRPr="00073736">
        <w:rPr>
          <w:sz w:val="28"/>
          <w:szCs w:val="28"/>
        </w:rPr>
        <w:t>;</w:t>
      </w:r>
    </w:p>
    <w:p w:rsidR="00524A66" w:rsidRDefault="00A8094A" w:rsidP="00796040">
      <w:pPr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д</w:t>
      </w:r>
      <w:r w:rsidR="00907278" w:rsidRPr="00073736">
        <w:rPr>
          <w:sz w:val="28"/>
          <w:szCs w:val="28"/>
        </w:rPr>
        <w:t>)</w:t>
      </w:r>
      <w:r w:rsidR="00907278" w:rsidRPr="00504518">
        <w:rPr>
          <w:sz w:val="28"/>
          <w:szCs w:val="28"/>
        </w:rPr>
        <w:t xml:space="preserve"> </w:t>
      </w:r>
      <w:r w:rsidR="00F437AE" w:rsidRPr="00F437AE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F437AE" w:rsidRPr="00F437AE">
        <w:rPr>
          <w:sz w:val="28"/>
          <w:szCs w:val="28"/>
        </w:rPr>
        <w:t>наймодателем</w:t>
      </w:r>
      <w:proofErr w:type="spellEnd"/>
      <w:r w:rsidR="00F437AE" w:rsidRPr="00F437AE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жилого помещения по договору социального найма)</w:t>
      </w:r>
    </w:p>
    <w:p w:rsidR="002912D1" w:rsidRDefault="00A8094A" w:rsidP="002912D1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е</w:t>
      </w:r>
      <w:r w:rsidR="00F437AE" w:rsidRPr="00073736">
        <w:rPr>
          <w:sz w:val="28"/>
          <w:szCs w:val="28"/>
        </w:rPr>
        <w:t>)</w:t>
      </w:r>
      <w:r w:rsidR="002912D1" w:rsidRPr="00504518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</w:t>
      </w:r>
      <w:r w:rsidRPr="000770C9">
        <w:rPr>
          <w:rFonts w:ascii="Times New Roman" w:hAnsi="Times New Roman" w:cs="Times New Roman"/>
          <w:sz w:val="28"/>
          <w:szCs w:val="28"/>
        </w:rPr>
        <w:lastRenderedPageBreak/>
        <w:t>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 к административному регламенту)</w:t>
      </w:r>
      <w:r w:rsidR="001D7C53" w:rsidRPr="00073736">
        <w:rPr>
          <w:sz w:val="28"/>
          <w:szCs w:val="28"/>
        </w:rPr>
        <w:t xml:space="preserve"> (далее – заявление о выдаче акта)</w:t>
      </w:r>
      <w:r w:rsidRPr="00073736">
        <w:rPr>
          <w:sz w:val="28"/>
          <w:szCs w:val="28"/>
        </w:rPr>
        <w:t>;</w:t>
      </w:r>
    </w:p>
    <w:p w:rsidR="00B5554B" w:rsidRPr="00073736" w:rsidRDefault="00B5554B" w:rsidP="00B5554B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F437AE" w:rsidRPr="001F6C93" w:rsidRDefault="00B5554B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2.6.3</w:t>
      </w:r>
      <w:r w:rsidR="00F437AE" w:rsidRPr="00073736">
        <w:rPr>
          <w:sz w:val="28"/>
          <w:szCs w:val="28"/>
        </w:rPr>
        <w:t>.</w:t>
      </w:r>
      <w:r w:rsidR="00F437AE" w:rsidRPr="001F6C93">
        <w:rPr>
          <w:sz w:val="28"/>
          <w:szCs w:val="28"/>
        </w:rPr>
        <w:t xml:space="preserve"> Заявление и прилагаемые документы могут быть представлены следующими способами: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 xml:space="preserve">путем личного обращения в </w:t>
      </w:r>
      <w:r w:rsidR="009A31D2">
        <w:rPr>
          <w:sz w:val="28"/>
          <w:szCs w:val="28"/>
        </w:rPr>
        <w:t>Администрацию округа</w:t>
      </w:r>
      <w:r w:rsidR="009F0BF9" w:rsidRPr="009F0BF9">
        <w:rPr>
          <w:sz w:val="28"/>
          <w:szCs w:val="28"/>
        </w:rPr>
        <w:t xml:space="preserve"> </w:t>
      </w:r>
      <w:r w:rsidRPr="001F6C93">
        <w:rPr>
          <w:sz w:val="28"/>
          <w:szCs w:val="28"/>
        </w:rPr>
        <w:t>или в МФЦ лично либо через своих представителей;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F437AE" w:rsidRPr="001F6C93" w:rsidRDefault="00F437AE" w:rsidP="00F437AE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 w:rsidR="00A15913"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2.6.4. </w:t>
      </w:r>
      <w:r w:rsidRPr="000770C9">
        <w:rPr>
          <w:sz w:val="28"/>
          <w:szCs w:val="28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lastRenderedPageBreak/>
        <w:t xml:space="preserve">2.6.5. </w:t>
      </w:r>
      <w:r w:rsidRPr="000770C9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2.6.6. </w:t>
      </w:r>
      <w:r w:rsidRPr="000770C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2.6.7. Заявителю выдается расписка в получении от заявителя документов с указанием их перечня и даты их получения </w:t>
      </w:r>
      <w:r w:rsidR="009F0BF9">
        <w:rPr>
          <w:rFonts w:eastAsia="Calibri"/>
          <w:sz w:val="28"/>
          <w:szCs w:val="28"/>
        </w:rPr>
        <w:t>специалистом Администрации округа</w:t>
      </w:r>
      <w:r w:rsidRPr="000770C9">
        <w:rPr>
          <w:rFonts w:eastAsia="Calibri"/>
          <w:sz w:val="28"/>
          <w:szCs w:val="28"/>
        </w:rPr>
        <w:t>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A15913" w:rsidRDefault="00A15913" w:rsidP="00720BE1">
      <w:pPr>
        <w:jc w:val="center"/>
        <w:rPr>
          <w:sz w:val="28"/>
          <w:szCs w:val="28"/>
        </w:rPr>
      </w:pPr>
    </w:p>
    <w:p w:rsidR="006B29A2" w:rsidRPr="009F0BF9" w:rsidRDefault="006B29A2" w:rsidP="006B29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0BF9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9F0BF9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4F4B92" w:rsidRDefault="004F4B92" w:rsidP="00B91DB3">
      <w:pPr>
        <w:ind w:firstLine="709"/>
        <w:jc w:val="both"/>
        <w:rPr>
          <w:sz w:val="28"/>
          <w:szCs w:val="28"/>
        </w:rPr>
      </w:pPr>
    </w:p>
    <w:p w:rsidR="00577D5C" w:rsidRPr="00073736" w:rsidRDefault="00577D5C" w:rsidP="00A15913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F437AE" w:rsidRPr="00073736">
        <w:rPr>
          <w:sz w:val="28"/>
          <w:szCs w:val="28"/>
        </w:rPr>
        <w:t>7</w:t>
      </w:r>
      <w:r w:rsidRPr="00073736">
        <w:rPr>
          <w:sz w:val="28"/>
          <w:szCs w:val="28"/>
        </w:rPr>
        <w:t>.</w:t>
      </w:r>
      <w:r w:rsidR="00F437AE" w:rsidRPr="00073736">
        <w:rPr>
          <w:sz w:val="28"/>
          <w:szCs w:val="28"/>
        </w:rPr>
        <w:t>1</w:t>
      </w:r>
      <w:r w:rsidR="001C3CFD" w:rsidRPr="00073736">
        <w:rPr>
          <w:sz w:val="28"/>
          <w:szCs w:val="28"/>
        </w:rPr>
        <w:t>.</w:t>
      </w:r>
      <w:r w:rsidRPr="00073736">
        <w:rPr>
          <w:sz w:val="28"/>
          <w:szCs w:val="28"/>
        </w:rPr>
        <w:t xml:space="preserve"> </w:t>
      </w:r>
      <w:r w:rsidR="003957E0" w:rsidRPr="00073736">
        <w:rPr>
          <w:sz w:val="28"/>
          <w:szCs w:val="28"/>
        </w:rPr>
        <w:t xml:space="preserve">Для проведения переустройства и (или) перепланировки помещения </w:t>
      </w:r>
      <w:r w:rsidR="007E30CA" w:rsidRPr="00073736">
        <w:rPr>
          <w:sz w:val="28"/>
          <w:szCs w:val="28"/>
        </w:rPr>
        <w:t xml:space="preserve">в многоквартирном доме </w:t>
      </w:r>
      <w:r w:rsidR="003957E0" w:rsidRPr="00073736">
        <w:rPr>
          <w:sz w:val="28"/>
          <w:szCs w:val="28"/>
        </w:rPr>
        <w:t>з</w:t>
      </w:r>
      <w:r w:rsidRPr="00073736">
        <w:rPr>
          <w:sz w:val="28"/>
          <w:szCs w:val="28"/>
        </w:rPr>
        <w:t>аявитель вправе представить</w:t>
      </w:r>
      <w:r w:rsidR="00B91DB3" w:rsidRPr="00073736">
        <w:rPr>
          <w:sz w:val="28"/>
          <w:szCs w:val="28"/>
        </w:rPr>
        <w:t xml:space="preserve"> (направить)</w:t>
      </w:r>
      <w:r w:rsidR="00114411">
        <w:rPr>
          <w:sz w:val="28"/>
          <w:szCs w:val="28"/>
        </w:rPr>
        <w:t xml:space="preserve"> в </w:t>
      </w:r>
      <w:r w:rsidR="009F0BF9">
        <w:rPr>
          <w:sz w:val="28"/>
          <w:szCs w:val="28"/>
        </w:rPr>
        <w:t>Администрацию округа</w:t>
      </w:r>
      <w:r w:rsidRPr="00073736">
        <w:rPr>
          <w:sz w:val="28"/>
          <w:szCs w:val="28"/>
        </w:rPr>
        <w:t>: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77D5C" w:rsidRPr="00504518">
        <w:rPr>
          <w:sz w:val="28"/>
          <w:szCs w:val="28"/>
        </w:rPr>
        <w:t xml:space="preserve">) правоустанавливающие документы на переустраиваемое и (или) </w:t>
      </w:r>
      <w:proofErr w:type="spellStart"/>
      <w:r w:rsidR="00577D5C" w:rsidRPr="00504518">
        <w:rPr>
          <w:sz w:val="28"/>
          <w:szCs w:val="28"/>
        </w:rPr>
        <w:t>перепланируемое</w:t>
      </w:r>
      <w:proofErr w:type="spellEnd"/>
      <w:r w:rsidR="00577D5C" w:rsidRPr="00504518">
        <w:rPr>
          <w:sz w:val="28"/>
          <w:szCs w:val="28"/>
        </w:rPr>
        <w:t xml:space="preserve"> помещение</w:t>
      </w:r>
      <w:r w:rsidR="00BA4679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 xml:space="preserve">, если право на него зарегистрировано в Едином государственном реестре </w:t>
      </w:r>
      <w:r w:rsidR="00B91DB3" w:rsidRPr="00504518">
        <w:rPr>
          <w:sz w:val="28"/>
          <w:szCs w:val="28"/>
        </w:rPr>
        <w:t>недвижимости</w:t>
      </w:r>
      <w:r w:rsidR="00577D5C" w:rsidRPr="00504518">
        <w:rPr>
          <w:sz w:val="28"/>
          <w:szCs w:val="28"/>
        </w:rPr>
        <w:t>;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7D5C" w:rsidRPr="00504518">
        <w:rPr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577D5C" w:rsidRPr="00504518">
        <w:rPr>
          <w:sz w:val="28"/>
          <w:szCs w:val="28"/>
        </w:rPr>
        <w:t>перепланируемого</w:t>
      </w:r>
      <w:proofErr w:type="spellEnd"/>
      <w:r w:rsidR="00577D5C" w:rsidRPr="00504518">
        <w:rPr>
          <w:sz w:val="28"/>
          <w:szCs w:val="28"/>
        </w:rPr>
        <w:t xml:space="preserve"> помещения</w:t>
      </w:r>
      <w:r w:rsidR="00EA23D1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>;</w:t>
      </w:r>
    </w:p>
    <w:p w:rsidR="00577D5C" w:rsidRDefault="000A2D30" w:rsidP="00A15913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</w:t>
      </w:r>
      <w:r w:rsidR="00577D5C" w:rsidRPr="00617FB7">
        <w:rPr>
          <w:sz w:val="28"/>
          <w:szCs w:val="28"/>
        </w:rPr>
        <w:t xml:space="preserve">) </w:t>
      </w:r>
      <w:r w:rsidR="00F437AE" w:rsidRPr="00617FB7">
        <w:rPr>
          <w:sz w:val="28"/>
          <w:szCs w:val="28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</w:t>
      </w:r>
      <w:r w:rsidR="00F437AE" w:rsidRPr="00617FB7">
        <w:rPr>
          <w:sz w:val="28"/>
          <w:szCs w:val="28"/>
        </w:rPr>
        <w:lastRenderedPageBreak/>
        <w:t>или дом, в котором оно находится, является памятником архитектуры, истории или культуры.</w:t>
      </w:r>
    </w:p>
    <w:p w:rsidR="000A2D30" w:rsidRPr="00617FB7" w:rsidRDefault="000A2D30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 xml:space="preserve">путем личного обращения в </w:t>
      </w:r>
      <w:r w:rsidR="009A31D2">
        <w:rPr>
          <w:sz w:val="28"/>
          <w:szCs w:val="28"/>
        </w:rPr>
        <w:t>Администрацию округа</w:t>
      </w:r>
      <w:r w:rsidR="009F0BF9">
        <w:rPr>
          <w:sz w:val="28"/>
          <w:szCs w:val="28"/>
        </w:rPr>
        <w:t xml:space="preserve"> </w:t>
      </w:r>
      <w:r w:rsidRPr="001F6C93">
        <w:rPr>
          <w:sz w:val="28"/>
          <w:szCs w:val="28"/>
        </w:rPr>
        <w:t>или в МФЦ лично либо через своих представителей;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A15913" w:rsidRPr="001F6C93" w:rsidRDefault="00A15913" w:rsidP="00A15913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0770C9">
        <w:rPr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sz w:val="28"/>
          <w:szCs w:val="28"/>
        </w:rPr>
        <w:t xml:space="preserve">2.7.4. </w:t>
      </w:r>
      <w:r w:rsidRPr="000770C9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2.7.6. Запрещено требовать от заявителя:</w:t>
      </w:r>
    </w:p>
    <w:p w:rsidR="00A15913" w:rsidRPr="000770C9" w:rsidRDefault="00A15913" w:rsidP="00A15913">
      <w:pPr>
        <w:autoSpaceDE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0C9">
        <w:rPr>
          <w:bCs/>
          <w:iCs/>
          <w:sz w:val="28"/>
          <w:szCs w:val="28"/>
        </w:rPr>
        <w:t>муниципаль</w:t>
      </w:r>
      <w:r w:rsidRPr="000770C9">
        <w:rPr>
          <w:sz w:val="28"/>
          <w:szCs w:val="28"/>
        </w:rPr>
        <w:t>ной услуги;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9A31D2">
        <w:rPr>
          <w:color w:val="000000"/>
          <w:sz w:val="28"/>
          <w:szCs w:val="28"/>
        </w:rPr>
        <w:t>Администрации округа</w:t>
      </w:r>
      <w:r w:rsidRPr="000770C9">
        <w:rPr>
          <w:color w:val="000000"/>
          <w:sz w:val="28"/>
          <w:szCs w:val="28"/>
        </w:rPr>
        <w:t>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0770C9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0770C9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0770C9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законодательством Российской Федерации в сфере организации предоставления </w:t>
      </w:r>
      <w:r w:rsidR="00994933"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A2D30" w:rsidRPr="009F0BF9" w:rsidRDefault="000A2D30" w:rsidP="000A2D3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3" w:rsidRPr="009F0BF9" w:rsidRDefault="000A2D30" w:rsidP="00B91DB3">
      <w:pPr>
        <w:pStyle w:val="4"/>
        <w:spacing w:before="0"/>
        <w:rPr>
          <w:iCs/>
        </w:rPr>
      </w:pPr>
      <w:r w:rsidRPr="009F0BF9">
        <w:rPr>
          <w:iCs/>
        </w:rPr>
        <w:t xml:space="preserve">2.8. </w:t>
      </w:r>
      <w:r w:rsidR="00B91DB3" w:rsidRPr="009F0BF9">
        <w:rPr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504518" w:rsidRDefault="00B91DB3" w:rsidP="00B91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11" w:rsidRDefault="00114411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имеется.</w:t>
      </w:r>
    </w:p>
    <w:p w:rsidR="00B91DB3" w:rsidRPr="00504518" w:rsidRDefault="00B91DB3" w:rsidP="001144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DB3" w:rsidRPr="009F0BF9" w:rsidRDefault="000A2D30" w:rsidP="00595117">
      <w:pPr>
        <w:pStyle w:val="4"/>
        <w:spacing w:before="0"/>
        <w:rPr>
          <w:iCs/>
          <w:color w:val="000000" w:themeColor="text1"/>
        </w:rPr>
      </w:pPr>
      <w:r w:rsidRPr="009F0BF9">
        <w:rPr>
          <w:iCs/>
          <w:color w:val="000000" w:themeColor="text1"/>
        </w:rPr>
        <w:t xml:space="preserve">2.9. </w:t>
      </w:r>
      <w:r w:rsidR="00B91DB3" w:rsidRPr="009F0BF9">
        <w:rPr>
          <w:iCs/>
          <w:color w:val="000000" w:themeColor="text1"/>
        </w:rPr>
        <w:t>Исчерпывающий перечень оснований для приостановления</w:t>
      </w:r>
      <w:r w:rsidR="00720BE1" w:rsidRPr="009F0BF9">
        <w:rPr>
          <w:iCs/>
          <w:color w:val="000000" w:themeColor="text1"/>
        </w:rPr>
        <w:t xml:space="preserve"> предоставления муниципальной услуги </w:t>
      </w:r>
      <w:r w:rsidR="00B91DB3" w:rsidRPr="009F0BF9">
        <w:rPr>
          <w:iCs/>
          <w:color w:val="000000" w:themeColor="text1"/>
        </w:rPr>
        <w:t xml:space="preserve"> или  отказа в предоставлении муниципальной услуги</w:t>
      </w:r>
    </w:p>
    <w:p w:rsidR="00B91DB3" w:rsidRPr="000D2CCF" w:rsidRDefault="00B91DB3" w:rsidP="00B91DB3">
      <w:pPr>
        <w:rPr>
          <w:color w:val="FF0000"/>
        </w:rPr>
      </w:pPr>
    </w:p>
    <w:p w:rsidR="00114411" w:rsidRPr="0035563F" w:rsidRDefault="00B91DB3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383B60">
        <w:rPr>
          <w:bCs/>
          <w:sz w:val="28"/>
          <w:szCs w:val="28"/>
        </w:rPr>
        <w:t>1.</w:t>
      </w:r>
      <w:r w:rsidRPr="00504518">
        <w:rPr>
          <w:bCs/>
          <w:sz w:val="28"/>
          <w:szCs w:val="28"/>
        </w:rPr>
        <w:t xml:space="preserve"> </w:t>
      </w:r>
      <w:r w:rsidR="00114411"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="00114411" w:rsidRPr="0035563F">
          <w:rPr>
            <w:sz w:val="28"/>
            <w:szCs w:val="28"/>
          </w:rPr>
          <w:t>статьей 11</w:t>
        </w:r>
      </w:hyperlink>
      <w:r w:rsidR="00114411"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35563F" w:rsidRDefault="00114411" w:rsidP="00114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2.9.2. </w:t>
      </w:r>
      <w:r w:rsidRPr="0035563F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504518" w:rsidRDefault="00292552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114411">
        <w:rPr>
          <w:bCs/>
          <w:sz w:val="28"/>
          <w:szCs w:val="28"/>
        </w:rPr>
        <w:t>3</w:t>
      </w:r>
      <w:r w:rsidR="00383B60">
        <w:rPr>
          <w:bCs/>
          <w:sz w:val="28"/>
          <w:szCs w:val="28"/>
        </w:rPr>
        <w:t>.</w:t>
      </w:r>
      <w:r w:rsidRPr="00504518">
        <w:rPr>
          <w:bCs/>
          <w:sz w:val="28"/>
          <w:szCs w:val="28"/>
        </w:rPr>
        <w:t xml:space="preserve"> </w:t>
      </w:r>
      <w:r w:rsidR="00B91DB3" w:rsidRPr="00504518">
        <w:rPr>
          <w:bCs/>
          <w:sz w:val="28"/>
          <w:szCs w:val="28"/>
        </w:rPr>
        <w:t>Основаниями для отказа</w:t>
      </w:r>
      <w:r w:rsidR="00163DF1" w:rsidRPr="00504518">
        <w:rPr>
          <w:sz w:val="28"/>
          <w:szCs w:val="28"/>
        </w:rPr>
        <w:t xml:space="preserve"> в согласовании переустройства и (или) перепланировки помещения</w:t>
      </w:r>
      <w:r w:rsidR="00972D4B">
        <w:rPr>
          <w:sz w:val="28"/>
          <w:szCs w:val="28"/>
        </w:rPr>
        <w:t xml:space="preserve"> в многоквартирном доме</w:t>
      </w:r>
      <w:r w:rsidR="00163DF1"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>являются</w:t>
      </w:r>
      <w:r w:rsidR="00163DF1" w:rsidRPr="00504518">
        <w:rPr>
          <w:sz w:val="28"/>
          <w:szCs w:val="28"/>
        </w:rPr>
        <w:t>: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3DF1" w:rsidRPr="00504518">
        <w:rPr>
          <w:sz w:val="28"/>
          <w:szCs w:val="28"/>
        </w:rPr>
        <w:t>) непредставления определенных в пункте 2.</w:t>
      </w:r>
      <w:r>
        <w:rPr>
          <w:sz w:val="28"/>
          <w:szCs w:val="28"/>
        </w:rPr>
        <w:t>6.1</w:t>
      </w:r>
      <w:r w:rsidR="00163DF1" w:rsidRPr="00504518">
        <w:rPr>
          <w:sz w:val="28"/>
          <w:szCs w:val="28"/>
        </w:rPr>
        <w:t xml:space="preserve"> </w:t>
      </w:r>
      <w:r w:rsidR="003D742D">
        <w:rPr>
          <w:sz w:val="28"/>
          <w:szCs w:val="28"/>
        </w:rPr>
        <w:t xml:space="preserve">административного </w:t>
      </w:r>
      <w:r w:rsidR="00163DF1" w:rsidRPr="00504518">
        <w:rPr>
          <w:sz w:val="28"/>
          <w:szCs w:val="28"/>
        </w:rPr>
        <w:t>регламента документов, обязанность по представлению которых возложена на заявителя:</w:t>
      </w:r>
    </w:p>
    <w:p w:rsidR="000A2D30" w:rsidRPr="00617FB7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б</w:t>
      </w:r>
      <w:r w:rsidR="00163DF1" w:rsidRPr="00617FB7">
        <w:rPr>
          <w:sz w:val="28"/>
          <w:szCs w:val="28"/>
        </w:rPr>
        <w:t xml:space="preserve">) </w:t>
      </w:r>
      <w:r w:rsidRPr="00617FB7">
        <w:rPr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Федерации</w:t>
      </w:r>
      <w:r w:rsidRPr="00617FB7">
        <w:rPr>
          <w:sz w:val="28"/>
          <w:szCs w:val="28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</w:t>
      </w:r>
      <w:r w:rsidR="00D20285">
        <w:rPr>
          <w:sz w:val="28"/>
          <w:szCs w:val="28"/>
        </w:rPr>
        <w:lastRenderedPageBreak/>
        <w:t>Федерации</w:t>
      </w:r>
      <w:r w:rsidRPr="00617FB7">
        <w:rPr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3DF1" w:rsidRPr="00504518">
        <w:rPr>
          <w:sz w:val="28"/>
          <w:szCs w:val="28"/>
        </w:rPr>
        <w:t>) представления документов в ненадлежащий орган;</w:t>
      </w:r>
    </w:p>
    <w:p w:rsidR="00163DF1" w:rsidRPr="00073736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г</w:t>
      </w:r>
      <w:r w:rsidR="00163DF1" w:rsidRPr="00073736">
        <w:rPr>
          <w:sz w:val="28"/>
          <w:szCs w:val="28"/>
        </w:rPr>
        <w:t xml:space="preserve">) несоответствия проекта переустройства и (или) перепланировки </w:t>
      </w:r>
      <w:r w:rsidR="00CB6494" w:rsidRPr="00073736">
        <w:rPr>
          <w:sz w:val="28"/>
          <w:szCs w:val="28"/>
        </w:rPr>
        <w:t>помещения в многоквартирном доме</w:t>
      </w:r>
      <w:r w:rsidR="00163DF1" w:rsidRPr="00073736">
        <w:rPr>
          <w:sz w:val="28"/>
          <w:szCs w:val="28"/>
        </w:rPr>
        <w:t xml:space="preserve"> требованиям законодательства.</w:t>
      </w:r>
    </w:p>
    <w:p w:rsidR="00B91DB3" w:rsidRDefault="00163DF1" w:rsidP="00B91DB3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383B60">
        <w:rPr>
          <w:sz w:val="28"/>
          <w:szCs w:val="28"/>
        </w:rPr>
        <w:t>9</w:t>
      </w:r>
      <w:r w:rsidR="00B91DB3" w:rsidRPr="00504518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="00383B60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Решение об отказе в согласовании переустройства и (или) перепланировки помещения</w:t>
      </w:r>
      <w:r w:rsidR="00712473"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>
        <w:rPr>
          <w:sz w:val="28"/>
          <w:szCs w:val="28"/>
        </w:rPr>
        <w:t>Российской Федерации</w:t>
      </w:r>
      <w:r w:rsidR="00B91DB3" w:rsidRPr="00504518">
        <w:rPr>
          <w:sz w:val="28"/>
          <w:szCs w:val="28"/>
        </w:rPr>
        <w:t>.</w:t>
      </w:r>
    </w:p>
    <w:p w:rsidR="00A15913" w:rsidRPr="00504518" w:rsidRDefault="00A15913" w:rsidP="00B9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0770C9">
        <w:rPr>
          <w:sz w:val="28"/>
          <w:szCs w:val="28"/>
        </w:rPr>
        <w:t xml:space="preserve">Решение </w:t>
      </w:r>
      <w:r w:rsidRPr="00504518">
        <w:rPr>
          <w:sz w:val="28"/>
          <w:szCs w:val="28"/>
        </w:rPr>
        <w:t>об отказе в согласовании 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Pr="000770C9">
        <w:rPr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F4B92" w:rsidRPr="00991305" w:rsidRDefault="004F4B92" w:rsidP="004F4B92">
      <w:pPr>
        <w:rPr>
          <w:sz w:val="28"/>
          <w:szCs w:val="28"/>
        </w:rPr>
      </w:pPr>
    </w:p>
    <w:p w:rsidR="00A15913" w:rsidRPr="009F0BF9" w:rsidRDefault="00A15913" w:rsidP="00A15913">
      <w:pPr>
        <w:pStyle w:val="30"/>
        <w:spacing w:after="0"/>
        <w:ind w:left="0"/>
        <w:jc w:val="center"/>
        <w:rPr>
          <w:iCs/>
          <w:sz w:val="28"/>
          <w:szCs w:val="28"/>
        </w:rPr>
      </w:pPr>
      <w:r w:rsidRPr="009F0BF9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913" w:rsidRPr="003F2EF9" w:rsidRDefault="00A15913" w:rsidP="00A15913">
      <w:pPr>
        <w:pStyle w:val="4"/>
        <w:spacing w:before="0"/>
        <w:ind w:firstLine="540"/>
      </w:pPr>
    </w:p>
    <w:p w:rsidR="00A15913" w:rsidRPr="003F2EF9" w:rsidRDefault="00A15913" w:rsidP="00A15913">
      <w:pPr>
        <w:ind w:firstLine="540"/>
        <w:jc w:val="both"/>
        <w:rPr>
          <w:iCs/>
          <w:sz w:val="28"/>
          <w:szCs w:val="28"/>
        </w:rPr>
      </w:pPr>
      <w:r w:rsidRPr="003F2EF9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3F2EF9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3A2CCC" w:rsidRPr="009F0BF9" w:rsidRDefault="003A2CCC" w:rsidP="0044113D">
      <w:pPr>
        <w:pStyle w:val="4"/>
        <w:spacing w:before="0"/>
        <w:ind w:firstLine="540"/>
        <w:rPr>
          <w:iCs/>
        </w:rPr>
      </w:pPr>
    </w:p>
    <w:p w:rsidR="00F14758" w:rsidRPr="009F0BF9" w:rsidRDefault="000A2D30" w:rsidP="00F14758">
      <w:pPr>
        <w:pStyle w:val="21"/>
        <w:ind w:firstLine="0"/>
        <w:jc w:val="center"/>
        <w:rPr>
          <w:sz w:val="28"/>
          <w:szCs w:val="28"/>
        </w:rPr>
      </w:pPr>
      <w:r w:rsidRPr="009F0BF9">
        <w:rPr>
          <w:sz w:val="28"/>
          <w:szCs w:val="28"/>
        </w:rPr>
        <w:t xml:space="preserve">2.11. </w:t>
      </w:r>
      <w:r w:rsidR="00F14758" w:rsidRPr="009F0BF9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617FB7" w:rsidRDefault="000A2D30" w:rsidP="000A2D30">
      <w:pPr>
        <w:pStyle w:val="21"/>
        <w:ind w:firstLine="0"/>
        <w:jc w:val="center"/>
        <w:rPr>
          <w:i/>
          <w:sz w:val="28"/>
          <w:szCs w:val="28"/>
        </w:rPr>
      </w:pPr>
    </w:p>
    <w:p w:rsidR="00F14758" w:rsidRPr="0035563F" w:rsidRDefault="00F14758" w:rsidP="00F1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4113D" w:rsidRPr="00504518" w:rsidRDefault="0044113D" w:rsidP="0044113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B1111" w:rsidRPr="009F0BF9" w:rsidRDefault="001B1111" w:rsidP="001B1111">
      <w:pPr>
        <w:pStyle w:val="4"/>
        <w:spacing w:before="0"/>
        <w:rPr>
          <w:iCs/>
        </w:rPr>
      </w:pPr>
      <w:r w:rsidRPr="009F0BF9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1111" w:rsidRPr="004F4B92" w:rsidRDefault="001B1111" w:rsidP="001B1111">
      <w:pPr>
        <w:pStyle w:val="a7"/>
        <w:spacing w:after="0"/>
        <w:ind w:firstLine="709"/>
        <w:jc w:val="both"/>
        <w:rPr>
          <w:i/>
          <w:sz w:val="28"/>
          <w:szCs w:val="28"/>
        </w:rPr>
      </w:pP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14758" w:rsidRPr="009F0BF9" w:rsidRDefault="001B1111" w:rsidP="00F14758">
      <w:pPr>
        <w:pStyle w:val="a7"/>
        <w:spacing w:after="0"/>
        <w:jc w:val="center"/>
        <w:rPr>
          <w:color w:val="000000" w:themeColor="text1"/>
          <w:sz w:val="28"/>
          <w:szCs w:val="28"/>
        </w:rPr>
      </w:pPr>
      <w:r w:rsidRPr="009F0BF9">
        <w:rPr>
          <w:sz w:val="28"/>
          <w:szCs w:val="28"/>
        </w:rPr>
        <w:t xml:space="preserve">2.13. </w:t>
      </w:r>
      <w:r w:rsidR="00F14758" w:rsidRPr="009F0BF9">
        <w:rPr>
          <w:color w:val="000000" w:themeColor="text1"/>
          <w:sz w:val="28"/>
          <w:szCs w:val="28"/>
        </w:rPr>
        <w:t>Срок регистрации запроса заявителя</w:t>
      </w:r>
    </w:p>
    <w:p w:rsidR="00F14758" w:rsidRPr="009F0BF9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BF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758" w:rsidRPr="0096299F" w:rsidRDefault="00F14758" w:rsidP="00F14758">
      <w:pPr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Регистрация заявления</w:t>
      </w:r>
      <w:r>
        <w:rPr>
          <w:sz w:val="28"/>
          <w:szCs w:val="28"/>
        </w:rPr>
        <w:t xml:space="preserve"> о предоставлении муниципальной услуги</w:t>
      </w:r>
      <w:r w:rsidRPr="0035563F">
        <w:rPr>
          <w:rFonts w:eastAsia="Calibri"/>
          <w:sz w:val="28"/>
          <w:szCs w:val="28"/>
        </w:rPr>
        <w:t>, в том числе поступившего в форме электронного документа, осуществляется</w:t>
      </w:r>
      <w:r w:rsidRPr="0035563F">
        <w:rPr>
          <w:sz w:val="28"/>
          <w:szCs w:val="28"/>
        </w:rPr>
        <w:t xml:space="preserve"> в день </w:t>
      </w:r>
      <w:r w:rsidRPr="0035563F">
        <w:rPr>
          <w:sz w:val="28"/>
          <w:szCs w:val="28"/>
        </w:rPr>
        <w:lastRenderedPageBreak/>
        <w:t xml:space="preserve">его поступления </w:t>
      </w:r>
      <w:r>
        <w:rPr>
          <w:sz w:val="28"/>
          <w:szCs w:val="28"/>
        </w:rPr>
        <w:t xml:space="preserve">в </w:t>
      </w:r>
      <w:r w:rsidR="009F0BF9">
        <w:rPr>
          <w:sz w:val="28"/>
          <w:szCs w:val="28"/>
        </w:rPr>
        <w:t>Администрацию округа</w:t>
      </w:r>
      <w:r>
        <w:rPr>
          <w:sz w:val="28"/>
          <w:szCs w:val="28"/>
        </w:rPr>
        <w:t xml:space="preserve"> (МФЦ) </w:t>
      </w:r>
      <w:r w:rsidRPr="0035563F">
        <w:rPr>
          <w:sz w:val="28"/>
          <w:szCs w:val="28"/>
        </w:rPr>
        <w:t>(при поступлении заяв</w:t>
      </w:r>
      <w:r w:rsidRPr="0096299F">
        <w:rPr>
          <w:sz w:val="28"/>
          <w:szCs w:val="28"/>
        </w:rPr>
        <w:t xml:space="preserve">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Default="00992B65" w:rsidP="009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BC43B7" w:rsidRDefault="001B1111" w:rsidP="00F14758">
      <w:pPr>
        <w:pStyle w:val="4"/>
      </w:pPr>
      <w:r w:rsidRPr="00BC43B7">
        <w:rPr>
          <w:iCs/>
        </w:rPr>
        <w:t xml:space="preserve">2.14. </w:t>
      </w:r>
      <w:r w:rsidR="00F14758" w:rsidRPr="00BC43B7">
        <w:rPr>
          <w:iCs/>
          <w:color w:val="000000" w:themeColor="text1"/>
        </w:rPr>
        <w:t>Т</w:t>
      </w:r>
      <w:r w:rsidR="00F14758" w:rsidRPr="00BC43B7">
        <w:rPr>
          <w:color w:val="000000" w:themeColor="text1"/>
        </w:rPr>
        <w:t>ребования</w:t>
      </w:r>
      <w:r w:rsidR="00F14758" w:rsidRPr="00BC43B7">
        <w:t xml:space="preserve"> к помещениям, в которых </w:t>
      </w:r>
      <w:proofErr w:type="gramStart"/>
      <w:r w:rsidR="00F14758" w:rsidRPr="00BC43B7">
        <w:t>предоставляется  муниципальная</w:t>
      </w:r>
      <w:proofErr w:type="gramEnd"/>
      <w:r w:rsidR="00F14758" w:rsidRPr="00BC43B7"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71EF" w:rsidRPr="007C71EF" w:rsidRDefault="007C71EF" w:rsidP="007C71EF"/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2.14.1. Центральный вход в здание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.</w:t>
      </w:r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lastRenderedPageBreak/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073736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073736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1E6C28" w:rsidRPr="00073736">
        <w:rPr>
          <w:sz w:val="28"/>
          <w:szCs w:val="28"/>
        </w:rPr>
        <w:t>№</w:t>
      </w:r>
      <w:r w:rsidRPr="00073736">
        <w:rPr>
          <w:sz w:val="28"/>
          <w:szCs w:val="28"/>
        </w:rPr>
        <w:t xml:space="preserve"> </w:t>
      </w:r>
      <w:r w:rsidRPr="00617FB7">
        <w:rPr>
          <w:sz w:val="28"/>
          <w:szCs w:val="28"/>
        </w:rPr>
        <w:t>386н;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17FB7">
        <w:rPr>
          <w:sz w:val="28"/>
          <w:szCs w:val="28"/>
        </w:rPr>
        <w:t>сурдопереводчика</w:t>
      </w:r>
      <w:proofErr w:type="spellEnd"/>
      <w:r w:rsidRPr="00617FB7">
        <w:rPr>
          <w:sz w:val="28"/>
          <w:szCs w:val="28"/>
        </w:rPr>
        <w:t xml:space="preserve">, </w:t>
      </w:r>
      <w:proofErr w:type="spellStart"/>
      <w:r w:rsidRPr="00617FB7">
        <w:rPr>
          <w:sz w:val="28"/>
          <w:szCs w:val="28"/>
        </w:rPr>
        <w:t>тифлосурдопереводчика</w:t>
      </w:r>
      <w:proofErr w:type="spellEnd"/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оказание сотрудниками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2.14.4. Помещения, предназначенные для предоставления </w:t>
      </w:r>
      <w:r w:rsidR="005D4063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В помещениях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Pr="00073736">
        <w:rPr>
          <w:sz w:val="28"/>
          <w:szCs w:val="28"/>
        </w:rPr>
        <w:t>муниципальн</w:t>
      </w:r>
      <w:r w:rsidR="005D4063" w:rsidRPr="00073736">
        <w:rPr>
          <w:sz w:val="28"/>
          <w:szCs w:val="28"/>
        </w:rPr>
        <w:t>ой</w:t>
      </w:r>
      <w:r w:rsidRPr="00617FB7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1B1111" w:rsidRPr="00617FB7" w:rsidRDefault="00073736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А</w:t>
      </w:r>
      <w:r w:rsidR="001B1111" w:rsidRPr="00617FB7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 xml:space="preserve">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1B1111" w:rsidRPr="00BC43B7" w:rsidRDefault="001B1111" w:rsidP="001B1111">
      <w:pPr>
        <w:pStyle w:val="4"/>
        <w:spacing w:before="0"/>
        <w:jc w:val="left"/>
        <w:rPr>
          <w:iCs/>
        </w:rPr>
      </w:pPr>
    </w:p>
    <w:p w:rsidR="001B1111" w:rsidRPr="00BC43B7" w:rsidRDefault="001B1111" w:rsidP="001B1111">
      <w:pPr>
        <w:pStyle w:val="4"/>
        <w:spacing w:before="0"/>
        <w:rPr>
          <w:iCs/>
        </w:rPr>
      </w:pPr>
      <w:r w:rsidRPr="00BC43B7">
        <w:rPr>
          <w:iCs/>
        </w:rPr>
        <w:t>2.15. Показатели доступности и качества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2.15.1. Показателями доступности муниципальной услуги являются: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оборудование территорий, прилегающих к месторасположению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, его структурных подразделений</w:t>
      </w:r>
      <w:r w:rsidR="00720BE1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оборудование помещений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соблюдение графика работы </w:t>
      </w:r>
      <w:r w:rsidR="009A31D2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оборудование мест ожидания и мест приема заявителей в </w:t>
      </w:r>
      <w:r w:rsidR="00BC43B7">
        <w:rPr>
          <w:sz w:val="28"/>
          <w:szCs w:val="28"/>
        </w:rPr>
        <w:t>Администрации округа</w:t>
      </w:r>
      <w:r w:rsidRPr="00617FB7">
        <w:rPr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2.15.2. Показателями качества муниципальной услуги являются: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617FB7" w:rsidRDefault="001B1111" w:rsidP="001B1111">
      <w:pPr>
        <w:pStyle w:val="4"/>
        <w:spacing w:before="0"/>
        <w:ind w:firstLine="709"/>
        <w:jc w:val="both"/>
      </w:pPr>
      <w:r w:rsidRPr="00617FB7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9A31D2">
        <w:lastRenderedPageBreak/>
        <w:t>Администрации округа</w:t>
      </w:r>
      <w:r w:rsidRPr="00617FB7">
        <w:t xml:space="preserve"> документов, платы, не предусмотренных административным регламентом.</w:t>
      </w:r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</w:t>
      </w:r>
      <w:r w:rsidR="00DD3E92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 при личном приеме, по телефону, по электронной почте, на </w:t>
      </w:r>
      <w:r w:rsidR="00C47B50">
        <w:rPr>
          <w:sz w:val="28"/>
          <w:szCs w:val="28"/>
        </w:rPr>
        <w:t>Едином</w:t>
      </w:r>
      <w:r w:rsidRPr="00617FB7">
        <w:rPr>
          <w:sz w:val="28"/>
          <w:szCs w:val="28"/>
        </w:rPr>
        <w:t xml:space="preserve"> портале.</w:t>
      </w:r>
    </w:p>
    <w:p w:rsidR="001B1111" w:rsidRPr="00617FB7" w:rsidRDefault="001B1111" w:rsidP="001B1111">
      <w:pPr>
        <w:ind w:firstLine="540"/>
        <w:jc w:val="both"/>
        <w:rPr>
          <w:sz w:val="28"/>
          <w:szCs w:val="28"/>
        </w:rPr>
      </w:pPr>
    </w:p>
    <w:p w:rsidR="001B1111" w:rsidRPr="00BC43B7" w:rsidRDefault="001B1111" w:rsidP="001B111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C43B7">
        <w:rPr>
          <w:sz w:val="28"/>
          <w:szCs w:val="28"/>
        </w:rPr>
        <w:t>2.16. Перечень классов средств электронной подписи, которые</w:t>
      </w:r>
    </w:p>
    <w:p w:rsidR="001B1111" w:rsidRPr="00BC43B7" w:rsidRDefault="001B1111" w:rsidP="001B11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43B7">
        <w:rPr>
          <w:sz w:val="28"/>
          <w:szCs w:val="28"/>
        </w:rPr>
        <w:t>допускаются к использованию при обращении за получением</w:t>
      </w:r>
    </w:p>
    <w:p w:rsidR="001B1111" w:rsidRPr="00BC43B7" w:rsidRDefault="001B1111" w:rsidP="001B11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43B7">
        <w:rPr>
          <w:sz w:val="28"/>
          <w:szCs w:val="28"/>
        </w:rPr>
        <w:t>муниципальной услуги, оказываемой с применением</w:t>
      </w:r>
    </w:p>
    <w:p w:rsidR="001B1111" w:rsidRPr="00BC43B7" w:rsidRDefault="001B1111" w:rsidP="001B111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43B7">
        <w:rPr>
          <w:sz w:val="28"/>
          <w:szCs w:val="28"/>
        </w:rPr>
        <w:t>усиленной квалифицированной электронной подписи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С учетом </w:t>
      </w:r>
      <w:hyperlink r:id="rId15" w:history="1">
        <w:r w:rsidRPr="00617FB7">
          <w:rPr>
            <w:sz w:val="28"/>
            <w:szCs w:val="28"/>
          </w:rPr>
          <w:t>Требований</w:t>
        </w:r>
      </w:hyperlink>
      <w:r w:rsidRPr="00617FB7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95117" w:rsidRPr="00504518" w:rsidRDefault="00595117" w:rsidP="00595117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822B7" w:rsidRDefault="00595117" w:rsidP="00F14758">
      <w:pPr>
        <w:pStyle w:val="4"/>
        <w:spacing w:before="0"/>
      </w:pPr>
      <w:r w:rsidRPr="003D742D">
        <w:rPr>
          <w:lang w:val="en-US"/>
        </w:rPr>
        <w:t>III</w:t>
      </w:r>
      <w:r w:rsidRPr="003D742D">
        <w:t xml:space="preserve">. </w:t>
      </w:r>
      <w:r w:rsidR="00F14758" w:rsidRPr="00F14758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F14758" w:rsidRDefault="00F14758" w:rsidP="00F14758"/>
    <w:p w:rsidR="00F14758" w:rsidRPr="007C71EF" w:rsidRDefault="00F14758" w:rsidP="00F14758">
      <w:pPr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3.1. Исчерпывающий перечень административных процедур</w:t>
      </w:r>
    </w:p>
    <w:p w:rsidR="00F14758" w:rsidRDefault="00F14758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E425E" w:rsidRDefault="000E425E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>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 xml:space="preserve"> Предоставление муниципальной услуги </w:t>
      </w:r>
      <w:r w:rsidR="00834234">
        <w:rPr>
          <w:sz w:val="28"/>
          <w:szCs w:val="28"/>
        </w:rPr>
        <w:t xml:space="preserve">состоит из двух этапов и </w:t>
      </w:r>
      <w:r w:rsidRPr="00504518">
        <w:rPr>
          <w:sz w:val="28"/>
          <w:szCs w:val="28"/>
        </w:rPr>
        <w:t>включает</w:t>
      </w:r>
      <w:r w:rsidR="00834234">
        <w:rPr>
          <w:sz w:val="28"/>
          <w:szCs w:val="28"/>
        </w:rPr>
        <w:t xml:space="preserve"> в себя</w:t>
      </w:r>
      <w:r w:rsidRPr="00504518">
        <w:rPr>
          <w:sz w:val="28"/>
          <w:szCs w:val="28"/>
        </w:rPr>
        <w:t xml:space="preserve"> выполнение след</w:t>
      </w:r>
      <w:r w:rsidR="00834234">
        <w:rPr>
          <w:sz w:val="28"/>
          <w:szCs w:val="28"/>
        </w:rPr>
        <w:t>ующих административных процедур.</w:t>
      </w:r>
    </w:p>
    <w:p w:rsidR="00166E28" w:rsidRPr="00073736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073736">
        <w:rPr>
          <w:sz w:val="28"/>
          <w:szCs w:val="28"/>
        </w:rPr>
        <w:t>.</w:t>
      </w:r>
      <w:r w:rsidR="00F14758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Первый</w:t>
      </w:r>
      <w:r w:rsidR="00166E28" w:rsidRPr="00073736">
        <w:rPr>
          <w:sz w:val="28"/>
          <w:szCs w:val="28"/>
        </w:rPr>
        <w:t xml:space="preserve"> этап – принятие </w:t>
      </w:r>
      <w:r w:rsidR="00BC43B7">
        <w:rPr>
          <w:sz w:val="28"/>
          <w:szCs w:val="28"/>
        </w:rPr>
        <w:t>Главой Администрации округа</w:t>
      </w:r>
      <w:r w:rsidR="00166E28" w:rsidRPr="00073736">
        <w:rPr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073736">
        <w:rPr>
          <w:sz w:val="28"/>
          <w:szCs w:val="28"/>
        </w:rPr>
        <w:t>:</w:t>
      </w:r>
    </w:p>
    <w:p w:rsidR="00834234" w:rsidRPr="00504518" w:rsidRDefault="00834234" w:rsidP="00834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 xml:space="preserve">прием </w:t>
      </w:r>
      <w:r w:rsidR="00F14758" w:rsidRPr="0035563F">
        <w:rPr>
          <w:bCs/>
          <w:sz w:val="28"/>
          <w:szCs w:val="28"/>
        </w:rPr>
        <w:t>и регистрация заявления и прилагаемых к нему документов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>направление (вручение) заявителю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.</w:t>
      </w:r>
    </w:p>
    <w:p w:rsidR="00166E28" w:rsidRPr="00073736" w:rsidRDefault="00834234" w:rsidP="0016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3.1.</w:t>
      </w:r>
      <w:r w:rsidR="00F14758">
        <w:rPr>
          <w:sz w:val="28"/>
          <w:szCs w:val="28"/>
        </w:rPr>
        <w:t>3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Второй</w:t>
      </w:r>
      <w:r w:rsidR="00166E28" w:rsidRPr="00073736">
        <w:rPr>
          <w:sz w:val="28"/>
          <w:szCs w:val="28"/>
        </w:rPr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166E28" w:rsidRPr="00073736">
        <w:rPr>
          <w:sz w:val="28"/>
          <w:szCs w:val="28"/>
        </w:rPr>
        <w:t>перепланируемого</w:t>
      </w:r>
      <w:proofErr w:type="spellEnd"/>
      <w:r w:rsidR="00166E28" w:rsidRPr="00073736">
        <w:rPr>
          <w:sz w:val="28"/>
          <w:szCs w:val="28"/>
        </w:rPr>
        <w:t xml:space="preserve"> помещения в многоквартирном доме</w:t>
      </w:r>
      <w:r w:rsidR="002F3B28" w:rsidRPr="00073736">
        <w:rPr>
          <w:sz w:val="28"/>
          <w:szCs w:val="28"/>
        </w:rPr>
        <w:t>:</w:t>
      </w:r>
    </w:p>
    <w:p w:rsidR="009335BD" w:rsidRPr="00073736" w:rsidRDefault="00834234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</w:t>
      </w:r>
      <w:r w:rsidR="00626379" w:rsidRPr="00073736">
        <w:rPr>
          <w:sz w:val="28"/>
          <w:szCs w:val="28"/>
        </w:rPr>
        <w:t xml:space="preserve">прием и регистрация </w:t>
      </w:r>
      <w:r w:rsidR="00AE79F6" w:rsidRPr="00073736">
        <w:rPr>
          <w:sz w:val="28"/>
          <w:szCs w:val="28"/>
        </w:rPr>
        <w:t xml:space="preserve">заявления о выдаче </w:t>
      </w:r>
      <w:r w:rsidR="00AE79F6" w:rsidRPr="00073736">
        <w:rPr>
          <w:rStyle w:val="s3"/>
          <w:sz w:val="28"/>
          <w:szCs w:val="28"/>
        </w:rPr>
        <w:t>акта</w:t>
      </w:r>
      <w:r w:rsidR="008435E4" w:rsidRPr="00073736">
        <w:rPr>
          <w:sz w:val="28"/>
          <w:szCs w:val="28"/>
        </w:rPr>
        <w:t>;</w:t>
      </w:r>
    </w:p>
    <w:p w:rsidR="008435E4" w:rsidRPr="00073736" w:rsidRDefault="009335BD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lastRenderedPageBreak/>
        <w:t>- рассмотрение заявления о выдаче акта и оформление акта приемочной комиссии</w:t>
      </w:r>
      <w:r w:rsidR="008435E4" w:rsidRPr="00073736">
        <w:rPr>
          <w:sz w:val="28"/>
          <w:szCs w:val="28"/>
        </w:rPr>
        <w:t>;</w:t>
      </w:r>
    </w:p>
    <w:p w:rsidR="00935AB8" w:rsidRPr="00073736" w:rsidRDefault="000C001F" w:rsidP="00935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</w:t>
      </w:r>
      <w:r w:rsidR="008435E4" w:rsidRPr="00073736">
        <w:rPr>
          <w:sz w:val="28"/>
          <w:szCs w:val="28"/>
        </w:rPr>
        <w:t xml:space="preserve"> </w:t>
      </w:r>
      <w:r w:rsidR="00626379" w:rsidRPr="00073736">
        <w:rPr>
          <w:sz w:val="28"/>
          <w:szCs w:val="28"/>
        </w:rPr>
        <w:t xml:space="preserve">направление </w:t>
      </w:r>
      <w:r w:rsidR="00935AB8" w:rsidRPr="00073736">
        <w:rPr>
          <w:sz w:val="28"/>
          <w:szCs w:val="28"/>
        </w:rPr>
        <w:t xml:space="preserve">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935AB8" w:rsidRPr="00073736">
        <w:rPr>
          <w:sz w:val="28"/>
          <w:szCs w:val="28"/>
        </w:rPr>
        <w:t>перепланируемого</w:t>
      </w:r>
      <w:proofErr w:type="spellEnd"/>
      <w:r w:rsidR="00935AB8" w:rsidRPr="00073736">
        <w:rPr>
          <w:sz w:val="28"/>
          <w:szCs w:val="28"/>
        </w:rPr>
        <w:t xml:space="preserve"> помещения в многоквартирном доме.</w:t>
      </w:r>
    </w:p>
    <w:p w:rsidR="00BE65BB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1.4</w:t>
      </w:r>
      <w:r w:rsidRPr="00504518">
        <w:rPr>
          <w:sz w:val="28"/>
          <w:szCs w:val="28"/>
        </w:rPr>
        <w:t xml:space="preserve">. </w:t>
      </w:r>
      <w:hyperlink r:id="rId16" w:history="1">
        <w:r w:rsidR="00BE65BB" w:rsidRPr="00504518">
          <w:rPr>
            <w:sz w:val="28"/>
            <w:szCs w:val="28"/>
          </w:rPr>
          <w:t>Блок-схема</w:t>
        </w:r>
      </w:hyperlink>
      <w:r w:rsidR="00BE65BB" w:rsidRPr="00504518">
        <w:rPr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DB1DD3" w:rsidRPr="00504518">
        <w:rPr>
          <w:sz w:val="28"/>
          <w:szCs w:val="28"/>
        </w:rPr>
        <w:t>3</w:t>
      </w:r>
      <w:r w:rsidR="00BE65BB" w:rsidRPr="00504518">
        <w:rPr>
          <w:sz w:val="28"/>
          <w:szCs w:val="28"/>
        </w:rPr>
        <w:t xml:space="preserve"> к административному регламенту.</w:t>
      </w:r>
    </w:p>
    <w:p w:rsidR="00CF60F2" w:rsidRDefault="00CF60F2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3293" w:rsidRPr="00073736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 xml:space="preserve">Принятие </w:t>
      </w:r>
      <w:r w:rsidR="00BC43B7">
        <w:rPr>
          <w:sz w:val="28"/>
          <w:szCs w:val="28"/>
        </w:rPr>
        <w:t>Главой Администрации округа</w:t>
      </w:r>
      <w:r w:rsidRPr="00073736">
        <w:rPr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504518" w:rsidRDefault="00823293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F60F2" w:rsidRPr="007C71EF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71EF">
        <w:rPr>
          <w:rFonts w:ascii="Times New Roman" w:hAnsi="Times New Roman" w:cs="Times New Roman"/>
          <w:sz w:val="28"/>
          <w:szCs w:val="28"/>
        </w:rPr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2</w:t>
      </w:r>
      <w:r w:rsidRPr="007C71EF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EB44B2" w:rsidRPr="007C71EF">
        <w:rPr>
          <w:rFonts w:ascii="Times New Roman" w:hAnsi="Times New Roman" w:cs="Times New Roman"/>
          <w:sz w:val="28"/>
          <w:szCs w:val="28"/>
        </w:rPr>
        <w:t xml:space="preserve">заявления и прилагаемых </w:t>
      </w:r>
      <w:r w:rsidR="00CF2F16" w:rsidRPr="007C71EF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B44B2" w:rsidRPr="007C71EF">
        <w:rPr>
          <w:rFonts w:ascii="Times New Roman" w:hAnsi="Times New Roman" w:cs="Times New Roman"/>
          <w:sz w:val="28"/>
          <w:szCs w:val="28"/>
        </w:rPr>
        <w:t>документов</w:t>
      </w:r>
      <w:r w:rsidR="00CA4483" w:rsidRPr="007C71EF">
        <w:rPr>
          <w:rFonts w:ascii="Times New Roman" w:hAnsi="Times New Roman" w:cs="Times New Roman"/>
          <w:sz w:val="28"/>
          <w:szCs w:val="28"/>
        </w:rPr>
        <w:t>.</w:t>
      </w:r>
    </w:p>
    <w:p w:rsidR="00EB44B2" w:rsidRPr="00720BE1" w:rsidRDefault="00EB44B2" w:rsidP="000E425E">
      <w:pPr>
        <w:pStyle w:val="ConsPlusNormal"/>
        <w:widowControl/>
        <w:ind w:firstLine="709"/>
        <w:jc w:val="both"/>
        <w:rPr>
          <w:i/>
          <w:sz w:val="28"/>
          <w:szCs w:val="28"/>
        </w:rPr>
      </w:pPr>
    </w:p>
    <w:p w:rsidR="00EB44B2" w:rsidRPr="00504518" w:rsidRDefault="00EB44B2" w:rsidP="00EB44B2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 xml:space="preserve">.1. Юридическим фактом, являющимся основанием для начала выполнения административной процедуры, является поступление в </w:t>
      </w:r>
      <w:r w:rsidR="009A31D2">
        <w:rPr>
          <w:sz w:val="28"/>
          <w:szCs w:val="28"/>
        </w:rPr>
        <w:t>Администрацию округа</w:t>
      </w:r>
      <w:r w:rsidR="00851A6F"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>заявления и прилагаемых документов.</w:t>
      </w:r>
    </w:p>
    <w:p w:rsidR="00720BE1" w:rsidRPr="00AC7486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3B">
        <w:rPr>
          <w:rFonts w:ascii="Times New Roman" w:hAnsi="Times New Roman" w:cs="Times New Roman"/>
          <w:sz w:val="28"/>
          <w:szCs w:val="28"/>
        </w:rPr>
        <w:t xml:space="preserve">3.2.2. Должностное лицо </w:t>
      </w:r>
      <w:r w:rsidR="009A31D2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0133B">
        <w:rPr>
          <w:rFonts w:ascii="Times New Roman" w:hAnsi="Times New Roman" w:cs="Times New Roman"/>
          <w:sz w:val="28"/>
          <w:szCs w:val="28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86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обращений.</w:t>
      </w:r>
    </w:p>
    <w:p w:rsidR="00720BE1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6923">
        <w:rPr>
          <w:color w:val="000000"/>
          <w:sz w:val="28"/>
          <w:szCs w:val="28"/>
        </w:rPr>
        <w:t>В случае е</w:t>
      </w:r>
      <w:r w:rsidRPr="00276923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5F1C67">
        <w:rPr>
          <w:rFonts w:eastAsia="Calibri"/>
          <w:sz w:val="28"/>
          <w:szCs w:val="28"/>
        </w:rPr>
        <w:t xml:space="preserve"> представляются </w:t>
      </w:r>
      <w:proofErr w:type="gramStart"/>
      <w:r w:rsidRPr="005F1C67">
        <w:rPr>
          <w:rFonts w:eastAsia="Calibri"/>
          <w:sz w:val="28"/>
          <w:szCs w:val="28"/>
        </w:rPr>
        <w:t>заявителем  в</w:t>
      </w:r>
      <w:proofErr w:type="gramEnd"/>
      <w:r w:rsidRPr="005F1C67">
        <w:rPr>
          <w:rFonts w:eastAsia="Calibri"/>
          <w:sz w:val="28"/>
          <w:szCs w:val="28"/>
        </w:rPr>
        <w:t xml:space="preserve"> </w:t>
      </w:r>
      <w:r w:rsidR="009A31D2">
        <w:rPr>
          <w:rFonts w:eastAsia="Calibri"/>
          <w:sz w:val="28"/>
          <w:szCs w:val="28"/>
        </w:rPr>
        <w:t>Администрацию округа</w:t>
      </w:r>
      <w:r>
        <w:rPr>
          <w:rFonts w:eastAsia="Calibri"/>
          <w:sz w:val="28"/>
          <w:szCs w:val="28"/>
        </w:rPr>
        <w:t>(МФЦ)</w:t>
      </w:r>
      <w:r w:rsidRPr="005F1C67">
        <w:rPr>
          <w:rFonts w:eastAsia="Calibri"/>
          <w:sz w:val="28"/>
          <w:szCs w:val="28"/>
        </w:rPr>
        <w:t xml:space="preserve"> лично, </w:t>
      </w:r>
      <w:r w:rsidRPr="005F1C67">
        <w:rPr>
          <w:sz w:val="28"/>
          <w:szCs w:val="28"/>
        </w:rPr>
        <w:t xml:space="preserve">должностное лицо </w:t>
      </w:r>
      <w:r w:rsidR="009A31D2"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 xml:space="preserve"> (МФЦ)</w:t>
      </w:r>
      <w:r w:rsidRPr="005F1C67">
        <w:rPr>
          <w:sz w:val="28"/>
          <w:szCs w:val="28"/>
        </w:rPr>
        <w:t xml:space="preserve">, ответственное за прием и регистрацию заявления </w:t>
      </w:r>
      <w:r w:rsidRPr="005F1C67">
        <w:rPr>
          <w:rFonts w:eastAsia="Calibri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A97975">
        <w:rPr>
          <w:rFonts w:eastAsia="Calibri"/>
          <w:sz w:val="28"/>
          <w:szCs w:val="28"/>
        </w:rPr>
        <w:t>Администрацией округа</w:t>
      </w:r>
      <w:r>
        <w:rPr>
          <w:rFonts w:eastAsia="Calibri"/>
          <w:sz w:val="28"/>
          <w:szCs w:val="28"/>
        </w:rPr>
        <w:t xml:space="preserve"> (МФЦ)</w:t>
      </w:r>
      <w:r w:rsidRPr="005F1C67">
        <w:rPr>
          <w:rFonts w:eastAsia="Calibri"/>
          <w:sz w:val="28"/>
          <w:szCs w:val="28"/>
        </w:rPr>
        <w:t xml:space="preserve"> таких документов.</w:t>
      </w:r>
    </w:p>
    <w:p w:rsidR="00720BE1" w:rsidRPr="00276923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6923">
        <w:rPr>
          <w:rFonts w:eastAsia="Calibri"/>
          <w:color w:val="000000"/>
          <w:sz w:val="28"/>
          <w:szCs w:val="28"/>
        </w:rPr>
        <w:t xml:space="preserve">В случае, если заявление и прилагаемые документы представлены заявителем в </w:t>
      </w:r>
      <w:r w:rsidR="009A31D2">
        <w:rPr>
          <w:rFonts w:eastAsia="Calibri"/>
          <w:color w:val="000000"/>
          <w:sz w:val="28"/>
          <w:szCs w:val="28"/>
        </w:rPr>
        <w:t>Администрацию округа</w:t>
      </w:r>
      <w:r w:rsidR="00851A6F">
        <w:rPr>
          <w:rFonts w:eastAsia="Calibri"/>
          <w:color w:val="000000"/>
          <w:sz w:val="28"/>
          <w:szCs w:val="28"/>
        </w:rPr>
        <w:t xml:space="preserve"> </w:t>
      </w:r>
      <w:r w:rsidRPr="00276923">
        <w:rPr>
          <w:rFonts w:eastAsia="Calibri"/>
          <w:color w:val="000000"/>
          <w:sz w:val="28"/>
          <w:szCs w:val="28"/>
        </w:rPr>
        <w:t xml:space="preserve">посредством почтового отправления расписка в получении таких заявления и документов направляется </w:t>
      </w:r>
      <w:r w:rsidR="00851A6F">
        <w:rPr>
          <w:rFonts w:eastAsia="Calibri"/>
          <w:color w:val="000000"/>
          <w:sz w:val="28"/>
          <w:szCs w:val="28"/>
        </w:rPr>
        <w:t>специалистом Администрации округа</w:t>
      </w:r>
      <w:r w:rsidRPr="00276923">
        <w:rPr>
          <w:rFonts w:eastAsia="Calibri"/>
          <w:color w:val="000000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851A6F">
        <w:rPr>
          <w:rFonts w:eastAsia="Calibri"/>
          <w:color w:val="000000"/>
          <w:sz w:val="28"/>
          <w:szCs w:val="28"/>
        </w:rPr>
        <w:t>Администрацией</w:t>
      </w:r>
      <w:r w:rsidRPr="00276923">
        <w:rPr>
          <w:rFonts w:eastAsia="Calibri"/>
          <w:color w:val="000000"/>
          <w:sz w:val="28"/>
          <w:szCs w:val="28"/>
        </w:rPr>
        <w:t xml:space="preserve"> документов.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="00A97975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="00A97975">
        <w:rPr>
          <w:rFonts w:eastAsia="Calibri"/>
          <w:sz w:val="28"/>
          <w:szCs w:val="28"/>
        </w:rPr>
        <w:t>округа</w:t>
      </w:r>
      <w:r w:rsidRPr="005F1C67">
        <w:rPr>
          <w:rFonts w:eastAsia="Calibri"/>
          <w:sz w:val="28"/>
          <w:szCs w:val="28"/>
        </w:rPr>
        <w:t>путем</w:t>
      </w:r>
      <w:proofErr w:type="spellEnd"/>
      <w:r w:rsidRPr="005F1C67">
        <w:rPr>
          <w:rFonts w:eastAsia="Calibri"/>
          <w:sz w:val="28"/>
          <w:szCs w:val="28"/>
        </w:rPr>
        <w:t xml:space="preserve"> направления заявителю </w:t>
      </w:r>
      <w:r>
        <w:rPr>
          <w:rFonts w:eastAsia="Calibri"/>
          <w:sz w:val="28"/>
          <w:szCs w:val="28"/>
        </w:rPr>
        <w:t>(представителю заявителя)</w:t>
      </w:r>
      <w:r w:rsidRPr="005F1C67">
        <w:rPr>
          <w:rFonts w:eastAsia="Calibri"/>
          <w:sz w:val="28"/>
          <w:szCs w:val="28"/>
        </w:rPr>
        <w:t xml:space="preserve"> сообщения о получении заявления и документов с указанием входящего регистрационного номера заявления, даты получения </w:t>
      </w:r>
      <w:r w:rsidR="00851A6F">
        <w:rPr>
          <w:rFonts w:eastAsia="Calibri"/>
          <w:sz w:val="28"/>
          <w:szCs w:val="28"/>
        </w:rPr>
        <w:t>Администрацией округа</w:t>
      </w:r>
      <w:r w:rsidRPr="005F1C67">
        <w:rPr>
          <w:rFonts w:eastAsia="Calibri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lastRenderedPageBreak/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>
        <w:rPr>
          <w:rFonts w:eastAsia="Calibri"/>
          <w:sz w:val="28"/>
          <w:szCs w:val="28"/>
        </w:rPr>
        <w:t xml:space="preserve">или в личный кабинет заявителя на Едином </w:t>
      </w:r>
      <w:r w:rsidRPr="005F1C67">
        <w:rPr>
          <w:rFonts w:eastAsia="Calibri"/>
          <w:sz w:val="28"/>
          <w:szCs w:val="28"/>
        </w:rPr>
        <w:t>портал</w:t>
      </w:r>
      <w:r w:rsidR="00357B48">
        <w:rPr>
          <w:rFonts w:eastAsia="Calibri"/>
          <w:sz w:val="28"/>
          <w:szCs w:val="28"/>
        </w:rPr>
        <w:t>е</w:t>
      </w:r>
      <w:r w:rsidRPr="005F1C67">
        <w:rPr>
          <w:rFonts w:eastAsia="Calibri"/>
          <w:sz w:val="28"/>
          <w:szCs w:val="28"/>
        </w:rPr>
        <w:t>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</w:t>
      </w:r>
      <w:r>
        <w:rPr>
          <w:rFonts w:eastAsia="Calibri"/>
          <w:sz w:val="28"/>
          <w:szCs w:val="28"/>
        </w:rPr>
        <w:t xml:space="preserve"> (представителю заявителя)</w:t>
      </w:r>
      <w:r w:rsidRPr="005F1C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5F1C67">
        <w:rPr>
          <w:rFonts w:eastAsia="Calibri"/>
          <w:sz w:val="28"/>
          <w:szCs w:val="28"/>
        </w:rPr>
        <w:t xml:space="preserve">е позднее рабочего дня, следующего за днем поступления заявления в </w:t>
      </w:r>
      <w:r w:rsidR="00851A6F">
        <w:rPr>
          <w:rFonts w:eastAsia="Calibri"/>
          <w:sz w:val="28"/>
          <w:szCs w:val="28"/>
        </w:rPr>
        <w:t>Администрацию округа</w:t>
      </w:r>
      <w:r w:rsidRPr="005F1C67">
        <w:rPr>
          <w:rFonts w:eastAsia="Calibri"/>
          <w:sz w:val="28"/>
          <w:szCs w:val="28"/>
        </w:rPr>
        <w:t>.</w:t>
      </w:r>
    </w:p>
    <w:p w:rsidR="00EB44B2" w:rsidRPr="00504518" w:rsidRDefault="00EB44B2" w:rsidP="00EB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 xml:space="preserve">.3. После регистрации заявление и прилагаемые к нему документы направляются для рассмотрения должностному лицу </w:t>
      </w:r>
      <w:r w:rsidR="009A31D2">
        <w:rPr>
          <w:sz w:val="28"/>
          <w:szCs w:val="28"/>
        </w:rPr>
        <w:t>Администрации округа</w:t>
      </w:r>
      <w:r w:rsidRPr="00504518">
        <w:rPr>
          <w:sz w:val="28"/>
          <w:szCs w:val="28"/>
        </w:rPr>
        <w:t>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16761B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B44B2" w:rsidRPr="0016761B">
        <w:rPr>
          <w:rFonts w:ascii="Times New Roman" w:hAnsi="Times New Roman" w:cs="Times New Roman"/>
          <w:sz w:val="28"/>
          <w:szCs w:val="28"/>
        </w:rPr>
        <w:t xml:space="preserve">.4. </w:t>
      </w:r>
      <w:r w:rsidR="003E2808" w:rsidRPr="0016761B">
        <w:rPr>
          <w:rFonts w:ascii="Times New Roman" w:hAnsi="Times New Roman"/>
          <w:sz w:val="28"/>
          <w:szCs w:val="28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504518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504518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 w:rsidRPr="00504518">
        <w:rPr>
          <w:rFonts w:ascii="Times New Roman" w:hAnsi="Times New Roman" w:cs="Times New Roman"/>
          <w:sz w:val="28"/>
          <w:szCs w:val="28"/>
        </w:rPr>
        <w:t>.</w:t>
      </w:r>
      <w:r w:rsidR="00617FB7">
        <w:rPr>
          <w:rFonts w:ascii="Times New Roman" w:hAnsi="Times New Roman" w:cs="Times New Roman"/>
          <w:sz w:val="28"/>
          <w:szCs w:val="28"/>
        </w:rPr>
        <w:t>6</w:t>
      </w:r>
      <w:r w:rsidRPr="00504518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504518" w:rsidRDefault="00BE65B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202" w:rsidRPr="007C71EF" w:rsidRDefault="00A522DA" w:rsidP="00EB44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3</w:t>
      </w:r>
      <w:r w:rsidRPr="007C71EF">
        <w:rPr>
          <w:sz w:val="28"/>
          <w:szCs w:val="28"/>
        </w:rPr>
        <w:t>.</w:t>
      </w:r>
      <w:r w:rsidR="00BE65BB" w:rsidRPr="007C71EF">
        <w:rPr>
          <w:sz w:val="28"/>
          <w:szCs w:val="28"/>
        </w:rPr>
        <w:t xml:space="preserve"> </w:t>
      </w:r>
      <w:r w:rsidR="00CF2F16" w:rsidRPr="007C71EF">
        <w:rPr>
          <w:sz w:val="28"/>
          <w:szCs w:val="28"/>
        </w:rPr>
        <w:t>Рассмотрение заявления и прилагаемых к нему документов и принятие решения</w:t>
      </w:r>
    </w:p>
    <w:p w:rsidR="00EB44B2" w:rsidRPr="00504518" w:rsidRDefault="00EB44B2" w:rsidP="00EB44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F16" w:rsidRDefault="009C10BC" w:rsidP="00CF2F16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.1. </w:t>
      </w:r>
      <w:r w:rsidR="00CF2F16"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="00CF2F16" w:rsidRPr="0035563F">
        <w:rPr>
          <w:color w:val="000000"/>
          <w:sz w:val="28"/>
          <w:szCs w:val="28"/>
        </w:rPr>
        <w:t xml:space="preserve">заявления </w:t>
      </w:r>
      <w:r w:rsidR="00CF2F16" w:rsidRPr="0035563F">
        <w:rPr>
          <w:color w:val="FF0000"/>
          <w:sz w:val="28"/>
          <w:szCs w:val="28"/>
        </w:rPr>
        <w:t xml:space="preserve"> </w:t>
      </w:r>
      <w:r w:rsidR="00CF2F16" w:rsidRPr="0035563F">
        <w:rPr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F56" w:rsidRPr="007C71EF" w:rsidRDefault="00DE6807" w:rsidP="00564F56">
      <w:pPr>
        <w:pStyle w:val="af2"/>
        <w:spacing w:before="0" w:after="0"/>
        <w:ind w:firstLine="709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4</w:t>
      </w:r>
      <w:r w:rsidRPr="007C71EF">
        <w:rPr>
          <w:sz w:val="28"/>
          <w:szCs w:val="28"/>
        </w:rPr>
        <w:t xml:space="preserve">. </w:t>
      </w:r>
      <w:r w:rsidR="00564F56" w:rsidRPr="007C71EF">
        <w:rPr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630" w:rsidRDefault="00BE65BB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4</w:t>
      </w:r>
      <w:r w:rsidR="00DE6807" w:rsidRPr="00504518">
        <w:rPr>
          <w:sz w:val="28"/>
          <w:szCs w:val="28"/>
        </w:rPr>
        <w:t>.1</w:t>
      </w:r>
      <w:r w:rsidRPr="00504518">
        <w:rPr>
          <w:sz w:val="28"/>
          <w:szCs w:val="28"/>
        </w:rPr>
        <w:t xml:space="preserve">. </w:t>
      </w:r>
      <w:r w:rsidR="00DA4F5B" w:rsidRPr="00504518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 </w:t>
      </w:r>
      <w:r w:rsidR="00F52630" w:rsidRPr="00504518">
        <w:rPr>
          <w:sz w:val="28"/>
          <w:szCs w:val="28"/>
        </w:rPr>
        <w:t xml:space="preserve">поступление специалисту, ответственному за делопроизводство, </w:t>
      </w:r>
      <w:r w:rsidR="008139BF" w:rsidRPr="00073736">
        <w:rPr>
          <w:sz w:val="28"/>
          <w:szCs w:val="28"/>
        </w:rPr>
        <w:t>двух</w:t>
      </w:r>
      <w:r w:rsidR="00F52630" w:rsidRPr="00504518">
        <w:rPr>
          <w:sz w:val="28"/>
          <w:szCs w:val="28"/>
        </w:rPr>
        <w:t xml:space="preserve"> экземпляров </w:t>
      </w:r>
      <w:r w:rsidR="002C6A68" w:rsidRPr="00504518">
        <w:rPr>
          <w:sz w:val="28"/>
          <w:szCs w:val="28"/>
        </w:rPr>
        <w:t xml:space="preserve">подписанного и </w:t>
      </w:r>
      <w:r w:rsidR="00F52630" w:rsidRPr="00504518">
        <w:rPr>
          <w:sz w:val="28"/>
          <w:szCs w:val="28"/>
        </w:rPr>
        <w:t xml:space="preserve">зарегистрированного </w:t>
      </w:r>
      <w:r w:rsidR="00774E80" w:rsidRPr="00504518">
        <w:rPr>
          <w:sz w:val="28"/>
          <w:szCs w:val="28"/>
        </w:rPr>
        <w:t xml:space="preserve"> </w:t>
      </w:r>
      <w:r w:rsidR="00821746" w:rsidRPr="00504518">
        <w:rPr>
          <w:sz w:val="28"/>
          <w:szCs w:val="28"/>
        </w:rPr>
        <w:t xml:space="preserve">решения </w:t>
      </w:r>
      <w:r w:rsidR="00F52630" w:rsidRPr="00504518">
        <w:rPr>
          <w:sz w:val="28"/>
          <w:szCs w:val="28"/>
        </w:rPr>
        <w:t>о согласовании (</w:t>
      </w:r>
      <w:r w:rsidR="008C3190" w:rsidRPr="00504518">
        <w:rPr>
          <w:sz w:val="28"/>
          <w:szCs w:val="28"/>
        </w:rPr>
        <w:t xml:space="preserve">об </w:t>
      </w:r>
      <w:r w:rsidR="00F52630" w:rsidRPr="00504518">
        <w:rPr>
          <w:sz w:val="28"/>
          <w:szCs w:val="28"/>
        </w:rPr>
        <w:t xml:space="preserve">отказе в согласовании) переустройства и (или) перепланировки </w:t>
      </w:r>
      <w:r w:rsidR="00F52630" w:rsidRPr="00073736">
        <w:rPr>
          <w:sz w:val="28"/>
          <w:szCs w:val="28"/>
        </w:rPr>
        <w:t>помещения</w:t>
      </w:r>
      <w:r w:rsidR="007E7406" w:rsidRPr="00073736">
        <w:rPr>
          <w:sz w:val="28"/>
          <w:szCs w:val="28"/>
        </w:rPr>
        <w:t xml:space="preserve"> в многоквартирном доме</w:t>
      </w:r>
      <w:r w:rsidR="004E14BE" w:rsidRPr="00073736">
        <w:rPr>
          <w:sz w:val="28"/>
          <w:szCs w:val="28"/>
        </w:rPr>
        <w:t>.</w:t>
      </w:r>
      <w:r w:rsidR="00F52630" w:rsidRPr="00073736">
        <w:rPr>
          <w:sz w:val="28"/>
          <w:szCs w:val="28"/>
        </w:rPr>
        <w:t xml:space="preserve"> </w:t>
      </w:r>
    </w:p>
    <w:p w:rsidR="00564F56" w:rsidRPr="00073736" w:rsidRDefault="00564F5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391" w:rsidRPr="00073736" w:rsidRDefault="00795391" w:rsidP="00AF1214">
      <w:pPr>
        <w:autoSpaceDE w:val="0"/>
        <w:autoSpaceDN w:val="0"/>
        <w:adjustRightInd w:val="0"/>
        <w:jc w:val="center"/>
        <w:outlineLvl w:val="0"/>
        <w:rPr>
          <w:strike/>
          <w:sz w:val="28"/>
          <w:szCs w:val="28"/>
        </w:rPr>
      </w:pPr>
    </w:p>
    <w:p w:rsidR="00823293" w:rsidRPr="00073736" w:rsidRDefault="00823293" w:rsidP="008232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</w:t>
      </w:r>
      <w:r w:rsidRPr="00073736">
        <w:rPr>
          <w:sz w:val="28"/>
          <w:szCs w:val="28"/>
        </w:rPr>
        <w:lastRenderedPageBreak/>
        <w:t xml:space="preserve">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AF1214" w:rsidRPr="00073736" w:rsidRDefault="00AF1214" w:rsidP="00AF12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214" w:rsidRPr="007C71EF" w:rsidRDefault="00AE6CE8" w:rsidP="006263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5</w:t>
      </w:r>
      <w:r w:rsidRPr="007C71EF">
        <w:rPr>
          <w:sz w:val="28"/>
          <w:szCs w:val="28"/>
        </w:rPr>
        <w:t xml:space="preserve">. Прием и регистрация заявления </w:t>
      </w:r>
      <w:r w:rsidR="00AF1214" w:rsidRPr="007C71EF">
        <w:rPr>
          <w:sz w:val="28"/>
          <w:szCs w:val="28"/>
        </w:rPr>
        <w:t xml:space="preserve">о </w:t>
      </w:r>
      <w:r w:rsidR="00CA4483" w:rsidRPr="007C71EF">
        <w:rPr>
          <w:sz w:val="28"/>
          <w:szCs w:val="28"/>
        </w:rPr>
        <w:t>выдаче акта</w:t>
      </w:r>
    </w:p>
    <w:p w:rsidR="00923037" w:rsidRPr="00073736" w:rsidRDefault="00923037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C738F4" w:rsidRPr="00073736">
        <w:rPr>
          <w:sz w:val="28"/>
          <w:szCs w:val="28"/>
        </w:rPr>
        <w:t>,</w:t>
      </w:r>
      <w:r w:rsidRPr="00073736">
        <w:rPr>
          <w:sz w:val="28"/>
          <w:szCs w:val="28"/>
        </w:rPr>
        <w:t xml:space="preserve"> является поступление в </w:t>
      </w:r>
      <w:r w:rsidR="009A31D2">
        <w:rPr>
          <w:sz w:val="28"/>
          <w:szCs w:val="28"/>
        </w:rPr>
        <w:t>Администрацию округа</w:t>
      </w:r>
      <w:r w:rsidR="00072E80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 xml:space="preserve">заявления о </w:t>
      </w:r>
      <w:r w:rsidR="00C738F4" w:rsidRPr="00073736">
        <w:rPr>
          <w:sz w:val="28"/>
          <w:szCs w:val="28"/>
        </w:rPr>
        <w:t xml:space="preserve">выдаче </w:t>
      </w:r>
      <w:r w:rsidR="00CA4483" w:rsidRPr="00073736">
        <w:rPr>
          <w:sz w:val="28"/>
          <w:szCs w:val="28"/>
        </w:rPr>
        <w:t>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 xml:space="preserve">.2. Должностное лицо </w:t>
      </w:r>
      <w:r w:rsidR="009A31D2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73736">
        <w:rPr>
          <w:rFonts w:ascii="Times New Roman" w:hAnsi="Times New Roman" w:cs="Times New Roman"/>
          <w:sz w:val="28"/>
          <w:szCs w:val="28"/>
        </w:rPr>
        <w:t>, ответственное за прием и регистрацию заявления</w:t>
      </w:r>
      <w:r w:rsidR="00C738F4" w:rsidRPr="00073736">
        <w:rPr>
          <w:rFonts w:ascii="Times New Roman" w:hAnsi="Times New Roman" w:cs="Times New Roman"/>
          <w:sz w:val="28"/>
          <w:szCs w:val="28"/>
        </w:rPr>
        <w:t>,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выдаче акта </w:t>
      </w:r>
      <w:r w:rsidRPr="00073736">
        <w:rPr>
          <w:rFonts w:ascii="Times New Roman" w:hAnsi="Times New Roman" w:cs="Times New Roman"/>
          <w:sz w:val="28"/>
          <w:szCs w:val="28"/>
        </w:rPr>
        <w:t>(при поступлен</w:t>
      </w:r>
      <w:r w:rsidR="00C738F4" w:rsidRPr="00073736">
        <w:rPr>
          <w:rFonts w:ascii="Times New Roman" w:hAnsi="Times New Roman" w:cs="Times New Roman"/>
          <w:sz w:val="28"/>
          <w:szCs w:val="28"/>
        </w:rPr>
        <w:t>ии</w:t>
      </w:r>
      <w:r w:rsidRPr="00073736">
        <w:rPr>
          <w:rFonts w:ascii="Times New Roman" w:hAnsi="Times New Roman" w:cs="Times New Roman"/>
          <w:sz w:val="28"/>
          <w:szCs w:val="28"/>
        </w:rPr>
        <w:t xml:space="preserve">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нерабочее время – в ближайший рабочий день, следующий за днем поступления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):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осуществляет регистрацию заявления о </w:t>
      </w:r>
      <w:r w:rsidR="00C738F4" w:rsidRPr="00073736">
        <w:rPr>
          <w:sz w:val="28"/>
          <w:szCs w:val="28"/>
        </w:rPr>
        <w:t xml:space="preserve">выдаче акта </w:t>
      </w:r>
      <w:r w:rsidRPr="00073736">
        <w:rPr>
          <w:sz w:val="28"/>
          <w:szCs w:val="28"/>
        </w:rPr>
        <w:t>в журнале регистрации входящий обращений;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выдает расписку </w:t>
      </w:r>
      <w:r w:rsidRPr="00073736">
        <w:rPr>
          <w:rFonts w:eastAsia="Calibri"/>
          <w:sz w:val="28"/>
          <w:szCs w:val="28"/>
        </w:rPr>
        <w:t xml:space="preserve">в получении от заявителя заявления </w:t>
      </w:r>
      <w:r w:rsidRPr="00073736">
        <w:rPr>
          <w:sz w:val="28"/>
          <w:szCs w:val="28"/>
        </w:rPr>
        <w:t xml:space="preserve">о </w:t>
      </w:r>
      <w:r w:rsidR="00C738F4" w:rsidRPr="00073736">
        <w:rPr>
          <w:sz w:val="28"/>
          <w:szCs w:val="28"/>
        </w:rPr>
        <w:t>выдаче 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.3. После регистрации заявление </w:t>
      </w:r>
      <w:r w:rsidR="00C738F4" w:rsidRPr="00073736">
        <w:rPr>
          <w:sz w:val="28"/>
          <w:szCs w:val="28"/>
        </w:rPr>
        <w:t xml:space="preserve">о выдаче акта </w:t>
      </w:r>
      <w:r w:rsidRPr="00073736">
        <w:rPr>
          <w:sz w:val="28"/>
          <w:szCs w:val="28"/>
        </w:rPr>
        <w:t xml:space="preserve">направляется для рассмотрения должностному лицу </w:t>
      </w:r>
      <w:r w:rsidR="009A31D2">
        <w:rPr>
          <w:sz w:val="28"/>
          <w:szCs w:val="28"/>
        </w:rPr>
        <w:t>Администрации округа</w:t>
      </w:r>
      <w:r w:rsidRPr="00073736">
        <w:rPr>
          <w:sz w:val="28"/>
          <w:szCs w:val="28"/>
        </w:rPr>
        <w:t xml:space="preserve">, ответственному за </w:t>
      </w:r>
      <w:r w:rsidR="00881839" w:rsidRPr="00073736">
        <w:rPr>
          <w:sz w:val="28"/>
          <w:szCs w:val="28"/>
        </w:rPr>
        <w:t>выдачу акта приемочной комиссии</w:t>
      </w:r>
      <w:r w:rsidRPr="00073736">
        <w:rPr>
          <w:sz w:val="28"/>
          <w:szCs w:val="28"/>
        </w:rPr>
        <w:t xml:space="preserve"> (далее – должностное лицо, ответственное за </w:t>
      </w:r>
      <w:r w:rsidR="00881839" w:rsidRPr="00073736">
        <w:rPr>
          <w:sz w:val="28"/>
          <w:szCs w:val="28"/>
        </w:rPr>
        <w:t>выдачу акта</w:t>
      </w:r>
      <w:r w:rsidRPr="00073736">
        <w:rPr>
          <w:sz w:val="28"/>
          <w:szCs w:val="28"/>
        </w:rPr>
        <w:t>).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176EC2" w:rsidRPr="00073736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073736">
        <w:rPr>
          <w:rFonts w:ascii="Times New Roman" w:hAnsi="Times New Roman" w:cs="Times New Roman"/>
          <w:sz w:val="28"/>
          <w:szCs w:val="28"/>
        </w:rPr>
        <w:t>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  <w:r w:rsidR="00176EC2" w:rsidRPr="00073736">
        <w:rPr>
          <w:rFonts w:ascii="Times New Roman" w:hAnsi="Times New Roman" w:cs="Times New Roman"/>
          <w:sz w:val="28"/>
          <w:szCs w:val="28"/>
        </w:rPr>
        <w:t>6</w:t>
      </w:r>
      <w:r w:rsidRPr="00073736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выдачу акта,</w:t>
      </w:r>
      <w:r w:rsidRPr="00073736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выдаче акта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AE6CE8" w:rsidRPr="00073736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C6BEB" w:rsidRPr="002825CB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C71EF">
        <w:rPr>
          <w:rFonts w:ascii="Times New Roman" w:hAnsi="Times New Roman" w:cs="Times New Roman"/>
          <w:sz w:val="28"/>
          <w:szCs w:val="28"/>
        </w:rPr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6</w:t>
      </w:r>
      <w:r w:rsidRPr="007C71EF">
        <w:rPr>
          <w:rFonts w:ascii="Times New Roman" w:hAnsi="Times New Roman" w:cs="Times New Roman"/>
          <w:sz w:val="28"/>
          <w:szCs w:val="28"/>
        </w:rPr>
        <w:t xml:space="preserve">. </w:t>
      </w:r>
      <w:r w:rsidR="00AE6CE8" w:rsidRPr="007C71E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6525EE" w:rsidRPr="007C71EF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9335BD" w:rsidRPr="007C71EF">
        <w:rPr>
          <w:rFonts w:ascii="Times New Roman" w:hAnsi="Times New Roman" w:cs="Times New Roman"/>
          <w:sz w:val="28"/>
          <w:szCs w:val="28"/>
        </w:rPr>
        <w:t xml:space="preserve"> и</w:t>
      </w:r>
      <w:r w:rsidR="00AE6CE8" w:rsidRPr="007C71EF">
        <w:rPr>
          <w:rFonts w:ascii="Times New Roman" w:hAnsi="Times New Roman" w:cs="Times New Roman"/>
          <w:sz w:val="28"/>
          <w:szCs w:val="28"/>
        </w:rPr>
        <w:t xml:space="preserve"> оформление акта </w:t>
      </w:r>
      <w:r w:rsidR="006525EE" w:rsidRPr="007C71EF">
        <w:rPr>
          <w:rFonts w:ascii="Times New Roman" w:hAnsi="Times New Roman" w:cs="Times New Roman"/>
          <w:sz w:val="28"/>
          <w:szCs w:val="28"/>
        </w:rPr>
        <w:t>приемочной комиссии</w:t>
      </w:r>
    </w:p>
    <w:p w:rsidR="00923037" w:rsidRPr="00073736" w:rsidRDefault="00923037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E" w:rsidRPr="00073736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E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6</w:t>
      </w:r>
      <w:r w:rsidRPr="006525EE">
        <w:rPr>
          <w:rFonts w:ascii="Times New Roman" w:hAnsi="Times New Roman" w:cs="Times New Roman"/>
          <w:sz w:val="28"/>
          <w:szCs w:val="28"/>
        </w:rPr>
        <w:t>.</w:t>
      </w:r>
      <w:r w:rsidR="00AE6CE8" w:rsidRPr="006525EE">
        <w:rPr>
          <w:rFonts w:ascii="Times New Roman" w:hAnsi="Times New Roman" w:cs="Times New Roman"/>
          <w:sz w:val="28"/>
          <w:szCs w:val="28"/>
        </w:rPr>
        <w:t>1</w:t>
      </w:r>
      <w:r w:rsidR="00347CBC" w:rsidRPr="006525EE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073736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акта, заявления о выдаче акта на рассмотрение.</w:t>
      </w:r>
    </w:p>
    <w:p w:rsidR="00347CBC" w:rsidRPr="00504518" w:rsidRDefault="00AE6CE8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504518">
        <w:rPr>
          <w:sz w:val="28"/>
          <w:szCs w:val="28"/>
        </w:rPr>
        <w:t xml:space="preserve">.2. </w:t>
      </w:r>
      <w:r w:rsidR="00347CBC" w:rsidRPr="00504518">
        <w:rPr>
          <w:sz w:val="28"/>
          <w:szCs w:val="28"/>
        </w:rPr>
        <w:t xml:space="preserve">В день поступления заявления о </w:t>
      </w:r>
      <w:r w:rsidR="00575D4B">
        <w:rPr>
          <w:sz w:val="28"/>
          <w:szCs w:val="28"/>
        </w:rPr>
        <w:t>выдаче акта</w:t>
      </w:r>
      <w:r w:rsidR="00347CBC" w:rsidRPr="00504518">
        <w:rPr>
          <w:sz w:val="28"/>
          <w:szCs w:val="28"/>
        </w:rPr>
        <w:t xml:space="preserve"> должностное лицо, ответственное за предоставление муниципальной услуги извещает заявителя и чле</w:t>
      </w:r>
      <w:r w:rsidR="00575D4B">
        <w:rPr>
          <w:sz w:val="28"/>
          <w:szCs w:val="28"/>
        </w:rPr>
        <w:t xml:space="preserve">нов приемочной комиссии </w:t>
      </w:r>
      <w:r w:rsidR="00575D4B" w:rsidRPr="00073736">
        <w:rPr>
          <w:sz w:val="28"/>
          <w:szCs w:val="28"/>
        </w:rPr>
        <w:t>о дате,</w:t>
      </w:r>
      <w:r w:rsidR="00347CBC" w:rsidRPr="00073736">
        <w:rPr>
          <w:sz w:val="28"/>
          <w:szCs w:val="28"/>
        </w:rPr>
        <w:t xml:space="preserve"> времени</w:t>
      </w:r>
      <w:r w:rsidR="00575D4B" w:rsidRPr="00073736">
        <w:rPr>
          <w:sz w:val="28"/>
          <w:szCs w:val="28"/>
        </w:rPr>
        <w:t xml:space="preserve"> и месте</w:t>
      </w:r>
      <w:r w:rsidR="00347CBC" w:rsidRPr="00504518">
        <w:rPr>
          <w:sz w:val="28"/>
          <w:szCs w:val="28"/>
        </w:rPr>
        <w:t xml:space="preserve"> проведения приемки </w:t>
      </w:r>
      <w:r w:rsidR="00575D4B">
        <w:rPr>
          <w:sz w:val="28"/>
          <w:szCs w:val="28"/>
        </w:rPr>
        <w:t xml:space="preserve">переустроенного и (или) перепланированного </w:t>
      </w:r>
      <w:r w:rsidR="00347CBC" w:rsidRPr="00504518">
        <w:rPr>
          <w:sz w:val="28"/>
          <w:szCs w:val="28"/>
        </w:rPr>
        <w:t>помещения</w:t>
      </w:r>
      <w:r w:rsidR="00575D4B">
        <w:rPr>
          <w:sz w:val="28"/>
          <w:szCs w:val="28"/>
        </w:rPr>
        <w:t xml:space="preserve"> в многоквартирном доме</w:t>
      </w:r>
      <w:r w:rsidR="00347CBC" w:rsidRPr="00504518">
        <w:rPr>
          <w:sz w:val="28"/>
          <w:szCs w:val="28"/>
        </w:rPr>
        <w:t>.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3</w:t>
      </w:r>
      <w:r w:rsidRPr="00073736">
        <w:rPr>
          <w:sz w:val="28"/>
          <w:szCs w:val="28"/>
        </w:rPr>
        <w:t>. Приемочная комиссия в назначенное время проводит осмотр 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и принимает  решение: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 о признании завершенным переустройства и</w:t>
      </w:r>
      <w:r w:rsidR="009D521D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(или) перепланировки помещения, которое оформляется актом</w:t>
      </w:r>
      <w:r w:rsidR="00495796" w:rsidRPr="00073736">
        <w:rPr>
          <w:sz w:val="28"/>
          <w:szCs w:val="28"/>
        </w:rPr>
        <w:t xml:space="preserve"> приемочной комиссии, подтверждающим завершение переустройства и (или) перепланировки  помещения в многоквартирном доме</w:t>
      </w:r>
      <w:r w:rsidRPr="00073736">
        <w:rPr>
          <w:sz w:val="28"/>
          <w:szCs w:val="28"/>
        </w:rPr>
        <w:t>;</w:t>
      </w:r>
    </w:p>
    <w:p w:rsidR="00495796" w:rsidRPr="00073736" w:rsidRDefault="000D4904" w:rsidP="004957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lastRenderedPageBreak/>
        <w:t xml:space="preserve">- о признании </w:t>
      </w:r>
      <w:r w:rsidR="00495796" w:rsidRPr="00073736">
        <w:rPr>
          <w:sz w:val="28"/>
          <w:szCs w:val="28"/>
        </w:rPr>
        <w:t xml:space="preserve"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495796" w:rsidRPr="00073736">
        <w:rPr>
          <w:sz w:val="28"/>
          <w:szCs w:val="28"/>
        </w:rPr>
        <w:t>перепланируемого</w:t>
      </w:r>
      <w:proofErr w:type="spellEnd"/>
      <w:r w:rsidR="00495796" w:rsidRPr="00073736">
        <w:rPr>
          <w:sz w:val="28"/>
          <w:szCs w:val="28"/>
        </w:rPr>
        <w:t xml:space="preserve"> помещения в многоквартирном доме.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Pr="00073736">
        <w:rPr>
          <w:sz w:val="28"/>
          <w:szCs w:val="28"/>
        </w:rPr>
        <w:t>. Критерием принятия решения о подписании акта приемочной комиссией является соответствие</w:t>
      </w:r>
      <w:r w:rsidR="00495796" w:rsidRPr="00073736">
        <w:rPr>
          <w:sz w:val="28"/>
          <w:szCs w:val="28"/>
        </w:rPr>
        <w:t xml:space="preserve"> либо</w:t>
      </w:r>
      <w:r w:rsidRPr="00073736">
        <w:rPr>
          <w:sz w:val="28"/>
          <w:szCs w:val="28"/>
        </w:rPr>
        <w:t xml:space="preserve"> </w:t>
      </w:r>
      <w:r w:rsidR="00495796" w:rsidRPr="00073736">
        <w:rPr>
          <w:sz w:val="28"/>
          <w:szCs w:val="28"/>
        </w:rPr>
        <w:t xml:space="preserve">несоответствие </w:t>
      </w:r>
      <w:r w:rsidRPr="00073736">
        <w:rPr>
          <w:sz w:val="28"/>
          <w:szCs w:val="28"/>
        </w:rPr>
        <w:t>выполненных работ проекту переустройства и (или) перепланировки помещения</w:t>
      </w:r>
      <w:r w:rsidR="00495796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>.</w:t>
      </w:r>
    </w:p>
    <w:p w:rsidR="00C15A80" w:rsidRPr="00073736" w:rsidRDefault="00795391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073736" w:rsidRDefault="004E6F82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6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6E51DE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 </w:t>
      </w:r>
      <w:r w:rsidR="00795391" w:rsidRPr="006E51DE">
        <w:rPr>
          <w:sz w:val="28"/>
          <w:szCs w:val="28"/>
        </w:rPr>
        <w:t xml:space="preserve">Акт </w:t>
      </w:r>
      <w:r w:rsidR="00865151" w:rsidRPr="006E51DE">
        <w:rPr>
          <w:sz w:val="28"/>
          <w:szCs w:val="28"/>
        </w:rPr>
        <w:t>приемочной комиссии</w:t>
      </w:r>
      <w:r w:rsidR="004E6F82" w:rsidRPr="006E51DE">
        <w:rPr>
          <w:sz w:val="28"/>
          <w:szCs w:val="28"/>
        </w:rPr>
        <w:t>, подтверждающий завершение переустройства и (или) перепланировки  помещения в многоквартирном доме,</w:t>
      </w:r>
      <w:r w:rsidR="00795391" w:rsidRPr="006E51DE">
        <w:rPr>
          <w:sz w:val="28"/>
          <w:szCs w:val="28"/>
        </w:rPr>
        <w:t xml:space="preserve"> составляется в </w:t>
      </w:r>
      <w:r w:rsidR="0016761B" w:rsidRPr="006E51DE">
        <w:rPr>
          <w:sz w:val="28"/>
          <w:szCs w:val="28"/>
        </w:rPr>
        <w:t>четырех</w:t>
      </w:r>
      <w:r w:rsidRPr="006E51DE">
        <w:rPr>
          <w:sz w:val="28"/>
          <w:szCs w:val="28"/>
        </w:rPr>
        <w:t xml:space="preserve"> экземплярах, из них  </w:t>
      </w:r>
      <w:r w:rsidR="0091677F" w:rsidRPr="006E51DE">
        <w:rPr>
          <w:sz w:val="28"/>
          <w:szCs w:val="28"/>
        </w:rPr>
        <w:t xml:space="preserve">два </w:t>
      </w:r>
      <w:r w:rsidRPr="006E51DE">
        <w:rPr>
          <w:sz w:val="28"/>
          <w:szCs w:val="28"/>
        </w:rPr>
        <w:t>экземпляр</w:t>
      </w:r>
      <w:r w:rsidR="0091677F" w:rsidRPr="006E51DE">
        <w:rPr>
          <w:sz w:val="28"/>
          <w:szCs w:val="28"/>
        </w:rPr>
        <w:t>а</w:t>
      </w:r>
      <w:r w:rsidRPr="006E51DE">
        <w:rPr>
          <w:sz w:val="28"/>
          <w:szCs w:val="28"/>
        </w:rPr>
        <w:t xml:space="preserve"> составля</w:t>
      </w:r>
      <w:r w:rsidR="008F6B87" w:rsidRPr="006E51DE">
        <w:rPr>
          <w:sz w:val="28"/>
          <w:szCs w:val="28"/>
        </w:rPr>
        <w:t>е</w:t>
      </w:r>
      <w:r w:rsidRPr="006E51DE">
        <w:rPr>
          <w:sz w:val="28"/>
          <w:szCs w:val="28"/>
        </w:rPr>
        <w:t xml:space="preserve">тся для направления заявителю, один – для направления в орган регистрации прав, один – для хранения в системе делопроизводства </w:t>
      </w:r>
      <w:r w:rsidR="009A31D2">
        <w:rPr>
          <w:sz w:val="28"/>
          <w:szCs w:val="28"/>
        </w:rPr>
        <w:t>Администрации округа</w:t>
      </w:r>
      <w:r w:rsidR="00795391" w:rsidRPr="006E51DE">
        <w:rPr>
          <w:sz w:val="28"/>
          <w:szCs w:val="28"/>
        </w:rPr>
        <w:t>.</w:t>
      </w:r>
    </w:p>
    <w:p w:rsidR="00994D66" w:rsidRPr="00073736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8</w:t>
      </w:r>
      <w:r w:rsidRPr="00073736">
        <w:rPr>
          <w:sz w:val="28"/>
          <w:szCs w:val="28"/>
        </w:rPr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 составляется в </w:t>
      </w:r>
      <w:r w:rsidR="008F6B87" w:rsidRPr="00073736">
        <w:rPr>
          <w:sz w:val="28"/>
          <w:szCs w:val="28"/>
        </w:rPr>
        <w:t>двух экземплярах, из них один</w:t>
      </w:r>
      <w:r w:rsidRPr="00073736">
        <w:rPr>
          <w:sz w:val="28"/>
          <w:szCs w:val="28"/>
        </w:rPr>
        <w:t xml:space="preserve"> экземпляр составляется для направления заявителю, один – для хранения в системе делопроизводства </w:t>
      </w:r>
      <w:r w:rsidR="009A31D2">
        <w:rPr>
          <w:sz w:val="28"/>
          <w:szCs w:val="28"/>
        </w:rPr>
        <w:t>Администрации округа</w:t>
      </w:r>
      <w:r w:rsidRPr="00073736">
        <w:rPr>
          <w:sz w:val="28"/>
          <w:szCs w:val="28"/>
        </w:rPr>
        <w:t>. В орган регистрации прав данный акт приемочной комиссии не направляется.</w:t>
      </w:r>
    </w:p>
    <w:p w:rsidR="00347CBC" w:rsidRPr="00944AE5" w:rsidRDefault="00795391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2825CB" w:rsidRPr="00944AE5">
        <w:rPr>
          <w:sz w:val="28"/>
          <w:szCs w:val="28"/>
        </w:rPr>
        <w:t>9</w:t>
      </w:r>
      <w:r w:rsidRPr="00944AE5">
        <w:rPr>
          <w:sz w:val="28"/>
          <w:szCs w:val="28"/>
        </w:rPr>
        <w:t xml:space="preserve">. </w:t>
      </w:r>
      <w:r w:rsidR="00347CBC" w:rsidRPr="00944AE5">
        <w:rPr>
          <w:sz w:val="28"/>
          <w:szCs w:val="28"/>
        </w:rPr>
        <w:t xml:space="preserve">Срок выполнения административной процедуры - не позднее чем через </w:t>
      </w:r>
      <w:r w:rsidR="00944AE5" w:rsidRPr="00944AE5">
        <w:rPr>
          <w:sz w:val="28"/>
          <w:szCs w:val="28"/>
        </w:rPr>
        <w:t>30</w:t>
      </w:r>
      <w:r w:rsidR="00347CBC" w:rsidRPr="00944AE5">
        <w:rPr>
          <w:sz w:val="28"/>
          <w:szCs w:val="28"/>
        </w:rPr>
        <w:t xml:space="preserve"> </w:t>
      </w:r>
      <w:r w:rsidR="004B6B58" w:rsidRPr="00944AE5">
        <w:rPr>
          <w:sz w:val="28"/>
          <w:szCs w:val="28"/>
        </w:rPr>
        <w:t xml:space="preserve">календарных </w:t>
      </w:r>
      <w:r w:rsidR="00347CBC" w:rsidRPr="00944AE5">
        <w:rPr>
          <w:sz w:val="28"/>
          <w:szCs w:val="28"/>
        </w:rPr>
        <w:t xml:space="preserve">дней со дня </w:t>
      </w:r>
      <w:r w:rsidR="002B7343" w:rsidRPr="00944AE5">
        <w:rPr>
          <w:sz w:val="28"/>
          <w:szCs w:val="28"/>
        </w:rPr>
        <w:t>регистрации</w:t>
      </w:r>
      <w:r w:rsidR="00347CBC" w:rsidRPr="00944AE5">
        <w:rPr>
          <w:sz w:val="28"/>
          <w:szCs w:val="28"/>
        </w:rPr>
        <w:t xml:space="preserve"> заявления </w:t>
      </w:r>
      <w:r w:rsidR="00D708AF" w:rsidRPr="00944AE5">
        <w:rPr>
          <w:sz w:val="28"/>
          <w:szCs w:val="28"/>
        </w:rPr>
        <w:t xml:space="preserve">о </w:t>
      </w:r>
      <w:r w:rsidR="002B7343" w:rsidRPr="00944AE5">
        <w:rPr>
          <w:sz w:val="28"/>
          <w:szCs w:val="28"/>
        </w:rPr>
        <w:t>выдаче акта</w:t>
      </w:r>
      <w:r w:rsidR="00347CBC" w:rsidRPr="00944AE5">
        <w:rPr>
          <w:sz w:val="28"/>
          <w:szCs w:val="28"/>
        </w:rPr>
        <w:t>.</w:t>
      </w:r>
    </w:p>
    <w:p w:rsidR="00795391" w:rsidRPr="00073736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D5723D" w:rsidRPr="00944AE5">
        <w:rPr>
          <w:sz w:val="28"/>
          <w:szCs w:val="28"/>
        </w:rPr>
        <w:t>1</w:t>
      </w:r>
      <w:r w:rsidR="002825CB" w:rsidRPr="00944AE5">
        <w:rPr>
          <w:sz w:val="28"/>
          <w:szCs w:val="28"/>
        </w:rPr>
        <w:t>0</w:t>
      </w:r>
      <w:r w:rsidRPr="00944AE5">
        <w:rPr>
          <w:sz w:val="28"/>
          <w:szCs w:val="28"/>
        </w:rPr>
        <w:t xml:space="preserve">. </w:t>
      </w:r>
      <w:r w:rsidR="00795391" w:rsidRPr="00944AE5">
        <w:rPr>
          <w:sz w:val="28"/>
          <w:szCs w:val="28"/>
        </w:rPr>
        <w:t xml:space="preserve">Результатом </w:t>
      </w:r>
      <w:r w:rsidRPr="00944AE5">
        <w:rPr>
          <w:sz w:val="28"/>
          <w:szCs w:val="28"/>
        </w:rPr>
        <w:t xml:space="preserve">выполнения </w:t>
      </w:r>
      <w:r w:rsidR="00795391" w:rsidRPr="00944AE5">
        <w:rPr>
          <w:sz w:val="28"/>
          <w:szCs w:val="28"/>
        </w:rPr>
        <w:t>административной процедуры</w:t>
      </w:r>
      <w:r w:rsidR="00795391" w:rsidRPr="00073736">
        <w:rPr>
          <w:sz w:val="28"/>
          <w:szCs w:val="28"/>
        </w:rPr>
        <w:t xml:space="preserve"> является утвержденный акт </w:t>
      </w:r>
      <w:r w:rsidR="00DD66FD" w:rsidRPr="00073736">
        <w:rPr>
          <w:sz w:val="28"/>
          <w:szCs w:val="28"/>
        </w:rPr>
        <w:t>приемочной комиссии</w:t>
      </w:r>
      <w:r w:rsidR="001114BF" w:rsidRPr="00073736">
        <w:rPr>
          <w:sz w:val="28"/>
          <w:szCs w:val="28"/>
        </w:rPr>
        <w:t xml:space="preserve">, </w:t>
      </w:r>
      <w:r w:rsidRPr="00073736">
        <w:rPr>
          <w:sz w:val="28"/>
          <w:szCs w:val="28"/>
        </w:rPr>
        <w:t>в котором содержится решение о признании завершенным переустройства и (или) перепланировки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либо</w:t>
      </w:r>
      <w:r w:rsidR="009335BD" w:rsidRPr="00073736">
        <w:rPr>
          <w:sz w:val="28"/>
          <w:szCs w:val="28"/>
        </w:rPr>
        <w:t xml:space="preserve"> решение о</w:t>
      </w:r>
      <w:r w:rsidRPr="00073736">
        <w:rPr>
          <w:sz w:val="28"/>
          <w:szCs w:val="28"/>
        </w:rPr>
        <w:t xml:space="preserve"> </w:t>
      </w:r>
      <w:r w:rsidR="009335BD" w:rsidRPr="00073736">
        <w:rPr>
          <w:sz w:val="28"/>
          <w:szCs w:val="28"/>
        </w:rPr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073736">
        <w:rPr>
          <w:sz w:val="28"/>
          <w:szCs w:val="28"/>
        </w:rPr>
        <w:t>.</w:t>
      </w:r>
    </w:p>
    <w:p w:rsidR="00030A63" w:rsidRPr="00073736" w:rsidRDefault="00030A63" w:rsidP="00D708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5BD" w:rsidRPr="006A01D7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  <w:r w:rsidRPr="006A01D7">
        <w:rPr>
          <w:color w:val="000000" w:themeColor="text1"/>
          <w:sz w:val="28"/>
          <w:szCs w:val="28"/>
        </w:rPr>
        <w:t>3.</w:t>
      </w:r>
      <w:r w:rsidR="00720BE1" w:rsidRPr="006A01D7">
        <w:rPr>
          <w:color w:val="000000" w:themeColor="text1"/>
          <w:sz w:val="28"/>
          <w:szCs w:val="28"/>
        </w:rPr>
        <w:t>7</w:t>
      </w:r>
      <w:r w:rsidRPr="006A01D7">
        <w:rPr>
          <w:color w:val="000000" w:themeColor="text1"/>
          <w:sz w:val="28"/>
          <w:szCs w:val="28"/>
        </w:rPr>
        <w:t xml:space="preserve">. 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A01D7">
        <w:rPr>
          <w:color w:val="000000" w:themeColor="text1"/>
          <w:sz w:val="28"/>
          <w:szCs w:val="28"/>
        </w:rPr>
        <w:lastRenderedPageBreak/>
        <w:t>перепланируемого</w:t>
      </w:r>
      <w:proofErr w:type="spellEnd"/>
      <w:r w:rsidRPr="006A01D7">
        <w:rPr>
          <w:color w:val="000000" w:themeColor="text1"/>
          <w:sz w:val="28"/>
          <w:szCs w:val="28"/>
        </w:rPr>
        <w:t xml:space="preserve"> </w:t>
      </w:r>
      <w:r w:rsidR="00720BE1" w:rsidRPr="006A01D7">
        <w:rPr>
          <w:color w:val="000000" w:themeColor="text1"/>
          <w:sz w:val="28"/>
          <w:szCs w:val="28"/>
        </w:rPr>
        <w:t>помещения в многоквартирном дом</w:t>
      </w:r>
      <w:r w:rsidR="0019762C" w:rsidRPr="006A01D7">
        <w:rPr>
          <w:color w:val="000000" w:themeColor="text1"/>
          <w:sz w:val="28"/>
          <w:szCs w:val="28"/>
        </w:rPr>
        <w:t>е</w:t>
      </w:r>
    </w:p>
    <w:p w:rsidR="00347CBC" w:rsidRPr="0019762C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1225C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.1. </w:t>
      </w:r>
      <w:r w:rsidR="00D708AF" w:rsidRPr="00073736">
        <w:rPr>
          <w:sz w:val="28"/>
          <w:szCs w:val="28"/>
        </w:rPr>
        <w:t xml:space="preserve">Должностное лицо, ответственное за </w:t>
      </w:r>
      <w:r w:rsidR="009027B8" w:rsidRPr="00073736">
        <w:rPr>
          <w:sz w:val="28"/>
          <w:szCs w:val="28"/>
        </w:rPr>
        <w:t>выдачу акта</w:t>
      </w:r>
      <w:r w:rsidR="00D708AF" w:rsidRPr="00073736">
        <w:rPr>
          <w:sz w:val="28"/>
          <w:szCs w:val="28"/>
        </w:rPr>
        <w:t xml:space="preserve">, </w:t>
      </w:r>
      <w:r w:rsidR="007F7D7E" w:rsidRPr="00073736">
        <w:rPr>
          <w:sz w:val="28"/>
          <w:szCs w:val="28"/>
        </w:rPr>
        <w:t>в сроки, установленные пунктом 3.</w:t>
      </w:r>
      <w:r w:rsidR="00944AE5" w:rsidRPr="00944AE5">
        <w:rPr>
          <w:sz w:val="28"/>
          <w:szCs w:val="28"/>
        </w:rPr>
        <w:t>7</w:t>
      </w:r>
      <w:r w:rsidR="007F7D7E" w:rsidRPr="00073736">
        <w:rPr>
          <w:sz w:val="28"/>
          <w:szCs w:val="28"/>
        </w:rPr>
        <w:t xml:space="preserve">.3. административного регламента, </w:t>
      </w:r>
      <w:r w:rsidR="0031225C" w:rsidRPr="00073736">
        <w:rPr>
          <w:sz w:val="28"/>
          <w:szCs w:val="28"/>
        </w:rPr>
        <w:t xml:space="preserve">направляет акт </w:t>
      </w:r>
      <w:r w:rsidR="007F7D7E" w:rsidRPr="00073736">
        <w:rPr>
          <w:sz w:val="28"/>
          <w:szCs w:val="28"/>
        </w:rPr>
        <w:t>приемочной комиссии, подтверждающий завершение переустройства и (или) перепланировки  помещения в многоквартирном доме</w:t>
      </w:r>
      <w:r w:rsidR="007D1B38" w:rsidRPr="00073736">
        <w:rPr>
          <w:sz w:val="28"/>
          <w:szCs w:val="28"/>
        </w:rPr>
        <w:t>,</w:t>
      </w:r>
      <w:r w:rsidR="0031225C" w:rsidRPr="00073736">
        <w:rPr>
          <w:sz w:val="28"/>
          <w:szCs w:val="28"/>
        </w:rPr>
        <w:t xml:space="preserve"> в орган</w:t>
      </w:r>
      <w:r w:rsidR="007F7D7E" w:rsidRPr="00073736">
        <w:rPr>
          <w:sz w:val="28"/>
          <w:szCs w:val="28"/>
        </w:rPr>
        <w:t xml:space="preserve"> регистрации прав. 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.2. </w:t>
      </w:r>
      <w:r w:rsidR="00FA2E4E" w:rsidRPr="00073736">
        <w:rPr>
          <w:sz w:val="28"/>
          <w:szCs w:val="28"/>
        </w:rPr>
        <w:t>Должностное лицо, ответственное за выдачу акта, в</w:t>
      </w:r>
      <w:r w:rsidRPr="00073736">
        <w:rPr>
          <w:sz w:val="28"/>
          <w:szCs w:val="28"/>
        </w:rPr>
        <w:t>ыда</w:t>
      </w:r>
      <w:r w:rsidR="00FA2E4E" w:rsidRPr="00073736">
        <w:rPr>
          <w:sz w:val="28"/>
          <w:szCs w:val="28"/>
        </w:rPr>
        <w:t>ет (направляет</w:t>
      </w:r>
      <w:r w:rsidR="00D708AF" w:rsidRPr="00073736">
        <w:rPr>
          <w:sz w:val="28"/>
          <w:szCs w:val="28"/>
        </w:rPr>
        <w:t>)</w:t>
      </w:r>
      <w:r w:rsidRPr="00073736">
        <w:rPr>
          <w:sz w:val="28"/>
          <w:szCs w:val="28"/>
        </w:rPr>
        <w:t xml:space="preserve"> </w:t>
      </w:r>
      <w:r w:rsidR="0048019E" w:rsidRPr="00073736">
        <w:rPr>
          <w:sz w:val="28"/>
          <w:szCs w:val="28"/>
        </w:rPr>
        <w:t xml:space="preserve">заявителю </w:t>
      </w:r>
      <w:r w:rsidR="0031225C" w:rsidRPr="00073736">
        <w:rPr>
          <w:sz w:val="28"/>
          <w:szCs w:val="28"/>
        </w:rPr>
        <w:t>утвержденн</w:t>
      </w:r>
      <w:r w:rsidR="00FA2E4E" w:rsidRPr="00073736">
        <w:rPr>
          <w:sz w:val="28"/>
          <w:szCs w:val="28"/>
        </w:rPr>
        <w:t>ый</w:t>
      </w:r>
      <w:r w:rsidR="0031225C" w:rsidRPr="00073736">
        <w:rPr>
          <w:sz w:val="28"/>
          <w:szCs w:val="28"/>
        </w:rPr>
        <w:t xml:space="preserve"> акт </w:t>
      </w:r>
      <w:r w:rsidR="007F7D7E" w:rsidRPr="00073736">
        <w:rPr>
          <w:sz w:val="28"/>
          <w:szCs w:val="28"/>
        </w:rPr>
        <w:t>приемочной комиссии</w:t>
      </w:r>
      <w:r w:rsidR="008139BF" w:rsidRPr="00073736">
        <w:rPr>
          <w:sz w:val="28"/>
          <w:szCs w:val="28"/>
        </w:rPr>
        <w:t xml:space="preserve"> </w:t>
      </w:r>
      <w:r w:rsidR="00FA2E4E" w:rsidRPr="00073736">
        <w:rPr>
          <w:sz w:val="28"/>
          <w:szCs w:val="28"/>
        </w:rPr>
        <w:t>одним из следующих способов</w:t>
      </w:r>
      <w:r w:rsidRPr="00073736">
        <w:rPr>
          <w:sz w:val="28"/>
          <w:szCs w:val="28"/>
        </w:rPr>
        <w:t>: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2) путем вручения заявителю или его законном</w:t>
      </w:r>
      <w:r w:rsidR="001C6BEB" w:rsidRPr="00504518">
        <w:rPr>
          <w:sz w:val="28"/>
          <w:szCs w:val="28"/>
        </w:rPr>
        <w:t>у представителю по доверенности;</w:t>
      </w:r>
    </w:p>
    <w:p w:rsidR="001C6BEB" w:rsidRDefault="001C6BE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3) через МФЦ</w:t>
      </w:r>
      <w:r w:rsidR="00347CBC" w:rsidRPr="00073736">
        <w:rPr>
          <w:sz w:val="28"/>
          <w:szCs w:val="28"/>
        </w:rPr>
        <w:t xml:space="preserve"> (в случае если заявление на </w:t>
      </w:r>
      <w:r w:rsidR="00174AB2" w:rsidRPr="00073736">
        <w:rPr>
          <w:sz w:val="28"/>
          <w:szCs w:val="28"/>
        </w:rPr>
        <w:t>выдачу акта</w:t>
      </w:r>
      <w:r w:rsidR="00347CBC" w:rsidRPr="00073736">
        <w:rPr>
          <w:sz w:val="28"/>
          <w:szCs w:val="28"/>
        </w:rPr>
        <w:t xml:space="preserve"> подано через МФЦ)</w:t>
      </w:r>
      <w:r w:rsidR="00B020E4" w:rsidRPr="00073736">
        <w:rPr>
          <w:sz w:val="28"/>
          <w:szCs w:val="28"/>
        </w:rPr>
        <w:t>.</w:t>
      </w:r>
    </w:p>
    <w:p w:rsidR="002825CB" w:rsidRDefault="002825C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70387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03872">
        <w:rPr>
          <w:sz w:val="28"/>
          <w:szCs w:val="28"/>
        </w:rPr>
        <w:t>Критерием принятия решения в рамках выполнения административной процедуры является:</w:t>
      </w:r>
    </w:p>
    <w:p w:rsidR="007F7D7E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872">
        <w:rPr>
          <w:sz w:val="28"/>
          <w:szCs w:val="28"/>
        </w:rPr>
        <w:t xml:space="preserve">- наличие </w:t>
      </w:r>
      <w:r w:rsidR="007F7D7E">
        <w:rPr>
          <w:sz w:val="28"/>
          <w:szCs w:val="28"/>
        </w:rPr>
        <w:t xml:space="preserve">утвержденного </w:t>
      </w:r>
      <w:r w:rsidR="007F7D7E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  помещения в многоквартирном доме либо;</w:t>
      </w:r>
    </w:p>
    <w:p w:rsidR="00176EC2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 наличие </w:t>
      </w:r>
      <w:r w:rsidR="007F7D7E" w:rsidRPr="00073736">
        <w:rPr>
          <w:sz w:val="28"/>
          <w:szCs w:val="28"/>
        </w:rPr>
        <w:t xml:space="preserve">утвержденного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7F7D7E" w:rsidRPr="00073736">
        <w:rPr>
          <w:sz w:val="28"/>
          <w:szCs w:val="28"/>
        </w:rPr>
        <w:t>перепланируемого</w:t>
      </w:r>
      <w:proofErr w:type="spellEnd"/>
      <w:r w:rsidR="007F7D7E" w:rsidRPr="00073736">
        <w:rPr>
          <w:sz w:val="28"/>
          <w:szCs w:val="28"/>
        </w:rPr>
        <w:t xml:space="preserve"> помещения в многоквартирном доме</w:t>
      </w:r>
      <w:r w:rsidRPr="00073736">
        <w:rPr>
          <w:sz w:val="28"/>
          <w:szCs w:val="28"/>
        </w:rPr>
        <w:t>.</w:t>
      </w:r>
    </w:p>
    <w:p w:rsidR="00795391" w:rsidRPr="00073736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="00176EC2"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073736">
        <w:rPr>
          <w:sz w:val="28"/>
          <w:szCs w:val="28"/>
        </w:rPr>
        <w:t xml:space="preserve">акта </w:t>
      </w:r>
      <w:r w:rsidR="007F7D7E" w:rsidRPr="00073736">
        <w:rPr>
          <w:sz w:val="28"/>
          <w:szCs w:val="28"/>
        </w:rPr>
        <w:t>приемочной комиссии</w:t>
      </w:r>
      <w:r w:rsidR="00D708AF" w:rsidRPr="00073736">
        <w:rPr>
          <w:sz w:val="28"/>
          <w:szCs w:val="28"/>
        </w:rPr>
        <w:t>.</w:t>
      </w:r>
    </w:p>
    <w:p w:rsidR="003C1AF2" w:rsidRPr="00504518" w:rsidRDefault="003C1AF2" w:rsidP="00EA3F73">
      <w:pPr>
        <w:pStyle w:val="4"/>
        <w:spacing w:before="0"/>
        <w:ind w:firstLine="540"/>
        <w:jc w:val="both"/>
        <w:rPr>
          <w:b/>
          <w:bCs/>
        </w:rPr>
      </w:pPr>
    </w:p>
    <w:p w:rsidR="00157FE0" w:rsidRPr="00176EC2" w:rsidRDefault="00157FE0" w:rsidP="00157FE0">
      <w:pPr>
        <w:pStyle w:val="4"/>
        <w:spacing w:before="0"/>
      </w:pPr>
      <w:r w:rsidRPr="00176EC2">
        <w:rPr>
          <w:lang w:val="en-US"/>
        </w:rPr>
        <w:t>IV</w:t>
      </w:r>
      <w:r w:rsidRPr="00176EC2">
        <w:t xml:space="preserve">. Формы контроля за исполнением </w:t>
      </w:r>
    </w:p>
    <w:p w:rsidR="00157FE0" w:rsidRPr="00176EC2" w:rsidRDefault="00157FE0" w:rsidP="00157FE0">
      <w:pPr>
        <w:pStyle w:val="4"/>
        <w:spacing w:before="0"/>
      </w:pPr>
      <w:r w:rsidRPr="00176EC2">
        <w:t>административного регламента</w:t>
      </w:r>
    </w:p>
    <w:p w:rsidR="00157FE0" w:rsidRPr="00176EC2" w:rsidRDefault="00157FE0" w:rsidP="00157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4.1.</w:t>
      </w:r>
      <w:r w:rsidRPr="00176EC2">
        <w:rPr>
          <w:sz w:val="28"/>
          <w:szCs w:val="28"/>
        </w:rPr>
        <w:tab/>
        <w:t xml:space="preserve">Контроль за соблюдением и исполнением должностными лицами </w:t>
      </w:r>
      <w:r w:rsidR="009A31D2">
        <w:rPr>
          <w:sz w:val="28"/>
          <w:szCs w:val="28"/>
        </w:rPr>
        <w:t>Администрации округа</w:t>
      </w:r>
      <w:r w:rsidRPr="00176EC2">
        <w:rPr>
          <w:i/>
          <w:iCs/>
          <w:sz w:val="28"/>
          <w:szCs w:val="28"/>
        </w:rPr>
        <w:t xml:space="preserve"> </w:t>
      </w:r>
      <w:r w:rsidRPr="00176EC2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72E80">
        <w:rPr>
          <w:sz w:val="28"/>
          <w:szCs w:val="28"/>
        </w:rPr>
        <w:t xml:space="preserve">определенные муниципальным правовым актом </w:t>
      </w:r>
      <w:r w:rsidR="009A31D2" w:rsidRPr="00072E80">
        <w:rPr>
          <w:sz w:val="28"/>
          <w:szCs w:val="28"/>
        </w:rPr>
        <w:t>Администрации округа</w:t>
      </w:r>
      <w:r w:rsidRPr="00072E80">
        <w:rPr>
          <w:sz w:val="28"/>
          <w:szCs w:val="28"/>
        </w:rPr>
        <w:t>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Текущий контроль осуществляется на постоянной основе.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lastRenderedPageBreak/>
        <w:t xml:space="preserve">4.3. 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176EC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76EC2">
        <w:rPr>
          <w:rFonts w:ascii="Times New Roman" w:hAnsi="Times New Roman" w:cs="Times New Roman"/>
          <w:sz w:val="28"/>
          <w:szCs w:val="28"/>
        </w:rPr>
        <w:t>осуществляют должностные лица,</w:t>
      </w:r>
      <w:r w:rsidRPr="00072E80">
        <w:rPr>
          <w:rFonts w:ascii="Times New Roman" w:hAnsi="Times New Roman" w:cs="Times New Roman"/>
          <w:sz w:val="28"/>
          <w:szCs w:val="28"/>
        </w:rPr>
        <w:t xml:space="preserve"> определенные муниципальным правовым актом </w:t>
      </w:r>
      <w:r w:rsidR="009A31D2" w:rsidRPr="00072E80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072E80">
        <w:rPr>
          <w:rFonts w:ascii="Times New Roman" w:hAnsi="Times New Roman" w:cs="Times New Roman"/>
          <w:sz w:val="28"/>
          <w:szCs w:val="28"/>
        </w:rPr>
        <w:t>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9A31D2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76EC2">
        <w:rPr>
          <w:rFonts w:ascii="Times New Roman" w:hAnsi="Times New Roman" w:cs="Times New Roman"/>
          <w:sz w:val="28"/>
          <w:szCs w:val="28"/>
        </w:rPr>
        <w:t>) и внеплановыми.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6EC2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9A31D2">
        <w:rPr>
          <w:sz w:val="28"/>
          <w:szCs w:val="28"/>
        </w:rPr>
        <w:t>Администрации округа</w:t>
      </w:r>
      <w:r w:rsidRPr="00176EC2">
        <w:rPr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</w:t>
      </w:r>
      <w:r w:rsidR="000D2CCF">
        <w:rPr>
          <w:sz w:val="28"/>
          <w:szCs w:val="28"/>
        </w:rPr>
        <w:t>1</w:t>
      </w:r>
      <w:r w:rsidRPr="00176EC2">
        <w:rPr>
          <w:sz w:val="28"/>
          <w:szCs w:val="28"/>
        </w:rPr>
        <w:t xml:space="preserve"> раза в год.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</w:t>
      </w:r>
      <w:r w:rsidR="007A6E06">
        <w:rPr>
          <w:rFonts w:ascii="Times New Roman" w:hAnsi="Times New Roman" w:cs="Times New Roman"/>
          <w:sz w:val="28"/>
          <w:szCs w:val="28"/>
        </w:rPr>
        <w:t>орый представляется Главе</w:t>
      </w:r>
      <w:r w:rsidRPr="00176EC2">
        <w:rPr>
          <w:rFonts w:ascii="Times New Roman" w:hAnsi="Times New Roman" w:cs="Times New Roman"/>
          <w:sz w:val="28"/>
          <w:szCs w:val="28"/>
        </w:rPr>
        <w:t xml:space="preserve"> </w:t>
      </w:r>
      <w:r w:rsidR="009A31D2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76EC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завершения проверки.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9A31D2">
        <w:rPr>
          <w:sz w:val="28"/>
          <w:szCs w:val="28"/>
        </w:rPr>
        <w:t>Администрации округа</w:t>
      </w:r>
      <w:r w:rsidRPr="00176EC2">
        <w:rPr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76EC2">
        <w:rPr>
          <w:rFonts w:ascii="Times New Roman" w:hAnsi="Times New Roman"/>
          <w:sz w:val="28"/>
          <w:szCs w:val="28"/>
        </w:rPr>
        <w:t>Российской Федерации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76EC2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</w:t>
      </w:r>
      <w:r w:rsidR="00BC43B7">
        <w:rPr>
          <w:rFonts w:ascii="Times New Roman" w:hAnsi="Times New Roman"/>
          <w:sz w:val="28"/>
          <w:szCs w:val="28"/>
        </w:rPr>
        <w:t>Администрации округа</w:t>
      </w:r>
      <w:r w:rsidRPr="00176EC2">
        <w:rPr>
          <w:rFonts w:ascii="Times New Roman" w:hAnsi="Times New Roman"/>
          <w:sz w:val="28"/>
          <w:szCs w:val="28"/>
        </w:rPr>
        <w:t xml:space="preserve"> </w:t>
      </w:r>
      <w:r w:rsidRPr="00072E80">
        <w:rPr>
          <w:rFonts w:ascii="Times New Roman" w:hAnsi="Times New Roman"/>
          <w:sz w:val="28"/>
          <w:szCs w:val="28"/>
        </w:rPr>
        <w:t xml:space="preserve">(структурном подразделении – при наличии), </w:t>
      </w:r>
      <w:r w:rsidRPr="00176EC2">
        <w:rPr>
          <w:rFonts w:ascii="Times New Roman" w:hAnsi="Times New Roman"/>
          <w:sz w:val="28"/>
          <w:szCs w:val="28"/>
        </w:rPr>
        <w:t xml:space="preserve">и </w:t>
      </w:r>
      <w:r w:rsidRPr="00072E80">
        <w:rPr>
          <w:rFonts w:ascii="Times New Roman" w:hAnsi="Times New Roman"/>
          <w:sz w:val="28"/>
          <w:szCs w:val="28"/>
        </w:rPr>
        <w:t>работников МФЦ,</w:t>
      </w:r>
      <w:r w:rsidRPr="00176EC2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76EC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jc w:val="center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 xml:space="preserve">V. </w:t>
      </w:r>
      <w:r w:rsidR="00B9773C" w:rsidRPr="00B9773C">
        <w:rPr>
          <w:sz w:val="28"/>
          <w:szCs w:val="28"/>
        </w:rPr>
        <w:t>Досудебный (внесудебный) порядок обжаловани</w:t>
      </w:r>
      <w:r w:rsidR="000D2CCF">
        <w:rPr>
          <w:sz w:val="28"/>
          <w:szCs w:val="28"/>
        </w:rPr>
        <w:t>я</w:t>
      </w:r>
      <w:r w:rsidR="00B9773C" w:rsidRPr="00B9773C">
        <w:rPr>
          <w:sz w:val="28"/>
          <w:szCs w:val="28"/>
        </w:rPr>
        <w:t xml:space="preserve"> решений и действий (бездействия) </w:t>
      </w:r>
      <w:r w:rsidR="009A31D2">
        <w:rPr>
          <w:sz w:val="28"/>
          <w:szCs w:val="28"/>
        </w:rPr>
        <w:t>Администрации округа</w:t>
      </w:r>
      <w:r w:rsidR="00B9773C" w:rsidRPr="00B9773C">
        <w:rPr>
          <w:sz w:val="28"/>
          <w:szCs w:val="28"/>
        </w:rPr>
        <w:t>, его должностных лиц либо муниципальных служащих, МФЦ, его работников</w:t>
      </w:r>
    </w:p>
    <w:p w:rsidR="00157FE0" w:rsidRPr="00176EC2" w:rsidRDefault="00157FE0" w:rsidP="00157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2) нарушение срока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3) </w:t>
      </w:r>
      <w:r w:rsidR="00B9773C" w:rsidRPr="0035563F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д</w:t>
      </w:r>
      <w:r w:rsidR="00B9773C" w:rsidRPr="0035563F">
        <w:rPr>
          <w:sz w:val="28"/>
          <w:szCs w:val="28"/>
        </w:rPr>
        <w:t>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4) </w:t>
      </w:r>
      <w:r w:rsidR="00B9773C" w:rsidRPr="0035563F">
        <w:rPr>
          <w:sz w:val="28"/>
          <w:szCs w:val="28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</w:t>
      </w:r>
      <w:r w:rsidR="00B9773C" w:rsidRPr="0035563F">
        <w:rPr>
          <w:sz w:val="28"/>
          <w:szCs w:val="28"/>
        </w:rPr>
        <w:t>для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5) </w:t>
      </w:r>
      <w:r w:rsidR="00B9773C" w:rsidRPr="0035563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</w:p>
    <w:p w:rsidR="00157FE0" w:rsidRPr="00176EC2" w:rsidRDefault="00157FE0" w:rsidP="00157FE0">
      <w:pPr>
        <w:ind w:firstLine="709"/>
        <w:jc w:val="both"/>
        <w:rPr>
          <w:rFonts w:ascii="Verdana" w:hAnsi="Verdana"/>
          <w:sz w:val="21"/>
          <w:szCs w:val="21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7C71EF">
        <w:rPr>
          <w:sz w:val="28"/>
          <w:szCs w:val="28"/>
        </w:rPr>
        <w:t>(наименование)</w:t>
      </w:r>
      <w:r w:rsidRPr="00176EC2">
        <w:rPr>
          <w:sz w:val="28"/>
          <w:szCs w:val="28"/>
        </w:rPr>
        <w:t>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r w:rsidRPr="000C2D1F">
        <w:rPr>
          <w:sz w:val="28"/>
          <w:szCs w:val="28"/>
        </w:rPr>
        <w:t xml:space="preserve">7) отказ </w:t>
      </w:r>
      <w:r w:rsidR="009A31D2">
        <w:rPr>
          <w:sz w:val="28"/>
          <w:szCs w:val="28"/>
        </w:rPr>
        <w:t>Администрации округа</w:t>
      </w:r>
      <w:r w:rsidRPr="000C2D1F">
        <w:rPr>
          <w:sz w:val="28"/>
          <w:szCs w:val="28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9) </w:t>
      </w:r>
      <w:r w:rsidR="00B9773C" w:rsidRPr="0035563F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</w:p>
    <w:p w:rsidR="00157FE0" w:rsidRPr="00176EC2" w:rsidRDefault="00157FE0" w:rsidP="00B9773C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176EC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r w:rsidRPr="000C2D1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>
        <w:rPr>
          <w:sz w:val="28"/>
          <w:szCs w:val="28"/>
        </w:rPr>
        <w:t xml:space="preserve"> лица</w:t>
      </w:r>
      <w:r w:rsidRPr="000C2D1F">
        <w:rPr>
          <w:sz w:val="28"/>
          <w:szCs w:val="28"/>
        </w:rPr>
        <w:t xml:space="preserve"> </w:t>
      </w:r>
      <w:r w:rsidR="009A31D2">
        <w:rPr>
          <w:sz w:val="28"/>
          <w:szCs w:val="28"/>
        </w:rPr>
        <w:t>Администрации округа</w:t>
      </w:r>
      <w:r w:rsidR="00D20285">
        <w:rPr>
          <w:sz w:val="28"/>
          <w:szCs w:val="28"/>
        </w:rPr>
        <w:t>,</w:t>
      </w:r>
      <w:r w:rsidRPr="000C2D1F">
        <w:rPr>
          <w:sz w:val="28"/>
          <w:szCs w:val="28"/>
        </w:rPr>
        <w:t xml:space="preserve">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A31D2">
        <w:rPr>
          <w:sz w:val="28"/>
          <w:szCs w:val="28"/>
        </w:rPr>
        <w:t>Администрации округа</w:t>
      </w:r>
      <w:r w:rsidRPr="000C2D1F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</w:t>
      </w:r>
      <w:r w:rsidRPr="00176EC2">
        <w:rPr>
          <w:sz w:val="28"/>
          <w:szCs w:val="28"/>
        </w:rPr>
        <w:t xml:space="preserve"> работника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возможно в случае, если на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 w:rsidR="000D2CCF">
        <w:rPr>
          <w:sz w:val="28"/>
          <w:szCs w:val="28"/>
        </w:rPr>
        <w:t>ей муниципальной услуги</w:t>
      </w:r>
      <w:r w:rsidRPr="00176EC2">
        <w:rPr>
          <w:sz w:val="28"/>
          <w:szCs w:val="28"/>
        </w:rPr>
        <w:t xml:space="preserve"> в полном объеме.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57FE0" w:rsidRPr="00833BC9" w:rsidRDefault="00157FE0" w:rsidP="00157FE0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lastRenderedPageBreak/>
        <w:t xml:space="preserve">Жалоба на решения и действия (бездействие) </w:t>
      </w:r>
      <w:r w:rsidR="009A31D2">
        <w:rPr>
          <w:color w:val="000000" w:themeColor="text1"/>
          <w:sz w:val="28"/>
          <w:szCs w:val="28"/>
        </w:rPr>
        <w:t>Администрации округа</w:t>
      </w:r>
      <w:r w:rsidRPr="00833BC9">
        <w:rPr>
          <w:color w:val="000000" w:themeColor="text1"/>
          <w:sz w:val="28"/>
          <w:szCs w:val="28"/>
        </w:rPr>
        <w:t>, его должностного лица, муниципаль</w:t>
      </w:r>
      <w:r w:rsidR="007A6E06">
        <w:rPr>
          <w:color w:val="000000" w:themeColor="text1"/>
          <w:sz w:val="28"/>
          <w:szCs w:val="28"/>
        </w:rPr>
        <w:t>ного служащего либо Главы</w:t>
      </w:r>
      <w:r w:rsidRPr="00833BC9">
        <w:rPr>
          <w:color w:val="000000" w:themeColor="text1"/>
          <w:sz w:val="28"/>
          <w:szCs w:val="28"/>
        </w:rPr>
        <w:t xml:space="preserve"> </w:t>
      </w:r>
      <w:r w:rsidR="009A31D2">
        <w:rPr>
          <w:color w:val="000000" w:themeColor="text1"/>
          <w:sz w:val="28"/>
          <w:szCs w:val="28"/>
        </w:rPr>
        <w:t>округа</w:t>
      </w:r>
      <w:r w:rsidRPr="00833BC9">
        <w:rPr>
          <w:color w:val="000000" w:themeColor="text1"/>
          <w:sz w:val="28"/>
          <w:szCs w:val="28"/>
        </w:rPr>
        <w:t xml:space="preserve"> может быть направлена по почте, через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с использованием  сети «Интернет», официального сайта </w:t>
      </w:r>
      <w:r w:rsidR="009A31D2">
        <w:rPr>
          <w:color w:val="000000" w:themeColor="text1"/>
          <w:sz w:val="28"/>
          <w:szCs w:val="28"/>
        </w:rPr>
        <w:t>Администрации округа</w:t>
      </w:r>
      <w:r w:rsidRPr="00833BC9">
        <w:rPr>
          <w:color w:val="000000" w:themeColor="text1"/>
          <w:sz w:val="28"/>
          <w:szCs w:val="28"/>
        </w:rPr>
        <w:t>, Единого портала</w:t>
      </w:r>
      <w:r w:rsidR="00833BC9" w:rsidRPr="00833BC9">
        <w:rPr>
          <w:color w:val="000000" w:themeColor="text1"/>
          <w:sz w:val="28"/>
          <w:szCs w:val="28"/>
        </w:rPr>
        <w:t xml:space="preserve"> либо Регионального портала, а т</w:t>
      </w:r>
      <w:r w:rsidRPr="00833BC9">
        <w:rPr>
          <w:color w:val="000000" w:themeColor="text1"/>
          <w:sz w:val="28"/>
          <w:szCs w:val="28"/>
        </w:rPr>
        <w:t>акже может быть принята при личном приеме заявителя.</w:t>
      </w:r>
    </w:p>
    <w:p w:rsidR="00157FE0" w:rsidRPr="00833BC9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Единого портала </w:t>
      </w:r>
      <w:r w:rsidR="00833BC9" w:rsidRPr="00833BC9">
        <w:rPr>
          <w:color w:val="000000" w:themeColor="text1"/>
          <w:sz w:val="28"/>
          <w:szCs w:val="28"/>
        </w:rPr>
        <w:t>либо Регионального портала</w:t>
      </w:r>
      <w:r w:rsidRPr="00833BC9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 w:rsidR="009A31D2">
        <w:rPr>
          <w:rFonts w:ascii="Times New Roman" w:hAnsi="Times New Roman"/>
          <w:sz w:val="28"/>
          <w:szCs w:val="28"/>
        </w:rPr>
        <w:t>Администрации округа</w:t>
      </w:r>
      <w:r w:rsidRPr="00176EC2">
        <w:rPr>
          <w:rFonts w:ascii="Times New Roman" w:hAnsi="Times New Roman"/>
          <w:sz w:val="28"/>
          <w:szCs w:val="28"/>
        </w:rPr>
        <w:t xml:space="preserve">, его должностных лиц либо муниципальных служащих, </w:t>
      </w:r>
      <w:r w:rsidR="00716543" w:rsidRPr="000512C2">
        <w:rPr>
          <w:rFonts w:ascii="Times New Roman" w:hAnsi="Times New Roman"/>
          <w:sz w:val="28"/>
          <w:szCs w:val="28"/>
        </w:rPr>
        <w:t>МФЦ</w:t>
      </w:r>
      <w:r w:rsidRPr="00176EC2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57FE0" w:rsidRPr="00072E80" w:rsidRDefault="00157FE0" w:rsidP="00157FE0">
      <w:pPr>
        <w:ind w:firstLine="709"/>
        <w:jc w:val="both"/>
        <w:rPr>
          <w:sz w:val="28"/>
          <w:szCs w:val="28"/>
        </w:rPr>
      </w:pPr>
      <w:r w:rsidRPr="00072E80">
        <w:rPr>
          <w:sz w:val="28"/>
          <w:szCs w:val="28"/>
        </w:rPr>
        <w:t xml:space="preserve">должностных лиц </w:t>
      </w:r>
      <w:r w:rsidR="009A31D2" w:rsidRPr="00072E80">
        <w:rPr>
          <w:sz w:val="28"/>
          <w:szCs w:val="28"/>
        </w:rPr>
        <w:t>Администрации округа</w:t>
      </w:r>
      <w:r w:rsidRPr="00072E80">
        <w:rPr>
          <w:sz w:val="28"/>
          <w:szCs w:val="28"/>
        </w:rPr>
        <w:t xml:space="preserve">, муниципальных служащих – </w:t>
      </w:r>
      <w:r w:rsidR="00072E80" w:rsidRPr="00072E80">
        <w:rPr>
          <w:sz w:val="28"/>
          <w:szCs w:val="28"/>
        </w:rPr>
        <w:t>Главе</w:t>
      </w:r>
      <w:r w:rsidR="009A31D2" w:rsidRPr="00072E80">
        <w:rPr>
          <w:sz w:val="28"/>
          <w:szCs w:val="28"/>
        </w:rPr>
        <w:t xml:space="preserve"> округа</w:t>
      </w:r>
      <w:r w:rsidRPr="00072E80">
        <w:rPr>
          <w:sz w:val="28"/>
          <w:szCs w:val="28"/>
        </w:rPr>
        <w:t>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работника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руководителю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;</w:t>
      </w:r>
    </w:p>
    <w:p w:rsidR="00B9773C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руководителя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органу местного самоуправления, являющемуся учредителем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.</w:t>
      </w:r>
    </w:p>
    <w:p w:rsidR="00B9773C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FE0" w:rsidRPr="00072E80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80">
        <w:rPr>
          <w:sz w:val="28"/>
          <w:szCs w:val="28"/>
        </w:rPr>
        <w:t xml:space="preserve">5.5. </w:t>
      </w:r>
      <w:r w:rsidRPr="00072E80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072E80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5.6. Жалоба должна содержать:</w:t>
      </w:r>
    </w:p>
    <w:p w:rsidR="00B9773C" w:rsidRPr="0035563F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 xml:space="preserve">наименование </w:t>
      </w:r>
      <w:r w:rsidR="009A31D2">
        <w:rPr>
          <w:sz w:val="28"/>
          <w:szCs w:val="28"/>
        </w:rPr>
        <w:t>Администрации округа</w:t>
      </w:r>
      <w:r w:rsidRPr="0035563F">
        <w:rPr>
          <w:sz w:val="28"/>
          <w:szCs w:val="28"/>
        </w:rPr>
        <w:t>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7FE0" w:rsidRPr="000512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сведения об обжалуемых решениях и действиях (бездействии) </w:t>
      </w:r>
      <w:r w:rsidR="009A31D2">
        <w:rPr>
          <w:sz w:val="28"/>
          <w:szCs w:val="28"/>
        </w:rPr>
        <w:t>Администрации округа</w:t>
      </w:r>
      <w:r w:rsidRPr="00176EC2">
        <w:rPr>
          <w:sz w:val="28"/>
          <w:szCs w:val="28"/>
        </w:rPr>
        <w:t xml:space="preserve">, должностного лица </w:t>
      </w:r>
      <w:r w:rsidR="009A31D2">
        <w:rPr>
          <w:sz w:val="28"/>
          <w:szCs w:val="28"/>
        </w:rPr>
        <w:t>Администрации округа</w:t>
      </w:r>
      <w:r w:rsidRPr="00176EC2">
        <w:rPr>
          <w:sz w:val="28"/>
          <w:szCs w:val="28"/>
        </w:rPr>
        <w:t xml:space="preserve">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9A31D2">
        <w:rPr>
          <w:sz w:val="28"/>
          <w:szCs w:val="28"/>
        </w:rPr>
        <w:t>Администрации округа</w:t>
      </w:r>
      <w:r w:rsidRPr="000512C2">
        <w:rPr>
          <w:sz w:val="28"/>
          <w:szCs w:val="28"/>
        </w:rPr>
        <w:t xml:space="preserve">, должностного лица </w:t>
      </w:r>
      <w:r w:rsidR="009A31D2">
        <w:rPr>
          <w:sz w:val="28"/>
          <w:szCs w:val="28"/>
        </w:rPr>
        <w:t>Администрации округа</w:t>
      </w:r>
      <w:r w:rsidRPr="000512C2">
        <w:rPr>
          <w:sz w:val="28"/>
          <w:szCs w:val="28"/>
        </w:rPr>
        <w:t xml:space="preserve">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lastRenderedPageBreak/>
        <w:t xml:space="preserve">5.7. Жалоба, поступившая в </w:t>
      </w:r>
      <w:r w:rsidR="00072E80">
        <w:rPr>
          <w:sz w:val="28"/>
          <w:szCs w:val="28"/>
        </w:rPr>
        <w:t>Администрацию округа</w:t>
      </w:r>
      <w:r w:rsidRPr="000512C2">
        <w:rPr>
          <w:sz w:val="28"/>
          <w:szCs w:val="28"/>
        </w:rPr>
        <w:t xml:space="preserve">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учредителю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="009A31D2">
        <w:rPr>
          <w:sz w:val="28"/>
          <w:szCs w:val="28"/>
        </w:rPr>
        <w:t>Администрации округа</w:t>
      </w:r>
      <w:r w:rsidRPr="000512C2">
        <w:rPr>
          <w:sz w:val="28"/>
          <w:szCs w:val="28"/>
        </w:rPr>
        <w:t xml:space="preserve">, должностного лица </w:t>
      </w:r>
      <w:r w:rsidR="009A31D2">
        <w:rPr>
          <w:sz w:val="28"/>
          <w:szCs w:val="28"/>
        </w:rPr>
        <w:t>Администрации округа</w:t>
      </w:r>
      <w:r w:rsidRPr="000512C2">
        <w:rPr>
          <w:sz w:val="28"/>
          <w:szCs w:val="28"/>
        </w:rPr>
        <w:t xml:space="preserve">,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9773C" w:rsidRPr="0035563F" w:rsidRDefault="00B9773C" w:rsidP="00B9773C">
      <w:pPr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35563F">
        <w:rPr>
          <w:sz w:val="28"/>
          <w:szCs w:val="28"/>
        </w:rPr>
        <w:t>области,  муниципальными</w:t>
      </w:r>
      <w:proofErr w:type="gramEnd"/>
      <w:r w:rsidRPr="0035563F">
        <w:rPr>
          <w:sz w:val="28"/>
          <w:szCs w:val="28"/>
        </w:rPr>
        <w:t xml:space="preserve">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35563F">
        <w:rPr>
          <w:sz w:val="28"/>
          <w:szCs w:val="28"/>
        </w:rPr>
        <w:t>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 удовлетворении жалобы отказывается.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EC2">
        <w:rPr>
          <w:sz w:val="28"/>
          <w:szCs w:val="28"/>
        </w:rPr>
        <w:t xml:space="preserve">5.9. </w:t>
      </w:r>
      <w:r w:rsidR="00B9773C" w:rsidRPr="0035563F">
        <w:rPr>
          <w:sz w:val="28"/>
          <w:szCs w:val="28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r w:rsidRPr="000C2D1F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072E80">
        <w:rPr>
          <w:sz w:val="28"/>
          <w:szCs w:val="28"/>
        </w:rPr>
        <w:t>администрацией округа</w:t>
      </w:r>
      <w:r w:rsidRPr="000C2D1F">
        <w:rPr>
          <w:sz w:val="28"/>
          <w:szCs w:val="28"/>
        </w:rPr>
        <w:t xml:space="preserve">, МФЦ в целях незамедлительного устранения выявленных нарушений при </w:t>
      </w:r>
      <w:proofErr w:type="gramStart"/>
      <w:r w:rsidRPr="000C2D1F">
        <w:rPr>
          <w:sz w:val="28"/>
          <w:szCs w:val="28"/>
        </w:rPr>
        <w:t>оказании  муниципальной</w:t>
      </w:r>
      <w:proofErr w:type="gramEnd"/>
      <w:r w:rsidRPr="000C2D1F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176EC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176EC2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504518" w:rsidRDefault="00626379" w:rsidP="002912D1">
      <w:pPr>
        <w:sectPr w:rsidR="00626379" w:rsidRPr="00504518" w:rsidSect="00B528FF">
          <w:footerReference w:type="default" r:id="rId17"/>
          <w:pgSz w:w="11906" w:h="16838" w:code="9"/>
          <w:pgMar w:top="851" w:right="850" w:bottom="1134" w:left="1701" w:header="720" w:footer="720" w:gutter="0"/>
          <w:pgNumType w:start="1"/>
          <w:cols w:space="720"/>
          <w:docGrid w:linePitch="326"/>
        </w:sectPr>
      </w:pPr>
    </w:p>
    <w:p w:rsidR="002912D1" w:rsidRPr="00504518" w:rsidRDefault="002912D1" w:rsidP="002912D1"/>
    <w:p w:rsidR="00B528FF" w:rsidRDefault="00B528FF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016A" w:rsidRPr="00504518" w:rsidRDefault="00F7016A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04518">
        <w:rPr>
          <w:sz w:val="28"/>
          <w:szCs w:val="28"/>
        </w:rPr>
        <w:t>Приложение  1</w:t>
      </w:r>
      <w:proofErr w:type="gramEnd"/>
    </w:p>
    <w:p w:rsidR="00B90F93" w:rsidRPr="00504518" w:rsidRDefault="00B90F93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631D" w:rsidRPr="00504518" w:rsidRDefault="0028631D" w:rsidP="0028631D">
      <w:pPr>
        <w:ind w:left="5103"/>
      </w:pPr>
      <w:r w:rsidRPr="00504518">
        <w:t xml:space="preserve">В  </w:t>
      </w:r>
    </w:p>
    <w:p w:rsidR="0028631D" w:rsidRPr="00504518" w:rsidRDefault="0028631D" w:rsidP="00286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(наименование органа местного самоуправления</w:t>
      </w:r>
    </w:p>
    <w:p w:rsidR="0028631D" w:rsidRPr="00504518" w:rsidRDefault="0028631D" w:rsidP="0028631D">
      <w:pPr>
        <w:ind w:left="5103"/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муниципального образования)</w:t>
      </w:r>
    </w:p>
    <w:p w:rsidR="0028631D" w:rsidRPr="00504518" w:rsidRDefault="0028631D" w:rsidP="0028631D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8631D" w:rsidRPr="00504518" w:rsidRDefault="0028631D" w:rsidP="0028631D">
      <w:r w:rsidRPr="00504518">
        <w:t xml:space="preserve">от  </w:t>
      </w:r>
    </w:p>
    <w:p w:rsidR="0028631D" w:rsidRPr="00504518" w:rsidRDefault="0028631D" w:rsidP="00286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28631D" w:rsidRPr="00504518" w:rsidRDefault="0028631D" w:rsidP="0028631D"/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8631D" w:rsidRPr="00504518" w:rsidRDefault="0028631D" w:rsidP="0028631D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504518" w:rsidRDefault="0028631D" w:rsidP="0028631D">
      <w:pPr>
        <w:spacing w:before="360"/>
      </w:pPr>
      <w:r w:rsidRPr="00504518">
        <w:t xml:space="preserve">Место нахождения жилого помещения:  </w:t>
      </w:r>
    </w:p>
    <w:p w:rsidR="0028631D" w:rsidRPr="00504518" w:rsidRDefault="0028631D" w:rsidP="00CF60F2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полный адрес: субъект Российской Федерации,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B528FF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</w:p>
    <w:p w:rsidR="00B528FF" w:rsidRPr="00B528FF" w:rsidRDefault="00B528FF" w:rsidP="00B528FF">
      <w:pPr>
        <w:rPr>
          <w:sz w:val="20"/>
          <w:szCs w:val="20"/>
        </w:rPr>
      </w:pPr>
    </w:p>
    <w:p w:rsidR="00B528FF" w:rsidRPr="00B528FF" w:rsidRDefault="00B528FF" w:rsidP="00B528FF">
      <w:pPr>
        <w:rPr>
          <w:sz w:val="20"/>
          <w:szCs w:val="20"/>
        </w:rPr>
      </w:pPr>
    </w:p>
    <w:p w:rsidR="0028631D" w:rsidRPr="00504518" w:rsidRDefault="0028631D" w:rsidP="0028631D">
      <w:pPr>
        <w:pageBreakBefore/>
      </w:pPr>
      <w:r w:rsidRPr="00504518">
        <w:lastRenderedPageBreak/>
        <w:t xml:space="preserve">Собственник(и) жилого помещения:  </w:t>
      </w:r>
    </w:p>
    <w:p w:rsidR="0028631D" w:rsidRPr="00504518" w:rsidRDefault="0028631D" w:rsidP="0028631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360"/>
        <w:ind w:firstLine="567"/>
      </w:pPr>
      <w:r w:rsidRPr="00504518">
        <w:t xml:space="preserve">Прошу разрешить  </w:t>
      </w:r>
    </w:p>
    <w:p w:rsidR="0028631D" w:rsidRPr="00504518" w:rsidRDefault="0028631D" w:rsidP="0028631D">
      <w:pPr>
        <w:pBdr>
          <w:top w:val="single" w:sz="4" w:space="1" w:color="auto"/>
        </w:pBdr>
        <w:ind w:left="2552"/>
        <w:jc w:val="center"/>
      </w:pPr>
      <w:r w:rsidRPr="00504518">
        <w:t>(переустройство, перепланировку, переустройство и перепланировку –нужное указать)</w:t>
      </w:r>
    </w:p>
    <w:p w:rsidR="0028631D" w:rsidRPr="00504518" w:rsidRDefault="0028631D" w:rsidP="0028631D">
      <w:r w:rsidRPr="00504518">
        <w:t xml:space="preserve">жилого помещения, занимаемого на основании  </w:t>
      </w:r>
    </w:p>
    <w:p w:rsidR="00B528FF" w:rsidRDefault="0028631D" w:rsidP="00B528FF">
      <w:pPr>
        <w:pBdr>
          <w:top w:val="single" w:sz="4" w:space="1" w:color="auto"/>
        </w:pBdr>
        <w:ind w:left="4962"/>
        <w:jc w:val="center"/>
      </w:pPr>
      <w:r w:rsidRPr="00504518">
        <w:t>(прав</w:t>
      </w:r>
      <w:r w:rsidR="00B528FF">
        <w:t>а собственности, договора найма</w:t>
      </w:r>
    </w:p>
    <w:p w:rsidR="00B528FF" w:rsidRDefault="00B528FF" w:rsidP="00B528FF">
      <w:pPr>
        <w:pBdr>
          <w:top w:val="single" w:sz="4" w:space="1" w:color="auto"/>
        </w:pBdr>
        <w:ind w:left="4962"/>
        <w:jc w:val="center"/>
      </w:pPr>
    </w:p>
    <w:p w:rsidR="0028631D" w:rsidRPr="00504518" w:rsidRDefault="0028631D" w:rsidP="0028631D">
      <w:pPr>
        <w:pBdr>
          <w:top w:val="single" w:sz="4" w:space="1" w:color="auto"/>
        </w:pBdr>
        <w:ind w:right="113"/>
        <w:jc w:val="center"/>
      </w:pPr>
      <w:r w:rsidRPr="00504518">
        <w:t>договора аренды – нужное указать)</w:t>
      </w:r>
    </w:p>
    <w:p w:rsidR="0028631D" w:rsidRPr="00504518" w:rsidRDefault="0028631D" w:rsidP="0028631D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504518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B528FF"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  <w:tr w:rsidR="0028631D" w:rsidRPr="00504518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tabs>
          <w:tab w:val="center" w:pos="2127"/>
          <w:tab w:val="left" w:pos="3544"/>
        </w:tabs>
      </w:pPr>
      <w:r w:rsidRPr="00504518">
        <w:t xml:space="preserve">часов в  </w:t>
      </w:r>
      <w:r w:rsidRPr="00504518">
        <w:tab/>
      </w:r>
      <w:r w:rsidRPr="00504518">
        <w:tab/>
        <w:t>дни.</w:t>
      </w:r>
    </w:p>
    <w:p w:rsidR="0028631D" w:rsidRPr="00504518" w:rsidRDefault="0028631D" w:rsidP="0028631D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8631D" w:rsidRPr="00504518" w:rsidRDefault="0028631D" w:rsidP="0028631D">
      <w:pPr>
        <w:ind w:firstLine="567"/>
        <w:jc w:val="both"/>
      </w:pPr>
      <w:r w:rsidRPr="00504518">
        <w:t>Обязуюсь: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28631D" w:rsidRPr="00504518" w:rsidRDefault="0028631D" w:rsidP="0028631D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28631D" w:rsidRPr="00504518" w:rsidRDefault="0028631D" w:rsidP="0028631D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045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504518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:</w:t>
            </w:r>
          </w:p>
        </w:tc>
      </w:tr>
    </w:tbl>
    <w:p w:rsidR="0028631D" w:rsidRPr="00504518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  <w:r w:rsidRPr="00504518">
              <w:t>№</w:t>
            </w:r>
            <w:r w:rsidRPr="00504518">
              <w:br/>
              <w:t>п/п</w:t>
            </w:r>
          </w:p>
        </w:tc>
        <w:tc>
          <w:tcPr>
            <w:tcW w:w="2977" w:type="dxa"/>
          </w:tcPr>
          <w:p w:rsidR="0028631D" w:rsidRPr="00504518" w:rsidRDefault="0028631D" w:rsidP="00CF60F2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552" w:type="dxa"/>
          </w:tcPr>
          <w:p w:rsidR="0028631D" w:rsidRPr="00504518" w:rsidRDefault="0028631D" w:rsidP="00CF60F2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  <w:r w:rsidRPr="00504518">
              <w:t>Подпись *</w:t>
            </w: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  <w:r w:rsidRPr="00504518">
              <w:t>Отметка о нотариальном заверении подписей лиц</w:t>
            </w:r>
          </w:p>
        </w:tc>
      </w:tr>
      <w:tr w:rsidR="0028631D" w:rsidRPr="00504518" w:rsidTr="00CF60F2">
        <w:tc>
          <w:tcPr>
            <w:tcW w:w="595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1</w:t>
            </w:r>
          </w:p>
        </w:tc>
        <w:tc>
          <w:tcPr>
            <w:tcW w:w="297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2</w:t>
            </w:r>
          </w:p>
        </w:tc>
        <w:tc>
          <w:tcPr>
            <w:tcW w:w="2552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3</w:t>
            </w:r>
          </w:p>
        </w:tc>
        <w:tc>
          <w:tcPr>
            <w:tcW w:w="1800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4</w:t>
            </w:r>
          </w:p>
        </w:tc>
        <w:tc>
          <w:tcPr>
            <w:tcW w:w="202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5</w:t>
            </w: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spacing w:before="24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504518" w:rsidRDefault="0028631D" w:rsidP="0028631D"/>
    <w:p w:rsidR="0028631D" w:rsidRPr="00504518" w:rsidRDefault="0028631D" w:rsidP="0028631D">
      <w:r w:rsidRPr="00504518">
        <w:t>К заявлению прилагаются следующие документы:</w:t>
      </w:r>
    </w:p>
    <w:p w:rsidR="0028631D" w:rsidRPr="00504518" w:rsidRDefault="0028631D" w:rsidP="0028631D">
      <w:r w:rsidRPr="00504518">
        <w:t xml:space="preserve">1)  </w:t>
      </w:r>
    </w:p>
    <w:p w:rsidR="0028631D" w:rsidRPr="00504518" w:rsidRDefault="0028631D" w:rsidP="0028631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листах;</w:t>
            </w:r>
          </w:p>
        </w:tc>
      </w:tr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proofErr w:type="spellStart"/>
            <w:r w:rsidRPr="00504518">
              <w:rPr>
                <w:sz w:val="20"/>
                <w:szCs w:val="20"/>
              </w:rPr>
              <w:t>перепланируемое</w:t>
            </w:r>
            <w:proofErr w:type="spellEnd"/>
            <w:r w:rsidRPr="00504518">
              <w:rPr>
                <w:sz w:val="20"/>
                <w:szCs w:val="20"/>
              </w:rPr>
              <w:t xml:space="preserve"> жилое помещение (с отметкой: подлинник или нотариально </w:t>
            </w:r>
            <w:r w:rsidR="00CF60F2" w:rsidRPr="00504518">
              <w:rPr>
                <w:sz w:val="20"/>
                <w:szCs w:val="20"/>
              </w:rPr>
              <w:t>з</w:t>
            </w:r>
            <w:r w:rsidRPr="00504518">
              <w:rPr>
                <w:sz w:val="20"/>
                <w:szCs w:val="20"/>
              </w:rPr>
              <w:t>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</w:tr>
    </w:tbl>
    <w:p w:rsidR="0028631D" w:rsidRPr="00504518" w:rsidRDefault="0028631D" w:rsidP="0028631D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97"/>
          <w:tab w:val="left" w:pos="1276"/>
        </w:tabs>
        <w:jc w:val="both"/>
      </w:pPr>
      <w:r w:rsidRPr="00504518">
        <w:lastRenderedPageBreak/>
        <w:t xml:space="preserve">3) технический паспорт переустраиваемого и (или) </w:t>
      </w:r>
      <w:proofErr w:type="spellStart"/>
      <w:r w:rsidRPr="00504518">
        <w:t>перепланируемого</w:t>
      </w:r>
      <w:proofErr w:type="spellEnd"/>
      <w:r w:rsidRPr="00504518">
        <w:t xml:space="preserve"> жилого помещения</w:t>
      </w:r>
      <w:r w:rsidRPr="00504518">
        <w:br/>
        <w:t xml:space="preserve">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504518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69"/>
          <w:tab w:val="left" w:pos="1276"/>
        </w:tabs>
        <w:jc w:val="both"/>
      </w:pPr>
      <w:r w:rsidRPr="00504518"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 w:rsidRPr="00504518">
        <w:tab/>
        <w:t>листах (при необходимости);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r w:rsidRPr="00504518">
        <w:t xml:space="preserve">6) иные документы:  </w:t>
      </w:r>
    </w:p>
    <w:p w:rsidR="0028631D" w:rsidRPr="00504518" w:rsidRDefault="0028631D" w:rsidP="0028631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28631D" w:rsidRPr="00504518" w:rsidRDefault="0028631D" w:rsidP="0028631D">
      <w:pPr>
        <w:spacing w:before="240" w:after="120"/>
      </w:pPr>
      <w:r w:rsidRPr="0050451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>
      <w:pPr>
        <w:spacing w:before="12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504518" w:rsidRDefault="0028631D" w:rsidP="0028631D">
      <w:pPr>
        <w:pBdr>
          <w:bottom w:val="dashed" w:sz="4" w:space="1" w:color="auto"/>
        </w:pBdr>
        <w:spacing w:before="360"/>
      </w:pPr>
    </w:p>
    <w:p w:rsidR="0028631D" w:rsidRPr="00504518" w:rsidRDefault="0028631D" w:rsidP="0028631D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spacing w:before="240"/>
      </w:pPr>
      <w:r w:rsidRPr="00504518">
        <w:t xml:space="preserve">Входящий номер регистрации заявления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111"/>
      </w:pPr>
      <w:r w:rsidRPr="00504518">
        <w:t xml:space="preserve">№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r w:rsidRPr="00504518">
              <w:t>г.</w:t>
            </w:r>
          </w:p>
        </w:tc>
      </w:tr>
    </w:tbl>
    <w:p w:rsidR="0028631D" w:rsidRPr="00504518" w:rsidRDefault="0028631D" w:rsidP="0028631D">
      <w:pPr>
        <w:ind w:left="4253"/>
      </w:pPr>
    </w:p>
    <w:p w:rsidR="0028631D" w:rsidRPr="00504518" w:rsidRDefault="0028631D" w:rsidP="00286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28631D" w:rsidRPr="00504518" w:rsidRDefault="0028631D" w:rsidP="00286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</w:tr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28631D" w:rsidRPr="00504518" w:rsidRDefault="0028631D" w:rsidP="0028631D">
      <w:pPr>
        <w:rPr>
          <w:sz w:val="2"/>
          <w:szCs w:val="2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2</w:t>
      </w: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 к административному регламенту</w:t>
      </w:r>
    </w:p>
    <w:p w:rsidR="00626379" w:rsidRPr="00504518" w:rsidRDefault="00626379" w:rsidP="00DB1DD3">
      <w:pPr>
        <w:spacing w:line="100" w:lineRule="atLeast"/>
        <w:ind w:left="4536"/>
        <w:jc w:val="right"/>
        <w:rPr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998"/>
        <w:gridCol w:w="3412"/>
      </w:tblGrid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фирменное наименование, для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для лица, действующего по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отчество лица, действующего на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0"/>
                <w:szCs w:val="20"/>
              </w:rPr>
              <w:t>основании доверенности)</w:t>
            </w:r>
          </w:p>
        </w:tc>
      </w:tr>
    </w:tbl>
    <w:p w:rsidR="00626379" w:rsidRPr="00504518" w:rsidRDefault="00626379" w:rsidP="00DB1DD3">
      <w:pPr>
        <w:spacing w:line="100" w:lineRule="atLeast"/>
        <w:jc w:val="center"/>
        <w:rPr>
          <w:sz w:val="28"/>
          <w:szCs w:val="28"/>
        </w:rPr>
      </w:pPr>
    </w:p>
    <w:p w:rsidR="00DB1DD3" w:rsidRPr="006E51DE" w:rsidRDefault="00626379" w:rsidP="00DB1DD3">
      <w:pPr>
        <w:spacing w:line="100" w:lineRule="atLeast"/>
        <w:jc w:val="center"/>
        <w:rPr>
          <w:sz w:val="28"/>
          <w:szCs w:val="28"/>
        </w:rPr>
      </w:pPr>
      <w:r w:rsidRPr="006E51DE">
        <w:rPr>
          <w:sz w:val="28"/>
          <w:szCs w:val="28"/>
        </w:rPr>
        <w:t xml:space="preserve">Заявление </w:t>
      </w:r>
      <w:r w:rsidR="000A45DB" w:rsidRPr="006E51DE">
        <w:rPr>
          <w:sz w:val="28"/>
          <w:szCs w:val="28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518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504518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379" w:rsidRPr="00504518" w:rsidRDefault="00626379" w:rsidP="00DB1DD3">
      <w:pPr>
        <w:spacing w:line="100" w:lineRule="atLeast"/>
        <w:jc w:val="both"/>
        <w:rPr>
          <w:sz w:val="28"/>
          <w:szCs w:val="28"/>
        </w:rPr>
      </w:pPr>
    </w:p>
    <w:p w:rsidR="00DB1DD3" w:rsidRPr="00504518" w:rsidRDefault="00DB1DD3" w:rsidP="00626379">
      <w:pPr>
        <w:spacing w:line="100" w:lineRule="atLeast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Прошу принять завершенное переустройство и(или) перепланировку __________________________________________________________________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и (или) иные работы приемочной комиссией. </w:t>
      </w:r>
    </w:p>
    <w:p w:rsidR="00DB1DD3" w:rsidRPr="00504518" w:rsidRDefault="00DB1DD3" w:rsidP="00626379">
      <w:pPr>
        <w:spacing w:line="100" w:lineRule="atLeast"/>
        <w:ind w:firstLine="709"/>
        <w:rPr>
          <w:sz w:val="28"/>
          <w:szCs w:val="28"/>
        </w:rPr>
      </w:pPr>
      <w:r w:rsidRPr="00504518">
        <w:rPr>
          <w:sz w:val="28"/>
          <w:szCs w:val="28"/>
        </w:rPr>
        <w:t>Адрес помещения: 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504518">
      <w:pPr>
        <w:autoSpaceDE w:val="0"/>
        <w:autoSpaceDN w:val="0"/>
        <w:adjustRightInd w:val="0"/>
        <w:rPr>
          <w:sz w:val="28"/>
          <w:szCs w:val="28"/>
        </w:rPr>
      </w:pPr>
      <w:r w:rsidRPr="00504518">
        <w:rPr>
          <w:sz w:val="28"/>
          <w:szCs w:val="28"/>
        </w:rPr>
        <w:t>Способ выдачи документов (нужное отметить):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лично 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504518">
        <w:rPr>
          <w:sz w:val="28"/>
          <w:szCs w:val="28"/>
        </w:rPr>
        <w:t>уведом</w:t>
      </w:r>
      <w:proofErr w:type="spellEnd"/>
      <w:r w:rsidRPr="00504518">
        <w:rPr>
          <w:sz w:val="28"/>
          <w:szCs w:val="28"/>
        </w:rPr>
        <w:t>-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proofErr w:type="spellStart"/>
      <w:r w:rsidRPr="00504518">
        <w:rPr>
          <w:sz w:val="28"/>
          <w:szCs w:val="28"/>
        </w:rPr>
        <w:t>лением</w:t>
      </w:r>
      <w:proofErr w:type="spellEnd"/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04518" w:rsidRPr="00504518" w:rsidRDefault="00504518" w:rsidP="009837F4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МФЦ</w:t>
      </w:r>
      <w:r w:rsidR="00E53BBA">
        <w:rPr>
          <w:sz w:val="28"/>
          <w:szCs w:val="28"/>
        </w:rPr>
        <w:t>**</w:t>
      </w:r>
      <w:r w:rsidRPr="00504518">
        <w:rPr>
          <w:sz w:val="28"/>
          <w:szCs w:val="28"/>
        </w:rPr>
        <w:t xml:space="preserve">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личном кабинете на </w:t>
      </w:r>
      <w:r w:rsidR="009837F4">
        <w:rPr>
          <w:sz w:val="28"/>
          <w:szCs w:val="28"/>
        </w:rPr>
        <w:t>Едином портале</w:t>
      </w:r>
      <w:r w:rsidRPr="00504518">
        <w:rPr>
          <w:sz w:val="28"/>
          <w:szCs w:val="28"/>
        </w:rPr>
        <w:t>*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по электронной почте.   </w:t>
      </w:r>
    </w:p>
    <w:p w:rsidR="00504518" w:rsidRPr="00504518" w:rsidRDefault="00504518" w:rsidP="005045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518" w:rsidRDefault="00504518" w:rsidP="00504518">
      <w:pPr>
        <w:rPr>
          <w:sz w:val="28"/>
          <w:szCs w:val="28"/>
        </w:rPr>
      </w:pPr>
      <w:r w:rsidRPr="00504518">
        <w:rPr>
          <w:sz w:val="28"/>
          <w:szCs w:val="28"/>
        </w:rPr>
        <w:t xml:space="preserve">* в случае если заявление подано посредством </w:t>
      </w:r>
      <w:r w:rsidR="009837F4">
        <w:rPr>
          <w:sz w:val="28"/>
          <w:szCs w:val="28"/>
        </w:rPr>
        <w:t>Единого</w:t>
      </w:r>
      <w:r w:rsidRPr="00504518">
        <w:rPr>
          <w:sz w:val="28"/>
          <w:szCs w:val="28"/>
        </w:rPr>
        <w:t xml:space="preserve"> портала.</w:t>
      </w:r>
    </w:p>
    <w:p w:rsidR="00E53BBA" w:rsidRPr="00504518" w:rsidRDefault="00E53BBA" w:rsidP="00504518">
      <w:pPr>
        <w:rPr>
          <w:sz w:val="28"/>
          <w:szCs w:val="28"/>
        </w:rPr>
      </w:pPr>
      <w:r>
        <w:rPr>
          <w:sz w:val="28"/>
          <w:szCs w:val="28"/>
        </w:rPr>
        <w:t>** в случае если заявление подано через МФЦ.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DB1DD3">
      <w:pPr>
        <w:spacing w:line="100" w:lineRule="atLeast"/>
        <w:rPr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                                                   ____________________</w:t>
      </w:r>
    </w:p>
    <w:p w:rsidR="00DB1DD3" w:rsidRPr="00504518" w:rsidRDefault="00DB1DD3" w:rsidP="00DB1DD3">
      <w:pPr>
        <w:spacing w:line="100" w:lineRule="atLeast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              дата                                                                    </w:t>
      </w:r>
      <w:r w:rsidR="00CF60F2" w:rsidRPr="00504518">
        <w:rPr>
          <w:sz w:val="28"/>
          <w:szCs w:val="28"/>
        </w:rPr>
        <w:t xml:space="preserve">      </w:t>
      </w:r>
      <w:r w:rsidRPr="00504518">
        <w:rPr>
          <w:sz w:val="28"/>
          <w:szCs w:val="28"/>
        </w:rPr>
        <w:t xml:space="preserve">  подпись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 </w:t>
      </w:r>
    </w:p>
    <w:p w:rsidR="00504518" w:rsidRPr="00504518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504518" w:rsidSect="00F7016A"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B528FF" w:rsidRDefault="00B528FF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8FF" w:rsidRDefault="00B528FF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016A" w:rsidRPr="00504518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1DD3" w:rsidRPr="00504518">
        <w:rPr>
          <w:rFonts w:ascii="Times New Roman" w:hAnsi="Times New Roman" w:cs="Times New Roman"/>
          <w:sz w:val="28"/>
          <w:szCs w:val="28"/>
        </w:rPr>
        <w:t>3</w:t>
      </w:r>
    </w:p>
    <w:p w:rsidR="00F7016A" w:rsidRPr="00504518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9E0883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2A2DA9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DA9">
        <w:rPr>
          <w:b/>
          <w:sz w:val="28"/>
          <w:szCs w:val="28"/>
        </w:rPr>
        <w:t>помещения в многоквартирном доме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E73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775" w:rsidRPr="00E73775">
              <w:rPr>
                <w:rFonts w:ascii="Times New Roman" w:hAnsi="Times New Roman" w:cs="Times New Roman"/>
                <w:sz w:val="28"/>
                <w:szCs w:val="28"/>
              </w:rPr>
              <w:t>п. 3.2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3340" t="6350" r="60960" b="1524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330C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a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GWB2l64wrwqNTOhuLoWb2YZ02/OqR01RJ14JHi68VAXBYikoeQsHEGEuz7j5qBDzl6HXU6&#10;N7YLkKAAOsd2XO7t4GeP6PWQwul0vlhOZx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r1rOGi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="002A2DA9"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775" w:rsidRPr="00E73775">
              <w:rPr>
                <w:rFonts w:ascii="Times New Roman" w:hAnsi="Times New Roman" w:cs="Times New Roman"/>
                <w:sz w:val="28"/>
                <w:szCs w:val="28"/>
              </w:rPr>
              <w:t>п. 3.</w:t>
            </w:r>
            <w:r w:rsidR="00E73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3340" t="7620" r="60960" b="177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D11F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Ml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Z5PH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4518" w:rsidRPr="006E51DE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6E51DE" w:rsidRDefault="00504518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775" w:rsidRPr="00E73775">
              <w:rPr>
                <w:rFonts w:ascii="Times New Roman" w:hAnsi="Times New Roman" w:cs="Times New Roman"/>
                <w:sz w:val="28"/>
                <w:szCs w:val="28"/>
              </w:rPr>
              <w:t>п. 3.</w:t>
            </w:r>
            <w:r w:rsidR="00E73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518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E51DE">
        <w:rPr>
          <w:b/>
          <w:sz w:val="28"/>
          <w:szCs w:val="28"/>
        </w:rPr>
        <w:t>перепланируемого</w:t>
      </w:r>
      <w:proofErr w:type="spellEnd"/>
      <w:r w:rsidRPr="006E51DE">
        <w:rPr>
          <w:b/>
          <w:sz w:val="28"/>
          <w:szCs w:val="28"/>
        </w:rPr>
        <w:t xml:space="preserve"> помещения в многоквартирном доме</w:t>
      </w:r>
    </w:p>
    <w:p w:rsidR="00226862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6E51DE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775" w:rsidRPr="00E73775">
              <w:rPr>
                <w:rFonts w:ascii="Times New Roman" w:hAnsi="Times New Roman" w:cs="Times New Roman"/>
                <w:sz w:val="28"/>
                <w:szCs w:val="28"/>
              </w:rPr>
              <w:t>п. 3.</w:t>
            </w:r>
            <w:r w:rsidR="00E73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6350</wp:posOffset>
                </wp:positionV>
                <wp:extent cx="0" cy="410845"/>
                <wp:effectExtent l="53340" t="6350" r="60960" b="209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A1A1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gV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выдаче акта и оформление акта приемочной комиссии </w:t>
            </w:r>
            <w:r w:rsidR="00E73775" w:rsidRPr="00E73775">
              <w:rPr>
                <w:rFonts w:ascii="Times New Roman" w:hAnsi="Times New Roman" w:cs="Times New Roman"/>
                <w:sz w:val="28"/>
                <w:szCs w:val="28"/>
              </w:rPr>
              <w:t>п. 3.</w:t>
            </w:r>
            <w:r w:rsidR="00E737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04518" w:rsidRPr="006E51DE" w:rsidRDefault="00CF20F4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</wp:posOffset>
                </wp:positionV>
                <wp:extent cx="0" cy="418465"/>
                <wp:effectExtent l="53340" t="12065" r="60960" b="1714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E8E2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2X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4jRVpo&#10;0U4ojrJZkKYzrgCPtdrbUBy9qBez0/SrQ0qvG6KOPFJ8vRqIy0JE8hASNs5AgkP3STPwISevo06X&#10;2rYBEhRAl9iO670d/OIR7Q8pnObZPJ9N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A5bDZclAgAASgQAAA4AAAAAAAAAAAAAAAAALgIAAGRycy9lMm9Eb2Mu&#10;eG1sUEsBAi0AFAAGAAgAAAAhAAnsDI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504518" w:rsidRPr="006E51DE" w:rsidRDefault="00504518" w:rsidP="0022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5045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6E51DE">
              <w:rPr>
                <w:sz w:val="28"/>
                <w:szCs w:val="28"/>
              </w:rPr>
              <w:t xml:space="preserve"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      </w:r>
            <w:proofErr w:type="spellStart"/>
            <w:r w:rsidRPr="006E51DE">
              <w:rPr>
                <w:sz w:val="28"/>
                <w:szCs w:val="28"/>
              </w:rPr>
              <w:t>перепланируемого</w:t>
            </w:r>
            <w:proofErr w:type="spellEnd"/>
            <w:r w:rsidRPr="006E51DE">
              <w:rPr>
                <w:sz w:val="28"/>
                <w:szCs w:val="28"/>
              </w:rPr>
              <w:t xml:space="preserve"> помещения в многоквартирном доме</w:t>
            </w:r>
            <w:r w:rsidRPr="006E51DE">
              <w:rPr>
                <w:i/>
                <w:sz w:val="28"/>
                <w:szCs w:val="28"/>
              </w:rPr>
              <w:t xml:space="preserve"> </w:t>
            </w:r>
            <w:r w:rsidR="00E73775" w:rsidRPr="00E73775">
              <w:rPr>
                <w:sz w:val="28"/>
                <w:szCs w:val="28"/>
              </w:rPr>
              <w:t>п. 3.</w:t>
            </w:r>
            <w:r w:rsidR="00E73775">
              <w:rPr>
                <w:sz w:val="28"/>
                <w:szCs w:val="28"/>
              </w:rPr>
              <w:t>7</w:t>
            </w:r>
          </w:p>
        </w:tc>
      </w:tr>
    </w:tbl>
    <w:p w:rsidR="000B7813" w:rsidRDefault="000B7813" w:rsidP="00072E80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B528FF" w:rsidRDefault="00B528FF" w:rsidP="00072E8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2" w:name="_GoBack"/>
      <w:bookmarkEnd w:id="2"/>
    </w:p>
    <w:p w:rsidR="00072E80" w:rsidRDefault="00072E80" w:rsidP="00072E8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72E80" w:rsidRDefault="00072E80" w:rsidP="00072E80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72E80" w:rsidRDefault="00072E80" w:rsidP="00072E80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72E80" w:rsidRPr="0021447E" w:rsidRDefault="00072E80" w:rsidP="00072E80">
      <w:pPr>
        <w:widowControl w:val="0"/>
        <w:jc w:val="center"/>
        <w:rPr>
          <w:b/>
          <w:color w:val="000000"/>
          <w:sz w:val="28"/>
          <w:szCs w:val="28"/>
        </w:rPr>
      </w:pPr>
      <w:r w:rsidRPr="0021447E">
        <w:rPr>
          <w:b/>
          <w:color w:val="000000"/>
          <w:sz w:val="28"/>
          <w:szCs w:val="28"/>
        </w:rPr>
        <w:t xml:space="preserve">Сведения о месте нахождения </w:t>
      </w:r>
      <w:r w:rsidRPr="0021447E">
        <w:rPr>
          <w:b/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21447E">
        <w:rPr>
          <w:b/>
          <w:color w:val="000000"/>
          <w:sz w:val="28"/>
          <w:szCs w:val="28"/>
        </w:rPr>
        <w:t>(далее - МФЦ), контактных телефонах, адресах электронной почты, графике работы и адресах официальных сайтов в сети «Интернет»</w:t>
      </w:r>
    </w:p>
    <w:p w:rsidR="00072E80" w:rsidRPr="0021447E" w:rsidRDefault="00072E80" w:rsidP="00072E80">
      <w:pPr>
        <w:widowControl w:val="0"/>
        <w:jc w:val="center"/>
        <w:rPr>
          <w:b/>
          <w:sz w:val="28"/>
          <w:szCs w:val="28"/>
        </w:rPr>
      </w:pPr>
    </w:p>
    <w:p w:rsidR="00072E80" w:rsidRPr="0021447E" w:rsidRDefault="00072E80" w:rsidP="00072E80">
      <w:pPr>
        <w:jc w:val="both"/>
        <w:rPr>
          <w:color w:val="000000"/>
          <w:sz w:val="28"/>
          <w:szCs w:val="28"/>
        </w:rPr>
      </w:pPr>
      <w:r w:rsidRPr="0021447E">
        <w:rPr>
          <w:color w:val="000000"/>
          <w:sz w:val="28"/>
          <w:szCs w:val="28"/>
        </w:rPr>
        <w:tab/>
        <w:t xml:space="preserve">Место нахождения </w:t>
      </w:r>
      <w:r w:rsidRPr="0021447E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21447E">
        <w:rPr>
          <w:color w:val="000000"/>
          <w:sz w:val="28"/>
          <w:szCs w:val="28"/>
        </w:rPr>
        <w:t xml:space="preserve">(далее - МФЦ): </w:t>
      </w:r>
    </w:p>
    <w:p w:rsidR="00072E80" w:rsidRPr="0021447E" w:rsidRDefault="00072E80" w:rsidP="00072E80">
      <w:pPr>
        <w:jc w:val="both"/>
        <w:rPr>
          <w:sz w:val="28"/>
          <w:szCs w:val="28"/>
        </w:rPr>
      </w:pPr>
      <w:r w:rsidRPr="0021447E">
        <w:rPr>
          <w:color w:val="000000"/>
          <w:sz w:val="28"/>
          <w:szCs w:val="28"/>
        </w:rPr>
        <w:tab/>
        <w:t>Почтовый адрес МФЦ:</w:t>
      </w:r>
      <w:r w:rsidRPr="0021447E">
        <w:rPr>
          <w:sz w:val="28"/>
          <w:szCs w:val="28"/>
        </w:rPr>
        <w:t xml:space="preserve"> 161380, ул. Набережная, д. 23, с. Нюксеница, Нюксенский район, Вологодская область.</w:t>
      </w:r>
    </w:p>
    <w:p w:rsidR="00072E80" w:rsidRPr="0021447E" w:rsidRDefault="00072E80" w:rsidP="00072E80">
      <w:pPr>
        <w:tabs>
          <w:tab w:val="left" w:pos="0"/>
        </w:tabs>
        <w:jc w:val="both"/>
        <w:rPr>
          <w:sz w:val="28"/>
          <w:szCs w:val="28"/>
        </w:rPr>
      </w:pPr>
      <w:r w:rsidRPr="0021447E">
        <w:rPr>
          <w:sz w:val="28"/>
          <w:szCs w:val="28"/>
        </w:rPr>
        <w:tab/>
        <w:t>Телефон/факс МФЦ: 8 (81747) 2-86-80</w:t>
      </w:r>
    </w:p>
    <w:p w:rsidR="00072E80" w:rsidRPr="0021447E" w:rsidRDefault="00072E80" w:rsidP="00072E80">
      <w:pPr>
        <w:tabs>
          <w:tab w:val="left" w:pos="0"/>
        </w:tabs>
        <w:jc w:val="both"/>
        <w:rPr>
          <w:sz w:val="28"/>
          <w:szCs w:val="28"/>
        </w:rPr>
      </w:pPr>
      <w:r w:rsidRPr="0021447E">
        <w:rPr>
          <w:sz w:val="28"/>
          <w:szCs w:val="28"/>
        </w:rPr>
        <w:tab/>
        <w:t xml:space="preserve">Адрес электронной почты МФЦ: </w:t>
      </w:r>
      <w:hyperlink r:id="rId18" w:history="1">
        <w:r w:rsidRPr="0021447E">
          <w:rPr>
            <w:sz w:val="28"/>
            <w:szCs w:val="28"/>
            <w:lang w:val="en-US"/>
          </w:rPr>
          <w:t>mfts</w:t>
        </w:r>
        <w:r w:rsidRPr="0021447E">
          <w:rPr>
            <w:sz w:val="28"/>
            <w:szCs w:val="28"/>
          </w:rPr>
          <w:t>.</w:t>
        </w:r>
        <w:r w:rsidRPr="0021447E">
          <w:rPr>
            <w:sz w:val="28"/>
            <w:szCs w:val="28"/>
            <w:lang w:val="en-US"/>
          </w:rPr>
          <w:t>nyuksenitsa</w:t>
        </w:r>
        <w:r w:rsidRPr="0021447E">
          <w:rPr>
            <w:sz w:val="28"/>
            <w:szCs w:val="28"/>
          </w:rPr>
          <w:t>@</w:t>
        </w:r>
        <w:r w:rsidRPr="0021447E">
          <w:rPr>
            <w:sz w:val="28"/>
            <w:szCs w:val="28"/>
            <w:lang w:val="en-US"/>
          </w:rPr>
          <w:t>mail</w:t>
        </w:r>
        <w:r w:rsidRPr="0021447E">
          <w:rPr>
            <w:sz w:val="28"/>
            <w:szCs w:val="28"/>
          </w:rPr>
          <w:t>.</w:t>
        </w:r>
        <w:proofErr w:type="spellStart"/>
        <w:r w:rsidRPr="0021447E">
          <w:rPr>
            <w:sz w:val="28"/>
            <w:szCs w:val="28"/>
            <w:lang w:val="en-US"/>
          </w:rPr>
          <w:t>ru</w:t>
        </w:r>
        <w:proofErr w:type="spellEnd"/>
      </w:hyperlink>
    </w:p>
    <w:p w:rsidR="00072E80" w:rsidRPr="0021447E" w:rsidRDefault="00072E80" w:rsidP="00072E80">
      <w:pPr>
        <w:widowControl w:val="0"/>
        <w:jc w:val="both"/>
        <w:rPr>
          <w:sz w:val="28"/>
          <w:szCs w:val="28"/>
        </w:rPr>
      </w:pPr>
      <w:r w:rsidRPr="0021447E">
        <w:rPr>
          <w:sz w:val="28"/>
          <w:szCs w:val="28"/>
        </w:rPr>
        <w:t xml:space="preserve">   </w:t>
      </w:r>
      <w:r w:rsidRPr="0021447E">
        <w:rPr>
          <w:sz w:val="28"/>
          <w:szCs w:val="28"/>
        </w:rPr>
        <w:tab/>
        <w:t>Адрес официального сайта: https://nuksen.mfc35.ru/site/</w:t>
      </w:r>
    </w:p>
    <w:p w:rsidR="00072E80" w:rsidRPr="0021447E" w:rsidRDefault="00072E80" w:rsidP="00072E80">
      <w:pPr>
        <w:widowControl w:val="0"/>
        <w:ind w:firstLine="708"/>
        <w:jc w:val="both"/>
        <w:rPr>
          <w:sz w:val="28"/>
          <w:szCs w:val="28"/>
        </w:rPr>
      </w:pPr>
      <w:r w:rsidRPr="0021447E">
        <w:rPr>
          <w:sz w:val="28"/>
          <w:szCs w:val="28"/>
        </w:rPr>
        <w:t>График работы МФЦ:</w:t>
      </w:r>
    </w:p>
    <w:p w:rsidR="00072E80" w:rsidRPr="005979E0" w:rsidRDefault="00072E80" w:rsidP="00072E80">
      <w:pPr>
        <w:widowControl w:val="0"/>
        <w:spacing w:after="240"/>
        <w:ind w:right="-5" w:firstLine="708"/>
        <w:jc w:val="both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7A6E06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9.00-17</w:t>
            </w:r>
            <w:r w:rsidR="00072E80" w:rsidRPr="0021447E">
              <w:rPr>
                <w:rFonts w:eastAsia="Calibri"/>
                <w:sz w:val="28"/>
                <w:szCs w:val="28"/>
              </w:rPr>
              <w:t>.00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072E80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Среда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072E80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7A6E06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9.00-17</w:t>
            </w:r>
            <w:r w:rsidR="00072E80" w:rsidRPr="0021447E">
              <w:rPr>
                <w:rFonts w:eastAsia="Calibri"/>
                <w:sz w:val="28"/>
                <w:szCs w:val="28"/>
              </w:rPr>
              <w:t>.00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072E80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9.00-17.00</w:t>
            </w:r>
          </w:p>
        </w:tc>
      </w:tr>
      <w:tr w:rsidR="007A6E06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E06" w:rsidRPr="0021447E" w:rsidRDefault="007A6E06" w:rsidP="00072E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6E06" w:rsidRPr="0021447E" w:rsidRDefault="007A6E06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13.00-14.00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072E80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21447E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072E80" w:rsidRPr="0021447E" w:rsidTr="00072E8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E80" w:rsidRPr="0021447E" w:rsidRDefault="00072E80" w:rsidP="00072E80">
            <w:pPr>
              <w:widowControl w:val="0"/>
              <w:jc w:val="both"/>
              <w:rPr>
                <w:sz w:val="28"/>
                <w:szCs w:val="28"/>
              </w:rPr>
            </w:pPr>
            <w:r w:rsidRPr="0021447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2E80" w:rsidRPr="0021447E" w:rsidRDefault="00072E80" w:rsidP="00072E8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72E80" w:rsidRPr="0021447E" w:rsidRDefault="00072E80" w:rsidP="00072E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72E80" w:rsidRPr="00CB7E00" w:rsidRDefault="00072E80" w:rsidP="00072E8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72E80" w:rsidRPr="000D2CCF" w:rsidRDefault="00072E80" w:rsidP="00072E80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072E80" w:rsidRPr="000D2CCF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B1" w:rsidRDefault="003E75B1">
      <w:r>
        <w:separator/>
      </w:r>
    </w:p>
  </w:endnote>
  <w:endnote w:type="continuationSeparator" w:id="0">
    <w:p w:rsidR="003E75B1" w:rsidRDefault="003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8FF" w:rsidRDefault="00B528FF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B1" w:rsidRDefault="003E75B1">
      <w:r>
        <w:separator/>
      </w:r>
    </w:p>
  </w:footnote>
  <w:footnote w:type="continuationSeparator" w:id="0">
    <w:p w:rsidR="003E75B1" w:rsidRDefault="003E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BB2EC6"/>
    <w:multiLevelType w:val="hybridMultilevel"/>
    <w:tmpl w:val="C610D2AA"/>
    <w:lvl w:ilvl="0" w:tplc="E438D898">
      <w:start w:val="1"/>
      <w:numFmt w:val="decimal"/>
      <w:lvlText w:val="%1."/>
      <w:lvlJc w:val="left"/>
      <w:pPr>
        <w:ind w:left="137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2E80"/>
    <w:rsid w:val="00073736"/>
    <w:rsid w:val="000737FA"/>
    <w:rsid w:val="00073E83"/>
    <w:rsid w:val="0007543F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A638B"/>
    <w:rsid w:val="000B1114"/>
    <w:rsid w:val="000B216B"/>
    <w:rsid w:val="000B6E45"/>
    <w:rsid w:val="000B74F8"/>
    <w:rsid w:val="000B7813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5E86"/>
    <w:rsid w:val="000F649F"/>
    <w:rsid w:val="000F691B"/>
    <w:rsid w:val="000F721A"/>
    <w:rsid w:val="0010201E"/>
    <w:rsid w:val="001114BF"/>
    <w:rsid w:val="0011217D"/>
    <w:rsid w:val="001125E4"/>
    <w:rsid w:val="00114411"/>
    <w:rsid w:val="0011744C"/>
    <w:rsid w:val="001225D4"/>
    <w:rsid w:val="00122832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457F"/>
    <w:rsid w:val="00194594"/>
    <w:rsid w:val="00196DE6"/>
    <w:rsid w:val="001970C1"/>
    <w:rsid w:val="0019762C"/>
    <w:rsid w:val="001A2962"/>
    <w:rsid w:val="001A4FEF"/>
    <w:rsid w:val="001A685D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AE6"/>
    <w:rsid w:val="001C69B3"/>
    <w:rsid w:val="001C6BEB"/>
    <w:rsid w:val="001D07CD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10D3"/>
    <w:rsid w:val="002031A1"/>
    <w:rsid w:val="00205D45"/>
    <w:rsid w:val="002107F6"/>
    <w:rsid w:val="00211259"/>
    <w:rsid w:val="0021340C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3475D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738D"/>
    <w:rsid w:val="002A1D0A"/>
    <w:rsid w:val="002A2091"/>
    <w:rsid w:val="002A2DA9"/>
    <w:rsid w:val="002A32ED"/>
    <w:rsid w:val="002A53FE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E00C7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881"/>
    <w:rsid w:val="00310C27"/>
    <w:rsid w:val="00311B2D"/>
    <w:rsid w:val="0031225C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CCC"/>
    <w:rsid w:val="003B09F0"/>
    <w:rsid w:val="003B1DAB"/>
    <w:rsid w:val="003B2FEA"/>
    <w:rsid w:val="003C1405"/>
    <w:rsid w:val="003C16DD"/>
    <w:rsid w:val="003C1AF2"/>
    <w:rsid w:val="003C1FE4"/>
    <w:rsid w:val="003C31E7"/>
    <w:rsid w:val="003C48B2"/>
    <w:rsid w:val="003C7FEA"/>
    <w:rsid w:val="003D21B8"/>
    <w:rsid w:val="003D25DF"/>
    <w:rsid w:val="003D3F23"/>
    <w:rsid w:val="003D742D"/>
    <w:rsid w:val="003D748A"/>
    <w:rsid w:val="003E0385"/>
    <w:rsid w:val="003E118E"/>
    <w:rsid w:val="003E1FCB"/>
    <w:rsid w:val="003E2808"/>
    <w:rsid w:val="003E3E1C"/>
    <w:rsid w:val="003E49D7"/>
    <w:rsid w:val="003E75B1"/>
    <w:rsid w:val="003E7AE2"/>
    <w:rsid w:val="003F17BC"/>
    <w:rsid w:val="003F2118"/>
    <w:rsid w:val="003F2CA9"/>
    <w:rsid w:val="003F3164"/>
    <w:rsid w:val="003F3A6F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6B58"/>
    <w:rsid w:val="004B7AD5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7AB"/>
    <w:rsid w:val="005021A2"/>
    <w:rsid w:val="00502E14"/>
    <w:rsid w:val="00504518"/>
    <w:rsid w:val="0050485E"/>
    <w:rsid w:val="00505279"/>
    <w:rsid w:val="00506802"/>
    <w:rsid w:val="00522B33"/>
    <w:rsid w:val="00522DB3"/>
    <w:rsid w:val="00523D11"/>
    <w:rsid w:val="00524A66"/>
    <w:rsid w:val="00524EC9"/>
    <w:rsid w:val="0053006B"/>
    <w:rsid w:val="00531F6E"/>
    <w:rsid w:val="00533C50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2814"/>
    <w:rsid w:val="00572ED8"/>
    <w:rsid w:val="005742BC"/>
    <w:rsid w:val="00575D4B"/>
    <w:rsid w:val="00577D5C"/>
    <w:rsid w:val="00586901"/>
    <w:rsid w:val="00590705"/>
    <w:rsid w:val="00594D39"/>
    <w:rsid w:val="00595117"/>
    <w:rsid w:val="005A0765"/>
    <w:rsid w:val="005A0C95"/>
    <w:rsid w:val="005A22BF"/>
    <w:rsid w:val="005A28BE"/>
    <w:rsid w:val="005A4936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E0DD6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8DD"/>
    <w:rsid w:val="006336A0"/>
    <w:rsid w:val="0063408E"/>
    <w:rsid w:val="00634A56"/>
    <w:rsid w:val="00634D7E"/>
    <w:rsid w:val="00635EBE"/>
    <w:rsid w:val="006407AA"/>
    <w:rsid w:val="00640F06"/>
    <w:rsid w:val="00645AC6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E07B3"/>
    <w:rsid w:val="006E51DE"/>
    <w:rsid w:val="006F0014"/>
    <w:rsid w:val="006F1126"/>
    <w:rsid w:val="006F2B3E"/>
    <w:rsid w:val="006F50B0"/>
    <w:rsid w:val="006F547C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2113"/>
    <w:rsid w:val="00745AC4"/>
    <w:rsid w:val="00750526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80B10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A6E06"/>
    <w:rsid w:val="007B1C2C"/>
    <w:rsid w:val="007B3F69"/>
    <w:rsid w:val="007B5B82"/>
    <w:rsid w:val="007B7763"/>
    <w:rsid w:val="007C29D9"/>
    <w:rsid w:val="007C71EF"/>
    <w:rsid w:val="007D0412"/>
    <w:rsid w:val="007D1B38"/>
    <w:rsid w:val="007D66D0"/>
    <w:rsid w:val="007E23D6"/>
    <w:rsid w:val="007E30CA"/>
    <w:rsid w:val="007E5BAE"/>
    <w:rsid w:val="007E7091"/>
    <w:rsid w:val="007E7406"/>
    <w:rsid w:val="007E79CC"/>
    <w:rsid w:val="007F7D7E"/>
    <w:rsid w:val="0080078A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BC9"/>
    <w:rsid w:val="00834234"/>
    <w:rsid w:val="00834475"/>
    <w:rsid w:val="00834DB0"/>
    <w:rsid w:val="00834E50"/>
    <w:rsid w:val="00835889"/>
    <w:rsid w:val="00835B20"/>
    <w:rsid w:val="008371A4"/>
    <w:rsid w:val="00841003"/>
    <w:rsid w:val="008411DA"/>
    <w:rsid w:val="00841BFF"/>
    <w:rsid w:val="008435E4"/>
    <w:rsid w:val="008467D4"/>
    <w:rsid w:val="008509B2"/>
    <w:rsid w:val="00851659"/>
    <w:rsid w:val="00851A6F"/>
    <w:rsid w:val="00853D3A"/>
    <w:rsid w:val="00855E00"/>
    <w:rsid w:val="00856767"/>
    <w:rsid w:val="00865151"/>
    <w:rsid w:val="0086614E"/>
    <w:rsid w:val="00866745"/>
    <w:rsid w:val="008671E2"/>
    <w:rsid w:val="008672DA"/>
    <w:rsid w:val="00870CBA"/>
    <w:rsid w:val="008721D4"/>
    <w:rsid w:val="00874947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4A9B"/>
    <w:rsid w:val="008A5694"/>
    <w:rsid w:val="008B0968"/>
    <w:rsid w:val="008B1815"/>
    <w:rsid w:val="008B2867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57B"/>
    <w:rsid w:val="008E277D"/>
    <w:rsid w:val="008E3E87"/>
    <w:rsid w:val="008E767D"/>
    <w:rsid w:val="008F5002"/>
    <w:rsid w:val="008F6B87"/>
    <w:rsid w:val="008F6C18"/>
    <w:rsid w:val="008F7876"/>
    <w:rsid w:val="009007D4"/>
    <w:rsid w:val="009010B3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25C6"/>
    <w:rsid w:val="00972D4B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31D2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264D"/>
    <w:rsid w:val="009D521D"/>
    <w:rsid w:val="009E0883"/>
    <w:rsid w:val="009E1FEF"/>
    <w:rsid w:val="009E6E78"/>
    <w:rsid w:val="009F06D9"/>
    <w:rsid w:val="009F0BF9"/>
    <w:rsid w:val="009F2F25"/>
    <w:rsid w:val="009F2F9B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4DB1"/>
    <w:rsid w:val="00A30595"/>
    <w:rsid w:val="00A4161C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0DBF"/>
    <w:rsid w:val="00A81752"/>
    <w:rsid w:val="00A8263E"/>
    <w:rsid w:val="00A84C6B"/>
    <w:rsid w:val="00A84DD1"/>
    <w:rsid w:val="00A91890"/>
    <w:rsid w:val="00A97975"/>
    <w:rsid w:val="00AA1C77"/>
    <w:rsid w:val="00AA2699"/>
    <w:rsid w:val="00AB05AA"/>
    <w:rsid w:val="00AB1505"/>
    <w:rsid w:val="00AB1DA5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E1F83"/>
    <w:rsid w:val="00AE2F8B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7D07"/>
    <w:rsid w:val="00B10680"/>
    <w:rsid w:val="00B12651"/>
    <w:rsid w:val="00B14CCD"/>
    <w:rsid w:val="00B14FE1"/>
    <w:rsid w:val="00B15292"/>
    <w:rsid w:val="00B1594F"/>
    <w:rsid w:val="00B23B59"/>
    <w:rsid w:val="00B31E26"/>
    <w:rsid w:val="00B32364"/>
    <w:rsid w:val="00B35D8B"/>
    <w:rsid w:val="00B3692B"/>
    <w:rsid w:val="00B36C13"/>
    <w:rsid w:val="00B374B9"/>
    <w:rsid w:val="00B37C93"/>
    <w:rsid w:val="00B42959"/>
    <w:rsid w:val="00B436C3"/>
    <w:rsid w:val="00B509AD"/>
    <w:rsid w:val="00B528FF"/>
    <w:rsid w:val="00B5468C"/>
    <w:rsid w:val="00B5554B"/>
    <w:rsid w:val="00B557DC"/>
    <w:rsid w:val="00B56083"/>
    <w:rsid w:val="00B56DAF"/>
    <w:rsid w:val="00B62D1E"/>
    <w:rsid w:val="00B650FD"/>
    <w:rsid w:val="00B734F4"/>
    <w:rsid w:val="00B74E7C"/>
    <w:rsid w:val="00B7526B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49D3"/>
    <w:rsid w:val="00BA5021"/>
    <w:rsid w:val="00BA64B8"/>
    <w:rsid w:val="00BA6B46"/>
    <w:rsid w:val="00BC19DA"/>
    <w:rsid w:val="00BC291B"/>
    <w:rsid w:val="00BC3DF5"/>
    <w:rsid w:val="00BC43B7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64E2"/>
    <w:rsid w:val="00C2746B"/>
    <w:rsid w:val="00C3187E"/>
    <w:rsid w:val="00C322FC"/>
    <w:rsid w:val="00C402FA"/>
    <w:rsid w:val="00C41284"/>
    <w:rsid w:val="00C41F47"/>
    <w:rsid w:val="00C47B50"/>
    <w:rsid w:val="00C47EBB"/>
    <w:rsid w:val="00C51BD2"/>
    <w:rsid w:val="00C626A2"/>
    <w:rsid w:val="00C709DE"/>
    <w:rsid w:val="00C71E9E"/>
    <w:rsid w:val="00C738F4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6494"/>
    <w:rsid w:val="00CB6F47"/>
    <w:rsid w:val="00CC3982"/>
    <w:rsid w:val="00CC6F9E"/>
    <w:rsid w:val="00CC77A6"/>
    <w:rsid w:val="00CC77CA"/>
    <w:rsid w:val="00CD46FC"/>
    <w:rsid w:val="00CD7660"/>
    <w:rsid w:val="00CE05C4"/>
    <w:rsid w:val="00CE2B97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F66"/>
    <w:rsid w:val="00D042BF"/>
    <w:rsid w:val="00D11F04"/>
    <w:rsid w:val="00D11F9B"/>
    <w:rsid w:val="00D12A64"/>
    <w:rsid w:val="00D14E78"/>
    <w:rsid w:val="00D20285"/>
    <w:rsid w:val="00D20384"/>
    <w:rsid w:val="00D209CF"/>
    <w:rsid w:val="00D23458"/>
    <w:rsid w:val="00D23E8F"/>
    <w:rsid w:val="00D23F65"/>
    <w:rsid w:val="00D269A4"/>
    <w:rsid w:val="00D30171"/>
    <w:rsid w:val="00D3028D"/>
    <w:rsid w:val="00D31044"/>
    <w:rsid w:val="00D31B1C"/>
    <w:rsid w:val="00D347A8"/>
    <w:rsid w:val="00D37D51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421A"/>
    <w:rsid w:val="00DD3E92"/>
    <w:rsid w:val="00DD66FD"/>
    <w:rsid w:val="00DE5DB7"/>
    <w:rsid w:val="00DE6807"/>
    <w:rsid w:val="00DE7551"/>
    <w:rsid w:val="00DF1104"/>
    <w:rsid w:val="00DF2CD6"/>
    <w:rsid w:val="00DF2D14"/>
    <w:rsid w:val="00DF344D"/>
    <w:rsid w:val="00DF3F9D"/>
    <w:rsid w:val="00DF6489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A43"/>
    <w:rsid w:val="00E417E8"/>
    <w:rsid w:val="00E4399B"/>
    <w:rsid w:val="00E528AC"/>
    <w:rsid w:val="00E53A5E"/>
    <w:rsid w:val="00E53BBA"/>
    <w:rsid w:val="00E540FE"/>
    <w:rsid w:val="00E56CFC"/>
    <w:rsid w:val="00E627C2"/>
    <w:rsid w:val="00E62A05"/>
    <w:rsid w:val="00E63DF8"/>
    <w:rsid w:val="00E64589"/>
    <w:rsid w:val="00E667E8"/>
    <w:rsid w:val="00E73775"/>
    <w:rsid w:val="00E74D5C"/>
    <w:rsid w:val="00E8099E"/>
    <w:rsid w:val="00E83A18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4BBF"/>
    <w:rsid w:val="00EF5E6F"/>
    <w:rsid w:val="00F0010C"/>
    <w:rsid w:val="00F076EF"/>
    <w:rsid w:val="00F12956"/>
    <w:rsid w:val="00F14758"/>
    <w:rsid w:val="00F15469"/>
    <w:rsid w:val="00F15ED1"/>
    <w:rsid w:val="00F16040"/>
    <w:rsid w:val="00F167EB"/>
    <w:rsid w:val="00F17E6F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15A5"/>
    <w:rsid w:val="00F521AC"/>
    <w:rsid w:val="00F52630"/>
    <w:rsid w:val="00F54AC1"/>
    <w:rsid w:val="00F5549C"/>
    <w:rsid w:val="00F6249C"/>
    <w:rsid w:val="00F7016A"/>
    <w:rsid w:val="00F70B1B"/>
    <w:rsid w:val="00F80732"/>
    <w:rsid w:val="00F81936"/>
    <w:rsid w:val="00F82B3C"/>
    <w:rsid w:val="00F85129"/>
    <w:rsid w:val="00F85796"/>
    <w:rsid w:val="00F90FF2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D1FE4"/>
    <w:rsid w:val="00FD417E"/>
    <w:rsid w:val="00FE3A9D"/>
    <w:rsid w:val="00FE546E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6C48-AB4A-4A70-9445-EBEBCD0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E83A1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E83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mailto:mfts.nyuksenit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1765A9714380567E07E999E71B7DEF6D2276D0964CBCE7F6710B3281A4B516866B1D189CB145D51C7CF7F9G7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4999-19FE-4401-8C92-9B029F1F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11157</Words>
  <Characters>63599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74607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Nazarova NN</cp:lastModifiedBy>
  <cp:revision>12</cp:revision>
  <cp:lastPrinted>2023-01-17T10:48:00Z</cp:lastPrinted>
  <dcterms:created xsi:type="dcterms:W3CDTF">2022-02-03T10:34:00Z</dcterms:created>
  <dcterms:modified xsi:type="dcterms:W3CDTF">2023-01-17T10:55:00Z</dcterms:modified>
</cp:coreProperties>
</file>