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D8" w:rsidRDefault="004111EC" w:rsidP="004111EC">
      <w:pPr>
        <w:pStyle w:val="21"/>
        <w:spacing w:line="276" w:lineRule="auto"/>
        <w:ind w:left="0"/>
        <w:jc w:val="center"/>
        <w:rPr>
          <w:b/>
        </w:rPr>
      </w:pPr>
      <w:r w:rsidRPr="004111EC">
        <w:rPr>
          <w:rFonts w:ascii="Calibri" w:eastAsia="Calibri" w:hAnsi="Calibri"/>
          <w:noProof/>
          <w:color w:val="000000"/>
          <w:sz w:val="22"/>
          <w:szCs w:val="22"/>
          <w:lang w:eastAsia="ru-RU"/>
        </w:rPr>
        <w:drawing>
          <wp:inline distT="0" distB="0" distL="0" distR="0" wp14:anchorId="5FFD1A2B" wp14:editId="63568AFF">
            <wp:extent cx="7048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4D8" w:rsidRDefault="00B834D8" w:rsidP="00B834D8">
      <w:pPr>
        <w:pStyle w:val="21"/>
        <w:spacing w:line="276" w:lineRule="auto"/>
        <w:ind w:left="0" w:firstLine="709"/>
        <w:jc w:val="center"/>
        <w:rPr>
          <w:b/>
        </w:rPr>
      </w:pPr>
      <w:r>
        <w:rPr>
          <w:b/>
        </w:rPr>
        <w:t xml:space="preserve">ПРЕДСТАВИТЕЛЬНОЕ СОБРАНИЕ </w:t>
      </w:r>
    </w:p>
    <w:p w:rsidR="00B834D8" w:rsidRDefault="00B834D8" w:rsidP="00B834D8">
      <w:pPr>
        <w:pStyle w:val="21"/>
        <w:spacing w:line="276" w:lineRule="auto"/>
        <w:ind w:left="0" w:firstLine="709"/>
        <w:jc w:val="center"/>
        <w:rPr>
          <w:b/>
        </w:rPr>
      </w:pPr>
      <w:r>
        <w:rPr>
          <w:b/>
        </w:rPr>
        <w:t>Нюксенского муниципального округа Вологодской области</w:t>
      </w:r>
    </w:p>
    <w:p w:rsidR="00B834D8" w:rsidRDefault="00B834D8" w:rsidP="00B834D8">
      <w:pPr>
        <w:spacing w:line="276" w:lineRule="auto"/>
        <w:rPr>
          <w:rFonts w:ascii="Times New Roman" w:hAnsi="Times New Roman"/>
          <w:sz w:val="16"/>
        </w:rPr>
      </w:pPr>
    </w:p>
    <w:p w:rsidR="00B834D8" w:rsidRPr="009C023B" w:rsidRDefault="00B834D8" w:rsidP="00B834D8">
      <w:pPr>
        <w:pStyle w:val="21"/>
        <w:spacing w:line="276" w:lineRule="auto"/>
        <w:ind w:left="0" w:firstLine="709"/>
        <w:jc w:val="center"/>
        <w:rPr>
          <w:b/>
        </w:rPr>
      </w:pPr>
      <w:r>
        <w:rPr>
          <w:b/>
        </w:rPr>
        <w:t>Р Е Ш Е Н И Е</w:t>
      </w:r>
    </w:p>
    <w:p w:rsidR="00B834D8" w:rsidRDefault="00B834D8" w:rsidP="00B83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B834D8" w:rsidRDefault="004111EC" w:rsidP="00B83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bookmarkStart w:id="0" w:name="_GoBack"/>
      <w:bookmarkEnd w:id="0"/>
      <w:r w:rsidR="00B834D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07.03.2023</w:t>
      </w:r>
      <w:r w:rsidR="00B834D8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16</w:t>
      </w:r>
      <w:r w:rsidR="00B834D8">
        <w:rPr>
          <w:rFonts w:ascii="Times New Roman" w:hAnsi="Times New Roman"/>
          <w:sz w:val="28"/>
          <w:szCs w:val="28"/>
        </w:rPr>
        <w:t xml:space="preserve"> </w:t>
      </w:r>
    </w:p>
    <w:p w:rsidR="00B834D8" w:rsidRDefault="00B834D8" w:rsidP="00B83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Нюксеница </w:t>
      </w:r>
    </w:p>
    <w:p w:rsidR="00B834D8" w:rsidRPr="00CE5A2D" w:rsidRDefault="00B834D8" w:rsidP="00B834D8">
      <w:pPr>
        <w:rPr>
          <w:rFonts w:ascii="Times New Roman" w:hAnsi="Times New Roman"/>
          <w:sz w:val="28"/>
          <w:szCs w:val="28"/>
        </w:rPr>
      </w:pPr>
    </w:p>
    <w:p w:rsidR="00B834D8" w:rsidRPr="00D85F03" w:rsidRDefault="00B834D8" w:rsidP="004111EC">
      <w:pPr>
        <w:tabs>
          <w:tab w:val="left" w:pos="3969"/>
          <w:tab w:val="left" w:pos="5670"/>
        </w:tabs>
        <w:spacing w:line="276" w:lineRule="auto"/>
        <w:ind w:right="4534"/>
        <w:contextualSpacing/>
        <w:jc w:val="both"/>
        <w:outlineLvl w:val="0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О внесении изменений в решение Представительного собрания Нюксенского муниципального округа Вологодской области от 30.11.2022 № 73 «</w:t>
      </w:r>
      <w:r w:rsidRPr="00D85F03">
        <w:rPr>
          <w:rFonts w:ascii="Times New Roman" w:hAnsi="Times New Roman"/>
          <w:color w:val="auto"/>
          <w:sz w:val="28"/>
        </w:rPr>
        <w:t xml:space="preserve">Об утверждении Положения о </w:t>
      </w:r>
      <w:bookmarkStart w:id="1" w:name="_Hlk73706793"/>
      <w:r w:rsidRPr="00D85F03">
        <w:rPr>
          <w:rFonts w:ascii="Times New Roman" w:hAnsi="Times New Roman"/>
          <w:color w:val="auto"/>
          <w:sz w:val="28"/>
        </w:rPr>
        <w:t>муниципальном контроле</w:t>
      </w:r>
      <w:bookmarkEnd w:id="1"/>
      <w:r>
        <w:rPr>
          <w:rFonts w:ascii="Times New Roman" w:hAnsi="Times New Roman"/>
          <w:color w:val="auto"/>
          <w:sz w:val="28"/>
        </w:rPr>
        <w:t xml:space="preserve"> на автомобильном транспорте и в дорожном хозяйстве на территории Нюксенского муниципального округа Вологодской области»</w:t>
      </w:r>
    </w:p>
    <w:p w:rsidR="00B834D8" w:rsidRPr="000E7BBF" w:rsidRDefault="00B834D8" w:rsidP="004111EC">
      <w:pPr>
        <w:spacing w:line="276" w:lineRule="auto"/>
        <w:contextualSpacing/>
        <w:jc w:val="both"/>
        <w:outlineLvl w:val="0"/>
        <w:rPr>
          <w:rFonts w:ascii="Times New Roman" w:hAnsi="Times New Roman"/>
          <w:color w:val="auto"/>
        </w:rPr>
      </w:pPr>
    </w:p>
    <w:p w:rsidR="00B834D8" w:rsidRPr="00AD279F" w:rsidRDefault="00B834D8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279F">
        <w:rPr>
          <w:rFonts w:ascii="Times New Roman" w:hAnsi="Times New Roman"/>
          <w:sz w:val="28"/>
          <w:szCs w:val="28"/>
        </w:rPr>
        <w:t>В целях приведения нормативно-правового акта в соответствие с действующим законодательством, на основании Федерального закона от 31.07.2020 № 248-ФЗ «О государственном контроле (надзоре) и муниципальном контроле в Российской Федерации»</w:t>
      </w:r>
      <w:r w:rsidRPr="00AD279F">
        <w:rPr>
          <w:rFonts w:ascii="Times New Roman" w:hAnsi="Times New Roman"/>
          <w:color w:val="auto"/>
          <w:sz w:val="28"/>
          <w:szCs w:val="28"/>
        </w:rPr>
        <w:t>,</w:t>
      </w:r>
      <w:r w:rsidRPr="00AD279F">
        <w:rPr>
          <w:rFonts w:ascii="Times New Roman" w:hAnsi="Times New Roman"/>
          <w:sz w:val="28"/>
          <w:szCs w:val="28"/>
        </w:rPr>
        <w:t xml:space="preserve"> на основании Устава Нюксенского муниципального округа Вологодской области, Представительное Собрание Нюксенского муниципального округа Вологодской области, </w:t>
      </w:r>
    </w:p>
    <w:p w:rsidR="00B834D8" w:rsidRPr="00AD279F" w:rsidRDefault="00B834D8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D279F">
        <w:rPr>
          <w:rFonts w:ascii="Times New Roman" w:hAnsi="Times New Roman"/>
          <w:b/>
          <w:sz w:val="28"/>
          <w:szCs w:val="28"/>
        </w:rPr>
        <w:t>РЕШИЛО:</w:t>
      </w:r>
    </w:p>
    <w:p w:rsidR="00B834D8" w:rsidRPr="00AD279F" w:rsidRDefault="00B834D8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D279F">
        <w:rPr>
          <w:rFonts w:ascii="Times New Roman" w:hAnsi="Times New Roman"/>
          <w:sz w:val="28"/>
          <w:szCs w:val="28"/>
        </w:rPr>
        <w:t>Внести в решение Представительного собрания Нюксенского муниципа</w:t>
      </w:r>
      <w:r>
        <w:rPr>
          <w:rFonts w:ascii="Times New Roman" w:hAnsi="Times New Roman"/>
          <w:sz w:val="28"/>
          <w:szCs w:val="28"/>
        </w:rPr>
        <w:t>льного округа от 30.11.2022 № 73</w:t>
      </w:r>
      <w:r w:rsidRPr="00AD279F">
        <w:rPr>
          <w:rFonts w:ascii="Times New Roman" w:hAnsi="Times New Roman"/>
          <w:sz w:val="28"/>
          <w:szCs w:val="28"/>
        </w:rPr>
        <w:t xml:space="preserve"> «Об утверждении Положения о муниципальном контроле</w:t>
      </w:r>
      <w:r>
        <w:rPr>
          <w:rFonts w:ascii="Times New Roman" w:hAnsi="Times New Roman"/>
          <w:sz w:val="28"/>
          <w:szCs w:val="28"/>
        </w:rPr>
        <w:t xml:space="preserve"> на автомобильном транспорте и в дорожном хозяйстве</w:t>
      </w:r>
      <w:r w:rsidRPr="00AD279F">
        <w:rPr>
          <w:rFonts w:ascii="Times New Roman" w:hAnsi="Times New Roman"/>
          <w:sz w:val="28"/>
          <w:szCs w:val="28"/>
        </w:rPr>
        <w:t xml:space="preserve"> на территории Нюксенского муниципального округа Вологодской области» </w:t>
      </w:r>
      <w:r>
        <w:rPr>
          <w:rFonts w:ascii="Times New Roman" w:hAnsi="Times New Roman"/>
          <w:sz w:val="28"/>
          <w:szCs w:val="28"/>
        </w:rPr>
        <w:t xml:space="preserve">(далее – Положение) </w:t>
      </w:r>
      <w:r w:rsidRPr="00AD279F">
        <w:rPr>
          <w:rFonts w:ascii="Times New Roman" w:hAnsi="Times New Roman"/>
          <w:sz w:val="28"/>
          <w:szCs w:val="28"/>
        </w:rPr>
        <w:t>следующие изменения:</w:t>
      </w:r>
    </w:p>
    <w:p w:rsidR="00B834D8" w:rsidRPr="00AD279F" w:rsidRDefault="007D23CC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п. </w:t>
      </w:r>
      <w:r w:rsidR="00B834D8">
        <w:rPr>
          <w:rFonts w:ascii="Times New Roman" w:hAnsi="Times New Roman"/>
          <w:sz w:val="28"/>
          <w:szCs w:val="28"/>
        </w:rPr>
        <w:t>2.9</w:t>
      </w:r>
      <w:r w:rsidR="00B834D8" w:rsidRPr="00AD279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раздела 2. Категории риска причинения вреда (ущерба).</w:t>
      </w:r>
      <w:r w:rsidR="00B834D8">
        <w:rPr>
          <w:rFonts w:ascii="Times New Roman" w:hAnsi="Times New Roman"/>
          <w:sz w:val="28"/>
          <w:szCs w:val="28"/>
        </w:rPr>
        <w:t xml:space="preserve"> Положения</w:t>
      </w:r>
      <w:r w:rsidR="00B834D8" w:rsidRPr="00AD279F">
        <w:rPr>
          <w:rFonts w:ascii="Times New Roman" w:hAnsi="Times New Roman"/>
          <w:sz w:val="28"/>
          <w:szCs w:val="28"/>
        </w:rPr>
        <w:t xml:space="preserve"> </w:t>
      </w:r>
      <w:r w:rsidR="00B834D8">
        <w:rPr>
          <w:rFonts w:ascii="Times New Roman" w:hAnsi="Times New Roman"/>
          <w:sz w:val="28"/>
          <w:szCs w:val="28"/>
        </w:rPr>
        <w:t>о муниципальном контроле</w:t>
      </w:r>
      <w:r w:rsidR="00B834D8" w:rsidRPr="00AD279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B834D8" w:rsidRDefault="00B834D8" w:rsidP="004111EC">
      <w:pPr>
        <w:pStyle w:val="a4"/>
        <w:widowControl/>
        <w:tabs>
          <w:tab w:val="left" w:pos="1134"/>
        </w:tabs>
        <w:spacing w:line="276" w:lineRule="auto"/>
        <w:ind w:left="0"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279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2.9. Контролируемое лицо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</w:t>
      </w:r>
      <w:r>
        <w:rPr>
          <w:rFonts w:ascii="Times New Roman" w:hAnsi="Times New Roman" w:cs="Times New Roman"/>
          <w:sz w:val="28"/>
          <w:szCs w:val="28"/>
        </w:rPr>
        <w:lastRenderedPageBreak/>
        <w:t>иных объектов контроля в случае их соответствия критериям риска для отнесения к иной категории риска</w:t>
      </w:r>
      <w:r w:rsidRPr="00875C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34D8" w:rsidRDefault="00547209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AD279F">
        <w:rPr>
          <w:rFonts w:ascii="Times New Roman" w:hAnsi="Times New Roman"/>
          <w:sz w:val="28"/>
          <w:szCs w:val="28"/>
        </w:rPr>
        <w:t xml:space="preserve">. </w:t>
      </w:r>
      <w:r w:rsidR="007D23CC">
        <w:rPr>
          <w:rFonts w:ascii="Times New Roman" w:hAnsi="Times New Roman"/>
          <w:sz w:val="28"/>
          <w:szCs w:val="28"/>
        </w:rPr>
        <w:t>п.</w:t>
      </w:r>
      <w:r w:rsidRPr="00AD279F">
        <w:rPr>
          <w:rFonts w:ascii="Times New Roman" w:hAnsi="Times New Roman"/>
          <w:sz w:val="28"/>
          <w:szCs w:val="28"/>
        </w:rPr>
        <w:t xml:space="preserve"> 3.3.</w:t>
      </w:r>
      <w:r w:rsidR="007D23CC">
        <w:rPr>
          <w:rFonts w:ascii="Times New Roman" w:hAnsi="Times New Roman"/>
          <w:sz w:val="28"/>
          <w:szCs w:val="28"/>
        </w:rPr>
        <w:t xml:space="preserve"> раздела 3. Виды профилактических мероприятий, которые проводятся при осущес</w:t>
      </w:r>
      <w:r w:rsidR="00E935C4">
        <w:rPr>
          <w:rFonts w:ascii="Times New Roman" w:hAnsi="Times New Roman"/>
          <w:sz w:val="28"/>
          <w:szCs w:val="28"/>
        </w:rPr>
        <w:t xml:space="preserve">твлении муниципального контроля </w:t>
      </w:r>
      <w:r>
        <w:rPr>
          <w:rFonts w:ascii="Times New Roman" w:hAnsi="Times New Roman"/>
          <w:sz w:val="28"/>
          <w:szCs w:val="28"/>
        </w:rPr>
        <w:t>Положения</w:t>
      </w:r>
      <w:r w:rsidRPr="00AD279F">
        <w:rPr>
          <w:rFonts w:ascii="Times New Roman" w:hAnsi="Times New Roman"/>
          <w:sz w:val="28"/>
          <w:szCs w:val="28"/>
        </w:rPr>
        <w:t xml:space="preserve"> </w:t>
      </w:r>
      <w:r w:rsidR="00E935C4">
        <w:rPr>
          <w:rFonts w:ascii="Times New Roman" w:hAnsi="Times New Roman"/>
          <w:sz w:val="28"/>
          <w:szCs w:val="28"/>
        </w:rPr>
        <w:t>о муниципальном контроле</w:t>
      </w:r>
      <w:r w:rsidRPr="00AD279F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547209" w:rsidRDefault="00547209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«3.3. Информирование</w:t>
      </w:r>
    </w:p>
    <w:p w:rsidR="00547209" w:rsidRPr="00547209" w:rsidRDefault="00547209" w:rsidP="004111EC">
      <w:pPr>
        <w:pStyle w:val="a6"/>
        <w:widowControl w:val="0"/>
        <w:shd w:val="clear" w:color="auto" w:fill="FFFFFF"/>
        <w:suppressAutoHyphens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547209">
        <w:rPr>
          <w:sz w:val="28"/>
          <w:szCs w:val="28"/>
        </w:rPr>
        <w:t>3</w:t>
      </w:r>
      <w:r>
        <w:rPr>
          <w:sz w:val="28"/>
          <w:szCs w:val="28"/>
        </w:rPr>
        <w:t>.3.</w:t>
      </w:r>
      <w:r w:rsidRPr="00547209">
        <w:rPr>
          <w:color w:val="000000"/>
          <w:sz w:val="28"/>
          <w:szCs w:val="28"/>
        </w:rPr>
        <w:t>1. Контрольные (надзорные) органы осуществляют информирование контролируемых лиц и иных заинтересованных лиц по вопросам соблюдения обязательных требований.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</w:t>
      </w:r>
      <w:r w:rsidRPr="00547209">
        <w:rPr>
          <w:rFonts w:ascii="Times New Roman" w:hAnsi="Times New Roman"/>
          <w:color w:val="auto"/>
          <w:sz w:val="28"/>
          <w:szCs w:val="28"/>
        </w:rPr>
        <w:t>2. Информирование осуществляется посредством размещения соответствующих сведений на официальном сайте контрольного (надзорного) органа в сети "Интернет",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</w:t>
      </w:r>
      <w:r w:rsidRPr="00547209">
        <w:rPr>
          <w:rFonts w:ascii="Times New Roman" w:hAnsi="Times New Roman"/>
          <w:color w:val="auto"/>
          <w:sz w:val="28"/>
          <w:szCs w:val="28"/>
        </w:rPr>
        <w:t>3. Контрольный (надзорный) орган обязан размещать и поддерживать в актуальном состоянии на своем официальном сайте в сети "Интернет":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3.3.3.1.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тексты нормативных правовых актов, регулирующих осуществление государственного контроля (надзора), муниципального контроля;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3.3.3.2.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3.3.3.3.</w:t>
      </w:r>
      <w:r w:rsidRPr="00547209">
        <w:rPr>
          <w:rFonts w:ascii="Times New Roman" w:hAnsi="Times New Roman"/>
          <w:color w:val="auto"/>
          <w:sz w:val="28"/>
          <w:szCs w:val="28"/>
        </w:rPr>
        <w:t> </w:t>
      </w:r>
      <w:hyperlink r:id="rId6" w:history="1">
        <w:r w:rsidRPr="00547209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перечень</w:t>
        </w:r>
      </w:hyperlink>
      <w:r w:rsidRPr="00547209">
        <w:rPr>
          <w:rFonts w:ascii="Times New Roman" w:hAnsi="Times New Roman"/>
          <w:color w:val="auto"/>
          <w:sz w:val="28"/>
          <w:szCs w:val="28"/>
        </w:rPr>
        <w:t> 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3.3.3.4.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утвержденные проверочные листы в формате, допускающем их использование для </w:t>
      </w:r>
      <w:proofErr w:type="spellStart"/>
      <w:r w:rsidRPr="00547209">
        <w:rPr>
          <w:rFonts w:ascii="Times New Roman" w:hAnsi="Times New Roman"/>
          <w:color w:val="auto"/>
          <w:sz w:val="28"/>
          <w:szCs w:val="28"/>
        </w:rPr>
        <w:t>самообследования</w:t>
      </w:r>
      <w:proofErr w:type="spellEnd"/>
      <w:r w:rsidRPr="00547209">
        <w:rPr>
          <w:rFonts w:ascii="Times New Roman" w:hAnsi="Times New Roman"/>
          <w:color w:val="auto"/>
          <w:sz w:val="28"/>
          <w:szCs w:val="28"/>
        </w:rPr>
        <w:t>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</w:t>
      </w:r>
      <w:r w:rsidRPr="00547209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>.</w:t>
      </w:r>
      <w:r w:rsidRPr="00547209">
        <w:rPr>
          <w:rFonts w:ascii="Times New Roman" w:hAnsi="Times New Roman"/>
          <w:color w:val="auto"/>
          <w:sz w:val="28"/>
          <w:szCs w:val="28"/>
        </w:rPr>
        <w:t> </w:t>
      </w:r>
      <w:hyperlink r:id="rId7" w:history="1">
        <w:r w:rsidRPr="00547209">
          <w:rPr>
            <w:rFonts w:ascii="Times New Roman" w:hAnsi="Times New Roman"/>
            <w:color w:val="auto"/>
            <w:sz w:val="28"/>
            <w:szCs w:val="28"/>
          </w:rPr>
          <w:t>руководства</w:t>
        </w:r>
      </w:hyperlink>
      <w:r w:rsidRPr="00547209">
        <w:rPr>
          <w:rFonts w:ascii="Times New Roman" w:hAnsi="Times New Roman"/>
          <w:color w:val="auto"/>
          <w:sz w:val="28"/>
          <w:szCs w:val="28"/>
        </w:rPr>
        <w:t> по соблюдению обязательных требований, разработанные и утвержденные в соответствии с Федеральным </w:t>
      </w:r>
      <w:hyperlink r:id="rId8" w:anchor="dst100101" w:history="1">
        <w:r w:rsidRPr="00547209">
          <w:rPr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547209">
        <w:rPr>
          <w:rFonts w:ascii="Times New Roman" w:hAnsi="Times New Roman"/>
          <w:color w:val="auto"/>
          <w:sz w:val="28"/>
          <w:szCs w:val="28"/>
        </w:rPr>
        <w:t> "Об обязательных требованиях в Российской Федерации";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3.3.3.6.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перечень индикаторов риска нарушения обязательных требований, порядок отнесения объектов контроля к категориям риска;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3.3.3.7.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перечень объектов контроля, учитываемых в рамках формирования ежегодного плана контрольных (надзорных) мероприятий, с указанием категории риска;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3.3.3.8.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программу профилактики рисков причинения вреда и план </w:t>
      </w:r>
      <w:r w:rsidRPr="00547209">
        <w:rPr>
          <w:rFonts w:ascii="Times New Roman" w:hAnsi="Times New Roman"/>
          <w:color w:val="auto"/>
          <w:sz w:val="28"/>
          <w:szCs w:val="28"/>
        </w:rPr>
        <w:lastRenderedPageBreak/>
        <w:t>проведения плановых контрольных (надзорных) мероприятий контрольным (надзорным) органом (при проведении таких мероприятий);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3.3.3.9.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исчерпывающий перечень сведений, которые могут запрашиваться контрольным (надзорным) органом у контролируемого лица;</w:t>
      </w:r>
    </w:p>
    <w:p w:rsid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3.3.3.10.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сведения о способах получения консультаций по вопросам соблюдения обязательных требований;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</w:t>
      </w:r>
      <w:r>
        <w:rPr>
          <w:rFonts w:ascii="Times New Roman" w:hAnsi="Times New Roman"/>
          <w:sz w:val="28"/>
          <w:szCs w:val="28"/>
        </w:rPr>
        <w:t>11.</w:t>
      </w:r>
      <w:r w:rsidRPr="00547209">
        <w:rPr>
          <w:rFonts w:ascii="Times New Roman" w:hAnsi="Times New Roman"/>
          <w:sz w:val="28"/>
          <w:szCs w:val="28"/>
        </w:rPr>
        <w:t xml:space="preserve"> сведения о применении контрольным (надзорным) органом мер стимулирования добросовестности контролируемых лиц;</w:t>
      </w:r>
    </w:p>
    <w:p w:rsidR="00547209" w:rsidRPr="00547209" w:rsidRDefault="00547209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3.3.3.12.</w:t>
      </w:r>
      <w:r w:rsidRPr="00547209">
        <w:rPr>
          <w:rFonts w:ascii="Times New Roman" w:hAnsi="Times New Roman"/>
          <w:color w:val="auto"/>
          <w:sz w:val="28"/>
          <w:szCs w:val="28"/>
        </w:rPr>
        <w:t xml:space="preserve"> сведения о порядке досудебного обжалования решений контрольного (надзорного) органа, действий (бездействия) его должностных лиц;</w:t>
      </w:r>
    </w:p>
    <w:p w:rsidR="00547209" w:rsidRPr="00547209" w:rsidRDefault="0076272D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3.3.3.13.</w:t>
      </w:r>
      <w:r w:rsidR="00547209" w:rsidRPr="00547209">
        <w:rPr>
          <w:rFonts w:ascii="Times New Roman" w:hAnsi="Times New Roman"/>
          <w:color w:val="auto"/>
          <w:sz w:val="28"/>
          <w:szCs w:val="28"/>
        </w:rPr>
        <w:t xml:space="preserve"> доклады, содержащие результаты обобщения правоприменительной практики контрольного (надзорного) органа;</w:t>
      </w:r>
    </w:p>
    <w:p w:rsidR="00547209" w:rsidRPr="00547209" w:rsidRDefault="0076272D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3.3.3.14. </w:t>
      </w:r>
      <w:r w:rsidR="00547209" w:rsidRPr="00547209">
        <w:rPr>
          <w:rFonts w:ascii="Times New Roman" w:hAnsi="Times New Roman"/>
          <w:color w:val="auto"/>
          <w:sz w:val="28"/>
          <w:szCs w:val="28"/>
        </w:rPr>
        <w:t>доклады о государственном контроле (надзоре), муниципальном контроле;</w:t>
      </w:r>
    </w:p>
    <w:p w:rsidR="00547209" w:rsidRPr="00547209" w:rsidRDefault="0076272D" w:rsidP="004111EC">
      <w:pPr>
        <w:shd w:val="clear" w:color="auto" w:fill="FFFFFF"/>
        <w:suppressAutoHyphens/>
        <w:spacing w:before="21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</w:t>
      </w:r>
      <w:r>
        <w:rPr>
          <w:rFonts w:ascii="Times New Roman" w:hAnsi="Times New Roman"/>
          <w:sz w:val="28"/>
          <w:szCs w:val="28"/>
        </w:rPr>
        <w:t>15.</w:t>
      </w:r>
      <w:r w:rsidR="00547209" w:rsidRPr="00547209">
        <w:rPr>
          <w:rFonts w:ascii="Times New Roman" w:hAnsi="Times New Roman"/>
          <w:sz w:val="28"/>
          <w:szCs w:val="28"/>
        </w:rPr>
        <w:t xml:space="preserve"> информацию о способах и процедуре </w:t>
      </w:r>
      <w:proofErr w:type="spellStart"/>
      <w:r w:rsidR="00547209" w:rsidRPr="0054720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547209" w:rsidRPr="00547209">
        <w:rPr>
          <w:rFonts w:ascii="Times New Roman" w:hAnsi="Times New Roman"/>
          <w:sz w:val="28"/>
          <w:szCs w:val="28"/>
        </w:rPr>
        <w:t xml:space="preserve"> (при ее наличии), в том числе методические рекомендации по проведению </w:t>
      </w:r>
      <w:proofErr w:type="spellStart"/>
      <w:r w:rsidR="00547209" w:rsidRPr="00547209">
        <w:rPr>
          <w:rFonts w:ascii="Times New Roman" w:hAnsi="Times New Roman"/>
          <w:sz w:val="28"/>
          <w:szCs w:val="28"/>
        </w:rPr>
        <w:t>самообследования</w:t>
      </w:r>
      <w:proofErr w:type="spellEnd"/>
      <w:r w:rsidR="00547209" w:rsidRPr="00547209">
        <w:rPr>
          <w:rFonts w:ascii="Times New Roman" w:hAnsi="Times New Roman"/>
          <w:sz w:val="28"/>
          <w:szCs w:val="28"/>
        </w:rPr>
        <w:t xml:space="preserve"> и подготовке декларации соблюдения обязательных требований, и информацию о декларациях соблюдения обязательных требований, представленных контролируемыми лицами;</w:t>
      </w:r>
    </w:p>
    <w:p w:rsidR="00547209" w:rsidRDefault="0076272D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3.3.3.16.</w:t>
      </w:r>
      <w:r w:rsidR="00547209" w:rsidRPr="00547209">
        <w:rPr>
          <w:rFonts w:ascii="Times New Roman" w:hAnsi="Times New Roman"/>
          <w:color w:val="auto"/>
          <w:sz w:val="28"/>
          <w:szCs w:val="28"/>
        </w:rPr>
        <w:t xml:space="preserve">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</w:r>
      <w:r>
        <w:rPr>
          <w:rFonts w:ascii="Times New Roman" w:hAnsi="Times New Roman"/>
          <w:color w:val="auto"/>
          <w:sz w:val="28"/>
          <w:szCs w:val="28"/>
        </w:rPr>
        <w:t>»</w:t>
      </w:r>
    </w:p>
    <w:p w:rsidR="0076272D" w:rsidRDefault="007D23CC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Раздел 4. </w:t>
      </w:r>
      <w:r w:rsidR="0076272D" w:rsidRPr="007F4FBC">
        <w:rPr>
          <w:rFonts w:ascii="Times New Roman" w:hAnsi="Times New Roman"/>
          <w:sz w:val="28"/>
          <w:szCs w:val="28"/>
        </w:rPr>
        <w:t xml:space="preserve"> </w:t>
      </w:r>
      <w:r w:rsidR="0076272D">
        <w:rPr>
          <w:rFonts w:ascii="Times New Roman" w:hAnsi="Times New Roman"/>
          <w:sz w:val="28"/>
          <w:szCs w:val="28"/>
        </w:rPr>
        <w:t xml:space="preserve">Положения </w:t>
      </w:r>
      <w:r w:rsidR="0076272D" w:rsidRPr="007F4FBC">
        <w:rPr>
          <w:rFonts w:ascii="Times New Roman" w:hAnsi="Times New Roman"/>
          <w:sz w:val="28"/>
          <w:szCs w:val="28"/>
        </w:rPr>
        <w:t>Контрольные мероприятия</w:t>
      </w:r>
      <w:r>
        <w:rPr>
          <w:rFonts w:ascii="Times New Roman" w:hAnsi="Times New Roman"/>
          <w:sz w:val="28"/>
          <w:szCs w:val="28"/>
        </w:rPr>
        <w:t>, проводимые в рамках муниципального контроля</w:t>
      </w:r>
      <w:r w:rsidR="00D079AF">
        <w:rPr>
          <w:rFonts w:ascii="Times New Roman" w:hAnsi="Times New Roman"/>
          <w:sz w:val="28"/>
          <w:szCs w:val="28"/>
        </w:rPr>
        <w:t xml:space="preserve">. Общие вопросы Положения о муниципальном контроле </w:t>
      </w:r>
      <w:r w:rsidR="0076272D" w:rsidRPr="007F4FBC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7D23CC" w:rsidRDefault="0076272D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D23CC">
        <w:rPr>
          <w:rFonts w:ascii="Times New Roman" w:hAnsi="Times New Roman"/>
          <w:sz w:val="28"/>
          <w:szCs w:val="28"/>
        </w:rPr>
        <w:t>4.1. Муниципальный контроль осуществляется без проведения плановых контрольных мероприятий.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Порядок проведения контрольных мероприятий при осуществлении муниципального контроля определяется Федеральным </w:t>
      </w:r>
      <w:r w:rsidRPr="0040304C">
        <w:rPr>
          <w:rFonts w:ascii="Times New Roman" w:hAnsi="Times New Roman"/>
          <w:color w:val="000000" w:themeColor="text1"/>
          <w:sz w:val="28"/>
          <w:szCs w:val="28"/>
        </w:rPr>
        <w:t xml:space="preserve">законом </w:t>
      </w:r>
      <w:r>
        <w:rPr>
          <w:rFonts w:ascii="Times New Roman" w:hAnsi="Times New Roman"/>
          <w:color w:val="000000" w:themeColor="text1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248-ФЗ и настоящим положением.</w:t>
      </w:r>
    </w:p>
    <w:p w:rsidR="007D23CC" w:rsidRPr="003C6503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Pr="00F371B1">
        <w:rPr>
          <w:rFonts w:ascii="Times New Roman" w:hAnsi="Times New Roman"/>
          <w:sz w:val="28"/>
          <w:szCs w:val="28"/>
        </w:rPr>
        <w:t xml:space="preserve">Основанием для проведения контрольных мероприятий, за исключением контрольных мероприятий, проводимых без взаимодействия с контролируемым 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лицом, может быть: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наличие у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ьного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 органа сведений о причинении вреда (ущерба) или об угрозе причинения вреда (ущерба) охраняемым законом ценностям;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lastRenderedPageBreak/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исполнения решения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ьного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 органа об устранении выявленного нарушения обязательных требований - в случаях, установленных частью 1 статьи 95 Федерального закона № 248-ФЗ.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4.4. Порядок проведения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 xml:space="preserve"> выездной проверки: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4.4</w:t>
      </w:r>
      <w:r w:rsidRPr="00833CFC">
        <w:rPr>
          <w:rFonts w:ascii="Times New Roman" w:hAnsi="Times New Roman"/>
          <w:color w:val="000000" w:themeColor="text1"/>
          <w:sz w:val="28"/>
          <w:szCs w:val="28"/>
        </w:rPr>
        <w:t>.1. Порядок проведения выездной проверки регламентирован статьей 73 ФЗ "О государственном контроле (надзоре) и муниципальном контроле в Российской Федерации" от 31.07.2020 N 248-ФЗ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4.4.2. В ходе 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выездной проверки могут осуществляться следующие контрольные действия: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color w:val="000000" w:themeColor="text1"/>
          <w:sz w:val="28"/>
          <w:szCs w:val="28"/>
        </w:rPr>
        <w:t>осмотр;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опрос;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инструментальное обследование.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4.4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.3. Указанные контрольные действия осуществляются в порядке, предусмотренном статьями 76, 78 - 80, 82 Федерального закона № 248-ФЗ.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Pr="00F371B1">
        <w:rPr>
          <w:rFonts w:ascii="Times New Roman" w:hAnsi="Times New Roman"/>
          <w:sz w:val="28"/>
          <w:szCs w:val="28"/>
        </w:rPr>
        <w:t xml:space="preserve">.4.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F371B1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F371B1">
        <w:rPr>
          <w:rFonts w:ascii="Times New Roman" w:hAnsi="Times New Roman"/>
          <w:sz w:val="28"/>
          <w:szCs w:val="28"/>
        </w:rPr>
        <w:t>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F371B1">
        <w:rPr>
          <w:rFonts w:ascii="Times New Roman" w:hAnsi="Times New Roman"/>
          <w:sz w:val="28"/>
          <w:szCs w:val="28"/>
        </w:rPr>
        <w:t>. Порядок проведения рейдового осмотра: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4.5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.1. Порядок проведения рейдового осмотра регламентирован статьей 71 Федерального закона № 248-ФЗ.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Pr="00F371B1">
        <w:rPr>
          <w:rFonts w:ascii="Times New Roman" w:hAnsi="Times New Roman"/>
          <w:sz w:val="28"/>
          <w:szCs w:val="28"/>
        </w:rPr>
        <w:t>.2. В ходе рейдового осмотра могут осуществляться следующие контрольные действия: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осмотр;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опрос;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истребование документов;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371B1">
        <w:rPr>
          <w:rFonts w:ascii="Times New Roman" w:hAnsi="Times New Roman"/>
          <w:sz w:val="28"/>
          <w:szCs w:val="28"/>
        </w:rPr>
        <w:t>инструментальное обследование.</w:t>
      </w:r>
    </w:p>
    <w:p w:rsidR="007D23CC" w:rsidRPr="00F371B1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4.5</w:t>
      </w:r>
      <w:r w:rsidRPr="00F371B1">
        <w:rPr>
          <w:rFonts w:ascii="Times New Roman" w:hAnsi="Times New Roman"/>
          <w:color w:val="000000" w:themeColor="text1"/>
          <w:sz w:val="28"/>
          <w:szCs w:val="28"/>
        </w:rPr>
        <w:t>.3. Указанные контрольные действия осуществляются в порядке, предусмотренном статьями 76, 78 - 80, 82 Федерального закона №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71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6. Выездная проверка и рейдовый осмотр могут проводиться только по согласованию с органами прокуратуры, за исключением случаев их проведения: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поручения Президента Российской Федерации, поручения Правительства Российской Федерации о проведении контрольных мероприятий в отношении конкретных контролируемых лиц;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требования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исполнения решения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ьного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 органа об устранении выявленного нарушения обязательных требований - в случаях, установленных частью 1 статьи 95 Ф</w:t>
      </w:r>
      <w:r>
        <w:rPr>
          <w:rFonts w:ascii="Times New Roman" w:hAnsi="Times New Roman"/>
          <w:color w:val="000000" w:themeColor="text1"/>
          <w:sz w:val="28"/>
          <w:szCs w:val="28"/>
        </w:rPr>
        <w:t>едерального закона №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Если основанием для проведения </w:t>
      </w:r>
      <w:r>
        <w:rPr>
          <w:rFonts w:ascii="Times New Roman" w:hAnsi="Times New Roman"/>
          <w:sz w:val="28"/>
          <w:szCs w:val="28"/>
        </w:rPr>
        <w:t xml:space="preserve"> выездной проверки или рейдового осмотра являются сведения о непосредственной угрозе причинения вреда (ущерба) охраняемым законом ценностям,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 xml:space="preserve">ьный орган для принятия неотложных мер по ее предотвращению и устранению приступает к проведению контрольного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>предусмотренных статьей 66 Федерального</w:t>
      </w:r>
      <w:r>
        <w:rPr>
          <w:rFonts w:ascii="Times New Roman" w:hAnsi="Times New Roman"/>
          <w:sz w:val="28"/>
          <w:szCs w:val="28"/>
        </w:rPr>
        <w:t xml:space="preserve"> закона №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4.7. Согласование 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>выездной проверки и рейдового осмотра с органами прокуратуры проводится в соответствии с требованиями, установленными статьей 66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815CBE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7D23CC" w:rsidRPr="00F11EDB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4.8. Порядок проведения </w:t>
      </w:r>
      <w:r w:rsidRPr="00F11EDB">
        <w:rPr>
          <w:rFonts w:ascii="Times New Roman" w:hAnsi="Times New Roman"/>
          <w:color w:val="000000" w:themeColor="text1"/>
          <w:sz w:val="28"/>
          <w:szCs w:val="28"/>
        </w:rPr>
        <w:t>документарной проверки:</w:t>
      </w:r>
    </w:p>
    <w:p w:rsidR="007D23CC" w:rsidRPr="00F11EDB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4.8.1. Д</w:t>
      </w:r>
      <w:r w:rsidRPr="00F11EDB">
        <w:rPr>
          <w:rFonts w:ascii="Times New Roman" w:hAnsi="Times New Roman"/>
          <w:color w:val="000000" w:themeColor="text1"/>
          <w:sz w:val="28"/>
          <w:szCs w:val="28"/>
        </w:rPr>
        <w:t>окументарная проверка проводится без согласования с органами прокуратуры в соответствии с требованиями, установленными статьей 72 Федерального закона №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4.8</w:t>
      </w:r>
      <w:r w:rsidRPr="00F11EDB">
        <w:rPr>
          <w:rFonts w:ascii="Times New Roman" w:hAnsi="Times New Roman"/>
          <w:color w:val="000000" w:themeColor="text1"/>
          <w:sz w:val="28"/>
          <w:szCs w:val="28"/>
        </w:rPr>
        <w:t>.2. В ходе документарной проверки могут осуществляться следующие контрольные действия: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письменных объяснений;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истребование документов.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4.9. Выездные и документарные проверки и рейдовые осмотры проводятся на основании решения контрольного органа, подписанного уполномоченным должностным лицом контрольного органа (далее –решение о проведении контрольного мероприятия).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60A">
        <w:rPr>
          <w:rFonts w:ascii="Times New Roman" w:hAnsi="Times New Roman"/>
          <w:color w:val="000000" w:themeColor="text1"/>
          <w:sz w:val="28"/>
          <w:szCs w:val="28"/>
        </w:rPr>
        <w:lastRenderedPageBreak/>
        <w:t>Решение о проведении контрольного мероприятия оформляется в соответствии с требованиями, установленными статьей 64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87260A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органом муниципального контроля мер, </w:t>
      </w:r>
      <w:r w:rsidRPr="0087260A">
        <w:rPr>
          <w:rFonts w:ascii="Times New Roman" w:hAnsi="Times New Roman"/>
          <w:color w:val="000000" w:themeColor="text1"/>
          <w:sz w:val="28"/>
          <w:szCs w:val="28"/>
        </w:rPr>
        <w:t>предусмотренных пунктом 2 части 2 статьи 90</w:t>
      </w:r>
      <w:r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4.11. При проведении контрольных мероприятий для фиксации должностным лицом органа муниципального контроля и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доказательств.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Фотосъемка аудио- и видеозапись может осуществляться посредством любых технических средств, имеющихся в распоряжении должностных лиц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ьного органа, лиц, привлекаемых к проведению контрольных мероприятий.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Аудио- и видеозапись осуществляется открыто, с уведомлением вслух в начале и конце записи о дате, месте, времени начала и окончания осуществления записи.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о применении иных технических средств при осуществлении контрольных мероприятий, принимается должностным лицом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ьного органа самостоятельно.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 ходе контрольных мероприятий осуществлялись фотосъемка, аудио- и видеозапись или иные способы фиксации доказательств, то об этом делается отметка в акте контрольного мероприятия. В этом случае материалы фотографирования, аудио- и видеозаписи, прилагаются к материалам контрольного мероприятия.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4.12. По окончании проведения контрольного мероприятия, предусматривающего взаимодействие с контролируемым лицом, составляется акт мероприятия (далее -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</w:t>
      </w:r>
      <w:r>
        <w:rPr>
          <w:rFonts w:ascii="Times New Roman" w:hAnsi="Times New Roman"/>
          <w:sz w:val="28"/>
          <w:szCs w:val="28"/>
        </w:rPr>
        <w:lastRenderedPageBreak/>
        <w:t>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4.13.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4.14.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7D23CC" w:rsidRPr="00B47A44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4.15</w:t>
      </w:r>
      <w:r w:rsidRPr="00B47A44">
        <w:rPr>
          <w:rFonts w:ascii="Times New Roman" w:hAnsi="Times New Roman"/>
          <w:color w:val="000000" w:themeColor="text1"/>
          <w:sz w:val="28"/>
          <w:szCs w:val="28"/>
        </w:rPr>
        <w:t>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частью 2 статьи 88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№</w:t>
      </w:r>
      <w:r w:rsidRPr="00B47A44">
        <w:rPr>
          <w:rFonts w:ascii="Times New Roman" w:hAnsi="Times New Roman"/>
          <w:color w:val="000000" w:themeColor="text1"/>
          <w:sz w:val="28"/>
          <w:szCs w:val="28"/>
        </w:rPr>
        <w:t xml:space="preserve"> 248-ФЗ.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4.16. Контролируемые лица вправе представить в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 xml:space="preserve">ьный орган 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 в следующих случаях: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временная нетрудоспособность (болезнь), подтверждается справкой медицинского учреждения;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уход за больным ребенком, близким родственником, подтверждается больничным листом или медицинскими документами, свидетельствующими о необходимости ухода;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смерть близких родственников, подтверждается свидетельством о смерти;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вызов в официальные органы, подтверждается повесткой в суд, военкомат и прочее;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командировка, подтверждается приказом (распоряжением) о направлении в командировку.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4.17. Наблюдение за соблюдением обязательных требований (мониторинг безопасности)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4.17.1.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</w:t>
      </w:r>
      <w:r>
        <w:rPr>
          <w:rFonts w:ascii="Times New Roman" w:hAnsi="Times New Roman"/>
          <w:sz w:val="28"/>
          <w:szCs w:val="28"/>
        </w:rPr>
        <w:lastRenderedPageBreak/>
        <w:t xml:space="preserve">нарушениях обязательных требований или признаках нарушений обязательных требований, </w:t>
      </w:r>
      <w:r w:rsidRPr="00414B25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ьным органом могут быть приняты следующие решения: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626DA">
        <w:rPr>
          <w:rFonts w:ascii="Times New Roman" w:hAnsi="Times New Roman"/>
          <w:color w:val="000000" w:themeColor="text1"/>
          <w:sz w:val="28"/>
          <w:szCs w:val="28"/>
        </w:rPr>
        <w:t>о проведении внепланового контрольного мероприятия в соответствии со статьей 60 Федерального закона N 248-ФЗ;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626DA">
        <w:rPr>
          <w:rFonts w:ascii="Times New Roman" w:hAnsi="Times New Roman"/>
          <w:color w:val="000000" w:themeColor="text1"/>
          <w:sz w:val="28"/>
          <w:szCs w:val="28"/>
        </w:rPr>
        <w:t>об объявлении предостережения;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 w:rsidRPr="00D626DA">
        <w:rPr>
          <w:rFonts w:ascii="Times New Roman" w:hAnsi="Times New Roman"/>
          <w:color w:val="000000" w:themeColor="text1"/>
          <w:sz w:val="28"/>
          <w:szCs w:val="28"/>
        </w:rPr>
        <w:t>о выдаче предписания об устранении</w:t>
      </w:r>
      <w:r>
        <w:rPr>
          <w:rFonts w:ascii="Times New Roman" w:hAnsi="Times New Roman"/>
          <w:sz w:val="28"/>
          <w:szCs w:val="28"/>
        </w:rPr>
        <w:t xml:space="preserve"> выявленных нарушений.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4.18. Выездное обследование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4.18.1. В ходе выездного обследования проводится оценка соблюдения контролируемым лицом обязательных требований. Взаимодействие с контролируемым лицом не допускается.</w:t>
      </w:r>
    </w:p>
    <w:p w:rsidR="007D23CC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4.19. Контрольные мероприятия без взаимодействия с контролируемыми лицами проводятся должностными лицами, осуществляющими муниципальный контроль, на основании заданий уполномоченных должностных лиц органа муниципального контроля.</w:t>
      </w:r>
    </w:p>
    <w:p w:rsidR="0076272D" w:rsidRDefault="007D23CC" w:rsidP="004111EC">
      <w:pPr>
        <w:widowControl/>
        <w:autoSpaceDE w:val="0"/>
        <w:autoSpaceDN w:val="0"/>
        <w:adjustRightInd w:val="0"/>
        <w:spacing w:line="276" w:lineRule="auto"/>
        <w:ind w:right="-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4.20. По результатам контрольных мероприятий без взаимодействия с контролируемым лицом должностное лицо, ответственное за проведение мероприятия, составляет Акт контрольного мероприятия без взаимодействия (далее - акт). Акт подписывает должностное лицо, проводившее контрольное мероприятие без взаимодействия с контролируемым лицом.</w:t>
      </w:r>
    </w:p>
    <w:p w:rsidR="0076272D" w:rsidRPr="007F4FBC" w:rsidRDefault="0076272D" w:rsidP="004111EC">
      <w:pPr>
        <w:pStyle w:val="a4"/>
        <w:autoSpaceDE w:val="0"/>
        <w:spacing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F4FBC">
        <w:rPr>
          <w:rFonts w:ascii="Times New Roman" w:hAnsi="Times New Roman"/>
          <w:sz w:val="28"/>
          <w:szCs w:val="28"/>
        </w:rPr>
        <w:t xml:space="preserve">. Настоящее решение вступает в законную силу с момента подписания. </w:t>
      </w:r>
    </w:p>
    <w:p w:rsidR="0076272D" w:rsidRPr="007F4FBC" w:rsidRDefault="0076272D" w:rsidP="004111E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4FBC">
        <w:rPr>
          <w:rFonts w:ascii="Times New Roman" w:hAnsi="Times New Roman"/>
          <w:sz w:val="28"/>
          <w:szCs w:val="28"/>
        </w:rPr>
        <w:t xml:space="preserve">. Настоящее решение подлежит размещению на официальном сайте администрации Нюксенского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7F4FBC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76272D" w:rsidRPr="007F4FBC" w:rsidRDefault="0076272D" w:rsidP="004111E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272D" w:rsidRPr="009C023B" w:rsidRDefault="0076272D" w:rsidP="004111EC">
      <w:pPr>
        <w:shd w:val="clear" w:color="auto" w:fill="FFFFFF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55"/>
      </w:tblGrid>
      <w:tr w:rsidR="0076272D" w:rsidRPr="008268A5" w:rsidTr="008E321E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268A5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268A5">
              <w:rPr>
                <w:rFonts w:ascii="Times New Roman" w:hAnsi="Times New Roman"/>
                <w:sz w:val="28"/>
                <w:szCs w:val="28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полномочия Главы Нюксенского </w:t>
            </w:r>
            <w:r w:rsidRPr="008268A5">
              <w:rPr>
                <w:rFonts w:ascii="Times New Roman" w:hAnsi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округа </w:t>
            </w:r>
            <w:r w:rsidRPr="008268A5">
              <w:rPr>
                <w:rFonts w:ascii="Times New Roman" w:hAnsi="Times New Roman"/>
                <w:sz w:val="28"/>
                <w:szCs w:val="28"/>
              </w:rPr>
              <w:t xml:space="preserve">Вологодской области </w:t>
            </w:r>
          </w:p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272D" w:rsidRPr="008268A5" w:rsidTr="008E321E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268A5">
              <w:rPr>
                <w:rFonts w:ascii="Times New Roman" w:hAnsi="Times New Roman"/>
                <w:sz w:val="28"/>
                <w:szCs w:val="28"/>
                <w:lang w:bidi="en-US"/>
              </w:rPr>
              <w:t>________________Е.П. Суровцев</w:t>
            </w:r>
          </w:p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268A5">
              <w:rPr>
                <w:rFonts w:ascii="Times New Roman" w:hAnsi="Times New Roman"/>
                <w:i/>
                <w:sz w:val="28"/>
                <w:szCs w:val="28"/>
                <w:lang w:bidi="en-US"/>
              </w:rPr>
              <w:t xml:space="preserve">   </w:t>
            </w:r>
          </w:p>
        </w:tc>
        <w:tc>
          <w:tcPr>
            <w:tcW w:w="485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76272D" w:rsidRPr="008268A5" w:rsidRDefault="0076272D" w:rsidP="004111EC">
            <w:pPr>
              <w:widowControl/>
              <w:spacing w:line="276" w:lineRule="auto"/>
              <w:contextualSpacing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8268A5">
              <w:rPr>
                <w:rFonts w:ascii="Times New Roman" w:hAnsi="Times New Roman"/>
                <w:sz w:val="28"/>
                <w:szCs w:val="28"/>
                <w:lang w:bidi="en-US"/>
              </w:rPr>
              <w:t>__________________</w:t>
            </w:r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8268A5">
              <w:rPr>
                <w:rFonts w:ascii="Times New Roman" w:hAnsi="Times New Roman"/>
                <w:sz w:val="28"/>
                <w:szCs w:val="28"/>
                <w:lang w:bidi="en-US"/>
              </w:rPr>
              <w:t>И.Н.Чугреев</w:t>
            </w:r>
            <w:proofErr w:type="spellEnd"/>
          </w:p>
        </w:tc>
      </w:tr>
    </w:tbl>
    <w:p w:rsidR="0076272D" w:rsidRDefault="0076272D" w:rsidP="004111EC">
      <w:pPr>
        <w:widowControl/>
        <w:spacing w:line="276" w:lineRule="auto"/>
        <w:contextualSpacing/>
        <w:rPr>
          <w:rFonts w:ascii="Times New Roman" w:hAnsi="Times New Roman"/>
          <w:sz w:val="28"/>
        </w:rPr>
      </w:pPr>
    </w:p>
    <w:p w:rsidR="0076272D" w:rsidRDefault="0076272D" w:rsidP="004111EC">
      <w:pPr>
        <w:widowControl/>
        <w:spacing w:line="276" w:lineRule="auto"/>
        <w:contextualSpacing/>
        <w:rPr>
          <w:rFonts w:ascii="Times New Roman" w:hAnsi="Times New Roman"/>
          <w:sz w:val="28"/>
        </w:rPr>
      </w:pPr>
    </w:p>
    <w:p w:rsidR="0076272D" w:rsidRPr="007F4FBC" w:rsidRDefault="0076272D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6272D" w:rsidRPr="00547209" w:rsidRDefault="0076272D" w:rsidP="004111EC">
      <w:pPr>
        <w:suppressAutoHyphens/>
        <w:spacing w:line="276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547209" w:rsidRPr="00AD279F" w:rsidRDefault="00547209" w:rsidP="004111E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A1601" w:rsidRDefault="007A1601" w:rsidP="004111EC">
      <w:pPr>
        <w:spacing w:line="276" w:lineRule="auto"/>
        <w:ind w:firstLine="709"/>
        <w:jc w:val="both"/>
      </w:pPr>
    </w:p>
    <w:sectPr w:rsidR="007A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F7F"/>
    <w:rsid w:val="000331AA"/>
    <w:rsid w:val="0005588E"/>
    <w:rsid w:val="001D5F7F"/>
    <w:rsid w:val="002F2DBF"/>
    <w:rsid w:val="004111EC"/>
    <w:rsid w:val="00547209"/>
    <w:rsid w:val="0076272D"/>
    <w:rsid w:val="007A1601"/>
    <w:rsid w:val="007D23CC"/>
    <w:rsid w:val="00B834D8"/>
    <w:rsid w:val="00D079AF"/>
    <w:rsid w:val="00E9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D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834D8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  <w:style w:type="paragraph" w:styleId="a3">
    <w:name w:val="No Spacing"/>
    <w:uiPriority w:val="1"/>
    <w:qFormat/>
    <w:rsid w:val="00B834D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B834D8"/>
    <w:pPr>
      <w:ind w:left="720"/>
    </w:pPr>
    <w:rPr>
      <w:rFonts w:cs="Arial"/>
      <w:color w:val="auto"/>
    </w:rPr>
  </w:style>
  <w:style w:type="character" w:customStyle="1" w:styleId="a5">
    <w:name w:val="Абзац списка Знак"/>
    <w:link w:val="a4"/>
    <w:uiPriority w:val="99"/>
    <w:locked/>
    <w:rsid w:val="00B834D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4720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547209"/>
    <w:rPr>
      <w:color w:val="0000FF"/>
      <w:u w:val="single"/>
    </w:rPr>
  </w:style>
  <w:style w:type="paragraph" w:customStyle="1" w:styleId="no-indent">
    <w:name w:val="no-indent"/>
    <w:basedOn w:val="a"/>
    <w:rsid w:val="0054720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1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1E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D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B834D8"/>
    <w:pPr>
      <w:widowControl/>
      <w:suppressAutoHyphens/>
      <w:ind w:left="709"/>
      <w:jc w:val="both"/>
    </w:pPr>
    <w:rPr>
      <w:rFonts w:ascii="Times New Roman" w:hAnsi="Times New Roman"/>
      <w:color w:val="auto"/>
      <w:sz w:val="28"/>
      <w:szCs w:val="28"/>
      <w:lang w:eastAsia="ar-SA"/>
    </w:rPr>
  </w:style>
  <w:style w:type="paragraph" w:styleId="a3">
    <w:name w:val="No Spacing"/>
    <w:uiPriority w:val="1"/>
    <w:qFormat/>
    <w:rsid w:val="00B834D8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B834D8"/>
    <w:pPr>
      <w:ind w:left="720"/>
    </w:pPr>
    <w:rPr>
      <w:rFonts w:cs="Arial"/>
      <w:color w:val="auto"/>
    </w:rPr>
  </w:style>
  <w:style w:type="character" w:customStyle="1" w:styleId="a5">
    <w:name w:val="Абзац списка Знак"/>
    <w:link w:val="a4"/>
    <w:uiPriority w:val="99"/>
    <w:locked/>
    <w:rsid w:val="00B834D8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54720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character" w:styleId="a7">
    <w:name w:val="Hyperlink"/>
    <w:basedOn w:val="a0"/>
    <w:uiPriority w:val="99"/>
    <w:unhideWhenUsed/>
    <w:rsid w:val="00547209"/>
    <w:rPr>
      <w:color w:val="0000FF"/>
      <w:u w:val="single"/>
    </w:rPr>
  </w:style>
  <w:style w:type="paragraph" w:customStyle="1" w:styleId="no-indent">
    <w:name w:val="no-indent"/>
    <w:basedOn w:val="a"/>
    <w:rsid w:val="00547209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1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1EC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0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7417/818c0d9e40d63a2b111abf971bd68a59cb70067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58750/3daa94cc9926e2e565b1a25e159aa46822c39d8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213122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2405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КомпСервис</dc:creator>
  <cp:lastModifiedBy>Оксана Сергеевна</cp:lastModifiedBy>
  <cp:revision>3</cp:revision>
  <dcterms:created xsi:type="dcterms:W3CDTF">2023-03-01T13:55:00Z</dcterms:created>
  <dcterms:modified xsi:type="dcterms:W3CDTF">2023-03-09T11:38:00Z</dcterms:modified>
</cp:coreProperties>
</file>