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CDD9D" w14:textId="65417FD5" w:rsidR="00335BBC" w:rsidRDefault="00335BBC" w:rsidP="00335BBC">
      <w:pPr>
        <w:shd w:val="clear" w:color="auto" w:fill="FFFFFF"/>
        <w:tabs>
          <w:tab w:val="left" w:pos="1306"/>
        </w:tabs>
        <w:jc w:val="center"/>
        <w:rPr>
          <w:b/>
          <w:noProof/>
        </w:rPr>
      </w:pPr>
      <w:r>
        <w:rPr>
          <w:rFonts w:ascii="Calibri" w:eastAsia="Calibri" w:hAnsi="Calibri"/>
          <w:noProof/>
          <w:lang w:eastAsia="ru-RU"/>
        </w:rPr>
        <w:drawing>
          <wp:inline distT="0" distB="0" distL="0" distR="0" wp14:anchorId="51104967" wp14:editId="72208955">
            <wp:extent cx="7143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4C2ED123" w14:textId="77777777" w:rsidR="00335BBC" w:rsidRPr="00120075" w:rsidRDefault="00335BBC" w:rsidP="00335BBC">
      <w:pPr>
        <w:jc w:val="center"/>
        <w:rPr>
          <w:sz w:val="32"/>
        </w:rPr>
      </w:pPr>
      <w:r w:rsidRPr="00120075">
        <w:rPr>
          <w:sz w:val="32"/>
        </w:rPr>
        <w:t>ПРЕДСТАВИТЕЛЬНОЕ СОБРАНИЕ</w:t>
      </w:r>
    </w:p>
    <w:p w14:paraId="3B1A045B" w14:textId="77777777" w:rsidR="00335BBC" w:rsidRPr="00120075" w:rsidRDefault="00335BBC" w:rsidP="00335BBC">
      <w:pPr>
        <w:jc w:val="center"/>
        <w:rPr>
          <w:sz w:val="32"/>
        </w:rPr>
      </w:pPr>
      <w:r w:rsidRPr="00120075">
        <w:rPr>
          <w:sz w:val="32"/>
        </w:rPr>
        <w:t>НЮКСЕНСКОГО МУНИЦИПАЛЬНОГО ОКРУГА</w:t>
      </w:r>
    </w:p>
    <w:p w14:paraId="7025EC53" w14:textId="77777777" w:rsidR="00335BBC" w:rsidRPr="00120075" w:rsidRDefault="00335BBC" w:rsidP="00335BBC">
      <w:pPr>
        <w:jc w:val="center"/>
        <w:rPr>
          <w:bCs/>
          <w:sz w:val="8"/>
        </w:rPr>
      </w:pPr>
    </w:p>
    <w:p w14:paraId="79E8211D" w14:textId="77777777" w:rsidR="00335BBC" w:rsidRPr="00120075" w:rsidRDefault="00335BBC" w:rsidP="00335BBC">
      <w:pPr>
        <w:jc w:val="center"/>
        <w:rPr>
          <w:b/>
          <w:bCs/>
          <w:sz w:val="36"/>
        </w:rPr>
      </w:pPr>
      <w:r w:rsidRPr="00120075">
        <w:rPr>
          <w:b/>
          <w:bCs/>
          <w:sz w:val="36"/>
        </w:rPr>
        <w:t>РЕШЕНИЕ</w:t>
      </w:r>
    </w:p>
    <w:p w14:paraId="594B4434" w14:textId="77777777" w:rsidR="00335BBC" w:rsidRPr="00120075" w:rsidRDefault="00335BBC" w:rsidP="00335BBC">
      <w:pPr>
        <w:jc w:val="center"/>
        <w:rPr>
          <w:b/>
          <w:spacing w:val="40"/>
          <w:sz w:val="16"/>
          <w:szCs w:val="16"/>
        </w:rPr>
      </w:pPr>
    </w:p>
    <w:p w14:paraId="6CF07CB9" w14:textId="0BC1870D" w:rsidR="00335BBC" w:rsidRPr="00120075" w:rsidRDefault="00335BBC" w:rsidP="00335BBC">
      <w:pPr>
        <w:jc w:val="both"/>
      </w:pPr>
      <w:r w:rsidRPr="00120075">
        <w:t xml:space="preserve">от 31.10.2024 №  </w:t>
      </w:r>
      <w:r>
        <w:t>72</w:t>
      </w:r>
    </w:p>
    <w:p w14:paraId="60EDAABC" w14:textId="77777777" w:rsidR="00335BBC" w:rsidRPr="00120075" w:rsidRDefault="00335BBC" w:rsidP="00335BBC">
      <w:r w:rsidRPr="00120075">
        <w:t xml:space="preserve">   </w:t>
      </w:r>
      <w:proofErr w:type="spellStart"/>
      <w:r w:rsidRPr="00120075">
        <w:t>с</w:t>
      </w:r>
      <w:proofErr w:type="gramStart"/>
      <w:r w:rsidRPr="00120075">
        <w:t>.Н</w:t>
      </w:r>
      <w:proofErr w:type="gramEnd"/>
      <w:r w:rsidRPr="00120075">
        <w:t>юксеница</w:t>
      </w:r>
      <w:proofErr w:type="spellEnd"/>
      <w:r w:rsidRPr="00120075">
        <w:t xml:space="preserve"> </w:t>
      </w:r>
    </w:p>
    <w:p w14:paraId="4CC92B59" w14:textId="77777777" w:rsidR="00383DF1" w:rsidRPr="00BD2B97" w:rsidRDefault="00383DF1" w:rsidP="00BD2B97">
      <w:pPr>
        <w:spacing w:after="0"/>
        <w:ind w:firstLine="709"/>
        <w:jc w:val="both"/>
        <w:rPr>
          <w:szCs w:val="28"/>
        </w:rPr>
      </w:pPr>
    </w:p>
    <w:p w14:paraId="137D44EF" w14:textId="77777777" w:rsidR="00335BBC" w:rsidRDefault="00383DF1" w:rsidP="00335BBC">
      <w:pPr>
        <w:spacing w:after="0" w:line="276" w:lineRule="auto"/>
        <w:jc w:val="both"/>
        <w:rPr>
          <w:szCs w:val="28"/>
        </w:rPr>
      </w:pPr>
      <w:r w:rsidRPr="00BD2B97">
        <w:rPr>
          <w:szCs w:val="28"/>
        </w:rPr>
        <w:t xml:space="preserve">О внесении изменений в решение </w:t>
      </w:r>
    </w:p>
    <w:p w14:paraId="36F53015" w14:textId="77777777" w:rsidR="00335BBC" w:rsidRDefault="00383DF1" w:rsidP="00335BBC">
      <w:pPr>
        <w:spacing w:after="0" w:line="276" w:lineRule="auto"/>
        <w:jc w:val="both"/>
        <w:rPr>
          <w:szCs w:val="28"/>
        </w:rPr>
      </w:pPr>
      <w:r w:rsidRPr="00BD2B97">
        <w:rPr>
          <w:szCs w:val="28"/>
        </w:rPr>
        <w:t xml:space="preserve">Представительного Собрания </w:t>
      </w:r>
    </w:p>
    <w:p w14:paraId="478DA4DD" w14:textId="77777777" w:rsidR="00335BBC" w:rsidRDefault="00383DF1" w:rsidP="00335BBC">
      <w:pPr>
        <w:spacing w:after="0" w:line="276" w:lineRule="auto"/>
        <w:jc w:val="both"/>
        <w:rPr>
          <w:szCs w:val="28"/>
        </w:rPr>
      </w:pPr>
      <w:r w:rsidRPr="00BD2B97">
        <w:rPr>
          <w:szCs w:val="28"/>
        </w:rPr>
        <w:t xml:space="preserve">Нюксенского муниципального округа </w:t>
      </w:r>
    </w:p>
    <w:p w14:paraId="6C1D5F6E" w14:textId="77777777" w:rsidR="00335BBC" w:rsidRDefault="00383DF1" w:rsidP="00335BBC">
      <w:pPr>
        <w:spacing w:after="0" w:line="276" w:lineRule="auto"/>
        <w:jc w:val="both"/>
        <w:rPr>
          <w:szCs w:val="28"/>
        </w:rPr>
      </w:pPr>
      <w:r w:rsidRPr="00BD2B97">
        <w:rPr>
          <w:szCs w:val="28"/>
        </w:rPr>
        <w:t xml:space="preserve">Вологодской области от 26.10.2022 №26 </w:t>
      </w:r>
    </w:p>
    <w:p w14:paraId="4589A0DA" w14:textId="77777777" w:rsidR="00335BBC" w:rsidRDefault="00383DF1" w:rsidP="00335BBC">
      <w:pPr>
        <w:spacing w:after="0" w:line="276" w:lineRule="auto"/>
        <w:jc w:val="both"/>
        <w:rPr>
          <w:szCs w:val="28"/>
        </w:rPr>
      </w:pPr>
      <w:r w:rsidRPr="00BD2B97">
        <w:rPr>
          <w:szCs w:val="28"/>
        </w:rPr>
        <w:t xml:space="preserve">«Об утверждении Положения о </w:t>
      </w:r>
    </w:p>
    <w:p w14:paraId="5321DDCF" w14:textId="77777777" w:rsidR="00335BBC" w:rsidRDefault="00383DF1" w:rsidP="00335BBC">
      <w:pPr>
        <w:spacing w:after="0" w:line="276" w:lineRule="auto"/>
        <w:jc w:val="both"/>
        <w:rPr>
          <w:szCs w:val="28"/>
        </w:rPr>
      </w:pPr>
      <w:r w:rsidRPr="00BD2B97">
        <w:rPr>
          <w:szCs w:val="28"/>
        </w:rPr>
        <w:t xml:space="preserve">денежном содержании </w:t>
      </w:r>
      <w:proofErr w:type="gramStart"/>
      <w:r w:rsidRPr="00BD2B97">
        <w:rPr>
          <w:szCs w:val="28"/>
        </w:rPr>
        <w:t>муниципальных</w:t>
      </w:r>
      <w:proofErr w:type="gramEnd"/>
      <w:r w:rsidRPr="00BD2B97">
        <w:rPr>
          <w:szCs w:val="28"/>
        </w:rPr>
        <w:t xml:space="preserve"> </w:t>
      </w:r>
    </w:p>
    <w:p w14:paraId="259B7C06" w14:textId="77777777" w:rsidR="00335BBC" w:rsidRDefault="00383DF1" w:rsidP="00335BBC">
      <w:pPr>
        <w:spacing w:after="0" w:line="276" w:lineRule="auto"/>
        <w:jc w:val="both"/>
        <w:rPr>
          <w:szCs w:val="28"/>
        </w:rPr>
      </w:pPr>
      <w:r w:rsidRPr="00BD2B97">
        <w:rPr>
          <w:szCs w:val="28"/>
        </w:rPr>
        <w:t xml:space="preserve">служащих органов местного </w:t>
      </w:r>
    </w:p>
    <w:p w14:paraId="4AD43F89" w14:textId="77777777" w:rsidR="00335BBC" w:rsidRDefault="00383DF1" w:rsidP="00335BBC">
      <w:pPr>
        <w:spacing w:after="0" w:line="276" w:lineRule="auto"/>
        <w:jc w:val="both"/>
        <w:rPr>
          <w:szCs w:val="28"/>
        </w:rPr>
      </w:pPr>
      <w:r w:rsidRPr="00BD2B97">
        <w:rPr>
          <w:szCs w:val="28"/>
        </w:rPr>
        <w:t xml:space="preserve">самоуправления Нюксенского </w:t>
      </w:r>
    </w:p>
    <w:p w14:paraId="620BE13A" w14:textId="77777777" w:rsidR="00335BBC" w:rsidRDefault="00383DF1" w:rsidP="00335BBC">
      <w:pPr>
        <w:spacing w:after="0" w:line="276" w:lineRule="auto"/>
        <w:jc w:val="both"/>
        <w:rPr>
          <w:szCs w:val="28"/>
        </w:rPr>
      </w:pPr>
      <w:r w:rsidRPr="00BD2B97">
        <w:rPr>
          <w:szCs w:val="28"/>
        </w:rPr>
        <w:t xml:space="preserve">муниципального округа </w:t>
      </w:r>
      <w:proofErr w:type="gramStart"/>
      <w:r w:rsidRPr="00BD2B97">
        <w:rPr>
          <w:szCs w:val="28"/>
        </w:rPr>
        <w:t>Вологодской</w:t>
      </w:r>
      <w:proofErr w:type="gramEnd"/>
      <w:r w:rsidRPr="00BD2B97">
        <w:rPr>
          <w:szCs w:val="28"/>
        </w:rPr>
        <w:t xml:space="preserve"> </w:t>
      </w:r>
    </w:p>
    <w:p w14:paraId="3D5126A0" w14:textId="7CCC4DFA" w:rsidR="00383DF1" w:rsidRPr="00BD2B97" w:rsidRDefault="00383DF1" w:rsidP="00335BBC">
      <w:pPr>
        <w:spacing w:after="0" w:line="276" w:lineRule="auto"/>
        <w:jc w:val="both"/>
        <w:rPr>
          <w:szCs w:val="28"/>
        </w:rPr>
      </w:pPr>
      <w:r w:rsidRPr="00BD2B97">
        <w:rPr>
          <w:szCs w:val="28"/>
        </w:rPr>
        <w:t xml:space="preserve">области» </w:t>
      </w:r>
    </w:p>
    <w:p w14:paraId="3DCCA9E3" w14:textId="22791D95" w:rsidR="00265BB6" w:rsidRPr="00BD2B97" w:rsidRDefault="00265BB6" w:rsidP="00335BBC">
      <w:pPr>
        <w:spacing w:after="0" w:line="276" w:lineRule="auto"/>
        <w:ind w:firstLine="709"/>
        <w:jc w:val="both"/>
        <w:rPr>
          <w:szCs w:val="28"/>
        </w:rPr>
      </w:pPr>
    </w:p>
    <w:p w14:paraId="6F9E4B05" w14:textId="69D95FAC" w:rsidR="00265BB6" w:rsidRPr="00AD6E9F" w:rsidRDefault="002562C0" w:rsidP="00335BBC">
      <w:pPr>
        <w:spacing w:after="0" w:line="276" w:lineRule="auto"/>
        <w:ind w:firstLine="709"/>
        <w:jc w:val="both"/>
        <w:rPr>
          <w:szCs w:val="28"/>
        </w:rPr>
      </w:pPr>
      <w:proofErr w:type="gramStart"/>
      <w:r>
        <w:rPr>
          <w:szCs w:val="28"/>
        </w:rPr>
        <w:t xml:space="preserve">В соответствии со статьей </w:t>
      </w:r>
      <w:r w:rsidR="00265BB6" w:rsidRPr="00AD6E9F">
        <w:rPr>
          <w:szCs w:val="28"/>
        </w:rPr>
        <w:t>53 Федерального закона от 6 октября 2003 года</w:t>
      </w:r>
      <w:r w:rsidR="00AD6E9F" w:rsidRPr="00AD6E9F">
        <w:rPr>
          <w:szCs w:val="28"/>
        </w:rPr>
        <w:t xml:space="preserve"> </w:t>
      </w:r>
      <w:hyperlink r:id="rId7" w:history="1">
        <w:r w:rsidR="00265BB6" w:rsidRPr="00AD6E9F">
          <w:rPr>
            <w:rStyle w:val="a3"/>
            <w:color w:val="auto"/>
            <w:szCs w:val="28"/>
            <w:u w:val="none"/>
          </w:rPr>
          <w:t>№ 131-ФЗ</w:t>
        </w:r>
      </w:hyperlink>
      <w:r w:rsidR="00AD6E9F" w:rsidRPr="00AD6E9F">
        <w:rPr>
          <w:szCs w:val="28"/>
        </w:rPr>
        <w:t xml:space="preserve"> </w:t>
      </w:r>
      <w:r w:rsidR="00265BB6" w:rsidRPr="00AD6E9F">
        <w:rPr>
          <w:szCs w:val="28"/>
        </w:rPr>
        <w:t>"Об общих принципах организации местного самоуправле</w:t>
      </w:r>
      <w:r>
        <w:rPr>
          <w:szCs w:val="28"/>
        </w:rPr>
        <w:t xml:space="preserve">ния в Российской Федерации", статьей </w:t>
      </w:r>
      <w:r w:rsidR="00265BB6" w:rsidRPr="00AD6E9F">
        <w:rPr>
          <w:szCs w:val="28"/>
        </w:rPr>
        <w:t>22 Федерального закона от 2 марта 2007 года</w:t>
      </w:r>
      <w:r w:rsidR="00AD6E9F" w:rsidRPr="00AD6E9F">
        <w:rPr>
          <w:szCs w:val="28"/>
        </w:rPr>
        <w:t xml:space="preserve"> </w:t>
      </w:r>
      <w:hyperlink r:id="rId8" w:tgtFrame="_blank" w:history="1">
        <w:r w:rsidR="00265BB6" w:rsidRPr="00AD6E9F">
          <w:rPr>
            <w:rStyle w:val="a3"/>
            <w:color w:val="auto"/>
            <w:szCs w:val="28"/>
            <w:u w:val="none"/>
          </w:rPr>
          <w:t>№ 25-ФЗ</w:t>
        </w:r>
      </w:hyperlink>
      <w:r w:rsidR="00AD6E9F" w:rsidRPr="00AD6E9F">
        <w:rPr>
          <w:szCs w:val="28"/>
        </w:rPr>
        <w:t xml:space="preserve"> </w:t>
      </w:r>
      <w:r w:rsidR="00265BB6" w:rsidRPr="00AD6E9F">
        <w:rPr>
          <w:szCs w:val="28"/>
        </w:rPr>
        <w:t>"О муниципальной службе в Российской Федерации</w:t>
      </w:r>
      <w:r>
        <w:rPr>
          <w:szCs w:val="28"/>
        </w:rPr>
        <w:t xml:space="preserve">", статьей </w:t>
      </w:r>
      <w:r w:rsidR="00265BB6" w:rsidRPr="00452180">
        <w:rPr>
          <w:szCs w:val="28"/>
        </w:rPr>
        <w:t>136 Бюджетного кодекса РФ, Законом Вологодской области от 26.12.2007 № 1727-</w:t>
      </w:r>
      <w:r w:rsidR="00265BB6" w:rsidRPr="00AD6E9F">
        <w:rPr>
          <w:szCs w:val="28"/>
        </w:rPr>
        <w:t>ОЗ «О регулировании некоторых вопросов оплаты труда муниципальных служащих в Вологодской области</w:t>
      </w:r>
      <w:proofErr w:type="gramEnd"/>
      <w:r w:rsidR="00265BB6" w:rsidRPr="00AD6E9F">
        <w:rPr>
          <w:szCs w:val="28"/>
        </w:rPr>
        <w:t>» и</w:t>
      </w:r>
      <w:r w:rsidR="001D2B19" w:rsidRPr="00AD6E9F">
        <w:rPr>
          <w:szCs w:val="28"/>
        </w:rPr>
        <w:t xml:space="preserve"> </w:t>
      </w:r>
      <w:hyperlink r:id="rId9" w:tgtFrame="_blank" w:history="1">
        <w:r w:rsidR="00265BB6" w:rsidRPr="00AD6E9F">
          <w:rPr>
            <w:rStyle w:val="a3"/>
            <w:color w:val="auto"/>
            <w:szCs w:val="28"/>
            <w:u w:val="none"/>
          </w:rPr>
          <w:t>Уставом</w:t>
        </w:r>
      </w:hyperlink>
      <w:r w:rsidR="00265BB6" w:rsidRPr="00AD6E9F">
        <w:rPr>
          <w:szCs w:val="28"/>
        </w:rPr>
        <w:t xml:space="preserve"> Нюксенского муниципального округа </w:t>
      </w:r>
      <w:r w:rsidR="00265BB6" w:rsidRPr="001C544C">
        <w:rPr>
          <w:szCs w:val="28"/>
        </w:rPr>
        <w:t>Вологодской области</w:t>
      </w:r>
      <w:r w:rsidR="001D2B19" w:rsidRPr="001C544C">
        <w:rPr>
          <w:szCs w:val="28"/>
        </w:rPr>
        <w:t>,</w:t>
      </w:r>
      <w:r w:rsidR="00265BB6" w:rsidRPr="001C544C">
        <w:rPr>
          <w:szCs w:val="28"/>
        </w:rPr>
        <w:t xml:space="preserve"> </w:t>
      </w:r>
      <w:r w:rsidR="00265BB6" w:rsidRPr="00AD6E9F">
        <w:rPr>
          <w:szCs w:val="28"/>
        </w:rPr>
        <w:t>Представительное Собрание Нюксенского муниципального округа Вологодской области</w:t>
      </w:r>
    </w:p>
    <w:p w14:paraId="27B907FA" w14:textId="77777777" w:rsidR="00335BBC" w:rsidRDefault="00265BB6" w:rsidP="00335BBC">
      <w:pPr>
        <w:spacing w:after="0" w:line="276" w:lineRule="auto"/>
        <w:ind w:firstLine="709"/>
        <w:jc w:val="both"/>
        <w:rPr>
          <w:b/>
          <w:bCs/>
          <w:szCs w:val="28"/>
        </w:rPr>
      </w:pPr>
      <w:r w:rsidRPr="00BD2B97">
        <w:rPr>
          <w:b/>
          <w:bCs/>
          <w:szCs w:val="28"/>
        </w:rPr>
        <w:t>РЕШИЛО:</w:t>
      </w:r>
    </w:p>
    <w:p w14:paraId="40DBFA73" w14:textId="26106ED2" w:rsidR="0022770A" w:rsidRPr="00BD2B97" w:rsidRDefault="0022770A" w:rsidP="004D67BB">
      <w:pPr>
        <w:spacing w:after="0" w:line="276" w:lineRule="auto"/>
        <w:ind w:firstLine="709"/>
        <w:jc w:val="both"/>
        <w:rPr>
          <w:szCs w:val="28"/>
        </w:rPr>
      </w:pPr>
      <w:r w:rsidRPr="00BD2B97">
        <w:rPr>
          <w:szCs w:val="28"/>
        </w:rPr>
        <w:t xml:space="preserve">1. </w:t>
      </w:r>
      <w:r w:rsidR="004D67BB">
        <w:rPr>
          <w:szCs w:val="28"/>
        </w:rPr>
        <w:t xml:space="preserve">Внести в </w:t>
      </w:r>
      <w:r w:rsidR="00C608FD">
        <w:rPr>
          <w:szCs w:val="28"/>
        </w:rPr>
        <w:t>решение</w:t>
      </w:r>
      <w:r w:rsidR="004D67BB">
        <w:rPr>
          <w:szCs w:val="28"/>
        </w:rPr>
        <w:t xml:space="preserve"> </w:t>
      </w:r>
      <w:r w:rsidR="004D67BB" w:rsidRPr="00BD2B97">
        <w:rPr>
          <w:szCs w:val="28"/>
        </w:rPr>
        <w:t>Представительного Собрания Н</w:t>
      </w:r>
      <w:r w:rsidR="004D67BB">
        <w:rPr>
          <w:szCs w:val="28"/>
        </w:rPr>
        <w:t xml:space="preserve">юксенского муниципального округа </w:t>
      </w:r>
      <w:r w:rsidR="004D67BB" w:rsidRPr="00BD2B97">
        <w:rPr>
          <w:szCs w:val="28"/>
        </w:rPr>
        <w:t>от 26.10.2022 №26 «Об утверждении Положения о денежном содержании муниципальных служащих органов местного самоуправления Нюксенского муниципального округа Вологодской области»</w:t>
      </w:r>
      <w:r w:rsidR="004D67BB">
        <w:rPr>
          <w:szCs w:val="28"/>
        </w:rPr>
        <w:t xml:space="preserve"> </w:t>
      </w:r>
      <w:r w:rsidR="002562C0">
        <w:rPr>
          <w:szCs w:val="28"/>
        </w:rPr>
        <w:lastRenderedPageBreak/>
        <w:t xml:space="preserve">изменения, </w:t>
      </w:r>
      <w:r w:rsidR="004D67BB">
        <w:rPr>
          <w:szCs w:val="28"/>
        </w:rPr>
        <w:t xml:space="preserve">изложив </w:t>
      </w:r>
      <w:r w:rsidR="00265BB6" w:rsidRPr="00BD2B97">
        <w:rPr>
          <w:szCs w:val="28"/>
        </w:rPr>
        <w:t>Положение о денежном содержании муниципальных служащих органов местного самоуправления Нюксенского муниципального окру</w:t>
      </w:r>
      <w:r w:rsidR="002562C0">
        <w:rPr>
          <w:szCs w:val="28"/>
        </w:rPr>
        <w:t>га Вологодской области в прилагаемой новой редакции</w:t>
      </w:r>
      <w:r w:rsidR="00265BB6" w:rsidRPr="00BD2B97">
        <w:rPr>
          <w:szCs w:val="28"/>
        </w:rPr>
        <w:t>.</w:t>
      </w:r>
    </w:p>
    <w:p w14:paraId="54BF624C" w14:textId="7CE76A19" w:rsidR="00265BB6" w:rsidRPr="00452180" w:rsidRDefault="004D67BB" w:rsidP="00335BBC">
      <w:pPr>
        <w:spacing w:after="0" w:line="276" w:lineRule="auto"/>
        <w:ind w:firstLine="709"/>
        <w:jc w:val="both"/>
        <w:rPr>
          <w:szCs w:val="28"/>
        </w:rPr>
      </w:pPr>
      <w:r>
        <w:rPr>
          <w:szCs w:val="28"/>
        </w:rPr>
        <w:t>2</w:t>
      </w:r>
      <w:r w:rsidR="0022770A" w:rsidRPr="00BD2B97">
        <w:rPr>
          <w:szCs w:val="28"/>
        </w:rPr>
        <w:t xml:space="preserve">. </w:t>
      </w:r>
      <w:r w:rsidR="00265BB6" w:rsidRPr="00452180">
        <w:rPr>
          <w:szCs w:val="28"/>
        </w:rPr>
        <w:t xml:space="preserve">Настоящее решение вступает в силу с </w:t>
      </w:r>
      <w:r w:rsidR="00AD6E9F" w:rsidRPr="00452180">
        <w:rPr>
          <w:szCs w:val="28"/>
        </w:rPr>
        <w:t>1 января 2025</w:t>
      </w:r>
      <w:r w:rsidR="002562C0">
        <w:rPr>
          <w:szCs w:val="28"/>
        </w:rPr>
        <w:t xml:space="preserve"> года.</w:t>
      </w:r>
    </w:p>
    <w:p w14:paraId="4D2ACD8F" w14:textId="77777777" w:rsidR="00265BB6" w:rsidRPr="00452180" w:rsidRDefault="00265BB6" w:rsidP="00335BBC">
      <w:pPr>
        <w:spacing w:after="0" w:line="276" w:lineRule="auto"/>
        <w:ind w:firstLine="709"/>
        <w:jc w:val="both"/>
        <w:rPr>
          <w:szCs w:val="28"/>
        </w:rPr>
      </w:pPr>
      <w:r w:rsidRPr="00452180">
        <w:rPr>
          <w:szCs w:val="28"/>
        </w:rPr>
        <w:t> </w:t>
      </w:r>
    </w:p>
    <w:p w14:paraId="6ED46000" w14:textId="77777777" w:rsidR="00405A46" w:rsidRPr="00BD2B97" w:rsidRDefault="00405A46" w:rsidP="00335BBC">
      <w:pPr>
        <w:spacing w:after="0" w:line="276" w:lineRule="auto"/>
        <w:ind w:firstLine="709"/>
        <w:jc w:val="both"/>
        <w:rPr>
          <w:szCs w:val="28"/>
        </w:rPr>
      </w:pPr>
    </w:p>
    <w:p w14:paraId="25C4D438" w14:textId="77777777" w:rsidR="00405A46" w:rsidRPr="00BD2B97" w:rsidRDefault="00405A46" w:rsidP="00BD2B97">
      <w:pPr>
        <w:spacing w:after="0"/>
        <w:jc w:val="both"/>
        <w:rPr>
          <w:rFonts w:cs="Times New Roman"/>
          <w:szCs w:val="28"/>
        </w:rP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247"/>
        <w:gridCol w:w="4432"/>
        <w:gridCol w:w="387"/>
        <w:gridCol w:w="4819"/>
      </w:tblGrid>
      <w:tr w:rsidR="00335BBC" w:rsidRPr="00477B64" w14:paraId="6707A362" w14:textId="77777777" w:rsidTr="00335BBC">
        <w:trPr>
          <w:gridAfter w:val="2"/>
          <w:wAfter w:w="5206" w:type="dxa"/>
          <w:trHeight w:val="360"/>
        </w:trPr>
        <w:tc>
          <w:tcPr>
            <w:tcW w:w="4679" w:type="dxa"/>
            <w:tcBorders>
              <w:top w:val="nil"/>
              <w:left w:val="nil"/>
              <w:bottom w:val="nil"/>
              <w:right w:val="nil"/>
              <w:tl2br w:val="nil"/>
              <w:tr2bl w:val="nil"/>
            </w:tcBorders>
          </w:tcPr>
          <w:p w14:paraId="0DB19ACD" w14:textId="77777777" w:rsidR="00335BBC" w:rsidRPr="00477B64" w:rsidRDefault="00335BBC" w:rsidP="00335BBC">
            <w:pPr>
              <w:spacing w:after="0" w:line="276" w:lineRule="auto"/>
              <w:rPr>
                <w:color w:val="000000"/>
                <w:szCs w:val="28"/>
              </w:rPr>
            </w:pPr>
            <w:r w:rsidRPr="00477B64">
              <w:rPr>
                <w:color w:val="000000"/>
                <w:szCs w:val="28"/>
              </w:rPr>
              <w:t>Председатель</w:t>
            </w:r>
          </w:p>
          <w:p w14:paraId="718C6A02" w14:textId="77777777" w:rsidR="00335BBC" w:rsidRPr="00477B64" w:rsidRDefault="00335BBC" w:rsidP="00335BBC">
            <w:pPr>
              <w:spacing w:after="0" w:line="276" w:lineRule="auto"/>
              <w:rPr>
                <w:color w:val="000000"/>
                <w:szCs w:val="28"/>
              </w:rPr>
            </w:pPr>
            <w:r w:rsidRPr="00477B64">
              <w:rPr>
                <w:color w:val="000000"/>
                <w:szCs w:val="28"/>
              </w:rPr>
              <w:t>Представительного Собрания Нюксенского муниципального округа Вологодской области</w:t>
            </w:r>
          </w:p>
          <w:p w14:paraId="32CBD021" w14:textId="77777777" w:rsidR="00335BBC" w:rsidRPr="00477B64" w:rsidRDefault="00335BBC" w:rsidP="00335BBC">
            <w:pPr>
              <w:spacing w:after="0" w:line="276" w:lineRule="auto"/>
              <w:rPr>
                <w:color w:val="000000"/>
                <w:szCs w:val="28"/>
              </w:rPr>
            </w:pPr>
          </w:p>
        </w:tc>
        <w:tc>
          <w:tcPr>
            <w:tcW w:w="4679" w:type="dxa"/>
            <w:gridSpan w:val="2"/>
            <w:tcBorders>
              <w:top w:val="nil"/>
              <w:left w:val="nil"/>
              <w:bottom w:val="nil"/>
              <w:right w:val="nil"/>
              <w:tl2br w:val="nil"/>
              <w:tr2bl w:val="nil"/>
            </w:tcBorders>
          </w:tcPr>
          <w:p w14:paraId="4FFC5023" w14:textId="77777777" w:rsidR="00335BBC" w:rsidRDefault="00335BBC" w:rsidP="00335BBC">
            <w:pPr>
              <w:spacing w:after="0" w:line="276" w:lineRule="auto"/>
              <w:rPr>
                <w:color w:val="000000"/>
                <w:szCs w:val="28"/>
              </w:rPr>
            </w:pPr>
            <w:r>
              <w:rPr>
                <w:color w:val="000000"/>
                <w:szCs w:val="28"/>
              </w:rPr>
              <w:t xml:space="preserve">Глава </w:t>
            </w:r>
            <w:r w:rsidRPr="00477B64">
              <w:rPr>
                <w:color w:val="000000"/>
                <w:szCs w:val="28"/>
              </w:rPr>
              <w:t xml:space="preserve">Нюксенского </w:t>
            </w:r>
          </w:p>
          <w:p w14:paraId="1D9B39DD" w14:textId="77777777" w:rsidR="00335BBC" w:rsidRPr="00477B64" w:rsidRDefault="00335BBC" w:rsidP="00335BBC">
            <w:pPr>
              <w:spacing w:after="0" w:line="276" w:lineRule="auto"/>
              <w:rPr>
                <w:color w:val="000000"/>
                <w:szCs w:val="28"/>
              </w:rPr>
            </w:pPr>
            <w:r w:rsidRPr="00477B64">
              <w:rPr>
                <w:color w:val="000000"/>
                <w:szCs w:val="28"/>
              </w:rPr>
              <w:t xml:space="preserve">муниципального округа Вологодской области </w:t>
            </w:r>
          </w:p>
        </w:tc>
      </w:tr>
      <w:tr w:rsidR="00335BBC" w:rsidRPr="00477B64" w14:paraId="2A9327DB" w14:textId="77777777" w:rsidTr="00335BBC">
        <w:trPr>
          <w:gridAfter w:val="2"/>
          <w:wAfter w:w="5206" w:type="dxa"/>
          <w:trHeight w:val="360"/>
        </w:trPr>
        <w:tc>
          <w:tcPr>
            <w:tcW w:w="4679" w:type="dxa"/>
            <w:tcBorders>
              <w:top w:val="nil"/>
              <w:left w:val="nil"/>
              <w:bottom w:val="nil"/>
              <w:right w:val="nil"/>
              <w:tl2br w:val="nil"/>
              <w:tr2bl w:val="nil"/>
            </w:tcBorders>
          </w:tcPr>
          <w:p w14:paraId="2B13C71C" w14:textId="77777777" w:rsidR="00335BBC" w:rsidRPr="00477B64" w:rsidRDefault="00335BBC" w:rsidP="00AC1C5F">
            <w:pPr>
              <w:spacing w:line="276" w:lineRule="auto"/>
              <w:rPr>
                <w:color w:val="000000"/>
                <w:szCs w:val="28"/>
              </w:rPr>
            </w:pPr>
            <w:r>
              <w:rPr>
                <w:color w:val="000000"/>
                <w:szCs w:val="28"/>
              </w:rPr>
              <w:t>_______________О.В. Заблоцкий</w:t>
            </w:r>
          </w:p>
          <w:p w14:paraId="30CA5537" w14:textId="77777777" w:rsidR="00335BBC" w:rsidRPr="00477B64" w:rsidRDefault="00335BBC" w:rsidP="00AC1C5F">
            <w:pPr>
              <w:spacing w:line="276" w:lineRule="auto"/>
              <w:rPr>
                <w:color w:val="000000"/>
                <w:szCs w:val="28"/>
              </w:rPr>
            </w:pPr>
          </w:p>
        </w:tc>
        <w:tc>
          <w:tcPr>
            <w:tcW w:w="4679" w:type="dxa"/>
            <w:gridSpan w:val="2"/>
            <w:tcBorders>
              <w:top w:val="nil"/>
              <w:left w:val="nil"/>
              <w:bottom w:val="nil"/>
              <w:right w:val="nil"/>
              <w:tl2br w:val="nil"/>
              <w:tr2bl w:val="nil"/>
            </w:tcBorders>
          </w:tcPr>
          <w:p w14:paraId="5D33E2DD" w14:textId="77777777" w:rsidR="00335BBC" w:rsidRPr="00477B64" w:rsidRDefault="00335BBC" w:rsidP="00AC1C5F">
            <w:pPr>
              <w:spacing w:line="276" w:lineRule="auto"/>
              <w:rPr>
                <w:color w:val="000000"/>
                <w:szCs w:val="28"/>
              </w:rPr>
            </w:pPr>
            <w:r>
              <w:rPr>
                <w:color w:val="000000"/>
                <w:szCs w:val="28"/>
              </w:rPr>
              <w:t xml:space="preserve"> __________________Ю.П. Шевцова</w:t>
            </w:r>
          </w:p>
        </w:tc>
      </w:tr>
      <w:tr w:rsidR="00405A46" w:rsidRPr="00BD2B97" w14:paraId="61FDF997" w14:textId="77777777" w:rsidTr="00335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4926" w:type="dxa"/>
            <w:gridSpan w:val="2"/>
            <w:tcMar>
              <w:top w:w="0" w:type="dxa"/>
              <w:left w:w="108" w:type="dxa"/>
              <w:bottom w:w="0" w:type="dxa"/>
              <w:right w:w="108" w:type="dxa"/>
            </w:tcMar>
          </w:tcPr>
          <w:p w14:paraId="3BF7034B" w14:textId="1F3757B0" w:rsidR="00405A46" w:rsidRPr="00BD2B97" w:rsidRDefault="00405A46" w:rsidP="006E6FA8">
            <w:pPr>
              <w:spacing w:after="0"/>
              <w:jc w:val="center"/>
              <w:rPr>
                <w:rFonts w:cs="Times New Roman"/>
                <w:szCs w:val="28"/>
              </w:rPr>
            </w:pPr>
          </w:p>
        </w:tc>
        <w:tc>
          <w:tcPr>
            <w:tcW w:w="4819" w:type="dxa"/>
            <w:gridSpan w:val="2"/>
            <w:tcMar>
              <w:top w:w="0" w:type="dxa"/>
              <w:left w:w="108" w:type="dxa"/>
              <w:bottom w:w="0" w:type="dxa"/>
              <w:right w:w="108" w:type="dxa"/>
            </w:tcMar>
          </w:tcPr>
          <w:p w14:paraId="098BDFDB" w14:textId="16E9B7A8" w:rsidR="00405A46" w:rsidRPr="00BD2B97" w:rsidRDefault="00405A46" w:rsidP="006E6FA8">
            <w:pPr>
              <w:spacing w:after="0"/>
              <w:ind w:firstLine="63"/>
              <w:jc w:val="center"/>
              <w:rPr>
                <w:rFonts w:cs="Times New Roman"/>
                <w:szCs w:val="28"/>
              </w:rPr>
            </w:pPr>
          </w:p>
        </w:tc>
        <w:tc>
          <w:tcPr>
            <w:tcW w:w="4819" w:type="dxa"/>
            <w:tcMar>
              <w:top w:w="0" w:type="dxa"/>
              <w:left w:w="108" w:type="dxa"/>
              <w:bottom w:w="0" w:type="dxa"/>
              <w:right w:w="108" w:type="dxa"/>
            </w:tcMar>
            <w:hideMark/>
          </w:tcPr>
          <w:p w14:paraId="561796B8" w14:textId="77777777" w:rsidR="00405A46" w:rsidRPr="00BD2B97" w:rsidRDefault="00405A46" w:rsidP="00BD2B97">
            <w:pPr>
              <w:spacing w:after="0"/>
              <w:ind w:firstLine="709"/>
              <w:jc w:val="both"/>
              <w:rPr>
                <w:rFonts w:cs="Times New Roman"/>
                <w:szCs w:val="28"/>
              </w:rPr>
            </w:pPr>
            <w:r w:rsidRPr="00BD2B97">
              <w:rPr>
                <w:rFonts w:cs="Times New Roman"/>
                <w:szCs w:val="28"/>
              </w:rPr>
              <w:t> </w:t>
            </w:r>
          </w:p>
        </w:tc>
      </w:tr>
      <w:tr w:rsidR="00405A46" w:rsidRPr="00BD2B97" w14:paraId="0674BB14" w14:textId="77777777" w:rsidTr="00335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3"/>
        </w:trPr>
        <w:tc>
          <w:tcPr>
            <w:tcW w:w="4926" w:type="dxa"/>
            <w:gridSpan w:val="2"/>
            <w:tcMar>
              <w:top w:w="0" w:type="dxa"/>
              <w:left w:w="108" w:type="dxa"/>
              <w:bottom w:w="0" w:type="dxa"/>
              <w:right w:w="108" w:type="dxa"/>
            </w:tcMar>
          </w:tcPr>
          <w:p w14:paraId="675D1382" w14:textId="0ED14786" w:rsidR="00405A46" w:rsidRPr="00BD2B97" w:rsidRDefault="00405A46" w:rsidP="00BD2B97">
            <w:pPr>
              <w:spacing w:after="0"/>
              <w:jc w:val="both"/>
              <w:rPr>
                <w:rFonts w:cs="Times New Roman"/>
                <w:szCs w:val="28"/>
              </w:rPr>
            </w:pPr>
          </w:p>
        </w:tc>
        <w:tc>
          <w:tcPr>
            <w:tcW w:w="4819" w:type="dxa"/>
            <w:gridSpan w:val="2"/>
            <w:tcMar>
              <w:top w:w="0" w:type="dxa"/>
              <w:left w:w="108" w:type="dxa"/>
              <w:bottom w:w="0" w:type="dxa"/>
              <w:right w:w="108" w:type="dxa"/>
            </w:tcMar>
          </w:tcPr>
          <w:p w14:paraId="78C25384" w14:textId="292BC27F" w:rsidR="00405A46" w:rsidRPr="00BD2B97" w:rsidRDefault="00405A46" w:rsidP="00BD2B97">
            <w:pPr>
              <w:spacing w:after="0"/>
              <w:ind w:firstLine="63"/>
              <w:jc w:val="both"/>
              <w:rPr>
                <w:rFonts w:cs="Times New Roman"/>
                <w:szCs w:val="28"/>
              </w:rPr>
            </w:pPr>
          </w:p>
        </w:tc>
        <w:tc>
          <w:tcPr>
            <w:tcW w:w="4819" w:type="dxa"/>
            <w:tcMar>
              <w:top w:w="0" w:type="dxa"/>
              <w:left w:w="108" w:type="dxa"/>
              <w:bottom w:w="0" w:type="dxa"/>
              <w:right w:w="108" w:type="dxa"/>
            </w:tcMar>
            <w:hideMark/>
          </w:tcPr>
          <w:p w14:paraId="520AE15E" w14:textId="77777777" w:rsidR="00405A46" w:rsidRPr="00BD2B97" w:rsidRDefault="00405A46" w:rsidP="00BD2B97">
            <w:pPr>
              <w:spacing w:after="0"/>
              <w:ind w:firstLine="709"/>
              <w:jc w:val="both"/>
              <w:rPr>
                <w:rFonts w:cs="Times New Roman"/>
                <w:szCs w:val="28"/>
              </w:rPr>
            </w:pPr>
            <w:r w:rsidRPr="00BD2B97">
              <w:rPr>
                <w:rFonts w:cs="Times New Roman"/>
                <w:szCs w:val="28"/>
              </w:rPr>
              <w:t> </w:t>
            </w:r>
          </w:p>
        </w:tc>
      </w:tr>
    </w:tbl>
    <w:p w14:paraId="02CCA867" w14:textId="77777777" w:rsidR="00265BB6" w:rsidRPr="00BD2B97" w:rsidRDefault="00265BB6" w:rsidP="00BD2B97">
      <w:pPr>
        <w:spacing w:after="0"/>
        <w:ind w:firstLine="709"/>
        <w:jc w:val="both"/>
        <w:rPr>
          <w:szCs w:val="28"/>
        </w:rPr>
      </w:pPr>
      <w:r w:rsidRPr="00BD2B97">
        <w:rPr>
          <w:szCs w:val="28"/>
        </w:rPr>
        <w:t> </w:t>
      </w:r>
    </w:p>
    <w:p w14:paraId="00652A13" w14:textId="77777777" w:rsidR="00265BB6" w:rsidRPr="00BD2B97" w:rsidRDefault="00265BB6" w:rsidP="00BD2B97">
      <w:pPr>
        <w:spacing w:after="0"/>
        <w:ind w:firstLine="709"/>
        <w:jc w:val="both"/>
        <w:rPr>
          <w:szCs w:val="28"/>
        </w:rPr>
      </w:pPr>
      <w:r w:rsidRPr="00BD2B97">
        <w:rPr>
          <w:szCs w:val="28"/>
        </w:rPr>
        <w:t> </w:t>
      </w:r>
    </w:p>
    <w:p w14:paraId="440BC64A" w14:textId="77777777" w:rsidR="00265BB6" w:rsidRPr="00BD2B97" w:rsidRDefault="00265BB6" w:rsidP="00BD2B97">
      <w:pPr>
        <w:spacing w:after="0"/>
        <w:ind w:firstLine="709"/>
        <w:jc w:val="both"/>
        <w:rPr>
          <w:sz w:val="24"/>
          <w:szCs w:val="24"/>
        </w:rPr>
      </w:pPr>
      <w:r w:rsidRPr="00BD2B97">
        <w:rPr>
          <w:sz w:val="24"/>
          <w:szCs w:val="24"/>
        </w:rPr>
        <w:t> </w:t>
      </w:r>
    </w:p>
    <w:p w14:paraId="12C2D5E1" w14:textId="18F25C8B" w:rsidR="00405A46" w:rsidRPr="00BD2B97" w:rsidRDefault="00265BB6" w:rsidP="00BD2B97">
      <w:pPr>
        <w:spacing w:after="0"/>
        <w:ind w:firstLine="709"/>
        <w:jc w:val="both"/>
        <w:rPr>
          <w:sz w:val="24"/>
          <w:szCs w:val="24"/>
        </w:rPr>
      </w:pPr>
      <w:r w:rsidRPr="00BD2B97">
        <w:rPr>
          <w:sz w:val="24"/>
          <w:szCs w:val="24"/>
        </w:rPr>
        <w:t> </w:t>
      </w:r>
    </w:p>
    <w:p w14:paraId="24D4F938" w14:textId="77777777" w:rsidR="00405A46" w:rsidRPr="00BD2B97" w:rsidRDefault="00405A46" w:rsidP="00BD2B97">
      <w:pPr>
        <w:rPr>
          <w:sz w:val="24"/>
          <w:szCs w:val="24"/>
        </w:rPr>
      </w:pPr>
      <w:r w:rsidRPr="00BD2B97">
        <w:rPr>
          <w:sz w:val="24"/>
          <w:szCs w:val="24"/>
        </w:rPr>
        <w:br w:type="page"/>
      </w:r>
    </w:p>
    <w:p w14:paraId="588D4ADF" w14:textId="42F555FE" w:rsidR="002562C0" w:rsidRPr="00BD2B97" w:rsidRDefault="002562C0" w:rsidP="002562C0">
      <w:pPr>
        <w:spacing w:after="0"/>
        <w:ind w:firstLine="709"/>
        <w:jc w:val="right"/>
        <w:rPr>
          <w:sz w:val="24"/>
          <w:szCs w:val="24"/>
        </w:rPr>
      </w:pPr>
      <w:r>
        <w:rPr>
          <w:sz w:val="24"/>
          <w:szCs w:val="24"/>
        </w:rPr>
        <w:lastRenderedPageBreak/>
        <w:t>Приложение</w:t>
      </w:r>
    </w:p>
    <w:p w14:paraId="3F7E2427" w14:textId="2BFBFE94" w:rsidR="002562C0" w:rsidRPr="00BD2B97" w:rsidRDefault="002562C0" w:rsidP="002562C0">
      <w:pPr>
        <w:spacing w:after="0"/>
        <w:ind w:firstLine="709"/>
        <w:jc w:val="right"/>
        <w:rPr>
          <w:sz w:val="24"/>
          <w:szCs w:val="24"/>
        </w:rPr>
      </w:pPr>
      <w:r>
        <w:rPr>
          <w:sz w:val="24"/>
          <w:szCs w:val="24"/>
        </w:rPr>
        <w:t>к решению</w:t>
      </w:r>
      <w:r w:rsidRPr="00BD2B97">
        <w:rPr>
          <w:sz w:val="24"/>
          <w:szCs w:val="24"/>
        </w:rPr>
        <w:t xml:space="preserve"> Представительного Собрания</w:t>
      </w:r>
    </w:p>
    <w:p w14:paraId="653DCF85" w14:textId="77777777" w:rsidR="002562C0" w:rsidRPr="00BD2B97" w:rsidRDefault="002562C0" w:rsidP="002562C0">
      <w:pPr>
        <w:spacing w:after="0"/>
        <w:ind w:firstLine="709"/>
        <w:jc w:val="right"/>
        <w:rPr>
          <w:sz w:val="24"/>
          <w:szCs w:val="24"/>
        </w:rPr>
      </w:pPr>
      <w:r w:rsidRPr="00BD2B97">
        <w:rPr>
          <w:sz w:val="24"/>
          <w:szCs w:val="24"/>
        </w:rPr>
        <w:t>Нюксенского муниципального округа</w:t>
      </w:r>
    </w:p>
    <w:p w14:paraId="0F4F1BFA" w14:textId="77777777" w:rsidR="002562C0" w:rsidRPr="00BD2B97" w:rsidRDefault="002562C0" w:rsidP="002562C0">
      <w:pPr>
        <w:spacing w:after="0"/>
        <w:ind w:firstLine="709"/>
        <w:jc w:val="right"/>
        <w:rPr>
          <w:sz w:val="24"/>
          <w:szCs w:val="24"/>
        </w:rPr>
      </w:pPr>
      <w:r w:rsidRPr="00BD2B97">
        <w:rPr>
          <w:sz w:val="24"/>
          <w:szCs w:val="24"/>
        </w:rPr>
        <w:t>Вологодской области</w:t>
      </w:r>
    </w:p>
    <w:p w14:paraId="68F1068E" w14:textId="405697D0" w:rsidR="002562C0" w:rsidRPr="00BD2B97" w:rsidRDefault="002562C0" w:rsidP="002562C0">
      <w:pPr>
        <w:spacing w:after="0"/>
        <w:ind w:firstLine="709"/>
        <w:jc w:val="right"/>
        <w:rPr>
          <w:sz w:val="24"/>
          <w:szCs w:val="24"/>
        </w:rPr>
      </w:pPr>
      <w:r w:rsidRPr="00BD2B97">
        <w:rPr>
          <w:sz w:val="24"/>
          <w:szCs w:val="24"/>
        </w:rPr>
        <w:t xml:space="preserve">от </w:t>
      </w:r>
      <w:r>
        <w:rPr>
          <w:sz w:val="24"/>
          <w:szCs w:val="24"/>
        </w:rPr>
        <w:t>31.10.2024</w:t>
      </w:r>
      <w:r w:rsidRPr="00BD2B97">
        <w:rPr>
          <w:sz w:val="24"/>
          <w:szCs w:val="24"/>
        </w:rPr>
        <w:t xml:space="preserve"> года № </w:t>
      </w:r>
      <w:r>
        <w:rPr>
          <w:sz w:val="24"/>
          <w:szCs w:val="24"/>
        </w:rPr>
        <w:t>26</w:t>
      </w:r>
    </w:p>
    <w:p w14:paraId="6E29E6EF" w14:textId="77777777" w:rsidR="002562C0" w:rsidRDefault="002562C0" w:rsidP="00BD2B97">
      <w:pPr>
        <w:spacing w:after="0"/>
        <w:ind w:firstLine="709"/>
        <w:jc w:val="right"/>
        <w:rPr>
          <w:sz w:val="24"/>
          <w:szCs w:val="24"/>
        </w:rPr>
      </w:pPr>
    </w:p>
    <w:p w14:paraId="5739A51A" w14:textId="32C7670D" w:rsidR="00265BB6" w:rsidRPr="00BD2B97" w:rsidRDefault="002562C0" w:rsidP="00BD2B97">
      <w:pPr>
        <w:spacing w:after="0"/>
        <w:ind w:firstLine="709"/>
        <w:jc w:val="right"/>
        <w:rPr>
          <w:sz w:val="24"/>
          <w:szCs w:val="24"/>
        </w:rPr>
      </w:pPr>
      <w:r>
        <w:rPr>
          <w:sz w:val="24"/>
          <w:szCs w:val="24"/>
        </w:rPr>
        <w:t>«</w:t>
      </w:r>
      <w:r w:rsidR="00265BB6" w:rsidRPr="00BD2B97">
        <w:rPr>
          <w:sz w:val="24"/>
          <w:szCs w:val="24"/>
        </w:rPr>
        <w:t>Утверждено</w:t>
      </w:r>
    </w:p>
    <w:p w14:paraId="597FC976" w14:textId="77777777" w:rsidR="00265BB6" w:rsidRPr="00BD2B97" w:rsidRDefault="00265BB6" w:rsidP="00BD2B97">
      <w:pPr>
        <w:spacing w:after="0"/>
        <w:ind w:firstLine="709"/>
        <w:jc w:val="right"/>
        <w:rPr>
          <w:sz w:val="24"/>
          <w:szCs w:val="24"/>
        </w:rPr>
      </w:pPr>
      <w:r w:rsidRPr="00BD2B97">
        <w:rPr>
          <w:sz w:val="24"/>
          <w:szCs w:val="24"/>
        </w:rPr>
        <w:t>решением Представительного Собрания</w:t>
      </w:r>
    </w:p>
    <w:p w14:paraId="166086BE" w14:textId="77777777" w:rsidR="00265BB6" w:rsidRPr="00BD2B97" w:rsidRDefault="00265BB6" w:rsidP="00BD2B97">
      <w:pPr>
        <w:spacing w:after="0"/>
        <w:ind w:firstLine="709"/>
        <w:jc w:val="right"/>
        <w:rPr>
          <w:sz w:val="24"/>
          <w:szCs w:val="24"/>
        </w:rPr>
      </w:pPr>
      <w:r w:rsidRPr="00BD2B97">
        <w:rPr>
          <w:sz w:val="24"/>
          <w:szCs w:val="24"/>
        </w:rPr>
        <w:t>Нюксенского муниципального округа</w:t>
      </w:r>
    </w:p>
    <w:p w14:paraId="101DD675" w14:textId="77777777" w:rsidR="00265BB6" w:rsidRPr="00BD2B97" w:rsidRDefault="00265BB6" w:rsidP="00BD2B97">
      <w:pPr>
        <w:spacing w:after="0"/>
        <w:ind w:firstLine="709"/>
        <w:jc w:val="right"/>
        <w:rPr>
          <w:sz w:val="24"/>
          <w:szCs w:val="24"/>
        </w:rPr>
      </w:pPr>
      <w:r w:rsidRPr="00BD2B97">
        <w:rPr>
          <w:sz w:val="24"/>
          <w:szCs w:val="24"/>
        </w:rPr>
        <w:t>Вологодской области</w:t>
      </w:r>
    </w:p>
    <w:p w14:paraId="63B8F927" w14:textId="0165AEDE" w:rsidR="00265BB6" w:rsidRPr="00BD2B97" w:rsidRDefault="00265BB6" w:rsidP="00BD2B97">
      <w:pPr>
        <w:spacing w:after="0"/>
        <w:ind w:firstLine="709"/>
        <w:jc w:val="right"/>
        <w:rPr>
          <w:sz w:val="24"/>
          <w:szCs w:val="24"/>
        </w:rPr>
      </w:pPr>
      <w:r w:rsidRPr="00BD2B97">
        <w:rPr>
          <w:sz w:val="24"/>
          <w:szCs w:val="24"/>
        </w:rPr>
        <w:t xml:space="preserve">от </w:t>
      </w:r>
      <w:r w:rsidR="002562C0">
        <w:rPr>
          <w:sz w:val="24"/>
          <w:szCs w:val="24"/>
        </w:rPr>
        <w:t>26.10.2022</w:t>
      </w:r>
      <w:r w:rsidRPr="00BD2B97">
        <w:rPr>
          <w:sz w:val="24"/>
          <w:szCs w:val="24"/>
        </w:rPr>
        <w:t xml:space="preserve"> года № </w:t>
      </w:r>
      <w:r w:rsidR="002562C0">
        <w:rPr>
          <w:sz w:val="24"/>
          <w:szCs w:val="24"/>
        </w:rPr>
        <w:t>26</w:t>
      </w:r>
    </w:p>
    <w:p w14:paraId="4A3B4547" w14:textId="77777777" w:rsidR="00265BB6" w:rsidRPr="00AF74BD" w:rsidRDefault="00265BB6" w:rsidP="00AF74BD">
      <w:pPr>
        <w:spacing w:after="0"/>
        <w:ind w:firstLine="709"/>
        <w:jc w:val="both"/>
        <w:rPr>
          <w:szCs w:val="28"/>
        </w:rPr>
      </w:pPr>
      <w:r w:rsidRPr="00AF74BD">
        <w:rPr>
          <w:szCs w:val="28"/>
        </w:rPr>
        <w:t> </w:t>
      </w:r>
    </w:p>
    <w:p w14:paraId="5EDD9526" w14:textId="757FA6B4" w:rsidR="00265BB6" w:rsidRPr="00AF74BD" w:rsidRDefault="00265BB6" w:rsidP="00AF74BD">
      <w:pPr>
        <w:spacing w:after="0"/>
        <w:ind w:firstLine="709"/>
        <w:jc w:val="center"/>
        <w:rPr>
          <w:b/>
          <w:bCs/>
          <w:szCs w:val="28"/>
        </w:rPr>
      </w:pPr>
      <w:r w:rsidRPr="00AF74BD">
        <w:rPr>
          <w:b/>
          <w:bCs/>
          <w:szCs w:val="28"/>
        </w:rPr>
        <w:t>Положение</w:t>
      </w:r>
    </w:p>
    <w:p w14:paraId="75AFC345" w14:textId="77777777" w:rsidR="00265BB6" w:rsidRPr="00AF74BD" w:rsidRDefault="00265BB6" w:rsidP="00AF74BD">
      <w:pPr>
        <w:spacing w:after="0"/>
        <w:ind w:firstLine="709"/>
        <w:jc w:val="center"/>
        <w:rPr>
          <w:b/>
          <w:bCs/>
          <w:szCs w:val="28"/>
        </w:rPr>
      </w:pPr>
      <w:r w:rsidRPr="00AF74BD">
        <w:rPr>
          <w:b/>
          <w:bCs/>
          <w:szCs w:val="28"/>
        </w:rPr>
        <w:t>о денежном содержании муниципальных служащих органов местного самоуправления Нюксенского муниципального округа Вологодской области</w:t>
      </w:r>
    </w:p>
    <w:p w14:paraId="72E3208E" w14:textId="77777777" w:rsidR="00265BB6" w:rsidRPr="00AF74BD" w:rsidRDefault="00265BB6" w:rsidP="00AF74BD">
      <w:pPr>
        <w:spacing w:after="0"/>
        <w:ind w:firstLine="709"/>
        <w:jc w:val="both"/>
        <w:rPr>
          <w:szCs w:val="28"/>
        </w:rPr>
      </w:pPr>
      <w:r w:rsidRPr="00AF74BD">
        <w:rPr>
          <w:szCs w:val="28"/>
        </w:rPr>
        <w:t> </w:t>
      </w:r>
    </w:p>
    <w:p w14:paraId="0E64D669" w14:textId="2B486809" w:rsidR="00265BB6" w:rsidRPr="00AF74BD" w:rsidRDefault="00265BB6" w:rsidP="00AF74BD">
      <w:pPr>
        <w:spacing w:after="0"/>
        <w:ind w:firstLine="709"/>
        <w:jc w:val="both"/>
        <w:rPr>
          <w:szCs w:val="28"/>
        </w:rPr>
      </w:pPr>
      <w:r w:rsidRPr="00AF74BD">
        <w:rPr>
          <w:szCs w:val="28"/>
        </w:rPr>
        <w:t>1. Настоящее положение разработано в соответствии со ст.53 Федерального закона от 6 октября 2003 года</w:t>
      </w:r>
      <w:r w:rsidR="005B34AC" w:rsidRPr="00AF74BD">
        <w:rPr>
          <w:szCs w:val="28"/>
        </w:rPr>
        <w:t xml:space="preserve"> </w:t>
      </w:r>
      <w:hyperlink r:id="rId10" w:history="1">
        <w:r w:rsidRPr="00AF74BD">
          <w:rPr>
            <w:rStyle w:val="a3"/>
            <w:color w:val="auto"/>
            <w:szCs w:val="28"/>
            <w:u w:val="none"/>
          </w:rPr>
          <w:t>№ 131-ФЗ</w:t>
        </w:r>
      </w:hyperlink>
      <w:r w:rsidR="005B34AC" w:rsidRPr="00AF74BD">
        <w:rPr>
          <w:szCs w:val="28"/>
        </w:rPr>
        <w:t xml:space="preserve"> </w:t>
      </w:r>
      <w:r w:rsidRPr="00AF74BD">
        <w:rPr>
          <w:szCs w:val="28"/>
        </w:rPr>
        <w:t>"Об общих принципах организации местного самоуправления в Российской Федерации", ст.22 Федерального закона от 2 марта 2007 года</w:t>
      </w:r>
      <w:r w:rsidR="005B34AC" w:rsidRPr="00AF74BD">
        <w:rPr>
          <w:szCs w:val="28"/>
        </w:rPr>
        <w:t xml:space="preserve"> </w:t>
      </w:r>
      <w:hyperlink r:id="rId11" w:tgtFrame="_blank" w:history="1">
        <w:r w:rsidRPr="00AF74BD">
          <w:rPr>
            <w:rStyle w:val="a3"/>
            <w:color w:val="auto"/>
            <w:szCs w:val="28"/>
            <w:u w:val="none"/>
          </w:rPr>
          <w:t>№ 25-ФЗ</w:t>
        </w:r>
      </w:hyperlink>
      <w:r w:rsidR="005B34AC" w:rsidRPr="00AF74BD">
        <w:rPr>
          <w:szCs w:val="28"/>
        </w:rPr>
        <w:t xml:space="preserve"> </w:t>
      </w:r>
      <w:r w:rsidRPr="00AF74BD">
        <w:rPr>
          <w:szCs w:val="28"/>
        </w:rPr>
        <w:t>"О муниципальной службе в Российской Федерации", ст.</w:t>
      </w:r>
      <w:r w:rsidR="0041036A" w:rsidRPr="00AF74BD">
        <w:rPr>
          <w:szCs w:val="28"/>
        </w:rPr>
        <w:t xml:space="preserve"> </w:t>
      </w:r>
      <w:r w:rsidRPr="00AF74BD">
        <w:rPr>
          <w:szCs w:val="28"/>
        </w:rPr>
        <w:t>136 Бюджетного кодекса РФ, Законом Вологодской области от 26.12.2007 № 1727-ОЗ «О регулировании некоторых вопросов оплаты труда муниципальных служащих в Вологодской области», Уставом Нюксенского муниципального округа Вологодской области и определяет условия денежного содержания муниципальных служащих в органах местного самоуправления Нюксенского муниципального округа Вологодской области, а также порядок формирования фонда оплаты труда муниципальных служащих.</w:t>
      </w:r>
    </w:p>
    <w:p w14:paraId="4D822022" w14:textId="77777777" w:rsidR="00265BB6" w:rsidRPr="00AF74BD" w:rsidRDefault="00265BB6" w:rsidP="00AF74BD">
      <w:pPr>
        <w:spacing w:after="0"/>
        <w:ind w:firstLine="709"/>
        <w:jc w:val="both"/>
        <w:rPr>
          <w:szCs w:val="28"/>
        </w:rPr>
      </w:pPr>
      <w:r w:rsidRPr="00AF74BD">
        <w:rPr>
          <w:szCs w:val="28"/>
        </w:rPr>
        <w:t>2.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w:t>
      </w:r>
    </w:p>
    <w:p w14:paraId="141795B7" w14:textId="3C5D02E4" w:rsidR="00265BB6" w:rsidRPr="00AF74BD" w:rsidRDefault="00265BB6" w:rsidP="00AF74BD">
      <w:pPr>
        <w:spacing w:after="0"/>
        <w:ind w:firstLine="709"/>
        <w:jc w:val="both"/>
        <w:rPr>
          <w:b/>
          <w:bCs/>
          <w:i/>
          <w:iCs/>
          <w:color w:val="FF0000"/>
          <w:szCs w:val="28"/>
        </w:rPr>
      </w:pPr>
      <w:r w:rsidRPr="00AF74BD">
        <w:rPr>
          <w:szCs w:val="28"/>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w:t>
      </w:r>
      <w:r w:rsidR="005D5F50">
        <w:rPr>
          <w:szCs w:val="28"/>
        </w:rPr>
        <w:t xml:space="preserve"> согласно Приложению 1</w:t>
      </w:r>
      <w:bookmarkStart w:id="0" w:name="_GoBack"/>
      <w:bookmarkEnd w:id="0"/>
      <w:r w:rsidRPr="00AF74BD">
        <w:rPr>
          <w:szCs w:val="28"/>
        </w:rPr>
        <w:t>, а также из ежемесячных и иных дополнительных выплат</w:t>
      </w:r>
      <w:r w:rsidR="001C425C" w:rsidRPr="00AF74BD">
        <w:rPr>
          <w:szCs w:val="28"/>
        </w:rPr>
        <w:t xml:space="preserve">. </w:t>
      </w:r>
    </w:p>
    <w:p w14:paraId="67D74D64" w14:textId="77777777" w:rsidR="00265BB6" w:rsidRPr="00AF74BD" w:rsidRDefault="00265BB6" w:rsidP="00AF74BD">
      <w:pPr>
        <w:spacing w:after="0"/>
        <w:ind w:firstLine="709"/>
        <w:jc w:val="both"/>
        <w:rPr>
          <w:szCs w:val="28"/>
        </w:rPr>
      </w:pPr>
      <w:r w:rsidRPr="00AF74BD">
        <w:rPr>
          <w:szCs w:val="28"/>
        </w:rPr>
        <w:t>На денежное содержание муниципального служащего начисляется районный коэффициент в соответствии с действующим законодательством.</w:t>
      </w:r>
    </w:p>
    <w:p w14:paraId="0A3F1817" w14:textId="5BEEF258" w:rsidR="00265BB6" w:rsidRPr="00AF74BD" w:rsidRDefault="001C425C" w:rsidP="00AF74BD">
      <w:pPr>
        <w:spacing w:after="0"/>
        <w:ind w:firstLine="709"/>
        <w:jc w:val="both"/>
        <w:rPr>
          <w:szCs w:val="28"/>
        </w:rPr>
      </w:pPr>
      <w:r w:rsidRPr="00AF74BD">
        <w:rPr>
          <w:szCs w:val="28"/>
        </w:rPr>
        <w:t>3</w:t>
      </w:r>
      <w:r w:rsidR="00265BB6" w:rsidRPr="00AF74BD">
        <w:rPr>
          <w:szCs w:val="28"/>
        </w:rPr>
        <w:t>. К дополнительным выплатам, входящим в состав денежного содержания муниципального служащего, относятся:</w:t>
      </w:r>
    </w:p>
    <w:p w14:paraId="318BEA0C" w14:textId="77777777" w:rsidR="00265BB6" w:rsidRPr="00AF74BD" w:rsidRDefault="00265BB6" w:rsidP="00AF74BD">
      <w:pPr>
        <w:spacing w:after="0"/>
        <w:ind w:firstLine="709"/>
        <w:jc w:val="both"/>
        <w:rPr>
          <w:szCs w:val="28"/>
        </w:rPr>
      </w:pPr>
      <w:r w:rsidRPr="00AF74BD">
        <w:rPr>
          <w:szCs w:val="28"/>
        </w:rPr>
        <w:t>а) ежемесячная надбавка к должностному окладу за выслугу лет (стаж муниципальной службы);</w:t>
      </w:r>
    </w:p>
    <w:p w14:paraId="19F47DB2" w14:textId="77777777" w:rsidR="00990156" w:rsidRPr="00D018D0" w:rsidRDefault="00A2327E" w:rsidP="00AF74BD">
      <w:pPr>
        <w:spacing w:after="0"/>
        <w:ind w:firstLine="709"/>
        <w:jc w:val="both"/>
        <w:rPr>
          <w:bCs/>
          <w:szCs w:val="28"/>
        </w:rPr>
      </w:pPr>
      <w:r w:rsidRPr="00D018D0">
        <w:rPr>
          <w:bCs/>
          <w:szCs w:val="28"/>
        </w:rPr>
        <w:lastRenderedPageBreak/>
        <w:t xml:space="preserve">б) </w:t>
      </w:r>
      <w:r w:rsidR="00990156" w:rsidRPr="00D018D0">
        <w:rPr>
          <w:bCs/>
          <w:szCs w:val="28"/>
        </w:rPr>
        <w:t>ежемесячная выплата в соответствии с присвоенным ему классным чином муниципальной службы (далее - ежемесячная выплата за классный чин)»;</w:t>
      </w:r>
    </w:p>
    <w:p w14:paraId="4695172C" w14:textId="536D0F65" w:rsidR="00696E29" w:rsidRPr="00AF74BD" w:rsidRDefault="00A2327E" w:rsidP="00AF74BD">
      <w:pPr>
        <w:spacing w:after="0"/>
        <w:ind w:firstLine="709"/>
        <w:jc w:val="both"/>
        <w:rPr>
          <w:szCs w:val="28"/>
        </w:rPr>
      </w:pPr>
      <w:r w:rsidRPr="00AF74BD">
        <w:rPr>
          <w:szCs w:val="28"/>
        </w:rPr>
        <w:t>в</w:t>
      </w:r>
      <w:r w:rsidR="00265BB6" w:rsidRPr="00AF74BD">
        <w:rPr>
          <w:szCs w:val="28"/>
        </w:rPr>
        <w:t>) ежемесячная надбавка к должностному окладу за особые условия муниципальной службы</w:t>
      </w:r>
      <w:r w:rsidR="0041036A" w:rsidRPr="00AF74BD">
        <w:rPr>
          <w:szCs w:val="28"/>
        </w:rPr>
        <w:t>;</w:t>
      </w:r>
      <w:r w:rsidR="00265BB6" w:rsidRPr="00AF74BD">
        <w:rPr>
          <w:szCs w:val="28"/>
        </w:rPr>
        <w:t xml:space="preserve"> </w:t>
      </w:r>
    </w:p>
    <w:p w14:paraId="286FD7D2" w14:textId="7DF6C57D" w:rsidR="00696E29" w:rsidRPr="00AF74BD" w:rsidRDefault="00A2327E" w:rsidP="00AF74BD">
      <w:pPr>
        <w:spacing w:after="0"/>
        <w:ind w:firstLine="709"/>
        <w:jc w:val="both"/>
        <w:rPr>
          <w:szCs w:val="28"/>
        </w:rPr>
      </w:pPr>
      <w:r w:rsidRPr="00AF74BD">
        <w:rPr>
          <w:szCs w:val="28"/>
        </w:rPr>
        <w:t>г</w:t>
      </w:r>
      <w:r w:rsidR="00265BB6" w:rsidRPr="00AF74BD">
        <w:rPr>
          <w:szCs w:val="28"/>
        </w:rPr>
        <w:t>) ежемесячная надбавка к должностному окладу за работу со сведениями, составляющими государственную тайну</w:t>
      </w:r>
      <w:r w:rsidR="0041036A" w:rsidRPr="00AF74BD">
        <w:rPr>
          <w:szCs w:val="28"/>
        </w:rPr>
        <w:t xml:space="preserve">; </w:t>
      </w:r>
    </w:p>
    <w:p w14:paraId="7F5D09CF" w14:textId="3E903E56" w:rsidR="00265BB6" w:rsidRPr="00AF74BD" w:rsidRDefault="00A2327E" w:rsidP="00AF74BD">
      <w:pPr>
        <w:spacing w:after="0"/>
        <w:ind w:firstLine="709"/>
        <w:jc w:val="both"/>
        <w:rPr>
          <w:szCs w:val="28"/>
        </w:rPr>
      </w:pPr>
      <w:r w:rsidRPr="00AF74BD">
        <w:rPr>
          <w:szCs w:val="28"/>
        </w:rPr>
        <w:t>д</w:t>
      </w:r>
      <w:r w:rsidR="00265BB6" w:rsidRPr="00AF74BD">
        <w:rPr>
          <w:szCs w:val="28"/>
        </w:rPr>
        <w:t>) премии за выполнение особо важных и сложных заданий;</w:t>
      </w:r>
    </w:p>
    <w:p w14:paraId="2F4E3DBD" w14:textId="2114759E" w:rsidR="00265BB6" w:rsidRPr="00AF74BD" w:rsidRDefault="00A2327E" w:rsidP="00AF74BD">
      <w:pPr>
        <w:spacing w:after="0"/>
        <w:ind w:firstLine="709"/>
        <w:jc w:val="both"/>
        <w:rPr>
          <w:szCs w:val="28"/>
        </w:rPr>
      </w:pPr>
      <w:r w:rsidRPr="00AF74BD">
        <w:rPr>
          <w:szCs w:val="28"/>
        </w:rPr>
        <w:t>е</w:t>
      </w:r>
      <w:r w:rsidR="00265BB6" w:rsidRPr="00AF74BD">
        <w:rPr>
          <w:szCs w:val="28"/>
        </w:rPr>
        <w:t>) ежемесячное денежное поощрение;</w:t>
      </w:r>
    </w:p>
    <w:p w14:paraId="2B9FE34A" w14:textId="3FCAB55F" w:rsidR="00696E29" w:rsidRPr="00AF74BD" w:rsidRDefault="00A2327E" w:rsidP="00AF74BD">
      <w:pPr>
        <w:spacing w:after="0"/>
        <w:ind w:firstLine="709"/>
        <w:jc w:val="both"/>
        <w:rPr>
          <w:szCs w:val="28"/>
        </w:rPr>
      </w:pPr>
      <w:r w:rsidRPr="00AF74BD">
        <w:rPr>
          <w:szCs w:val="28"/>
        </w:rPr>
        <w:t>ж</w:t>
      </w:r>
      <w:r w:rsidR="00265BB6" w:rsidRPr="00AF74BD">
        <w:rPr>
          <w:szCs w:val="28"/>
        </w:rPr>
        <w:t>) единовременная выплата при предоставлении ежегодного оплачиваемого отпуска</w:t>
      </w:r>
      <w:r w:rsidR="0041036A" w:rsidRPr="00AF74BD">
        <w:rPr>
          <w:szCs w:val="28"/>
        </w:rPr>
        <w:t>;</w:t>
      </w:r>
    </w:p>
    <w:p w14:paraId="03FAECC4" w14:textId="3F5807E3" w:rsidR="00696E29" w:rsidRPr="00AF74BD" w:rsidRDefault="00A2327E" w:rsidP="00AF74BD">
      <w:pPr>
        <w:spacing w:after="0"/>
        <w:ind w:firstLine="709"/>
        <w:jc w:val="both"/>
        <w:rPr>
          <w:szCs w:val="28"/>
        </w:rPr>
      </w:pPr>
      <w:r w:rsidRPr="00AF74BD">
        <w:rPr>
          <w:szCs w:val="28"/>
        </w:rPr>
        <w:t>з</w:t>
      </w:r>
      <w:r w:rsidR="00265BB6" w:rsidRPr="00AF74BD">
        <w:rPr>
          <w:szCs w:val="28"/>
        </w:rPr>
        <w:t>) материальная помощь</w:t>
      </w:r>
      <w:r w:rsidR="0041036A" w:rsidRPr="00AF74BD">
        <w:rPr>
          <w:szCs w:val="28"/>
        </w:rPr>
        <w:t xml:space="preserve">; </w:t>
      </w:r>
    </w:p>
    <w:p w14:paraId="4FDAA4E2" w14:textId="64FECA17" w:rsidR="00696E29" w:rsidRPr="00AF74BD" w:rsidRDefault="00A2327E" w:rsidP="00AF74BD">
      <w:pPr>
        <w:spacing w:after="0"/>
        <w:ind w:firstLine="709"/>
        <w:jc w:val="both"/>
        <w:rPr>
          <w:szCs w:val="28"/>
        </w:rPr>
      </w:pPr>
      <w:r w:rsidRPr="00AF74BD">
        <w:rPr>
          <w:szCs w:val="28"/>
        </w:rPr>
        <w:t>и</w:t>
      </w:r>
      <w:r w:rsidR="00265BB6" w:rsidRPr="00AF74BD">
        <w:rPr>
          <w:szCs w:val="28"/>
        </w:rPr>
        <w:t>) иные доплаты в соответствии с трудовым законодательством</w:t>
      </w:r>
      <w:r w:rsidR="0041036A" w:rsidRPr="00AF74BD">
        <w:rPr>
          <w:szCs w:val="28"/>
        </w:rPr>
        <w:t>.</w:t>
      </w:r>
      <w:r w:rsidR="00265BB6" w:rsidRPr="00AF74BD">
        <w:rPr>
          <w:szCs w:val="28"/>
        </w:rPr>
        <w:t xml:space="preserve"> </w:t>
      </w:r>
    </w:p>
    <w:p w14:paraId="19094919" w14:textId="76E3D65E" w:rsidR="001C425C" w:rsidRPr="00AF74BD" w:rsidRDefault="001C425C" w:rsidP="00AF74BD">
      <w:pPr>
        <w:spacing w:after="0"/>
        <w:ind w:firstLine="709"/>
        <w:jc w:val="both"/>
        <w:rPr>
          <w:szCs w:val="28"/>
        </w:rPr>
      </w:pPr>
      <w:r w:rsidRPr="00AF74BD">
        <w:rPr>
          <w:szCs w:val="28"/>
        </w:rPr>
        <w:t>4. Размеры должностных окладов муниципальных служащих устанавливаются согласно приложению 1 к настоящему Положению.</w:t>
      </w:r>
    </w:p>
    <w:p w14:paraId="7ABE0B94" w14:textId="42092AC5" w:rsidR="00A2327E" w:rsidRPr="00D018D0" w:rsidRDefault="00A2327E" w:rsidP="00AF74BD">
      <w:pPr>
        <w:spacing w:after="0"/>
        <w:ind w:firstLine="709"/>
        <w:jc w:val="both"/>
        <w:rPr>
          <w:bCs/>
          <w:szCs w:val="28"/>
        </w:rPr>
      </w:pPr>
      <w:r w:rsidRPr="00D018D0">
        <w:rPr>
          <w:bCs/>
          <w:szCs w:val="28"/>
        </w:rPr>
        <w:t>5. Размеры ежемесячных выплат за классный чин устанавл</w:t>
      </w:r>
      <w:r w:rsidR="00D018D0">
        <w:rPr>
          <w:bCs/>
          <w:szCs w:val="28"/>
        </w:rPr>
        <w:t>ивается согласно п</w:t>
      </w:r>
      <w:r w:rsidR="00437045">
        <w:rPr>
          <w:bCs/>
          <w:szCs w:val="28"/>
        </w:rPr>
        <w:t>риложению 2</w:t>
      </w:r>
      <w:r w:rsidRPr="00D018D0">
        <w:rPr>
          <w:bCs/>
          <w:szCs w:val="28"/>
        </w:rPr>
        <w:t xml:space="preserve"> к настоящему Положению.  </w:t>
      </w:r>
    </w:p>
    <w:p w14:paraId="423E134C" w14:textId="66C670C4" w:rsidR="001C425C" w:rsidRPr="00AF74BD" w:rsidRDefault="00A2327E" w:rsidP="00AF74BD">
      <w:pPr>
        <w:spacing w:after="0"/>
        <w:ind w:firstLine="709"/>
        <w:jc w:val="both"/>
        <w:rPr>
          <w:szCs w:val="28"/>
        </w:rPr>
      </w:pPr>
      <w:r w:rsidRPr="00AF74BD">
        <w:rPr>
          <w:szCs w:val="28"/>
        </w:rPr>
        <w:t>6</w:t>
      </w:r>
      <w:r w:rsidR="001C425C" w:rsidRPr="00AF74BD">
        <w:rPr>
          <w:szCs w:val="28"/>
        </w:rPr>
        <w:t>. Размеры дополнительных выплат, входящих в состав денежного содержания муниципа</w:t>
      </w:r>
      <w:r w:rsidR="00D018D0">
        <w:rPr>
          <w:szCs w:val="28"/>
        </w:rPr>
        <w:t>льного служащего, устанавливаю</w:t>
      </w:r>
      <w:r w:rsidR="001C425C" w:rsidRPr="00AF74BD">
        <w:rPr>
          <w:szCs w:val="28"/>
        </w:rPr>
        <w:t>тся распоряжением (приказом) представителя (работодателя).</w:t>
      </w:r>
    </w:p>
    <w:p w14:paraId="1165FAEB" w14:textId="1E4A4C47" w:rsidR="001C425C" w:rsidRPr="00AF74BD" w:rsidRDefault="00A2327E" w:rsidP="00AF74BD">
      <w:pPr>
        <w:spacing w:after="0"/>
        <w:ind w:firstLine="709"/>
        <w:jc w:val="both"/>
        <w:rPr>
          <w:szCs w:val="28"/>
        </w:rPr>
      </w:pPr>
      <w:r w:rsidRPr="00AF74BD">
        <w:rPr>
          <w:szCs w:val="28"/>
        </w:rPr>
        <w:t>7</w:t>
      </w:r>
      <w:r w:rsidR="001C425C" w:rsidRPr="00AF74BD">
        <w:rPr>
          <w:szCs w:val="28"/>
        </w:rPr>
        <w:t>. Дополнительные выплаты, входящие в состав денежного содержания муниципального служащего, устанавливаются в следующих размерах:</w:t>
      </w:r>
    </w:p>
    <w:p w14:paraId="1358D922" w14:textId="43C1A3A3" w:rsidR="001C425C" w:rsidRPr="00AF74BD" w:rsidRDefault="00A2327E" w:rsidP="00AF74BD">
      <w:pPr>
        <w:spacing w:after="0"/>
        <w:ind w:firstLine="709"/>
        <w:jc w:val="both"/>
        <w:rPr>
          <w:szCs w:val="28"/>
        </w:rPr>
      </w:pPr>
      <w:r w:rsidRPr="00AF74BD">
        <w:rPr>
          <w:szCs w:val="28"/>
        </w:rPr>
        <w:t>7</w:t>
      </w:r>
      <w:r w:rsidR="00727BE3" w:rsidRPr="00AF74BD">
        <w:rPr>
          <w:szCs w:val="28"/>
        </w:rPr>
        <w:t xml:space="preserve">.1. Ежемесячная надбавка к должностному окладу за выслугу лет </w:t>
      </w:r>
      <w:r w:rsidR="001C425C" w:rsidRPr="00AF74BD">
        <w:rPr>
          <w:szCs w:val="28"/>
        </w:rPr>
        <w:t>производится дифференцированно в зависимости от стажа муниципальной службы</w:t>
      </w:r>
      <w:r w:rsidR="00727BE3" w:rsidRPr="00AF74BD">
        <w:rPr>
          <w:szCs w:val="28"/>
        </w:rPr>
        <w:t xml:space="preserve"> </w:t>
      </w:r>
      <w:r w:rsidR="001C425C" w:rsidRPr="00AF74BD">
        <w:rPr>
          <w:szCs w:val="28"/>
        </w:rPr>
        <w:t>в размерах:</w:t>
      </w:r>
    </w:p>
    <w:p w14:paraId="528EA206" w14:textId="77777777" w:rsidR="001C425C" w:rsidRPr="00AF74BD" w:rsidRDefault="001C425C" w:rsidP="00AF74BD">
      <w:pPr>
        <w:spacing w:after="0"/>
        <w:ind w:firstLine="709"/>
        <w:jc w:val="both"/>
        <w:rPr>
          <w:szCs w:val="28"/>
        </w:rPr>
      </w:pPr>
      <w:r w:rsidRPr="00AF74BD">
        <w:rPr>
          <w:szCs w:val="28"/>
        </w:rPr>
        <w:t>от 1 года до 5 лет - 10 процентов должностного оклада;</w:t>
      </w:r>
    </w:p>
    <w:p w14:paraId="44EAB49E" w14:textId="77777777" w:rsidR="001C425C" w:rsidRPr="00AF74BD" w:rsidRDefault="001C425C" w:rsidP="00AF74BD">
      <w:pPr>
        <w:spacing w:after="0"/>
        <w:ind w:firstLine="709"/>
        <w:jc w:val="both"/>
        <w:rPr>
          <w:szCs w:val="28"/>
        </w:rPr>
      </w:pPr>
      <w:r w:rsidRPr="00AF74BD">
        <w:rPr>
          <w:szCs w:val="28"/>
        </w:rPr>
        <w:t>от 5 до 10 лет - 15 процентов должностного оклада;</w:t>
      </w:r>
    </w:p>
    <w:p w14:paraId="7B1FF593" w14:textId="77777777" w:rsidR="001C425C" w:rsidRPr="00AF74BD" w:rsidRDefault="001C425C" w:rsidP="00AF74BD">
      <w:pPr>
        <w:spacing w:after="0"/>
        <w:ind w:firstLine="709"/>
        <w:jc w:val="both"/>
        <w:rPr>
          <w:szCs w:val="28"/>
        </w:rPr>
      </w:pPr>
      <w:r w:rsidRPr="00AF74BD">
        <w:rPr>
          <w:szCs w:val="28"/>
        </w:rPr>
        <w:t>от 10 до 15 лет - 20 процентов должностного оклада;</w:t>
      </w:r>
    </w:p>
    <w:p w14:paraId="6463DBA8" w14:textId="77777777" w:rsidR="00727BE3" w:rsidRPr="00AF74BD" w:rsidRDefault="001C425C" w:rsidP="00AF74BD">
      <w:pPr>
        <w:spacing w:after="0"/>
        <w:ind w:firstLine="709"/>
        <w:jc w:val="both"/>
        <w:rPr>
          <w:szCs w:val="28"/>
        </w:rPr>
      </w:pPr>
      <w:r w:rsidRPr="00AF74BD">
        <w:rPr>
          <w:szCs w:val="28"/>
        </w:rPr>
        <w:t>свыше 15 лет - 30 процентов должностного оклада.</w:t>
      </w:r>
    </w:p>
    <w:p w14:paraId="33FEB7C6" w14:textId="07516A11" w:rsidR="001C425C" w:rsidRPr="00AF74BD" w:rsidRDefault="001C425C" w:rsidP="00AF74BD">
      <w:pPr>
        <w:spacing w:after="0"/>
        <w:ind w:firstLine="709"/>
        <w:jc w:val="both"/>
        <w:rPr>
          <w:szCs w:val="28"/>
        </w:rPr>
      </w:pPr>
      <w:r w:rsidRPr="00AF74BD">
        <w:rPr>
          <w:szCs w:val="28"/>
        </w:rPr>
        <w:t>Стаж муниципальной службы, дающий право на получение ежемесячной надбавки за выслугу лет определяется Комиссией по исчислению стажа муниципальной службы органов местного самоуправления Нюксенского муниципального округа Вологодской области</w:t>
      </w:r>
      <w:r w:rsidR="00727BE3" w:rsidRPr="00AF74BD">
        <w:rPr>
          <w:szCs w:val="28"/>
        </w:rPr>
        <w:t>.</w:t>
      </w:r>
    </w:p>
    <w:p w14:paraId="4DDCFF6B" w14:textId="77777777" w:rsidR="001C425C" w:rsidRPr="00AF74BD" w:rsidRDefault="001C425C" w:rsidP="00AF74BD">
      <w:pPr>
        <w:spacing w:after="0"/>
        <w:ind w:firstLine="709"/>
        <w:jc w:val="both"/>
        <w:rPr>
          <w:szCs w:val="28"/>
        </w:rPr>
      </w:pPr>
      <w:r w:rsidRPr="00AF74BD">
        <w:rPr>
          <w:szCs w:val="28"/>
        </w:rPr>
        <w:t>Состав Комиссии утверждается главой Нюксенского муниципального округа Вологодской области.</w:t>
      </w:r>
    </w:p>
    <w:p w14:paraId="425BB704" w14:textId="3BC7B961" w:rsidR="00727BE3" w:rsidRPr="00AF74BD" w:rsidRDefault="00A2327E" w:rsidP="00AF74BD">
      <w:pPr>
        <w:spacing w:after="0"/>
        <w:ind w:firstLine="709"/>
        <w:jc w:val="both"/>
        <w:rPr>
          <w:szCs w:val="28"/>
        </w:rPr>
      </w:pPr>
      <w:r w:rsidRPr="00AF74BD">
        <w:rPr>
          <w:szCs w:val="28"/>
        </w:rPr>
        <w:t>7</w:t>
      </w:r>
      <w:r w:rsidR="00727BE3" w:rsidRPr="00AF74BD">
        <w:rPr>
          <w:szCs w:val="28"/>
        </w:rPr>
        <w:t>.2. Ежемесячная надбавка к должностному окладу за особые условия муниципальной службы устанавливаются согласно прило</w:t>
      </w:r>
      <w:r w:rsidR="00437045">
        <w:rPr>
          <w:szCs w:val="28"/>
        </w:rPr>
        <w:t>жению 3</w:t>
      </w:r>
      <w:r w:rsidR="00727BE3" w:rsidRPr="00AF74BD">
        <w:rPr>
          <w:szCs w:val="28"/>
        </w:rPr>
        <w:t xml:space="preserve"> к настоящему Положению. </w:t>
      </w:r>
    </w:p>
    <w:p w14:paraId="4DF5EB54" w14:textId="191F1820" w:rsidR="00727BE3" w:rsidRPr="00AF74BD" w:rsidRDefault="00727BE3" w:rsidP="00AF74BD">
      <w:pPr>
        <w:spacing w:after="0"/>
        <w:ind w:firstLine="709"/>
        <w:jc w:val="both"/>
        <w:rPr>
          <w:szCs w:val="28"/>
        </w:rPr>
      </w:pPr>
      <w:r w:rsidRPr="00AF74BD">
        <w:rPr>
          <w:szCs w:val="28"/>
        </w:rPr>
        <w:t xml:space="preserve">Под особыми условиями муниципальной службы следует понимать сложность профессиональной служебной деятельности, необходимость выполнения особо важных и сложных работ, исполнение муниципальным служащим обязанностей, соблюдения ограничений, запретов и требований, связанных с прохождением муниципальной службы, установленных Федеральным законом от 02.03.2007 N 25-ФЗ "О муниципальной службе в </w:t>
      </w:r>
      <w:r w:rsidRPr="00AF74BD">
        <w:rPr>
          <w:szCs w:val="28"/>
        </w:rPr>
        <w:lastRenderedPageBreak/>
        <w:t>Российской Федерации" и Федеральным законом от 25.12.2008 N</w:t>
      </w:r>
      <w:r w:rsidR="005B34AC" w:rsidRPr="00AF74BD">
        <w:rPr>
          <w:szCs w:val="28"/>
        </w:rPr>
        <w:t xml:space="preserve"> </w:t>
      </w:r>
      <w:hyperlink r:id="rId12" w:tgtFrame="_blank" w:history="1">
        <w:r w:rsidRPr="00AF74BD">
          <w:rPr>
            <w:rStyle w:val="a3"/>
            <w:color w:val="auto"/>
            <w:szCs w:val="28"/>
            <w:u w:val="none"/>
          </w:rPr>
          <w:t>273-ФЗ</w:t>
        </w:r>
      </w:hyperlink>
      <w:r w:rsidR="005B34AC" w:rsidRPr="00AF74BD">
        <w:rPr>
          <w:szCs w:val="28"/>
        </w:rPr>
        <w:t xml:space="preserve"> </w:t>
      </w:r>
      <w:r w:rsidRPr="00AF74BD">
        <w:rPr>
          <w:szCs w:val="28"/>
        </w:rPr>
        <w:t>"О противодействии коррупции".</w:t>
      </w:r>
    </w:p>
    <w:p w14:paraId="6E51D38C" w14:textId="11CEBD70" w:rsidR="00727BE3" w:rsidRPr="00AF74BD" w:rsidRDefault="00727BE3" w:rsidP="00AF74BD">
      <w:pPr>
        <w:spacing w:after="0"/>
        <w:ind w:firstLine="709"/>
        <w:jc w:val="both"/>
        <w:rPr>
          <w:szCs w:val="28"/>
        </w:rPr>
      </w:pPr>
      <w:r w:rsidRPr="00AF74BD">
        <w:rPr>
          <w:szCs w:val="28"/>
        </w:rPr>
        <w:t>Критериями для установления ежемесячной надбавки за особые услови</w:t>
      </w:r>
      <w:r w:rsidR="00951175" w:rsidRPr="00AF74BD">
        <w:rPr>
          <w:szCs w:val="28"/>
        </w:rPr>
        <w:t xml:space="preserve">я </w:t>
      </w:r>
      <w:r w:rsidRPr="00AF74BD">
        <w:rPr>
          <w:szCs w:val="28"/>
        </w:rPr>
        <w:t>муниципальной службы являются:</w:t>
      </w:r>
    </w:p>
    <w:p w14:paraId="542DA07D" w14:textId="77777777" w:rsidR="00727BE3" w:rsidRPr="00AF74BD" w:rsidRDefault="00727BE3" w:rsidP="00AF74BD">
      <w:pPr>
        <w:spacing w:after="0"/>
        <w:ind w:firstLine="709"/>
        <w:jc w:val="both"/>
        <w:rPr>
          <w:szCs w:val="28"/>
        </w:rPr>
      </w:pPr>
      <w:r w:rsidRPr="00AF74BD">
        <w:rPr>
          <w:szCs w:val="28"/>
        </w:rPr>
        <w:t>- профессиональный уровень исполнения должностных обязанностей в соответствии с должностной инструкцией;</w:t>
      </w:r>
    </w:p>
    <w:p w14:paraId="7572B459" w14:textId="77777777" w:rsidR="00727BE3" w:rsidRPr="00AF74BD" w:rsidRDefault="00727BE3" w:rsidP="00AF74BD">
      <w:pPr>
        <w:spacing w:after="0"/>
        <w:ind w:firstLine="709"/>
        <w:jc w:val="both"/>
        <w:rPr>
          <w:szCs w:val="28"/>
        </w:rPr>
      </w:pPr>
      <w:r w:rsidRPr="00AF74BD">
        <w:rPr>
          <w:szCs w:val="28"/>
        </w:rPr>
        <w:t>- опыт работы по специальности и замещаемой должности;</w:t>
      </w:r>
    </w:p>
    <w:p w14:paraId="4C7DAB79" w14:textId="77777777" w:rsidR="00727BE3" w:rsidRPr="00AF74BD" w:rsidRDefault="00727BE3" w:rsidP="00AF74BD">
      <w:pPr>
        <w:spacing w:after="0"/>
        <w:ind w:firstLine="709"/>
        <w:jc w:val="both"/>
        <w:rPr>
          <w:szCs w:val="28"/>
        </w:rPr>
      </w:pPr>
      <w:r w:rsidRPr="00AF74BD">
        <w:rPr>
          <w:szCs w:val="28"/>
        </w:rPr>
        <w:t>- компетентность муниципального служащего в принятии управленческих решений и при выполнении наиболее важных, сложных и ответственных работ, исполнительская дисциплина;</w:t>
      </w:r>
    </w:p>
    <w:p w14:paraId="0C282597" w14:textId="77777777" w:rsidR="00727BE3" w:rsidRPr="00AF74BD" w:rsidRDefault="00727BE3" w:rsidP="00AF74BD">
      <w:pPr>
        <w:spacing w:after="0"/>
        <w:ind w:firstLine="709"/>
        <w:jc w:val="both"/>
        <w:rPr>
          <w:szCs w:val="28"/>
        </w:rPr>
      </w:pPr>
      <w:r w:rsidRPr="00AF74BD">
        <w:rPr>
          <w:szCs w:val="28"/>
        </w:rPr>
        <w:t>-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использование в работе специального программного обеспечения);</w:t>
      </w:r>
    </w:p>
    <w:p w14:paraId="7B36C328" w14:textId="77777777" w:rsidR="00727BE3" w:rsidRPr="00AF74BD" w:rsidRDefault="00727BE3" w:rsidP="00AF74BD">
      <w:pPr>
        <w:spacing w:after="0"/>
        <w:ind w:firstLine="709"/>
        <w:jc w:val="both"/>
        <w:rPr>
          <w:szCs w:val="28"/>
        </w:rPr>
      </w:pPr>
      <w:r w:rsidRPr="00AF74BD">
        <w:rPr>
          <w:szCs w:val="28"/>
        </w:rPr>
        <w:t>- наличие переработки сверх нормальной продолжительности рабочего дня;</w:t>
      </w:r>
    </w:p>
    <w:p w14:paraId="7EE9C34C" w14:textId="77777777" w:rsidR="00727BE3" w:rsidRPr="00AF74BD" w:rsidRDefault="00727BE3" w:rsidP="00AF74BD">
      <w:pPr>
        <w:spacing w:after="0"/>
        <w:ind w:firstLine="709"/>
        <w:jc w:val="both"/>
        <w:rPr>
          <w:szCs w:val="28"/>
        </w:rPr>
      </w:pPr>
      <w:r w:rsidRPr="00AF74BD">
        <w:rPr>
          <w:szCs w:val="28"/>
        </w:rPr>
        <w:t>- наличие у муниципального служащего государственных и ведомственных наград, ученой степени и ученого звания, других знаков отличия, полученных за личный вклад и достижения в службе.</w:t>
      </w:r>
    </w:p>
    <w:p w14:paraId="68F63EDB" w14:textId="37DE625D" w:rsidR="00727BE3" w:rsidRPr="00AF74BD" w:rsidRDefault="00727BE3" w:rsidP="00AF74BD">
      <w:pPr>
        <w:spacing w:after="0"/>
        <w:ind w:firstLine="709"/>
        <w:jc w:val="both"/>
        <w:rPr>
          <w:szCs w:val="28"/>
        </w:rPr>
      </w:pPr>
      <w:r w:rsidRPr="00AF74BD">
        <w:rPr>
          <w:szCs w:val="28"/>
        </w:rPr>
        <w:t>Ежемесячная надбавка к должностному окладу за особые условия муниципальной службы устанавливается распоряжением (приказом) представителя нанимателя (работодателем) при приеме на работу, переводе, перемещении муниципального служащего.</w:t>
      </w:r>
    </w:p>
    <w:p w14:paraId="45149D33" w14:textId="0BAB24D5" w:rsidR="00727BE3" w:rsidRPr="00AF74BD" w:rsidRDefault="00727BE3" w:rsidP="00AF74BD">
      <w:pPr>
        <w:spacing w:after="0"/>
        <w:ind w:firstLine="709"/>
        <w:jc w:val="both"/>
        <w:rPr>
          <w:szCs w:val="28"/>
        </w:rPr>
      </w:pPr>
      <w:r w:rsidRPr="00AF74BD">
        <w:rPr>
          <w:szCs w:val="28"/>
        </w:rPr>
        <w:t>При изменении характера работы и в зависимости от результатов деятельности муниципального служащего по решению представителя нанимателя (работодателя) ежемесячная надбавка за особые условия муниципальной службы может быть изменена в пределах</w:t>
      </w:r>
      <w:r w:rsidR="005B34AC" w:rsidRPr="00AF74BD">
        <w:rPr>
          <w:szCs w:val="28"/>
        </w:rPr>
        <w:t xml:space="preserve"> </w:t>
      </w:r>
      <w:hyperlink r:id="rId13" w:anchor="P282" w:history="1">
        <w:r w:rsidRPr="00AF74BD">
          <w:rPr>
            <w:rStyle w:val="a3"/>
            <w:color w:val="auto"/>
            <w:szCs w:val="28"/>
            <w:u w:val="none"/>
          </w:rPr>
          <w:t>размеров</w:t>
        </w:r>
      </w:hyperlink>
      <w:r w:rsidR="00437045">
        <w:rPr>
          <w:szCs w:val="28"/>
        </w:rPr>
        <w:t>, установленных приложением 3</w:t>
      </w:r>
      <w:r w:rsidRPr="00AF74BD">
        <w:rPr>
          <w:szCs w:val="28"/>
        </w:rPr>
        <w:t xml:space="preserve"> к настоящему Положению.</w:t>
      </w:r>
    </w:p>
    <w:p w14:paraId="1263277F" w14:textId="4736E91B" w:rsidR="001274C1" w:rsidRPr="00AF74BD" w:rsidRDefault="00A2327E" w:rsidP="00AF74BD">
      <w:pPr>
        <w:spacing w:after="0"/>
        <w:ind w:firstLine="709"/>
        <w:jc w:val="both"/>
        <w:rPr>
          <w:szCs w:val="28"/>
        </w:rPr>
      </w:pPr>
      <w:r w:rsidRPr="00AF74BD">
        <w:rPr>
          <w:szCs w:val="28"/>
        </w:rPr>
        <w:t>7</w:t>
      </w:r>
      <w:r w:rsidR="00727BE3" w:rsidRPr="00AF74BD">
        <w:rPr>
          <w:szCs w:val="28"/>
        </w:rPr>
        <w:t>.3.</w:t>
      </w:r>
      <w:r w:rsidR="001274C1" w:rsidRPr="00AF74BD">
        <w:rPr>
          <w:szCs w:val="28"/>
        </w:rPr>
        <w:t xml:space="preserve"> Ежемесячная надбавка к должностному окладу за работу со сведениями, составляющими государственную тайну, за стаж работы в структурных подразделениях по защите государственной тайны устанавливается в размере, определенном  распоряжением руководителя органа местного самоуправления в соответствии с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7BC5192C" w14:textId="1E50140D" w:rsidR="001274C1" w:rsidRPr="00AF74BD" w:rsidRDefault="00A2327E" w:rsidP="00AF74BD">
      <w:pPr>
        <w:spacing w:after="0"/>
        <w:ind w:firstLine="709"/>
        <w:jc w:val="both"/>
        <w:rPr>
          <w:szCs w:val="28"/>
        </w:rPr>
      </w:pPr>
      <w:r w:rsidRPr="00AF74BD">
        <w:rPr>
          <w:szCs w:val="28"/>
        </w:rPr>
        <w:t>7</w:t>
      </w:r>
      <w:r w:rsidR="001274C1" w:rsidRPr="00AF74BD">
        <w:rPr>
          <w:szCs w:val="28"/>
        </w:rPr>
        <w:t>.4. Размер премии за выполнение особо важных и сложных заданий устанавливается правовым актом руководителя органа местного самоуправления и регулируется положением о материальном стимулировании в пределах фонда оплаты труда.</w:t>
      </w:r>
    </w:p>
    <w:p w14:paraId="536397C2" w14:textId="33FEF817" w:rsidR="001274C1" w:rsidRPr="00AF74BD" w:rsidRDefault="001274C1" w:rsidP="00AF74BD">
      <w:pPr>
        <w:spacing w:after="0"/>
        <w:ind w:firstLine="709"/>
        <w:jc w:val="both"/>
        <w:rPr>
          <w:szCs w:val="28"/>
        </w:rPr>
      </w:pPr>
      <w:r w:rsidRPr="00AF74BD">
        <w:rPr>
          <w:szCs w:val="28"/>
        </w:rPr>
        <w:t>Размер премии, выплачиваемой муниципальным служащим, устанавливается в процентах к должностным окладам, установленным на дату подписания приказа (распоряжения) о выплате премии.</w:t>
      </w:r>
    </w:p>
    <w:p w14:paraId="2EC1C12C" w14:textId="5780483F" w:rsidR="001274C1" w:rsidRPr="00AF74BD" w:rsidRDefault="001274C1" w:rsidP="00AF74BD">
      <w:pPr>
        <w:spacing w:after="0"/>
        <w:ind w:firstLine="709"/>
        <w:jc w:val="both"/>
        <w:rPr>
          <w:szCs w:val="28"/>
        </w:rPr>
      </w:pPr>
      <w:r w:rsidRPr="00AF74BD">
        <w:rPr>
          <w:szCs w:val="28"/>
        </w:rPr>
        <w:lastRenderedPageBreak/>
        <w:t>При принятии решения о премировании муниципальных служащих учитываются:</w:t>
      </w:r>
    </w:p>
    <w:p w14:paraId="5A1C8AB3" w14:textId="77777777" w:rsidR="001274C1" w:rsidRPr="00AF74BD" w:rsidRDefault="001274C1" w:rsidP="00AF74BD">
      <w:pPr>
        <w:spacing w:after="0"/>
        <w:ind w:firstLine="709"/>
        <w:jc w:val="both"/>
        <w:rPr>
          <w:szCs w:val="28"/>
        </w:rPr>
      </w:pPr>
      <w:r w:rsidRPr="00AF74BD">
        <w:rPr>
          <w:szCs w:val="28"/>
        </w:rPr>
        <w:t>- степень сложности и важности выполненных заданий;</w:t>
      </w:r>
    </w:p>
    <w:p w14:paraId="1401ED71" w14:textId="77777777" w:rsidR="001274C1" w:rsidRPr="00AF74BD" w:rsidRDefault="001274C1" w:rsidP="00AF74BD">
      <w:pPr>
        <w:spacing w:after="0"/>
        <w:ind w:firstLine="709"/>
        <w:jc w:val="both"/>
        <w:rPr>
          <w:szCs w:val="28"/>
        </w:rPr>
      </w:pPr>
      <w:r w:rsidRPr="00AF74BD">
        <w:rPr>
          <w:szCs w:val="28"/>
        </w:rPr>
        <w:t>- соблюдение установленных сроков и качество исполнения приказов (распоряжений), поручений руководителей;</w:t>
      </w:r>
    </w:p>
    <w:p w14:paraId="28FEB78F" w14:textId="77777777" w:rsidR="001274C1" w:rsidRPr="00AF74BD" w:rsidRDefault="001274C1" w:rsidP="00AF74BD">
      <w:pPr>
        <w:spacing w:after="0"/>
        <w:ind w:firstLine="709"/>
        <w:jc w:val="both"/>
        <w:rPr>
          <w:szCs w:val="28"/>
        </w:rPr>
      </w:pPr>
      <w:r w:rsidRPr="00AF74BD">
        <w:rPr>
          <w:szCs w:val="28"/>
        </w:rPr>
        <w:t>- личный вклад муниципального служащего в обеспечение реализации полномочий, возложенных на орган местного самоуправления;</w:t>
      </w:r>
    </w:p>
    <w:p w14:paraId="4ED4A292" w14:textId="77777777" w:rsidR="001274C1" w:rsidRPr="00AF74BD" w:rsidRDefault="001274C1" w:rsidP="00AF74BD">
      <w:pPr>
        <w:spacing w:after="0"/>
        <w:ind w:firstLine="709"/>
        <w:jc w:val="both"/>
        <w:rPr>
          <w:szCs w:val="28"/>
        </w:rPr>
      </w:pPr>
      <w:r w:rsidRPr="00AF74BD">
        <w:rPr>
          <w:szCs w:val="28"/>
        </w:rPr>
        <w:t>- оперативность и профессионализм в решении вопросов, входящих в компетенцию муниципального служащего;</w:t>
      </w:r>
    </w:p>
    <w:p w14:paraId="6B33E29F" w14:textId="209997D6" w:rsidR="001274C1" w:rsidRPr="00AF74BD" w:rsidRDefault="001274C1" w:rsidP="00AF74BD">
      <w:pPr>
        <w:spacing w:after="0"/>
        <w:ind w:firstLine="709"/>
        <w:jc w:val="both"/>
        <w:rPr>
          <w:szCs w:val="28"/>
        </w:rPr>
      </w:pPr>
      <w:r w:rsidRPr="00AF74BD">
        <w:rPr>
          <w:szCs w:val="28"/>
        </w:rPr>
        <w:t>- соблюдение трудовой дисциплины и правил внутреннего трудового распорядка.</w:t>
      </w:r>
    </w:p>
    <w:p w14:paraId="6137E87E" w14:textId="73D6B663" w:rsidR="001274C1" w:rsidRPr="00AF74BD" w:rsidRDefault="00A2327E" w:rsidP="00AF74BD">
      <w:pPr>
        <w:spacing w:after="0"/>
        <w:ind w:firstLine="709"/>
        <w:jc w:val="both"/>
        <w:rPr>
          <w:szCs w:val="28"/>
        </w:rPr>
      </w:pPr>
      <w:r w:rsidRPr="00AF74BD">
        <w:rPr>
          <w:szCs w:val="28"/>
        </w:rPr>
        <w:t>7</w:t>
      </w:r>
      <w:r w:rsidR="001274C1" w:rsidRPr="00AF74BD">
        <w:rPr>
          <w:szCs w:val="28"/>
        </w:rPr>
        <w:t xml:space="preserve">.5. Ежемесячное денежное поощрение устанавливается муниципальному служащему распоряжением (приказом) представителя нанимателя (работодателем) в процентном соотношении к должностному окладу в соответствии с занимаемой им должностью муниципальной службы при поступлении на муниципальную службу, переводе, перемещении. Ежемесячное денежное поощрение устанавливается в пределах средств, предусмотренных в фонде оплаты труда органа местного самоуправления </w:t>
      </w:r>
      <w:r w:rsidR="001274C1" w:rsidRPr="00C7711F">
        <w:rPr>
          <w:szCs w:val="28"/>
        </w:rPr>
        <w:t>округа (органа администрации округа, наделенного правами юридического лица)</w:t>
      </w:r>
      <w:r w:rsidR="001274C1" w:rsidRPr="00AF74BD">
        <w:rPr>
          <w:szCs w:val="28"/>
        </w:rPr>
        <w:t xml:space="preserve"> на данные выплаты. </w:t>
      </w:r>
    </w:p>
    <w:p w14:paraId="43422C09" w14:textId="35E668E7" w:rsidR="001274C1" w:rsidRPr="00AF74BD" w:rsidRDefault="001274C1" w:rsidP="00AF74BD">
      <w:pPr>
        <w:spacing w:after="0"/>
        <w:ind w:firstLine="709"/>
        <w:jc w:val="both"/>
        <w:rPr>
          <w:szCs w:val="28"/>
        </w:rPr>
      </w:pPr>
      <w:r w:rsidRPr="00AF74BD">
        <w:rPr>
          <w:szCs w:val="28"/>
        </w:rPr>
        <w:t>Размеры ежемесячного денежного поощрения и порядок премирования утверждаютс</w:t>
      </w:r>
      <w:r w:rsidR="00D018D0">
        <w:rPr>
          <w:szCs w:val="28"/>
        </w:rPr>
        <w:t>я муниципальным правовым актом г</w:t>
      </w:r>
      <w:r w:rsidRPr="00AF74BD">
        <w:rPr>
          <w:szCs w:val="28"/>
        </w:rPr>
        <w:t>лавы Нюксенского муниципального округа. Ежемесячное денежное поощрение учитывается для всех случаев исчисления средней заработной платы в соответствии с действующим законодательством.</w:t>
      </w:r>
    </w:p>
    <w:p w14:paraId="0A20FA90" w14:textId="54F0150C" w:rsidR="0080653D" w:rsidRPr="00AF74BD" w:rsidRDefault="00A2327E" w:rsidP="00AF74BD">
      <w:pPr>
        <w:spacing w:after="0"/>
        <w:ind w:firstLine="709"/>
        <w:jc w:val="both"/>
        <w:rPr>
          <w:szCs w:val="28"/>
        </w:rPr>
      </w:pPr>
      <w:r w:rsidRPr="00AF74BD">
        <w:rPr>
          <w:szCs w:val="28"/>
        </w:rPr>
        <w:t>7</w:t>
      </w:r>
      <w:r w:rsidR="001274C1" w:rsidRPr="00AF74BD">
        <w:rPr>
          <w:szCs w:val="28"/>
        </w:rPr>
        <w:t xml:space="preserve">.6. </w:t>
      </w:r>
      <w:r w:rsidR="0080653D" w:rsidRPr="00AF74BD">
        <w:rPr>
          <w:szCs w:val="28"/>
        </w:rPr>
        <w:t>Единовременная выплата при предоставлении ежегодного оплачиваемого отпуска в размере одного должностного оклада в год.</w:t>
      </w:r>
    </w:p>
    <w:p w14:paraId="5D6045EB" w14:textId="34A5778A" w:rsidR="0080653D" w:rsidRPr="00AF74BD" w:rsidRDefault="0080653D" w:rsidP="00AF74BD">
      <w:pPr>
        <w:spacing w:after="0"/>
        <w:ind w:firstLine="709"/>
        <w:jc w:val="both"/>
        <w:rPr>
          <w:szCs w:val="28"/>
        </w:rPr>
      </w:pPr>
      <w:r w:rsidRPr="00AF74BD">
        <w:rPr>
          <w:szCs w:val="28"/>
        </w:rPr>
        <w:t>Основанием для единовременной выплаты при предоставлении ежегодного оплачиваемого отпуска являются личное заявление муниципального служащего и оформленное в установленном порядке решение представителя нанимателя (работодателя).</w:t>
      </w:r>
    </w:p>
    <w:p w14:paraId="51673458" w14:textId="77777777" w:rsidR="0080653D" w:rsidRPr="00AF74BD" w:rsidRDefault="0080653D" w:rsidP="00AF74BD">
      <w:pPr>
        <w:spacing w:after="0"/>
        <w:ind w:firstLine="709"/>
        <w:jc w:val="both"/>
        <w:rPr>
          <w:szCs w:val="28"/>
        </w:rPr>
      </w:pPr>
      <w:r w:rsidRPr="00AF74BD">
        <w:rPr>
          <w:szCs w:val="28"/>
        </w:rPr>
        <w:t>При определении размера единовременной выплаты при предоставлении ежегодного оплачиваемого отпуска в расчет принимается должностной оклад, получаемый муниципальным служащим на день подписания решения нанимателя (работодателя) о ее выплате.</w:t>
      </w:r>
    </w:p>
    <w:p w14:paraId="7F4FE3FD" w14:textId="4AE7C66B" w:rsidR="0080653D" w:rsidRPr="00AF74BD" w:rsidRDefault="0080653D" w:rsidP="00AF74BD">
      <w:pPr>
        <w:spacing w:after="0"/>
        <w:ind w:firstLine="709"/>
        <w:jc w:val="both"/>
        <w:rPr>
          <w:szCs w:val="28"/>
        </w:rPr>
      </w:pPr>
      <w:r w:rsidRPr="00AF74BD">
        <w:rPr>
          <w:szCs w:val="28"/>
        </w:rPr>
        <w:t>В случае разделения в установленном порядке ежегодного основного оплачиваемого отпуска на части выплата производится один раз в календарном году при предоставлении одной из частей указанного отпуска по выбору муниципального служащего, но не ранее чем через шесть месяцев после издания приказа (распоряжения) представителя нанимателя (работодателя) о приеме на муниципальную службу.</w:t>
      </w:r>
    </w:p>
    <w:p w14:paraId="4EE0628E" w14:textId="4A01C3F7" w:rsidR="001274C1" w:rsidRPr="00AF74BD" w:rsidRDefault="0080653D" w:rsidP="00AF74BD">
      <w:pPr>
        <w:spacing w:after="0"/>
        <w:ind w:firstLine="709"/>
        <w:jc w:val="both"/>
        <w:rPr>
          <w:szCs w:val="28"/>
        </w:rPr>
      </w:pPr>
      <w:r w:rsidRPr="00AF74BD">
        <w:rPr>
          <w:szCs w:val="28"/>
        </w:rPr>
        <w:t>Муниципальным служащим, не использовавшим в течение календарного года своего права на ежегодный оплачиваемый отпуск, единовременная выплата предоставляется в конце календарного года.</w:t>
      </w:r>
    </w:p>
    <w:p w14:paraId="7ADB13C5" w14:textId="565ED8B7" w:rsidR="00F65E6E" w:rsidRPr="00AF74BD" w:rsidRDefault="00A2327E" w:rsidP="00AF74BD">
      <w:pPr>
        <w:spacing w:after="0"/>
        <w:ind w:firstLine="709"/>
        <w:jc w:val="both"/>
        <w:rPr>
          <w:szCs w:val="28"/>
        </w:rPr>
      </w:pPr>
      <w:r w:rsidRPr="00AF74BD">
        <w:rPr>
          <w:szCs w:val="28"/>
        </w:rPr>
        <w:lastRenderedPageBreak/>
        <w:t>7</w:t>
      </w:r>
      <w:r w:rsidR="00F65E6E" w:rsidRPr="00AF74BD">
        <w:rPr>
          <w:szCs w:val="28"/>
        </w:rPr>
        <w:t xml:space="preserve">.7. Материальная помощь в размере двух должностных окладов в </w:t>
      </w:r>
      <w:r w:rsidR="00C7711F">
        <w:rPr>
          <w:szCs w:val="28"/>
        </w:rPr>
        <w:t xml:space="preserve">календарном </w:t>
      </w:r>
      <w:r w:rsidR="00F65E6E" w:rsidRPr="00AF74BD">
        <w:rPr>
          <w:szCs w:val="28"/>
        </w:rPr>
        <w:t>год</w:t>
      </w:r>
      <w:r w:rsidR="00C7711F">
        <w:rPr>
          <w:szCs w:val="28"/>
        </w:rPr>
        <w:t>у</w:t>
      </w:r>
      <w:r w:rsidR="00F65E6E" w:rsidRPr="00AF74BD">
        <w:rPr>
          <w:szCs w:val="28"/>
        </w:rPr>
        <w:t xml:space="preserve">. Материальная помощь </w:t>
      </w:r>
      <w:r w:rsidR="00C7711F">
        <w:rPr>
          <w:szCs w:val="28"/>
        </w:rPr>
        <w:t>выплачивается один раз в полугодие в размере одного</w:t>
      </w:r>
      <w:r w:rsidR="00F65E6E" w:rsidRPr="00AF74BD">
        <w:rPr>
          <w:szCs w:val="28"/>
        </w:rPr>
        <w:t xml:space="preserve"> должностного оклада.</w:t>
      </w:r>
    </w:p>
    <w:p w14:paraId="419255D7" w14:textId="77777777" w:rsidR="00F65E6E" w:rsidRPr="00AF74BD" w:rsidRDefault="00F65E6E" w:rsidP="00AF74BD">
      <w:pPr>
        <w:spacing w:after="0"/>
        <w:ind w:firstLine="709"/>
        <w:jc w:val="both"/>
        <w:rPr>
          <w:szCs w:val="28"/>
        </w:rPr>
      </w:pPr>
      <w:r w:rsidRPr="00AF74BD">
        <w:rPr>
          <w:szCs w:val="28"/>
        </w:rPr>
        <w:t>1) При определении размера материальной помощи в расчет принимается должностной оклад, установленный на день оказания материальной помощи.</w:t>
      </w:r>
    </w:p>
    <w:p w14:paraId="25F3FAE4" w14:textId="77777777" w:rsidR="00F65E6E" w:rsidRPr="00AF74BD" w:rsidRDefault="00F65E6E" w:rsidP="00AF74BD">
      <w:pPr>
        <w:spacing w:after="0"/>
        <w:ind w:firstLine="709"/>
        <w:jc w:val="both"/>
        <w:rPr>
          <w:szCs w:val="28"/>
        </w:rPr>
      </w:pPr>
      <w:r w:rsidRPr="00AF74BD">
        <w:rPr>
          <w:szCs w:val="28"/>
        </w:rPr>
        <w:t>2) Материальная помощь выплачивается муниципальному служащему  в течение календарного года независимо от его ухода в ежегодный основной оплачиваемый отпуск.</w:t>
      </w:r>
    </w:p>
    <w:p w14:paraId="1BECB1E1" w14:textId="77777777" w:rsidR="00F65E6E" w:rsidRPr="00AF74BD" w:rsidRDefault="00F65E6E" w:rsidP="00AF74BD">
      <w:pPr>
        <w:spacing w:after="0"/>
        <w:ind w:firstLine="709"/>
        <w:jc w:val="both"/>
        <w:rPr>
          <w:szCs w:val="28"/>
        </w:rPr>
      </w:pPr>
      <w:r w:rsidRPr="00AF74BD">
        <w:rPr>
          <w:szCs w:val="28"/>
        </w:rPr>
        <w:t>3) Материальная помощь муниципальным служащим, поступившим на муниципальную службу или уволенным в течение календарного года, выплачивается пропорционально отработанному времени в размере 1/12 двух должностных окладов за каждый полный отработанный месяц.</w:t>
      </w:r>
    </w:p>
    <w:p w14:paraId="626156FB" w14:textId="40C7C488" w:rsidR="00F65E6E" w:rsidRPr="00AF74BD" w:rsidRDefault="00F65E6E" w:rsidP="00AF74BD">
      <w:pPr>
        <w:spacing w:after="0"/>
        <w:ind w:firstLine="709"/>
        <w:jc w:val="both"/>
        <w:rPr>
          <w:szCs w:val="28"/>
        </w:rPr>
      </w:pPr>
      <w:r w:rsidRPr="00AF74BD">
        <w:rPr>
          <w:szCs w:val="28"/>
        </w:rPr>
        <w:t>4) Выплаченная до увольнения работника материальная помощь удержанию не подлежит.</w:t>
      </w:r>
    </w:p>
    <w:p w14:paraId="26512E2F" w14:textId="0F67FBB6" w:rsidR="00F65E6E" w:rsidRPr="00AF74BD" w:rsidRDefault="00A2327E" w:rsidP="00AF74BD">
      <w:pPr>
        <w:spacing w:after="0"/>
        <w:ind w:firstLine="709"/>
        <w:jc w:val="both"/>
        <w:rPr>
          <w:szCs w:val="28"/>
        </w:rPr>
      </w:pPr>
      <w:r w:rsidRPr="00AF74BD">
        <w:rPr>
          <w:szCs w:val="28"/>
        </w:rPr>
        <w:t>7</w:t>
      </w:r>
      <w:r w:rsidR="00F65E6E" w:rsidRPr="00AF74BD">
        <w:rPr>
          <w:szCs w:val="28"/>
        </w:rPr>
        <w:t>.8. Иные дополнительные выплаты в соответствии с действующим законодательством</w:t>
      </w:r>
    </w:p>
    <w:p w14:paraId="13659380" w14:textId="09CE7E2E" w:rsidR="00F65E6E" w:rsidRPr="00AF74BD" w:rsidRDefault="00A2327E" w:rsidP="00AF74BD">
      <w:pPr>
        <w:spacing w:after="0"/>
        <w:ind w:firstLine="709"/>
        <w:jc w:val="both"/>
        <w:rPr>
          <w:szCs w:val="28"/>
        </w:rPr>
      </w:pPr>
      <w:r w:rsidRPr="00AF74BD">
        <w:rPr>
          <w:szCs w:val="28"/>
        </w:rPr>
        <w:t>7</w:t>
      </w:r>
      <w:r w:rsidR="00F65E6E" w:rsidRPr="00AF74BD">
        <w:rPr>
          <w:szCs w:val="28"/>
        </w:rPr>
        <w:t>.8.1. Доплата за выполнение работ в условиях, отклоняющихся от нормальных (ст. 149 Трудового кодекса Российской Федерации).</w:t>
      </w:r>
    </w:p>
    <w:p w14:paraId="3AD8417C" w14:textId="77777777" w:rsidR="00F65E6E" w:rsidRPr="00AF74BD" w:rsidRDefault="00F65E6E" w:rsidP="00AF74BD">
      <w:pPr>
        <w:spacing w:after="0"/>
        <w:ind w:firstLine="709"/>
        <w:jc w:val="both"/>
        <w:rPr>
          <w:szCs w:val="28"/>
        </w:rPr>
      </w:pPr>
      <w:r w:rsidRPr="00AF74BD">
        <w:rPr>
          <w:szCs w:val="28"/>
        </w:rPr>
        <w:t>С письменного согласия муниципального служащего в течение установленной продолжительности рабочего дня наряду с основной работой, определенной трудовым договором и должностной инструкцией, ему может быть поручено выполнение дополнительной работы по другой или той же должности за дополнительную оплату.</w:t>
      </w:r>
    </w:p>
    <w:p w14:paraId="1554FD6D" w14:textId="1A4237C9" w:rsidR="00F65E6E" w:rsidRPr="00AF74BD" w:rsidRDefault="00F65E6E" w:rsidP="00AF74BD">
      <w:pPr>
        <w:spacing w:after="0"/>
        <w:ind w:firstLine="709"/>
        <w:jc w:val="both"/>
        <w:rPr>
          <w:szCs w:val="28"/>
        </w:rPr>
      </w:pPr>
      <w:r w:rsidRPr="00AF74BD">
        <w:rPr>
          <w:szCs w:val="28"/>
        </w:rPr>
        <w:t>Доплата выплачивается за:</w:t>
      </w:r>
    </w:p>
    <w:p w14:paraId="788B0E18" w14:textId="77777777" w:rsidR="00F65E6E" w:rsidRPr="00AF74BD" w:rsidRDefault="00F65E6E" w:rsidP="00AF74BD">
      <w:pPr>
        <w:spacing w:after="0"/>
        <w:ind w:firstLine="709"/>
        <w:jc w:val="both"/>
        <w:rPr>
          <w:szCs w:val="28"/>
        </w:rPr>
      </w:pPr>
      <w:r w:rsidRPr="00AF74BD">
        <w:rPr>
          <w:szCs w:val="28"/>
        </w:rPr>
        <w:t>- совмещение должностей - выполнение муниципальным служащим наряду с основной работой, определенной трудовым договором и должностной инструкцией, дополнительной работы по другой вакантной должности без освобождения от основной работы в том же органе местного самоуправления (органе администрации округа, наделенном правами юридического лица) в то же рабочее время;</w:t>
      </w:r>
    </w:p>
    <w:p w14:paraId="09A8A436" w14:textId="77777777" w:rsidR="00F65E6E" w:rsidRPr="00AF74BD" w:rsidRDefault="00F65E6E" w:rsidP="00AF74BD">
      <w:pPr>
        <w:spacing w:after="0"/>
        <w:ind w:firstLine="709"/>
        <w:jc w:val="both"/>
        <w:rPr>
          <w:szCs w:val="28"/>
        </w:rPr>
      </w:pPr>
      <w:r w:rsidRPr="00AF74BD">
        <w:rPr>
          <w:szCs w:val="28"/>
        </w:rPr>
        <w:t>- расширение зон обслуживания и увеличение объема выполняемых работ - выполнение наряду с основной работой, определенной трудовым договором и должностной инструкцией, дополнительного объема работ по той же должности;</w:t>
      </w:r>
    </w:p>
    <w:p w14:paraId="25B057E7" w14:textId="77777777" w:rsidR="00F65E6E" w:rsidRPr="00AF74BD" w:rsidRDefault="00F65E6E" w:rsidP="00AF74BD">
      <w:pPr>
        <w:spacing w:after="0"/>
        <w:ind w:firstLine="709"/>
        <w:jc w:val="both"/>
        <w:rPr>
          <w:szCs w:val="28"/>
        </w:rPr>
      </w:pPr>
      <w:r w:rsidRPr="00AF74BD">
        <w:rPr>
          <w:szCs w:val="28"/>
        </w:rPr>
        <w:t>- исполнение обязанностей временно отсутствующего муниципального служащего без освобождения от основной работы, определенной трудовым договором и должностной инструкцией, - выполнение обязанностей муниципального служащего, отсутствующего в связи с болезнью, отпуском, командировкой и (или) по другим причинам, в связи с чем муниципальным служащим может выполняться дополнительная работа как по другой, так и по такой же должности.</w:t>
      </w:r>
    </w:p>
    <w:p w14:paraId="7928F9CD" w14:textId="7962E817" w:rsidR="00F65E6E" w:rsidRPr="00AF74BD" w:rsidRDefault="00F65E6E" w:rsidP="00AF74BD">
      <w:pPr>
        <w:spacing w:after="0"/>
        <w:ind w:firstLine="709"/>
        <w:jc w:val="both"/>
        <w:rPr>
          <w:szCs w:val="28"/>
        </w:rPr>
      </w:pPr>
      <w:r w:rsidRPr="00AF74BD">
        <w:rPr>
          <w:szCs w:val="28"/>
        </w:rPr>
        <w:t xml:space="preserve">Срок, в течение которого муниципальный служащий будет выполнять дополнительную работу, ее содержание и объем устанавливаются </w:t>
      </w:r>
      <w:r w:rsidRPr="00AF74BD">
        <w:rPr>
          <w:szCs w:val="28"/>
        </w:rPr>
        <w:lastRenderedPageBreak/>
        <w:t>представителем нанимателя (работодателя) с письменного согласия муниципального служащего.</w:t>
      </w:r>
    </w:p>
    <w:p w14:paraId="34043937" w14:textId="77777777" w:rsidR="00F65E6E" w:rsidRPr="00AF74BD" w:rsidRDefault="00F65E6E" w:rsidP="00AF74BD">
      <w:pPr>
        <w:spacing w:after="0"/>
        <w:ind w:firstLine="709"/>
        <w:jc w:val="both"/>
        <w:rPr>
          <w:szCs w:val="28"/>
        </w:rPr>
      </w:pPr>
      <w:r w:rsidRPr="00AF74BD">
        <w:rPr>
          <w:szCs w:val="28"/>
        </w:rPr>
        <w:t>Муниципальный служащий имеет право досрочно отказаться от выполнения дополнительной работы, а представитель нанимателя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2113C3AE" w14:textId="626EC4E5" w:rsidR="00F65E6E" w:rsidRPr="00AF74BD" w:rsidRDefault="00F65E6E" w:rsidP="00AF74BD">
      <w:pPr>
        <w:spacing w:after="0"/>
        <w:ind w:firstLine="709"/>
        <w:jc w:val="both"/>
        <w:rPr>
          <w:szCs w:val="28"/>
        </w:rPr>
      </w:pPr>
      <w:r w:rsidRPr="00AF74BD">
        <w:rPr>
          <w:szCs w:val="28"/>
        </w:rPr>
        <w:t>Доплаты устанавливаются распоряжением (приказом) представителя нанимателя (работодателя).</w:t>
      </w:r>
    </w:p>
    <w:p w14:paraId="0E46B5BE" w14:textId="77777777" w:rsidR="00F65E6E" w:rsidRPr="00AF74BD" w:rsidRDefault="00F65E6E" w:rsidP="00AF74BD">
      <w:pPr>
        <w:spacing w:after="0"/>
        <w:ind w:firstLine="709"/>
        <w:jc w:val="both"/>
        <w:rPr>
          <w:szCs w:val="28"/>
        </w:rPr>
      </w:pPr>
      <w:r w:rsidRPr="00AF74BD">
        <w:rPr>
          <w:szCs w:val="28"/>
        </w:rPr>
        <w:t>Основанием для издания распоряжения (приказа) представителя нанимателя (работодателя) об установлении доплат является соглашение, оформленное в соответствии с законодательством.</w:t>
      </w:r>
    </w:p>
    <w:p w14:paraId="49B6F118" w14:textId="77777777" w:rsidR="00F65E6E" w:rsidRPr="00AF74BD" w:rsidRDefault="00F65E6E" w:rsidP="00AF74BD">
      <w:pPr>
        <w:spacing w:after="0"/>
        <w:ind w:firstLine="709"/>
        <w:jc w:val="both"/>
        <w:rPr>
          <w:szCs w:val="28"/>
        </w:rPr>
      </w:pPr>
      <w:r w:rsidRPr="00AF74BD">
        <w:rPr>
          <w:szCs w:val="28"/>
        </w:rPr>
        <w:t>Размер доплаты устанавливается по соглашению сторон трудового договора с учетом содержания и (или) объема дополнительной работы (до 50 процентов должностного оклада).</w:t>
      </w:r>
    </w:p>
    <w:p w14:paraId="0A4C12F8" w14:textId="77777777" w:rsidR="00F65E6E" w:rsidRPr="00AF74BD" w:rsidRDefault="00F65E6E" w:rsidP="00AF74BD">
      <w:pPr>
        <w:spacing w:after="0"/>
        <w:ind w:firstLine="709"/>
        <w:jc w:val="both"/>
        <w:rPr>
          <w:szCs w:val="28"/>
        </w:rPr>
      </w:pPr>
      <w:r w:rsidRPr="00AF74BD">
        <w:rPr>
          <w:szCs w:val="28"/>
        </w:rPr>
        <w:t>При увольнении муниципального служащего доплата начисляется пропорционально отработанному времени и выплачивается при окончательном расчете. Доплата учитывается во всех случаях исчисления среднего заработка.</w:t>
      </w:r>
    </w:p>
    <w:p w14:paraId="23806121" w14:textId="77777777" w:rsidR="00F65E6E" w:rsidRPr="00AF74BD" w:rsidRDefault="00F65E6E" w:rsidP="00AF74BD">
      <w:pPr>
        <w:spacing w:after="0"/>
        <w:ind w:firstLine="709"/>
        <w:jc w:val="both"/>
        <w:rPr>
          <w:szCs w:val="28"/>
        </w:rPr>
      </w:pPr>
      <w:r w:rsidRPr="00AF74BD">
        <w:rPr>
          <w:szCs w:val="28"/>
        </w:rPr>
        <w:t>В случаях, предусмотренных трудовым законодательством, муниципальному служащему устанавливаются и выплачиваются иные дополнительные выплаты.</w:t>
      </w:r>
    </w:p>
    <w:p w14:paraId="166315EA" w14:textId="005F5AD5" w:rsidR="00F65E6E" w:rsidRPr="00AF74BD" w:rsidRDefault="00A2327E" w:rsidP="00AF74BD">
      <w:pPr>
        <w:spacing w:after="0"/>
        <w:ind w:firstLine="709"/>
        <w:jc w:val="both"/>
        <w:rPr>
          <w:szCs w:val="28"/>
        </w:rPr>
      </w:pPr>
      <w:r w:rsidRPr="00AF74BD">
        <w:rPr>
          <w:szCs w:val="28"/>
        </w:rPr>
        <w:t>7</w:t>
      </w:r>
      <w:r w:rsidR="00F24001" w:rsidRPr="00AF74BD">
        <w:rPr>
          <w:szCs w:val="28"/>
        </w:rPr>
        <w:t>.8.2.</w:t>
      </w:r>
      <w:r w:rsidR="00F65E6E" w:rsidRPr="00AF74BD">
        <w:rPr>
          <w:szCs w:val="28"/>
        </w:rPr>
        <w:t xml:space="preserve"> Работа в выходной или нерабочий праздничный день оплачивается в размере не менее одинарной дневной или часовой ставки (части должностного оклада) за день или час работы, увеличенной на установленные выплаты,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увеличенной на установленные выплаты,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оплачивается в одинарном размере, а день отдыха оплате не подлежит.</w:t>
      </w:r>
    </w:p>
    <w:p w14:paraId="516648B4" w14:textId="58ED4E2D" w:rsidR="00F24001" w:rsidRPr="00AF74BD" w:rsidRDefault="00A2327E" w:rsidP="00AF74BD">
      <w:pPr>
        <w:spacing w:after="0"/>
        <w:ind w:firstLine="709"/>
        <w:jc w:val="both"/>
        <w:rPr>
          <w:szCs w:val="28"/>
        </w:rPr>
      </w:pPr>
      <w:r w:rsidRPr="00AF74BD">
        <w:rPr>
          <w:szCs w:val="28"/>
        </w:rPr>
        <w:t>7</w:t>
      </w:r>
      <w:r w:rsidR="00F24001" w:rsidRPr="00AF74BD">
        <w:rPr>
          <w:szCs w:val="28"/>
        </w:rPr>
        <w:t>.9</w:t>
      </w:r>
      <w:r w:rsidR="00F65E6E" w:rsidRPr="00AF74BD">
        <w:rPr>
          <w:szCs w:val="28"/>
        </w:rPr>
        <w:t>. За время нахождения работника органа местного самоуправления в командировке денежное содержание сохраняется за весь соответствующий период как за фактически отработанное время.</w:t>
      </w:r>
    </w:p>
    <w:p w14:paraId="2CF9176B" w14:textId="67DB8094" w:rsidR="00265BB6" w:rsidRPr="00AF74BD" w:rsidRDefault="00A2327E" w:rsidP="00AF74BD">
      <w:pPr>
        <w:spacing w:after="0"/>
        <w:ind w:firstLine="709"/>
        <w:jc w:val="both"/>
        <w:rPr>
          <w:szCs w:val="28"/>
        </w:rPr>
      </w:pPr>
      <w:r w:rsidRPr="00AF74BD">
        <w:rPr>
          <w:szCs w:val="28"/>
        </w:rPr>
        <w:t>8</w:t>
      </w:r>
      <w:r w:rsidR="00F24001" w:rsidRPr="00AF74BD">
        <w:rPr>
          <w:szCs w:val="28"/>
        </w:rPr>
        <w:t xml:space="preserve">. </w:t>
      </w:r>
      <w:r w:rsidR="00265BB6" w:rsidRPr="00AF74BD">
        <w:rPr>
          <w:szCs w:val="28"/>
        </w:rPr>
        <w:t>Оплата труда муниципальных служащих осуществляется за счет средств бюджета Нюксенского муниципального округа Вологодской области, а также за счет субвенций областного бюджета, выделяемых на выполнение отдельных государственных полномочий, переданных в установленном порядке.</w:t>
      </w:r>
    </w:p>
    <w:p w14:paraId="6B043B76" w14:textId="67BE21A0" w:rsidR="00265BB6" w:rsidRPr="00AF74BD" w:rsidRDefault="00A2327E" w:rsidP="00AF74BD">
      <w:pPr>
        <w:spacing w:after="0"/>
        <w:ind w:firstLine="709"/>
        <w:jc w:val="both"/>
        <w:rPr>
          <w:szCs w:val="28"/>
        </w:rPr>
      </w:pPr>
      <w:r w:rsidRPr="00AF74BD">
        <w:rPr>
          <w:szCs w:val="28"/>
        </w:rPr>
        <w:t>9</w:t>
      </w:r>
      <w:r w:rsidR="00265BB6" w:rsidRPr="00AF74BD">
        <w:rPr>
          <w:szCs w:val="28"/>
        </w:rPr>
        <w:t xml:space="preserve">. Размеры должностных окладов муниципальных служащих увеличиваются (индексируются) в соответствии с решением Представительного Собрания Нюксенского муниципального округа </w:t>
      </w:r>
      <w:r w:rsidR="00265BB6" w:rsidRPr="00AF74BD">
        <w:rPr>
          <w:szCs w:val="28"/>
        </w:rPr>
        <w:lastRenderedPageBreak/>
        <w:t>Вологодской области о бюджете округа в размере, не превышающем увеличения (индексации) должностных окладов государственных гражданских служащих Вологодской области, и не ранее даты, с которой увеличиваются (индексируются) размеры должностных окладов государственных гражданских служащих Вологодской области.</w:t>
      </w:r>
    </w:p>
    <w:p w14:paraId="092F589A" w14:textId="77777777" w:rsidR="00A2327E" w:rsidRPr="00AF74BD" w:rsidRDefault="00265BB6" w:rsidP="00AF74BD">
      <w:pPr>
        <w:spacing w:after="0"/>
        <w:ind w:firstLine="709"/>
        <w:jc w:val="both"/>
        <w:rPr>
          <w:szCs w:val="28"/>
        </w:rPr>
      </w:pPr>
      <w:r w:rsidRPr="00AF74BD">
        <w:rPr>
          <w:szCs w:val="28"/>
        </w:rPr>
        <w:t>При увеличении (индексации) должностных окладов их размеры подлежат округлению до целого рубля в сторону увеличения.</w:t>
      </w:r>
    </w:p>
    <w:p w14:paraId="6C001378" w14:textId="77777777" w:rsidR="00C7711F" w:rsidRPr="001D7B1B" w:rsidRDefault="00A2327E" w:rsidP="00C7711F">
      <w:pPr>
        <w:spacing w:after="0"/>
        <w:ind w:firstLine="709"/>
        <w:jc w:val="both"/>
      </w:pPr>
      <w:r w:rsidRPr="00AF74BD">
        <w:rPr>
          <w:szCs w:val="28"/>
        </w:rPr>
        <w:t xml:space="preserve">10. </w:t>
      </w:r>
      <w:r w:rsidR="00C7711F" w:rsidRPr="001D7B1B">
        <w:t>Формирование фонда оплаты труда</w:t>
      </w:r>
    </w:p>
    <w:p w14:paraId="13C7B4D3" w14:textId="5F270235" w:rsidR="00C7711F" w:rsidRPr="001D7B1B" w:rsidRDefault="00C7711F" w:rsidP="00C7711F">
      <w:pPr>
        <w:spacing w:after="0"/>
        <w:ind w:firstLine="709"/>
        <w:jc w:val="both"/>
      </w:pPr>
      <w:r>
        <w:t>10</w:t>
      </w:r>
      <w:r w:rsidRPr="001D7B1B">
        <w:t xml:space="preserve">.1. Фонд оплаты труда формируется в порядке, установленном постановлением администрации </w:t>
      </w:r>
      <w:r>
        <w:t>Нюксенского</w:t>
      </w:r>
      <w:r w:rsidRPr="001D7B1B">
        <w:t>  муниципального округа в соответствии с настоящим Положением.</w:t>
      </w:r>
    </w:p>
    <w:p w14:paraId="6F70C423" w14:textId="623E250E" w:rsidR="00C7711F" w:rsidRPr="001D7B1B" w:rsidRDefault="00C7711F" w:rsidP="00C7711F">
      <w:pPr>
        <w:spacing w:after="0"/>
        <w:ind w:firstLine="709"/>
        <w:jc w:val="both"/>
      </w:pPr>
      <w:r w:rsidRPr="001D7B1B">
        <w:t xml:space="preserve">Фонд оплаты труда устанавливается для органов местного самоуправления </w:t>
      </w:r>
      <w:r>
        <w:t>Нюксенского</w:t>
      </w:r>
      <w:r w:rsidRPr="001D7B1B">
        <w:t xml:space="preserve"> муниципальног</w:t>
      </w:r>
      <w:r>
        <w:t>о округа, органов администрации Нюксенского</w:t>
      </w:r>
      <w:r w:rsidRPr="001D7B1B">
        <w:t xml:space="preserve"> муниципального округа, наделенных правами юридического лица, в зависимости от доходной базы бюджета округа в соответствии с решением о  бюджете округа на финансовый год и плановый период.</w:t>
      </w:r>
    </w:p>
    <w:p w14:paraId="5421697A" w14:textId="77777777" w:rsidR="00C7711F" w:rsidRPr="001D7B1B" w:rsidRDefault="00C7711F" w:rsidP="00C7711F">
      <w:pPr>
        <w:spacing w:after="0"/>
        <w:ind w:firstLine="709"/>
        <w:jc w:val="both"/>
      </w:pPr>
      <w:r w:rsidRPr="001D7B1B">
        <w:t>Фонд оплаты труда муниципальных служащих устанавливается не выше норматива формирования расходов на оплату труда в органах местного самоуправления округа, утвержденного постановлением Правительства Вологодской области.</w:t>
      </w:r>
    </w:p>
    <w:p w14:paraId="20D8436A" w14:textId="07D7DB86" w:rsidR="00C7711F" w:rsidRPr="001D7B1B" w:rsidRDefault="00C7711F" w:rsidP="00C7711F">
      <w:pPr>
        <w:spacing w:after="0"/>
        <w:ind w:firstLine="709"/>
        <w:jc w:val="both"/>
      </w:pPr>
      <w:r>
        <w:t>10</w:t>
      </w:r>
      <w:r w:rsidRPr="001D7B1B">
        <w:t>.2. Оплата труда лиц, замещающих должности муниципальной службы и лиц, замещающих должности, не отнесенные к муниципальным должностям округа и должностям муниципальной службы, в органах местного самоуправления</w:t>
      </w:r>
      <w:r w:rsidRPr="00C7711F">
        <w:t xml:space="preserve"> </w:t>
      </w:r>
      <w:r>
        <w:t>Нюксенского</w:t>
      </w:r>
      <w:r w:rsidRPr="001D7B1B">
        <w:t>  муниципального округа производится за счет средств бюджета округа.</w:t>
      </w:r>
    </w:p>
    <w:p w14:paraId="130A2930" w14:textId="47C5028F" w:rsidR="00A2327E" w:rsidRPr="00AF74BD" w:rsidRDefault="00A2327E" w:rsidP="00C7711F">
      <w:pPr>
        <w:spacing w:after="0"/>
        <w:ind w:firstLine="709"/>
        <w:jc w:val="both"/>
        <w:rPr>
          <w:szCs w:val="28"/>
        </w:rPr>
      </w:pPr>
    </w:p>
    <w:p w14:paraId="561E43B1" w14:textId="77777777" w:rsidR="00696E29" w:rsidRPr="00BD2B97" w:rsidRDefault="00696E29" w:rsidP="00BD2B97">
      <w:pPr>
        <w:rPr>
          <w:sz w:val="24"/>
          <w:szCs w:val="24"/>
        </w:rPr>
      </w:pPr>
      <w:r w:rsidRPr="00BD2B97">
        <w:rPr>
          <w:sz w:val="24"/>
          <w:szCs w:val="24"/>
        </w:rPr>
        <w:br w:type="page"/>
      </w:r>
    </w:p>
    <w:p w14:paraId="11CA98F9" w14:textId="77777777" w:rsidR="00265BB6" w:rsidRPr="00BD2B97" w:rsidRDefault="00265BB6" w:rsidP="00BD2B97">
      <w:pPr>
        <w:spacing w:after="0"/>
        <w:ind w:firstLine="709"/>
        <w:jc w:val="right"/>
        <w:rPr>
          <w:sz w:val="24"/>
          <w:szCs w:val="24"/>
        </w:rPr>
      </w:pPr>
      <w:r w:rsidRPr="00BD2B97">
        <w:rPr>
          <w:sz w:val="24"/>
          <w:szCs w:val="24"/>
        </w:rPr>
        <w:lastRenderedPageBreak/>
        <w:t>Приложение 1</w:t>
      </w:r>
    </w:p>
    <w:p w14:paraId="245B4DEB" w14:textId="77777777" w:rsidR="00265BB6" w:rsidRPr="00BD2B97" w:rsidRDefault="00265BB6" w:rsidP="00BD2B97">
      <w:pPr>
        <w:spacing w:after="0"/>
        <w:ind w:firstLine="709"/>
        <w:jc w:val="right"/>
        <w:rPr>
          <w:sz w:val="24"/>
          <w:szCs w:val="24"/>
        </w:rPr>
      </w:pPr>
      <w:r w:rsidRPr="00BD2B97">
        <w:rPr>
          <w:sz w:val="24"/>
          <w:szCs w:val="24"/>
        </w:rPr>
        <w:t>к Положению о денежном содержании муниципальных служащих органов местного самоуправления Нюксенского муниципального округа Вологодской области</w:t>
      </w:r>
    </w:p>
    <w:p w14:paraId="5DC8F275" w14:textId="77777777" w:rsidR="00265BB6" w:rsidRPr="00BD2B97" w:rsidRDefault="00265BB6" w:rsidP="00BD2B97">
      <w:pPr>
        <w:spacing w:after="0"/>
        <w:ind w:firstLine="709"/>
        <w:jc w:val="both"/>
        <w:rPr>
          <w:sz w:val="24"/>
          <w:szCs w:val="24"/>
        </w:rPr>
      </w:pPr>
      <w:r w:rsidRPr="00BD2B97">
        <w:rPr>
          <w:sz w:val="24"/>
          <w:szCs w:val="24"/>
        </w:rPr>
        <w:t> </w:t>
      </w:r>
    </w:p>
    <w:p w14:paraId="010A544A" w14:textId="77777777" w:rsidR="00265BB6" w:rsidRPr="00BD2B97" w:rsidRDefault="00265BB6" w:rsidP="00BD2B97">
      <w:pPr>
        <w:spacing w:after="0"/>
        <w:ind w:firstLine="709"/>
        <w:jc w:val="both"/>
        <w:rPr>
          <w:sz w:val="24"/>
          <w:szCs w:val="24"/>
        </w:rPr>
      </w:pPr>
      <w:r w:rsidRPr="00BD2B97">
        <w:rPr>
          <w:sz w:val="24"/>
          <w:szCs w:val="24"/>
        </w:rPr>
        <w:t> </w:t>
      </w:r>
    </w:p>
    <w:p w14:paraId="04504FF0" w14:textId="77777777" w:rsidR="00265BB6" w:rsidRPr="00BD2B97" w:rsidRDefault="00265BB6" w:rsidP="00BD2B97">
      <w:pPr>
        <w:spacing w:after="0"/>
        <w:ind w:firstLine="709"/>
        <w:jc w:val="center"/>
        <w:rPr>
          <w:sz w:val="24"/>
          <w:szCs w:val="24"/>
        </w:rPr>
      </w:pPr>
      <w:r w:rsidRPr="00BD2B97">
        <w:rPr>
          <w:sz w:val="24"/>
          <w:szCs w:val="24"/>
        </w:rPr>
        <w:t>РАЗМЕРЫ</w:t>
      </w:r>
    </w:p>
    <w:p w14:paraId="18174E62" w14:textId="77777777" w:rsidR="00265BB6" w:rsidRPr="00BD2B97" w:rsidRDefault="00265BB6" w:rsidP="00BD2B97">
      <w:pPr>
        <w:spacing w:after="0"/>
        <w:ind w:firstLine="709"/>
        <w:jc w:val="center"/>
        <w:rPr>
          <w:sz w:val="24"/>
          <w:szCs w:val="24"/>
        </w:rPr>
      </w:pPr>
      <w:r w:rsidRPr="00BD2B97">
        <w:rPr>
          <w:sz w:val="24"/>
          <w:szCs w:val="24"/>
        </w:rPr>
        <w:t>МЕСЯЧНЫХ ДОЛЖНОСТНЫХ ОКЛАДОВ МУНИЦИПАЛЬНЫХ СЛУЖАЩИХ В ОРГАНАХ МЕСТНОГО САМОУПРАВЛЕНИЯ НЮКСЕНСКОГО МУНИЦИПАЛЬНОГО ОКРУГА ВОЛОГОДСКОЙ ОБЛАСТИ</w:t>
      </w:r>
    </w:p>
    <w:p w14:paraId="5126BA4F" w14:textId="77777777" w:rsidR="00265BB6" w:rsidRPr="00BD2B97" w:rsidRDefault="00265BB6" w:rsidP="00BD2B97">
      <w:pPr>
        <w:spacing w:after="0"/>
        <w:ind w:firstLine="709"/>
        <w:jc w:val="both"/>
        <w:rPr>
          <w:sz w:val="24"/>
          <w:szCs w:val="24"/>
        </w:rPr>
      </w:pPr>
      <w:r w:rsidRPr="00BD2B97">
        <w:rPr>
          <w:sz w:val="24"/>
          <w:szCs w:val="24"/>
        </w:rPr>
        <w:t> </w:t>
      </w:r>
    </w:p>
    <w:tbl>
      <w:tblPr>
        <w:tblW w:w="9924" w:type="dxa"/>
        <w:tblCellMar>
          <w:left w:w="0" w:type="dxa"/>
          <w:right w:w="0" w:type="dxa"/>
        </w:tblCellMar>
        <w:tblLook w:val="04A0" w:firstRow="1" w:lastRow="0" w:firstColumn="1" w:lastColumn="0" w:noHBand="0" w:noVBand="1"/>
      </w:tblPr>
      <w:tblGrid>
        <w:gridCol w:w="7646"/>
        <w:gridCol w:w="2278"/>
      </w:tblGrid>
      <w:tr w:rsidR="00265BB6" w:rsidRPr="00BD2B97" w14:paraId="3D1DFDE9" w14:textId="77777777" w:rsidTr="00265BB6">
        <w:trPr>
          <w:trHeight w:val="36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5C645D1" w14:textId="77777777" w:rsidR="00265BB6" w:rsidRPr="00BD2B97" w:rsidRDefault="00265BB6" w:rsidP="00AD6E9F">
            <w:pPr>
              <w:spacing w:after="0"/>
              <w:ind w:firstLine="709"/>
              <w:jc w:val="center"/>
              <w:rPr>
                <w:sz w:val="24"/>
                <w:szCs w:val="24"/>
              </w:rPr>
            </w:pPr>
            <w:r w:rsidRPr="00BD2B97">
              <w:rPr>
                <w:sz w:val="24"/>
                <w:szCs w:val="24"/>
              </w:rPr>
              <w:t>Наименование муниципальных должностей</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2713C2B" w14:textId="18E434F8" w:rsidR="00265BB6" w:rsidRPr="00BD2B97" w:rsidRDefault="00265BB6" w:rsidP="00AD6E9F">
            <w:pPr>
              <w:spacing w:after="0"/>
              <w:jc w:val="center"/>
              <w:rPr>
                <w:sz w:val="24"/>
                <w:szCs w:val="24"/>
              </w:rPr>
            </w:pPr>
            <w:r w:rsidRPr="00BD2B97">
              <w:rPr>
                <w:sz w:val="24"/>
                <w:szCs w:val="24"/>
              </w:rPr>
              <w:t>Размеры должностных</w:t>
            </w:r>
            <w:r w:rsidR="00AD6E9F">
              <w:rPr>
                <w:sz w:val="24"/>
                <w:szCs w:val="24"/>
              </w:rPr>
              <w:t xml:space="preserve"> </w:t>
            </w:r>
            <w:r w:rsidRPr="00BD2B97">
              <w:rPr>
                <w:sz w:val="24"/>
                <w:szCs w:val="24"/>
              </w:rPr>
              <w:t>окладов (руб.)</w:t>
            </w:r>
          </w:p>
        </w:tc>
      </w:tr>
      <w:tr w:rsidR="00265BB6" w:rsidRPr="00BD2B97" w14:paraId="03B30BC4" w14:textId="77777777" w:rsidTr="00265BB6">
        <w:trPr>
          <w:trHeight w:val="497"/>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2A2A7A4" w14:textId="77777777" w:rsidR="00265BB6" w:rsidRPr="00BD2B97" w:rsidRDefault="00265BB6" w:rsidP="00BD2B97">
            <w:pPr>
              <w:spacing w:after="0"/>
              <w:ind w:firstLine="709"/>
              <w:jc w:val="both"/>
              <w:rPr>
                <w:sz w:val="24"/>
                <w:szCs w:val="24"/>
              </w:rPr>
            </w:pPr>
            <w:r w:rsidRPr="00BD2B97">
              <w:rPr>
                <w:sz w:val="24"/>
                <w:szCs w:val="24"/>
              </w:rPr>
              <w:t>Первый заместитель главы муниципального округа</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50609CE" w14:textId="77777777" w:rsidR="00265BB6" w:rsidRPr="00BD2B97" w:rsidRDefault="00265BB6" w:rsidP="00BD2B97">
            <w:pPr>
              <w:spacing w:after="0"/>
              <w:ind w:firstLine="709"/>
              <w:jc w:val="both"/>
              <w:rPr>
                <w:sz w:val="24"/>
                <w:szCs w:val="24"/>
              </w:rPr>
            </w:pPr>
            <w:r w:rsidRPr="00BD2B97">
              <w:rPr>
                <w:sz w:val="24"/>
                <w:szCs w:val="24"/>
              </w:rPr>
              <w:t>16 840</w:t>
            </w:r>
          </w:p>
        </w:tc>
      </w:tr>
      <w:tr w:rsidR="00265BB6" w:rsidRPr="00BD2B97" w14:paraId="4AC3A7FD" w14:textId="77777777" w:rsidTr="00265BB6">
        <w:trPr>
          <w:trHeight w:val="24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6D70F49" w14:textId="77777777" w:rsidR="00265BB6" w:rsidRPr="00BD2B97" w:rsidRDefault="00265BB6" w:rsidP="00BD2B97">
            <w:pPr>
              <w:spacing w:after="0"/>
              <w:ind w:firstLine="709"/>
              <w:jc w:val="both"/>
              <w:rPr>
                <w:sz w:val="24"/>
                <w:szCs w:val="24"/>
              </w:rPr>
            </w:pPr>
            <w:r w:rsidRPr="00BD2B97">
              <w:rPr>
                <w:sz w:val="24"/>
                <w:szCs w:val="24"/>
              </w:rPr>
              <w:t>Заместитель главы муниципального округа, начальник управления народнохозяйственного комплекса; заместитель главы муниципального округа; начальник финансового управления, заместитель главы муниципального округа; управляющий делами, начальник управления по обеспечению деятельности администрации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3721606" w14:textId="77777777" w:rsidR="00265BB6" w:rsidRPr="00BD2B97" w:rsidRDefault="00265BB6" w:rsidP="00BD2B97">
            <w:pPr>
              <w:spacing w:after="0"/>
              <w:ind w:firstLine="709"/>
              <w:jc w:val="both"/>
              <w:rPr>
                <w:sz w:val="24"/>
                <w:szCs w:val="24"/>
              </w:rPr>
            </w:pPr>
            <w:r w:rsidRPr="00BD2B97">
              <w:rPr>
                <w:sz w:val="24"/>
                <w:szCs w:val="24"/>
              </w:rPr>
              <w:t>13 660</w:t>
            </w:r>
          </w:p>
        </w:tc>
      </w:tr>
      <w:tr w:rsidR="00265BB6" w:rsidRPr="00BD2B97" w14:paraId="48EEBE16" w14:textId="77777777" w:rsidTr="00265BB6">
        <w:trPr>
          <w:trHeight w:val="60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F107D82" w14:textId="1C86496F" w:rsidR="00265BB6" w:rsidRPr="00BD2B97" w:rsidRDefault="00265BB6" w:rsidP="003A35AC">
            <w:pPr>
              <w:spacing w:after="0"/>
              <w:ind w:firstLine="709"/>
              <w:jc w:val="both"/>
              <w:rPr>
                <w:sz w:val="24"/>
                <w:szCs w:val="24"/>
              </w:rPr>
            </w:pPr>
            <w:r w:rsidRPr="00BD2B97">
              <w:rPr>
                <w:sz w:val="24"/>
                <w:szCs w:val="24"/>
              </w:rPr>
              <w:t>Начальник управления образования; председатель комитета земельно-имущественных отношений; начальник Нюксенского территориального отдела; начальник отдела по мобилизационной работе, делам ГО и ЧС, защите государственной тайны; начальник отдела культуры, спорта и молодежной политики</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6ABD3F2" w14:textId="77777777" w:rsidR="00265BB6" w:rsidRPr="00BD2B97" w:rsidRDefault="00265BB6" w:rsidP="00BD2B97">
            <w:pPr>
              <w:spacing w:after="0"/>
              <w:ind w:firstLine="709"/>
              <w:jc w:val="both"/>
              <w:rPr>
                <w:sz w:val="24"/>
                <w:szCs w:val="24"/>
              </w:rPr>
            </w:pPr>
            <w:r w:rsidRPr="00BD2B97">
              <w:rPr>
                <w:sz w:val="24"/>
                <w:szCs w:val="24"/>
              </w:rPr>
              <w:t>11 370</w:t>
            </w:r>
          </w:p>
        </w:tc>
      </w:tr>
      <w:tr w:rsidR="00265BB6" w:rsidRPr="00BD2B97" w14:paraId="5E18F952" w14:textId="77777777" w:rsidTr="00265BB6">
        <w:trPr>
          <w:trHeight w:val="365"/>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9FF1D4C" w14:textId="77777777" w:rsidR="00265BB6" w:rsidRPr="00BD2B97" w:rsidRDefault="00265BB6" w:rsidP="00BD2B97">
            <w:pPr>
              <w:spacing w:after="0"/>
              <w:ind w:firstLine="709"/>
              <w:jc w:val="both"/>
              <w:rPr>
                <w:sz w:val="24"/>
                <w:szCs w:val="24"/>
              </w:rPr>
            </w:pPr>
            <w:r w:rsidRPr="00BD2B97">
              <w:rPr>
                <w:sz w:val="24"/>
                <w:szCs w:val="24"/>
              </w:rPr>
              <w:t>Начальник отдела</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B13B524" w14:textId="77777777" w:rsidR="00265BB6" w:rsidRPr="00BD2B97" w:rsidRDefault="00265BB6" w:rsidP="00BD2B97">
            <w:pPr>
              <w:spacing w:after="0"/>
              <w:ind w:firstLine="709"/>
              <w:jc w:val="both"/>
              <w:rPr>
                <w:sz w:val="24"/>
                <w:szCs w:val="24"/>
              </w:rPr>
            </w:pPr>
            <w:r w:rsidRPr="00BD2B97">
              <w:rPr>
                <w:sz w:val="24"/>
                <w:szCs w:val="24"/>
              </w:rPr>
              <w:t>10 020</w:t>
            </w:r>
          </w:p>
        </w:tc>
      </w:tr>
      <w:tr w:rsidR="00265BB6" w:rsidRPr="00BD2B97" w14:paraId="050F416D" w14:textId="77777777" w:rsidTr="00265BB6">
        <w:trPr>
          <w:trHeight w:val="24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F21B76C" w14:textId="77777777" w:rsidR="00265BB6" w:rsidRPr="00BD2B97" w:rsidRDefault="00265BB6" w:rsidP="00BD2B97">
            <w:pPr>
              <w:spacing w:after="0"/>
              <w:ind w:firstLine="709"/>
              <w:jc w:val="both"/>
              <w:rPr>
                <w:sz w:val="24"/>
                <w:szCs w:val="24"/>
              </w:rPr>
            </w:pPr>
            <w:r w:rsidRPr="00BD2B97">
              <w:rPr>
                <w:sz w:val="24"/>
                <w:szCs w:val="24"/>
              </w:rPr>
              <w:t>Консультант</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B869502" w14:textId="77777777" w:rsidR="00265BB6" w:rsidRPr="00BD2B97" w:rsidRDefault="00265BB6" w:rsidP="00BD2B97">
            <w:pPr>
              <w:spacing w:after="0"/>
              <w:ind w:firstLine="709"/>
              <w:jc w:val="both"/>
              <w:rPr>
                <w:sz w:val="24"/>
                <w:szCs w:val="24"/>
              </w:rPr>
            </w:pPr>
            <w:r w:rsidRPr="00BD2B97">
              <w:rPr>
                <w:sz w:val="24"/>
                <w:szCs w:val="24"/>
              </w:rPr>
              <w:t>9 030</w:t>
            </w:r>
          </w:p>
        </w:tc>
      </w:tr>
      <w:tr w:rsidR="00265BB6" w:rsidRPr="00BD2B97" w14:paraId="197438CF" w14:textId="77777777" w:rsidTr="00265BB6">
        <w:trPr>
          <w:trHeight w:val="366"/>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54DA1F4" w14:textId="77777777" w:rsidR="00265BB6" w:rsidRPr="00BD2B97" w:rsidRDefault="00265BB6" w:rsidP="00BD2B97">
            <w:pPr>
              <w:spacing w:after="0"/>
              <w:ind w:firstLine="709"/>
              <w:jc w:val="both"/>
              <w:rPr>
                <w:sz w:val="24"/>
                <w:szCs w:val="24"/>
              </w:rPr>
            </w:pPr>
            <w:r w:rsidRPr="00BD2B97">
              <w:rPr>
                <w:sz w:val="24"/>
                <w:szCs w:val="24"/>
              </w:rPr>
              <w:t>Главный специалист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E4ADFAF" w14:textId="77777777" w:rsidR="00265BB6" w:rsidRPr="00BD2B97" w:rsidRDefault="00265BB6" w:rsidP="00BD2B97">
            <w:pPr>
              <w:spacing w:after="0"/>
              <w:ind w:firstLine="709"/>
              <w:jc w:val="both"/>
              <w:rPr>
                <w:sz w:val="24"/>
                <w:szCs w:val="24"/>
              </w:rPr>
            </w:pPr>
            <w:r w:rsidRPr="00BD2B97">
              <w:rPr>
                <w:sz w:val="24"/>
                <w:szCs w:val="24"/>
              </w:rPr>
              <w:t>6 840</w:t>
            </w:r>
          </w:p>
        </w:tc>
      </w:tr>
      <w:tr w:rsidR="00265BB6" w:rsidRPr="00BD2B97" w14:paraId="3EB31C86" w14:textId="77777777" w:rsidTr="00265BB6">
        <w:trPr>
          <w:trHeight w:val="24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AB416F9" w14:textId="77777777" w:rsidR="00265BB6" w:rsidRPr="00BD2B97" w:rsidRDefault="00265BB6" w:rsidP="00BD2B97">
            <w:pPr>
              <w:spacing w:after="0"/>
              <w:ind w:firstLine="709"/>
              <w:jc w:val="both"/>
              <w:rPr>
                <w:sz w:val="24"/>
                <w:szCs w:val="24"/>
              </w:rPr>
            </w:pPr>
            <w:r w:rsidRPr="00BD2B97">
              <w:rPr>
                <w:sz w:val="24"/>
                <w:szCs w:val="24"/>
              </w:rPr>
              <w:t>Ведущий специалист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9E203A9" w14:textId="77777777" w:rsidR="00265BB6" w:rsidRPr="00BD2B97" w:rsidRDefault="00265BB6" w:rsidP="00BD2B97">
            <w:pPr>
              <w:spacing w:after="0"/>
              <w:ind w:firstLine="709"/>
              <w:jc w:val="both"/>
              <w:rPr>
                <w:sz w:val="24"/>
                <w:szCs w:val="24"/>
              </w:rPr>
            </w:pPr>
            <w:r w:rsidRPr="00BD2B97">
              <w:rPr>
                <w:sz w:val="24"/>
                <w:szCs w:val="24"/>
              </w:rPr>
              <w:t>6 370</w:t>
            </w:r>
          </w:p>
        </w:tc>
      </w:tr>
      <w:tr w:rsidR="00265BB6" w:rsidRPr="00BD2B97" w14:paraId="56726561" w14:textId="77777777" w:rsidTr="00265BB6">
        <w:trPr>
          <w:trHeight w:val="24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85A0802" w14:textId="77777777" w:rsidR="00265BB6" w:rsidRPr="00BD2B97" w:rsidRDefault="00265BB6" w:rsidP="00BD2B97">
            <w:pPr>
              <w:spacing w:after="0"/>
              <w:ind w:firstLine="709"/>
              <w:jc w:val="both"/>
              <w:rPr>
                <w:sz w:val="24"/>
                <w:szCs w:val="24"/>
              </w:rPr>
            </w:pPr>
            <w:r w:rsidRPr="00BD2B97">
              <w:rPr>
                <w:sz w:val="24"/>
                <w:szCs w:val="24"/>
              </w:rPr>
              <w:t>Специалист 1 категории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0F231EF" w14:textId="77777777" w:rsidR="00265BB6" w:rsidRPr="00BD2B97" w:rsidRDefault="00265BB6" w:rsidP="00BD2B97">
            <w:pPr>
              <w:spacing w:after="0"/>
              <w:ind w:firstLine="709"/>
              <w:jc w:val="both"/>
              <w:rPr>
                <w:sz w:val="24"/>
                <w:szCs w:val="24"/>
              </w:rPr>
            </w:pPr>
            <w:r w:rsidRPr="00BD2B97">
              <w:rPr>
                <w:sz w:val="24"/>
                <w:szCs w:val="24"/>
              </w:rPr>
              <w:t>5 470</w:t>
            </w:r>
          </w:p>
        </w:tc>
      </w:tr>
      <w:tr w:rsidR="00265BB6" w:rsidRPr="00BD2B97" w14:paraId="6847F085" w14:textId="77777777" w:rsidTr="00265BB6">
        <w:trPr>
          <w:trHeight w:val="24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DA825FB" w14:textId="77777777" w:rsidR="00265BB6" w:rsidRPr="00BD2B97" w:rsidRDefault="00265BB6" w:rsidP="00BD2B97">
            <w:pPr>
              <w:spacing w:after="0"/>
              <w:ind w:firstLine="709"/>
              <w:jc w:val="both"/>
              <w:rPr>
                <w:sz w:val="24"/>
                <w:szCs w:val="24"/>
              </w:rPr>
            </w:pPr>
            <w:r w:rsidRPr="00BD2B97">
              <w:rPr>
                <w:sz w:val="24"/>
                <w:szCs w:val="24"/>
              </w:rPr>
              <w:t>Специалист 2 категории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6C61608" w14:textId="77777777" w:rsidR="00265BB6" w:rsidRPr="00BD2B97" w:rsidRDefault="00265BB6" w:rsidP="00BD2B97">
            <w:pPr>
              <w:spacing w:after="0"/>
              <w:ind w:firstLine="709"/>
              <w:jc w:val="both"/>
              <w:rPr>
                <w:sz w:val="24"/>
                <w:szCs w:val="24"/>
              </w:rPr>
            </w:pPr>
            <w:r w:rsidRPr="00BD2B97">
              <w:rPr>
                <w:sz w:val="24"/>
                <w:szCs w:val="24"/>
              </w:rPr>
              <w:t>4 100</w:t>
            </w:r>
          </w:p>
        </w:tc>
      </w:tr>
      <w:tr w:rsidR="00265BB6" w:rsidRPr="00BD2B97" w14:paraId="7512025C" w14:textId="77777777" w:rsidTr="00265BB6">
        <w:trPr>
          <w:trHeight w:val="240"/>
        </w:trPr>
        <w:tc>
          <w:tcPr>
            <w:tcW w:w="78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AE30053" w14:textId="77777777" w:rsidR="00265BB6" w:rsidRPr="00BD2B97" w:rsidRDefault="00265BB6" w:rsidP="00BD2B97">
            <w:pPr>
              <w:spacing w:after="0"/>
              <w:ind w:firstLine="709"/>
              <w:jc w:val="both"/>
              <w:rPr>
                <w:sz w:val="24"/>
                <w:szCs w:val="24"/>
              </w:rPr>
            </w:pPr>
            <w:r w:rsidRPr="00BD2B97">
              <w:rPr>
                <w:sz w:val="24"/>
                <w:szCs w:val="24"/>
              </w:rPr>
              <w:t>Специалист                                           </w:t>
            </w:r>
          </w:p>
        </w:tc>
        <w:tc>
          <w:tcPr>
            <w:tcW w:w="20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1903A1B" w14:textId="363CBD17" w:rsidR="00265BB6" w:rsidRPr="00AD6E9F" w:rsidRDefault="00265BB6" w:rsidP="00AD6E9F">
            <w:pPr>
              <w:pStyle w:val="a4"/>
              <w:numPr>
                <w:ilvl w:val="0"/>
                <w:numId w:val="12"/>
              </w:numPr>
              <w:spacing w:after="0"/>
              <w:jc w:val="both"/>
              <w:rPr>
                <w:sz w:val="24"/>
                <w:szCs w:val="24"/>
              </w:rPr>
            </w:pPr>
            <w:r w:rsidRPr="00AD6E9F">
              <w:rPr>
                <w:sz w:val="24"/>
                <w:szCs w:val="24"/>
              </w:rPr>
              <w:t>440</w:t>
            </w:r>
          </w:p>
        </w:tc>
      </w:tr>
    </w:tbl>
    <w:p w14:paraId="4EF17A7B" w14:textId="77777777" w:rsidR="00265BB6" w:rsidRPr="00BD2B97" w:rsidRDefault="00265BB6" w:rsidP="00BD2B97">
      <w:pPr>
        <w:spacing w:after="0"/>
        <w:ind w:firstLine="709"/>
        <w:jc w:val="both"/>
        <w:rPr>
          <w:sz w:val="24"/>
          <w:szCs w:val="24"/>
        </w:rPr>
      </w:pPr>
      <w:r w:rsidRPr="00BD2B97">
        <w:rPr>
          <w:sz w:val="24"/>
          <w:szCs w:val="24"/>
        </w:rPr>
        <w:t> </w:t>
      </w:r>
    </w:p>
    <w:p w14:paraId="04C50187" w14:textId="77777777" w:rsidR="00AD6E9F" w:rsidRDefault="00265BB6" w:rsidP="00AD6E9F">
      <w:pPr>
        <w:spacing w:after="0"/>
        <w:ind w:firstLine="709"/>
        <w:jc w:val="both"/>
        <w:rPr>
          <w:sz w:val="24"/>
          <w:szCs w:val="24"/>
        </w:rPr>
      </w:pPr>
      <w:r w:rsidRPr="00BD2B97">
        <w:rPr>
          <w:sz w:val="24"/>
          <w:szCs w:val="24"/>
        </w:rPr>
        <w:t>Примечание:</w:t>
      </w:r>
    </w:p>
    <w:p w14:paraId="66766EB5" w14:textId="64B4F58F" w:rsidR="00265BB6" w:rsidRPr="00BD2B97" w:rsidRDefault="00AD6E9F" w:rsidP="00AD6E9F">
      <w:pPr>
        <w:spacing w:after="0"/>
        <w:ind w:firstLine="709"/>
        <w:jc w:val="both"/>
        <w:rPr>
          <w:sz w:val="24"/>
          <w:szCs w:val="24"/>
        </w:rPr>
      </w:pPr>
      <w:r>
        <w:rPr>
          <w:sz w:val="24"/>
          <w:szCs w:val="24"/>
        </w:rPr>
        <w:t xml:space="preserve">1. </w:t>
      </w:r>
      <w:r w:rsidR="00265BB6" w:rsidRPr="00BD2B97">
        <w:rPr>
          <w:sz w:val="24"/>
          <w:szCs w:val="24"/>
        </w:rPr>
        <w:t>Размер должностного оклада заместителя руководителя структурного подразделения в составе администрации муниципального округа, заместителя руководителя органа администрации муниципального округа со статусом юридического лица, заместителя руководителя структурного подразделения в составе органа администрации муниципального округа со статусом юридического лица устанавливается на 10 процентов ниже должностного оклада соответствующего руководителя.</w:t>
      </w:r>
    </w:p>
    <w:p w14:paraId="6881FEE0" w14:textId="77777777" w:rsidR="00265BB6" w:rsidRPr="00BD2B97" w:rsidRDefault="00265BB6" w:rsidP="00BD2B97">
      <w:pPr>
        <w:spacing w:after="0"/>
        <w:ind w:firstLine="709"/>
        <w:jc w:val="both"/>
        <w:rPr>
          <w:sz w:val="24"/>
          <w:szCs w:val="24"/>
        </w:rPr>
      </w:pPr>
      <w:r w:rsidRPr="00BD2B97">
        <w:rPr>
          <w:sz w:val="24"/>
          <w:szCs w:val="24"/>
        </w:rPr>
        <w:t> </w:t>
      </w:r>
    </w:p>
    <w:p w14:paraId="5E1BD182" w14:textId="77777777" w:rsidR="00265BB6" w:rsidRPr="00BD2B97" w:rsidRDefault="00265BB6" w:rsidP="00BD2B97">
      <w:pPr>
        <w:spacing w:after="0"/>
        <w:ind w:firstLine="709"/>
        <w:jc w:val="both"/>
        <w:rPr>
          <w:sz w:val="24"/>
          <w:szCs w:val="24"/>
        </w:rPr>
      </w:pPr>
      <w:r w:rsidRPr="00BD2B97">
        <w:rPr>
          <w:sz w:val="24"/>
          <w:szCs w:val="24"/>
        </w:rPr>
        <w:t> </w:t>
      </w:r>
    </w:p>
    <w:p w14:paraId="6C4144E9" w14:textId="4427EFCD" w:rsidR="00F24001" w:rsidRPr="00BD2B97" w:rsidRDefault="00265BB6" w:rsidP="00BD2B97">
      <w:pPr>
        <w:spacing w:after="0"/>
        <w:ind w:firstLine="709"/>
        <w:jc w:val="both"/>
        <w:rPr>
          <w:sz w:val="24"/>
          <w:szCs w:val="24"/>
        </w:rPr>
      </w:pPr>
      <w:r w:rsidRPr="00BD2B97">
        <w:rPr>
          <w:sz w:val="24"/>
          <w:szCs w:val="24"/>
        </w:rPr>
        <w:t> </w:t>
      </w:r>
    </w:p>
    <w:p w14:paraId="2EAAF020" w14:textId="312CFBC4" w:rsidR="00951175" w:rsidRPr="00BD2B97" w:rsidRDefault="00F24001" w:rsidP="00BD2B97">
      <w:pPr>
        <w:jc w:val="right"/>
        <w:rPr>
          <w:sz w:val="24"/>
          <w:szCs w:val="24"/>
        </w:rPr>
      </w:pPr>
      <w:r w:rsidRPr="00BD2B97">
        <w:rPr>
          <w:sz w:val="24"/>
          <w:szCs w:val="24"/>
        </w:rPr>
        <w:br w:type="page"/>
      </w:r>
      <w:r w:rsidR="00D018D0">
        <w:rPr>
          <w:sz w:val="24"/>
          <w:szCs w:val="24"/>
        </w:rPr>
        <w:lastRenderedPageBreak/>
        <w:t>Приложение 2</w:t>
      </w:r>
      <w:r w:rsidR="00951175" w:rsidRPr="00BD2B97">
        <w:rPr>
          <w:sz w:val="24"/>
          <w:szCs w:val="24"/>
        </w:rPr>
        <w:br/>
        <w:t>к Положению о денежном содержании муниципальных служащих органов местного самоуправления Нюксенского муниципального округа Вологодской области</w:t>
      </w:r>
    </w:p>
    <w:p w14:paraId="3844D476" w14:textId="77777777" w:rsidR="00951175" w:rsidRPr="00BD2B97" w:rsidRDefault="00951175" w:rsidP="00BD2B97">
      <w:pPr>
        <w:jc w:val="right"/>
        <w:rPr>
          <w:sz w:val="24"/>
          <w:szCs w:val="24"/>
        </w:rPr>
      </w:pPr>
    </w:p>
    <w:p w14:paraId="7E36BE1F" w14:textId="77777777" w:rsidR="00951175" w:rsidRPr="0015421C" w:rsidRDefault="00951175" w:rsidP="00BD2B97">
      <w:pPr>
        <w:spacing w:after="0"/>
        <w:ind w:firstLine="709"/>
        <w:jc w:val="center"/>
        <w:rPr>
          <w:rFonts w:cs="Times New Roman"/>
          <w:bCs/>
          <w:sz w:val="24"/>
          <w:szCs w:val="24"/>
        </w:rPr>
      </w:pPr>
      <w:r w:rsidRPr="0015421C">
        <w:rPr>
          <w:rFonts w:cs="Times New Roman"/>
          <w:bCs/>
          <w:sz w:val="24"/>
          <w:szCs w:val="24"/>
        </w:rPr>
        <w:t>РАЗМЕРЫ</w:t>
      </w:r>
    </w:p>
    <w:p w14:paraId="15289CA2" w14:textId="77777777" w:rsidR="00951175" w:rsidRPr="0015421C" w:rsidRDefault="00951175" w:rsidP="00BD2B97">
      <w:pPr>
        <w:spacing w:after="0"/>
        <w:ind w:firstLine="709"/>
        <w:jc w:val="center"/>
        <w:rPr>
          <w:rFonts w:cs="Times New Roman"/>
          <w:bCs/>
          <w:sz w:val="24"/>
          <w:szCs w:val="24"/>
        </w:rPr>
      </w:pPr>
      <w:r w:rsidRPr="0015421C">
        <w:rPr>
          <w:rFonts w:cs="Times New Roman"/>
          <w:bCs/>
          <w:sz w:val="24"/>
          <w:szCs w:val="24"/>
        </w:rPr>
        <w:t xml:space="preserve">ЕЖЕМЕСЯЧНЫХ ВЫПЛАТ В СООТВЕТСТВИИ С </w:t>
      </w:r>
      <w:proofErr w:type="gramStart"/>
      <w:r w:rsidRPr="0015421C">
        <w:rPr>
          <w:rFonts w:cs="Times New Roman"/>
          <w:bCs/>
          <w:sz w:val="24"/>
          <w:szCs w:val="24"/>
        </w:rPr>
        <w:t>ПРИСВОЕННЫМ</w:t>
      </w:r>
      <w:proofErr w:type="gramEnd"/>
    </w:p>
    <w:p w14:paraId="520D9F95" w14:textId="77777777" w:rsidR="00951175" w:rsidRPr="0015421C" w:rsidRDefault="00951175" w:rsidP="00BD2B97">
      <w:pPr>
        <w:spacing w:after="0"/>
        <w:ind w:firstLine="709"/>
        <w:jc w:val="center"/>
        <w:rPr>
          <w:rFonts w:cs="Times New Roman"/>
          <w:bCs/>
          <w:sz w:val="24"/>
          <w:szCs w:val="24"/>
        </w:rPr>
      </w:pPr>
      <w:r w:rsidRPr="0015421C">
        <w:rPr>
          <w:rFonts w:cs="Times New Roman"/>
          <w:bCs/>
          <w:sz w:val="24"/>
          <w:szCs w:val="24"/>
        </w:rPr>
        <w:t>МУНИЦИПАЛЬНОМУ СЛУЖАЩЕМУ КЛАССНЫМ ЧИНОМ</w:t>
      </w:r>
    </w:p>
    <w:p w14:paraId="6FB001D3" w14:textId="77777777" w:rsidR="00951175" w:rsidRPr="00BD2B97" w:rsidRDefault="00951175" w:rsidP="00BD2B97">
      <w:pPr>
        <w:spacing w:after="0"/>
        <w:ind w:firstLine="709"/>
        <w:jc w:val="center"/>
        <w:rPr>
          <w:rFonts w:cs="Times New Roman"/>
          <w:sz w:val="24"/>
          <w:szCs w:val="24"/>
        </w:rPr>
      </w:pPr>
    </w:p>
    <w:p w14:paraId="4E42EEAB" w14:textId="77777777" w:rsidR="00951175" w:rsidRPr="00BD2B97" w:rsidRDefault="00951175" w:rsidP="00BD2B97">
      <w:pPr>
        <w:spacing w:after="0"/>
        <w:ind w:firstLine="709"/>
        <w:rPr>
          <w:rFonts w:cs="Times New Roman"/>
          <w:sz w:val="24"/>
          <w:szCs w:val="24"/>
        </w:rPr>
      </w:pPr>
    </w:p>
    <w:tbl>
      <w:tblPr>
        <w:tblW w:w="8850" w:type="dxa"/>
        <w:tblInd w:w="15" w:type="dxa"/>
        <w:tblCellMar>
          <w:left w:w="0" w:type="dxa"/>
          <w:right w:w="0" w:type="dxa"/>
        </w:tblCellMar>
        <w:tblLook w:val="04A0" w:firstRow="1" w:lastRow="0" w:firstColumn="1" w:lastColumn="0" w:noHBand="0" w:noVBand="1"/>
      </w:tblPr>
      <w:tblGrid>
        <w:gridCol w:w="3946"/>
        <w:gridCol w:w="4904"/>
      </w:tblGrid>
      <w:tr w:rsidR="00951175" w:rsidRPr="00BD2B97" w14:paraId="358F853B"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78CAE910"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Наименование классного чина</w:t>
            </w:r>
          </w:p>
        </w:tc>
        <w:tc>
          <w:tcPr>
            <w:tcW w:w="0" w:type="auto"/>
            <w:tcBorders>
              <w:top w:val="single" w:sz="6" w:space="0" w:color="000000"/>
              <w:left w:val="single" w:sz="6" w:space="0" w:color="000000"/>
              <w:bottom w:val="single" w:sz="6" w:space="0" w:color="000000"/>
              <w:right w:val="single" w:sz="6" w:space="0" w:color="000000"/>
            </w:tcBorders>
            <w:hideMark/>
          </w:tcPr>
          <w:p w14:paraId="1B5C0DF1"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Размер ежемесячной выплаты в соответствии с присвоенным муниципальному служащему классным чином (в рублях)</w:t>
            </w:r>
          </w:p>
        </w:tc>
      </w:tr>
      <w:tr w:rsidR="00951175" w:rsidRPr="00BD2B97" w14:paraId="4A8158C2"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5DF7087D"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hideMark/>
          </w:tcPr>
          <w:p w14:paraId="690D9E5E"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2</w:t>
            </w:r>
          </w:p>
        </w:tc>
      </w:tr>
      <w:tr w:rsidR="00951175" w:rsidRPr="00BD2B97" w14:paraId="0B70290C"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5F36F7CC"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Действительный муниципальный советник муниципальной службы 1 класса</w:t>
            </w:r>
          </w:p>
        </w:tc>
        <w:tc>
          <w:tcPr>
            <w:tcW w:w="0" w:type="auto"/>
            <w:tcBorders>
              <w:top w:val="single" w:sz="6" w:space="0" w:color="000000"/>
              <w:left w:val="single" w:sz="6" w:space="0" w:color="000000"/>
              <w:bottom w:val="single" w:sz="6" w:space="0" w:color="000000"/>
              <w:right w:val="single" w:sz="6" w:space="0" w:color="000000"/>
            </w:tcBorders>
            <w:hideMark/>
          </w:tcPr>
          <w:p w14:paraId="5ACD2779"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1946</w:t>
            </w:r>
          </w:p>
        </w:tc>
      </w:tr>
      <w:tr w:rsidR="00951175" w:rsidRPr="00BD2B97" w14:paraId="1AC2C3AC"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68E36DE6"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Действительный муниципальный советник муниципальной службы 2 класса</w:t>
            </w:r>
          </w:p>
        </w:tc>
        <w:tc>
          <w:tcPr>
            <w:tcW w:w="0" w:type="auto"/>
            <w:tcBorders>
              <w:top w:val="single" w:sz="6" w:space="0" w:color="000000"/>
              <w:left w:val="single" w:sz="6" w:space="0" w:color="000000"/>
              <w:bottom w:val="single" w:sz="6" w:space="0" w:color="000000"/>
              <w:right w:val="single" w:sz="6" w:space="0" w:color="000000"/>
            </w:tcBorders>
            <w:hideMark/>
          </w:tcPr>
          <w:p w14:paraId="77FC07C3"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1842</w:t>
            </w:r>
          </w:p>
        </w:tc>
      </w:tr>
      <w:tr w:rsidR="00951175" w:rsidRPr="00BD2B97" w14:paraId="6A43EA95"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3CD94C77"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Действительный муниципальный советник муниципальной службы 3 класса</w:t>
            </w:r>
          </w:p>
        </w:tc>
        <w:tc>
          <w:tcPr>
            <w:tcW w:w="0" w:type="auto"/>
            <w:tcBorders>
              <w:top w:val="single" w:sz="6" w:space="0" w:color="000000"/>
              <w:left w:val="single" w:sz="6" w:space="0" w:color="000000"/>
              <w:bottom w:val="single" w:sz="6" w:space="0" w:color="000000"/>
              <w:right w:val="single" w:sz="6" w:space="0" w:color="000000"/>
            </w:tcBorders>
            <w:hideMark/>
          </w:tcPr>
          <w:p w14:paraId="775746CC"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1741</w:t>
            </w:r>
          </w:p>
        </w:tc>
      </w:tr>
      <w:tr w:rsidR="00951175" w:rsidRPr="00BD2B97" w14:paraId="3D834C40"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4A8B3450"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Муниципальный советник муниципальной службы 1 класса</w:t>
            </w:r>
          </w:p>
        </w:tc>
        <w:tc>
          <w:tcPr>
            <w:tcW w:w="0" w:type="auto"/>
            <w:tcBorders>
              <w:top w:val="single" w:sz="6" w:space="0" w:color="000000"/>
              <w:left w:val="single" w:sz="6" w:space="0" w:color="000000"/>
              <w:bottom w:val="single" w:sz="6" w:space="0" w:color="000000"/>
              <w:right w:val="single" w:sz="6" w:space="0" w:color="000000"/>
            </w:tcBorders>
            <w:hideMark/>
          </w:tcPr>
          <w:p w14:paraId="5962C743"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1638</w:t>
            </w:r>
          </w:p>
        </w:tc>
      </w:tr>
      <w:tr w:rsidR="00951175" w:rsidRPr="00BD2B97" w14:paraId="112CA640"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71111734"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Муниципальный советник муниципальной службы 2 класса</w:t>
            </w:r>
          </w:p>
        </w:tc>
        <w:tc>
          <w:tcPr>
            <w:tcW w:w="0" w:type="auto"/>
            <w:tcBorders>
              <w:top w:val="single" w:sz="6" w:space="0" w:color="000000"/>
              <w:left w:val="single" w:sz="6" w:space="0" w:color="000000"/>
              <w:bottom w:val="single" w:sz="6" w:space="0" w:color="000000"/>
              <w:right w:val="single" w:sz="6" w:space="0" w:color="000000"/>
            </w:tcBorders>
            <w:hideMark/>
          </w:tcPr>
          <w:p w14:paraId="37B40B92"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1536</w:t>
            </w:r>
          </w:p>
        </w:tc>
      </w:tr>
      <w:tr w:rsidR="00951175" w:rsidRPr="00BD2B97" w14:paraId="7D9D8FF1"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78F2A04A"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Муниципальный советник муниципальной службы 3 класса</w:t>
            </w:r>
          </w:p>
        </w:tc>
        <w:tc>
          <w:tcPr>
            <w:tcW w:w="0" w:type="auto"/>
            <w:tcBorders>
              <w:top w:val="single" w:sz="6" w:space="0" w:color="000000"/>
              <w:left w:val="single" w:sz="6" w:space="0" w:color="000000"/>
              <w:bottom w:val="single" w:sz="6" w:space="0" w:color="000000"/>
              <w:right w:val="single" w:sz="6" w:space="0" w:color="000000"/>
            </w:tcBorders>
            <w:hideMark/>
          </w:tcPr>
          <w:p w14:paraId="0EFC3C2F"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1434</w:t>
            </w:r>
          </w:p>
        </w:tc>
      </w:tr>
      <w:tr w:rsidR="00951175" w:rsidRPr="00BD2B97" w14:paraId="1A3266B2"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20A80B96"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Советник муниципальной службы 1 класса</w:t>
            </w:r>
          </w:p>
        </w:tc>
        <w:tc>
          <w:tcPr>
            <w:tcW w:w="0" w:type="auto"/>
            <w:tcBorders>
              <w:top w:val="single" w:sz="6" w:space="0" w:color="000000"/>
              <w:left w:val="single" w:sz="6" w:space="0" w:color="000000"/>
              <w:bottom w:val="single" w:sz="6" w:space="0" w:color="000000"/>
              <w:right w:val="single" w:sz="6" w:space="0" w:color="000000"/>
            </w:tcBorders>
            <w:hideMark/>
          </w:tcPr>
          <w:p w14:paraId="69D136DB"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1331</w:t>
            </w:r>
          </w:p>
        </w:tc>
      </w:tr>
      <w:tr w:rsidR="00951175" w:rsidRPr="00BD2B97" w14:paraId="7320D9DF"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1A9A8D2A"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Советник муниципальной службы 2 класса</w:t>
            </w:r>
          </w:p>
        </w:tc>
        <w:tc>
          <w:tcPr>
            <w:tcW w:w="0" w:type="auto"/>
            <w:tcBorders>
              <w:top w:val="single" w:sz="6" w:space="0" w:color="000000"/>
              <w:left w:val="single" w:sz="6" w:space="0" w:color="000000"/>
              <w:bottom w:val="single" w:sz="6" w:space="0" w:color="000000"/>
              <w:right w:val="single" w:sz="6" w:space="0" w:color="000000"/>
            </w:tcBorders>
            <w:hideMark/>
          </w:tcPr>
          <w:p w14:paraId="36263736"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1229</w:t>
            </w:r>
          </w:p>
        </w:tc>
      </w:tr>
      <w:tr w:rsidR="00951175" w:rsidRPr="00BD2B97" w14:paraId="7D144F56"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4E53363F"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Советник муниципальной службы 3 класса</w:t>
            </w:r>
          </w:p>
        </w:tc>
        <w:tc>
          <w:tcPr>
            <w:tcW w:w="0" w:type="auto"/>
            <w:tcBorders>
              <w:top w:val="single" w:sz="6" w:space="0" w:color="000000"/>
              <w:left w:val="single" w:sz="6" w:space="0" w:color="000000"/>
              <w:bottom w:val="single" w:sz="6" w:space="0" w:color="000000"/>
              <w:right w:val="single" w:sz="6" w:space="0" w:color="000000"/>
            </w:tcBorders>
            <w:hideMark/>
          </w:tcPr>
          <w:p w14:paraId="69550100"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1126</w:t>
            </w:r>
          </w:p>
        </w:tc>
      </w:tr>
      <w:tr w:rsidR="00951175" w:rsidRPr="00BD2B97" w14:paraId="101C97FA"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0F349D7E"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Референт муниципальной службы 1 класса</w:t>
            </w:r>
          </w:p>
        </w:tc>
        <w:tc>
          <w:tcPr>
            <w:tcW w:w="0" w:type="auto"/>
            <w:tcBorders>
              <w:top w:val="single" w:sz="6" w:space="0" w:color="000000"/>
              <w:left w:val="single" w:sz="6" w:space="0" w:color="000000"/>
              <w:bottom w:val="single" w:sz="6" w:space="0" w:color="000000"/>
              <w:right w:val="single" w:sz="6" w:space="0" w:color="000000"/>
            </w:tcBorders>
            <w:hideMark/>
          </w:tcPr>
          <w:p w14:paraId="708A9900"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1024</w:t>
            </w:r>
          </w:p>
        </w:tc>
      </w:tr>
      <w:tr w:rsidR="00951175" w:rsidRPr="00BD2B97" w14:paraId="5F305D1E"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33FF18C7"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Референт муниципальной службы 2 класса</w:t>
            </w:r>
          </w:p>
        </w:tc>
        <w:tc>
          <w:tcPr>
            <w:tcW w:w="0" w:type="auto"/>
            <w:tcBorders>
              <w:top w:val="single" w:sz="6" w:space="0" w:color="000000"/>
              <w:left w:val="single" w:sz="6" w:space="0" w:color="000000"/>
              <w:bottom w:val="single" w:sz="6" w:space="0" w:color="000000"/>
              <w:right w:val="single" w:sz="6" w:space="0" w:color="000000"/>
            </w:tcBorders>
            <w:hideMark/>
          </w:tcPr>
          <w:p w14:paraId="5C6664A8"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922</w:t>
            </w:r>
          </w:p>
        </w:tc>
      </w:tr>
      <w:tr w:rsidR="00951175" w:rsidRPr="00BD2B97" w14:paraId="35DBA00A"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5D712ACD"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Референт муниципальной службы 3 класса</w:t>
            </w:r>
          </w:p>
        </w:tc>
        <w:tc>
          <w:tcPr>
            <w:tcW w:w="0" w:type="auto"/>
            <w:tcBorders>
              <w:top w:val="single" w:sz="6" w:space="0" w:color="000000"/>
              <w:left w:val="single" w:sz="6" w:space="0" w:color="000000"/>
              <w:bottom w:val="single" w:sz="6" w:space="0" w:color="000000"/>
              <w:right w:val="single" w:sz="6" w:space="0" w:color="000000"/>
            </w:tcBorders>
            <w:hideMark/>
          </w:tcPr>
          <w:p w14:paraId="5983F1AF"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819</w:t>
            </w:r>
          </w:p>
        </w:tc>
      </w:tr>
      <w:tr w:rsidR="00951175" w:rsidRPr="00BD2B97" w14:paraId="17AA9CA9"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459774D4"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Секретарь муниципальной службы 1 класса</w:t>
            </w:r>
          </w:p>
        </w:tc>
        <w:tc>
          <w:tcPr>
            <w:tcW w:w="0" w:type="auto"/>
            <w:tcBorders>
              <w:top w:val="single" w:sz="6" w:space="0" w:color="000000"/>
              <w:left w:val="single" w:sz="6" w:space="0" w:color="000000"/>
              <w:bottom w:val="single" w:sz="6" w:space="0" w:color="000000"/>
              <w:right w:val="single" w:sz="6" w:space="0" w:color="000000"/>
            </w:tcBorders>
            <w:hideMark/>
          </w:tcPr>
          <w:p w14:paraId="5E69B0A5"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717</w:t>
            </w:r>
          </w:p>
        </w:tc>
      </w:tr>
      <w:tr w:rsidR="00951175" w:rsidRPr="00BD2B97" w14:paraId="484611D3"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0748B665"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Секретарь муниципальной службы 2 класса</w:t>
            </w:r>
          </w:p>
        </w:tc>
        <w:tc>
          <w:tcPr>
            <w:tcW w:w="0" w:type="auto"/>
            <w:tcBorders>
              <w:top w:val="single" w:sz="6" w:space="0" w:color="000000"/>
              <w:left w:val="single" w:sz="6" w:space="0" w:color="000000"/>
              <w:bottom w:val="single" w:sz="6" w:space="0" w:color="000000"/>
              <w:right w:val="single" w:sz="6" w:space="0" w:color="000000"/>
            </w:tcBorders>
            <w:hideMark/>
          </w:tcPr>
          <w:p w14:paraId="0B8A009C"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614</w:t>
            </w:r>
          </w:p>
        </w:tc>
      </w:tr>
      <w:tr w:rsidR="00951175" w:rsidRPr="00BD2B97" w14:paraId="7C5D9A0E" w14:textId="77777777" w:rsidTr="007660DF">
        <w:tc>
          <w:tcPr>
            <w:tcW w:w="3946" w:type="dxa"/>
            <w:tcBorders>
              <w:top w:val="single" w:sz="6" w:space="0" w:color="000000"/>
              <w:left w:val="single" w:sz="6" w:space="0" w:color="000000"/>
              <w:bottom w:val="single" w:sz="6" w:space="0" w:color="000000"/>
              <w:right w:val="single" w:sz="6" w:space="0" w:color="000000"/>
            </w:tcBorders>
            <w:hideMark/>
          </w:tcPr>
          <w:p w14:paraId="4326AB7C" w14:textId="77777777" w:rsidR="00951175" w:rsidRPr="00BD2B97" w:rsidRDefault="00951175" w:rsidP="00BD2B97">
            <w:pPr>
              <w:spacing w:after="0"/>
              <w:ind w:right="132" w:firstLine="709"/>
              <w:jc w:val="center"/>
              <w:rPr>
                <w:rFonts w:cs="Times New Roman"/>
                <w:sz w:val="24"/>
                <w:szCs w:val="24"/>
              </w:rPr>
            </w:pPr>
            <w:r w:rsidRPr="00BD2B97">
              <w:rPr>
                <w:rFonts w:cs="Times New Roman"/>
                <w:sz w:val="24"/>
                <w:szCs w:val="24"/>
              </w:rPr>
              <w:t>Секретарь муниципальной службы 3 класса</w:t>
            </w:r>
          </w:p>
        </w:tc>
        <w:tc>
          <w:tcPr>
            <w:tcW w:w="0" w:type="auto"/>
            <w:tcBorders>
              <w:top w:val="single" w:sz="6" w:space="0" w:color="000000"/>
              <w:left w:val="single" w:sz="6" w:space="0" w:color="000000"/>
              <w:bottom w:val="single" w:sz="6" w:space="0" w:color="000000"/>
              <w:right w:val="single" w:sz="6" w:space="0" w:color="000000"/>
            </w:tcBorders>
            <w:hideMark/>
          </w:tcPr>
          <w:p w14:paraId="3D8D9A1A" w14:textId="77777777" w:rsidR="00951175" w:rsidRPr="00BD2B97" w:rsidRDefault="00951175" w:rsidP="00BD2B97">
            <w:pPr>
              <w:spacing w:after="0"/>
              <w:ind w:firstLine="709"/>
              <w:jc w:val="center"/>
              <w:rPr>
                <w:rFonts w:cs="Times New Roman"/>
                <w:sz w:val="24"/>
                <w:szCs w:val="24"/>
              </w:rPr>
            </w:pPr>
            <w:r w:rsidRPr="00BD2B97">
              <w:rPr>
                <w:rFonts w:cs="Times New Roman"/>
                <w:sz w:val="24"/>
                <w:szCs w:val="24"/>
              </w:rPr>
              <w:t>512</w:t>
            </w:r>
          </w:p>
        </w:tc>
      </w:tr>
    </w:tbl>
    <w:p w14:paraId="03449B2C" w14:textId="5F6961F5" w:rsidR="00951175" w:rsidRPr="00BD2B97" w:rsidRDefault="00951175" w:rsidP="00BD2B97">
      <w:pPr>
        <w:spacing w:after="0"/>
        <w:jc w:val="both"/>
        <w:rPr>
          <w:sz w:val="24"/>
          <w:szCs w:val="24"/>
        </w:rPr>
      </w:pPr>
    </w:p>
    <w:p w14:paraId="4B27713A" w14:textId="500AF515" w:rsidR="00951175" w:rsidRPr="00BD2B97" w:rsidRDefault="00951175" w:rsidP="00BD2B97">
      <w:pPr>
        <w:rPr>
          <w:sz w:val="24"/>
          <w:szCs w:val="24"/>
        </w:rPr>
      </w:pPr>
      <w:r w:rsidRPr="00BD2B97">
        <w:rPr>
          <w:sz w:val="24"/>
          <w:szCs w:val="24"/>
        </w:rPr>
        <w:br w:type="page"/>
      </w:r>
    </w:p>
    <w:p w14:paraId="7A0694B0" w14:textId="2F8E6A90" w:rsidR="00265BB6" w:rsidRPr="00BD2B97" w:rsidRDefault="00D018D0" w:rsidP="00BD2B97">
      <w:pPr>
        <w:spacing w:after="0"/>
        <w:ind w:firstLine="709"/>
        <w:jc w:val="right"/>
        <w:rPr>
          <w:sz w:val="24"/>
          <w:szCs w:val="24"/>
        </w:rPr>
      </w:pPr>
      <w:r>
        <w:rPr>
          <w:sz w:val="24"/>
          <w:szCs w:val="24"/>
        </w:rPr>
        <w:lastRenderedPageBreak/>
        <w:t>Приложение 3</w:t>
      </w:r>
    </w:p>
    <w:p w14:paraId="69830DEC" w14:textId="77777777" w:rsidR="00265BB6" w:rsidRPr="00BD2B97" w:rsidRDefault="00265BB6" w:rsidP="00BD2B97">
      <w:pPr>
        <w:spacing w:after="0"/>
        <w:ind w:firstLine="709"/>
        <w:jc w:val="right"/>
        <w:rPr>
          <w:sz w:val="24"/>
          <w:szCs w:val="24"/>
        </w:rPr>
      </w:pPr>
      <w:r w:rsidRPr="00BD2B97">
        <w:rPr>
          <w:sz w:val="24"/>
          <w:szCs w:val="24"/>
        </w:rPr>
        <w:t>к Положению о денежном содержании муниципальных служащих органов местного самоуправления Нюксенского муниципального округа Вологодской области</w:t>
      </w:r>
    </w:p>
    <w:p w14:paraId="63BA0135" w14:textId="77777777" w:rsidR="00265BB6" w:rsidRPr="00BD2B97" w:rsidRDefault="00265BB6" w:rsidP="00BD2B97">
      <w:pPr>
        <w:spacing w:after="0"/>
        <w:ind w:firstLine="709"/>
        <w:jc w:val="both"/>
        <w:rPr>
          <w:sz w:val="24"/>
          <w:szCs w:val="24"/>
        </w:rPr>
      </w:pPr>
      <w:r w:rsidRPr="00BD2B97">
        <w:rPr>
          <w:sz w:val="24"/>
          <w:szCs w:val="24"/>
        </w:rPr>
        <w:t> </w:t>
      </w:r>
    </w:p>
    <w:p w14:paraId="71CD2C5C" w14:textId="77777777" w:rsidR="00265BB6" w:rsidRPr="00BD2B97" w:rsidRDefault="00265BB6" w:rsidP="00BD2B97">
      <w:pPr>
        <w:spacing w:after="0"/>
        <w:ind w:firstLine="709"/>
        <w:jc w:val="center"/>
        <w:rPr>
          <w:sz w:val="24"/>
          <w:szCs w:val="24"/>
        </w:rPr>
      </w:pPr>
      <w:r w:rsidRPr="00BD2B97">
        <w:rPr>
          <w:sz w:val="24"/>
          <w:szCs w:val="24"/>
        </w:rPr>
        <w:t>РАЗМЕРЫ</w:t>
      </w:r>
    </w:p>
    <w:p w14:paraId="672BCB04" w14:textId="77777777" w:rsidR="00265BB6" w:rsidRPr="00BD2B97" w:rsidRDefault="00265BB6" w:rsidP="00BD2B97">
      <w:pPr>
        <w:spacing w:after="0"/>
        <w:ind w:firstLine="709"/>
        <w:jc w:val="center"/>
        <w:rPr>
          <w:sz w:val="24"/>
          <w:szCs w:val="24"/>
        </w:rPr>
      </w:pPr>
      <w:r w:rsidRPr="00BD2B97">
        <w:rPr>
          <w:sz w:val="24"/>
          <w:szCs w:val="24"/>
        </w:rPr>
        <w:t>ЕЖЕМЕСЯЧНЫХ НАДБАВОК К ДОЛЖНОСТНЫМ ОКЛАДАМ</w:t>
      </w:r>
    </w:p>
    <w:p w14:paraId="16185390" w14:textId="77777777" w:rsidR="00265BB6" w:rsidRPr="00BD2B97" w:rsidRDefault="00265BB6" w:rsidP="00BD2B97">
      <w:pPr>
        <w:spacing w:after="0"/>
        <w:ind w:firstLine="709"/>
        <w:jc w:val="center"/>
        <w:rPr>
          <w:sz w:val="24"/>
          <w:szCs w:val="24"/>
        </w:rPr>
      </w:pPr>
      <w:r w:rsidRPr="00BD2B97">
        <w:rPr>
          <w:sz w:val="24"/>
          <w:szCs w:val="24"/>
        </w:rPr>
        <w:t>МУНИЦИПАЛЬНЫХ СЛУЖАЩИХ ЗА ОСОБЫЕ УСЛОВИЯ</w:t>
      </w:r>
    </w:p>
    <w:p w14:paraId="3E4A7F7F" w14:textId="77777777" w:rsidR="00265BB6" w:rsidRPr="00BD2B97" w:rsidRDefault="00265BB6" w:rsidP="00BD2B97">
      <w:pPr>
        <w:spacing w:after="0"/>
        <w:ind w:firstLine="709"/>
        <w:jc w:val="center"/>
        <w:rPr>
          <w:sz w:val="24"/>
          <w:szCs w:val="24"/>
        </w:rPr>
      </w:pPr>
      <w:r w:rsidRPr="00BD2B97">
        <w:rPr>
          <w:sz w:val="24"/>
          <w:szCs w:val="24"/>
        </w:rPr>
        <w:t>МУНИЦИПАЛЬНОЙ СЛУЖБЫ</w:t>
      </w:r>
    </w:p>
    <w:p w14:paraId="4B0A1037" w14:textId="77777777" w:rsidR="00265BB6" w:rsidRPr="00BD2B97" w:rsidRDefault="00265BB6" w:rsidP="00BD2B97">
      <w:pPr>
        <w:spacing w:after="0"/>
        <w:ind w:firstLine="709"/>
        <w:jc w:val="both"/>
        <w:rPr>
          <w:sz w:val="24"/>
          <w:szCs w:val="24"/>
        </w:rPr>
      </w:pPr>
      <w:r w:rsidRPr="00BD2B97">
        <w:rPr>
          <w:sz w:val="24"/>
          <w:szCs w:val="24"/>
        </w:rPr>
        <w:t> </w:t>
      </w:r>
    </w:p>
    <w:tbl>
      <w:tblPr>
        <w:tblW w:w="9348" w:type="dxa"/>
        <w:tblCellMar>
          <w:left w:w="0" w:type="dxa"/>
          <w:right w:w="0" w:type="dxa"/>
        </w:tblCellMar>
        <w:tblLook w:val="04A0" w:firstRow="1" w:lastRow="0" w:firstColumn="1" w:lastColumn="0" w:noHBand="0" w:noVBand="1"/>
      </w:tblPr>
      <w:tblGrid>
        <w:gridCol w:w="7514"/>
        <w:gridCol w:w="1834"/>
      </w:tblGrid>
      <w:tr w:rsidR="00265BB6" w:rsidRPr="00BD2B97" w14:paraId="6207A2E5" w14:textId="77777777" w:rsidTr="00BD2B97">
        <w:trPr>
          <w:trHeight w:val="84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C1CE918" w14:textId="77777777" w:rsidR="00265BB6" w:rsidRPr="00BD2B97" w:rsidRDefault="00265BB6" w:rsidP="00AD6E9F">
            <w:pPr>
              <w:spacing w:after="0"/>
              <w:ind w:firstLine="709"/>
              <w:jc w:val="center"/>
              <w:rPr>
                <w:sz w:val="24"/>
                <w:szCs w:val="24"/>
              </w:rPr>
            </w:pPr>
            <w:r w:rsidRPr="00BD2B97">
              <w:rPr>
                <w:sz w:val="24"/>
                <w:szCs w:val="24"/>
              </w:rPr>
              <w:t>Наименование муниципальных должностей</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C2712C3" w14:textId="78945280" w:rsidR="00265BB6" w:rsidRPr="00BD2B97" w:rsidRDefault="00265BB6" w:rsidP="00AD6E9F">
            <w:pPr>
              <w:spacing w:after="0"/>
              <w:jc w:val="center"/>
              <w:rPr>
                <w:sz w:val="24"/>
                <w:szCs w:val="24"/>
              </w:rPr>
            </w:pPr>
            <w:r w:rsidRPr="00BD2B97">
              <w:rPr>
                <w:sz w:val="24"/>
                <w:szCs w:val="24"/>
              </w:rPr>
              <w:t>Размеры ежемесячных</w:t>
            </w:r>
            <w:r w:rsidR="00AD6E9F">
              <w:rPr>
                <w:sz w:val="24"/>
                <w:szCs w:val="24"/>
              </w:rPr>
              <w:t xml:space="preserve"> </w:t>
            </w:r>
            <w:r w:rsidRPr="00BD2B97">
              <w:rPr>
                <w:sz w:val="24"/>
                <w:szCs w:val="24"/>
              </w:rPr>
              <w:t>надбавок к</w:t>
            </w:r>
            <w:r w:rsidR="00AD6E9F">
              <w:rPr>
                <w:sz w:val="24"/>
                <w:szCs w:val="24"/>
              </w:rPr>
              <w:t xml:space="preserve"> </w:t>
            </w:r>
            <w:r w:rsidRPr="00BD2B97">
              <w:rPr>
                <w:sz w:val="24"/>
                <w:szCs w:val="24"/>
              </w:rPr>
              <w:t>должностным окладам</w:t>
            </w:r>
            <w:r w:rsidR="00AD6E9F">
              <w:rPr>
                <w:sz w:val="24"/>
                <w:szCs w:val="24"/>
              </w:rPr>
              <w:t xml:space="preserve"> </w:t>
            </w:r>
            <w:r w:rsidRPr="00BD2B97">
              <w:rPr>
                <w:sz w:val="24"/>
                <w:szCs w:val="24"/>
              </w:rPr>
              <w:t>за особые условия в % к должностному</w:t>
            </w:r>
            <w:r w:rsidR="00AD6E9F">
              <w:rPr>
                <w:sz w:val="24"/>
                <w:szCs w:val="24"/>
              </w:rPr>
              <w:t xml:space="preserve"> </w:t>
            </w:r>
            <w:r w:rsidRPr="00BD2B97">
              <w:rPr>
                <w:sz w:val="24"/>
                <w:szCs w:val="24"/>
              </w:rPr>
              <w:t>окладу</w:t>
            </w:r>
          </w:p>
        </w:tc>
      </w:tr>
      <w:tr w:rsidR="00265BB6" w:rsidRPr="00BD2B97" w14:paraId="0FE33BD5" w14:textId="77777777" w:rsidTr="00BD2B97">
        <w:trPr>
          <w:trHeight w:val="24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A012626" w14:textId="77777777" w:rsidR="00265BB6" w:rsidRPr="00BD2B97" w:rsidRDefault="00265BB6" w:rsidP="00BD2B97">
            <w:pPr>
              <w:spacing w:after="0"/>
              <w:ind w:firstLine="709"/>
              <w:jc w:val="both"/>
              <w:rPr>
                <w:sz w:val="24"/>
                <w:szCs w:val="24"/>
              </w:rPr>
            </w:pPr>
            <w:r w:rsidRPr="00BD2B97">
              <w:rPr>
                <w:sz w:val="24"/>
                <w:szCs w:val="24"/>
              </w:rPr>
              <w:t>Первый заместитель главы муниципального округа</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9215C6A" w14:textId="77777777" w:rsidR="00265BB6" w:rsidRPr="00BD2B97" w:rsidRDefault="00265BB6" w:rsidP="00BD2B97">
            <w:pPr>
              <w:spacing w:after="0"/>
              <w:ind w:firstLine="709"/>
              <w:jc w:val="both"/>
              <w:rPr>
                <w:sz w:val="24"/>
                <w:szCs w:val="24"/>
              </w:rPr>
            </w:pPr>
            <w:r w:rsidRPr="00BD2B97">
              <w:rPr>
                <w:sz w:val="24"/>
                <w:szCs w:val="24"/>
              </w:rPr>
              <w:t>до 100</w:t>
            </w:r>
          </w:p>
        </w:tc>
      </w:tr>
      <w:tr w:rsidR="00265BB6" w:rsidRPr="00BD2B97" w14:paraId="52456BF3" w14:textId="77777777" w:rsidTr="00BD2B97">
        <w:trPr>
          <w:trHeight w:val="24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B7B0E75" w14:textId="77777777" w:rsidR="00265BB6" w:rsidRPr="00BD2B97" w:rsidRDefault="00265BB6" w:rsidP="00BD2B97">
            <w:pPr>
              <w:spacing w:after="0"/>
              <w:ind w:firstLine="709"/>
              <w:jc w:val="both"/>
              <w:rPr>
                <w:sz w:val="24"/>
                <w:szCs w:val="24"/>
              </w:rPr>
            </w:pPr>
            <w:r w:rsidRPr="00BD2B97">
              <w:rPr>
                <w:sz w:val="24"/>
                <w:szCs w:val="24"/>
              </w:rPr>
              <w:t>Заместитель главы муниципального округа, начальник управления народнохозяйственного комплекса; заместитель главы муниципального округа; начальник финансового управления, заместитель главы муниципального округа; управляющий делами, начальник управления по обеспечению деятельности администрации                </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AE65B32" w14:textId="77777777" w:rsidR="00265BB6" w:rsidRPr="00BD2B97" w:rsidRDefault="00265BB6" w:rsidP="00BD2B97">
            <w:pPr>
              <w:spacing w:after="0"/>
              <w:ind w:firstLine="709"/>
              <w:jc w:val="both"/>
              <w:rPr>
                <w:sz w:val="24"/>
                <w:szCs w:val="24"/>
              </w:rPr>
            </w:pPr>
            <w:r w:rsidRPr="00BD2B97">
              <w:rPr>
                <w:sz w:val="24"/>
                <w:szCs w:val="24"/>
              </w:rPr>
              <w:t>до 100</w:t>
            </w:r>
          </w:p>
        </w:tc>
      </w:tr>
      <w:tr w:rsidR="00265BB6" w:rsidRPr="00BD2B97" w14:paraId="7580B400" w14:textId="77777777" w:rsidTr="00BD2B97">
        <w:trPr>
          <w:trHeight w:val="60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C4B1A80" w14:textId="2E9E0496" w:rsidR="00265BB6" w:rsidRPr="00BD2B97" w:rsidRDefault="00265BB6" w:rsidP="003A35AC">
            <w:pPr>
              <w:spacing w:after="0"/>
              <w:ind w:firstLine="709"/>
              <w:jc w:val="both"/>
              <w:rPr>
                <w:sz w:val="24"/>
                <w:szCs w:val="24"/>
              </w:rPr>
            </w:pPr>
            <w:r w:rsidRPr="00BD2B97">
              <w:rPr>
                <w:sz w:val="24"/>
                <w:szCs w:val="24"/>
              </w:rPr>
              <w:t>Начальник управления образования; председатель комитета земельно-имущественных отношений; начальник Нюкс</w:t>
            </w:r>
            <w:r w:rsidR="003A35AC">
              <w:rPr>
                <w:sz w:val="24"/>
                <w:szCs w:val="24"/>
              </w:rPr>
              <w:t>енского территориального отдела</w:t>
            </w:r>
            <w:r w:rsidRPr="00BD2B97">
              <w:rPr>
                <w:sz w:val="24"/>
                <w:szCs w:val="24"/>
              </w:rPr>
              <w:t>; начальник отдела по мобилизационной работе, делам ГО и ЧС, защите государственной тайны; начальник отдела культуры, спорта и молодежной политики</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8447671" w14:textId="77777777" w:rsidR="00265BB6" w:rsidRPr="00BD2B97" w:rsidRDefault="00265BB6" w:rsidP="00BD2B97">
            <w:pPr>
              <w:spacing w:after="0"/>
              <w:ind w:firstLine="709"/>
              <w:jc w:val="both"/>
              <w:rPr>
                <w:sz w:val="24"/>
                <w:szCs w:val="24"/>
              </w:rPr>
            </w:pPr>
            <w:r w:rsidRPr="00BD2B97">
              <w:rPr>
                <w:sz w:val="24"/>
                <w:szCs w:val="24"/>
              </w:rPr>
              <w:t>до 60</w:t>
            </w:r>
          </w:p>
        </w:tc>
      </w:tr>
      <w:tr w:rsidR="00265BB6" w:rsidRPr="00BD2B97" w14:paraId="7FB92530" w14:textId="77777777" w:rsidTr="00BD2B97">
        <w:trPr>
          <w:trHeight w:val="319"/>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5865404" w14:textId="77777777" w:rsidR="00265BB6" w:rsidRPr="00BD2B97" w:rsidRDefault="00265BB6" w:rsidP="00BD2B97">
            <w:pPr>
              <w:spacing w:after="0"/>
              <w:ind w:firstLine="709"/>
              <w:jc w:val="both"/>
              <w:rPr>
                <w:sz w:val="24"/>
                <w:szCs w:val="24"/>
              </w:rPr>
            </w:pPr>
            <w:r w:rsidRPr="00BD2B97">
              <w:rPr>
                <w:sz w:val="24"/>
                <w:szCs w:val="24"/>
              </w:rPr>
              <w:t>Начальник отдела; заместитель начальника управления, консультант                                         </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D520C92" w14:textId="77777777" w:rsidR="00265BB6" w:rsidRPr="00BD2B97" w:rsidRDefault="00265BB6" w:rsidP="00BD2B97">
            <w:pPr>
              <w:spacing w:after="0"/>
              <w:ind w:firstLine="709"/>
              <w:jc w:val="both"/>
              <w:rPr>
                <w:sz w:val="24"/>
                <w:szCs w:val="24"/>
              </w:rPr>
            </w:pPr>
            <w:r w:rsidRPr="00BD2B97">
              <w:rPr>
                <w:sz w:val="24"/>
                <w:szCs w:val="24"/>
              </w:rPr>
              <w:t>до 45</w:t>
            </w:r>
          </w:p>
        </w:tc>
      </w:tr>
      <w:tr w:rsidR="00265BB6" w:rsidRPr="00BD2B97" w14:paraId="289D0074" w14:textId="77777777" w:rsidTr="00BD2B97">
        <w:trPr>
          <w:trHeight w:val="24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CD48EDB" w14:textId="77777777" w:rsidR="00265BB6" w:rsidRPr="00BD2B97" w:rsidRDefault="00265BB6" w:rsidP="00BD2B97">
            <w:pPr>
              <w:spacing w:after="0"/>
              <w:ind w:firstLine="709"/>
              <w:jc w:val="both"/>
              <w:rPr>
                <w:sz w:val="24"/>
                <w:szCs w:val="24"/>
              </w:rPr>
            </w:pPr>
            <w:r w:rsidRPr="00BD2B97">
              <w:rPr>
                <w:sz w:val="24"/>
                <w:szCs w:val="24"/>
              </w:rPr>
              <w:t>Главный специалист                         </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1796179" w14:textId="77777777" w:rsidR="00265BB6" w:rsidRPr="00BD2B97" w:rsidRDefault="00265BB6" w:rsidP="00BD2B97">
            <w:pPr>
              <w:spacing w:after="0"/>
              <w:ind w:firstLine="709"/>
              <w:jc w:val="both"/>
              <w:rPr>
                <w:sz w:val="24"/>
                <w:szCs w:val="24"/>
              </w:rPr>
            </w:pPr>
            <w:r w:rsidRPr="00BD2B97">
              <w:rPr>
                <w:sz w:val="24"/>
                <w:szCs w:val="24"/>
              </w:rPr>
              <w:t>до 45</w:t>
            </w:r>
          </w:p>
        </w:tc>
      </w:tr>
      <w:tr w:rsidR="00265BB6" w:rsidRPr="00BD2B97" w14:paraId="27505B41" w14:textId="77777777" w:rsidTr="00BD2B97">
        <w:trPr>
          <w:trHeight w:val="398"/>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A271D09" w14:textId="77777777" w:rsidR="00265BB6" w:rsidRPr="00BD2B97" w:rsidRDefault="00265BB6" w:rsidP="00BD2B97">
            <w:pPr>
              <w:spacing w:after="0"/>
              <w:ind w:firstLine="709"/>
              <w:jc w:val="both"/>
              <w:rPr>
                <w:sz w:val="24"/>
                <w:szCs w:val="24"/>
              </w:rPr>
            </w:pPr>
            <w:r w:rsidRPr="00BD2B97">
              <w:rPr>
                <w:sz w:val="24"/>
                <w:szCs w:val="24"/>
              </w:rPr>
              <w:t>Ведущий специалист         </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991BEC5" w14:textId="77777777" w:rsidR="00265BB6" w:rsidRPr="00BD2B97" w:rsidRDefault="00265BB6" w:rsidP="00BD2B97">
            <w:pPr>
              <w:spacing w:after="0"/>
              <w:ind w:firstLine="709"/>
              <w:jc w:val="both"/>
              <w:rPr>
                <w:sz w:val="24"/>
                <w:szCs w:val="24"/>
              </w:rPr>
            </w:pPr>
            <w:r w:rsidRPr="00BD2B97">
              <w:rPr>
                <w:sz w:val="24"/>
                <w:szCs w:val="24"/>
              </w:rPr>
              <w:t>до 45</w:t>
            </w:r>
          </w:p>
        </w:tc>
      </w:tr>
      <w:tr w:rsidR="00265BB6" w:rsidRPr="00BD2B97" w14:paraId="28A8CE37" w14:textId="77777777" w:rsidTr="00BD2B97">
        <w:trPr>
          <w:trHeight w:val="24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0C999F0" w14:textId="77777777" w:rsidR="00265BB6" w:rsidRPr="00BD2B97" w:rsidRDefault="00265BB6" w:rsidP="00BD2B97">
            <w:pPr>
              <w:spacing w:after="0"/>
              <w:ind w:firstLine="709"/>
              <w:jc w:val="both"/>
              <w:rPr>
                <w:sz w:val="24"/>
                <w:szCs w:val="24"/>
              </w:rPr>
            </w:pPr>
            <w:r w:rsidRPr="00BD2B97">
              <w:rPr>
                <w:sz w:val="24"/>
                <w:szCs w:val="24"/>
              </w:rPr>
              <w:t>Специалист 1 категории                               </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1237768" w14:textId="77777777" w:rsidR="00265BB6" w:rsidRPr="00BD2B97" w:rsidRDefault="00265BB6" w:rsidP="00BD2B97">
            <w:pPr>
              <w:spacing w:after="0"/>
              <w:ind w:firstLine="709"/>
              <w:jc w:val="both"/>
              <w:rPr>
                <w:sz w:val="24"/>
                <w:szCs w:val="24"/>
              </w:rPr>
            </w:pPr>
            <w:r w:rsidRPr="00BD2B97">
              <w:rPr>
                <w:sz w:val="24"/>
                <w:szCs w:val="24"/>
              </w:rPr>
              <w:t>до 30</w:t>
            </w:r>
          </w:p>
        </w:tc>
      </w:tr>
      <w:tr w:rsidR="00265BB6" w:rsidRPr="00BD2B97" w14:paraId="1A6A9906" w14:textId="77777777" w:rsidTr="00BD2B97">
        <w:trPr>
          <w:trHeight w:val="24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EFBCA00" w14:textId="77777777" w:rsidR="00265BB6" w:rsidRPr="00BD2B97" w:rsidRDefault="00265BB6" w:rsidP="00BD2B97">
            <w:pPr>
              <w:spacing w:after="0"/>
              <w:ind w:firstLine="709"/>
              <w:jc w:val="both"/>
              <w:rPr>
                <w:sz w:val="24"/>
                <w:szCs w:val="24"/>
              </w:rPr>
            </w:pPr>
            <w:r w:rsidRPr="00BD2B97">
              <w:rPr>
                <w:sz w:val="24"/>
                <w:szCs w:val="24"/>
              </w:rPr>
              <w:t>Специалист 2 категории                               </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C8160C7" w14:textId="77777777" w:rsidR="00265BB6" w:rsidRPr="00BD2B97" w:rsidRDefault="00265BB6" w:rsidP="00BD2B97">
            <w:pPr>
              <w:spacing w:after="0"/>
              <w:ind w:firstLine="709"/>
              <w:jc w:val="both"/>
              <w:rPr>
                <w:sz w:val="24"/>
                <w:szCs w:val="24"/>
              </w:rPr>
            </w:pPr>
            <w:r w:rsidRPr="00BD2B97">
              <w:rPr>
                <w:sz w:val="24"/>
                <w:szCs w:val="24"/>
              </w:rPr>
              <w:t>до 30</w:t>
            </w:r>
          </w:p>
        </w:tc>
      </w:tr>
      <w:tr w:rsidR="00265BB6" w:rsidRPr="00BD2B97" w14:paraId="67086B23" w14:textId="77777777" w:rsidTr="00BD2B97">
        <w:trPr>
          <w:trHeight w:val="240"/>
        </w:trPr>
        <w:tc>
          <w:tcPr>
            <w:tcW w:w="751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67D2FC8" w14:textId="77777777" w:rsidR="00265BB6" w:rsidRPr="00BD2B97" w:rsidRDefault="00265BB6" w:rsidP="00BD2B97">
            <w:pPr>
              <w:spacing w:after="0"/>
              <w:ind w:firstLine="709"/>
              <w:jc w:val="both"/>
              <w:rPr>
                <w:sz w:val="24"/>
                <w:szCs w:val="24"/>
              </w:rPr>
            </w:pPr>
            <w:r w:rsidRPr="00BD2B97">
              <w:rPr>
                <w:sz w:val="24"/>
                <w:szCs w:val="24"/>
              </w:rPr>
              <w:t>Специалист                                           </w:t>
            </w:r>
          </w:p>
        </w:tc>
        <w:tc>
          <w:tcPr>
            <w:tcW w:w="18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B9ED2C4" w14:textId="77777777" w:rsidR="00265BB6" w:rsidRPr="00BD2B97" w:rsidRDefault="00265BB6" w:rsidP="00BD2B97">
            <w:pPr>
              <w:spacing w:after="0"/>
              <w:ind w:firstLine="709"/>
              <w:jc w:val="both"/>
              <w:rPr>
                <w:sz w:val="24"/>
                <w:szCs w:val="24"/>
              </w:rPr>
            </w:pPr>
            <w:r w:rsidRPr="00BD2B97">
              <w:rPr>
                <w:sz w:val="24"/>
                <w:szCs w:val="24"/>
              </w:rPr>
              <w:t>до 30</w:t>
            </w:r>
          </w:p>
        </w:tc>
      </w:tr>
    </w:tbl>
    <w:p w14:paraId="2585FB09" w14:textId="45EC905B" w:rsidR="00265BB6" w:rsidRPr="00BD2B97" w:rsidRDefault="00265BB6" w:rsidP="002562C0">
      <w:pPr>
        <w:spacing w:after="0"/>
        <w:ind w:firstLine="709"/>
        <w:jc w:val="right"/>
        <w:rPr>
          <w:sz w:val="24"/>
          <w:szCs w:val="24"/>
        </w:rPr>
      </w:pPr>
      <w:r w:rsidRPr="00BD2B97">
        <w:rPr>
          <w:sz w:val="24"/>
          <w:szCs w:val="24"/>
        </w:rPr>
        <w:t> </w:t>
      </w:r>
      <w:r w:rsidR="002562C0">
        <w:rPr>
          <w:sz w:val="24"/>
          <w:szCs w:val="24"/>
        </w:rPr>
        <w:t>»</w:t>
      </w:r>
    </w:p>
    <w:p w14:paraId="1FFC530D" w14:textId="3A2446B6" w:rsidR="00F24001" w:rsidRPr="00BD2B97" w:rsidRDefault="00265BB6" w:rsidP="00BD2B97">
      <w:pPr>
        <w:spacing w:after="0"/>
        <w:ind w:firstLine="709"/>
        <w:jc w:val="both"/>
        <w:rPr>
          <w:sz w:val="24"/>
          <w:szCs w:val="24"/>
        </w:rPr>
      </w:pPr>
      <w:r w:rsidRPr="00BD2B97">
        <w:rPr>
          <w:sz w:val="24"/>
          <w:szCs w:val="24"/>
        </w:rPr>
        <w:t> </w:t>
      </w:r>
    </w:p>
    <w:p w14:paraId="1CB978AE" w14:textId="3FB0C4FD" w:rsidR="00F24001" w:rsidRPr="00BD2B97" w:rsidRDefault="00F24001" w:rsidP="00BD2B97">
      <w:pPr>
        <w:rPr>
          <w:sz w:val="24"/>
          <w:szCs w:val="24"/>
        </w:rPr>
      </w:pPr>
    </w:p>
    <w:p w14:paraId="71931659" w14:textId="77777777" w:rsidR="00F24001" w:rsidRPr="00BD2B97" w:rsidRDefault="00F24001" w:rsidP="00BD2B97">
      <w:pPr>
        <w:spacing w:after="0"/>
        <w:ind w:firstLine="709"/>
        <w:jc w:val="both"/>
        <w:rPr>
          <w:sz w:val="24"/>
          <w:szCs w:val="24"/>
        </w:rPr>
      </w:pPr>
      <w:r w:rsidRPr="00BD2B97">
        <w:rPr>
          <w:sz w:val="24"/>
          <w:szCs w:val="24"/>
        </w:rPr>
        <w:t> </w:t>
      </w:r>
    </w:p>
    <w:p w14:paraId="32CD4DDE" w14:textId="77777777" w:rsidR="00F24001" w:rsidRPr="00BD2B97" w:rsidRDefault="00F24001" w:rsidP="00BD2B97">
      <w:pPr>
        <w:spacing w:after="0"/>
        <w:ind w:firstLine="709"/>
        <w:jc w:val="both"/>
        <w:rPr>
          <w:sz w:val="24"/>
          <w:szCs w:val="24"/>
        </w:rPr>
      </w:pPr>
      <w:r w:rsidRPr="00BD2B97">
        <w:rPr>
          <w:sz w:val="24"/>
          <w:szCs w:val="24"/>
        </w:rPr>
        <w:t> </w:t>
      </w:r>
    </w:p>
    <w:p w14:paraId="0931091B" w14:textId="77777777" w:rsidR="00F24001" w:rsidRPr="00BD2B97" w:rsidRDefault="00F24001" w:rsidP="00BD2B97">
      <w:pPr>
        <w:spacing w:after="0"/>
        <w:ind w:firstLine="709"/>
        <w:jc w:val="both"/>
        <w:rPr>
          <w:sz w:val="24"/>
          <w:szCs w:val="24"/>
        </w:rPr>
      </w:pPr>
      <w:r w:rsidRPr="00BD2B97">
        <w:rPr>
          <w:sz w:val="24"/>
          <w:szCs w:val="24"/>
        </w:rPr>
        <w:t> </w:t>
      </w:r>
    </w:p>
    <w:p w14:paraId="393700EA" w14:textId="77777777" w:rsidR="00F24001" w:rsidRPr="00BD2B97" w:rsidRDefault="00F24001" w:rsidP="00BD2B97">
      <w:pPr>
        <w:spacing w:after="0"/>
        <w:ind w:firstLine="709"/>
        <w:jc w:val="both"/>
        <w:rPr>
          <w:sz w:val="24"/>
          <w:szCs w:val="24"/>
        </w:rPr>
      </w:pPr>
      <w:r w:rsidRPr="00BD2B97">
        <w:rPr>
          <w:sz w:val="24"/>
          <w:szCs w:val="24"/>
        </w:rPr>
        <w:t> </w:t>
      </w:r>
    </w:p>
    <w:p w14:paraId="0E2ADC04" w14:textId="77777777" w:rsidR="00F24001" w:rsidRPr="00BD2B97" w:rsidRDefault="00F24001" w:rsidP="00BD2B97">
      <w:pPr>
        <w:spacing w:after="0"/>
        <w:ind w:firstLine="709"/>
        <w:jc w:val="both"/>
        <w:rPr>
          <w:sz w:val="24"/>
          <w:szCs w:val="24"/>
        </w:rPr>
      </w:pPr>
      <w:r w:rsidRPr="00BD2B97">
        <w:rPr>
          <w:sz w:val="24"/>
          <w:szCs w:val="24"/>
        </w:rPr>
        <w:t> </w:t>
      </w:r>
    </w:p>
    <w:p w14:paraId="6DBB010D" w14:textId="77777777" w:rsidR="00265BB6" w:rsidRPr="00BD2B97" w:rsidRDefault="00265BB6" w:rsidP="00BD2B97">
      <w:pPr>
        <w:spacing w:after="0"/>
        <w:ind w:firstLine="709"/>
        <w:jc w:val="both"/>
        <w:rPr>
          <w:sz w:val="24"/>
          <w:szCs w:val="24"/>
        </w:rPr>
      </w:pPr>
    </w:p>
    <w:p w14:paraId="3A3E1091" w14:textId="488CA3F5" w:rsidR="00F12C76" w:rsidRPr="00BD2B97" w:rsidRDefault="00F12C76" w:rsidP="00BD2B97">
      <w:pPr>
        <w:spacing w:after="0"/>
        <w:ind w:firstLine="709"/>
        <w:jc w:val="both"/>
        <w:rPr>
          <w:sz w:val="24"/>
          <w:szCs w:val="24"/>
        </w:rPr>
      </w:pPr>
    </w:p>
    <w:sectPr w:rsidR="00F12C76" w:rsidRPr="00BD2B9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D2E"/>
    <w:multiLevelType w:val="multilevel"/>
    <w:tmpl w:val="28CC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97AFF"/>
    <w:multiLevelType w:val="multilevel"/>
    <w:tmpl w:val="B07C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64466"/>
    <w:multiLevelType w:val="multilevel"/>
    <w:tmpl w:val="5A000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C34BB"/>
    <w:multiLevelType w:val="multilevel"/>
    <w:tmpl w:val="2D06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7A562C"/>
    <w:multiLevelType w:val="hybridMultilevel"/>
    <w:tmpl w:val="BC2094E4"/>
    <w:lvl w:ilvl="0" w:tplc="55806D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D745DB"/>
    <w:multiLevelType w:val="multilevel"/>
    <w:tmpl w:val="3856A4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414D3F"/>
    <w:multiLevelType w:val="multilevel"/>
    <w:tmpl w:val="6CB4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B1D6A"/>
    <w:multiLevelType w:val="multilevel"/>
    <w:tmpl w:val="60CE1B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023D4E"/>
    <w:multiLevelType w:val="multilevel"/>
    <w:tmpl w:val="54F82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61B5F"/>
    <w:multiLevelType w:val="multilevel"/>
    <w:tmpl w:val="6406C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3D7572"/>
    <w:multiLevelType w:val="multilevel"/>
    <w:tmpl w:val="F4922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2F3764"/>
    <w:multiLevelType w:val="multilevel"/>
    <w:tmpl w:val="59F0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1"/>
  </w:num>
  <w:num w:numId="5">
    <w:abstractNumId w:val="0"/>
  </w:num>
  <w:num w:numId="6">
    <w:abstractNumId w:val="2"/>
  </w:num>
  <w:num w:numId="7">
    <w:abstractNumId w:val="8"/>
  </w:num>
  <w:num w:numId="8">
    <w:abstractNumId w:val="6"/>
  </w:num>
  <w:num w:numId="9">
    <w:abstractNumId w:val="9"/>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E7"/>
    <w:rsid w:val="00023216"/>
    <w:rsid w:val="000A2FC5"/>
    <w:rsid w:val="001274C1"/>
    <w:rsid w:val="0015421C"/>
    <w:rsid w:val="001C425C"/>
    <w:rsid w:val="001C544C"/>
    <w:rsid w:val="001D2B19"/>
    <w:rsid w:val="00203B35"/>
    <w:rsid w:val="0022770A"/>
    <w:rsid w:val="002562C0"/>
    <w:rsid w:val="00265BB6"/>
    <w:rsid w:val="00335BBC"/>
    <w:rsid w:val="00383DF1"/>
    <w:rsid w:val="003A35AC"/>
    <w:rsid w:val="00405A46"/>
    <w:rsid w:val="0041036A"/>
    <w:rsid w:val="00437045"/>
    <w:rsid w:val="004478B1"/>
    <w:rsid w:val="00450562"/>
    <w:rsid w:val="00452180"/>
    <w:rsid w:val="004D67BB"/>
    <w:rsid w:val="00517CE3"/>
    <w:rsid w:val="005B34AC"/>
    <w:rsid w:val="005D5F50"/>
    <w:rsid w:val="005E1338"/>
    <w:rsid w:val="006149E7"/>
    <w:rsid w:val="00632553"/>
    <w:rsid w:val="00696E29"/>
    <w:rsid w:val="006C0B77"/>
    <w:rsid w:val="006E6FA8"/>
    <w:rsid w:val="00727BE3"/>
    <w:rsid w:val="0080653D"/>
    <w:rsid w:val="008242FF"/>
    <w:rsid w:val="00870751"/>
    <w:rsid w:val="0089091C"/>
    <w:rsid w:val="008C1E93"/>
    <w:rsid w:val="00922C48"/>
    <w:rsid w:val="00951175"/>
    <w:rsid w:val="00990156"/>
    <w:rsid w:val="009D46E6"/>
    <w:rsid w:val="00A2327E"/>
    <w:rsid w:val="00A51122"/>
    <w:rsid w:val="00AD6E9F"/>
    <w:rsid w:val="00AF74BD"/>
    <w:rsid w:val="00B351DF"/>
    <w:rsid w:val="00B915B7"/>
    <w:rsid w:val="00BD2B97"/>
    <w:rsid w:val="00C51058"/>
    <w:rsid w:val="00C608FD"/>
    <w:rsid w:val="00C66395"/>
    <w:rsid w:val="00C7711F"/>
    <w:rsid w:val="00D018D0"/>
    <w:rsid w:val="00EA59DF"/>
    <w:rsid w:val="00EE4070"/>
    <w:rsid w:val="00F12C76"/>
    <w:rsid w:val="00F24001"/>
    <w:rsid w:val="00F65E6E"/>
    <w:rsid w:val="00FE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BB6"/>
    <w:rPr>
      <w:color w:val="0563C1" w:themeColor="hyperlink"/>
      <w:u w:val="single"/>
    </w:rPr>
  </w:style>
  <w:style w:type="character" w:customStyle="1" w:styleId="UnresolvedMention">
    <w:name w:val="Unresolved Mention"/>
    <w:basedOn w:val="a0"/>
    <w:uiPriority w:val="99"/>
    <w:semiHidden/>
    <w:unhideWhenUsed/>
    <w:rsid w:val="00265BB6"/>
    <w:rPr>
      <w:color w:val="605E5C"/>
      <w:shd w:val="clear" w:color="auto" w:fill="E1DFDD"/>
    </w:rPr>
  </w:style>
  <w:style w:type="paragraph" w:styleId="a4">
    <w:name w:val="List Paragraph"/>
    <w:basedOn w:val="a"/>
    <w:uiPriority w:val="34"/>
    <w:qFormat/>
    <w:rsid w:val="001C425C"/>
    <w:pPr>
      <w:ind w:left="720"/>
      <w:contextualSpacing/>
    </w:pPr>
  </w:style>
  <w:style w:type="paragraph" w:styleId="a5">
    <w:name w:val="Balloon Text"/>
    <w:basedOn w:val="a"/>
    <w:link w:val="a6"/>
    <w:uiPriority w:val="99"/>
    <w:semiHidden/>
    <w:unhideWhenUsed/>
    <w:rsid w:val="003A35AC"/>
    <w:pPr>
      <w:spacing w:after="0"/>
    </w:pPr>
    <w:rPr>
      <w:rFonts w:ascii="Tahoma" w:hAnsi="Tahoma" w:cs="Tahoma"/>
      <w:sz w:val="16"/>
      <w:szCs w:val="16"/>
    </w:rPr>
  </w:style>
  <w:style w:type="character" w:customStyle="1" w:styleId="a6">
    <w:name w:val="Текст выноски Знак"/>
    <w:basedOn w:val="a0"/>
    <w:link w:val="a5"/>
    <w:uiPriority w:val="99"/>
    <w:semiHidden/>
    <w:rsid w:val="003A3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BB6"/>
    <w:rPr>
      <w:color w:val="0563C1" w:themeColor="hyperlink"/>
      <w:u w:val="single"/>
    </w:rPr>
  </w:style>
  <w:style w:type="character" w:customStyle="1" w:styleId="UnresolvedMention">
    <w:name w:val="Unresolved Mention"/>
    <w:basedOn w:val="a0"/>
    <w:uiPriority w:val="99"/>
    <w:semiHidden/>
    <w:unhideWhenUsed/>
    <w:rsid w:val="00265BB6"/>
    <w:rPr>
      <w:color w:val="605E5C"/>
      <w:shd w:val="clear" w:color="auto" w:fill="E1DFDD"/>
    </w:rPr>
  </w:style>
  <w:style w:type="paragraph" w:styleId="a4">
    <w:name w:val="List Paragraph"/>
    <w:basedOn w:val="a"/>
    <w:uiPriority w:val="34"/>
    <w:qFormat/>
    <w:rsid w:val="001C425C"/>
    <w:pPr>
      <w:ind w:left="720"/>
      <w:contextualSpacing/>
    </w:pPr>
  </w:style>
  <w:style w:type="paragraph" w:styleId="a5">
    <w:name w:val="Balloon Text"/>
    <w:basedOn w:val="a"/>
    <w:link w:val="a6"/>
    <w:uiPriority w:val="99"/>
    <w:semiHidden/>
    <w:unhideWhenUsed/>
    <w:rsid w:val="003A35AC"/>
    <w:pPr>
      <w:spacing w:after="0"/>
    </w:pPr>
    <w:rPr>
      <w:rFonts w:ascii="Tahoma" w:hAnsi="Tahoma" w:cs="Tahoma"/>
      <w:sz w:val="16"/>
      <w:szCs w:val="16"/>
    </w:rPr>
  </w:style>
  <w:style w:type="character" w:customStyle="1" w:styleId="a6">
    <w:name w:val="Текст выноски Знак"/>
    <w:basedOn w:val="a0"/>
    <w:link w:val="a5"/>
    <w:uiPriority w:val="99"/>
    <w:semiHidden/>
    <w:rsid w:val="003A3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6984">
      <w:bodyDiv w:val="1"/>
      <w:marLeft w:val="0"/>
      <w:marRight w:val="0"/>
      <w:marTop w:val="0"/>
      <w:marBottom w:val="0"/>
      <w:divBdr>
        <w:top w:val="none" w:sz="0" w:space="0" w:color="auto"/>
        <w:left w:val="none" w:sz="0" w:space="0" w:color="auto"/>
        <w:bottom w:val="none" w:sz="0" w:space="0" w:color="auto"/>
        <w:right w:val="none" w:sz="0" w:space="0" w:color="auto"/>
      </w:divBdr>
    </w:div>
    <w:div w:id="265964501">
      <w:bodyDiv w:val="1"/>
      <w:marLeft w:val="0"/>
      <w:marRight w:val="0"/>
      <w:marTop w:val="0"/>
      <w:marBottom w:val="0"/>
      <w:divBdr>
        <w:top w:val="none" w:sz="0" w:space="0" w:color="auto"/>
        <w:left w:val="none" w:sz="0" w:space="0" w:color="auto"/>
        <w:bottom w:val="none" w:sz="0" w:space="0" w:color="auto"/>
        <w:right w:val="none" w:sz="0" w:space="0" w:color="auto"/>
      </w:divBdr>
    </w:div>
    <w:div w:id="327442838">
      <w:bodyDiv w:val="1"/>
      <w:marLeft w:val="0"/>
      <w:marRight w:val="0"/>
      <w:marTop w:val="0"/>
      <w:marBottom w:val="0"/>
      <w:divBdr>
        <w:top w:val="none" w:sz="0" w:space="0" w:color="auto"/>
        <w:left w:val="none" w:sz="0" w:space="0" w:color="auto"/>
        <w:bottom w:val="none" w:sz="0" w:space="0" w:color="auto"/>
        <w:right w:val="none" w:sz="0" w:space="0" w:color="auto"/>
      </w:divBdr>
    </w:div>
    <w:div w:id="507868727">
      <w:bodyDiv w:val="1"/>
      <w:marLeft w:val="0"/>
      <w:marRight w:val="0"/>
      <w:marTop w:val="0"/>
      <w:marBottom w:val="0"/>
      <w:divBdr>
        <w:top w:val="none" w:sz="0" w:space="0" w:color="auto"/>
        <w:left w:val="none" w:sz="0" w:space="0" w:color="auto"/>
        <w:bottom w:val="none" w:sz="0" w:space="0" w:color="auto"/>
        <w:right w:val="none" w:sz="0" w:space="0" w:color="auto"/>
      </w:divBdr>
    </w:div>
    <w:div w:id="583612541">
      <w:bodyDiv w:val="1"/>
      <w:marLeft w:val="0"/>
      <w:marRight w:val="0"/>
      <w:marTop w:val="0"/>
      <w:marBottom w:val="0"/>
      <w:divBdr>
        <w:top w:val="none" w:sz="0" w:space="0" w:color="auto"/>
        <w:left w:val="none" w:sz="0" w:space="0" w:color="auto"/>
        <w:bottom w:val="none" w:sz="0" w:space="0" w:color="auto"/>
        <w:right w:val="none" w:sz="0" w:space="0" w:color="auto"/>
      </w:divBdr>
    </w:div>
    <w:div w:id="803622646">
      <w:bodyDiv w:val="1"/>
      <w:marLeft w:val="0"/>
      <w:marRight w:val="0"/>
      <w:marTop w:val="0"/>
      <w:marBottom w:val="0"/>
      <w:divBdr>
        <w:top w:val="none" w:sz="0" w:space="0" w:color="auto"/>
        <w:left w:val="none" w:sz="0" w:space="0" w:color="auto"/>
        <w:bottom w:val="none" w:sz="0" w:space="0" w:color="auto"/>
        <w:right w:val="none" w:sz="0" w:space="0" w:color="auto"/>
      </w:divBdr>
    </w:div>
    <w:div w:id="1522744525">
      <w:bodyDiv w:val="1"/>
      <w:marLeft w:val="0"/>
      <w:marRight w:val="0"/>
      <w:marTop w:val="0"/>
      <w:marBottom w:val="0"/>
      <w:divBdr>
        <w:top w:val="none" w:sz="0" w:space="0" w:color="auto"/>
        <w:left w:val="none" w:sz="0" w:space="0" w:color="auto"/>
        <w:bottom w:val="none" w:sz="0" w:space="0" w:color="auto"/>
        <w:right w:val="none" w:sz="0" w:space="0" w:color="auto"/>
      </w:divBdr>
    </w:div>
    <w:div w:id="1640646901">
      <w:bodyDiv w:val="1"/>
      <w:marLeft w:val="0"/>
      <w:marRight w:val="0"/>
      <w:marTop w:val="0"/>
      <w:marBottom w:val="0"/>
      <w:divBdr>
        <w:top w:val="none" w:sz="0" w:space="0" w:color="auto"/>
        <w:left w:val="none" w:sz="0" w:space="0" w:color="auto"/>
        <w:bottom w:val="none" w:sz="0" w:space="0" w:color="auto"/>
        <w:right w:val="none" w:sz="0" w:space="0" w:color="auto"/>
      </w:divBdr>
    </w:div>
    <w:div w:id="1641349430">
      <w:bodyDiv w:val="1"/>
      <w:marLeft w:val="0"/>
      <w:marRight w:val="0"/>
      <w:marTop w:val="0"/>
      <w:marBottom w:val="0"/>
      <w:divBdr>
        <w:top w:val="none" w:sz="0" w:space="0" w:color="auto"/>
        <w:left w:val="none" w:sz="0" w:space="0" w:color="auto"/>
        <w:bottom w:val="none" w:sz="0" w:space="0" w:color="auto"/>
        <w:right w:val="none" w:sz="0" w:space="0" w:color="auto"/>
      </w:divBdr>
    </w:div>
    <w:div w:id="1653867780">
      <w:bodyDiv w:val="1"/>
      <w:marLeft w:val="0"/>
      <w:marRight w:val="0"/>
      <w:marTop w:val="0"/>
      <w:marBottom w:val="0"/>
      <w:divBdr>
        <w:top w:val="none" w:sz="0" w:space="0" w:color="auto"/>
        <w:left w:val="none" w:sz="0" w:space="0" w:color="auto"/>
        <w:bottom w:val="none" w:sz="0" w:space="0" w:color="auto"/>
        <w:right w:val="none" w:sz="0" w:space="0" w:color="auto"/>
      </w:divBdr>
    </w:div>
    <w:div w:id="1654409270">
      <w:bodyDiv w:val="1"/>
      <w:marLeft w:val="0"/>
      <w:marRight w:val="0"/>
      <w:marTop w:val="0"/>
      <w:marBottom w:val="0"/>
      <w:divBdr>
        <w:top w:val="none" w:sz="0" w:space="0" w:color="auto"/>
        <w:left w:val="none" w:sz="0" w:space="0" w:color="auto"/>
        <w:bottom w:val="none" w:sz="0" w:space="0" w:color="auto"/>
        <w:right w:val="none" w:sz="0" w:space="0" w:color="auto"/>
      </w:divBdr>
    </w:div>
    <w:div w:id="1697348570">
      <w:bodyDiv w:val="1"/>
      <w:marLeft w:val="0"/>
      <w:marRight w:val="0"/>
      <w:marTop w:val="0"/>
      <w:marBottom w:val="0"/>
      <w:divBdr>
        <w:top w:val="none" w:sz="0" w:space="0" w:color="auto"/>
        <w:left w:val="none" w:sz="0" w:space="0" w:color="auto"/>
        <w:bottom w:val="none" w:sz="0" w:space="0" w:color="auto"/>
        <w:right w:val="none" w:sz="0" w:space="0" w:color="auto"/>
      </w:divBdr>
    </w:div>
    <w:div w:id="1854416022">
      <w:bodyDiv w:val="1"/>
      <w:marLeft w:val="0"/>
      <w:marRight w:val="0"/>
      <w:marTop w:val="0"/>
      <w:marBottom w:val="0"/>
      <w:divBdr>
        <w:top w:val="none" w:sz="0" w:space="0" w:color="auto"/>
        <w:left w:val="none" w:sz="0" w:space="0" w:color="auto"/>
        <w:bottom w:val="none" w:sz="0" w:space="0" w:color="auto"/>
        <w:right w:val="none" w:sz="0" w:space="0" w:color="auto"/>
      </w:divBdr>
    </w:div>
    <w:div w:id="1929654603">
      <w:bodyDiv w:val="1"/>
      <w:marLeft w:val="0"/>
      <w:marRight w:val="0"/>
      <w:marTop w:val="0"/>
      <w:marBottom w:val="0"/>
      <w:divBdr>
        <w:top w:val="none" w:sz="0" w:space="0" w:color="auto"/>
        <w:left w:val="none" w:sz="0" w:space="0" w:color="auto"/>
        <w:bottom w:val="none" w:sz="0" w:space="0" w:color="auto"/>
        <w:right w:val="none" w:sz="0" w:space="0" w:color="auto"/>
      </w:divBdr>
    </w:div>
    <w:div w:id="1965309769">
      <w:bodyDiv w:val="1"/>
      <w:marLeft w:val="0"/>
      <w:marRight w:val="0"/>
      <w:marTop w:val="0"/>
      <w:marBottom w:val="0"/>
      <w:divBdr>
        <w:top w:val="none" w:sz="0" w:space="0" w:color="auto"/>
        <w:left w:val="none" w:sz="0" w:space="0" w:color="auto"/>
        <w:bottom w:val="none" w:sz="0" w:space="0" w:color="auto"/>
        <w:right w:val="none" w:sz="0" w:space="0" w:color="auto"/>
      </w:divBdr>
    </w:div>
    <w:div w:id="20006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portal.html" TargetMode="External"/><Relationship Id="rId3" Type="http://schemas.microsoft.com/office/2007/relationships/stylesWithEffects" Target="stylesWithEffects.xml"/><Relationship Id="rId7" Type="http://schemas.openxmlformats.org/officeDocument/2006/relationships/hyperlink" Target="http://nla-service.minjust.ru:8080/rnla-links/ws" TargetMode="External"/><Relationship Id="rId12" Type="http://schemas.openxmlformats.org/officeDocument/2006/relationships/hyperlink" Target="https://pravo-search.minjust.ru/bigs/showDocument.html?id=4D9DA04F-6DEF-4D7E-B43A-0FAFD797FD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a-service.minjust.ru:8080/rnla-links/ws" TargetMode="External"/><Relationship Id="rId4" Type="http://schemas.openxmlformats.org/officeDocument/2006/relationships/settings" Target="settings.xml"/><Relationship Id="rId9" Type="http://schemas.openxmlformats.org/officeDocument/2006/relationships/hyperlink" Target="https://pravo-search.minjust.ru/bigs/showDocument.html?id=26259A5C-BDA2-440C-A42A-F35DFA013A4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12</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cp:lastPrinted>2024-11-06T15:29:00Z</cp:lastPrinted>
  <dcterms:created xsi:type="dcterms:W3CDTF">2024-09-26T09:30:00Z</dcterms:created>
  <dcterms:modified xsi:type="dcterms:W3CDTF">2024-11-07T09:11:00Z</dcterms:modified>
</cp:coreProperties>
</file>