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53" w:rsidRDefault="00EE6653" w:rsidP="00AB351A">
      <w:pPr>
        <w:pStyle w:val="ConsPlusTitle"/>
        <w:jc w:val="center"/>
        <w:rPr>
          <w:b w:val="0"/>
          <w:sz w:val="36"/>
        </w:rPr>
      </w:pPr>
    </w:p>
    <w:p w:rsidR="00C9643D" w:rsidRDefault="00C9643D" w:rsidP="00C9643D">
      <w:pPr>
        <w:ind w:right="-7"/>
        <w:jc w:val="center"/>
        <w:rPr>
          <w:noProof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43D" w:rsidRDefault="00C9643D" w:rsidP="00C9643D">
      <w:pPr>
        <w:ind w:right="-6"/>
        <w:jc w:val="center"/>
        <w:rPr>
          <w:noProof/>
          <w:sz w:val="24"/>
        </w:rPr>
      </w:pPr>
    </w:p>
    <w:p w:rsidR="00C9643D" w:rsidRDefault="00C9643D" w:rsidP="00C9643D">
      <w:pPr>
        <w:ind w:right="-7"/>
        <w:jc w:val="center"/>
        <w:rPr>
          <w:noProof/>
          <w:sz w:val="4"/>
        </w:rPr>
      </w:pPr>
    </w:p>
    <w:p w:rsidR="00C9643D" w:rsidRDefault="00C9643D" w:rsidP="00C9643D">
      <w:pPr>
        <w:spacing w:after="120"/>
        <w:jc w:val="center"/>
        <w:rPr>
          <w:szCs w:val="28"/>
        </w:rPr>
      </w:pPr>
      <w:r>
        <w:rPr>
          <w:szCs w:val="28"/>
        </w:rPr>
        <w:t>АДМИНИСТРАЦИЯ НЮКСЕНСКОГО МУНИЦИПАЛЬНОГО ОКРУГА</w:t>
      </w:r>
    </w:p>
    <w:p w:rsidR="00C9643D" w:rsidRDefault="00C9643D" w:rsidP="00C9643D">
      <w:pPr>
        <w:tabs>
          <w:tab w:val="left" w:pos="1418"/>
        </w:tabs>
        <w:spacing w:after="120"/>
        <w:jc w:val="center"/>
        <w:rPr>
          <w:szCs w:val="28"/>
        </w:rPr>
      </w:pPr>
      <w:r>
        <w:rPr>
          <w:szCs w:val="28"/>
        </w:rPr>
        <w:t>ВОЛОГОДСКОЙ ОБЛАСТИ</w:t>
      </w:r>
    </w:p>
    <w:p w:rsidR="00C9643D" w:rsidRDefault="00C9643D" w:rsidP="00C9643D">
      <w:pPr>
        <w:tabs>
          <w:tab w:val="left" w:pos="141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996224" w:rsidRDefault="00996224" w:rsidP="00996224">
      <w:pPr>
        <w:rPr>
          <w:rFonts w:eastAsia="Times New Roman" w:cs="Times New Roman"/>
          <w:szCs w:val="28"/>
          <w:lang w:eastAsia="ru-RU"/>
        </w:rPr>
      </w:pPr>
    </w:p>
    <w:p w:rsidR="00C9643D" w:rsidRDefault="00996224" w:rsidP="00AB351A">
      <w:pPr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от </w:t>
      </w:r>
      <w:r w:rsidR="00C9643D">
        <w:rPr>
          <w:rFonts w:eastAsia="Times New Roman" w:cs="Times New Roman"/>
          <w:szCs w:val="28"/>
          <w:lang w:eastAsia="ru-RU"/>
        </w:rPr>
        <w:t>12.12.2023 № 573</w:t>
      </w:r>
    </w:p>
    <w:p w:rsidR="00996224" w:rsidRDefault="00996224" w:rsidP="00C9643D">
      <w:pPr>
        <w:ind w:right="6945"/>
        <w:jc w:val="center"/>
        <w:rPr>
          <w:rFonts w:eastAsia="Times New Roman" w:cs="Times New Roman"/>
          <w:sz w:val="16"/>
          <w:szCs w:val="20"/>
          <w:lang w:eastAsia="ru-RU"/>
        </w:rPr>
      </w:pPr>
      <w:r w:rsidRPr="00D850C8">
        <w:rPr>
          <w:rFonts w:eastAsia="Times New Roman" w:cs="Times New Roman"/>
          <w:sz w:val="24"/>
          <w:szCs w:val="24"/>
          <w:lang w:eastAsia="ru-RU"/>
        </w:rPr>
        <w:t>с. Нюксеница</w:t>
      </w:r>
    </w:p>
    <w:p w:rsidR="00C9643D" w:rsidRDefault="00C9643D" w:rsidP="00C9643D">
      <w:pPr>
        <w:jc w:val="both"/>
        <w:rPr>
          <w:rFonts w:cs="Times New Roman"/>
          <w:szCs w:val="28"/>
        </w:rPr>
      </w:pPr>
    </w:p>
    <w:p w:rsidR="00C9643D" w:rsidRPr="00EE6653" w:rsidRDefault="00C9643D" w:rsidP="00C9643D">
      <w:pPr>
        <w:ind w:right="368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 постановление администрации Нюксенского муниципального округа № 41 от 16.01.2023 «</w:t>
      </w:r>
      <w:r w:rsidRPr="00EE6653">
        <w:rPr>
          <w:rFonts w:cs="Times New Roman"/>
          <w:szCs w:val="28"/>
        </w:rPr>
        <w:t>Об</w:t>
      </w:r>
      <w:r w:rsidRPr="00EE6653">
        <w:rPr>
          <w:rFonts w:cs="Times New Roman"/>
          <w:b/>
          <w:szCs w:val="28"/>
        </w:rPr>
        <w:t xml:space="preserve"> </w:t>
      </w:r>
      <w:r w:rsidRPr="00EE6653">
        <w:rPr>
          <w:rStyle w:val="a6"/>
          <w:b w:val="0"/>
          <w:szCs w:val="28"/>
        </w:rPr>
        <w:t>утверждении Положения о местной системе оповещения населения Нюксенского муниципального округа об угрозе</w:t>
      </w:r>
      <w:r w:rsidRPr="00EE6653">
        <w:rPr>
          <w:rStyle w:val="a6"/>
          <w:szCs w:val="28"/>
        </w:rPr>
        <w:t xml:space="preserve"> </w:t>
      </w:r>
      <w:r w:rsidRPr="00EE6653">
        <w:rPr>
          <w:szCs w:val="28"/>
        </w:rPr>
        <w:t>возникновения или возникновении чрезвычайных ситуаций природного и техногенного характера, возникающих в том числе при военных конфликтах или вследствие этих конфликтов</w:t>
      </w:r>
      <w:r>
        <w:rPr>
          <w:szCs w:val="28"/>
        </w:rPr>
        <w:t>»</w:t>
      </w:r>
    </w:p>
    <w:p w:rsidR="00996224" w:rsidRPr="00D850C8" w:rsidRDefault="00996224" w:rsidP="00996224">
      <w:pPr>
        <w:jc w:val="both"/>
        <w:rPr>
          <w:rFonts w:eastAsia="Times New Roman" w:cs="Times New Roman"/>
          <w:szCs w:val="28"/>
          <w:lang w:eastAsia="ru-RU"/>
        </w:rPr>
      </w:pPr>
    </w:p>
    <w:p w:rsidR="00701D26" w:rsidRDefault="000C4B4B" w:rsidP="00C9643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62DB1">
        <w:rPr>
          <w:szCs w:val="28"/>
        </w:rPr>
        <w:t xml:space="preserve">В соответствии с </w:t>
      </w:r>
      <w:r>
        <w:rPr>
          <w:szCs w:val="28"/>
        </w:rPr>
        <w:t>постановлением Правительства Российской Федерации от 17 мая 2023 года № 769 «О порядке создания, реконструкции и поддержания в состоянии постоянной готовности к использованию систем оповещения населения»,</w:t>
      </w:r>
    </w:p>
    <w:p w:rsidR="00996224" w:rsidRPr="00F324CD" w:rsidRDefault="00996224" w:rsidP="00C9643D">
      <w:pPr>
        <w:ind w:firstLine="709"/>
        <w:jc w:val="both"/>
        <w:rPr>
          <w:szCs w:val="28"/>
        </w:rPr>
      </w:pPr>
      <w:r w:rsidRPr="00F324CD">
        <w:rPr>
          <w:szCs w:val="28"/>
        </w:rPr>
        <w:t>ПОСТАНОВЛЯЮ:</w:t>
      </w:r>
    </w:p>
    <w:p w:rsidR="000C4B4B" w:rsidRDefault="000C4B4B" w:rsidP="00C9643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Нюксенского муниципального округа № 41 от 16.01.2023 «</w:t>
      </w:r>
      <w:r w:rsidRPr="00EE6653">
        <w:rPr>
          <w:szCs w:val="28"/>
        </w:rPr>
        <w:t>Об</w:t>
      </w:r>
      <w:r w:rsidRPr="00EE6653">
        <w:rPr>
          <w:b/>
          <w:szCs w:val="28"/>
        </w:rPr>
        <w:t xml:space="preserve"> </w:t>
      </w:r>
      <w:r w:rsidRPr="00EE6653">
        <w:rPr>
          <w:rStyle w:val="a6"/>
          <w:b w:val="0"/>
          <w:szCs w:val="28"/>
        </w:rPr>
        <w:t>утверждении Положения о местной системе оповещения населения Нюксенского муниципального округа об угрозе</w:t>
      </w:r>
      <w:r w:rsidRPr="00EE6653">
        <w:rPr>
          <w:rStyle w:val="a6"/>
          <w:szCs w:val="28"/>
        </w:rPr>
        <w:t xml:space="preserve"> </w:t>
      </w:r>
      <w:r w:rsidRPr="00EE6653">
        <w:rPr>
          <w:szCs w:val="28"/>
        </w:rPr>
        <w:t>возникновения или возникновении чрезвычайных ситуаций природного и техногенного характера, возникающих в том числе при военных конфликтах или вследствие этих конфликтов</w:t>
      </w:r>
      <w:r>
        <w:rPr>
          <w:szCs w:val="28"/>
        </w:rPr>
        <w:t xml:space="preserve">» </w:t>
      </w:r>
      <w:r w:rsidR="00C9643D">
        <w:rPr>
          <w:szCs w:val="28"/>
        </w:rPr>
        <w:t xml:space="preserve">(далее-положение) </w:t>
      </w:r>
      <w:r>
        <w:rPr>
          <w:szCs w:val="28"/>
        </w:rPr>
        <w:t>следующие изменения:</w:t>
      </w:r>
    </w:p>
    <w:p w:rsidR="000C4B4B" w:rsidRDefault="000C4B4B" w:rsidP="00C9643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>
        <w:rPr>
          <w:color w:val="000000"/>
          <w:szCs w:val="28"/>
        </w:rPr>
        <w:t xml:space="preserve">.1. </w:t>
      </w:r>
      <w:r>
        <w:rPr>
          <w:szCs w:val="28"/>
        </w:rPr>
        <w:t>Раздел 1 Положения</w:t>
      </w:r>
      <w:r w:rsidR="00A66B5C">
        <w:rPr>
          <w:szCs w:val="28"/>
        </w:rPr>
        <w:t xml:space="preserve"> дополнить подпунктами 1.6-1.8</w:t>
      </w:r>
      <w:r>
        <w:rPr>
          <w:szCs w:val="28"/>
        </w:rPr>
        <w:t>:</w:t>
      </w:r>
    </w:p>
    <w:p w:rsidR="000C4B4B" w:rsidRDefault="000C4B4B" w:rsidP="00C9643D">
      <w:pPr>
        <w:pStyle w:val="ConsPlusNormal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0C4B4B">
        <w:rPr>
          <w:color w:val="000000" w:themeColor="text1"/>
          <w:szCs w:val="28"/>
        </w:rPr>
        <w:t xml:space="preserve">«1.6. </w:t>
      </w:r>
      <w:r w:rsidRPr="000C4B4B">
        <w:rPr>
          <w:color w:val="000000" w:themeColor="text1"/>
          <w:szCs w:val="28"/>
          <w:shd w:val="clear" w:color="auto" w:fill="FFFFFF"/>
        </w:rPr>
        <w:t>План мероприятий, техническое задание и проектно-техническая документация на создание или реконструкцию системы оповещения населения согласовываются администрацией Нюксенского муниципального округа с Правительством Вологодской области, с Главным управлением МЧС России по Вологодской области – при создании или реконструкции МСОН.</w:t>
      </w:r>
    </w:p>
    <w:p w:rsidR="00A66B5C" w:rsidRDefault="000C4B4B" w:rsidP="00C9643D">
      <w:pPr>
        <w:pStyle w:val="ConsPlusNormal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0C4B4B">
        <w:rPr>
          <w:color w:val="000000" w:themeColor="text1"/>
          <w:szCs w:val="28"/>
          <w:shd w:val="clear" w:color="auto" w:fill="FFFFFF"/>
        </w:rPr>
        <w:t>1.7. План мероприятий, техническое задание и проектно-техническая документация утверждается главой Нюксенского муниципального округа.</w:t>
      </w:r>
    </w:p>
    <w:p w:rsidR="000C4B4B" w:rsidRPr="00A66B5C" w:rsidRDefault="00A66B5C" w:rsidP="00C9643D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A66B5C">
        <w:rPr>
          <w:color w:val="000000" w:themeColor="text1"/>
          <w:szCs w:val="28"/>
          <w:shd w:val="clear" w:color="auto" w:fill="FFFFFF"/>
        </w:rPr>
        <w:lastRenderedPageBreak/>
        <w:t>1.8. Формы и содержание текстовых и графических частей, входящих в паспорта и положения о системах оповещения населения, устанавливаются МЧС России.</w:t>
      </w:r>
      <w:r w:rsidR="000C4B4B" w:rsidRPr="00A66B5C">
        <w:rPr>
          <w:color w:val="000000" w:themeColor="text1"/>
          <w:szCs w:val="28"/>
          <w:shd w:val="clear" w:color="auto" w:fill="FFFFFF"/>
        </w:rPr>
        <w:t>»</w:t>
      </w:r>
      <w:r>
        <w:rPr>
          <w:color w:val="000000" w:themeColor="text1"/>
          <w:szCs w:val="28"/>
          <w:shd w:val="clear" w:color="auto" w:fill="FFFFFF"/>
        </w:rPr>
        <w:t>.</w:t>
      </w:r>
    </w:p>
    <w:p w:rsidR="000C4B4B" w:rsidRDefault="004A68BC" w:rsidP="00C9643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1.2. Пункт 6.3. раздела 6 Положения дополнить </w:t>
      </w:r>
      <w:r w:rsidR="00A66B5C">
        <w:rPr>
          <w:szCs w:val="28"/>
        </w:rPr>
        <w:t>абзацами</w:t>
      </w:r>
      <w:r w:rsidR="00C9643D">
        <w:rPr>
          <w:szCs w:val="28"/>
        </w:rPr>
        <w:t xml:space="preserve"> следующего содержания</w:t>
      </w:r>
      <w:r w:rsidR="00A66B5C">
        <w:rPr>
          <w:szCs w:val="28"/>
        </w:rPr>
        <w:t>:</w:t>
      </w:r>
    </w:p>
    <w:p w:rsidR="00A66B5C" w:rsidRPr="00A66B5C" w:rsidRDefault="004A68BC" w:rsidP="00C9643D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A66B5C">
        <w:rPr>
          <w:rFonts w:cs="Times New Roman"/>
          <w:color w:val="000000" w:themeColor="text1"/>
          <w:szCs w:val="28"/>
          <w:shd w:val="clear" w:color="auto" w:fill="FFFFFF"/>
        </w:rPr>
        <w:t xml:space="preserve">«В ходе комплексных проверок готовности МСОН осуществляется включение оконечных средств оповещения и доведение до населения сигнала оповещения «ВНИМАНИЕ ВСЕМ!» и информации в виде аудио-, аудиовизуального, текстового сообщения «ПРОВОДИТСЯ ПРОВЕРКА ГОТОВНОСТИ СИСТЕМЫ ОПОВЕЩЕНИЯ НАСЕЛЕНИЯ! ПРОСЬБА СОХРАНЯТЬ СПОКОЙСТВИЕ!», в том числе путем замещения телерадиовещания с перерывом вещательных программ. </w:t>
      </w:r>
      <w:r w:rsidRPr="00A66B5C">
        <w:rPr>
          <w:rFonts w:cs="Times New Roman"/>
          <w:color w:val="000000" w:themeColor="text1"/>
          <w:szCs w:val="28"/>
        </w:rPr>
        <w:t>П</w:t>
      </w:r>
      <w:r w:rsidRPr="00A66B5C">
        <w:rPr>
          <w:rFonts w:cs="Times New Roman"/>
          <w:color w:val="000000" w:themeColor="text1"/>
          <w:szCs w:val="28"/>
          <w:shd w:val="clear" w:color="auto" w:fill="FFFFFF"/>
        </w:rPr>
        <w:t>ри этом замещение эфирного телевизионного вещания и радиовещания осуществляется с 10 часов 43 минут по местному времени продолжительностью до 1 минуты.</w:t>
      </w:r>
    </w:p>
    <w:p w:rsidR="00C9643D" w:rsidRDefault="004A68BC" w:rsidP="00C9643D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 w:rsidRPr="00A66B5C">
        <w:rPr>
          <w:rFonts w:cs="Times New Roman"/>
          <w:color w:val="000000" w:themeColor="text1"/>
          <w:szCs w:val="28"/>
          <w:shd w:val="clear" w:color="auto" w:fill="FFFFFF"/>
        </w:rPr>
        <w:t>При подготовке к проведению комплексных проверок готовности МСОН администрацией муниципального округа заблаговременно (не позднее 3 рабочих дней до их начала) осуществляется информирование населения об их проведении.»</w:t>
      </w:r>
      <w:r w:rsidR="00A66B5C" w:rsidRPr="00A66B5C">
        <w:rPr>
          <w:rFonts w:cs="Times New Roman"/>
          <w:color w:val="000000" w:themeColor="text1"/>
          <w:szCs w:val="28"/>
          <w:shd w:val="clear" w:color="auto" w:fill="FFFFFF"/>
        </w:rPr>
        <w:t>.</w:t>
      </w:r>
    </w:p>
    <w:p w:rsidR="00C9643D" w:rsidRPr="00C9643D" w:rsidRDefault="00A66B5C" w:rsidP="00C9643D">
      <w:pPr>
        <w:tabs>
          <w:tab w:val="left" w:pos="993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C9643D">
        <w:rPr>
          <w:rFonts w:cs="Times New Roman"/>
          <w:szCs w:val="32"/>
        </w:rPr>
        <w:t>2. Настоящее постановление вступа</w:t>
      </w:r>
      <w:r w:rsidR="00C9643D" w:rsidRPr="00C9643D">
        <w:rPr>
          <w:rFonts w:cs="Times New Roman"/>
          <w:szCs w:val="32"/>
        </w:rPr>
        <w:t xml:space="preserve">ет в силу со дня его подписания, </w:t>
      </w:r>
      <w:r w:rsidR="00C9643D" w:rsidRPr="00C9643D">
        <w:rPr>
          <w:rFonts w:cs="Times New Roman"/>
          <w:szCs w:val="32"/>
        </w:rPr>
        <w:t xml:space="preserve">подлежит официальному опубликованию в газете «Новый день» и размещению на официальном сайте администрации Нюксенского муниципального округа </w:t>
      </w:r>
      <w:r w:rsidR="00C9643D" w:rsidRPr="00C9643D">
        <w:rPr>
          <w:rStyle w:val="30"/>
          <w:rFonts w:ascii="Times New Roman" w:eastAsiaTheme="minorHAnsi" w:hAnsi="Times New Roman"/>
          <w:b w:val="0"/>
          <w:sz w:val="28"/>
          <w:szCs w:val="32"/>
        </w:rPr>
        <w:t>в информационно-коммуникационной сети «Интернет».</w:t>
      </w:r>
    </w:p>
    <w:p w:rsidR="00996224" w:rsidRPr="00F324CD" w:rsidRDefault="00A66B5C" w:rsidP="00C9643D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996224" w:rsidRPr="00F324CD">
        <w:rPr>
          <w:szCs w:val="28"/>
        </w:rPr>
        <w:t>. Контроль за выполнением постановления оставляю за собой.</w:t>
      </w:r>
    </w:p>
    <w:p w:rsidR="009F6359" w:rsidRDefault="009F6359" w:rsidP="00A66B5C">
      <w:pPr>
        <w:pStyle w:val="ConsPlusNormal"/>
        <w:jc w:val="both"/>
        <w:rPr>
          <w:szCs w:val="28"/>
        </w:rPr>
      </w:pPr>
    </w:p>
    <w:p w:rsidR="00C9643D" w:rsidRDefault="00C9643D" w:rsidP="00A66B5C">
      <w:pPr>
        <w:pStyle w:val="ConsPlusNormal"/>
        <w:jc w:val="both"/>
        <w:rPr>
          <w:szCs w:val="28"/>
        </w:rPr>
      </w:pPr>
    </w:p>
    <w:p w:rsidR="00A66B5C" w:rsidRPr="00F324CD" w:rsidRDefault="00C9643D" w:rsidP="00A66B5C">
      <w:pPr>
        <w:pStyle w:val="ConsPlusNormal"/>
        <w:jc w:val="both"/>
        <w:rPr>
          <w:szCs w:val="28"/>
        </w:rPr>
      </w:pPr>
      <w:r>
        <w:rPr>
          <w:szCs w:val="28"/>
        </w:rPr>
        <w:t>Первый заместитель главы</w:t>
      </w:r>
    </w:p>
    <w:p w:rsidR="00AB351A" w:rsidRDefault="00A66B5C" w:rsidP="00C9643D">
      <w:pPr>
        <w:shd w:val="clear" w:color="auto" w:fill="FFFFFF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Нюксенского муниципального округа     </w:t>
      </w:r>
      <w:r w:rsidR="00C9643D">
        <w:rPr>
          <w:spacing w:val="-3"/>
          <w:szCs w:val="28"/>
        </w:rPr>
        <w:t xml:space="preserve">           </w:t>
      </w:r>
      <w:r>
        <w:rPr>
          <w:spacing w:val="-3"/>
          <w:szCs w:val="28"/>
        </w:rPr>
        <w:t xml:space="preserve">                                    С.</w:t>
      </w:r>
      <w:r w:rsidR="00C9643D">
        <w:rPr>
          <w:spacing w:val="-3"/>
          <w:szCs w:val="28"/>
        </w:rPr>
        <w:t>А. Суровцева</w:t>
      </w:r>
    </w:p>
    <w:p w:rsidR="00AB351A" w:rsidRDefault="00AB351A" w:rsidP="00AB351A">
      <w:pPr>
        <w:shd w:val="clear" w:color="auto" w:fill="FFFFFF"/>
        <w:rPr>
          <w:spacing w:val="-3"/>
          <w:szCs w:val="28"/>
        </w:rPr>
      </w:pPr>
    </w:p>
    <w:p w:rsidR="00AB351A" w:rsidRDefault="00AB351A" w:rsidP="00AB351A">
      <w:pPr>
        <w:shd w:val="clear" w:color="auto" w:fill="FFFFFF"/>
        <w:rPr>
          <w:spacing w:val="-3"/>
          <w:szCs w:val="28"/>
        </w:rPr>
      </w:pPr>
    </w:p>
    <w:p w:rsidR="00AB351A" w:rsidRDefault="00AB351A" w:rsidP="00AB351A">
      <w:pPr>
        <w:shd w:val="clear" w:color="auto" w:fill="FFFFFF"/>
        <w:rPr>
          <w:spacing w:val="-3"/>
          <w:szCs w:val="28"/>
        </w:rPr>
      </w:pPr>
    </w:p>
    <w:p w:rsidR="00E370BB" w:rsidRDefault="00E370BB" w:rsidP="00AB351A">
      <w:pPr>
        <w:shd w:val="clear" w:color="auto" w:fill="FFFFFF"/>
        <w:rPr>
          <w:spacing w:val="-3"/>
          <w:szCs w:val="28"/>
        </w:rPr>
      </w:pPr>
    </w:p>
    <w:p w:rsidR="00E370BB" w:rsidRDefault="00E370BB" w:rsidP="00AB351A">
      <w:pPr>
        <w:shd w:val="clear" w:color="auto" w:fill="FFFFFF"/>
        <w:rPr>
          <w:spacing w:val="-3"/>
          <w:szCs w:val="28"/>
        </w:rPr>
      </w:pPr>
    </w:p>
    <w:p w:rsidR="00E370BB" w:rsidRDefault="00E370BB" w:rsidP="00AB351A">
      <w:pPr>
        <w:shd w:val="clear" w:color="auto" w:fill="FFFFFF"/>
        <w:rPr>
          <w:spacing w:val="-3"/>
          <w:szCs w:val="28"/>
        </w:rPr>
      </w:pPr>
    </w:p>
    <w:p w:rsidR="00E370BB" w:rsidRDefault="00E370BB" w:rsidP="00AB351A">
      <w:pPr>
        <w:shd w:val="clear" w:color="auto" w:fill="FFFFFF"/>
        <w:rPr>
          <w:spacing w:val="-3"/>
          <w:szCs w:val="28"/>
        </w:rPr>
      </w:pPr>
    </w:p>
    <w:p w:rsidR="00E370BB" w:rsidRDefault="00E370BB" w:rsidP="00AB351A">
      <w:pPr>
        <w:shd w:val="clear" w:color="auto" w:fill="FFFFFF"/>
        <w:rPr>
          <w:spacing w:val="-3"/>
          <w:szCs w:val="28"/>
        </w:rPr>
      </w:pPr>
    </w:p>
    <w:p w:rsidR="00E370BB" w:rsidRDefault="00E370BB" w:rsidP="00AB351A">
      <w:pPr>
        <w:shd w:val="clear" w:color="auto" w:fill="FFFFFF"/>
        <w:rPr>
          <w:spacing w:val="-3"/>
          <w:szCs w:val="28"/>
        </w:rPr>
      </w:pPr>
    </w:p>
    <w:p w:rsidR="00E370BB" w:rsidRDefault="00E370BB" w:rsidP="00AB351A">
      <w:pPr>
        <w:shd w:val="clear" w:color="auto" w:fill="FFFFFF"/>
        <w:rPr>
          <w:spacing w:val="-3"/>
          <w:szCs w:val="28"/>
        </w:rPr>
      </w:pPr>
    </w:p>
    <w:p w:rsidR="00E370BB" w:rsidRDefault="00E370BB" w:rsidP="00AB351A">
      <w:pPr>
        <w:shd w:val="clear" w:color="auto" w:fill="FFFFFF"/>
        <w:rPr>
          <w:spacing w:val="-3"/>
          <w:szCs w:val="28"/>
        </w:rPr>
      </w:pPr>
    </w:p>
    <w:p w:rsidR="00E370BB" w:rsidRDefault="00E370BB" w:rsidP="00AB351A">
      <w:pPr>
        <w:shd w:val="clear" w:color="auto" w:fill="FFFFFF"/>
        <w:rPr>
          <w:spacing w:val="-3"/>
          <w:szCs w:val="28"/>
        </w:rPr>
      </w:pPr>
    </w:p>
    <w:sectPr w:rsidR="00E370BB" w:rsidSect="00EE665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C1" w:rsidRDefault="00BC10C1" w:rsidP="000C4B4B">
      <w:r>
        <w:separator/>
      </w:r>
    </w:p>
  </w:endnote>
  <w:endnote w:type="continuationSeparator" w:id="0">
    <w:p w:rsidR="00BC10C1" w:rsidRDefault="00BC10C1" w:rsidP="000C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C1" w:rsidRDefault="00BC10C1" w:rsidP="000C4B4B">
      <w:r>
        <w:separator/>
      </w:r>
    </w:p>
  </w:footnote>
  <w:footnote w:type="continuationSeparator" w:id="0">
    <w:p w:rsidR="00BC10C1" w:rsidRDefault="00BC10C1" w:rsidP="000C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285A"/>
    <w:multiLevelType w:val="hybridMultilevel"/>
    <w:tmpl w:val="758E6BF6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FB9"/>
    <w:multiLevelType w:val="multilevel"/>
    <w:tmpl w:val="588A21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4195E0D"/>
    <w:multiLevelType w:val="hybridMultilevel"/>
    <w:tmpl w:val="D0143504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62109"/>
    <w:multiLevelType w:val="hybridMultilevel"/>
    <w:tmpl w:val="3CDE79FC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A8791F"/>
    <w:multiLevelType w:val="hybridMultilevel"/>
    <w:tmpl w:val="C360D96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62AB2"/>
    <w:multiLevelType w:val="multilevel"/>
    <w:tmpl w:val="A1A266E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FC47564"/>
    <w:multiLevelType w:val="hybridMultilevel"/>
    <w:tmpl w:val="8598AAD8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464DA"/>
    <w:multiLevelType w:val="hybridMultilevel"/>
    <w:tmpl w:val="A75AC962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3384F"/>
    <w:multiLevelType w:val="hybridMultilevel"/>
    <w:tmpl w:val="89420C88"/>
    <w:lvl w:ilvl="0" w:tplc="F9F49FB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191C0440"/>
    <w:multiLevelType w:val="hybridMultilevel"/>
    <w:tmpl w:val="96582BB4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65793"/>
    <w:multiLevelType w:val="hybridMultilevel"/>
    <w:tmpl w:val="F960776E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CBB79DE"/>
    <w:multiLevelType w:val="hybridMultilevel"/>
    <w:tmpl w:val="1910F714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7150C"/>
    <w:multiLevelType w:val="hybridMultilevel"/>
    <w:tmpl w:val="6472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46C59"/>
    <w:multiLevelType w:val="hybridMultilevel"/>
    <w:tmpl w:val="BF28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07522"/>
    <w:multiLevelType w:val="hybridMultilevel"/>
    <w:tmpl w:val="F3BE62F8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56A38"/>
    <w:multiLevelType w:val="hybridMultilevel"/>
    <w:tmpl w:val="79FC5804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E62FE"/>
    <w:multiLevelType w:val="hybridMultilevel"/>
    <w:tmpl w:val="60284AFC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3057B"/>
    <w:multiLevelType w:val="hybridMultilevel"/>
    <w:tmpl w:val="DDA8350E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F1031"/>
    <w:multiLevelType w:val="hybridMultilevel"/>
    <w:tmpl w:val="E6B699E6"/>
    <w:lvl w:ilvl="0" w:tplc="7548D344">
      <w:start w:val="1"/>
      <w:numFmt w:val="decimal"/>
      <w:lvlText w:val="%1."/>
      <w:lvlJc w:val="left"/>
      <w:pPr>
        <w:ind w:left="1647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366E54BB"/>
    <w:multiLevelType w:val="hybridMultilevel"/>
    <w:tmpl w:val="897C017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67DB3"/>
    <w:multiLevelType w:val="hybridMultilevel"/>
    <w:tmpl w:val="88046562"/>
    <w:lvl w:ilvl="0" w:tplc="46EC4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834D40"/>
    <w:multiLevelType w:val="hybridMultilevel"/>
    <w:tmpl w:val="BD329CA0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F4C4FB9"/>
    <w:multiLevelType w:val="hybridMultilevel"/>
    <w:tmpl w:val="6B2C0E6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95CB0"/>
    <w:multiLevelType w:val="hybridMultilevel"/>
    <w:tmpl w:val="1F8CA63E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E222A"/>
    <w:multiLevelType w:val="hybridMultilevel"/>
    <w:tmpl w:val="A866C708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96905"/>
    <w:multiLevelType w:val="hybridMultilevel"/>
    <w:tmpl w:val="7FDECE3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F4B2F"/>
    <w:multiLevelType w:val="hybridMultilevel"/>
    <w:tmpl w:val="889E8DD4"/>
    <w:lvl w:ilvl="0" w:tplc="A7145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844BC"/>
    <w:multiLevelType w:val="hybridMultilevel"/>
    <w:tmpl w:val="29306A76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EEB32C8"/>
    <w:multiLevelType w:val="hybridMultilevel"/>
    <w:tmpl w:val="87A416AA"/>
    <w:lvl w:ilvl="0" w:tplc="FA726E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2BB68C8"/>
    <w:multiLevelType w:val="multilevel"/>
    <w:tmpl w:val="0F1C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35343"/>
    <w:multiLevelType w:val="hybridMultilevel"/>
    <w:tmpl w:val="D51AD204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2351D"/>
    <w:multiLevelType w:val="hybridMultilevel"/>
    <w:tmpl w:val="C5AAB76E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50ECD"/>
    <w:multiLevelType w:val="hybridMultilevel"/>
    <w:tmpl w:val="DCE4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73D8A"/>
    <w:multiLevelType w:val="hybridMultilevel"/>
    <w:tmpl w:val="52F86B3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A4CB1"/>
    <w:multiLevelType w:val="hybridMultilevel"/>
    <w:tmpl w:val="F0660754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6F5314"/>
    <w:multiLevelType w:val="hybridMultilevel"/>
    <w:tmpl w:val="E7705778"/>
    <w:lvl w:ilvl="0" w:tplc="21842A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5"/>
  </w:num>
  <w:num w:numId="4">
    <w:abstractNumId w:val="9"/>
  </w:num>
  <w:num w:numId="5">
    <w:abstractNumId w:val="22"/>
  </w:num>
  <w:num w:numId="6">
    <w:abstractNumId w:val="24"/>
  </w:num>
  <w:num w:numId="7">
    <w:abstractNumId w:val="14"/>
  </w:num>
  <w:num w:numId="8">
    <w:abstractNumId w:val="19"/>
  </w:num>
  <w:num w:numId="9">
    <w:abstractNumId w:val="7"/>
  </w:num>
  <w:num w:numId="10">
    <w:abstractNumId w:val="4"/>
  </w:num>
  <w:num w:numId="11">
    <w:abstractNumId w:val="34"/>
  </w:num>
  <w:num w:numId="12">
    <w:abstractNumId w:val="33"/>
  </w:num>
  <w:num w:numId="13">
    <w:abstractNumId w:val="5"/>
  </w:num>
  <w:num w:numId="14">
    <w:abstractNumId w:val="31"/>
  </w:num>
  <w:num w:numId="15">
    <w:abstractNumId w:val="23"/>
  </w:num>
  <w:num w:numId="16">
    <w:abstractNumId w:val="17"/>
  </w:num>
  <w:num w:numId="17">
    <w:abstractNumId w:val="30"/>
  </w:num>
  <w:num w:numId="18">
    <w:abstractNumId w:val="2"/>
  </w:num>
  <w:num w:numId="19">
    <w:abstractNumId w:val="10"/>
  </w:num>
  <w:num w:numId="20">
    <w:abstractNumId w:val="21"/>
  </w:num>
  <w:num w:numId="21">
    <w:abstractNumId w:val="27"/>
  </w:num>
  <w:num w:numId="22">
    <w:abstractNumId w:val="35"/>
  </w:num>
  <w:num w:numId="23">
    <w:abstractNumId w:val="0"/>
  </w:num>
  <w:num w:numId="24">
    <w:abstractNumId w:val="11"/>
  </w:num>
  <w:num w:numId="25">
    <w:abstractNumId w:val="3"/>
  </w:num>
  <w:num w:numId="26">
    <w:abstractNumId w:val="26"/>
  </w:num>
  <w:num w:numId="27">
    <w:abstractNumId w:val="20"/>
  </w:num>
  <w:num w:numId="28">
    <w:abstractNumId w:val="8"/>
  </w:num>
  <w:num w:numId="29">
    <w:abstractNumId w:val="13"/>
  </w:num>
  <w:num w:numId="30">
    <w:abstractNumId w:val="12"/>
  </w:num>
  <w:num w:numId="31">
    <w:abstractNumId w:val="6"/>
  </w:num>
  <w:num w:numId="32">
    <w:abstractNumId w:val="25"/>
  </w:num>
  <w:num w:numId="33">
    <w:abstractNumId w:val="28"/>
  </w:num>
  <w:num w:numId="34">
    <w:abstractNumId w:val="16"/>
  </w:num>
  <w:num w:numId="35">
    <w:abstractNumId w:val="29"/>
  </w:num>
  <w:num w:numId="3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9"/>
    <w:rsid w:val="000A296B"/>
    <w:rsid w:val="000C4B4B"/>
    <w:rsid w:val="001761D7"/>
    <w:rsid w:val="00194C74"/>
    <w:rsid w:val="001A7AA2"/>
    <w:rsid w:val="002F7782"/>
    <w:rsid w:val="003023F4"/>
    <w:rsid w:val="003D2CA8"/>
    <w:rsid w:val="003E598E"/>
    <w:rsid w:val="00463220"/>
    <w:rsid w:val="00483A68"/>
    <w:rsid w:val="004A68BC"/>
    <w:rsid w:val="00577154"/>
    <w:rsid w:val="005A0477"/>
    <w:rsid w:val="005A2A39"/>
    <w:rsid w:val="00606AE3"/>
    <w:rsid w:val="00615860"/>
    <w:rsid w:val="00626CC9"/>
    <w:rsid w:val="006333C4"/>
    <w:rsid w:val="00671B24"/>
    <w:rsid w:val="00687751"/>
    <w:rsid w:val="006B1050"/>
    <w:rsid w:val="006D6089"/>
    <w:rsid w:val="00701D26"/>
    <w:rsid w:val="00757BCB"/>
    <w:rsid w:val="00761BFA"/>
    <w:rsid w:val="007728C6"/>
    <w:rsid w:val="007B4361"/>
    <w:rsid w:val="00806A61"/>
    <w:rsid w:val="00842A6A"/>
    <w:rsid w:val="008668C0"/>
    <w:rsid w:val="00867BAC"/>
    <w:rsid w:val="008825A2"/>
    <w:rsid w:val="00932BD4"/>
    <w:rsid w:val="009429F7"/>
    <w:rsid w:val="00982FF7"/>
    <w:rsid w:val="00996224"/>
    <w:rsid w:val="009B5C22"/>
    <w:rsid w:val="009F6359"/>
    <w:rsid w:val="00A3071D"/>
    <w:rsid w:val="00A51234"/>
    <w:rsid w:val="00A66B5C"/>
    <w:rsid w:val="00A83E37"/>
    <w:rsid w:val="00AA2D88"/>
    <w:rsid w:val="00AB351A"/>
    <w:rsid w:val="00AD4EFB"/>
    <w:rsid w:val="00B00D3A"/>
    <w:rsid w:val="00B0150B"/>
    <w:rsid w:val="00B41E71"/>
    <w:rsid w:val="00B53770"/>
    <w:rsid w:val="00BC10C1"/>
    <w:rsid w:val="00BF6704"/>
    <w:rsid w:val="00C8165D"/>
    <w:rsid w:val="00C87E9F"/>
    <w:rsid w:val="00C9643D"/>
    <w:rsid w:val="00CD345F"/>
    <w:rsid w:val="00D133BF"/>
    <w:rsid w:val="00D31C23"/>
    <w:rsid w:val="00D5221B"/>
    <w:rsid w:val="00D659F8"/>
    <w:rsid w:val="00DE2F68"/>
    <w:rsid w:val="00E370BB"/>
    <w:rsid w:val="00E40984"/>
    <w:rsid w:val="00EA2746"/>
    <w:rsid w:val="00EE6653"/>
    <w:rsid w:val="00F0145B"/>
    <w:rsid w:val="00F324CD"/>
    <w:rsid w:val="00F9178F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2C81-46A6-4E0B-B681-24599DF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023F4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B5C22"/>
    <w:rPr>
      <w:b/>
      <w:bCs/>
    </w:rPr>
  </w:style>
  <w:style w:type="paragraph" w:styleId="a7">
    <w:name w:val="Normal (Web)"/>
    <w:basedOn w:val="a"/>
    <w:uiPriority w:val="99"/>
    <w:unhideWhenUsed/>
    <w:rsid w:val="009B5C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32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F324C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4CD"/>
    <w:pPr>
      <w:widowControl w:val="0"/>
      <w:shd w:val="clear" w:color="auto" w:fill="FFFFFF"/>
      <w:spacing w:after="300" w:line="320" w:lineRule="exact"/>
      <w:jc w:val="center"/>
    </w:pPr>
    <w:rPr>
      <w:rFonts w:asciiTheme="minorHAnsi" w:hAnsiTheme="minorHAnsi"/>
      <w:szCs w:val="28"/>
    </w:rPr>
  </w:style>
  <w:style w:type="character" w:customStyle="1" w:styleId="23pt">
    <w:name w:val="Основной текст (2) + Интервал 3 pt"/>
    <w:basedOn w:val="2"/>
    <w:rsid w:val="00F324CD"/>
    <w:rPr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8"/>
    <w:rsid w:val="00302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023F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Textbody">
    <w:name w:val="Text body"/>
    <w:basedOn w:val="a"/>
    <w:rsid w:val="00AB351A"/>
    <w:pPr>
      <w:suppressAutoHyphens/>
      <w:autoSpaceDN w:val="0"/>
      <w:spacing w:after="140" w:line="288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0C4B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4B4B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0C4B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4B4B"/>
    <w:rPr>
      <w:rFonts w:ascii="Times New Roman" w:hAnsi="Times New Roman"/>
      <w:sz w:val="28"/>
    </w:rPr>
  </w:style>
  <w:style w:type="paragraph" w:styleId="ad">
    <w:name w:val="No Spacing"/>
    <w:uiPriority w:val="1"/>
    <w:qFormat/>
    <w:rsid w:val="00C964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Пользователь Windows</cp:lastModifiedBy>
  <cp:revision>2</cp:revision>
  <cp:lastPrinted>2023-12-13T11:46:00Z</cp:lastPrinted>
  <dcterms:created xsi:type="dcterms:W3CDTF">2023-12-13T11:46:00Z</dcterms:created>
  <dcterms:modified xsi:type="dcterms:W3CDTF">2023-12-13T11:46:00Z</dcterms:modified>
</cp:coreProperties>
</file>