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D" w:rsidRPr="00D144AB" w:rsidRDefault="003532BD" w:rsidP="003532BD">
      <w:pPr>
        <w:spacing w:line="360" w:lineRule="auto"/>
        <w:jc w:val="center"/>
        <w:rPr>
          <w:rFonts w:ascii="Times New Roman" w:hAnsi="Times New Roman"/>
        </w:rPr>
      </w:pPr>
      <w:r w:rsidRPr="009C4680">
        <w:rPr>
          <w:rFonts w:ascii="Times New Roman" w:eastAsia="Calibri" w:hAnsi="Times New Roman"/>
          <w:noProof/>
          <w:sz w:val="28"/>
          <w:szCs w:val="28"/>
        </w:rPr>
        <w:drawing>
          <wp:inline distT="0" distB="0" distL="0" distR="0" wp14:anchorId="02BDF42C" wp14:editId="4C4CF741">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3532BD" w:rsidRPr="00D144AB" w:rsidRDefault="003532BD" w:rsidP="003532BD">
      <w:pPr>
        <w:spacing w:after="120"/>
        <w:ind w:right="145"/>
        <w:jc w:val="center"/>
        <w:rPr>
          <w:rFonts w:ascii="Times New Roman" w:hAnsi="Times New Roman"/>
          <w:sz w:val="28"/>
          <w:szCs w:val="36"/>
        </w:rPr>
      </w:pPr>
      <w:r w:rsidRPr="00D144AB">
        <w:rPr>
          <w:rFonts w:ascii="Times New Roman" w:hAnsi="Times New Roman"/>
          <w:sz w:val="28"/>
          <w:szCs w:val="36"/>
        </w:rPr>
        <w:t>АДМИНИСТРАЦИЯ НЮКСЕНСКОГО МУНИЦИПАЛЬНОГО ОКРУГА</w:t>
      </w:r>
    </w:p>
    <w:p w:rsidR="003532BD" w:rsidRPr="00D144AB" w:rsidRDefault="003532BD" w:rsidP="003532BD">
      <w:pPr>
        <w:tabs>
          <w:tab w:val="left" w:pos="1418"/>
        </w:tabs>
        <w:spacing w:after="120"/>
        <w:ind w:right="145"/>
        <w:jc w:val="center"/>
        <w:rPr>
          <w:rFonts w:ascii="Times New Roman" w:hAnsi="Times New Roman"/>
          <w:sz w:val="28"/>
          <w:szCs w:val="36"/>
        </w:rPr>
      </w:pPr>
      <w:r w:rsidRPr="00D144AB">
        <w:rPr>
          <w:rFonts w:ascii="Times New Roman" w:hAnsi="Times New Roman"/>
          <w:sz w:val="28"/>
          <w:szCs w:val="36"/>
        </w:rPr>
        <w:t>ВОЛОГОДСКОЙ ОБЛАСТИ</w:t>
      </w:r>
    </w:p>
    <w:p w:rsidR="003532BD" w:rsidRPr="00D144AB" w:rsidRDefault="003532BD" w:rsidP="003532BD">
      <w:pPr>
        <w:tabs>
          <w:tab w:val="left" w:pos="1418"/>
        </w:tabs>
        <w:spacing w:after="120"/>
        <w:ind w:right="145"/>
        <w:jc w:val="center"/>
        <w:rPr>
          <w:rFonts w:ascii="Times New Roman" w:hAnsi="Times New Roman"/>
          <w:b/>
          <w:sz w:val="36"/>
          <w:szCs w:val="36"/>
        </w:rPr>
      </w:pPr>
      <w:proofErr w:type="gramStart"/>
      <w:r w:rsidRPr="00D144AB">
        <w:rPr>
          <w:rFonts w:ascii="Times New Roman" w:hAnsi="Times New Roman"/>
          <w:b/>
          <w:sz w:val="36"/>
          <w:szCs w:val="36"/>
        </w:rPr>
        <w:t>П</w:t>
      </w:r>
      <w:proofErr w:type="gramEnd"/>
      <w:r w:rsidRPr="00D144AB">
        <w:rPr>
          <w:rFonts w:ascii="Times New Roman" w:hAnsi="Times New Roman"/>
          <w:b/>
          <w:sz w:val="36"/>
          <w:szCs w:val="36"/>
        </w:rPr>
        <w:t xml:space="preserve"> О С Т А Н О В Л Е Н И Е</w:t>
      </w:r>
    </w:p>
    <w:p w:rsidR="003532BD" w:rsidRPr="00D144AB" w:rsidRDefault="003532BD" w:rsidP="003532BD">
      <w:pPr>
        <w:jc w:val="center"/>
        <w:rPr>
          <w:rFonts w:ascii="Times New Roman" w:hAnsi="Times New Roman"/>
          <w:b/>
          <w:szCs w:val="24"/>
        </w:rPr>
      </w:pPr>
    </w:p>
    <w:p w:rsidR="00D605C2" w:rsidRDefault="003532BD" w:rsidP="003532BD">
      <w:pPr>
        <w:tabs>
          <w:tab w:val="left" w:pos="0"/>
          <w:tab w:val="left" w:pos="6225"/>
        </w:tabs>
        <w:rPr>
          <w:rFonts w:ascii="Times New Roman" w:hAnsi="Times New Roman"/>
          <w:sz w:val="28"/>
          <w:szCs w:val="28"/>
        </w:rPr>
      </w:pPr>
      <w:r>
        <w:rPr>
          <w:rFonts w:ascii="Times New Roman" w:hAnsi="Times New Roman"/>
          <w:sz w:val="28"/>
          <w:szCs w:val="28"/>
        </w:rPr>
        <w:t>от 28.12</w:t>
      </w:r>
      <w:r w:rsidRPr="00D144AB">
        <w:rPr>
          <w:rFonts w:ascii="Times New Roman" w:hAnsi="Times New Roman"/>
          <w:sz w:val="28"/>
          <w:szCs w:val="28"/>
        </w:rPr>
        <w:t xml:space="preserve">.2024 № </w:t>
      </w:r>
      <w:r w:rsidR="006408E9">
        <w:rPr>
          <w:rFonts w:ascii="Times New Roman" w:hAnsi="Times New Roman"/>
          <w:sz w:val="28"/>
          <w:szCs w:val="28"/>
        </w:rPr>
        <w:t>47</w:t>
      </w:r>
      <w:r w:rsidR="00D605C2">
        <w:rPr>
          <w:rFonts w:ascii="Times New Roman" w:hAnsi="Times New Roman"/>
          <w:sz w:val="28"/>
          <w:szCs w:val="28"/>
        </w:rPr>
        <w:t>5</w:t>
      </w:r>
    </w:p>
    <w:p w:rsidR="003532BD" w:rsidRPr="00D144AB" w:rsidRDefault="003532BD" w:rsidP="003532BD">
      <w:pPr>
        <w:tabs>
          <w:tab w:val="left" w:pos="0"/>
          <w:tab w:val="left" w:pos="6225"/>
        </w:tabs>
        <w:rPr>
          <w:rFonts w:ascii="Times New Roman" w:hAnsi="Times New Roman"/>
          <w:sz w:val="28"/>
          <w:szCs w:val="28"/>
        </w:rPr>
      </w:pPr>
      <w:r w:rsidRPr="00D144AB">
        <w:rPr>
          <w:rFonts w:ascii="Times New Roman" w:hAnsi="Times New Roman"/>
          <w:sz w:val="28"/>
          <w:szCs w:val="28"/>
        </w:rPr>
        <w:t xml:space="preserve"> </w:t>
      </w:r>
      <w:r w:rsidRPr="00D144AB">
        <w:rPr>
          <w:rFonts w:ascii="Times New Roman" w:hAnsi="Times New Roman"/>
          <w:sz w:val="28"/>
          <w:szCs w:val="28"/>
        </w:rPr>
        <w:tab/>
      </w:r>
    </w:p>
    <w:p w:rsidR="00D605C2" w:rsidRPr="00D605C2" w:rsidRDefault="00D605C2" w:rsidP="00D605C2">
      <w:pPr>
        <w:widowControl w:val="0"/>
        <w:spacing w:line="259" w:lineRule="auto"/>
        <w:ind w:right="4393"/>
        <w:jc w:val="both"/>
        <w:outlineLvl w:val="0"/>
        <w:rPr>
          <w:rFonts w:ascii="Times New Roman" w:hAnsi="Times New Roman"/>
          <w:b/>
          <w:bCs/>
          <w:szCs w:val="24"/>
          <w:lang w:eastAsia="ar-SA"/>
        </w:rPr>
      </w:pPr>
      <w:r w:rsidRPr="00D605C2">
        <w:rPr>
          <w:rFonts w:ascii="Times New Roman" w:eastAsia="Calibri" w:hAnsi="Times New Roman"/>
          <w:sz w:val="28"/>
          <w:szCs w:val="28"/>
          <w:lang w:eastAsia="en-US"/>
        </w:rPr>
        <w:t>О внесении изменений в постановление администрации Нюксенского муниципального района от 15.10.2018             № 288 «Об утверждении муниципальной программы «Социальная поддержка граждан и социально ориентированных некоммерческих организаций Нюксенского муниципального округа на 2021-2030 годы»</w:t>
      </w:r>
    </w:p>
    <w:p w:rsidR="00D605C2" w:rsidRPr="00D605C2" w:rsidRDefault="00D605C2" w:rsidP="00D605C2">
      <w:pPr>
        <w:shd w:val="clear" w:color="auto" w:fill="FFFFFF"/>
        <w:autoSpaceDE w:val="0"/>
        <w:autoSpaceDN w:val="0"/>
        <w:adjustRightInd w:val="0"/>
        <w:jc w:val="both"/>
        <w:rPr>
          <w:rFonts w:ascii="Times New Roman" w:hAnsi="Times New Roman"/>
          <w:sz w:val="28"/>
          <w:szCs w:val="28"/>
        </w:rPr>
      </w:pPr>
      <w:bookmarkStart w:id="0" w:name="_GoBack"/>
      <w:bookmarkEnd w:id="0"/>
    </w:p>
    <w:p w:rsidR="00D605C2" w:rsidRPr="00D605C2" w:rsidRDefault="00D605C2" w:rsidP="00D605C2">
      <w:pPr>
        <w:widowControl w:val="0"/>
        <w:autoSpaceDE w:val="0"/>
        <w:autoSpaceDN w:val="0"/>
        <w:adjustRightInd w:val="0"/>
        <w:ind w:firstLine="709"/>
        <w:jc w:val="both"/>
        <w:outlineLvl w:val="0"/>
        <w:rPr>
          <w:rFonts w:ascii="Times New Roman" w:eastAsia="Calibri" w:hAnsi="Times New Roman"/>
          <w:sz w:val="28"/>
          <w:szCs w:val="28"/>
          <w:lang w:eastAsia="ar-SA"/>
        </w:rPr>
      </w:pPr>
      <w:r w:rsidRPr="00D605C2">
        <w:rPr>
          <w:rFonts w:ascii="Times New Roman" w:eastAsia="Calibri" w:hAnsi="Times New Roman"/>
          <w:sz w:val="28"/>
          <w:szCs w:val="28"/>
          <w:lang w:eastAsia="ar-SA"/>
        </w:rPr>
        <w:t xml:space="preserve">Во исполнение постановлений администрации Нюксенского муниципального округа от 16.01.2023 № 50 «Об утверждении Порядка разработки, реализации и оценки эффективности муниципальных программ Нюксенского муниципального округа», от 16.01.2023 № 51 «Об утверждении Перечня муниципальных программ Нюксенского муниципального округа», Решения Представительного Собрания Нюксенского муниципального округа </w:t>
      </w:r>
    </w:p>
    <w:p w:rsidR="00D605C2" w:rsidRPr="00D605C2" w:rsidRDefault="00D605C2" w:rsidP="00D605C2">
      <w:pPr>
        <w:widowControl w:val="0"/>
        <w:autoSpaceDE w:val="0"/>
        <w:autoSpaceDN w:val="0"/>
        <w:adjustRightInd w:val="0"/>
        <w:jc w:val="both"/>
        <w:outlineLvl w:val="0"/>
        <w:rPr>
          <w:rFonts w:ascii="Times New Roman" w:eastAsia="Calibri" w:hAnsi="Times New Roman"/>
          <w:sz w:val="28"/>
          <w:szCs w:val="28"/>
          <w:lang w:eastAsia="ar-SA"/>
        </w:rPr>
      </w:pPr>
      <w:r w:rsidRPr="00D605C2">
        <w:rPr>
          <w:rFonts w:ascii="Times New Roman" w:eastAsia="Calibri" w:hAnsi="Times New Roman"/>
          <w:sz w:val="28"/>
          <w:szCs w:val="28"/>
          <w:lang w:eastAsia="ar-SA"/>
        </w:rPr>
        <w:t xml:space="preserve">от 26.12.2024 № 91 "О внесении изменений и дополнений в Решение Представительного Собрания Нюксенского муниципального округа Вологодской области от 15.12.2023 № 108 «О бюджете Нюксенского муниципального округа Вологодской области на 2024 год и плановый период 2025 и 2026 годов», </w:t>
      </w:r>
    </w:p>
    <w:p w:rsidR="00D605C2" w:rsidRPr="00D605C2" w:rsidRDefault="00D605C2" w:rsidP="00D605C2">
      <w:pPr>
        <w:widowControl w:val="0"/>
        <w:autoSpaceDE w:val="0"/>
        <w:autoSpaceDN w:val="0"/>
        <w:adjustRightInd w:val="0"/>
        <w:ind w:firstLine="709"/>
        <w:jc w:val="both"/>
        <w:outlineLvl w:val="0"/>
        <w:rPr>
          <w:rFonts w:ascii="Times New Roman" w:eastAsia="Calibri" w:hAnsi="Times New Roman"/>
          <w:b/>
          <w:sz w:val="28"/>
          <w:szCs w:val="28"/>
          <w:lang w:eastAsia="ar-SA"/>
        </w:rPr>
      </w:pPr>
      <w:r w:rsidRPr="00D605C2">
        <w:rPr>
          <w:rFonts w:ascii="Times New Roman" w:eastAsia="Calibri" w:hAnsi="Times New Roman"/>
          <w:b/>
          <w:sz w:val="28"/>
          <w:szCs w:val="28"/>
          <w:lang w:eastAsia="ar-SA"/>
        </w:rPr>
        <w:t>ПОСТАНОВЛЯЮ:</w:t>
      </w:r>
    </w:p>
    <w:p w:rsidR="00D605C2" w:rsidRPr="00D605C2" w:rsidRDefault="00D605C2" w:rsidP="00D605C2">
      <w:pPr>
        <w:widowControl w:val="0"/>
        <w:autoSpaceDE w:val="0"/>
        <w:autoSpaceDN w:val="0"/>
        <w:adjustRightInd w:val="0"/>
        <w:ind w:firstLine="709"/>
        <w:jc w:val="both"/>
        <w:outlineLvl w:val="0"/>
        <w:rPr>
          <w:rFonts w:ascii="Times New Roman" w:eastAsia="Calibri" w:hAnsi="Times New Roman"/>
          <w:sz w:val="28"/>
          <w:szCs w:val="28"/>
          <w:lang w:eastAsia="en-US"/>
        </w:rPr>
      </w:pPr>
      <w:r w:rsidRPr="00D605C2">
        <w:rPr>
          <w:rFonts w:ascii="Times New Roman" w:eastAsia="Calibri" w:hAnsi="Times New Roman"/>
          <w:sz w:val="28"/>
          <w:szCs w:val="28"/>
          <w:lang w:eastAsia="en-US"/>
        </w:rPr>
        <w:t>1. Внести в постановление администрации Нюксенского муниципального района от 15.10.2018 № 288 «Об утверждении муниципальной программы «Социальная поддержка граждан и социально ориентированных некоммерческих организаций Нюксенского муниципального округа на 2021-2030 годы» следующие изменения.</w:t>
      </w:r>
    </w:p>
    <w:p w:rsidR="00D605C2" w:rsidRPr="00D605C2" w:rsidRDefault="00D605C2" w:rsidP="00D605C2">
      <w:pPr>
        <w:autoSpaceDE w:val="0"/>
        <w:autoSpaceDN w:val="0"/>
        <w:adjustRightInd w:val="0"/>
        <w:ind w:firstLine="709"/>
        <w:jc w:val="both"/>
        <w:rPr>
          <w:rFonts w:ascii="Times New Roman" w:eastAsia="Calibri" w:hAnsi="Times New Roman" w:cs="Calibri"/>
          <w:sz w:val="28"/>
          <w:szCs w:val="28"/>
          <w:lang w:eastAsia="en-US"/>
        </w:rPr>
      </w:pPr>
      <w:r w:rsidRPr="00D605C2">
        <w:rPr>
          <w:rFonts w:ascii="Times New Roman" w:eastAsia="Calibri" w:hAnsi="Times New Roman"/>
          <w:sz w:val="28"/>
          <w:szCs w:val="28"/>
          <w:lang w:eastAsia="en-US"/>
        </w:rPr>
        <w:t xml:space="preserve">1.1. </w:t>
      </w:r>
      <w:r w:rsidRPr="00D605C2">
        <w:rPr>
          <w:rFonts w:ascii="Times New Roman" w:eastAsia="Calibri" w:hAnsi="Times New Roman" w:cs="Calibri"/>
          <w:sz w:val="28"/>
          <w:szCs w:val="28"/>
          <w:lang w:eastAsia="en-US"/>
        </w:rPr>
        <w:t>В паспорте муниципальной программы в строке «Объем финансового обеспечения программы» столбец 2 изложить в новой редакции:</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w:t>
      </w:r>
      <w:r w:rsidRPr="00D605C2">
        <w:rPr>
          <w:rFonts w:ascii="Times New Roman" w:eastAsia="Calibri" w:hAnsi="Times New Roman"/>
          <w:sz w:val="28"/>
          <w:szCs w:val="28"/>
          <w:lang w:eastAsia="en-US"/>
        </w:rPr>
        <w:tab/>
        <w:t xml:space="preserve">Общий объем бюджетных ассигнований на реализацию муниципальной программы – 91106,3 тыс. рублей, в том числе за счет бюджета округа – 81300,8 тыс. рублей, областного бюджета – 9805,5 тыс. </w:t>
      </w:r>
      <w:r w:rsidRPr="00D605C2">
        <w:rPr>
          <w:rFonts w:ascii="Times New Roman" w:eastAsia="Calibri" w:hAnsi="Times New Roman"/>
          <w:sz w:val="28"/>
          <w:szCs w:val="28"/>
          <w:lang w:eastAsia="en-US"/>
        </w:rPr>
        <w:lastRenderedPageBreak/>
        <w:t>рублей.  В том числе по годам реализации:</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2021 год – 4173,2 тыс. рублей, в том числе за счет бюджета округа – 3282,8 тыс. рублей, областного бюджета – 890,4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2022 год – 4600,7 тыс. рублей, в том числе за счет бюджета округа – 3644,1 тыс. рублей, областного бюджета – 956,6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2023 год – 14777,5 тыс. рублей, в том числе за счет бюджета округа – 13782,6 тыс. рублей, областного бюджета – 994,9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2024 год – 23211,3 тыс. рублей, в том числе за счет бюджета округа – 22216,5 тыс. рублей, областного бюджета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2025 год – 7390,6 тыс. рублей, в том числе за счет бюджета округа – 6395,8 тыс. рублей, областного бюджета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2026 год – 7390,6 тыс. рублей, в том числе за счет бюджета округа – 6395,8 тыс. рублей, областного бюджета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2027 год – 7390,6 тыс. рублей, в том числе за счет бюджета округа – 6395,8 тыс. рублей, областного бюджета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2028 год – 7390,6 тыс. рублей, в том числе за счет бюджета округа – 6395,8 тыс. рублей, областного бюджета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2029 год – 7390,6 тыс. рублей, в том числе за счет бюджета округа – 6395,8 тыс. рублей, областного бюджета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2030 год – 7390,6 тыс. рублей, в том числе за счет бюджета округа – 6395,8 тыс. рублей, областного бюджета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ab/>
        <w:t>1.2.  Приложение 3 к муниципальной программе изложить в новой редакции (приложение 1).</w:t>
      </w:r>
    </w:p>
    <w:p w:rsidR="00D605C2" w:rsidRPr="00D605C2" w:rsidRDefault="00D605C2" w:rsidP="00D605C2">
      <w:pPr>
        <w:widowControl w:val="0"/>
        <w:autoSpaceDE w:val="0"/>
        <w:autoSpaceDN w:val="0"/>
        <w:adjustRightInd w:val="0"/>
        <w:jc w:val="both"/>
        <w:rPr>
          <w:rFonts w:ascii="Times New Roman" w:eastAsia="Calibri" w:hAnsi="Times New Roman" w:cs="Calibri"/>
          <w:sz w:val="28"/>
          <w:szCs w:val="28"/>
          <w:lang w:eastAsia="en-US"/>
        </w:rPr>
      </w:pPr>
      <w:r w:rsidRPr="00D605C2">
        <w:rPr>
          <w:rFonts w:ascii="Times New Roman" w:eastAsia="Calibri" w:hAnsi="Times New Roman"/>
          <w:sz w:val="28"/>
          <w:szCs w:val="28"/>
          <w:lang w:eastAsia="en-US"/>
        </w:rPr>
        <w:tab/>
        <w:t xml:space="preserve">1.3. </w:t>
      </w:r>
      <w:r w:rsidRPr="00D605C2">
        <w:rPr>
          <w:rFonts w:ascii="Times New Roman" w:eastAsia="Calibri" w:hAnsi="Times New Roman" w:cs="Calibri"/>
          <w:sz w:val="28"/>
          <w:szCs w:val="28"/>
          <w:lang w:eastAsia="en-US"/>
        </w:rPr>
        <w:t>В паспорте подпрограммы 1 в строке «Объем финансового обеспечения подпрограммы 1» столбец 2 изложить в новой редакции:</w:t>
      </w:r>
    </w:p>
    <w:p w:rsidR="00D605C2" w:rsidRPr="00D605C2" w:rsidRDefault="00D605C2" w:rsidP="00D605C2">
      <w:pPr>
        <w:widowControl w:val="0"/>
        <w:autoSpaceDE w:val="0"/>
        <w:autoSpaceDN w:val="0"/>
        <w:adjustRightInd w:val="0"/>
        <w:spacing w:line="276" w:lineRule="auto"/>
        <w:jc w:val="both"/>
        <w:rPr>
          <w:rFonts w:ascii="Times New Roman" w:eastAsia="Calibri" w:hAnsi="Times New Roman"/>
          <w:sz w:val="28"/>
          <w:szCs w:val="28"/>
          <w:lang w:eastAsia="en-US"/>
        </w:rPr>
      </w:pPr>
      <w:r w:rsidRPr="00D605C2">
        <w:rPr>
          <w:rFonts w:ascii="Times New Roman" w:eastAsia="Calibri" w:hAnsi="Times New Roman" w:cs="Calibri"/>
          <w:sz w:val="28"/>
          <w:szCs w:val="28"/>
          <w:lang w:eastAsia="en-US"/>
        </w:rPr>
        <w:t xml:space="preserve">- </w:t>
      </w:r>
      <w:r w:rsidRPr="00D605C2">
        <w:rPr>
          <w:rFonts w:ascii="Times New Roman" w:eastAsia="Calibri" w:hAnsi="Times New Roman" w:cs="Calibri"/>
          <w:sz w:val="28"/>
          <w:szCs w:val="28"/>
          <w:lang w:eastAsia="en-US"/>
        </w:rPr>
        <w:tab/>
      </w:r>
      <w:r w:rsidRPr="00D605C2">
        <w:rPr>
          <w:rFonts w:ascii="Times New Roman" w:eastAsia="Calibri" w:hAnsi="Times New Roman"/>
          <w:sz w:val="28"/>
          <w:szCs w:val="28"/>
          <w:lang w:eastAsia="en-US"/>
        </w:rPr>
        <w:t>Общий объем бюджетных ассигнований на реализацию муниципальной программы: 87738,3 тыс. рублей, в том числе бюджет округа – 77953,5 тыс. рублей, областной бюджет – 9784,8 тыс. рублей. По годам реализации:</w:t>
      </w:r>
    </w:p>
    <w:p w:rsidR="00D605C2" w:rsidRPr="00D605C2" w:rsidRDefault="00D605C2" w:rsidP="00D605C2">
      <w:pPr>
        <w:widowControl w:val="0"/>
        <w:autoSpaceDE w:val="0"/>
        <w:autoSpaceDN w:val="0"/>
        <w:adjustRightInd w:val="0"/>
        <w:spacing w:line="276" w:lineRule="auto"/>
        <w:ind w:firstLine="2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t>2021 год – 3305,2 тыс. рублей, том числе бюджет округа – 2435,5 тыс. рублей, областной бюджет – 869,7 тыс. рублей;</w:t>
      </w:r>
      <w:proofErr w:type="gramEnd"/>
    </w:p>
    <w:p w:rsidR="00D605C2" w:rsidRPr="00D605C2" w:rsidRDefault="00D605C2" w:rsidP="00D605C2">
      <w:pPr>
        <w:ind w:right="-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t>2022 год – 4500,7 тыс. рублей, в том числе бюджет округа – 3544,1 тыс. рублей, областной бюджет – 956,6 тыс. рублей;</w:t>
      </w:r>
      <w:proofErr w:type="gramEnd"/>
    </w:p>
    <w:p w:rsidR="00D605C2" w:rsidRPr="00D605C2" w:rsidRDefault="00D605C2" w:rsidP="00D605C2">
      <w:pPr>
        <w:widowControl w:val="0"/>
        <w:autoSpaceDE w:val="0"/>
        <w:autoSpaceDN w:val="0"/>
        <w:adjustRightInd w:val="0"/>
        <w:spacing w:line="276" w:lineRule="auto"/>
        <w:ind w:firstLine="2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t>2023 год – 14477,5 тыс. рублей, в том числе бюджет округа – 13482,6 тыс. рублей, областной бюджет – 994,9 тыс. рублей;</w:t>
      </w:r>
      <w:proofErr w:type="gramEnd"/>
    </w:p>
    <w:p w:rsidR="00D605C2" w:rsidRPr="00D605C2" w:rsidRDefault="00D605C2" w:rsidP="00D605C2">
      <w:pPr>
        <w:widowControl w:val="0"/>
        <w:autoSpaceDE w:val="0"/>
        <w:autoSpaceDN w:val="0"/>
        <w:adjustRightInd w:val="0"/>
        <w:spacing w:line="276" w:lineRule="auto"/>
        <w:ind w:firstLine="2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t>2024 год – 22911,3 тыс. рублей, в том числе бюджет округа – 21916,5 тыс. рублей, областной бюджет – 994,8 тыс. рублей;</w:t>
      </w:r>
      <w:proofErr w:type="gramEnd"/>
    </w:p>
    <w:p w:rsidR="00D605C2" w:rsidRPr="00D605C2" w:rsidRDefault="00D605C2" w:rsidP="00D605C2">
      <w:pPr>
        <w:widowControl w:val="0"/>
        <w:autoSpaceDE w:val="0"/>
        <w:autoSpaceDN w:val="0"/>
        <w:adjustRightInd w:val="0"/>
        <w:spacing w:line="276" w:lineRule="auto"/>
        <w:ind w:firstLine="2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t>2025 год – 7090,6 тыс. рублей, в том числе бюджет округа – 6095,8 тыс. рублей, областной бюджет – 994,8 тыс. рублей;</w:t>
      </w:r>
      <w:proofErr w:type="gramEnd"/>
    </w:p>
    <w:p w:rsidR="00D605C2" w:rsidRPr="00D605C2" w:rsidRDefault="00D605C2" w:rsidP="00D605C2">
      <w:pPr>
        <w:widowControl w:val="0"/>
        <w:autoSpaceDE w:val="0"/>
        <w:autoSpaceDN w:val="0"/>
        <w:adjustRightInd w:val="0"/>
        <w:spacing w:line="276" w:lineRule="auto"/>
        <w:ind w:firstLine="2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t>2026 год – 7090,6 тыс. рублей, в том числе бюджет округа – 6095,8 тыс. рублей, областной бюджет – 994,8 тыс. рублей;</w:t>
      </w:r>
      <w:proofErr w:type="gramEnd"/>
    </w:p>
    <w:p w:rsidR="00D605C2" w:rsidRPr="00D605C2" w:rsidRDefault="00D605C2" w:rsidP="00D605C2">
      <w:pPr>
        <w:widowControl w:val="0"/>
        <w:autoSpaceDE w:val="0"/>
        <w:autoSpaceDN w:val="0"/>
        <w:adjustRightInd w:val="0"/>
        <w:spacing w:line="276" w:lineRule="auto"/>
        <w:ind w:firstLine="21"/>
        <w:jc w:val="both"/>
        <w:rPr>
          <w:rFonts w:ascii="Times New Roman" w:eastAsia="Calibri" w:hAnsi="Times New Roman"/>
          <w:sz w:val="28"/>
          <w:szCs w:val="28"/>
          <w:lang w:eastAsia="en-US"/>
        </w:rPr>
      </w:pPr>
      <w:proofErr w:type="gramStart"/>
      <w:r w:rsidRPr="00D605C2">
        <w:rPr>
          <w:rFonts w:ascii="Times New Roman" w:eastAsia="Calibri" w:hAnsi="Times New Roman"/>
          <w:sz w:val="28"/>
          <w:szCs w:val="28"/>
          <w:lang w:eastAsia="en-US"/>
        </w:rPr>
        <w:t xml:space="preserve">2027 год – 7090,6 тыс. рублей, в том числе бюджет округа – 6095,8 тыс. рублей, областной бюджет – 994,8 тыс. рублей; </w:t>
      </w:r>
      <w:proofErr w:type="gramEnd"/>
    </w:p>
    <w:p w:rsidR="00D605C2" w:rsidRPr="00D605C2" w:rsidRDefault="00D605C2" w:rsidP="00D605C2">
      <w:pPr>
        <w:widowControl w:val="0"/>
        <w:autoSpaceDE w:val="0"/>
        <w:autoSpaceDN w:val="0"/>
        <w:adjustRightInd w:val="0"/>
        <w:spacing w:line="276" w:lineRule="auto"/>
        <w:ind w:firstLine="2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lastRenderedPageBreak/>
        <w:t>2028 год – 7090,6 тыс. рублей, в том числе бюджет округа – 6095,8 тыс. рублей, областной бюджет – 994,8 тыс. рублей;</w:t>
      </w:r>
      <w:proofErr w:type="gramEnd"/>
    </w:p>
    <w:p w:rsidR="00D605C2" w:rsidRPr="00D605C2" w:rsidRDefault="00D605C2" w:rsidP="00D605C2">
      <w:pPr>
        <w:widowControl w:val="0"/>
        <w:autoSpaceDE w:val="0"/>
        <w:autoSpaceDN w:val="0"/>
        <w:adjustRightInd w:val="0"/>
        <w:spacing w:line="276" w:lineRule="auto"/>
        <w:ind w:firstLine="21"/>
        <w:jc w:val="both"/>
        <w:rPr>
          <w:rFonts w:ascii="Calibri" w:eastAsia="Calibri" w:hAnsi="Calibri"/>
          <w:sz w:val="22"/>
          <w:szCs w:val="22"/>
          <w:lang w:eastAsia="en-US"/>
        </w:rPr>
      </w:pPr>
      <w:proofErr w:type="gramStart"/>
      <w:r w:rsidRPr="00D605C2">
        <w:rPr>
          <w:rFonts w:ascii="Times New Roman" w:eastAsia="Calibri" w:hAnsi="Times New Roman"/>
          <w:sz w:val="28"/>
          <w:szCs w:val="28"/>
          <w:lang w:eastAsia="en-US"/>
        </w:rPr>
        <w:t>2029 год – 7090,6 тыс. рублей, в том числе бюджет округа – 6095,8 тыс. рублей, областной бюджет – 994,8 тыс. рублей;</w:t>
      </w:r>
      <w:proofErr w:type="gramEnd"/>
    </w:p>
    <w:p w:rsidR="00D605C2" w:rsidRPr="00D605C2" w:rsidRDefault="00D605C2" w:rsidP="00D605C2">
      <w:pPr>
        <w:widowControl w:val="0"/>
        <w:autoSpaceDE w:val="0"/>
        <w:autoSpaceDN w:val="0"/>
        <w:adjustRightInd w:val="0"/>
        <w:spacing w:line="276" w:lineRule="auto"/>
        <w:ind w:firstLine="21"/>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2030 год – 7090,6 тыс. рублей, в том числе бюджет округа – 6095,8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областной бюджет – 994,8 тыс. рублей.</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ab/>
        <w:t>1.4. Приложение 4 к подпрограмме 1 изложить в новой редакции                           (приложение 2).</w:t>
      </w:r>
    </w:p>
    <w:p w:rsidR="00D605C2" w:rsidRPr="00D605C2" w:rsidRDefault="00D605C2" w:rsidP="00D605C2">
      <w:pPr>
        <w:widowControl w:val="0"/>
        <w:autoSpaceDE w:val="0"/>
        <w:autoSpaceDN w:val="0"/>
        <w:adjustRightInd w:val="0"/>
        <w:jc w:val="both"/>
        <w:rPr>
          <w:rFonts w:ascii="Times New Roman" w:eastAsia="Calibri" w:hAnsi="Times New Roman"/>
          <w:sz w:val="28"/>
          <w:szCs w:val="28"/>
          <w:lang w:eastAsia="en-US"/>
        </w:rPr>
      </w:pPr>
      <w:r w:rsidRPr="00D605C2">
        <w:rPr>
          <w:rFonts w:ascii="Times New Roman" w:eastAsia="Calibri" w:hAnsi="Times New Roman"/>
          <w:sz w:val="28"/>
          <w:szCs w:val="28"/>
          <w:lang w:eastAsia="en-US"/>
        </w:rPr>
        <w:tab/>
        <w:t>1.5. Приложение 4 к подпрограмме 2 изложить в новой редакции                           (приложение 3).</w:t>
      </w:r>
    </w:p>
    <w:p w:rsidR="00D605C2" w:rsidRPr="00D605C2" w:rsidRDefault="00D605C2" w:rsidP="00D605C2">
      <w:pPr>
        <w:widowControl w:val="0"/>
        <w:autoSpaceDE w:val="0"/>
        <w:autoSpaceDN w:val="0"/>
        <w:adjustRightInd w:val="0"/>
        <w:jc w:val="both"/>
        <w:rPr>
          <w:rFonts w:ascii="Times New Roman" w:eastAsia="Calibri" w:hAnsi="Times New Roman"/>
          <w:sz w:val="28"/>
          <w:szCs w:val="24"/>
          <w:lang w:eastAsia="en-US"/>
        </w:rPr>
      </w:pPr>
      <w:r w:rsidRPr="00D605C2">
        <w:rPr>
          <w:rFonts w:ascii="Times New Roman" w:eastAsia="Calibri" w:hAnsi="Times New Roman"/>
          <w:sz w:val="28"/>
          <w:szCs w:val="28"/>
          <w:lang w:eastAsia="en-US"/>
        </w:rPr>
        <w:tab/>
        <w:t xml:space="preserve">2. </w:t>
      </w:r>
      <w:r w:rsidRPr="00D605C2">
        <w:rPr>
          <w:rFonts w:ascii="Times New Roman" w:eastAsia="Calibri" w:hAnsi="Times New Roman" w:cs="Calibri"/>
          <w:sz w:val="28"/>
          <w:szCs w:val="28"/>
          <w:lang w:eastAsia="en-US"/>
        </w:rPr>
        <w:t xml:space="preserve"> </w:t>
      </w:r>
      <w:r w:rsidRPr="00D605C2">
        <w:rPr>
          <w:rFonts w:ascii="Times New Roman" w:eastAsia="Calibri" w:hAnsi="Times New Roman"/>
          <w:sz w:val="28"/>
          <w:szCs w:val="28"/>
          <w:lang w:eastAsia="en-US"/>
        </w:rPr>
        <w:t xml:space="preserve">Настоящее постановление вступает в силу со дня его подписания и </w:t>
      </w:r>
      <w:r w:rsidRPr="00D605C2">
        <w:rPr>
          <w:rFonts w:ascii="Times New Roman" w:eastAsia="Calibri" w:hAnsi="Times New Roman"/>
          <w:sz w:val="28"/>
          <w:szCs w:val="24"/>
          <w:lang w:eastAsia="en-US"/>
        </w:rPr>
        <w:t>подлежит размещению на официальном сайте администрации Нюксенского муниципального округа в информационно-</w:t>
      </w:r>
      <w:r w:rsidRPr="00D605C2">
        <w:rPr>
          <w:rFonts w:ascii="Times New Roman" w:eastAsia="Calibri" w:hAnsi="Times New Roman"/>
          <w:sz w:val="28"/>
          <w:szCs w:val="28"/>
          <w:lang w:eastAsia="en-US"/>
        </w:rPr>
        <w:t>теле</w:t>
      </w:r>
      <w:r w:rsidRPr="00D605C2">
        <w:rPr>
          <w:rFonts w:ascii="Times New Roman" w:eastAsia="Calibri" w:hAnsi="Times New Roman"/>
          <w:sz w:val="28"/>
          <w:szCs w:val="24"/>
          <w:lang w:eastAsia="en-US"/>
        </w:rPr>
        <w:t>коммуникационной сети «Интернет».</w:t>
      </w:r>
    </w:p>
    <w:p w:rsidR="00D605C2" w:rsidRPr="00D605C2" w:rsidRDefault="00D605C2" w:rsidP="00D605C2">
      <w:pPr>
        <w:shd w:val="clear" w:color="auto" w:fill="FFFFFF"/>
        <w:autoSpaceDE w:val="0"/>
        <w:autoSpaceDN w:val="0"/>
        <w:adjustRightInd w:val="0"/>
        <w:rPr>
          <w:rFonts w:ascii="Times New Roman" w:eastAsia="Calibri" w:hAnsi="Times New Roman"/>
          <w:bCs/>
          <w:color w:val="000000"/>
          <w:sz w:val="28"/>
          <w:szCs w:val="28"/>
          <w:lang w:eastAsia="en-US"/>
        </w:rPr>
      </w:pPr>
    </w:p>
    <w:p w:rsidR="009A3A6C" w:rsidRPr="009A3A6C" w:rsidRDefault="009A3A6C" w:rsidP="009A3A6C">
      <w:pPr>
        <w:shd w:val="clear" w:color="auto" w:fill="FFFFFF"/>
        <w:tabs>
          <w:tab w:val="left" w:pos="1276"/>
        </w:tabs>
        <w:suppressAutoHyphens/>
        <w:autoSpaceDE w:val="0"/>
        <w:autoSpaceDN w:val="0"/>
        <w:adjustRightInd w:val="0"/>
        <w:ind w:firstLine="709"/>
        <w:jc w:val="both"/>
        <w:rPr>
          <w:rFonts w:ascii="Times New Roman" w:hAnsi="Times New Roman"/>
          <w:sz w:val="28"/>
          <w:szCs w:val="28"/>
        </w:rPr>
      </w:pPr>
    </w:p>
    <w:p w:rsidR="009A3A6C" w:rsidRPr="009A3A6C" w:rsidRDefault="009A3A6C" w:rsidP="009A3A6C">
      <w:pPr>
        <w:shd w:val="clear" w:color="auto" w:fill="FFFFFF"/>
        <w:suppressAutoHyphens/>
        <w:autoSpaceDE w:val="0"/>
        <w:autoSpaceDN w:val="0"/>
        <w:adjustRightInd w:val="0"/>
        <w:ind w:firstLine="567"/>
        <w:jc w:val="both"/>
        <w:rPr>
          <w:rFonts w:ascii="Times New Roman" w:hAnsi="Times New Roman"/>
          <w:sz w:val="28"/>
          <w:szCs w:val="28"/>
        </w:rPr>
      </w:pPr>
    </w:p>
    <w:p w:rsidR="009A3A6C" w:rsidRPr="009A3A6C" w:rsidRDefault="009A3A6C" w:rsidP="009A3A6C">
      <w:pPr>
        <w:shd w:val="clear" w:color="auto" w:fill="FFFFFF"/>
        <w:suppressAutoHyphens/>
        <w:autoSpaceDE w:val="0"/>
        <w:autoSpaceDN w:val="0"/>
        <w:adjustRightInd w:val="0"/>
        <w:jc w:val="both"/>
        <w:rPr>
          <w:rFonts w:ascii="Times New Roman" w:hAnsi="Times New Roman"/>
          <w:sz w:val="28"/>
          <w:szCs w:val="28"/>
        </w:rPr>
      </w:pPr>
    </w:p>
    <w:p w:rsidR="009A3A6C" w:rsidRDefault="009A3A6C" w:rsidP="009A3A6C">
      <w:pPr>
        <w:tabs>
          <w:tab w:val="left" w:pos="0"/>
          <w:tab w:val="left" w:pos="2127"/>
          <w:tab w:val="left" w:pos="2268"/>
          <w:tab w:val="left" w:pos="6225"/>
        </w:tabs>
        <w:ind w:right="6945"/>
        <w:rPr>
          <w:rFonts w:ascii="Times New Roman" w:hAnsi="Times New Roman"/>
          <w:sz w:val="28"/>
          <w:szCs w:val="28"/>
        </w:rPr>
      </w:pPr>
    </w:p>
    <w:p w:rsidR="00076CF5" w:rsidRDefault="00076CF5" w:rsidP="00311532">
      <w:pPr>
        <w:shd w:val="clear" w:color="auto" w:fill="FFFFFF"/>
        <w:spacing w:line="276" w:lineRule="auto"/>
        <w:jc w:val="both"/>
        <w:rPr>
          <w:rFonts w:ascii="Times New Roman" w:eastAsia="Calibri" w:hAnsi="Times New Roman" w:cs="Calibri"/>
          <w:spacing w:val="-3"/>
          <w:sz w:val="28"/>
          <w:szCs w:val="28"/>
          <w:lang w:eastAsia="en-US"/>
        </w:rPr>
      </w:pPr>
    </w:p>
    <w:p w:rsidR="003532BD" w:rsidRDefault="007E7DC1" w:rsidP="00311532">
      <w:pPr>
        <w:shd w:val="clear" w:color="auto" w:fill="FFFFFF"/>
        <w:spacing w:line="276" w:lineRule="auto"/>
        <w:jc w:val="both"/>
        <w:rPr>
          <w:rFonts w:ascii="Times New Roman" w:eastAsia="Calibri" w:hAnsi="Times New Roman" w:cs="Calibri"/>
          <w:spacing w:val="-3"/>
          <w:sz w:val="28"/>
          <w:szCs w:val="28"/>
          <w:lang w:eastAsia="en-US"/>
        </w:rPr>
      </w:pPr>
      <w:r>
        <w:rPr>
          <w:rFonts w:ascii="Times New Roman" w:eastAsia="Calibri" w:hAnsi="Times New Roman" w:cs="Calibri"/>
          <w:spacing w:val="-3"/>
          <w:sz w:val="28"/>
          <w:szCs w:val="28"/>
          <w:lang w:eastAsia="en-US"/>
        </w:rPr>
        <w:t>Г</w:t>
      </w:r>
      <w:r w:rsidR="00CF4351">
        <w:rPr>
          <w:rFonts w:ascii="Times New Roman" w:eastAsia="Calibri" w:hAnsi="Times New Roman" w:cs="Calibri"/>
          <w:spacing w:val="-3"/>
          <w:sz w:val="28"/>
          <w:szCs w:val="28"/>
          <w:lang w:eastAsia="en-US"/>
        </w:rPr>
        <w:t>лав</w:t>
      </w:r>
      <w:r>
        <w:rPr>
          <w:rFonts w:ascii="Times New Roman" w:eastAsia="Calibri" w:hAnsi="Times New Roman" w:cs="Calibri"/>
          <w:spacing w:val="-3"/>
          <w:sz w:val="28"/>
          <w:szCs w:val="28"/>
          <w:lang w:eastAsia="en-US"/>
        </w:rPr>
        <w:t>а</w:t>
      </w:r>
      <w:r w:rsidR="00CF4351">
        <w:rPr>
          <w:rFonts w:ascii="Times New Roman" w:eastAsia="Calibri" w:hAnsi="Times New Roman" w:cs="Calibri"/>
          <w:spacing w:val="-3"/>
          <w:sz w:val="28"/>
          <w:szCs w:val="28"/>
          <w:lang w:eastAsia="en-US"/>
        </w:rPr>
        <w:t xml:space="preserve"> </w:t>
      </w:r>
      <w:r w:rsidR="00311532">
        <w:rPr>
          <w:rFonts w:ascii="Times New Roman" w:eastAsia="Calibri" w:hAnsi="Times New Roman" w:cs="Calibri"/>
          <w:spacing w:val="-3"/>
          <w:sz w:val="28"/>
          <w:szCs w:val="28"/>
          <w:lang w:eastAsia="en-US"/>
        </w:rPr>
        <w:t xml:space="preserve">Нюксенского </w:t>
      </w:r>
    </w:p>
    <w:p w:rsidR="00CF4351" w:rsidRDefault="00CF4351" w:rsidP="00311532">
      <w:pPr>
        <w:shd w:val="clear" w:color="auto" w:fill="FFFFFF"/>
        <w:spacing w:line="276" w:lineRule="auto"/>
        <w:jc w:val="both"/>
        <w:rPr>
          <w:rFonts w:ascii="Times New Roman" w:eastAsia="Calibri" w:hAnsi="Times New Roman" w:cs="Calibri"/>
          <w:sz w:val="28"/>
          <w:szCs w:val="28"/>
          <w:lang w:eastAsia="en-US"/>
        </w:rPr>
      </w:pPr>
      <w:r w:rsidRPr="001A7B35">
        <w:rPr>
          <w:rFonts w:ascii="Times New Roman" w:eastAsia="Calibri" w:hAnsi="Times New Roman" w:cs="Calibri"/>
          <w:spacing w:val="-3"/>
          <w:sz w:val="28"/>
          <w:szCs w:val="28"/>
          <w:lang w:eastAsia="en-US"/>
        </w:rPr>
        <w:t>муниципального округа</w:t>
      </w:r>
      <w:r>
        <w:rPr>
          <w:rFonts w:ascii="Times New Roman" w:eastAsia="Calibri" w:hAnsi="Times New Roman" w:cs="Calibri"/>
          <w:spacing w:val="-3"/>
          <w:sz w:val="28"/>
          <w:szCs w:val="28"/>
          <w:lang w:eastAsia="en-US"/>
        </w:rPr>
        <w:tab/>
      </w:r>
      <w:r>
        <w:rPr>
          <w:rFonts w:ascii="Times New Roman" w:eastAsia="Calibri" w:hAnsi="Times New Roman" w:cs="Calibri"/>
          <w:spacing w:val="-3"/>
          <w:sz w:val="28"/>
          <w:szCs w:val="28"/>
          <w:lang w:eastAsia="en-US"/>
        </w:rPr>
        <w:tab/>
      </w:r>
      <w:r w:rsidR="00AF23D0">
        <w:rPr>
          <w:rFonts w:ascii="Times New Roman" w:eastAsia="Calibri" w:hAnsi="Times New Roman" w:cs="Calibri"/>
          <w:spacing w:val="-3"/>
          <w:sz w:val="28"/>
          <w:szCs w:val="28"/>
          <w:lang w:eastAsia="en-US"/>
        </w:rPr>
        <w:t xml:space="preserve">    </w:t>
      </w:r>
      <w:r w:rsidR="003532BD">
        <w:rPr>
          <w:rFonts w:ascii="Times New Roman" w:eastAsia="Calibri" w:hAnsi="Times New Roman" w:cs="Calibri"/>
          <w:spacing w:val="-3"/>
          <w:sz w:val="28"/>
          <w:szCs w:val="28"/>
          <w:lang w:eastAsia="en-US"/>
        </w:rPr>
        <w:t xml:space="preserve">                                      </w:t>
      </w:r>
      <w:r w:rsidR="00AF23D0">
        <w:rPr>
          <w:rFonts w:ascii="Times New Roman" w:eastAsia="Calibri" w:hAnsi="Times New Roman" w:cs="Calibri"/>
          <w:spacing w:val="-3"/>
          <w:sz w:val="28"/>
          <w:szCs w:val="28"/>
          <w:lang w:eastAsia="en-US"/>
        </w:rPr>
        <w:t xml:space="preserve">           Ю.П. Шевцова</w:t>
      </w: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076CF5">
      <w:pPr>
        <w:autoSpaceDE w:val="0"/>
        <w:autoSpaceDN w:val="0"/>
        <w:adjustRightInd w:val="0"/>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CF4351" w:rsidRPr="00FE7943" w:rsidRDefault="00CF4351" w:rsidP="00CF4351">
      <w:pPr>
        <w:widowControl w:val="0"/>
        <w:autoSpaceDE w:val="0"/>
        <w:autoSpaceDN w:val="0"/>
        <w:adjustRightInd w:val="0"/>
        <w:spacing w:line="276" w:lineRule="auto"/>
        <w:jc w:val="both"/>
        <w:outlineLvl w:val="0"/>
        <w:rPr>
          <w:rFonts w:ascii="Times New Roman" w:hAnsi="Times New Roman"/>
          <w:sz w:val="28"/>
          <w:szCs w:val="28"/>
        </w:rPr>
        <w:sectPr w:rsidR="00CF4351" w:rsidRPr="00FE7943" w:rsidSect="00311532">
          <w:pgSz w:w="11906" w:h="16838"/>
          <w:pgMar w:top="1134" w:right="850" w:bottom="1134" w:left="1701" w:header="720" w:footer="720" w:gutter="0"/>
          <w:cols w:space="720"/>
          <w:docGrid w:linePitch="600" w:charSpace="32768"/>
        </w:sectPr>
      </w:pPr>
    </w:p>
    <w:p w:rsidR="00D605C2" w:rsidRPr="00D605C2" w:rsidRDefault="00D605C2" w:rsidP="00D605C2">
      <w:pPr>
        <w:widowControl w:val="0"/>
        <w:ind w:left="11199"/>
        <w:rPr>
          <w:rFonts w:ascii="Times New Roman" w:eastAsia="Calibri" w:hAnsi="Times New Roman"/>
          <w:bCs/>
          <w:kern w:val="1"/>
          <w:sz w:val="28"/>
          <w:szCs w:val="28"/>
          <w:lang w:eastAsia="hi-IN" w:bidi="hi-IN"/>
        </w:rPr>
      </w:pPr>
      <w:bookmarkStart w:id="1" w:name="_Hlk184130952"/>
      <w:r w:rsidRPr="00D605C2">
        <w:rPr>
          <w:rFonts w:ascii="Times New Roman" w:eastAsia="Calibri" w:hAnsi="Times New Roman"/>
          <w:bCs/>
          <w:kern w:val="1"/>
          <w:sz w:val="28"/>
          <w:szCs w:val="28"/>
          <w:lang w:eastAsia="hi-IN" w:bidi="hi-IN"/>
        </w:rPr>
        <w:lastRenderedPageBreak/>
        <w:t>Приложение 1</w:t>
      </w:r>
    </w:p>
    <w:p w:rsidR="00D605C2" w:rsidRPr="00D605C2" w:rsidRDefault="00D605C2" w:rsidP="00D605C2">
      <w:pPr>
        <w:widowControl w:val="0"/>
        <w:ind w:left="11199"/>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t>к постановлению администрации Нюксенского муниципального округа</w:t>
      </w:r>
    </w:p>
    <w:p w:rsidR="00D605C2" w:rsidRPr="00D605C2" w:rsidRDefault="00D605C2" w:rsidP="00D605C2">
      <w:pPr>
        <w:widowControl w:val="0"/>
        <w:ind w:left="11199"/>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t xml:space="preserve">от  </w:t>
      </w:r>
      <w:r>
        <w:rPr>
          <w:rFonts w:ascii="Times New Roman" w:eastAsia="Calibri" w:hAnsi="Times New Roman"/>
          <w:bCs/>
          <w:kern w:val="1"/>
          <w:sz w:val="28"/>
          <w:szCs w:val="28"/>
          <w:lang w:eastAsia="hi-IN" w:bidi="hi-IN"/>
        </w:rPr>
        <w:t xml:space="preserve">28.12.2024  </w:t>
      </w:r>
      <w:r w:rsidRPr="00D605C2">
        <w:rPr>
          <w:rFonts w:ascii="Times New Roman" w:eastAsia="Calibri" w:hAnsi="Times New Roman"/>
          <w:bCs/>
          <w:kern w:val="1"/>
          <w:sz w:val="28"/>
          <w:szCs w:val="28"/>
          <w:lang w:eastAsia="hi-IN" w:bidi="hi-IN"/>
        </w:rPr>
        <w:t xml:space="preserve"> № </w:t>
      </w:r>
      <w:r>
        <w:rPr>
          <w:rFonts w:ascii="Times New Roman" w:eastAsia="Calibri" w:hAnsi="Times New Roman"/>
          <w:bCs/>
          <w:kern w:val="1"/>
          <w:sz w:val="28"/>
          <w:szCs w:val="28"/>
          <w:lang w:eastAsia="hi-IN" w:bidi="hi-IN"/>
        </w:rPr>
        <w:t>475</w:t>
      </w:r>
      <w:r w:rsidRPr="00D605C2">
        <w:rPr>
          <w:rFonts w:ascii="Times New Roman" w:eastAsia="Calibri" w:hAnsi="Times New Roman"/>
          <w:bCs/>
          <w:kern w:val="1"/>
          <w:sz w:val="28"/>
          <w:szCs w:val="28"/>
          <w:lang w:eastAsia="hi-IN" w:bidi="hi-IN"/>
        </w:rPr>
        <w:t xml:space="preserve"> </w:t>
      </w:r>
    </w:p>
    <w:p w:rsidR="00D605C2" w:rsidRPr="00D605C2" w:rsidRDefault="00D605C2" w:rsidP="00D605C2">
      <w:pPr>
        <w:widowControl w:val="0"/>
        <w:ind w:left="6237"/>
        <w:rPr>
          <w:rFonts w:ascii="Times New Roman" w:eastAsia="Calibri" w:hAnsi="Times New Roman"/>
          <w:bCs/>
          <w:kern w:val="1"/>
          <w:sz w:val="28"/>
          <w:szCs w:val="28"/>
          <w:lang w:eastAsia="hi-IN" w:bidi="hi-IN"/>
        </w:rPr>
      </w:pPr>
    </w:p>
    <w:bookmarkEnd w:id="1"/>
    <w:p w:rsidR="00D605C2" w:rsidRPr="00D605C2" w:rsidRDefault="00D605C2" w:rsidP="00D605C2">
      <w:pPr>
        <w:autoSpaceDE w:val="0"/>
        <w:autoSpaceDN w:val="0"/>
        <w:adjustRightInd w:val="0"/>
        <w:spacing w:line="276" w:lineRule="auto"/>
        <w:jc w:val="center"/>
        <w:outlineLvl w:val="2"/>
        <w:rPr>
          <w:rFonts w:ascii="Times New Roman" w:eastAsia="Calibri" w:hAnsi="Times New Roman"/>
          <w:sz w:val="28"/>
          <w:szCs w:val="28"/>
          <w:lang w:eastAsia="en-US"/>
        </w:rPr>
      </w:pPr>
      <w:r w:rsidRPr="00D605C2">
        <w:rPr>
          <w:rFonts w:ascii="Times New Roman" w:eastAsia="Calibri" w:hAnsi="Times New Roman"/>
          <w:sz w:val="28"/>
          <w:szCs w:val="28"/>
          <w:lang w:eastAsia="en-US"/>
        </w:rPr>
        <w:t xml:space="preserve">                                                                                                                                      Приложение 3 </w:t>
      </w:r>
    </w:p>
    <w:p w:rsidR="00D605C2" w:rsidRPr="00D605C2" w:rsidRDefault="00D605C2" w:rsidP="00D605C2">
      <w:pPr>
        <w:autoSpaceDE w:val="0"/>
        <w:autoSpaceDN w:val="0"/>
        <w:adjustRightInd w:val="0"/>
        <w:spacing w:line="276" w:lineRule="auto"/>
        <w:jc w:val="right"/>
        <w:outlineLvl w:val="2"/>
        <w:rPr>
          <w:rFonts w:ascii="Times New Roman" w:eastAsia="Calibri" w:hAnsi="Times New Roman"/>
          <w:sz w:val="28"/>
          <w:szCs w:val="28"/>
          <w:lang w:eastAsia="en-US"/>
        </w:rPr>
      </w:pPr>
      <w:r w:rsidRPr="00D605C2">
        <w:rPr>
          <w:rFonts w:ascii="Times New Roman" w:eastAsia="Calibri" w:hAnsi="Times New Roman"/>
          <w:sz w:val="28"/>
          <w:szCs w:val="28"/>
          <w:lang w:eastAsia="en-US"/>
        </w:rPr>
        <w:t xml:space="preserve">к муниципальной программе </w:t>
      </w:r>
    </w:p>
    <w:p w:rsidR="00D605C2" w:rsidRPr="00D605C2" w:rsidRDefault="00D605C2" w:rsidP="00D605C2">
      <w:pPr>
        <w:spacing w:line="276" w:lineRule="auto"/>
        <w:jc w:val="center"/>
        <w:rPr>
          <w:rFonts w:ascii="Times New Roman" w:eastAsia="Calibri" w:hAnsi="Times New Roman"/>
          <w:b/>
          <w:sz w:val="28"/>
          <w:szCs w:val="28"/>
          <w:lang w:eastAsia="en-US"/>
        </w:rPr>
      </w:pPr>
      <w:r w:rsidRPr="00D605C2">
        <w:rPr>
          <w:rFonts w:ascii="Times New Roman" w:eastAsia="Calibri" w:hAnsi="Times New Roman"/>
          <w:b/>
          <w:sz w:val="28"/>
          <w:szCs w:val="28"/>
          <w:lang w:eastAsia="en-US"/>
        </w:rPr>
        <w:t xml:space="preserve">Ресурсное обеспечение реализации муниципальной программы </w:t>
      </w:r>
    </w:p>
    <w:p w:rsidR="00D605C2" w:rsidRPr="00D605C2" w:rsidRDefault="00D605C2" w:rsidP="00D605C2">
      <w:pPr>
        <w:spacing w:line="276" w:lineRule="auto"/>
        <w:jc w:val="center"/>
        <w:rPr>
          <w:rFonts w:ascii="Times New Roman" w:eastAsia="Calibri" w:hAnsi="Times New Roman"/>
          <w:b/>
          <w:sz w:val="28"/>
          <w:szCs w:val="28"/>
          <w:lang w:eastAsia="en-US"/>
        </w:rPr>
      </w:pPr>
      <w:r w:rsidRPr="00D605C2">
        <w:rPr>
          <w:rFonts w:ascii="Times New Roman" w:eastAsia="Calibri" w:hAnsi="Times New Roman"/>
          <w:b/>
          <w:sz w:val="28"/>
          <w:szCs w:val="28"/>
          <w:lang w:eastAsia="en-US"/>
        </w:rPr>
        <w:t xml:space="preserve">за счет всех источников финансирования </w:t>
      </w:r>
    </w:p>
    <w:tbl>
      <w:tblPr>
        <w:tblW w:w="15304"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59"/>
        <w:gridCol w:w="570"/>
        <w:gridCol w:w="662"/>
        <w:gridCol w:w="472"/>
        <w:gridCol w:w="2127"/>
        <w:gridCol w:w="1701"/>
        <w:gridCol w:w="850"/>
        <w:gridCol w:w="851"/>
        <w:gridCol w:w="821"/>
        <w:gridCol w:w="851"/>
        <w:gridCol w:w="850"/>
        <w:gridCol w:w="851"/>
        <w:gridCol w:w="850"/>
        <w:gridCol w:w="851"/>
        <w:gridCol w:w="879"/>
        <w:gridCol w:w="851"/>
        <w:gridCol w:w="708"/>
      </w:tblGrid>
      <w:tr w:rsidR="00D605C2" w:rsidRPr="00D605C2" w:rsidTr="004900B5">
        <w:trPr>
          <w:trHeight w:val="347"/>
          <w:tblHeader/>
        </w:trPr>
        <w:tc>
          <w:tcPr>
            <w:tcW w:w="2263" w:type="dxa"/>
            <w:gridSpan w:val="4"/>
            <w:tcBorders>
              <w:right w:val="single" w:sz="4" w:space="0" w:color="595959"/>
            </w:tcBorders>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Код аналитической программной классификации</w:t>
            </w:r>
          </w:p>
        </w:tc>
        <w:tc>
          <w:tcPr>
            <w:tcW w:w="2127" w:type="dxa"/>
            <w:vMerge w:val="restart"/>
            <w:tcBorders>
              <w:left w:val="single" w:sz="4" w:space="0" w:color="595959"/>
              <w:right w:val="single" w:sz="4" w:space="0" w:color="595959"/>
            </w:tcBorders>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Наименование муниципальной программы, подпрограммы, основного мероприятия, мероприятия</w:t>
            </w:r>
          </w:p>
        </w:tc>
        <w:tc>
          <w:tcPr>
            <w:tcW w:w="1701" w:type="dxa"/>
            <w:vMerge w:val="restart"/>
            <w:tcBorders>
              <w:left w:val="single" w:sz="4" w:space="0" w:color="595959"/>
              <w:right w:val="single" w:sz="4" w:space="0" w:color="595959"/>
            </w:tcBorders>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Ответственный исполнитель, соисполнитель</w:t>
            </w:r>
          </w:p>
        </w:tc>
        <w:tc>
          <w:tcPr>
            <w:tcW w:w="850" w:type="dxa"/>
            <w:vMerge w:val="restart"/>
            <w:tcBorders>
              <w:left w:val="single" w:sz="4" w:space="0" w:color="595959"/>
              <w:right w:val="single" w:sz="4" w:space="0" w:color="595959"/>
            </w:tcBorders>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ГРБС</w:t>
            </w:r>
          </w:p>
        </w:tc>
        <w:tc>
          <w:tcPr>
            <w:tcW w:w="8363" w:type="dxa"/>
            <w:gridSpan w:val="10"/>
            <w:tcBorders>
              <w:left w:val="single" w:sz="4" w:space="0" w:color="595959"/>
              <w:right w:val="single" w:sz="4" w:space="0" w:color="auto"/>
            </w:tcBorders>
          </w:tcPr>
          <w:p w:rsidR="00D605C2" w:rsidRPr="00D605C2" w:rsidRDefault="00D605C2" w:rsidP="00D605C2">
            <w:pPr>
              <w:tabs>
                <w:tab w:val="left" w:pos="2160"/>
              </w:tabs>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Расходы бюджета муниципального образования, тыс. рублей</w:t>
            </w:r>
          </w:p>
        </w:tc>
      </w:tr>
      <w:tr w:rsidR="00D605C2" w:rsidRPr="00D605C2" w:rsidTr="004900B5">
        <w:trPr>
          <w:trHeight w:val="743"/>
          <w:tblHeader/>
        </w:trPr>
        <w:tc>
          <w:tcPr>
            <w:tcW w:w="559" w:type="dxa"/>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МП</w:t>
            </w:r>
          </w:p>
        </w:tc>
        <w:tc>
          <w:tcPr>
            <w:tcW w:w="570" w:type="dxa"/>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proofErr w:type="spellStart"/>
            <w:r w:rsidRPr="00D605C2">
              <w:rPr>
                <w:rFonts w:ascii="Times New Roman" w:eastAsia="Calibri" w:hAnsi="Times New Roman"/>
                <w:sz w:val="22"/>
                <w:szCs w:val="22"/>
                <w:lang w:eastAsia="en-US"/>
              </w:rPr>
              <w:t>Пп</w:t>
            </w:r>
            <w:proofErr w:type="spellEnd"/>
          </w:p>
        </w:tc>
        <w:tc>
          <w:tcPr>
            <w:tcW w:w="662" w:type="dxa"/>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ОМ</w:t>
            </w:r>
          </w:p>
        </w:tc>
        <w:tc>
          <w:tcPr>
            <w:tcW w:w="472" w:type="dxa"/>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М</w:t>
            </w:r>
          </w:p>
        </w:tc>
        <w:tc>
          <w:tcPr>
            <w:tcW w:w="2127" w:type="dxa"/>
            <w:vMerge/>
            <w:vAlign w:val="center"/>
            <w:hideMark/>
          </w:tcPr>
          <w:p w:rsidR="00D605C2" w:rsidRPr="00D605C2" w:rsidRDefault="00D605C2" w:rsidP="00D605C2">
            <w:pPr>
              <w:spacing w:line="276" w:lineRule="auto"/>
              <w:rPr>
                <w:rFonts w:ascii="Times New Roman" w:eastAsia="Calibri" w:hAnsi="Times New Roman"/>
                <w:sz w:val="22"/>
                <w:szCs w:val="22"/>
                <w:lang w:eastAsia="en-US"/>
              </w:rPr>
            </w:pPr>
          </w:p>
        </w:tc>
        <w:tc>
          <w:tcPr>
            <w:tcW w:w="1701" w:type="dxa"/>
            <w:vMerge/>
            <w:vAlign w:val="center"/>
            <w:hideMark/>
          </w:tcPr>
          <w:p w:rsidR="00D605C2" w:rsidRPr="00D605C2" w:rsidRDefault="00D605C2" w:rsidP="00D605C2">
            <w:pPr>
              <w:spacing w:line="276" w:lineRule="auto"/>
              <w:rPr>
                <w:rFonts w:ascii="Times New Roman" w:eastAsia="Calibri" w:hAnsi="Times New Roman"/>
                <w:sz w:val="22"/>
                <w:szCs w:val="22"/>
                <w:lang w:eastAsia="en-US"/>
              </w:rPr>
            </w:pPr>
          </w:p>
        </w:tc>
        <w:tc>
          <w:tcPr>
            <w:tcW w:w="850" w:type="dxa"/>
            <w:vMerge/>
          </w:tcPr>
          <w:p w:rsidR="00D605C2" w:rsidRPr="00D605C2" w:rsidRDefault="00D605C2" w:rsidP="00D605C2">
            <w:pPr>
              <w:spacing w:line="276" w:lineRule="auto"/>
              <w:jc w:val="center"/>
              <w:rPr>
                <w:rFonts w:ascii="Times New Roman" w:eastAsia="Calibri" w:hAnsi="Times New Roman"/>
                <w:sz w:val="22"/>
                <w:szCs w:val="22"/>
                <w:lang w:eastAsia="en-US"/>
              </w:rPr>
            </w:pPr>
          </w:p>
        </w:tc>
        <w:tc>
          <w:tcPr>
            <w:tcW w:w="851"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2021</w:t>
            </w:r>
          </w:p>
        </w:tc>
        <w:tc>
          <w:tcPr>
            <w:tcW w:w="821"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2022</w:t>
            </w:r>
          </w:p>
        </w:tc>
        <w:tc>
          <w:tcPr>
            <w:tcW w:w="851"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2023</w:t>
            </w:r>
          </w:p>
        </w:tc>
        <w:tc>
          <w:tcPr>
            <w:tcW w:w="850"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2024</w:t>
            </w:r>
          </w:p>
        </w:tc>
        <w:tc>
          <w:tcPr>
            <w:tcW w:w="851"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2025</w:t>
            </w:r>
          </w:p>
        </w:tc>
        <w:tc>
          <w:tcPr>
            <w:tcW w:w="850"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2026</w:t>
            </w:r>
          </w:p>
        </w:tc>
        <w:tc>
          <w:tcPr>
            <w:tcW w:w="851"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2027</w:t>
            </w:r>
          </w:p>
        </w:tc>
        <w:tc>
          <w:tcPr>
            <w:tcW w:w="879"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2028</w:t>
            </w:r>
          </w:p>
        </w:tc>
        <w:tc>
          <w:tcPr>
            <w:tcW w:w="851"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2029</w:t>
            </w:r>
          </w:p>
        </w:tc>
        <w:tc>
          <w:tcPr>
            <w:tcW w:w="708" w:type="dxa"/>
            <w:vAlign w:val="center"/>
          </w:tcPr>
          <w:p w:rsidR="00D605C2" w:rsidRPr="00D605C2" w:rsidRDefault="00D605C2" w:rsidP="00D605C2">
            <w:pPr>
              <w:spacing w:line="276" w:lineRule="auto"/>
              <w:jc w:val="center"/>
              <w:rPr>
                <w:rFonts w:ascii="Times New Roman" w:eastAsia="Calibri" w:hAnsi="Times New Roman"/>
                <w:sz w:val="22"/>
                <w:szCs w:val="22"/>
                <w:lang w:eastAsia="en-US"/>
              </w:rPr>
            </w:pPr>
            <w:r w:rsidRPr="00D605C2">
              <w:rPr>
                <w:rFonts w:ascii="Times New Roman" w:eastAsia="Calibri" w:hAnsi="Times New Roman"/>
                <w:sz w:val="22"/>
                <w:szCs w:val="22"/>
                <w:lang w:eastAsia="en-US"/>
              </w:rPr>
              <w:t>2030</w:t>
            </w:r>
          </w:p>
        </w:tc>
      </w:tr>
      <w:tr w:rsidR="00D605C2" w:rsidRPr="00D605C2" w:rsidTr="004900B5">
        <w:trPr>
          <w:trHeight w:val="417"/>
        </w:trPr>
        <w:tc>
          <w:tcPr>
            <w:tcW w:w="559" w:type="dxa"/>
            <w:vMerge w:val="restart"/>
            <w:noWrap/>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01</w:t>
            </w:r>
          </w:p>
        </w:tc>
        <w:tc>
          <w:tcPr>
            <w:tcW w:w="570" w:type="dxa"/>
            <w:vMerge w:val="restart"/>
            <w:noWrap/>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val="restart"/>
            <w:noWrap/>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val="restart"/>
            <w:noWrap/>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hAnsi="Times New Roman"/>
                <w:sz w:val="22"/>
                <w:szCs w:val="22"/>
              </w:rPr>
              <w:t>Социальная поддержка граждан и социально ориентированных некоммерческих организаций Нюксенского муниципального округа на 2021-2030 годы</w:t>
            </w:r>
          </w:p>
        </w:tc>
        <w:tc>
          <w:tcPr>
            <w:tcW w:w="1701" w:type="dxa"/>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p>
        </w:tc>
        <w:tc>
          <w:tcPr>
            <w:tcW w:w="850" w:type="dxa"/>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158</w:t>
            </w:r>
          </w:p>
        </w:tc>
        <w:tc>
          <w:tcPr>
            <w:tcW w:w="851" w:type="dxa"/>
            <w:noWrap/>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4173,2</w:t>
            </w:r>
          </w:p>
        </w:tc>
        <w:tc>
          <w:tcPr>
            <w:tcW w:w="821" w:type="dxa"/>
            <w:noWrap/>
          </w:tcPr>
          <w:p w:rsidR="00D605C2" w:rsidRPr="00D605C2" w:rsidRDefault="00D605C2" w:rsidP="00D605C2">
            <w:pPr>
              <w:spacing w:after="160" w:line="259" w:lineRule="auto"/>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4600,7</w:t>
            </w:r>
          </w:p>
        </w:tc>
        <w:tc>
          <w:tcPr>
            <w:tcW w:w="851" w:type="dxa"/>
            <w:noWrap/>
          </w:tcPr>
          <w:p w:rsidR="00D605C2" w:rsidRPr="00D605C2" w:rsidRDefault="00D605C2" w:rsidP="00D605C2">
            <w:pPr>
              <w:spacing w:after="160" w:line="259" w:lineRule="auto"/>
              <w:ind w:left="-79" w:right="-137"/>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14777,5</w:t>
            </w:r>
          </w:p>
        </w:tc>
        <w:tc>
          <w:tcPr>
            <w:tcW w:w="850" w:type="dxa"/>
            <w:noWrap/>
          </w:tcPr>
          <w:p w:rsidR="00D605C2" w:rsidRPr="00D605C2" w:rsidRDefault="00D605C2" w:rsidP="00D605C2">
            <w:pPr>
              <w:spacing w:after="160" w:line="259" w:lineRule="auto"/>
              <w:ind w:right="-138"/>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23211,3</w:t>
            </w:r>
          </w:p>
        </w:tc>
        <w:tc>
          <w:tcPr>
            <w:tcW w:w="851" w:type="dxa"/>
          </w:tcPr>
          <w:p w:rsidR="00D605C2" w:rsidRPr="00D605C2" w:rsidRDefault="00D605C2" w:rsidP="00D605C2">
            <w:pPr>
              <w:spacing w:after="160" w:line="259" w:lineRule="auto"/>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7390,6</w:t>
            </w:r>
          </w:p>
        </w:tc>
        <w:tc>
          <w:tcPr>
            <w:tcW w:w="850" w:type="dxa"/>
          </w:tcPr>
          <w:p w:rsidR="00D605C2" w:rsidRPr="00D605C2" w:rsidRDefault="00D605C2" w:rsidP="00D605C2">
            <w:pPr>
              <w:spacing w:after="160" w:line="259" w:lineRule="auto"/>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7390,6</w:t>
            </w:r>
          </w:p>
        </w:tc>
        <w:tc>
          <w:tcPr>
            <w:tcW w:w="851" w:type="dxa"/>
          </w:tcPr>
          <w:p w:rsidR="00D605C2" w:rsidRPr="00D605C2" w:rsidRDefault="00D605C2" w:rsidP="00D605C2">
            <w:pPr>
              <w:spacing w:after="160" w:line="259" w:lineRule="auto"/>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7390,6</w:t>
            </w:r>
          </w:p>
        </w:tc>
        <w:tc>
          <w:tcPr>
            <w:tcW w:w="879" w:type="dxa"/>
          </w:tcPr>
          <w:p w:rsidR="00D605C2" w:rsidRPr="00D605C2" w:rsidRDefault="00D605C2" w:rsidP="00D605C2">
            <w:pPr>
              <w:spacing w:after="160" w:line="259" w:lineRule="auto"/>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7390,6</w:t>
            </w:r>
          </w:p>
        </w:tc>
        <w:tc>
          <w:tcPr>
            <w:tcW w:w="851" w:type="dxa"/>
          </w:tcPr>
          <w:p w:rsidR="00D605C2" w:rsidRPr="00D605C2" w:rsidRDefault="00D605C2" w:rsidP="00D605C2">
            <w:pPr>
              <w:spacing w:after="160" w:line="259" w:lineRule="auto"/>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7390,6</w:t>
            </w:r>
          </w:p>
        </w:tc>
        <w:tc>
          <w:tcPr>
            <w:tcW w:w="708" w:type="dxa"/>
          </w:tcPr>
          <w:p w:rsidR="00D605C2" w:rsidRPr="00D605C2" w:rsidRDefault="00D605C2" w:rsidP="00D605C2">
            <w:pPr>
              <w:spacing w:after="160" w:line="259" w:lineRule="auto"/>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7390,6</w:t>
            </w:r>
          </w:p>
        </w:tc>
      </w:tr>
      <w:tr w:rsidR="00D605C2" w:rsidRPr="00D605C2" w:rsidTr="004900B5">
        <w:trPr>
          <w:trHeight w:val="495"/>
        </w:trPr>
        <w:tc>
          <w:tcPr>
            <w:tcW w:w="559" w:type="dxa"/>
            <w:vMerge/>
            <w:tcBorders>
              <w:bottom w:val="single" w:sz="4" w:space="0" w:color="595959"/>
            </w:tcBorders>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tcBorders>
              <w:bottom w:val="single" w:sz="4" w:space="0" w:color="595959"/>
            </w:tcBorders>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bottom w:val="single" w:sz="4" w:space="0" w:color="595959"/>
            </w:tcBorders>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bottom w:val="single" w:sz="4" w:space="0" w:color="595959"/>
            </w:tcBorders>
            <w:vAlign w:val="center"/>
            <w:hideMark/>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bottom w:val="single" w:sz="4" w:space="0" w:color="595959"/>
            </w:tcBorders>
            <w:vAlign w:val="center"/>
            <w:hideMark/>
          </w:tcPr>
          <w:p w:rsidR="00D605C2" w:rsidRPr="00D605C2" w:rsidRDefault="00D605C2" w:rsidP="00D605C2">
            <w:pPr>
              <w:spacing w:line="276" w:lineRule="auto"/>
              <w:rPr>
                <w:rFonts w:ascii="Times New Roman" w:eastAsia="Calibri" w:hAnsi="Times New Roman"/>
                <w:bCs/>
                <w:sz w:val="22"/>
                <w:szCs w:val="22"/>
                <w:lang w:eastAsia="en-US"/>
              </w:rPr>
            </w:pPr>
          </w:p>
        </w:tc>
        <w:tc>
          <w:tcPr>
            <w:tcW w:w="1701" w:type="dxa"/>
            <w:tcBorders>
              <w:bottom w:val="single" w:sz="4" w:space="0" w:color="595959"/>
            </w:tcBorders>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собственные доходы бюджета округа</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3282,8</w:t>
            </w:r>
          </w:p>
        </w:tc>
        <w:tc>
          <w:tcPr>
            <w:tcW w:w="821" w:type="dxa"/>
            <w:tcBorders>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3644,1</w:t>
            </w:r>
          </w:p>
        </w:tc>
        <w:tc>
          <w:tcPr>
            <w:tcW w:w="851" w:type="dxa"/>
            <w:tcBorders>
              <w:bottom w:val="single" w:sz="4" w:space="0" w:color="595959"/>
            </w:tcBorders>
            <w:noWrap/>
            <w:vAlign w:val="center"/>
          </w:tcPr>
          <w:p w:rsidR="00D605C2" w:rsidRPr="00D605C2" w:rsidRDefault="00D605C2" w:rsidP="00D605C2">
            <w:pPr>
              <w:spacing w:after="160" w:line="259" w:lineRule="auto"/>
              <w:ind w:left="-79" w:right="-137"/>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13782,6</w:t>
            </w:r>
          </w:p>
        </w:tc>
        <w:tc>
          <w:tcPr>
            <w:tcW w:w="850" w:type="dxa"/>
            <w:tcBorders>
              <w:bottom w:val="single" w:sz="4" w:space="0" w:color="595959"/>
            </w:tcBorders>
            <w:noWrap/>
            <w:vAlign w:val="center"/>
          </w:tcPr>
          <w:p w:rsidR="00D605C2" w:rsidRPr="00D605C2" w:rsidRDefault="00D605C2" w:rsidP="00D605C2">
            <w:pPr>
              <w:spacing w:after="160" w:line="259" w:lineRule="auto"/>
              <w:ind w:right="-138"/>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22216,5</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6395,8</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6395,8</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6395,8</w:t>
            </w:r>
          </w:p>
        </w:tc>
        <w:tc>
          <w:tcPr>
            <w:tcW w:w="879"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6395,8</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6395,8</w:t>
            </w:r>
          </w:p>
        </w:tc>
        <w:tc>
          <w:tcPr>
            <w:tcW w:w="708"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6395,8</w:t>
            </w:r>
          </w:p>
        </w:tc>
      </w:tr>
      <w:tr w:rsidR="00D605C2" w:rsidRPr="00D605C2" w:rsidTr="004900B5">
        <w:trPr>
          <w:trHeight w:val="1950"/>
        </w:trPr>
        <w:tc>
          <w:tcPr>
            <w:tcW w:w="559"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tcBorders>
            <w:vAlign w:val="center"/>
          </w:tcPr>
          <w:p w:rsidR="00D605C2" w:rsidRPr="00D605C2" w:rsidRDefault="00D605C2" w:rsidP="00D605C2">
            <w:pPr>
              <w:spacing w:line="276" w:lineRule="auto"/>
              <w:rPr>
                <w:rFonts w:ascii="Times New Roman" w:eastAsia="Calibri" w:hAnsi="Times New Roman"/>
                <w:bCs/>
                <w:sz w:val="22"/>
                <w:szCs w:val="22"/>
                <w:lang w:eastAsia="en-US"/>
              </w:rPr>
            </w:pPr>
          </w:p>
        </w:tc>
        <w:tc>
          <w:tcPr>
            <w:tcW w:w="1701" w:type="dxa"/>
            <w:tcBorders>
              <w:top w:val="single" w:sz="4" w:space="0" w:color="595959"/>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межбюджетные трансферты из областного бюджета за счет собственных средств областного бюджета</w:t>
            </w:r>
          </w:p>
        </w:tc>
        <w:tc>
          <w:tcPr>
            <w:tcW w:w="850"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top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890,4</w:t>
            </w:r>
          </w:p>
        </w:tc>
        <w:tc>
          <w:tcPr>
            <w:tcW w:w="821" w:type="dxa"/>
            <w:tcBorders>
              <w:top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956,6</w:t>
            </w:r>
          </w:p>
        </w:tc>
        <w:tc>
          <w:tcPr>
            <w:tcW w:w="851" w:type="dxa"/>
            <w:tcBorders>
              <w:top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994,9</w:t>
            </w:r>
          </w:p>
        </w:tc>
        <w:tc>
          <w:tcPr>
            <w:tcW w:w="850"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0"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79"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708"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r>
      <w:tr w:rsidR="00D605C2" w:rsidRPr="00D605C2" w:rsidTr="004900B5">
        <w:trPr>
          <w:trHeight w:val="74"/>
        </w:trPr>
        <w:tc>
          <w:tcPr>
            <w:tcW w:w="559"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lastRenderedPageBreak/>
              <w:t>01</w:t>
            </w:r>
          </w:p>
        </w:tc>
        <w:tc>
          <w:tcPr>
            <w:tcW w:w="570"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1</w:t>
            </w:r>
          </w:p>
        </w:tc>
        <w:tc>
          <w:tcPr>
            <w:tcW w:w="66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tcBorders>
              <w:bottom w:val="single" w:sz="4" w:space="0" w:color="595959"/>
            </w:tcBorders>
            <w:vAlign w:val="center"/>
          </w:tcPr>
          <w:p w:rsidR="00D605C2" w:rsidRPr="00D605C2" w:rsidRDefault="00D605C2" w:rsidP="00D605C2">
            <w:pPr>
              <w:spacing w:line="276" w:lineRule="auto"/>
              <w:jc w:val="both"/>
              <w:rPr>
                <w:rFonts w:ascii="Times New Roman" w:eastAsia="Calibri" w:hAnsi="Times New Roman"/>
                <w:sz w:val="22"/>
                <w:szCs w:val="22"/>
                <w:lang w:eastAsia="en-US"/>
              </w:rPr>
            </w:pPr>
            <w:r w:rsidRPr="00D605C2">
              <w:rPr>
                <w:rFonts w:ascii="Times New Roman" w:hAnsi="Times New Roman"/>
                <w:sz w:val="22"/>
                <w:szCs w:val="22"/>
              </w:rPr>
              <w:t>Социальная поддержка граждан Нюксенского муниципального округа на 2021-2030 годы</w:t>
            </w:r>
          </w:p>
        </w:tc>
        <w:tc>
          <w:tcPr>
            <w:tcW w:w="1701" w:type="dxa"/>
            <w:tcBorders>
              <w:bottom w:val="single" w:sz="4" w:space="0" w:color="595959"/>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bCs/>
                <w:color w:val="000000"/>
                <w:sz w:val="22"/>
                <w:szCs w:val="22"/>
                <w:lang w:eastAsia="en-US"/>
              </w:rPr>
              <w:t>3533,9</w:t>
            </w:r>
          </w:p>
        </w:tc>
        <w:tc>
          <w:tcPr>
            <w:tcW w:w="821" w:type="dxa"/>
            <w:tcBorders>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bCs/>
                <w:color w:val="000000"/>
                <w:sz w:val="22"/>
                <w:szCs w:val="22"/>
                <w:lang w:eastAsia="en-US"/>
              </w:rPr>
              <w:t>4500,7</w:t>
            </w:r>
          </w:p>
        </w:tc>
        <w:tc>
          <w:tcPr>
            <w:tcW w:w="851" w:type="dxa"/>
            <w:tcBorders>
              <w:bottom w:val="single" w:sz="4" w:space="0" w:color="595959"/>
            </w:tcBorders>
            <w:noWrap/>
            <w:vAlign w:val="center"/>
          </w:tcPr>
          <w:p w:rsidR="00D605C2" w:rsidRPr="00D605C2" w:rsidRDefault="00D605C2" w:rsidP="00D605C2">
            <w:pPr>
              <w:spacing w:after="160" w:line="259" w:lineRule="auto"/>
              <w:ind w:left="-79" w:right="5" w:hanging="79"/>
              <w:jc w:val="center"/>
              <w:rPr>
                <w:rFonts w:ascii="Times New Roman" w:eastAsia="Calibri" w:hAnsi="Times New Roman"/>
                <w:color w:val="000000"/>
                <w:sz w:val="22"/>
                <w:szCs w:val="22"/>
                <w:lang w:eastAsia="en-US"/>
              </w:rPr>
            </w:pPr>
            <w:r w:rsidRPr="00D605C2">
              <w:rPr>
                <w:rFonts w:ascii="Times New Roman" w:eastAsia="Calibri" w:hAnsi="Times New Roman"/>
                <w:bCs/>
                <w:color w:val="000000"/>
                <w:sz w:val="22"/>
                <w:szCs w:val="22"/>
                <w:lang w:eastAsia="en-US"/>
              </w:rPr>
              <w:t>14477,5</w:t>
            </w:r>
          </w:p>
        </w:tc>
        <w:tc>
          <w:tcPr>
            <w:tcW w:w="850" w:type="dxa"/>
            <w:tcBorders>
              <w:bottom w:val="single" w:sz="4" w:space="0" w:color="595959"/>
            </w:tcBorders>
            <w:noWrap/>
            <w:vAlign w:val="center"/>
          </w:tcPr>
          <w:p w:rsidR="00D605C2" w:rsidRPr="00D605C2" w:rsidRDefault="00D605C2" w:rsidP="00D605C2">
            <w:pPr>
              <w:spacing w:after="160" w:line="259" w:lineRule="auto"/>
              <w:ind w:right="-138"/>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22911,3</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7090,6</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7090,6</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7090,6</w:t>
            </w:r>
          </w:p>
        </w:tc>
        <w:tc>
          <w:tcPr>
            <w:tcW w:w="879"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7090,6</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7090,6</w:t>
            </w:r>
          </w:p>
        </w:tc>
        <w:tc>
          <w:tcPr>
            <w:tcW w:w="708"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7090,6</w:t>
            </w:r>
          </w:p>
        </w:tc>
      </w:tr>
      <w:tr w:rsidR="00D605C2" w:rsidRPr="00D605C2" w:rsidTr="004900B5">
        <w:trPr>
          <w:trHeight w:val="180"/>
        </w:trPr>
        <w:tc>
          <w:tcPr>
            <w:tcW w:w="559"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bottom w:val="single" w:sz="4" w:space="0" w:color="595959"/>
            </w:tcBorders>
            <w:vAlign w:val="center"/>
          </w:tcPr>
          <w:p w:rsidR="00D605C2" w:rsidRPr="00D605C2" w:rsidRDefault="00D605C2" w:rsidP="00D605C2">
            <w:pPr>
              <w:spacing w:line="276" w:lineRule="auto"/>
              <w:jc w:val="both"/>
              <w:rPr>
                <w:rFonts w:ascii="Times New Roman" w:hAnsi="Times New Roman"/>
                <w:b/>
                <w:sz w:val="22"/>
                <w:szCs w:val="22"/>
              </w:rPr>
            </w:pPr>
          </w:p>
        </w:tc>
        <w:tc>
          <w:tcPr>
            <w:tcW w:w="1701" w:type="dxa"/>
            <w:tcBorders>
              <w:top w:val="single" w:sz="4" w:space="0" w:color="595959"/>
              <w:bottom w:val="single" w:sz="4" w:space="0" w:color="595959"/>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Собственные доходы бюджета округа</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top w:val="single" w:sz="4" w:space="0" w:color="595959"/>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bCs/>
                <w:color w:val="000000"/>
                <w:sz w:val="22"/>
                <w:szCs w:val="22"/>
                <w:lang w:eastAsia="en-US"/>
              </w:rPr>
              <w:t>2643,5</w:t>
            </w:r>
          </w:p>
        </w:tc>
        <w:tc>
          <w:tcPr>
            <w:tcW w:w="821" w:type="dxa"/>
            <w:tcBorders>
              <w:top w:val="single" w:sz="4" w:space="0" w:color="595959"/>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bCs/>
                <w:color w:val="000000"/>
                <w:sz w:val="22"/>
                <w:szCs w:val="22"/>
                <w:lang w:eastAsia="en-US"/>
              </w:rPr>
              <w:t>3544,1</w:t>
            </w:r>
          </w:p>
        </w:tc>
        <w:tc>
          <w:tcPr>
            <w:tcW w:w="851" w:type="dxa"/>
            <w:tcBorders>
              <w:top w:val="single" w:sz="4" w:space="0" w:color="595959"/>
              <w:bottom w:val="single" w:sz="4" w:space="0" w:color="595959"/>
            </w:tcBorders>
            <w:noWrap/>
            <w:vAlign w:val="center"/>
          </w:tcPr>
          <w:p w:rsidR="00D605C2" w:rsidRPr="00D605C2" w:rsidRDefault="00D605C2" w:rsidP="00D605C2">
            <w:pPr>
              <w:spacing w:after="160" w:line="259" w:lineRule="auto"/>
              <w:ind w:left="-79" w:right="-137"/>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13482,6</w:t>
            </w:r>
          </w:p>
        </w:tc>
        <w:tc>
          <w:tcPr>
            <w:tcW w:w="850" w:type="dxa"/>
            <w:tcBorders>
              <w:top w:val="single" w:sz="4" w:space="0" w:color="595959"/>
              <w:bottom w:val="single" w:sz="4" w:space="0" w:color="595959"/>
            </w:tcBorders>
            <w:noWrap/>
            <w:vAlign w:val="center"/>
          </w:tcPr>
          <w:p w:rsidR="00D605C2" w:rsidRPr="00D605C2" w:rsidRDefault="00D605C2" w:rsidP="00D605C2">
            <w:pPr>
              <w:spacing w:after="160" w:line="259" w:lineRule="auto"/>
              <w:ind w:left="-79" w:right="-28"/>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21916,5</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79"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708"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r>
      <w:tr w:rsidR="00D605C2" w:rsidRPr="00D605C2" w:rsidTr="004900B5">
        <w:trPr>
          <w:trHeight w:val="465"/>
        </w:trPr>
        <w:tc>
          <w:tcPr>
            <w:tcW w:w="559"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bottom w:val="single" w:sz="4" w:space="0" w:color="595959"/>
            </w:tcBorders>
            <w:vAlign w:val="center"/>
          </w:tcPr>
          <w:p w:rsidR="00D605C2" w:rsidRPr="00D605C2" w:rsidRDefault="00D605C2" w:rsidP="00D605C2">
            <w:pPr>
              <w:spacing w:line="276" w:lineRule="auto"/>
              <w:rPr>
                <w:rFonts w:ascii="Times New Roman" w:eastAsia="Calibri" w:hAnsi="Times New Roman"/>
                <w:bCs/>
                <w:sz w:val="22"/>
                <w:szCs w:val="22"/>
                <w:lang w:eastAsia="en-US"/>
              </w:rPr>
            </w:pPr>
          </w:p>
        </w:tc>
        <w:tc>
          <w:tcPr>
            <w:tcW w:w="1701" w:type="dxa"/>
            <w:tcBorders>
              <w:top w:val="single" w:sz="4" w:space="0" w:color="595959"/>
              <w:bottom w:val="single" w:sz="4" w:space="0" w:color="595959"/>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 xml:space="preserve">межбюджетные трансферты из областного бюджета за счет собственных средств областного бюджета </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FF0000"/>
                <w:sz w:val="22"/>
                <w:szCs w:val="22"/>
                <w:lang w:eastAsia="en-US"/>
              </w:rPr>
            </w:pPr>
            <w:r w:rsidRPr="00D605C2">
              <w:rPr>
                <w:rFonts w:ascii="Times New Roman" w:eastAsia="Calibri" w:hAnsi="Times New Roman"/>
                <w:bCs/>
                <w:color w:val="000000"/>
                <w:sz w:val="22"/>
                <w:szCs w:val="22"/>
                <w:lang w:eastAsia="en-US"/>
              </w:rPr>
              <w:t>158</w:t>
            </w:r>
          </w:p>
        </w:tc>
        <w:tc>
          <w:tcPr>
            <w:tcW w:w="851" w:type="dxa"/>
            <w:tcBorders>
              <w:top w:val="single" w:sz="4" w:space="0" w:color="595959"/>
              <w:bottom w:val="single" w:sz="4" w:space="0" w:color="595959"/>
            </w:tcBorders>
            <w:noWrap/>
            <w:vAlign w:val="center"/>
          </w:tcPr>
          <w:p w:rsidR="00D605C2" w:rsidRPr="00D605C2" w:rsidRDefault="00D605C2" w:rsidP="00D605C2">
            <w:pPr>
              <w:spacing w:line="276"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890,4</w:t>
            </w:r>
          </w:p>
        </w:tc>
        <w:tc>
          <w:tcPr>
            <w:tcW w:w="821" w:type="dxa"/>
            <w:tcBorders>
              <w:top w:val="single" w:sz="4" w:space="0" w:color="595959"/>
              <w:bottom w:val="single" w:sz="4" w:space="0" w:color="595959"/>
            </w:tcBorders>
            <w:noWrap/>
            <w:vAlign w:val="center"/>
          </w:tcPr>
          <w:p w:rsidR="00D605C2" w:rsidRPr="00D605C2" w:rsidRDefault="00D605C2" w:rsidP="00D605C2">
            <w:pPr>
              <w:spacing w:line="276"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956,7</w:t>
            </w:r>
          </w:p>
        </w:tc>
        <w:tc>
          <w:tcPr>
            <w:tcW w:w="851" w:type="dxa"/>
            <w:tcBorders>
              <w:top w:val="single" w:sz="4" w:space="0" w:color="595959"/>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994,9</w:t>
            </w:r>
          </w:p>
        </w:tc>
        <w:tc>
          <w:tcPr>
            <w:tcW w:w="850" w:type="dxa"/>
            <w:tcBorders>
              <w:top w:val="single" w:sz="4" w:space="0" w:color="595959"/>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79"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c>
          <w:tcPr>
            <w:tcW w:w="708"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bCs/>
                <w:color w:val="000000"/>
                <w:sz w:val="22"/>
                <w:szCs w:val="22"/>
                <w:lang w:eastAsia="en-US"/>
              </w:rPr>
              <w:t>994,8</w:t>
            </w:r>
          </w:p>
        </w:tc>
      </w:tr>
      <w:tr w:rsidR="00D605C2" w:rsidRPr="00D605C2" w:rsidTr="004900B5">
        <w:trPr>
          <w:trHeight w:val="519"/>
        </w:trPr>
        <w:tc>
          <w:tcPr>
            <w:tcW w:w="559"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01</w:t>
            </w:r>
          </w:p>
        </w:tc>
        <w:tc>
          <w:tcPr>
            <w:tcW w:w="570"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1</w:t>
            </w:r>
          </w:p>
        </w:tc>
        <w:tc>
          <w:tcPr>
            <w:tcW w:w="47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tcBorders>
              <w:bottom w:val="single" w:sz="4" w:space="0" w:color="595959"/>
            </w:tcBorders>
            <w:vAlign w:val="center"/>
          </w:tcPr>
          <w:p w:rsidR="00D605C2" w:rsidRPr="00D605C2" w:rsidRDefault="00D605C2" w:rsidP="00D605C2">
            <w:pPr>
              <w:spacing w:line="276" w:lineRule="auto"/>
              <w:rPr>
                <w:rFonts w:ascii="Times New Roman" w:eastAsia="Calibri" w:hAnsi="Times New Roman"/>
                <w:bCs/>
                <w:sz w:val="22"/>
                <w:szCs w:val="22"/>
                <w:lang w:eastAsia="en-US"/>
              </w:rPr>
            </w:pPr>
            <w:r w:rsidRPr="00D605C2">
              <w:rPr>
                <w:rFonts w:ascii="Times New Roman" w:hAnsi="Times New Roman"/>
                <w:sz w:val="22"/>
                <w:szCs w:val="22"/>
                <w:lang w:eastAsia="en-US"/>
              </w:rPr>
              <w:t>О</w:t>
            </w:r>
            <w:r w:rsidRPr="00D605C2">
              <w:rPr>
                <w:rFonts w:ascii="Times New Roman" w:hAnsi="Times New Roman"/>
                <w:sz w:val="22"/>
                <w:szCs w:val="22"/>
              </w:rPr>
              <w:t>беспечение организации и осуществления органами  местного самоуправления деятельности по опеке и попечительству</w:t>
            </w:r>
          </w:p>
        </w:tc>
        <w:tc>
          <w:tcPr>
            <w:tcW w:w="1701" w:type="dxa"/>
            <w:tcBorders>
              <w:bottom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Всего, в том числе</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890,4</w:t>
            </w:r>
          </w:p>
        </w:tc>
        <w:tc>
          <w:tcPr>
            <w:tcW w:w="821" w:type="dxa"/>
            <w:tcBorders>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956,7</w:t>
            </w:r>
          </w:p>
        </w:tc>
        <w:tc>
          <w:tcPr>
            <w:tcW w:w="851" w:type="dxa"/>
            <w:tcBorders>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994,9</w:t>
            </w:r>
          </w:p>
        </w:tc>
        <w:tc>
          <w:tcPr>
            <w:tcW w:w="850" w:type="dxa"/>
            <w:tcBorders>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79"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708"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r>
      <w:tr w:rsidR="00D605C2" w:rsidRPr="00D605C2" w:rsidTr="004900B5">
        <w:trPr>
          <w:trHeight w:val="1620"/>
        </w:trPr>
        <w:tc>
          <w:tcPr>
            <w:tcW w:w="559"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tcBorders>
            <w:vAlign w:val="center"/>
          </w:tcPr>
          <w:p w:rsidR="00D605C2" w:rsidRPr="00D605C2" w:rsidRDefault="00D605C2" w:rsidP="00D605C2">
            <w:pPr>
              <w:spacing w:line="276" w:lineRule="auto"/>
              <w:rPr>
                <w:rFonts w:ascii="Times New Roman" w:hAnsi="Times New Roman"/>
                <w:sz w:val="22"/>
                <w:szCs w:val="22"/>
                <w:lang w:eastAsia="en-US"/>
              </w:rPr>
            </w:pPr>
          </w:p>
        </w:tc>
        <w:tc>
          <w:tcPr>
            <w:tcW w:w="1701" w:type="dxa"/>
            <w:tcBorders>
              <w:top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0"/>
                <w:lang w:eastAsia="en-US"/>
              </w:rPr>
              <w:t>межбюджетные трансферты из областного бюджета за счет собственных средств областного бюджета</w:t>
            </w:r>
          </w:p>
        </w:tc>
        <w:tc>
          <w:tcPr>
            <w:tcW w:w="850"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top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890,4</w:t>
            </w:r>
          </w:p>
        </w:tc>
        <w:tc>
          <w:tcPr>
            <w:tcW w:w="821"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956,7</w:t>
            </w:r>
          </w:p>
        </w:tc>
        <w:tc>
          <w:tcPr>
            <w:tcW w:w="851"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994,9</w:t>
            </w:r>
          </w:p>
        </w:tc>
        <w:tc>
          <w:tcPr>
            <w:tcW w:w="850"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0"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79"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c>
          <w:tcPr>
            <w:tcW w:w="708"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994,8</w:t>
            </w:r>
          </w:p>
        </w:tc>
      </w:tr>
      <w:tr w:rsidR="00D605C2" w:rsidRPr="00D605C2" w:rsidTr="004900B5">
        <w:trPr>
          <w:trHeight w:val="364"/>
        </w:trPr>
        <w:tc>
          <w:tcPr>
            <w:tcW w:w="559"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01</w:t>
            </w:r>
          </w:p>
        </w:tc>
        <w:tc>
          <w:tcPr>
            <w:tcW w:w="570"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2</w:t>
            </w:r>
          </w:p>
        </w:tc>
        <w:tc>
          <w:tcPr>
            <w:tcW w:w="47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tcBorders>
              <w:bottom w:val="single" w:sz="4" w:space="0" w:color="595959"/>
            </w:tcBorders>
          </w:tcPr>
          <w:p w:rsidR="00D605C2" w:rsidRPr="00D605C2" w:rsidRDefault="00D605C2" w:rsidP="00D605C2">
            <w:pPr>
              <w:spacing w:line="276" w:lineRule="auto"/>
              <w:rPr>
                <w:rFonts w:ascii="Calibri" w:eastAsia="Calibri" w:hAnsi="Calibri"/>
                <w:sz w:val="22"/>
                <w:szCs w:val="22"/>
                <w:lang w:eastAsia="en-US"/>
              </w:rPr>
            </w:pPr>
            <w:r w:rsidRPr="00D605C2">
              <w:rPr>
                <w:rFonts w:ascii="Times New Roman" w:hAnsi="Times New Roman"/>
                <w:sz w:val="22"/>
                <w:szCs w:val="22"/>
                <w:lang w:eastAsia="en-US"/>
              </w:rPr>
              <w:t>О</w:t>
            </w:r>
            <w:r w:rsidRPr="00D605C2">
              <w:rPr>
                <w:rFonts w:ascii="Times New Roman" w:hAnsi="Times New Roman"/>
                <w:sz w:val="22"/>
                <w:szCs w:val="22"/>
              </w:rPr>
              <w:t xml:space="preserve">беспечение мер социальной </w:t>
            </w:r>
            <w:r w:rsidRPr="00D605C2">
              <w:rPr>
                <w:rFonts w:ascii="Times New Roman" w:hAnsi="Times New Roman"/>
                <w:sz w:val="22"/>
                <w:szCs w:val="22"/>
              </w:rPr>
              <w:lastRenderedPageBreak/>
              <w:t>поддержки отдельным категориям граждан и предоставление иных социальных выплат</w:t>
            </w:r>
          </w:p>
        </w:tc>
        <w:tc>
          <w:tcPr>
            <w:tcW w:w="1701" w:type="dxa"/>
            <w:tcBorders>
              <w:bottom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0"/>
                <w:lang w:eastAsia="en-US"/>
              </w:rPr>
              <w:lastRenderedPageBreak/>
              <w:t>всего, в том числе</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2435,5</w:t>
            </w:r>
          </w:p>
        </w:tc>
        <w:tc>
          <w:tcPr>
            <w:tcW w:w="821" w:type="dxa"/>
            <w:tcBorders>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3544,1</w:t>
            </w:r>
          </w:p>
        </w:tc>
        <w:tc>
          <w:tcPr>
            <w:tcW w:w="851" w:type="dxa"/>
            <w:tcBorders>
              <w:bottom w:val="single" w:sz="4" w:space="0" w:color="595959"/>
            </w:tcBorders>
            <w:noWrap/>
            <w:vAlign w:val="center"/>
          </w:tcPr>
          <w:p w:rsidR="00D605C2" w:rsidRPr="00D605C2" w:rsidRDefault="00D605C2" w:rsidP="00D605C2">
            <w:pPr>
              <w:spacing w:line="276" w:lineRule="auto"/>
              <w:ind w:left="-79" w:right="-137"/>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13482,6</w:t>
            </w:r>
          </w:p>
        </w:tc>
        <w:tc>
          <w:tcPr>
            <w:tcW w:w="850" w:type="dxa"/>
            <w:tcBorders>
              <w:bottom w:val="single" w:sz="4" w:space="0" w:color="595959"/>
            </w:tcBorders>
            <w:noWrap/>
            <w:vAlign w:val="center"/>
          </w:tcPr>
          <w:p w:rsidR="00D605C2" w:rsidRPr="00D605C2" w:rsidRDefault="00D605C2" w:rsidP="00D605C2">
            <w:pPr>
              <w:spacing w:after="160" w:line="259" w:lineRule="auto"/>
              <w:ind w:left="-79" w:right="-138"/>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21916,5</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79"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708"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r>
      <w:tr w:rsidR="00D605C2" w:rsidRPr="00D605C2" w:rsidTr="004900B5">
        <w:trPr>
          <w:trHeight w:val="591"/>
        </w:trPr>
        <w:tc>
          <w:tcPr>
            <w:tcW w:w="559"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bottom w:val="single" w:sz="4" w:space="0" w:color="595959"/>
            </w:tcBorders>
          </w:tcPr>
          <w:p w:rsidR="00D605C2" w:rsidRPr="00D605C2" w:rsidRDefault="00D605C2" w:rsidP="00D605C2">
            <w:pPr>
              <w:spacing w:line="276" w:lineRule="auto"/>
              <w:rPr>
                <w:rFonts w:ascii="Times New Roman" w:hAnsi="Times New Roman"/>
                <w:sz w:val="22"/>
                <w:szCs w:val="22"/>
                <w:lang w:eastAsia="en-US"/>
              </w:rPr>
            </w:pPr>
          </w:p>
        </w:tc>
        <w:tc>
          <w:tcPr>
            <w:tcW w:w="1701" w:type="dxa"/>
            <w:tcBorders>
              <w:top w:val="single" w:sz="4" w:space="0" w:color="595959"/>
              <w:bottom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Собственные доходы бюджета округа</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top w:val="single" w:sz="4" w:space="0" w:color="595959"/>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2643,5</w:t>
            </w:r>
          </w:p>
        </w:tc>
        <w:tc>
          <w:tcPr>
            <w:tcW w:w="821" w:type="dxa"/>
            <w:tcBorders>
              <w:top w:val="single" w:sz="4" w:space="0" w:color="595959"/>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3544,1</w:t>
            </w:r>
          </w:p>
        </w:tc>
        <w:tc>
          <w:tcPr>
            <w:tcW w:w="851" w:type="dxa"/>
            <w:tcBorders>
              <w:top w:val="single" w:sz="4" w:space="0" w:color="595959"/>
              <w:bottom w:val="single" w:sz="4" w:space="0" w:color="595959"/>
            </w:tcBorders>
            <w:noWrap/>
            <w:vAlign w:val="center"/>
          </w:tcPr>
          <w:p w:rsidR="00D605C2" w:rsidRPr="00D605C2" w:rsidRDefault="00D605C2" w:rsidP="00D605C2">
            <w:pPr>
              <w:spacing w:after="160" w:line="259" w:lineRule="auto"/>
              <w:ind w:left="-79" w:right="-137"/>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13482,6</w:t>
            </w:r>
          </w:p>
        </w:tc>
        <w:tc>
          <w:tcPr>
            <w:tcW w:w="850" w:type="dxa"/>
            <w:tcBorders>
              <w:top w:val="single" w:sz="4" w:space="0" w:color="595959"/>
              <w:bottom w:val="single" w:sz="4" w:space="0" w:color="595959"/>
            </w:tcBorders>
            <w:noWrap/>
            <w:vAlign w:val="center"/>
          </w:tcPr>
          <w:p w:rsidR="00D605C2" w:rsidRPr="00D605C2" w:rsidRDefault="00D605C2" w:rsidP="00D605C2">
            <w:pPr>
              <w:spacing w:after="160" w:line="259" w:lineRule="auto"/>
              <w:ind w:right="-138"/>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21916,5</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79"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c>
          <w:tcPr>
            <w:tcW w:w="708"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6095,8</w:t>
            </w:r>
          </w:p>
        </w:tc>
      </w:tr>
      <w:tr w:rsidR="00D605C2" w:rsidRPr="00D605C2" w:rsidTr="004900B5">
        <w:trPr>
          <w:trHeight w:val="465"/>
        </w:trPr>
        <w:tc>
          <w:tcPr>
            <w:tcW w:w="559" w:type="dxa"/>
            <w:vMerge w:val="restart"/>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lastRenderedPageBreak/>
              <w:t>01</w:t>
            </w:r>
          </w:p>
        </w:tc>
        <w:tc>
          <w:tcPr>
            <w:tcW w:w="570" w:type="dxa"/>
            <w:vMerge w:val="restart"/>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2</w:t>
            </w:r>
          </w:p>
        </w:tc>
        <w:tc>
          <w:tcPr>
            <w:tcW w:w="662" w:type="dxa"/>
            <w:vMerge w:val="restart"/>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val="restart"/>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tcBorders>
              <w:top w:val="single" w:sz="4" w:space="0" w:color="595959"/>
              <w:bottom w:val="single" w:sz="4" w:space="0" w:color="595959"/>
            </w:tcBorders>
            <w:vAlign w:val="center"/>
          </w:tcPr>
          <w:p w:rsidR="00D605C2" w:rsidRPr="00D605C2" w:rsidRDefault="00D605C2" w:rsidP="00D605C2">
            <w:pPr>
              <w:spacing w:line="276" w:lineRule="auto"/>
              <w:jc w:val="center"/>
              <w:rPr>
                <w:rFonts w:ascii="Times New Roman" w:hAnsi="Times New Roman"/>
                <w:b/>
                <w:sz w:val="22"/>
                <w:szCs w:val="22"/>
                <w:lang w:eastAsia="en-US"/>
              </w:rPr>
            </w:pPr>
            <w:r w:rsidRPr="00D605C2">
              <w:rPr>
                <w:rFonts w:ascii="Times New Roman" w:eastAsia="Calibri" w:hAnsi="Times New Roman"/>
                <w:b/>
                <w:sz w:val="22"/>
                <w:szCs w:val="22"/>
                <w:lang w:eastAsia="en-US"/>
              </w:rPr>
              <w:t xml:space="preserve">Поддержка социально ориентированных некоммерческих организаций Нюксенского муниципального округа </w:t>
            </w:r>
          </w:p>
        </w:tc>
        <w:tc>
          <w:tcPr>
            <w:tcW w:w="1701" w:type="dxa"/>
            <w:tcBorders>
              <w:top w:val="single" w:sz="4" w:space="0" w:color="595959"/>
              <w:bottom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Всего, в том числе</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158</w:t>
            </w:r>
          </w:p>
        </w:tc>
        <w:tc>
          <w:tcPr>
            <w:tcW w:w="851" w:type="dxa"/>
            <w:tcBorders>
              <w:top w:val="single" w:sz="4" w:space="0" w:color="595959"/>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639,3</w:t>
            </w:r>
          </w:p>
        </w:tc>
        <w:tc>
          <w:tcPr>
            <w:tcW w:w="821" w:type="dxa"/>
            <w:tcBorders>
              <w:top w:val="single" w:sz="4" w:space="0" w:color="595959"/>
              <w:bottom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100,0</w:t>
            </w:r>
          </w:p>
        </w:tc>
        <w:tc>
          <w:tcPr>
            <w:tcW w:w="851" w:type="dxa"/>
            <w:tcBorders>
              <w:top w:val="single" w:sz="4" w:space="0" w:color="595959"/>
              <w:bottom w:val="single" w:sz="4" w:space="0" w:color="595959"/>
            </w:tcBorders>
            <w:noWrap/>
            <w:vAlign w:val="center"/>
          </w:tcPr>
          <w:p w:rsidR="00D605C2" w:rsidRPr="00D605C2" w:rsidRDefault="00D605C2" w:rsidP="00D605C2">
            <w:pPr>
              <w:spacing w:line="276"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0" w:type="dxa"/>
            <w:tcBorders>
              <w:top w:val="single" w:sz="4" w:space="0" w:color="595959"/>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0"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79"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708" w:type="dxa"/>
            <w:tcBorders>
              <w:top w:val="single" w:sz="4" w:space="0" w:color="595959"/>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r>
      <w:tr w:rsidR="00D605C2" w:rsidRPr="00D605C2" w:rsidTr="004900B5">
        <w:trPr>
          <w:trHeight w:val="1330"/>
        </w:trPr>
        <w:tc>
          <w:tcPr>
            <w:tcW w:w="559" w:type="dxa"/>
            <w:vMerge/>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bCs/>
                <w:sz w:val="22"/>
                <w:szCs w:val="22"/>
                <w:lang w:eastAsia="en-US"/>
              </w:rPr>
            </w:pPr>
          </w:p>
        </w:tc>
        <w:tc>
          <w:tcPr>
            <w:tcW w:w="570"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tcBorders>
          </w:tcPr>
          <w:p w:rsidR="00D605C2" w:rsidRPr="00D605C2" w:rsidRDefault="00D605C2" w:rsidP="00D605C2">
            <w:pPr>
              <w:spacing w:line="276" w:lineRule="auto"/>
              <w:rPr>
                <w:rFonts w:ascii="Times New Roman" w:eastAsia="Calibri" w:hAnsi="Times New Roman"/>
                <w:sz w:val="22"/>
                <w:szCs w:val="22"/>
                <w:lang w:eastAsia="en-US"/>
              </w:rPr>
            </w:pPr>
          </w:p>
        </w:tc>
        <w:tc>
          <w:tcPr>
            <w:tcW w:w="1701" w:type="dxa"/>
            <w:tcBorders>
              <w:top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Собственные доходы бюджета</w:t>
            </w:r>
          </w:p>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округа</w:t>
            </w:r>
          </w:p>
        </w:tc>
        <w:tc>
          <w:tcPr>
            <w:tcW w:w="850" w:type="dxa"/>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158</w:t>
            </w:r>
          </w:p>
        </w:tc>
        <w:tc>
          <w:tcPr>
            <w:tcW w:w="851" w:type="dxa"/>
            <w:tcBorders>
              <w:top w:val="single" w:sz="4" w:space="0" w:color="595959"/>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639,3</w:t>
            </w:r>
          </w:p>
        </w:tc>
        <w:tc>
          <w:tcPr>
            <w:tcW w:w="821" w:type="dxa"/>
            <w:tcBorders>
              <w:top w:val="single" w:sz="4" w:space="0" w:color="595959"/>
            </w:tcBorders>
            <w:noWrap/>
            <w:vAlign w:val="center"/>
          </w:tcPr>
          <w:p w:rsidR="00D605C2" w:rsidRPr="00D605C2" w:rsidRDefault="00D605C2" w:rsidP="00D605C2">
            <w:pPr>
              <w:spacing w:line="276"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100,0</w:t>
            </w:r>
          </w:p>
        </w:tc>
        <w:tc>
          <w:tcPr>
            <w:tcW w:w="851" w:type="dxa"/>
            <w:tcBorders>
              <w:top w:val="single" w:sz="4" w:space="0" w:color="595959"/>
            </w:tcBorders>
            <w:noWrap/>
            <w:vAlign w:val="center"/>
          </w:tcPr>
          <w:p w:rsidR="00D605C2" w:rsidRPr="00D605C2" w:rsidRDefault="00D605C2" w:rsidP="00D605C2">
            <w:pPr>
              <w:spacing w:line="276"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0" w:type="dxa"/>
            <w:tcBorders>
              <w:top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0"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79"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708"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r>
      <w:tr w:rsidR="00D605C2" w:rsidRPr="00D605C2" w:rsidTr="004900B5">
        <w:trPr>
          <w:trHeight w:val="630"/>
        </w:trPr>
        <w:tc>
          <w:tcPr>
            <w:tcW w:w="559" w:type="dxa"/>
            <w:vMerge w:val="restart"/>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01</w:t>
            </w:r>
          </w:p>
        </w:tc>
        <w:tc>
          <w:tcPr>
            <w:tcW w:w="570" w:type="dxa"/>
            <w:vMerge w:val="restart"/>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val="restart"/>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1</w:t>
            </w:r>
          </w:p>
        </w:tc>
        <w:tc>
          <w:tcPr>
            <w:tcW w:w="472" w:type="dxa"/>
            <w:vMerge w:val="restart"/>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tcBorders>
              <w:top w:val="single" w:sz="4" w:space="0" w:color="595959"/>
            </w:tcBorders>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Предоставление финансовой и имущественной поддержки социально ориентированным некоммерческим организациям</w:t>
            </w:r>
          </w:p>
        </w:tc>
        <w:tc>
          <w:tcPr>
            <w:tcW w:w="1701" w:type="dxa"/>
            <w:tcBorders>
              <w:top w:val="single" w:sz="4" w:space="0" w:color="595959"/>
              <w:bottom w:val="single" w:sz="4" w:space="0" w:color="auto"/>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Всего, в том числе</w:t>
            </w:r>
          </w:p>
        </w:tc>
        <w:tc>
          <w:tcPr>
            <w:tcW w:w="850" w:type="dxa"/>
            <w:tcBorders>
              <w:top w:val="single" w:sz="4" w:space="0" w:color="595959"/>
              <w:bottom w:val="single" w:sz="4" w:space="0" w:color="auto"/>
            </w:tcBorders>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156</w:t>
            </w:r>
          </w:p>
        </w:tc>
        <w:tc>
          <w:tcPr>
            <w:tcW w:w="851" w:type="dxa"/>
            <w:tcBorders>
              <w:top w:val="single" w:sz="4" w:space="0" w:color="595959"/>
              <w:bottom w:val="single" w:sz="4" w:space="0" w:color="auto"/>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21" w:type="dxa"/>
            <w:tcBorders>
              <w:top w:val="single" w:sz="4" w:space="0" w:color="595959"/>
              <w:bottom w:val="single" w:sz="4" w:space="0" w:color="auto"/>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bottom w:val="single" w:sz="4" w:space="0" w:color="auto"/>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p>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p w:rsidR="00D605C2" w:rsidRPr="00D605C2" w:rsidRDefault="00D605C2" w:rsidP="00D605C2">
            <w:pPr>
              <w:spacing w:line="276" w:lineRule="auto"/>
              <w:jc w:val="center"/>
              <w:rPr>
                <w:rFonts w:ascii="Times New Roman" w:eastAsia="Calibri" w:hAnsi="Times New Roman"/>
                <w:color w:val="000000"/>
                <w:sz w:val="22"/>
                <w:szCs w:val="22"/>
                <w:lang w:eastAsia="en-US"/>
              </w:rPr>
            </w:pPr>
          </w:p>
        </w:tc>
        <w:tc>
          <w:tcPr>
            <w:tcW w:w="850" w:type="dxa"/>
            <w:tcBorders>
              <w:top w:val="single" w:sz="4" w:space="0" w:color="595959"/>
              <w:bottom w:val="single" w:sz="4" w:space="0" w:color="auto"/>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bottom w:val="single" w:sz="4" w:space="0" w:color="auto"/>
            </w:tcBorders>
            <w:vAlign w:val="center"/>
          </w:tcPr>
          <w:p w:rsidR="00D605C2" w:rsidRPr="00D605C2" w:rsidRDefault="00D605C2" w:rsidP="00D605C2">
            <w:pPr>
              <w:spacing w:after="160" w:line="259" w:lineRule="auto"/>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 xml:space="preserve">    0,0</w:t>
            </w:r>
          </w:p>
        </w:tc>
        <w:tc>
          <w:tcPr>
            <w:tcW w:w="850" w:type="dxa"/>
            <w:tcBorders>
              <w:top w:val="single" w:sz="4" w:space="0" w:color="595959"/>
              <w:bottom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bottom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79" w:type="dxa"/>
            <w:tcBorders>
              <w:top w:val="single" w:sz="4" w:space="0" w:color="595959"/>
              <w:bottom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bottom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708" w:type="dxa"/>
            <w:tcBorders>
              <w:top w:val="single" w:sz="4" w:space="0" w:color="595959"/>
              <w:bottom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r>
      <w:tr w:rsidR="00D605C2" w:rsidRPr="00D605C2" w:rsidTr="004900B5">
        <w:trPr>
          <w:trHeight w:val="1395"/>
        </w:trPr>
        <w:tc>
          <w:tcPr>
            <w:tcW w:w="559" w:type="dxa"/>
            <w:vMerge/>
            <w:vAlign w:val="center"/>
          </w:tcPr>
          <w:p w:rsidR="00D605C2" w:rsidRPr="00D605C2" w:rsidRDefault="00D605C2" w:rsidP="00D605C2">
            <w:pPr>
              <w:spacing w:after="160" w:line="259" w:lineRule="auto"/>
              <w:jc w:val="center"/>
              <w:rPr>
                <w:rFonts w:ascii="Times New Roman" w:eastAsia="Calibri" w:hAnsi="Times New Roman"/>
                <w:bCs/>
                <w:sz w:val="22"/>
                <w:szCs w:val="22"/>
                <w:lang w:eastAsia="en-US"/>
              </w:rPr>
            </w:pPr>
          </w:p>
        </w:tc>
        <w:tc>
          <w:tcPr>
            <w:tcW w:w="570" w:type="dxa"/>
            <w:vMerge/>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Pr>
          <w:p w:rsidR="00D605C2" w:rsidRPr="00D605C2" w:rsidRDefault="00D605C2" w:rsidP="00D605C2">
            <w:pPr>
              <w:spacing w:line="276" w:lineRule="auto"/>
              <w:rPr>
                <w:rFonts w:ascii="Times New Roman" w:eastAsia="Calibri" w:hAnsi="Times New Roman"/>
                <w:sz w:val="22"/>
                <w:szCs w:val="22"/>
                <w:lang w:eastAsia="en-US"/>
              </w:rPr>
            </w:pPr>
          </w:p>
        </w:tc>
        <w:tc>
          <w:tcPr>
            <w:tcW w:w="1701" w:type="dxa"/>
            <w:tcBorders>
              <w:top w:val="single" w:sz="4" w:space="0" w:color="auto"/>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Собственные доходы бюджета</w:t>
            </w:r>
          </w:p>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округа</w:t>
            </w:r>
          </w:p>
        </w:tc>
        <w:tc>
          <w:tcPr>
            <w:tcW w:w="850" w:type="dxa"/>
            <w:tcBorders>
              <w:top w:val="single" w:sz="4" w:space="0" w:color="auto"/>
            </w:tcBorders>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156</w:t>
            </w:r>
          </w:p>
        </w:tc>
        <w:tc>
          <w:tcPr>
            <w:tcW w:w="851" w:type="dxa"/>
            <w:tcBorders>
              <w:top w:val="single" w:sz="4" w:space="0" w:color="auto"/>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21" w:type="dxa"/>
            <w:tcBorders>
              <w:top w:val="single" w:sz="4" w:space="0" w:color="auto"/>
            </w:tcBorders>
            <w:noWrap/>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auto"/>
            </w:tcBorders>
            <w:noWrap/>
            <w:vAlign w:val="center"/>
          </w:tcPr>
          <w:p w:rsidR="00D605C2" w:rsidRPr="00D605C2" w:rsidRDefault="00D605C2" w:rsidP="00D605C2">
            <w:pPr>
              <w:spacing w:line="276" w:lineRule="auto"/>
              <w:rPr>
                <w:rFonts w:ascii="Times New Roman" w:eastAsia="Calibri" w:hAnsi="Times New Roman"/>
                <w:color w:val="000000"/>
                <w:sz w:val="22"/>
                <w:szCs w:val="22"/>
                <w:lang w:eastAsia="en-US"/>
              </w:rPr>
            </w:pPr>
          </w:p>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p w:rsidR="00D605C2" w:rsidRPr="00D605C2" w:rsidRDefault="00D605C2" w:rsidP="00D605C2">
            <w:pPr>
              <w:spacing w:line="276" w:lineRule="auto"/>
              <w:jc w:val="center"/>
              <w:rPr>
                <w:rFonts w:ascii="Times New Roman" w:eastAsia="Calibri" w:hAnsi="Times New Roman"/>
                <w:color w:val="000000"/>
                <w:sz w:val="22"/>
                <w:szCs w:val="22"/>
                <w:lang w:eastAsia="en-US"/>
              </w:rPr>
            </w:pPr>
          </w:p>
        </w:tc>
        <w:tc>
          <w:tcPr>
            <w:tcW w:w="850" w:type="dxa"/>
            <w:tcBorders>
              <w:top w:val="single" w:sz="4" w:space="0" w:color="auto"/>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auto"/>
            </w:tcBorders>
            <w:vAlign w:val="center"/>
          </w:tcPr>
          <w:p w:rsidR="00D605C2" w:rsidRPr="00D605C2" w:rsidRDefault="00D605C2" w:rsidP="00D605C2">
            <w:pPr>
              <w:spacing w:after="160" w:line="259" w:lineRule="auto"/>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 xml:space="preserve">     0,0</w:t>
            </w:r>
          </w:p>
        </w:tc>
        <w:tc>
          <w:tcPr>
            <w:tcW w:w="850" w:type="dxa"/>
            <w:tcBorders>
              <w:top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79" w:type="dxa"/>
            <w:tcBorders>
              <w:top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708" w:type="dxa"/>
            <w:tcBorders>
              <w:top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r>
      <w:tr w:rsidR="00D605C2" w:rsidRPr="00D605C2" w:rsidTr="004900B5">
        <w:trPr>
          <w:trHeight w:val="679"/>
        </w:trPr>
        <w:tc>
          <w:tcPr>
            <w:tcW w:w="559" w:type="dxa"/>
            <w:vMerge w:val="restart"/>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bCs/>
                <w:sz w:val="22"/>
                <w:szCs w:val="22"/>
                <w:lang w:eastAsia="en-US"/>
              </w:rPr>
              <w:t>01</w:t>
            </w:r>
          </w:p>
        </w:tc>
        <w:tc>
          <w:tcPr>
            <w:tcW w:w="570"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1</w:t>
            </w:r>
          </w:p>
        </w:tc>
        <w:tc>
          <w:tcPr>
            <w:tcW w:w="47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tcBorders>
              <w:bottom w:val="single" w:sz="4" w:space="0" w:color="595959"/>
            </w:tcBorders>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 xml:space="preserve">Предоставление финансовой и </w:t>
            </w:r>
            <w:r w:rsidRPr="00D605C2">
              <w:rPr>
                <w:rFonts w:ascii="Times New Roman" w:eastAsia="Calibri" w:hAnsi="Times New Roman"/>
                <w:sz w:val="22"/>
                <w:szCs w:val="22"/>
                <w:lang w:eastAsia="en-US"/>
              </w:rPr>
              <w:lastRenderedPageBreak/>
              <w:t xml:space="preserve">имущественной поддержки социально ориентированным некоммерческим организациям </w:t>
            </w:r>
          </w:p>
        </w:tc>
        <w:tc>
          <w:tcPr>
            <w:tcW w:w="1701" w:type="dxa"/>
            <w:tcBorders>
              <w:bottom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lastRenderedPageBreak/>
              <w:t>Всего, в том числе</w:t>
            </w:r>
          </w:p>
        </w:tc>
        <w:tc>
          <w:tcPr>
            <w:tcW w:w="850" w:type="dxa"/>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068</w:t>
            </w:r>
          </w:p>
        </w:tc>
        <w:tc>
          <w:tcPr>
            <w:tcW w:w="851" w:type="dxa"/>
            <w:tcBorders>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262,0</w:t>
            </w:r>
          </w:p>
        </w:tc>
        <w:tc>
          <w:tcPr>
            <w:tcW w:w="821" w:type="dxa"/>
            <w:tcBorders>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100,0</w:t>
            </w:r>
          </w:p>
        </w:tc>
        <w:tc>
          <w:tcPr>
            <w:tcW w:w="851" w:type="dxa"/>
            <w:tcBorders>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0" w:type="dxa"/>
            <w:tcBorders>
              <w:bottom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79"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708" w:type="dxa"/>
            <w:tcBorders>
              <w:bottom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r>
      <w:tr w:rsidR="00D605C2" w:rsidRPr="00D605C2" w:rsidTr="004900B5">
        <w:trPr>
          <w:trHeight w:val="1151"/>
        </w:trPr>
        <w:tc>
          <w:tcPr>
            <w:tcW w:w="559" w:type="dxa"/>
            <w:vMerge/>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bCs/>
                <w:sz w:val="22"/>
                <w:szCs w:val="22"/>
                <w:lang w:eastAsia="en-US"/>
              </w:rPr>
            </w:pPr>
          </w:p>
        </w:tc>
        <w:tc>
          <w:tcPr>
            <w:tcW w:w="570"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tcBorders>
          </w:tcPr>
          <w:p w:rsidR="00D605C2" w:rsidRPr="00D605C2" w:rsidRDefault="00D605C2" w:rsidP="00D605C2">
            <w:pPr>
              <w:spacing w:line="276" w:lineRule="auto"/>
              <w:rPr>
                <w:rFonts w:ascii="Times New Roman" w:eastAsia="Calibri" w:hAnsi="Times New Roman"/>
                <w:sz w:val="22"/>
                <w:szCs w:val="22"/>
                <w:lang w:eastAsia="en-US"/>
              </w:rPr>
            </w:pPr>
          </w:p>
        </w:tc>
        <w:tc>
          <w:tcPr>
            <w:tcW w:w="1701" w:type="dxa"/>
            <w:tcBorders>
              <w:top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Собственные доходы бюджета</w:t>
            </w:r>
          </w:p>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округа</w:t>
            </w:r>
          </w:p>
        </w:tc>
        <w:tc>
          <w:tcPr>
            <w:tcW w:w="850" w:type="dxa"/>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color w:val="000000"/>
                <w:sz w:val="22"/>
                <w:szCs w:val="22"/>
                <w:lang w:eastAsia="en-US"/>
              </w:rPr>
            </w:pPr>
            <w:r w:rsidRPr="00D605C2">
              <w:rPr>
                <w:rFonts w:ascii="Times New Roman" w:eastAsia="Calibri" w:hAnsi="Times New Roman"/>
                <w:bCs/>
                <w:color w:val="000000"/>
                <w:sz w:val="22"/>
                <w:szCs w:val="22"/>
                <w:lang w:eastAsia="en-US"/>
              </w:rPr>
              <w:t>068</w:t>
            </w:r>
          </w:p>
        </w:tc>
        <w:tc>
          <w:tcPr>
            <w:tcW w:w="851" w:type="dxa"/>
            <w:tcBorders>
              <w:top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262,0</w:t>
            </w:r>
          </w:p>
        </w:tc>
        <w:tc>
          <w:tcPr>
            <w:tcW w:w="821" w:type="dxa"/>
            <w:tcBorders>
              <w:top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100,00</w:t>
            </w:r>
          </w:p>
        </w:tc>
        <w:tc>
          <w:tcPr>
            <w:tcW w:w="851" w:type="dxa"/>
            <w:tcBorders>
              <w:top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0" w:type="dxa"/>
            <w:tcBorders>
              <w:top w:val="single" w:sz="4" w:space="0" w:color="595959"/>
            </w:tcBorders>
            <w:noWrap/>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0" w:type="dxa"/>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79" w:type="dxa"/>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c>
          <w:tcPr>
            <w:tcW w:w="708" w:type="dxa"/>
            <w:tcBorders>
              <w:top w:val="single" w:sz="4" w:space="0" w:color="595959"/>
            </w:tcBorders>
            <w:vAlign w:val="center"/>
          </w:tcPr>
          <w:p w:rsidR="00D605C2" w:rsidRPr="00D605C2" w:rsidRDefault="00D605C2" w:rsidP="00D605C2">
            <w:pPr>
              <w:spacing w:after="160" w:line="259"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300,0</w:t>
            </w:r>
          </w:p>
        </w:tc>
      </w:tr>
      <w:tr w:rsidR="00D605C2" w:rsidRPr="00D605C2" w:rsidTr="004900B5">
        <w:trPr>
          <w:trHeight w:val="74"/>
        </w:trPr>
        <w:tc>
          <w:tcPr>
            <w:tcW w:w="559"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r w:rsidRPr="00D605C2">
              <w:rPr>
                <w:rFonts w:ascii="Times New Roman" w:eastAsia="Calibri" w:hAnsi="Times New Roman"/>
                <w:bCs/>
                <w:sz w:val="22"/>
                <w:szCs w:val="22"/>
                <w:lang w:eastAsia="en-US"/>
              </w:rPr>
              <w:t>2</w:t>
            </w:r>
          </w:p>
        </w:tc>
        <w:tc>
          <w:tcPr>
            <w:tcW w:w="472" w:type="dxa"/>
            <w:vMerge w:val="restart"/>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val="restart"/>
            <w:tcBorders>
              <w:bottom w:val="single" w:sz="4" w:space="0" w:color="595959"/>
            </w:tcBorders>
          </w:tcPr>
          <w:p w:rsidR="00D605C2" w:rsidRPr="00D605C2" w:rsidRDefault="00D605C2" w:rsidP="00D605C2">
            <w:pPr>
              <w:spacing w:line="276" w:lineRule="auto"/>
              <w:rPr>
                <w:rFonts w:ascii="Calibri" w:eastAsia="Calibri" w:hAnsi="Calibri"/>
                <w:sz w:val="22"/>
                <w:szCs w:val="22"/>
                <w:lang w:eastAsia="en-US"/>
              </w:rPr>
            </w:pPr>
            <w:r w:rsidRPr="00D605C2">
              <w:rPr>
                <w:rFonts w:ascii="Times New Roman" w:hAnsi="Times New Roman"/>
                <w:sz w:val="22"/>
                <w:szCs w:val="22"/>
              </w:rPr>
              <w:t>Организация свободного времени и культурного досуга граждан пожилого возраста и меры по укреплению здоровья граждан пожилого  возраста</w:t>
            </w:r>
          </w:p>
        </w:tc>
        <w:tc>
          <w:tcPr>
            <w:tcW w:w="1701" w:type="dxa"/>
            <w:tcBorders>
              <w:bottom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Всего, в том числе</w:t>
            </w:r>
          </w:p>
        </w:tc>
        <w:tc>
          <w:tcPr>
            <w:tcW w:w="850" w:type="dxa"/>
            <w:tcBorders>
              <w:bottom w:val="single" w:sz="4" w:space="0" w:color="595959"/>
            </w:tcBorders>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158</w:t>
            </w:r>
          </w:p>
        </w:tc>
        <w:tc>
          <w:tcPr>
            <w:tcW w:w="851" w:type="dxa"/>
            <w:tcBorders>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377,3</w:t>
            </w:r>
          </w:p>
        </w:tc>
        <w:tc>
          <w:tcPr>
            <w:tcW w:w="821" w:type="dxa"/>
            <w:tcBorders>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300,00</w:t>
            </w:r>
          </w:p>
        </w:tc>
        <w:tc>
          <w:tcPr>
            <w:tcW w:w="850" w:type="dxa"/>
            <w:tcBorders>
              <w:bottom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0"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79"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708" w:type="dxa"/>
            <w:tcBorders>
              <w:bottom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r>
      <w:tr w:rsidR="00D605C2" w:rsidRPr="00D605C2" w:rsidTr="004900B5">
        <w:trPr>
          <w:trHeight w:val="2180"/>
        </w:trPr>
        <w:tc>
          <w:tcPr>
            <w:tcW w:w="559"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570"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66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472" w:type="dxa"/>
            <w:vMerge/>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bCs/>
                <w:sz w:val="22"/>
                <w:szCs w:val="22"/>
                <w:lang w:eastAsia="en-US"/>
              </w:rPr>
            </w:pPr>
          </w:p>
        </w:tc>
        <w:tc>
          <w:tcPr>
            <w:tcW w:w="2127" w:type="dxa"/>
            <w:vMerge/>
            <w:tcBorders>
              <w:top w:val="single" w:sz="4" w:space="0" w:color="595959"/>
            </w:tcBorders>
          </w:tcPr>
          <w:p w:rsidR="00D605C2" w:rsidRPr="00D605C2" w:rsidRDefault="00D605C2" w:rsidP="00D605C2">
            <w:pPr>
              <w:spacing w:line="276" w:lineRule="auto"/>
              <w:rPr>
                <w:rFonts w:ascii="Times New Roman" w:hAnsi="Times New Roman"/>
                <w:sz w:val="22"/>
                <w:szCs w:val="22"/>
              </w:rPr>
            </w:pPr>
          </w:p>
        </w:tc>
        <w:tc>
          <w:tcPr>
            <w:tcW w:w="1701" w:type="dxa"/>
            <w:tcBorders>
              <w:top w:val="single" w:sz="4" w:space="0" w:color="595959"/>
            </w:tcBorders>
            <w:vAlign w:val="center"/>
          </w:tcPr>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 xml:space="preserve">Собственные доходы бюджета </w:t>
            </w:r>
          </w:p>
          <w:p w:rsidR="00D605C2" w:rsidRPr="00D605C2" w:rsidRDefault="00D605C2" w:rsidP="00D605C2">
            <w:pPr>
              <w:spacing w:line="276" w:lineRule="auto"/>
              <w:rPr>
                <w:rFonts w:ascii="Times New Roman" w:eastAsia="Calibri" w:hAnsi="Times New Roman"/>
                <w:sz w:val="22"/>
                <w:szCs w:val="22"/>
                <w:lang w:eastAsia="en-US"/>
              </w:rPr>
            </w:pPr>
            <w:r w:rsidRPr="00D605C2">
              <w:rPr>
                <w:rFonts w:ascii="Times New Roman" w:eastAsia="Calibri" w:hAnsi="Times New Roman"/>
                <w:sz w:val="22"/>
                <w:szCs w:val="22"/>
                <w:lang w:eastAsia="en-US"/>
              </w:rPr>
              <w:t>округа</w:t>
            </w:r>
          </w:p>
        </w:tc>
        <w:tc>
          <w:tcPr>
            <w:tcW w:w="850" w:type="dxa"/>
            <w:tcBorders>
              <w:top w:val="single" w:sz="4" w:space="0" w:color="595959"/>
            </w:tcBorders>
            <w:vAlign w:val="center"/>
          </w:tcPr>
          <w:p w:rsidR="00D605C2" w:rsidRPr="00D605C2" w:rsidRDefault="00D605C2" w:rsidP="00D605C2">
            <w:pPr>
              <w:spacing w:line="276" w:lineRule="auto"/>
              <w:jc w:val="center"/>
              <w:rPr>
                <w:rFonts w:ascii="Times New Roman" w:eastAsia="Calibri" w:hAnsi="Times New Roman"/>
                <w:color w:val="000000"/>
                <w:sz w:val="22"/>
                <w:szCs w:val="22"/>
                <w:lang w:eastAsia="en-US"/>
              </w:rPr>
            </w:pPr>
            <w:r w:rsidRPr="00D605C2">
              <w:rPr>
                <w:rFonts w:ascii="Times New Roman" w:eastAsia="Calibri" w:hAnsi="Times New Roman"/>
                <w:color w:val="000000"/>
                <w:sz w:val="22"/>
                <w:szCs w:val="22"/>
                <w:lang w:eastAsia="en-US"/>
              </w:rPr>
              <w:t>158</w:t>
            </w:r>
          </w:p>
        </w:tc>
        <w:tc>
          <w:tcPr>
            <w:tcW w:w="851"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377,3</w:t>
            </w:r>
          </w:p>
        </w:tc>
        <w:tc>
          <w:tcPr>
            <w:tcW w:w="821"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300,00</w:t>
            </w:r>
          </w:p>
        </w:tc>
        <w:tc>
          <w:tcPr>
            <w:tcW w:w="850" w:type="dxa"/>
            <w:tcBorders>
              <w:top w:val="single" w:sz="4" w:space="0" w:color="595959"/>
            </w:tcBorders>
            <w:noWrap/>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300,0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0"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79"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851"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c>
          <w:tcPr>
            <w:tcW w:w="708" w:type="dxa"/>
            <w:tcBorders>
              <w:top w:val="single" w:sz="4" w:space="0" w:color="595959"/>
            </w:tcBorders>
            <w:vAlign w:val="center"/>
          </w:tcPr>
          <w:p w:rsidR="00D605C2" w:rsidRPr="00D605C2" w:rsidRDefault="00D605C2" w:rsidP="00D605C2">
            <w:pPr>
              <w:spacing w:after="160" w:line="259" w:lineRule="auto"/>
              <w:jc w:val="center"/>
              <w:rPr>
                <w:rFonts w:ascii="Calibri" w:eastAsia="Calibri" w:hAnsi="Calibri"/>
                <w:color w:val="000000"/>
                <w:sz w:val="22"/>
                <w:szCs w:val="22"/>
                <w:lang w:eastAsia="en-US"/>
              </w:rPr>
            </w:pPr>
            <w:r w:rsidRPr="00D605C2">
              <w:rPr>
                <w:rFonts w:ascii="Times New Roman" w:eastAsia="Calibri" w:hAnsi="Times New Roman"/>
                <w:color w:val="000000"/>
                <w:sz w:val="22"/>
                <w:szCs w:val="22"/>
                <w:lang w:eastAsia="en-US"/>
              </w:rPr>
              <w:t>0,0</w:t>
            </w:r>
          </w:p>
        </w:tc>
      </w:tr>
    </w:tbl>
    <w:p w:rsidR="00D605C2" w:rsidRPr="00D605C2" w:rsidRDefault="00D605C2" w:rsidP="00D605C2">
      <w:pPr>
        <w:spacing w:line="276" w:lineRule="auto"/>
        <w:jc w:val="both"/>
        <w:rPr>
          <w:rFonts w:ascii="Times New Roman" w:hAnsi="Times New Roman"/>
          <w:szCs w:val="24"/>
        </w:rPr>
        <w:sectPr w:rsidR="00D605C2" w:rsidRPr="00D605C2" w:rsidSect="00CD0F8D">
          <w:pgSz w:w="16838" w:h="11906" w:orient="landscape"/>
          <w:pgMar w:top="1134" w:right="1134" w:bottom="1134" w:left="1134" w:header="709" w:footer="709" w:gutter="0"/>
          <w:cols w:space="708"/>
          <w:docGrid w:linePitch="360"/>
        </w:sectPr>
      </w:pPr>
    </w:p>
    <w:p w:rsidR="00D605C2" w:rsidRPr="00D605C2" w:rsidRDefault="00D605C2" w:rsidP="00D605C2">
      <w:pPr>
        <w:widowControl w:val="0"/>
        <w:ind w:left="10773"/>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lastRenderedPageBreak/>
        <w:t>Приложение 2</w:t>
      </w:r>
    </w:p>
    <w:p w:rsidR="00D605C2" w:rsidRPr="00D605C2" w:rsidRDefault="00D605C2" w:rsidP="00D605C2">
      <w:pPr>
        <w:widowControl w:val="0"/>
        <w:ind w:left="10773"/>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t>к постановлению администрации Нюксенского муниципального округа</w:t>
      </w:r>
    </w:p>
    <w:p w:rsidR="00D605C2" w:rsidRPr="00D605C2" w:rsidRDefault="00D605C2" w:rsidP="00D605C2">
      <w:pPr>
        <w:widowControl w:val="0"/>
        <w:ind w:left="10773"/>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t xml:space="preserve">от  </w:t>
      </w:r>
      <w:r>
        <w:rPr>
          <w:rFonts w:ascii="Times New Roman" w:eastAsia="Calibri" w:hAnsi="Times New Roman"/>
          <w:bCs/>
          <w:kern w:val="1"/>
          <w:sz w:val="28"/>
          <w:szCs w:val="28"/>
          <w:lang w:eastAsia="hi-IN" w:bidi="hi-IN"/>
        </w:rPr>
        <w:t xml:space="preserve">28.12.2024   </w:t>
      </w:r>
      <w:r w:rsidRPr="00D605C2">
        <w:rPr>
          <w:rFonts w:ascii="Times New Roman" w:eastAsia="Calibri" w:hAnsi="Times New Roman"/>
          <w:bCs/>
          <w:kern w:val="1"/>
          <w:sz w:val="28"/>
          <w:szCs w:val="28"/>
          <w:lang w:eastAsia="hi-IN" w:bidi="hi-IN"/>
        </w:rPr>
        <w:t xml:space="preserve">№ </w:t>
      </w:r>
      <w:r>
        <w:rPr>
          <w:rFonts w:ascii="Times New Roman" w:eastAsia="Calibri" w:hAnsi="Times New Roman"/>
          <w:bCs/>
          <w:kern w:val="1"/>
          <w:sz w:val="28"/>
          <w:szCs w:val="28"/>
          <w:lang w:eastAsia="hi-IN" w:bidi="hi-IN"/>
        </w:rPr>
        <w:t>475</w:t>
      </w:r>
      <w:r w:rsidRPr="00D605C2">
        <w:rPr>
          <w:rFonts w:ascii="Times New Roman" w:eastAsia="Calibri" w:hAnsi="Times New Roman"/>
          <w:bCs/>
          <w:kern w:val="1"/>
          <w:sz w:val="28"/>
          <w:szCs w:val="28"/>
          <w:lang w:eastAsia="hi-IN" w:bidi="hi-IN"/>
        </w:rPr>
        <w:t xml:space="preserve"> </w:t>
      </w:r>
    </w:p>
    <w:p w:rsidR="00D605C2" w:rsidRPr="00D605C2" w:rsidRDefault="00D605C2" w:rsidP="00D605C2">
      <w:pPr>
        <w:widowControl w:val="0"/>
        <w:ind w:left="6237"/>
        <w:rPr>
          <w:rFonts w:ascii="Times New Roman" w:eastAsia="Calibri" w:hAnsi="Times New Roman"/>
          <w:bCs/>
          <w:kern w:val="1"/>
          <w:sz w:val="28"/>
          <w:szCs w:val="28"/>
          <w:lang w:eastAsia="hi-IN" w:bidi="hi-IN"/>
        </w:rPr>
      </w:pPr>
    </w:p>
    <w:p w:rsidR="00D605C2" w:rsidRPr="00D605C2" w:rsidRDefault="00D605C2" w:rsidP="00D605C2">
      <w:pPr>
        <w:autoSpaceDE w:val="0"/>
        <w:autoSpaceDN w:val="0"/>
        <w:adjustRightInd w:val="0"/>
        <w:spacing w:line="276" w:lineRule="auto"/>
        <w:jc w:val="right"/>
        <w:rPr>
          <w:rFonts w:ascii="Times New Roman" w:eastAsia="Calibri" w:hAnsi="Times New Roman"/>
          <w:caps/>
          <w:sz w:val="28"/>
          <w:szCs w:val="28"/>
          <w:lang w:eastAsia="en-US"/>
        </w:rPr>
      </w:pPr>
      <w:r w:rsidRPr="00D605C2">
        <w:rPr>
          <w:rFonts w:ascii="Times New Roman" w:eastAsia="Calibri" w:hAnsi="Times New Roman"/>
          <w:szCs w:val="24"/>
          <w:lang w:eastAsia="en-US"/>
        </w:rPr>
        <w:t xml:space="preserve"> </w:t>
      </w:r>
      <w:r w:rsidRPr="00D605C2">
        <w:rPr>
          <w:rFonts w:ascii="Times New Roman" w:eastAsia="Calibri" w:hAnsi="Times New Roman"/>
          <w:sz w:val="28"/>
          <w:szCs w:val="28"/>
          <w:lang w:eastAsia="en-US"/>
        </w:rPr>
        <w:t>Приложение 4 к подпрограмме 1</w:t>
      </w:r>
    </w:p>
    <w:p w:rsidR="00D605C2" w:rsidRPr="00D605C2" w:rsidRDefault="00D605C2" w:rsidP="00D605C2">
      <w:pPr>
        <w:autoSpaceDE w:val="0"/>
        <w:autoSpaceDN w:val="0"/>
        <w:adjustRightInd w:val="0"/>
        <w:spacing w:line="276" w:lineRule="auto"/>
        <w:jc w:val="center"/>
        <w:rPr>
          <w:rFonts w:ascii="Times New Roman" w:eastAsia="Calibri" w:hAnsi="Times New Roman"/>
          <w:b/>
          <w:caps/>
          <w:sz w:val="28"/>
          <w:szCs w:val="28"/>
          <w:lang w:eastAsia="en-US"/>
        </w:rPr>
      </w:pPr>
      <w:r w:rsidRPr="00D605C2">
        <w:rPr>
          <w:rFonts w:ascii="Times New Roman" w:eastAsia="Calibri" w:hAnsi="Times New Roman"/>
          <w:b/>
          <w:caps/>
          <w:sz w:val="28"/>
          <w:szCs w:val="28"/>
          <w:lang w:eastAsia="en-US"/>
        </w:rPr>
        <w:t xml:space="preserve">Финансовое обеспечение </w:t>
      </w:r>
    </w:p>
    <w:p w:rsidR="00D605C2" w:rsidRPr="00D605C2" w:rsidRDefault="00D605C2" w:rsidP="00D605C2">
      <w:pPr>
        <w:autoSpaceDE w:val="0"/>
        <w:autoSpaceDN w:val="0"/>
        <w:adjustRightInd w:val="0"/>
        <w:spacing w:line="276" w:lineRule="auto"/>
        <w:jc w:val="center"/>
        <w:rPr>
          <w:rFonts w:ascii="Times New Roman" w:eastAsia="Calibri" w:hAnsi="Times New Roman"/>
          <w:b/>
          <w:sz w:val="28"/>
          <w:szCs w:val="28"/>
          <w:lang w:eastAsia="en-US"/>
        </w:rPr>
      </w:pPr>
      <w:r w:rsidRPr="00D605C2">
        <w:rPr>
          <w:rFonts w:ascii="Times New Roman" w:eastAsia="Calibri" w:hAnsi="Times New Roman"/>
          <w:b/>
          <w:sz w:val="28"/>
          <w:szCs w:val="28"/>
          <w:lang w:eastAsia="en-US"/>
        </w:rPr>
        <w:t xml:space="preserve">подпрограммы 1 за счет всех источников финансирования </w:t>
      </w:r>
    </w:p>
    <w:p w:rsidR="00D605C2" w:rsidRPr="00D605C2" w:rsidRDefault="00D605C2" w:rsidP="00D605C2">
      <w:pPr>
        <w:autoSpaceDE w:val="0"/>
        <w:autoSpaceDN w:val="0"/>
        <w:adjustRightInd w:val="0"/>
        <w:spacing w:line="276" w:lineRule="auto"/>
        <w:jc w:val="center"/>
        <w:rPr>
          <w:rFonts w:ascii="Times New Roman" w:eastAsia="Calibri" w:hAnsi="Times New Roman"/>
          <w:b/>
          <w:sz w:val="22"/>
          <w:szCs w:val="24"/>
          <w:lang w:eastAsia="en-US"/>
        </w:rPr>
      </w:pPr>
    </w:p>
    <w:tbl>
      <w:tblPr>
        <w:tblW w:w="5113" w:type="pct"/>
        <w:tblLayout w:type="fixed"/>
        <w:tblCellMar>
          <w:left w:w="75" w:type="dxa"/>
          <w:right w:w="75" w:type="dxa"/>
        </w:tblCellMar>
        <w:tblLook w:val="04A0" w:firstRow="1" w:lastRow="0" w:firstColumn="1" w:lastColumn="0" w:noHBand="0" w:noVBand="1"/>
      </w:tblPr>
      <w:tblGrid>
        <w:gridCol w:w="1426"/>
        <w:gridCol w:w="1577"/>
        <w:gridCol w:w="1718"/>
        <w:gridCol w:w="719"/>
        <w:gridCol w:w="1867"/>
        <w:gridCol w:w="717"/>
        <w:gridCol w:w="717"/>
        <w:gridCol w:w="720"/>
        <w:gridCol w:w="858"/>
        <w:gridCol w:w="717"/>
        <w:gridCol w:w="858"/>
        <w:gridCol w:w="717"/>
        <w:gridCol w:w="717"/>
        <w:gridCol w:w="858"/>
        <w:gridCol w:w="867"/>
      </w:tblGrid>
      <w:tr w:rsidR="00D605C2" w:rsidRPr="00D605C2" w:rsidTr="004900B5">
        <w:trPr>
          <w:trHeight w:val="313"/>
        </w:trPr>
        <w:tc>
          <w:tcPr>
            <w:tcW w:w="474"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Статус</w:t>
            </w:r>
          </w:p>
        </w:tc>
        <w:tc>
          <w:tcPr>
            <w:tcW w:w="524"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Наименование</w:t>
            </w:r>
          </w:p>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основного</w:t>
            </w:r>
          </w:p>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мероприятия</w:t>
            </w:r>
          </w:p>
        </w:tc>
        <w:tc>
          <w:tcPr>
            <w:tcW w:w="571"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Ответственный исполнитель,</w:t>
            </w:r>
          </w:p>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соисполнитель</w:t>
            </w:r>
          </w:p>
        </w:tc>
        <w:tc>
          <w:tcPr>
            <w:tcW w:w="239" w:type="pct"/>
            <w:vMerge w:val="restart"/>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ГРБС</w:t>
            </w:r>
          </w:p>
        </w:tc>
        <w:tc>
          <w:tcPr>
            <w:tcW w:w="620"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Источник финансового обеспечения</w:t>
            </w:r>
          </w:p>
        </w:tc>
        <w:tc>
          <w:tcPr>
            <w:tcW w:w="2573" w:type="pct"/>
            <w:gridSpan w:val="10"/>
            <w:tcBorders>
              <w:top w:val="single" w:sz="8" w:space="0" w:color="auto"/>
              <w:left w:val="single" w:sz="8" w:space="0" w:color="auto"/>
              <w:bottom w:val="single" w:sz="4"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Расходы (тыс. рублей.)</w:t>
            </w:r>
          </w:p>
        </w:tc>
      </w:tr>
      <w:tr w:rsidR="00D605C2" w:rsidRPr="00D605C2" w:rsidTr="004900B5">
        <w:tc>
          <w:tcPr>
            <w:tcW w:w="474"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524"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571"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239"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620"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238"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2021 год</w:t>
            </w:r>
          </w:p>
        </w:tc>
        <w:tc>
          <w:tcPr>
            <w:tcW w:w="23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2022 год</w:t>
            </w:r>
          </w:p>
        </w:tc>
        <w:tc>
          <w:tcPr>
            <w:tcW w:w="23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2023 год</w:t>
            </w:r>
          </w:p>
        </w:tc>
        <w:tc>
          <w:tcPr>
            <w:tcW w:w="285"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2024 год</w:t>
            </w:r>
          </w:p>
        </w:tc>
        <w:tc>
          <w:tcPr>
            <w:tcW w:w="238"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2025 год</w:t>
            </w:r>
          </w:p>
        </w:tc>
        <w:tc>
          <w:tcPr>
            <w:tcW w:w="285"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2026 год</w:t>
            </w:r>
          </w:p>
        </w:tc>
        <w:tc>
          <w:tcPr>
            <w:tcW w:w="238"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2027 год</w:t>
            </w:r>
          </w:p>
        </w:tc>
        <w:tc>
          <w:tcPr>
            <w:tcW w:w="238"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2028 год</w:t>
            </w:r>
          </w:p>
        </w:tc>
        <w:tc>
          <w:tcPr>
            <w:tcW w:w="285"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2029 год</w:t>
            </w:r>
          </w:p>
        </w:tc>
        <w:tc>
          <w:tcPr>
            <w:tcW w:w="289"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 xml:space="preserve">2030 </w:t>
            </w:r>
          </w:p>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год</w:t>
            </w:r>
          </w:p>
        </w:tc>
      </w:tr>
      <w:tr w:rsidR="00D605C2" w:rsidRPr="00D605C2" w:rsidTr="004900B5">
        <w:tc>
          <w:tcPr>
            <w:tcW w:w="474"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w:t>
            </w:r>
          </w:p>
        </w:tc>
        <w:tc>
          <w:tcPr>
            <w:tcW w:w="524"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2</w:t>
            </w:r>
          </w:p>
        </w:tc>
        <w:tc>
          <w:tcPr>
            <w:tcW w:w="571"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w:t>
            </w:r>
          </w:p>
        </w:tc>
        <w:tc>
          <w:tcPr>
            <w:tcW w:w="239"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4</w:t>
            </w:r>
          </w:p>
        </w:tc>
        <w:tc>
          <w:tcPr>
            <w:tcW w:w="620"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5</w:t>
            </w:r>
          </w:p>
        </w:tc>
        <w:tc>
          <w:tcPr>
            <w:tcW w:w="238" w:type="pct"/>
            <w:tcBorders>
              <w:top w:val="single" w:sz="4"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6</w:t>
            </w:r>
          </w:p>
        </w:tc>
        <w:tc>
          <w:tcPr>
            <w:tcW w:w="238"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7</w:t>
            </w:r>
          </w:p>
        </w:tc>
        <w:tc>
          <w:tcPr>
            <w:tcW w:w="239"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8</w:t>
            </w:r>
          </w:p>
        </w:tc>
        <w:tc>
          <w:tcPr>
            <w:tcW w:w="285"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9</w:t>
            </w:r>
          </w:p>
        </w:tc>
        <w:tc>
          <w:tcPr>
            <w:tcW w:w="238"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10</w:t>
            </w:r>
          </w:p>
        </w:tc>
        <w:tc>
          <w:tcPr>
            <w:tcW w:w="285"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11</w:t>
            </w:r>
          </w:p>
        </w:tc>
        <w:tc>
          <w:tcPr>
            <w:tcW w:w="238"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12</w:t>
            </w:r>
          </w:p>
        </w:tc>
        <w:tc>
          <w:tcPr>
            <w:tcW w:w="238"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13</w:t>
            </w:r>
          </w:p>
        </w:tc>
        <w:tc>
          <w:tcPr>
            <w:tcW w:w="285"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14</w:t>
            </w:r>
          </w:p>
        </w:tc>
        <w:tc>
          <w:tcPr>
            <w:tcW w:w="289"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w:t>
            </w:r>
          </w:p>
        </w:tc>
      </w:tr>
      <w:tr w:rsidR="00D605C2" w:rsidRPr="00D605C2" w:rsidTr="004900B5">
        <w:tc>
          <w:tcPr>
            <w:tcW w:w="474" w:type="pct"/>
            <w:vMerge w:val="restart"/>
            <w:tcBorders>
              <w:top w:val="nil"/>
              <w:left w:val="single" w:sz="8" w:space="0" w:color="auto"/>
              <w:right w:val="single" w:sz="8" w:space="0" w:color="auto"/>
            </w:tcBorders>
            <w:vAlign w:val="center"/>
            <w:hideMark/>
          </w:tcPr>
          <w:p w:rsidR="00D605C2" w:rsidRPr="00D605C2" w:rsidRDefault="00D605C2" w:rsidP="00D605C2">
            <w:pPr>
              <w:numPr>
                <w:ilvl w:val="0"/>
                <w:numId w:val="18"/>
              </w:numPr>
              <w:tabs>
                <w:tab w:val="left" w:pos="194"/>
              </w:tabs>
              <w:autoSpaceDE w:val="0"/>
              <w:autoSpaceDN w:val="0"/>
              <w:adjustRightInd w:val="0"/>
              <w:spacing w:after="160" w:line="259" w:lineRule="auto"/>
              <w:ind w:left="0" w:firstLine="0"/>
              <w:contextualSpacing/>
              <w:jc w:val="center"/>
              <w:rPr>
                <w:rFonts w:ascii="Times New Roman" w:hAnsi="Times New Roman"/>
                <w:sz w:val="20"/>
                <w:lang w:eastAsia="en-US"/>
              </w:rPr>
            </w:pPr>
            <w:r w:rsidRPr="00D605C2">
              <w:rPr>
                <w:rFonts w:ascii="Times New Roman" w:hAnsi="Times New Roman"/>
                <w:sz w:val="20"/>
                <w:lang w:eastAsia="en-US"/>
              </w:rPr>
              <w:t>Подпрограмма 1</w:t>
            </w:r>
          </w:p>
          <w:p w:rsidR="00D605C2" w:rsidRPr="00D605C2" w:rsidRDefault="00D605C2" w:rsidP="00D605C2">
            <w:pPr>
              <w:jc w:val="center"/>
              <w:rPr>
                <w:rFonts w:ascii="Times New Roman" w:eastAsia="Calibri" w:hAnsi="Times New Roman"/>
                <w:sz w:val="20"/>
                <w:lang w:eastAsia="en-US"/>
              </w:rPr>
            </w:pPr>
            <w:r w:rsidRPr="00D605C2">
              <w:rPr>
                <w:rFonts w:ascii="Times New Roman" w:eastAsia="Calibri" w:hAnsi="Times New Roman"/>
                <w:sz w:val="20"/>
                <w:lang w:eastAsia="en-US"/>
              </w:rPr>
              <w:t>«</w:t>
            </w:r>
            <w:r w:rsidRPr="00D605C2">
              <w:rPr>
                <w:rFonts w:ascii="Times New Roman" w:hAnsi="Times New Roman"/>
                <w:sz w:val="20"/>
              </w:rPr>
              <w:t>Социальная поддержка граждан Нюксенского муниципального округа на 2021-2030 годы</w:t>
            </w:r>
          </w:p>
        </w:tc>
        <w:tc>
          <w:tcPr>
            <w:tcW w:w="524" w:type="pct"/>
            <w:vMerge w:val="restart"/>
            <w:tcBorders>
              <w:top w:val="nil"/>
              <w:left w:val="single" w:sz="8" w:space="0" w:color="auto"/>
              <w:bottom w:val="single" w:sz="4" w:space="0" w:color="auto"/>
              <w:right w:val="single" w:sz="4"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p>
        </w:tc>
        <w:tc>
          <w:tcPr>
            <w:tcW w:w="571" w:type="pct"/>
            <w:vMerge w:val="restart"/>
            <w:tcBorders>
              <w:top w:val="nil"/>
              <w:left w:val="single" w:sz="4" w:space="0" w:color="auto"/>
              <w:bottom w:val="single" w:sz="8" w:space="0" w:color="auto"/>
              <w:right w:val="single" w:sz="8"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Управление по обеспечению деятельности администрации округа</w:t>
            </w:r>
          </w:p>
        </w:tc>
        <w:tc>
          <w:tcPr>
            <w:tcW w:w="239" w:type="pct"/>
            <w:tcBorders>
              <w:top w:val="nil"/>
              <w:left w:val="single" w:sz="8" w:space="0" w:color="auto"/>
              <w:bottom w:val="nil"/>
              <w:right w:val="single" w:sz="4"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p>
        </w:tc>
        <w:tc>
          <w:tcPr>
            <w:tcW w:w="620" w:type="pct"/>
            <w:tcBorders>
              <w:top w:val="nil"/>
              <w:left w:val="single" w:sz="4"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3533,9</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4500,7</w:t>
            </w:r>
          </w:p>
        </w:tc>
        <w:tc>
          <w:tcPr>
            <w:tcW w:w="239"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ind w:left="-75" w:right="-74"/>
              <w:jc w:val="center"/>
              <w:rPr>
                <w:rFonts w:ascii="Calibri" w:eastAsia="Calibri" w:hAnsi="Calibri"/>
                <w:sz w:val="22"/>
                <w:szCs w:val="22"/>
                <w:lang w:eastAsia="en-US"/>
              </w:rPr>
            </w:pPr>
            <w:r w:rsidRPr="00D605C2">
              <w:rPr>
                <w:rFonts w:ascii="Times New Roman" w:eastAsia="Calibri" w:hAnsi="Times New Roman"/>
                <w:sz w:val="20"/>
                <w:lang w:eastAsia="en-US"/>
              </w:rPr>
              <w:t>14477,5</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22911,3</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7090,6</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7090,6</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7090,6</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7090,6</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7090,6</w:t>
            </w:r>
          </w:p>
        </w:tc>
        <w:tc>
          <w:tcPr>
            <w:tcW w:w="289"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7090,6</w:t>
            </w:r>
          </w:p>
        </w:tc>
      </w:tr>
      <w:tr w:rsidR="00D605C2" w:rsidRPr="00D605C2" w:rsidTr="004900B5">
        <w:tc>
          <w:tcPr>
            <w:tcW w:w="474" w:type="pct"/>
            <w:vMerge/>
            <w:tcBorders>
              <w:left w:val="single" w:sz="8" w:space="0" w:color="auto"/>
              <w:right w:val="single" w:sz="8" w:space="0" w:color="auto"/>
            </w:tcBorders>
            <w:vAlign w:val="center"/>
            <w:hideMark/>
          </w:tcPr>
          <w:p w:rsidR="00D605C2" w:rsidRPr="00D605C2" w:rsidRDefault="00D605C2" w:rsidP="00D605C2">
            <w:pPr>
              <w:jc w:val="center"/>
              <w:rPr>
                <w:rFonts w:ascii="Times New Roman" w:eastAsia="Calibri" w:hAnsi="Times New Roman"/>
                <w:sz w:val="20"/>
                <w:lang w:eastAsia="en-US"/>
              </w:rPr>
            </w:pPr>
          </w:p>
        </w:tc>
        <w:tc>
          <w:tcPr>
            <w:tcW w:w="524" w:type="pct"/>
            <w:vMerge/>
            <w:tcBorders>
              <w:top w:val="nil"/>
              <w:left w:val="single" w:sz="8" w:space="0" w:color="auto"/>
              <w:bottom w:val="single" w:sz="4" w:space="0" w:color="auto"/>
              <w:right w:val="single" w:sz="4"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p>
        </w:tc>
        <w:tc>
          <w:tcPr>
            <w:tcW w:w="571" w:type="pct"/>
            <w:vMerge/>
            <w:tcBorders>
              <w:top w:val="nil"/>
              <w:left w:val="single" w:sz="4" w:space="0" w:color="auto"/>
              <w:bottom w:val="single" w:sz="8" w:space="0" w:color="auto"/>
              <w:right w:val="single" w:sz="8"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p>
        </w:tc>
        <w:tc>
          <w:tcPr>
            <w:tcW w:w="239" w:type="pct"/>
            <w:vMerge w:val="restart"/>
            <w:tcBorders>
              <w:top w:val="nil"/>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158</w:t>
            </w:r>
          </w:p>
        </w:tc>
        <w:tc>
          <w:tcPr>
            <w:tcW w:w="620"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собственные доходы бюджета округа</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2643,5</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3544,1</w:t>
            </w:r>
          </w:p>
        </w:tc>
        <w:tc>
          <w:tcPr>
            <w:tcW w:w="239"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ind w:left="-75" w:right="-74"/>
              <w:jc w:val="center"/>
              <w:rPr>
                <w:rFonts w:ascii="Calibri" w:eastAsia="Calibri" w:hAnsi="Calibri"/>
                <w:sz w:val="22"/>
                <w:szCs w:val="22"/>
                <w:lang w:eastAsia="en-US"/>
              </w:rPr>
            </w:pPr>
            <w:r w:rsidRPr="00D605C2">
              <w:rPr>
                <w:rFonts w:ascii="Times New Roman" w:eastAsia="Calibri" w:hAnsi="Times New Roman"/>
                <w:sz w:val="20"/>
                <w:lang w:eastAsia="en-US"/>
              </w:rPr>
              <w:t>13482,6</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21916,5</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6095,8</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89"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r>
      <w:tr w:rsidR="00D605C2" w:rsidRPr="00D605C2" w:rsidTr="004900B5">
        <w:tc>
          <w:tcPr>
            <w:tcW w:w="474" w:type="pct"/>
            <w:vMerge/>
            <w:tcBorders>
              <w:left w:val="single" w:sz="8" w:space="0" w:color="auto"/>
              <w:right w:val="single" w:sz="8" w:space="0" w:color="auto"/>
            </w:tcBorders>
            <w:vAlign w:val="center"/>
            <w:hideMark/>
          </w:tcPr>
          <w:p w:rsidR="00D605C2" w:rsidRPr="00D605C2" w:rsidRDefault="00D605C2" w:rsidP="00D605C2">
            <w:pPr>
              <w:jc w:val="center"/>
              <w:rPr>
                <w:rFonts w:ascii="Times New Roman" w:eastAsia="Calibri" w:hAnsi="Times New Roman"/>
                <w:sz w:val="20"/>
                <w:lang w:eastAsia="en-US"/>
              </w:rPr>
            </w:pPr>
          </w:p>
        </w:tc>
        <w:tc>
          <w:tcPr>
            <w:tcW w:w="524" w:type="pct"/>
            <w:vMerge/>
            <w:tcBorders>
              <w:top w:val="nil"/>
              <w:left w:val="single" w:sz="8" w:space="0" w:color="auto"/>
              <w:bottom w:val="single" w:sz="4" w:space="0" w:color="auto"/>
              <w:right w:val="single" w:sz="4"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p>
        </w:tc>
        <w:tc>
          <w:tcPr>
            <w:tcW w:w="571" w:type="pct"/>
            <w:vMerge/>
            <w:tcBorders>
              <w:top w:val="nil"/>
              <w:left w:val="single" w:sz="4" w:space="0" w:color="auto"/>
              <w:bottom w:val="single" w:sz="8" w:space="0" w:color="auto"/>
              <w:right w:val="single" w:sz="8"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p>
        </w:tc>
        <w:tc>
          <w:tcPr>
            <w:tcW w:w="239" w:type="pct"/>
            <w:vMerge/>
            <w:tcBorders>
              <w:top w:val="nil"/>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p>
        </w:tc>
        <w:tc>
          <w:tcPr>
            <w:tcW w:w="620" w:type="pct"/>
            <w:tcBorders>
              <w:top w:val="single" w:sz="4"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 xml:space="preserve">межбюджетные трансферты из областного бюджета за счет собственных средств областного бюджета </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890,4</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956,7</w:t>
            </w:r>
          </w:p>
        </w:tc>
        <w:tc>
          <w:tcPr>
            <w:tcW w:w="239"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994,9</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994,8</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994,8</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38"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85"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89"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r>
      <w:tr w:rsidR="00D605C2" w:rsidRPr="00D605C2" w:rsidTr="004900B5">
        <w:trPr>
          <w:trHeight w:val="315"/>
        </w:trPr>
        <w:tc>
          <w:tcPr>
            <w:tcW w:w="474" w:type="pct"/>
            <w:vMerge w:val="restar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tabs>
                <w:tab w:val="left" w:pos="336"/>
              </w:tabs>
              <w:contextualSpacing/>
              <w:rPr>
                <w:rFonts w:ascii="Times New Roman" w:hAnsi="Times New Roman"/>
                <w:sz w:val="20"/>
                <w:lang w:eastAsia="en-US"/>
              </w:rPr>
            </w:pPr>
          </w:p>
        </w:tc>
        <w:tc>
          <w:tcPr>
            <w:tcW w:w="524" w:type="pct"/>
            <w:vMerge w:val="restart"/>
            <w:tcBorders>
              <w:top w:val="single" w:sz="4" w:space="0" w:color="auto"/>
              <w:left w:val="single" w:sz="8"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szCs w:val="22"/>
                <w:lang w:eastAsia="en-US"/>
              </w:rPr>
              <w:t xml:space="preserve">1.1.Обеспечение организации осуществления органами местного самоуправления </w:t>
            </w:r>
            <w:r w:rsidRPr="00D605C2">
              <w:rPr>
                <w:rFonts w:ascii="Times New Roman" w:eastAsia="Calibri" w:hAnsi="Times New Roman"/>
                <w:sz w:val="20"/>
                <w:szCs w:val="22"/>
                <w:lang w:eastAsia="en-US"/>
              </w:rPr>
              <w:lastRenderedPageBreak/>
              <w:t>деятельности по опеке и попечительству</w:t>
            </w:r>
          </w:p>
        </w:tc>
        <w:tc>
          <w:tcPr>
            <w:tcW w:w="571" w:type="pct"/>
            <w:vMerge w:val="restart"/>
            <w:tcBorders>
              <w:top w:val="single" w:sz="4" w:space="0" w:color="auto"/>
              <w:left w:val="single" w:sz="4"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lastRenderedPageBreak/>
              <w:t>Управление по обеспечению деятельности администрации округа</w:t>
            </w:r>
          </w:p>
        </w:tc>
        <w:tc>
          <w:tcPr>
            <w:tcW w:w="239" w:type="pct"/>
            <w:vMerge w:val="restart"/>
            <w:tcBorders>
              <w:top w:val="single" w:sz="4" w:space="0" w:color="auto"/>
              <w:left w:val="single" w:sz="8"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158</w:t>
            </w:r>
          </w:p>
        </w:tc>
        <w:tc>
          <w:tcPr>
            <w:tcW w:w="620" w:type="pct"/>
            <w:tcBorders>
              <w:top w:val="single" w:sz="4" w:space="0" w:color="auto"/>
              <w:left w:val="single" w:sz="4" w:space="0" w:color="auto"/>
              <w:bottom w:val="single" w:sz="4" w:space="0" w:color="auto"/>
              <w:right w:val="single" w:sz="4" w:space="0" w:color="auto"/>
            </w:tcBorders>
          </w:tcPr>
          <w:p w:rsidR="00D605C2" w:rsidRPr="00D605C2" w:rsidRDefault="00D605C2" w:rsidP="00D605C2">
            <w:pPr>
              <w:autoSpaceDE w:val="0"/>
              <w:autoSpaceDN w:val="0"/>
              <w:adjustRightInd w:val="0"/>
              <w:spacing w:line="276" w:lineRule="auto"/>
              <w:jc w:val="both"/>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r w:rsidRPr="00D605C2">
              <w:rPr>
                <w:rFonts w:ascii="Times New Roman" w:eastAsia="Calibri" w:hAnsi="Times New Roman"/>
                <w:sz w:val="20"/>
                <w:lang w:eastAsia="en-US"/>
              </w:rPr>
              <w:tab/>
            </w:r>
          </w:p>
        </w:tc>
        <w:tc>
          <w:tcPr>
            <w:tcW w:w="238"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890,4</w:t>
            </w:r>
          </w:p>
        </w:tc>
        <w:tc>
          <w:tcPr>
            <w:tcW w:w="238"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956,6</w:t>
            </w:r>
          </w:p>
        </w:tc>
        <w:tc>
          <w:tcPr>
            <w:tcW w:w="239"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994,9</w:t>
            </w:r>
          </w:p>
        </w:tc>
        <w:tc>
          <w:tcPr>
            <w:tcW w:w="285"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994,8</w:t>
            </w:r>
          </w:p>
        </w:tc>
        <w:tc>
          <w:tcPr>
            <w:tcW w:w="238"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994,8</w:t>
            </w:r>
          </w:p>
        </w:tc>
        <w:tc>
          <w:tcPr>
            <w:tcW w:w="285"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38"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38"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85"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89" w:type="pct"/>
            <w:tcBorders>
              <w:top w:val="single" w:sz="4" w:space="0" w:color="auto"/>
              <w:left w:val="single" w:sz="4" w:space="0" w:color="auto"/>
              <w:bottom w:val="single" w:sz="4" w:space="0" w:color="auto"/>
              <w:right w:val="single" w:sz="4"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r>
      <w:tr w:rsidR="00D605C2" w:rsidRPr="00D605C2" w:rsidTr="004900B5">
        <w:trPr>
          <w:trHeight w:val="842"/>
        </w:trPr>
        <w:tc>
          <w:tcPr>
            <w:tcW w:w="474" w:type="pct"/>
            <w:vMerge/>
            <w:tcBorders>
              <w:left w:val="single" w:sz="8" w:space="0" w:color="auto"/>
              <w:bottom w:val="single" w:sz="4" w:space="0" w:color="auto"/>
              <w:right w:val="single" w:sz="8" w:space="0" w:color="auto"/>
            </w:tcBorders>
            <w:vAlign w:val="center"/>
          </w:tcPr>
          <w:p w:rsidR="00D605C2" w:rsidRPr="00D605C2" w:rsidRDefault="00D605C2" w:rsidP="00D605C2">
            <w:pPr>
              <w:jc w:val="center"/>
              <w:rPr>
                <w:rFonts w:ascii="Times New Roman" w:eastAsia="Calibri" w:hAnsi="Times New Roman"/>
                <w:sz w:val="20"/>
                <w:lang w:eastAsia="en-US"/>
              </w:rPr>
            </w:pPr>
          </w:p>
        </w:tc>
        <w:tc>
          <w:tcPr>
            <w:tcW w:w="524" w:type="pct"/>
            <w:vMerge/>
            <w:tcBorders>
              <w:left w:val="single" w:sz="8"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hAnsi="Times New Roman"/>
                <w:sz w:val="20"/>
                <w:lang w:eastAsia="en-US"/>
              </w:rPr>
            </w:pPr>
          </w:p>
        </w:tc>
        <w:tc>
          <w:tcPr>
            <w:tcW w:w="571" w:type="pct"/>
            <w:vMerge/>
            <w:tcBorders>
              <w:left w:val="single" w:sz="4" w:space="0" w:color="auto"/>
              <w:bottom w:val="single" w:sz="4" w:space="0" w:color="auto"/>
              <w:right w:val="single" w:sz="8" w:space="0" w:color="auto"/>
            </w:tcBorders>
          </w:tcPr>
          <w:p w:rsidR="00D605C2" w:rsidRPr="00D605C2" w:rsidRDefault="00D605C2" w:rsidP="00D605C2">
            <w:pPr>
              <w:spacing w:line="276" w:lineRule="auto"/>
              <w:jc w:val="center"/>
              <w:rPr>
                <w:rFonts w:ascii="Times New Roman" w:eastAsia="Calibri" w:hAnsi="Times New Roman"/>
                <w:sz w:val="20"/>
                <w:lang w:eastAsia="en-US"/>
              </w:rPr>
            </w:pPr>
          </w:p>
        </w:tc>
        <w:tc>
          <w:tcPr>
            <w:tcW w:w="239" w:type="pct"/>
            <w:vMerge/>
            <w:tcBorders>
              <w:left w:val="single" w:sz="8"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p>
        </w:tc>
        <w:tc>
          <w:tcPr>
            <w:tcW w:w="620" w:type="pct"/>
            <w:tcBorders>
              <w:top w:val="single" w:sz="4" w:space="0" w:color="auto"/>
              <w:left w:val="single" w:sz="4" w:space="0" w:color="auto"/>
              <w:bottom w:val="single" w:sz="4" w:space="0" w:color="auto"/>
              <w:right w:val="single" w:sz="8" w:space="0" w:color="auto"/>
            </w:tcBorders>
          </w:tcPr>
          <w:p w:rsidR="00D605C2" w:rsidRPr="00D605C2" w:rsidRDefault="00D605C2" w:rsidP="00D605C2">
            <w:pPr>
              <w:autoSpaceDE w:val="0"/>
              <w:autoSpaceDN w:val="0"/>
              <w:adjustRightInd w:val="0"/>
              <w:spacing w:line="276" w:lineRule="auto"/>
              <w:jc w:val="both"/>
              <w:rPr>
                <w:rFonts w:ascii="Times New Roman" w:eastAsia="Calibri" w:hAnsi="Times New Roman"/>
                <w:sz w:val="20"/>
                <w:lang w:eastAsia="en-US"/>
              </w:rPr>
            </w:pPr>
            <w:r w:rsidRPr="00D605C2">
              <w:rPr>
                <w:rFonts w:ascii="Times New Roman" w:eastAsia="Calibri" w:hAnsi="Times New Roman"/>
                <w:sz w:val="20"/>
                <w:lang w:eastAsia="en-US"/>
              </w:rPr>
              <w:t xml:space="preserve">межбюджетные трансферты из областного бюджета за счет </w:t>
            </w:r>
            <w:r w:rsidRPr="00D605C2">
              <w:rPr>
                <w:rFonts w:ascii="Times New Roman" w:eastAsia="Calibri" w:hAnsi="Times New Roman"/>
                <w:sz w:val="20"/>
                <w:lang w:eastAsia="en-US"/>
              </w:rPr>
              <w:lastRenderedPageBreak/>
              <w:t>собственных средств областного бюджета</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lastRenderedPageBreak/>
              <w:t>890,4</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956,6</w:t>
            </w:r>
          </w:p>
        </w:tc>
        <w:tc>
          <w:tcPr>
            <w:tcW w:w="239"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994,9</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994,8</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994,8</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c>
          <w:tcPr>
            <w:tcW w:w="289"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994,8</w:t>
            </w:r>
          </w:p>
        </w:tc>
      </w:tr>
      <w:tr w:rsidR="00D605C2" w:rsidRPr="00D605C2" w:rsidTr="004900B5">
        <w:trPr>
          <w:trHeight w:val="315"/>
        </w:trPr>
        <w:tc>
          <w:tcPr>
            <w:tcW w:w="474" w:type="pct"/>
            <w:vMerge w:val="restart"/>
            <w:tcBorders>
              <w:top w:val="single" w:sz="4" w:space="0" w:color="auto"/>
              <w:left w:val="single" w:sz="8" w:space="0" w:color="auto"/>
              <w:right w:val="single" w:sz="8" w:space="0" w:color="auto"/>
            </w:tcBorders>
            <w:vAlign w:val="center"/>
          </w:tcPr>
          <w:p w:rsidR="00D605C2" w:rsidRPr="00D605C2" w:rsidRDefault="00D605C2" w:rsidP="00D605C2">
            <w:pPr>
              <w:tabs>
                <w:tab w:val="left" w:pos="336"/>
              </w:tabs>
              <w:contextualSpacing/>
              <w:rPr>
                <w:rFonts w:ascii="Times New Roman" w:hAnsi="Times New Roman"/>
                <w:sz w:val="20"/>
                <w:lang w:eastAsia="en-US"/>
              </w:rPr>
            </w:pPr>
          </w:p>
        </w:tc>
        <w:tc>
          <w:tcPr>
            <w:tcW w:w="524" w:type="pct"/>
            <w:vMerge w:val="restart"/>
            <w:tcBorders>
              <w:top w:val="single" w:sz="4" w:space="0" w:color="auto"/>
              <w:left w:val="single" w:sz="8" w:space="0" w:color="auto"/>
              <w:right w:val="single" w:sz="4" w:space="0" w:color="auto"/>
            </w:tcBorders>
            <w:vAlign w:val="center"/>
          </w:tcPr>
          <w:p w:rsidR="00D605C2" w:rsidRPr="00D605C2" w:rsidRDefault="00D605C2" w:rsidP="00D605C2">
            <w:pPr>
              <w:spacing w:line="276" w:lineRule="auto"/>
              <w:jc w:val="center"/>
              <w:rPr>
                <w:rFonts w:ascii="Times New Roman" w:hAnsi="Times New Roman"/>
                <w:sz w:val="20"/>
                <w:lang w:eastAsia="en-US"/>
              </w:rPr>
            </w:pPr>
            <w:r w:rsidRPr="00D605C2">
              <w:rPr>
                <w:rFonts w:ascii="Times New Roman" w:eastAsia="Calibri" w:hAnsi="Times New Roman"/>
                <w:sz w:val="20"/>
                <w:szCs w:val="22"/>
                <w:lang w:eastAsia="en-US"/>
              </w:rPr>
              <w:t>1.2.Обеспечение мер социальной поддержки отдельным категориям граждан</w:t>
            </w:r>
          </w:p>
        </w:tc>
        <w:tc>
          <w:tcPr>
            <w:tcW w:w="571" w:type="pct"/>
            <w:vMerge w:val="restart"/>
            <w:tcBorders>
              <w:top w:val="single" w:sz="4" w:space="0" w:color="auto"/>
              <w:left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Управление по обеспечению деятельности администрации округа</w:t>
            </w:r>
          </w:p>
        </w:tc>
        <w:tc>
          <w:tcPr>
            <w:tcW w:w="239" w:type="pct"/>
            <w:vMerge w:val="restart"/>
            <w:tcBorders>
              <w:top w:val="single" w:sz="4" w:space="0" w:color="auto"/>
              <w:left w:val="single" w:sz="8" w:space="0" w:color="auto"/>
              <w:right w:val="single" w:sz="8"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158</w:t>
            </w:r>
          </w:p>
        </w:tc>
        <w:tc>
          <w:tcPr>
            <w:tcW w:w="620" w:type="pct"/>
            <w:tcBorders>
              <w:top w:val="single" w:sz="4" w:space="0" w:color="auto"/>
              <w:left w:val="single" w:sz="8" w:space="0" w:color="auto"/>
              <w:bottom w:val="single" w:sz="4" w:space="0" w:color="auto"/>
              <w:right w:val="single" w:sz="4"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p>
        </w:tc>
        <w:tc>
          <w:tcPr>
            <w:tcW w:w="238" w:type="pct"/>
            <w:tcBorders>
              <w:top w:val="single" w:sz="4" w:space="0" w:color="auto"/>
              <w:left w:val="single" w:sz="4"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2643,5</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3544,1</w:t>
            </w:r>
          </w:p>
        </w:tc>
        <w:tc>
          <w:tcPr>
            <w:tcW w:w="239"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ind w:right="-74" w:hanging="75"/>
              <w:jc w:val="center"/>
              <w:rPr>
                <w:rFonts w:ascii="Calibri" w:eastAsia="Calibri" w:hAnsi="Calibri"/>
                <w:sz w:val="22"/>
                <w:szCs w:val="22"/>
                <w:lang w:eastAsia="en-US"/>
              </w:rPr>
            </w:pPr>
            <w:r w:rsidRPr="00D605C2">
              <w:rPr>
                <w:rFonts w:ascii="Times New Roman" w:eastAsia="Calibri" w:hAnsi="Times New Roman"/>
                <w:sz w:val="20"/>
                <w:lang w:eastAsia="en-US"/>
              </w:rPr>
              <w:t>13482,6</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21916,5</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6095,8</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89"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r>
      <w:tr w:rsidR="00D605C2" w:rsidRPr="00D605C2" w:rsidTr="004900B5">
        <w:trPr>
          <w:trHeight w:val="390"/>
        </w:trPr>
        <w:tc>
          <w:tcPr>
            <w:tcW w:w="474" w:type="pct"/>
            <w:vMerge/>
            <w:tcBorders>
              <w:left w:val="single" w:sz="8" w:space="0" w:color="auto"/>
              <w:bottom w:val="single" w:sz="4" w:space="0" w:color="auto"/>
              <w:right w:val="single" w:sz="8" w:space="0" w:color="auto"/>
            </w:tcBorders>
            <w:vAlign w:val="center"/>
          </w:tcPr>
          <w:p w:rsidR="00D605C2" w:rsidRPr="00D605C2" w:rsidRDefault="00D605C2" w:rsidP="00D605C2">
            <w:pPr>
              <w:numPr>
                <w:ilvl w:val="1"/>
                <w:numId w:val="18"/>
              </w:numPr>
              <w:tabs>
                <w:tab w:val="left" w:pos="336"/>
              </w:tabs>
              <w:spacing w:after="160" w:line="276" w:lineRule="auto"/>
              <w:ind w:left="0" w:firstLine="0"/>
              <w:contextualSpacing/>
              <w:rPr>
                <w:rFonts w:ascii="Times New Roman" w:hAnsi="Times New Roman"/>
                <w:sz w:val="20"/>
                <w:lang w:eastAsia="en-US"/>
              </w:rPr>
            </w:pPr>
          </w:p>
        </w:tc>
        <w:tc>
          <w:tcPr>
            <w:tcW w:w="524" w:type="pct"/>
            <w:vMerge/>
            <w:tcBorders>
              <w:left w:val="single" w:sz="8"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hAnsi="Times New Roman"/>
                <w:sz w:val="20"/>
                <w:lang w:eastAsia="en-US"/>
              </w:rPr>
            </w:pPr>
          </w:p>
        </w:tc>
        <w:tc>
          <w:tcPr>
            <w:tcW w:w="571" w:type="pct"/>
            <w:vMerge/>
            <w:tcBorders>
              <w:left w:val="single" w:sz="4" w:space="0" w:color="auto"/>
              <w:bottom w:val="single" w:sz="4" w:space="0" w:color="auto"/>
              <w:right w:val="single" w:sz="8" w:space="0" w:color="auto"/>
            </w:tcBorders>
            <w:vAlign w:val="center"/>
          </w:tcPr>
          <w:p w:rsidR="00D605C2" w:rsidRPr="00D605C2" w:rsidRDefault="00D605C2" w:rsidP="00D605C2">
            <w:pPr>
              <w:spacing w:line="276" w:lineRule="auto"/>
              <w:rPr>
                <w:rFonts w:ascii="Times New Roman" w:eastAsia="Calibri" w:hAnsi="Times New Roman"/>
                <w:sz w:val="20"/>
                <w:lang w:eastAsia="en-US"/>
              </w:rPr>
            </w:pPr>
          </w:p>
        </w:tc>
        <w:tc>
          <w:tcPr>
            <w:tcW w:w="239" w:type="pct"/>
            <w:vMerge/>
            <w:tcBorders>
              <w:left w:val="single" w:sz="8" w:space="0" w:color="auto"/>
              <w:bottom w:val="single" w:sz="4" w:space="0" w:color="auto"/>
              <w:right w:val="single" w:sz="8"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p>
        </w:tc>
        <w:tc>
          <w:tcPr>
            <w:tcW w:w="620" w:type="pct"/>
            <w:tcBorders>
              <w:top w:val="single" w:sz="4" w:space="0" w:color="auto"/>
              <w:left w:val="single" w:sz="8" w:space="0" w:color="auto"/>
              <w:bottom w:val="single" w:sz="4" w:space="0" w:color="auto"/>
              <w:right w:val="single" w:sz="4"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собственные доходы бюджета округа</w:t>
            </w:r>
          </w:p>
        </w:tc>
        <w:tc>
          <w:tcPr>
            <w:tcW w:w="238" w:type="pct"/>
            <w:tcBorders>
              <w:top w:val="single" w:sz="4" w:space="0" w:color="auto"/>
              <w:left w:val="single" w:sz="4"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2643,5</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3544,1</w:t>
            </w:r>
          </w:p>
        </w:tc>
        <w:tc>
          <w:tcPr>
            <w:tcW w:w="239"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ind w:right="-74" w:hanging="75"/>
              <w:jc w:val="center"/>
              <w:rPr>
                <w:rFonts w:ascii="Calibri" w:eastAsia="Calibri" w:hAnsi="Calibri"/>
                <w:sz w:val="22"/>
                <w:szCs w:val="22"/>
                <w:lang w:eastAsia="en-US"/>
              </w:rPr>
            </w:pPr>
            <w:r w:rsidRPr="00D605C2">
              <w:rPr>
                <w:rFonts w:ascii="Times New Roman" w:eastAsia="Calibri" w:hAnsi="Times New Roman"/>
                <w:sz w:val="20"/>
                <w:lang w:eastAsia="en-US"/>
              </w:rPr>
              <w:t>13482,6</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21916,5</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6095,8</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38"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85"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6095,8</w:t>
            </w:r>
          </w:p>
        </w:tc>
        <w:tc>
          <w:tcPr>
            <w:tcW w:w="289"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rPr>
                <w:rFonts w:ascii="Times New Roman" w:eastAsia="Calibri" w:hAnsi="Times New Roman"/>
                <w:sz w:val="20"/>
                <w:lang w:eastAsia="en-US"/>
              </w:rPr>
            </w:pPr>
            <w:r w:rsidRPr="00D605C2">
              <w:rPr>
                <w:rFonts w:ascii="Times New Roman" w:eastAsia="Calibri" w:hAnsi="Times New Roman"/>
                <w:sz w:val="20"/>
                <w:lang w:eastAsia="en-US"/>
              </w:rPr>
              <w:t xml:space="preserve">  6095,8</w:t>
            </w:r>
          </w:p>
        </w:tc>
      </w:tr>
    </w:tbl>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Default="00D605C2" w:rsidP="00D605C2">
      <w:pPr>
        <w:widowControl w:val="0"/>
        <w:ind w:left="11766"/>
        <w:rPr>
          <w:rFonts w:ascii="Times New Roman" w:eastAsia="Calibri" w:hAnsi="Times New Roman"/>
          <w:bCs/>
          <w:kern w:val="1"/>
          <w:sz w:val="28"/>
          <w:szCs w:val="28"/>
          <w:lang w:eastAsia="hi-IN" w:bidi="hi-IN"/>
        </w:rPr>
      </w:pPr>
    </w:p>
    <w:p w:rsid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1766"/>
        <w:rPr>
          <w:rFonts w:ascii="Times New Roman" w:eastAsia="Calibri" w:hAnsi="Times New Roman"/>
          <w:bCs/>
          <w:kern w:val="1"/>
          <w:sz w:val="28"/>
          <w:szCs w:val="28"/>
          <w:lang w:eastAsia="hi-IN" w:bidi="hi-IN"/>
        </w:rPr>
      </w:pPr>
    </w:p>
    <w:p w:rsidR="00D605C2" w:rsidRPr="00D605C2" w:rsidRDefault="00D605C2" w:rsidP="00D605C2">
      <w:pPr>
        <w:widowControl w:val="0"/>
        <w:ind w:left="10773"/>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t>Приложение 3</w:t>
      </w:r>
    </w:p>
    <w:p w:rsidR="00D605C2" w:rsidRPr="00D605C2" w:rsidRDefault="00D605C2" w:rsidP="00D605C2">
      <w:pPr>
        <w:widowControl w:val="0"/>
        <w:ind w:left="10773"/>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t>к постановлению администрации Нюксенского муниципального округа</w:t>
      </w:r>
    </w:p>
    <w:p w:rsidR="00D605C2" w:rsidRPr="00D605C2" w:rsidRDefault="00D605C2" w:rsidP="00D605C2">
      <w:pPr>
        <w:widowControl w:val="0"/>
        <w:ind w:left="10773"/>
        <w:rPr>
          <w:rFonts w:ascii="Times New Roman" w:eastAsia="Calibri" w:hAnsi="Times New Roman"/>
          <w:bCs/>
          <w:kern w:val="1"/>
          <w:sz w:val="28"/>
          <w:szCs w:val="28"/>
          <w:lang w:eastAsia="hi-IN" w:bidi="hi-IN"/>
        </w:rPr>
      </w:pPr>
      <w:r w:rsidRPr="00D605C2">
        <w:rPr>
          <w:rFonts w:ascii="Times New Roman" w:eastAsia="Calibri" w:hAnsi="Times New Roman"/>
          <w:bCs/>
          <w:kern w:val="1"/>
          <w:sz w:val="28"/>
          <w:szCs w:val="28"/>
          <w:lang w:eastAsia="hi-IN" w:bidi="hi-IN"/>
        </w:rPr>
        <w:t xml:space="preserve">от </w:t>
      </w:r>
      <w:r>
        <w:rPr>
          <w:rFonts w:ascii="Times New Roman" w:eastAsia="Calibri" w:hAnsi="Times New Roman"/>
          <w:bCs/>
          <w:kern w:val="1"/>
          <w:sz w:val="28"/>
          <w:szCs w:val="28"/>
          <w:lang w:eastAsia="hi-IN" w:bidi="hi-IN"/>
        </w:rPr>
        <w:t xml:space="preserve">28.12.2024  </w:t>
      </w:r>
      <w:r w:rsidRPr="00D605C2">
        <w:rPr>
          <w:rFonts w:ascii="Times New Roman" w:eastAsia="Calibri" w:hAnsi="Times New Roman"/>
          <w:bCs/>
          <w:kern w:val="1"/>
          <w:sz w:val="28"/>
          <w:szCs w:val="28"/>
          <w:lang w:eastAsia="hi-IN" w:bidi="hi-IN"/>
        </w:rPr>
        <w:t xml:space="preserve"> № </w:t>
      </w:r>
      <w:r>
        <w:rPr>
          <w:rFonts w:ascii="Times New Roman" w:eastAsia="Calibri" w:hAnsi="Times New Roman"/>
          <w:bCs/>
          <w:kern w:val="1"/>
          <w:sz w:val="28"/>
          <w:szCs w:val="28"/>
          <w:lang w:eastAsia="hi-IN" w:bidi="hi-IN"/>
        </w:rPr>
        <w:t>475</w:t>
      </w:r>
      <w:r w:rsidRPr="00D605C2">
        <w:rPr>
          <w:rFonts w:ascii="Times New Roman" w:eastAsia="Calibri" w:hAnsi="Times New Roman"/>
          <w:bCs/>
          <w:kern w:val="1"/>
          <w:sz w:val="28"/>
          <w:szCs w:val="28"/>
          <w:lang w:eastAsia="hi-IN" w:bidi="hi-IN"/>
        </w:rPr>
        <w:t xml:space="preserve"> </w:t>
      </w:r>
    </w:p>
    <w:p w:rsidR="00D605C2" w:rsidRPr="00D605C2" w:rsidRDefault="00D605C2" w:rsidP="00D605C2">
      <w:pPr>
        <w:widowControl w:val="0"/>
        <w:ind w:left="6237"/>
        <w:rPr>
          <w:rFonts w:ascii="Times New Roman" w:eastAsia="Calibri" w:hAnsi="Times New Roman"/>
          <w:bCs/>
          <w:kern w:val="1"/>
          <w:sz w:val="28"/>
          <w:szCs w:val="28"/>
          <w:lang w:eastAsia="hi-IN" w:bidi="hi-IN"/>
        </w:rPr>
      </w:pPr>
    </w:p>
    <w:p w:rsidR="00D605C2" w:rsidRPr="00D605C2" w:rsidRDefault="00D605C2" w:rsidP="00D605C2">
      <w:pPr>
        <w:autoSpaceDE w:val="0"/>
        <w:autoSpaceDN w:val="0"/>
        <w:adjustRightInd w:val="0"/>
        <w:spacing w:line="276" w:lineRule="auto"/>
        <w:jc w:val="right"/>
        <w:rPr>
          <w:rFonts w:ascii="Times New Roman" w:eastAsia="Calibri" w:hAnsi="Times New Roman"/>
          <w:caps/>
          <w:sz w:val="28"/>
          <w:szCs w:val="28"/>
          <w:lang w:eastAsia="en-US"/>
        </w:rPr>
      </w:pPr>
      <w:r w:rsidRPr="00D605C2">
        <w:rPr>
          <w:rFonts w:ascii="Times New Roman" w:eastAsia="Calibri" w:hAnsi="Times New Roman"/>
          <w:bCs/>
          <w:kern w:val="1"/>
          <w:sz w:val="28"/>
          <w:szCs w:val="28"/>
          <w:lang w:eastAsia="hi-IN" w:bidi="hi-IN"/>
        </w:rPr>
        <w:t xml:space="preserve"> </w:t>
      </w:r>
      <w:r w:rsidRPr="00D605C2">
        <w:rPr>
          <w:rFonts w:ascii="Times New Roman" w:eastAsia="Calibri" w:hAnsi="Times New Roman"/>
          <w:sz w:val="28"/>
          <w:szCs w:val="28"/>
          <w:lang w:eastAsia="en-US"/>
        </w:rPr>
        <w:t>Приложение 4 к подпрограмме 2</w:t>
      </w:r>
    </w:p>
    <w:p w:rsidR="00D605C2" w:rsidRPr="00D605C2" w:rsidRDefault="00D605C2" w:rsidP="00D605C2">
      <w:pPr>
        <w:autoSpaceDE w:val="0"/>
        <w:autoSpaceDN w:val="0"/>
        <w:adjustRightInd w:val="0"/>
        <w:spacing w:line="276" w:lineRule="auto"/>
        <w:jc w:val="center"/>
        <w:rPr>
          <w:rFonts w:ascii="Times New Roman" w:eastAsia="Calibri" w:hAnsi="Times New Roman"/>
          <w:b/>
          <w:caps/>
          <w:sz w:val="22"/>
          <w:szCs w:val="24"/>
          <w:lang w:eastAsia="en-US"/>
        </w:rPr>
      </w:pPr>
    </w:p>
    <w:p w:rsidR="00D605C2" w:rsidRPr="00D605C2" w:rsidRDefault="00D605C2" w:rsidP="00D605C2">
      <w:pPr>
        <w:autoSpaceDE w:val="0"/>
        <w:autoSpaceDN w:val="0"/>
        <w:adjustRightInd w:val="0"/>
        <w:spacing w:line="276" w:lineRule="auto"/>
        <w:jc w:val="center"/>
        <w:rPr>
          <w:rFonts w:ascii="Times New Roman" w:eastAsia="Calibri" w:hAnsi="Times New Roman"/>
          <w:b/>
          <w:caps/>
          <w:sz w:val="28"/>
          <w:szCs w:val="28"/>
          <w:lang w:eastAsia="en-US"/>
        </w:rPr>
      </w:pPr>
      <w:r w:rsidRPr="00D605C2">
        <w:rPr>
          <w:rFonts w:ascii="Times New Roman" w:eastAsia="Calibri" w:hAnsi="Times New Roman"/>
          <w:b/>
          <w:caps/>
          <w:sz w:val="28"/>
          <w:szCs w:val="28"/>
          <w:lang w:eastAsia="en-US"/>
        </w:rPr>
        <w:t xml:space="preserve">Финансовое обеспечение </w:t>
      </w:r>
    </w:p>
    <w:p w:rsidR="00D605C2" w:rsidRPr="00D605C2" w:rsidRDefault="00D605C2" w:rsidP="00D605C2">
      <w:pPr>
        <w:autoSpaceDE w:val="0"/>
        <w:autoSpaceDN w:val="0"/>
        <w:adjustRightInd w:val="0"/>
        <w:spacing w:line="276" w:lineRule="auto"/>
        <w:jc w:val="center"/>
        <w:rPr>
          <w:rFonts w:ascii="Times New Roman" w:eastAsia="Calibri" w:hAnsi="Times New Roman"/>
          <w:b/>
          <w:sz w:val="28"/>
          <w:szCs w:val="28"/>
          <w:lang w:eastAsia="en-US"/>
        </w:rPr>
      </w:pPr>
      <w:r w:rsidRPr="00D605C2">
        <w:rPr>
          <w:rFonts w:ascii="Times New Roman" w:eastAsia="Calibri" w:hAnsi="Times New Roman"/>
          <w:b/>
          <w:sz w:val="28"/>
          <w:szCs w:val="28"/>
          <w:lang w:eastAsia="en-US"/>
        </w:rPr>
        <w:t>подпрограммы 2 за счет всех источников финансирования</w:t>
      </w:r>
    </w:p>
    <w:p w:rsidR="00D605C2" w:rsidRPr="00D605C2" w:rsidRDefault="00D605C2" w:rsidP="00D605C2">
      <w:pPr>
        <w:autoSpaceDE w:val="0"/>
        <w:autoSpaceDN w:val="0"/>
        <w:adjustRightInd w:val="0"/>
        <w:spacing w:line="276" w:lineRule="auto"/>
        <w:jc w:val="center"/>
        <w:rPr>
          <w:rFonts w:ascii="Times New Roman" w:eastAsia="Calibri" w:hAnsi="Times New Roman"/>
          <w:b/>
          <w:sz w:val="28"/>
          <w:szCs w:val="28"/>
          <w:lang w:eastAsia="en-US"/>
        </w:rPr>
      </w:pPr>
    </w:p>
    <w:tbl>
      <w:tblPr>
        <w:tblW w:w="5000" w:type="pct"/>
        <w:tblCellMar>
          <w:left w:w="75" w:type="dxa"/>
          <w:right w:w="75" w:type="dxa"/>
        </w:tblCellMar>
        <w:tblLook w:val="04A0" w:firstRow="1" w:lastRow="0" w:firstColumn="1" w:lastColumn="0" w:noHBand="0" w:noVBand="1"/>
      </w:tblPr>
      <w:tblGrid>
        <w:gridCol w:w="2825"/>
        <w:gridCol w:w="2063"/>
        <w:gridCol w:w="1581"/>
        <w:gridCol w:w="626"/>
        <w:gridCol w:w="1621"/>
        <w:gridCol w:w="600"/>
        <w:gridCol w:w="600"/>
        <w:gridCol w:w="600"/>
        <w:gridCol w:w="600"/>
        <w:gridCol w:w="600"/>
        <w:gridCol w:w="601"/>
        <w:gridCol w:w="601"/>
        <w:gridCol w:w="601"/>
        <w:gridCol w:w="601"/>
        <w:gridCol w:w="600"/>
      </w:tblGrid>
      <w:tr w:rsidR="00D605C2" w:rsidRPr="00D605C2" w:rsidTr="004900B5">
        <w:trPr>
          <w:trHeight w:val="313"/>
        </w:trPr>
        <w:tc>
          <w:tcPr>
            <w:tcW w:w="960"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Статус</w:t>
            </w:r>
          </w:p>
        </w:tc>
        <w:tc>
          <w:tcPr>
            <w:tcW w:w="701"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Наименование</w:t>
            </w:r>
          </w:p>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основного</w:t>
            </w:r>
          </w:p>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мероприятия</w:t>
            </w:r>
          </w:p>
        </w:tc>
        <w:tc>
          <w:tcPr>
            <w:tcW w:w="537"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Ответственный исполнитель,</w:t>
            </w:r>
          </w:p>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соисполнитель</w:t>
            </w:r>
          </w:p>
        </w:tc>
        <w:tc>
          <w:tcPr>
            <w:tcW w:w="213" w:type="pct"/>
            <w:vMerge w:val="restart"/>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ГРБС</w:t>
            </w:r>
          </w:p>
        </w:tc>
        <w:tc>
          <w:tcPr>
            <w:tcW w:w="551" w:type="pct"/>
            <w:vMerge w:val="restart"/>
            <w:tcBorders>
              <w:top w:val="single" w:sz="8"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Источник финансового обеспечения</w:t>
            </w:r>
          </w:p>
        </w:tc>
        <w:tc>
          <w:tcPr>
            <w:tcW w:w="2039" w:type="pct"/>
            <w:gridSpan w:val="10"/>
            <w:tcBorders>
              <w:top w:val="single" w:sz="8" w:space="0" w:color="auto"/>
              <w:left w:val="single" w:sz="8" w:space="0" w:color="auto"/>
              <w:bottom w:val="single" w:sz="4"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Расходы (тыс. рублей.)</w:t>
            </w:r>
          </w:p>
        </w:tc>
      </w:tr>
      <w:tr w:rsidR="00D605C2" w:rsidRPr="00D605C2" w:rsidTr="004900B5">
        <w:tc>
          <w:tcPr>
            <w:tcW w:w="960"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701"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537"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213"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551" w:type="pct"/>
            <w:vMerge/>
            <w:tcBorders>
              <w:top w:val="single" w:sz="8" w:space="0" w:color="auto"/>
              <w:left w:val="single" w:sz="8"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204"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2021 год</w:t>
            </w:r>
          </w:p>
        </w:tc>
        <w:tc>
          <w:tcPr>
            <w:tcW w:w="20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2022 год</w:t>
            </w:r>
          </w:p>
        </w:tc>
        <w:tc>
          <w:tcPr>
            <w:tcW w:w="20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2023 год</w:t>
            </w:r>
          </w:p>
        </w:tc>
        <w:tc>
          <w:tcPr>
            <w:tcW w:w="20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2024 год</w:t>
            </w:r>
          </w:p>
        </w:tc>
        <w:tc>
          <w:tcPr>
            <w:tcW w:w="204"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2025 год</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2026 год</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2027 год</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2028 год</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2029 год</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2030 год</w:t>
            </w:r>
          </w:p>
        </w:tc>
      </w:tr>
      <w:tr w:rsidR="00D605C2" w:rsidRPr="00D605C2" w:rsidTr="004900B5">
        <w:tc>
          <w:tcPr>
            <w:tcW w:w="960"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w:t>
            </w:r>
          </w:p>
        </w:tc>
        <w:tc>
          <w:tcPr>
            <w:tcW w:w="701"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2</w:t>
            </w:r>
          </w:p>
        </w:tc>
        <w:tc>
          <w:tcPr>
            <w:tcW w:w="537"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w:t>
            </w:r>
          </w:p>
        </w:tc>
        <w:tc>
          <w:tcPr>
            <w:tcW w:w="213"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4</w:t>
            </w:r>
          </w:p>
        </w:tc>
        <w:tc>
          <w:tcPr>
            <w:tcW w:w="551"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5</w:t>
            </w:r>
          </w:p>
        </w:tc>
        <w:tc>
          <w:tcPr>
            <w:tcW w:w="204" w:type="pct"/>
            <w:tcBorders>
              <w:top w:val="single" w:sz="4" w:space="0" w:color="auto"/>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6</w:t>
            </w:r>
          </w:p>
        </w:tc>
        <w:tc>
          <w:tcPr>
            <w:tcW w:w="204"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7</w:t>
            </w:r>
          </w:p>
        </w:tc>
        <w:tc>
          <w:tcPr>
            <w:tcW w:w="204"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8</w:t>
            </w:r>
          </w:p>
        </w:tc>
        <w:tc>
          <w:tcPr>
            <w:tcW w:w="204"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9</w:t>
            </w:r>
          </w:p>
        </w:tc>
        <w:tc>
          <w:tcPr>
            <w:tcW w:w="204"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10</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11</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12</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13</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14</w:t>
            </w:r>
          </w:p>
        </w:tc>
        <w:tc>
          <w:tcPr>
            <w:tcW w:w="204" w:type="pct"/>
            <w:tcBorders>
              <w:top w:val="nil"/>
              <w:left w:val="single" w:sz="8" w:space="0" w:color="auto"/>
              <w:bottom w:val="single" w:sz="8" w:space="0" w:color="auto"/>
              <w:right w:val="single" w:sz="8" w:space="0" w:color="auto"/>
            </w:tcBorders>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w:t>
            </w:r>
          </w:p>
        </w:tc>
      </w:tr>
      <w:tr w:rsidR="00D605C2" w:rsidRPr="00D605C2" w:rsidTr="004900B5">
        <w:trPr>
          <w:trHeight w:val="735"/>
        </w:trPr>
        <w:tc>
          <w:tcPr>
            <w:tcW w:w="960" w:type="pct"/>
            <w:vMerge w:val="restart"/>
            <w:tcBorders>
              <w:top w:val="single" w:sz="8" w:space="0" w:color="auto"/>
              <w:left w:val="single" w:sz="8" w:space="0" w:color="auto"/>
              <w:bottom w:val="single" w:sz="4" w:space="0" w:color="auto"/>
              <w:right w:val="single" w:sz="8" w:space="0" w:color="auto"/>
            </w:tcBorders>
            <w:vAlign w:val="center"/>
            <w:hideMark/>
          </w:tcPr>
          <w:p w:rsidR="00D605C2" w:rsidRPr="00D605C2" w:rsidRDefault="00D605C2" w:rsidP="00D605C2">
            <w:pPr>
              <w:numPr>
                <w:ilvl w:val="0"/>
                <w:numId w:val="19"/>
              </w:numPr>
              <w:tabs>
                <w:tab w:val="left" w:pos="194"/>
              </w:tabs>
              <w:autoSpaceDE w:val="0"/>
              <w:autoSpaceDN w:val="0"/>
              <w:adjustRightInd w:val="0"/>
              <w:spacing w:after="160" w:line="276" w:lineRule="auto"/>
              <w:ind w:left="0" w:hanging="90"/>
              <w:contextualSpacing/>
              <w:jc w:val="center"/>
              <w:rPr>
                <w:rFonts w:ascii="Times New Roman" w:hAnsi="Times New Roman"/>
                <w:sz w:val="20"/>
                <w:lang w:eastAsia="en-US"/>
              </w:rPr>
            </w:pPr>
            <w:r w:rsidRPr="00D605C2">
              <w:rPr>
                <w:rFonts w:ascii="Times New Roman" w:hAnsi="Times New Roman"/>
                <w:sz w:val="20"/>
                <w:lang w:eastAsia="en-US"/>
              </w:rPr>
              <w:t>Подпрограмма 2</w:t>
            </w:r>
          </w:p>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 xml:space="preserve">«Поддержка социально ориентированных некоммерческих организаций Нюксенского муниципального округа </w:t>
            </w:r>
            <w:r w:rsidRPr="00D605C2">
              <w:rPr>
                <w:rFonts w:ascii="Times New Roman" w:eastAsia="Calibri" w:hAnsi="Times New Roman"/>
                <w:color w:val="000000"/>
                <w:sz w:val="20"/>
                <w:lang w:eastAsia="en-US"/>
              </w:rPr>
              <w:t>на 2021-2030»</w:t>
            </w:r>
          </w:p>
        </w:tc>
        <w:tc>
          <w:tcPr>
            <w:tcW w:w="701" w:type="pct"/>
            <w:vMerge w:val="restart"/>
            <w:tcBorders>
              <w:top w:val="nil"/>
              <w:left w:val="single" w:sz="8" w:space="0" w:color="auto"/>
              <w:bottom w:val="single" w:sz="4" w:space="0" w:color="auto"/>
              <w:right w:val="single" w:sz="4"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p>
        </w:tc>
        <w:tc>
          <w:tcPr>
            <w:tcW w:w="537" w:type="pct"/>
            <w:vMerge w:val="restart"/>
            <w:tcBorders>
              <w:top w:val="nil"/>
              <w:left w:val="single" w:sz="4"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Администрация муниципального округа</w:t>
            </w:r>
          </w:p>
        </w:tc>
        <w:tc>
          <w:tcPr>
            <w:tcW w:w="213" w:type="pct"/>
            <w:tcBorders>
              <w:top w:val="nil"/>
              <w:left w:val="single" w:sz="8" w:space="0" w:color="auto"/>
              <w:bottom w:val="nil"/>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p>
        </w:tc>
        <w:tc>
          <w:tcPr>
            <w:tcW w:w="551" w:type="pct"/>
            <w:tcBorders>
              <w:top w:val="nil"/>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639,3</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100,0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r>
      <w:tr w:rsidR="00D605C2" w:rsidRPr="00D605C2" w:rsidTr="004900B5">
        <w:tc>
          <w:tcPr>
            <w:tcW w:w="960" w:type="pct"/>
            <w:vMerge/>
            <w:tcBorders>
              <w:left w:val="single" w:sz="8" w:space="0" w:color="auto"/>
              <w:bottom w:val="single" w:sz="4"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701" w:type="pct"/>
            <w:vMerge/>
            <w:tcBorders>
              <w:top w:val="nil"/>
              <w:left w:val="single" w:sz="8" w:space="0" w:color="auto"/>
              <w:bottom w:val="single" w:sz="4" w:space="0" w:color="auto"/>
              <w:right w:val="single" w:sz="4"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p>
        </w:tc>
        <w:tc>
          <w:tcPr>
            <w:tcW w:w="537" w:type="pct"/>
            <w:vMerge/>
            <w:tcBorders>
              <w:top w:val="nil"/>
              <w:left w:val="single" w:sz="4"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213" w:type="pct"/>
            <w:tcBorders>
              <w:top w:val="nil"/>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158</w:t>
            </w:r>
          </w:p>
        </w:tc>
        <w:tc>
          <w:tcPr>
            <w:tcW w:w="551" w:type="pct"/>
            <w:tcBorders>
              <w:top w:val="nil"/>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собственные доходы бюджета округа</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639,3</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100,0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r>
      <w:tr w:rsidR="00D605C2" w:rsidRPr="00D605C2" w:rsidTr="004900B5">
        <w:trPr>
          <w:trHeight w:val="1591"/>
        </w:trPr>
        <w:tc>
          <w:tcPr>
            <w:tcW w:w="960" w:type="pct"/>
            <w:vMerge w:val="restart"/>
            <w:tcBorders>
              <w:top w:val="single" w:sz="8" w:space="0" w:color="auto"/>
              <w:left w:val="single" w:sz="8" w:space="0" w:color="auto"/>
              <w:bottom w:val="single" w:sz="4" w:space="0" w:color="auto"/>
              <w:right w:val="single" w:sz="8" w:space="0" w:color="auto"/>
            </w:tcBorders>
            <w:vAlign w:val="center"/>
            <w:hideMark/>
          </w:tcPr>
          <w:p w:rsidR="00D605C2" w:rsidRPr="00D605C2" w:rsidRDefault="00D605C2" w:rsidP="00D605C2">
            <w:pPr>
              <w:spacing w:line="276" w:lineRule="auto"/>
              <w:jc w:val="center"/>
              <w:rPr>
                <w:rFonts w:ascii="Times New Roman" w:eastAsia="Calibri" w:hAnsi="Times New Roman"/>
                <w:sz w:val="22"/>
                <w:szCs w:val="22"/>
                <w:lang w:eastAsia="en-US"/>
              </w:rPr>
            </w:pPr>
          </w:p>
        </w:tc>
        <w:tc>
          <w:tcPr>
            <w:tcW w:w="701" w:type="pct"/>
            <w:vMerge w:val="restart"/>
            <w:tcBorders>
              <w:top w:val="nil"/>
              <w:left w:val="single" w:sz="8" w:space="0" w:color="auto"/>
              <w:bottom w:val="single" w:sz="4" w:space="0" w:color="auto"/>
              <w:right w:val="single" w:sz="4"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2"/>
                <w:szCs w:val="22"/>
                <w:lang w:eastAsia="en-US"/>
              </w:rPr>
              <w:t xml:space="preserve">1.1. Предоставление финансовой и имущественной поддержки социально </w:t>
            </w:r>
            <w:r w:rsidRPr="00D605C2">
              <w:rPr>
                <w:rFonts w:ascii="Times New Roman" w:eastAsia="Calibri" w:hAnsi="Times New Roman"/>
                <w:sz w:val="22"/>
                <w:szCs w:val="22"/>
                <w:lang w:eastAsia="en-US"/>
              </w:rPr>
              <w:lastRenderedPageBreak/>
              <w:t xml:space="preserve">ориентированным некоммерческим организациям муниципального округа </w:t>
            </w:r>
            <w:r w:rsidRPr="00D605C2">
              <w:rPr>
                <w:rFonts w:ascii="Times New Roman" w:eastAsia="Calibri" w:hAnsi="Times New Roman"/>
                <w:color w:val="000000"/>
                <w:sz w:val="22"/>
                <w:szCs w:val="22"/>
                <w:lang w:eastAsia="en-US"/>
              </w:rPr>
              <w:t>на 2021-2030»</w:t>
            </w:r>
          </w:p>
        </w:tc>
        <w:tc>
          <w:tcPr>
            <w:tcW w:w="537" w:type="pct"/>
            <w:vMerge w:val="restart"/>
            <w:tcBorders>
              <w:top w:val="nil"/>
              <w:left w:val="single" w:sz="4"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lastRenderedPageBreak/>
              <w:t>Администрация муниципального округа</w:t>
            </w:r>
          </w:p>
        </w:tc>
        <w:tc>
          <w:tcPr>
            <w:tcW w:w="213" w:type="pct"/>
            <w:tcBorders>
              <w:top w:val="nil"/>
              <w:left w:val="single" w:sz="8" w:space="0" w:color="auto"/>
              <w:bottom w:val="nil"/>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p>
        </w:tc>
        <w:tc>
          <w:tcPr>
            <w:tcW w:w="551" w:type="pct"/>
            <w:tcBorders>
              <w:top w:val="nil"/>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262,0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100,0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r>
      <w:tr w:rsidR="00D605C2" w:rsidRPr="00D605C2" w:rsidTr="004900B5">
        <w:trPr>
          <w:trHeight w:val="1488"/>
        </w:trPr>
        <w:tc>
          <w:tcPr>
            <w:tcW w:w="960" w:type="pct"/>
            <w:vMerge/>
            <w:tcBorders>
              <w:left w:val="single" w:sz="8" w:space="0" w:color="auto"/>
              <w:bottom w:val="single" w:sz="4"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701" w:type="pct"/>
            <w:vMerge/>
            <w:tcBorders>
              <w:top w:val="nil"/>
              <w:left w:val="single" w:sz="8" w:space="0" w:color="auto"/>
              <w:bottom w:val="single" w:sz="4" w:space="0" w:color="auto"/>
              <w:right w:val="single" w:sz="4" w:space="0" w:color="auto"/>
            </w:tcBorders>
            <w:vAlign w:val="center"/>
            <w:hideMark/>
          </w:tcPr>
          <w:p w:rsidR="00D605C2" w:rsidRPr="00D605C2" w:rsidRDefault="00D605C2" w:rsidP="00D605C2">
            <w:pPr>
              <w:spacing w:line="276" w:lineRule="auto"/>
              <w:jc w:val="center"/>
              <w:rPr>
                <w:rFonts w:ascii="Times New Roman" w:eastAsia="Calibri" w:hAnsi="Times New Roman"/>
                <w:sz w:val="20"/>
                <w:lang w:eastAsia="en-US"/>
              </w:rPr>
            </w:pPr>
          </w:p>
        </w:tc>
        <w:tc>
          <w:tcPr>
            <w:tcW w:w="537" w:type="pct"/>
            <w:vMerge/>
            <w:tcBorders>
              <w:top w:val="nil"/>
              <w:left w:val="single" w:sz="4" w:space="0" w:color="auto"/>
              <w:bottom w:val="single" w:sz="8" w:space="0" w:color="auto"/>
              <w:right w:val="single" w:sz="8" w:space="0" w:color="auto"/>
            </w:tcBorders>
            <w:vAlign w:val="center"/>
            <w:hideMark/>
          </w:tcPr>
          <w:p w:rsidR="00D605C2" w:rsidRPr="00D605C2" w:rsidRDefault="00D605C2" w:rsidP="00D605C2">
            <w:pPr>
              <w:spacing w:line="276" w:lineRule="auto"/>
              <w:rPr>
                <w:rFonts w:ascii="Times New Roman" w:eastAsia="Calibri" w:hAnsi="Times New Roman"/>
                <w:sz w:val="20"/>
                <w:lang w:eastAsia="en-US"/>
              </w:rPr>
            </w:pPr>
          </w:p>
        </w:tc>
        <w:tc>
          <w:tcPr>
            <w:tcW w:w="213" w:type="pct"/>
            <w:tcBorders>
              <w:top w:val="nil"/>
              <w:left w:val="single" w:sz="8" w:space="0" w:color="auto"/>
              <w:bottom w:val="single" w:sz="8" w:space="0" w:color="auto"/>
              <w:right w:val="single" w:sz="8" w:space="0" w:color="auto"/>
            </w:tcBorders>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158</w:t>
            </w:r>
          </w:p>
        </w:tc>
        <w:tc>
          <w:tcPr>
            <w:tcW w:w="551" w:type="pct"/>
            <w:tcBorders>
              <w:top w:val="nil"/>
              <w:left w:val="single" w:sz="8" w:space="0" w:color="auto"/>
              <w:bottom w:val="single" w:sz="8" w:space="0" w:color="auto"/>
              <w:right w:val="single" w:sz="8" w:space="0" w:color="auto"/>
            </w:tcBorders>
            <w:vAlign w:val="center"/>
            <w:hideMark/>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собственные доходы бюджета округа</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262,0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100,0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Times New Roman" w:eastAsia="Calibri" w:hAnsi="Times New Roman"/>
                <w:sz w:val="20"/>
                <w:lang w:eastAsia="en-US"/>
              </w:rPr>
            </w:pPr>
            <w:r w:rsidRPr="00D605C2">
              <w:rPr>
                <w:rFonts w:ascii="Times New Roman" w:eastAsia="Calibri" w:hAnsi="Times New Roman"/>
                <w:sz w:val="20"/>
                <w:lang w:eastAsia="en-US"/>
              </w:rPr>
              <w:t>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nil"/>
              <w:left w:val="single" w:sz="8" w:space="0" w:color="auto"/>
              <w:bottom w:val="single" w:sz="8"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r>
      <w:tr w:rsidR="00D605C2" w:rsidRPr="00D605C2" w:rsidTr="004900B5">
        <w:trPr>
          <w:trHeight w:val="801"/>
        </w:trPr>
        <w:tc>
          <w:tcPr>
            <w:tcW w:w="960" w:type="pct"/>
            <w:vMerge w:val="restar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tabs>
                <w:tab w:val="left" w:pos="336"/>
              </w:tabs>
              <w:spacing w:after="160" w:line="276" w:lineRule="auto"/>
              <w:rPr>
                <w:rFonts w:ascii="Times New Roman" w:eastAsia="Calibri" w:hAnsi="Times New Roman"/>
                <w:sz w:val="20"/>
                <w:szCs w:val="22"/>
                <w:lang w:eastAsia="en-US"/>
              </w:rPr>
            </w:pPr>
          </w:p>
        </w:tc>
        <w:tc>
          <w:tcPr>
            <w:tcW w:w="701" w:type="pct"/>
            <w:vMerge w:val="restart"/>
            <w:tcBorders>
              <w:top w:val="single" w:sz="4" w:space="0" w:color="auto"/>
              <w:left w:val="single" w:sz="8"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r w:rsidRPr="00D605C2">
              <w:rPr>
                <w:rFonts w:ascii="Times New Roman" w:eastAsia="Calibri" w:hAnsi="Times New Roman"/>
                <w:sz w:val="20"/>
                <w:szCs w:val="22"/>
                <w:lang w:eastAsia="en-US"/>
              </w:rPr>
              <w:t>1.2.Организация свободного времени и культурного досуга и меры по укреплению здоровья граждан пожилого возраста</w:t>
            </w:r>
          </w:p>
        </w:tc>
        <w:tc>
          <w:tcPr>
            <w:tcW w:w="537" w:type="pct"/>
            <w:vMerge w:val="restart"/>
            <w:tcBorders>
              <w:top w:val="single" w:sz="8" w:space="0" w:color="auto"/>
              <w:left w:val="single" w:sz="4"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Администрация муниципального округа</w:t>
            </w:r>
          </w:p>
        </w:tc>
        <w:tc>
          <w:tcPr>
            <w:tcW w:w="213" w:type="pct"/>
            <w:vMerge w:val="restart"/>
            <w:tcBorders>
              <w:top w:val="single" w:sz="8" w:space="0" w:color="auto"/>
              <w:left w:val="single" w:sz="8"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158</w:t>
            </w:r>
          </w:p>
        </w:tc>
        <w:tc>
          <w:tcPr>
            <w:tcW w:w="551" w:type="pct"/>
            <w:tcBorders>
              <w:top w:val="single" w:sz="4" w:space="0" w:color="auto"/>
              <w:left w:val="single" w:sz="8" w:space="0" w:color="auto"/>
              <w:bottom w:val="single" w:sz="4"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всего, в том числе</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377,3</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300,0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r>
      <w:tr w:rsidR="00D605C2" w:rsidRPr="00D605C2" w:rsidTr="004900B5">
        <w:trPr>
          <w:trHeight w:val="285"/>
        </w:trPr>
        <w:tc>
          <w:tcPr>
            <w:tcW w:w="960" w:type="pct"/>
            <w:vMerge/>
            <w:tcBorders>
              <w:left w:val="single" w:sz="8" w:space="0" w:color="auto"/>
              <w:bottom w:val="single" w:sz="4" w:space="0" w:color="auto"/>
              <w:right w:val="single" w:sz="8" w:space="0" w:color="auto"/>
            </w:tcBorders>
            <w:vAlign w:val="center"/>
          </w:tcPr>
          <w:p w:rsidR="00D605C2" w:rsidRPr="00D605C2" w:rsidRDefault="00D605C2" w:rsidP="00D605C2">
            <w:pPr>
              <w:numPr>
                <w:ilvl w:val="1"/>
                <w:numId w:val="19"/>
              </w:numPr>
              <w:spacing w:after="160" w:line="276" w:lineRule="auto"/>
              <w:ind w:left="-90" w:firstLine="41"/>
              <w:contextualSpacing/>
              <w:rPr>
                <w:rFonts w:ascii="Times New Roman" w:hAnsi="Times New Roman"/>
                <w:sz w:val="20"/>
                <w:lang w:eastAsia="en-US"/>
              </w:rPr>
            </w:pPr>
          </w:p>
        </w:tc>
        <w:tc>
          <w:tcPr>
            <w:tcW w:w="701" w:type="pct"/>
            <w:vMerge/>
            <w:tcBorders>
              <w:left w:val="single" w:sz="8" w:space="0" w:color="auto"/>
              <w:bottom w:val="single" w:sz="4" w:space="0" w:color="auto"/>
              <w:right w:val="single" w:sz="4" w:space="0" w:color="auto"/>
            </w:tcBorders>
            <w:vAlign w:val="center"/>
          </w:tcPr>
          <w:p w:rsidR="00D605C2" w:rsidRPr="00D605C2" w:rsidRDefault="00D605C2" w:rsidP="00D605C2">
            <w:pPr>
              <w:spacing w:line="276" w:lineRule="auto"/>
              <w:jc w:val="center"/>
              <w:rPr>
                <w:rFonts w:ascii="Times New Roman" w:eastAsia="Calibri" w:hAnsi="Times New Roman"/>
                <w:sz w:val="20"/>
                <w:lang w:eastAsia="en-US"/>
              </w:rPr>
            </w:pPr>
          </w:p>
        </w:tc>
        <w:tc>
          <w:tcPr>
            <w:tcW w:w="537" w:type="pct"/>
            <w:vMerge/>
            <w:tcBorders>
              <w:left w:val="single" w:sz="4"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p>
        </w:tc>
        <w:tc>
          <w:tcPr>
            <w:tcW w:w="213" w:type="pct"/>
            <w:vMerge/>
            <w:tcBorders>
              <w:left w:val="single" w:sz="8" w:space="0" w:color="auto"/>
              <w:bottom w:val="single" w:sz="4"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p>
        </w:tc>
        <w:tc>
          <w:tcPr>
            <w:tcW w:w="551" w:type="pct"/>
            <w:tcBorders>
              <w:top w:val="single" w:sz="4" w:space="0" w:color="auto"/>
              <w:left w:val="single" w:sz="8" w:space="0" w:color="auto"/>
              <w:bottom w:val="single" w:sz="4" w:space="0" w:color="auto"/>
              <w:right w:val="single" w:sz="8" w:space="0" w:color="auto"/>
            </w:tcBorders>
          </w:tcPr>
          <w:p w:rsidR="00D605C2" w:rsidRPr="00D605C2" w:rsidRDefault="00D605C2" w:rsidP="00D605C2">
            <w:pPr>
              <w:autoSpaceDE w:val="0"/>
              <w:autoSpaceDN w:val="0"/>
              <w:adjustRightInd w:val="0"/>
              <w:spacing w:line="276" w:lineRule="auto"/>
              <w:rPr>
                <w:rFonts w:ascii="Times New Roman" w:eastAsia="Calibri" w:hAnsi="Times New Roman"/>
                <w:sz w:val="20"/>
                <w:lang w:eastAsia="en-US"/>
              </w:rPr>
            </w:pPr>
            <w:r w:rsidRPr="00D605C2">
              <w:rPr>
                <w:rFonts w:ascii="Times New Roman" w:eastAsia="Calibri" w:hAnsi="Times New Roman"/>
                <w:sz w:val="20"/>
                <w:lang w:eastAsia="en-US"/>
              </w:rPr>
              <w:t>собственные доходы бюджета округа</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377,3</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autoSpaceDE w:val="0"/>
              <w:autoSpaceDN w:val="0"/>
              <w:adjustRightInd w:val="0"/>
              <w:spacing w:line="276" w:lineRule="auto"/>
              <w:jc w:val="center"/>
              <w:rPr>
                <w:rFonts w:ascii="Times New Roman" w:eastAsia="Calibri" w:hAnsi="Times New Roman"/>
                <w:sz w:val="20"/>
                <w:lang w:eastAsia="en-US"/>
              </w:rPr>
            </w:pPr>
            <w:r w:rsidRPr="00D605C2">
              <w:rPr>
                <w:rFonts w:ascii="Times New Roman" w:eastAsia="Calibri" w:hAnsi="Times New Roman"/>
                <w:sz w:val="20"/>
                <w:lang w:eastAsia="en-US"/>
              </w:rPr>
              <w:t>300,0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300,0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c>
          <w:tcPr>
            <w:tcW w:w="204" w:type="pct"/>
            <w:tcBorders>
              <w:top w:val="single" w:sz="4" w:space="0" w:color="auto"/>
              <w:left w:val="single" w:sz="8" w:space="0" w:color="auto"/>
              <w:bottom w:val="single" w:sz="4" w:space="0" w:color="auto"/>
              <w:right w:val="single" w:sz="8" w:space="0" w:color="auto"/>
            </w:tcBorders>
            <w:vAlign w:val="center"/>
          </w:tcPr>
          <w:p w:rsidR="00D605C2" w:rsidRPr="00D605C2" w:rsidRDefault="00D605C2" w:rsidP="00D605C2">
            <w:pPr>
              <w:spacing w:after="160" w:line="259" w:lineRule="auto"/>
              <w:jc w:val="center"/>
              <w:rPr>
                <w:rFonts w:ascii="Calibri" w:eastAsia="Calibri" w:hAnsi="Calibri"/>
                <w:sz w:val="22"/>
                <w:szCs w:val="22"/>
                <w:lang w:eastAsia="en-US"/>
              </w:rPr>
            </w:pPr>
            <w:r w:rsidRPr="00D605C2">
              <w:rPr>
                <w:rFonts w:ascii="Times New Roman" w:eastAsia="Calibri" w:hAnsi="Times New Roman"/>
                <w:sz w:val="20"/>
                <w:lang w:eastAsia="en-US"/>
              </w:rPr>
              <w:t>0,0</w:t>
            </w:r>
          </w:p>
        </w:tc>
      </w:tr>
    </w:tbl>
    <w:p w:rsidR="00D605C2" w:rsidRPr="00D605C2" w:rsidRDefault="00D605C2" w:rsidP="00D605C2">
      <w:pPr>
        <w:spacing w:line="259" w:lineRule="auto"/>
        <w:ind w:firstLine="709"/>
        <w:jc w:val="both"/>
        <w:rPr>
          <w:rFonts w:ascii="Calibri" w:eastAsia="Calibri" w:hAnsi="Calibri"/>
          <w:sz w:val="22"/>
          <w:szCs w:val="22"/>
          <w:lang w:eastAsia="en-US"/>
        </w:rPr>
      </w:pPr>
    </w:p>
    <w:p w:rsidR="00B36FE2" w:rsidRPr="006408E9" w:rsidRDefault="00B36FE2" w:rsidP="009A3A6C">
      <w:pPr>
        <w:ind w:hanging="851"/>
        <w:rPr>
          <w:rFonts w:ascii="Times New Roman" w:hAnsi="Times New Roman"/>
          <w:sz w:val="28"/>
          <w:szCs w:val="28"/>
        </w:rPr>
      </w:pPr>
    </w:p>
    <w:sectPr w:rsidR="00B36FE2" w:rsidRPr="006408E9" w:rsidSect="00CD0F8D">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FE" w:rsidRDefault="003342FE">
      <w:r>
        <w:separator/>
      </w:r>
    </w:p>
  </w:endnote>
  <w:endnote w:type="continuationSeparator" w:id="0">
    <w:p w:rsidR="003342FE" w:rsidRDefault="0033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FE" w:rsidRDefault="003342FE">
      <w:r>
        <w:separator/>
      </w:r>
    </w:p>
  </w:footnote>
  <w:footnote w:type="continuationSeparator" w:id="0">
    <w:p w:rsidR="003342FE" w:rsidRDefault="00334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2"/>
    <w:multiLevelType w:val="hybridMultilevel"/>
    <w:tmpl w:val="6C9AD6AE"/>
    <w:lvl w:ilvl="0" w:tplc="DE5E36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A4F85"/>
    <w:multiLevelType w:val="hybridMultilevel"/>
    <w:tmpl w:val="0A164768"/>
    <w:lvl w:ilvl="0" w:tplc="6F8CBC2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524038"/>
    <w:multiLevelType w:val="hybridMultilevel"/>
    <w:tmpl w:val="E034AD1C"/>
    <w:lvl w:ilvl="0" w:tplc="A810EB22">
      <w:start w:val="1"/>
      <w:numFmt w:val="upperRoman"/>
      <w:lvlText w:val="%1."/>
      <w:lvlJc w:val="left"/>
      <w:pPr>
        <w:ind w:left="1080" w:hanging="720"/>
      </w:pPr>
    </w:lvl>
    <w:lvl w:ilvl="1" w:tplc="27740228">
      <w:start w:val="1"/>
      <w:numFmt w:val="lowerLetter"/>
      <w:lvlText w:val="%2."/>
      <w:lvlJc w:val="left"/>
      <w:pPr>
        <w:ind w:left="1440" w:hanging="360"/>
      </w:pPr>
    </w:lvl>
    <w:lvl w:ilvl="2" w:tplc="0608B566">
      <w:start w:val="1"/>
      <w:numFmt w:val="lowerRoman"/>
      <w:lvlText w:val="%3."/>
      <w:lvlJc w:val="right"/>
      <w:pPr>
        <w:ind w:left="2160" w:hanging="180"/>
      </w:pPr>
    </w:lvl>
    <w:lvl w:ilvl="3" w:tplc="88E43450">
      <w:start w:val="1"/>
      <w:numFmt w:val="decimal"/>
      <w:lvlText w:val="%4."/>
      <w:lvlJc w:val="left"/>
      <w:pPr>
        <w:ind w:left="2880" w:hanging="360"/>
      </w:pPr>
    </w:lvl>
    <w:lvl w:ilvl="4" w:tplc="3FB6AD78">
      <w:start w:val="1"/>
      <w:numFmt w:val="lowerLetter"/>
      <w:lvlText w:val="%5."/>
      <w:lvlJc w:val="left"/>
      <w:pPr>
        <w:ind w:left="3600" w:hanging="360"/>
      </w:pPr>
    </w:lvl>
    <w:lvl w:ilvl="5" w:tplc="65BEA2E8">
      <w:start w:val="1"/>
      <w:numFmt w:val="lowerRoman"/>
      <w:lvlText w:val="%6."/>
      <w:lvlJc w:val="right"/>
      <w:pPr>
        <w:ind w:left="4320" w:hanging="180"/>
      </w:pPr>
    </w:lvl>
    <w:lvl w:ilvl="6" w:tplc="3CCCE722">
      <w:start w:val="1"/>
      <w:numFmt w:val="decimal"/>
      <w:lvlText w:val="%7."/>
      <w:lvlJc w:val="left"/>
      <w:pPr>
        <w:ind w:left="5040" w:hanging="360"/>
      </w:pPr>
    </w:lvl>
    <w:lvl w:ilvl="7" w:tplc="B1E425EE">
      <w:start w:val="1"/>
      <w:numFmt w:val="lowerLetter"/>
      <w:lvlText w:val="%8."/>
      <w:lvlJc w:val="left"/>
      <w:pPr>
        <w:ind w:left="5760" w:hanging="360"/>
      </w:pPr>
    </w:lvl>
    <w:lvl w:ilvl="8" w:tplc="759C3F32">
      <w:start w:val="1"/>
      <w:numFmt w:val="lowerRoman"/>
      <w:lvlText w:val="%9."/>
      <w:lvlJc w:val="right"/>
      <w:pPr>
        <w:ind w:left="6480" w:hanging="180"/>
      </w:pPr>
    </w:lvl>
  </w:abstractNum>
  <w:abstractNum w:abstractNumId="3">
    <w:nsid w:val="1B6067B6"/>
    <w:multiLevelType w:val="multilevel"/>
    <w:tmpl w:val="91FCE49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103224C"/>
    <w:multiLevelType w:val="hybridMultilevel"/>
    <w:tmpl w:val="EAB4ADE6"/>
    <w:lvl w:ilvl="0" w:tplc="D3A6010C">
      <w:start w:val="1"/>
      <w:numFmt w:val="decimal"/>
      <w:lvlText w:val="%1."/>
      <w:lvlJc w:val="left"/>
      <w:pPr>
        <w:ind w:left="1365" w:hanging="660"/>
      </w:pPr>
    </w:lvl>
    <w:lvl w:ilvl="1" w:tplc="91E4428C">
      <w:start w:val="1"/>
      <w:numFmt w:val="lowerLetter"/>
      <w:lvlText w:val="%2."/>
      <w:lvlJc w:val="left"/>
      <w:pPr>
        <w:ind w:left="1785" w:hanging="360"/>
      </w:pPr>
    </w:lvl>
    <w:lvl w:ilvl="2" w:tplc="819A60FA">
      <w:start w:val="1"/>
      <w:numFmt w:val="lowerRoman"/>
      <w:lvlText w:val="%3."/>
      <w:lvlJc w:val="right"/>
      <w:pPr>
        <w:ind w:left="2505" w:hanging="180"/>
      </w:pPr>
    </w:lvl>
    <w:lvl w:ilvl="3" w:tplc="BE869CDC">
      <w:start w:val="1"/>
      <w:numFmt w:val="decimal"/>
      <w:lvlText w:val="%4."/>
      <w:lvlJc w:val="left"/>
      <w:pPr>
        <w:ind w:left="3225" w:hanging="360"/>
      </w:pPr>
    </w:lvl>
    <w:lvl w:ilvl="4" w:tplc="2188CEF2">
      <w:start w:val="1"/>
      <w:numFmt w:val="lowerLetter"/>
      <w:lvlText w:val="%5."/>
      <w:lvlJc w:val="left"/>
      <w:pPr>
        <w:ind w:left="3945" w:hanging="360"/>
      </w:pPr>
    </w:lvl>
    <w:lvl w:ilvl="5" w:tplc="BA80450A">
      <w:start w:val="1"/>
      <w:numFmt w:val="lowerRoman"/>
      <w:lvlText w:val="%6."/>
      <w:lvlJc w:val="right"/>
      <w:pPr>
        <w:ind w:left="4665" w:hanging="180"/>
      </w:pPr>
    </w:lvl>
    <w:lvl w:ilvl="6" w:tplc="E5F8D78E">
      <w:start w:val="1"/>
      <w:numFmt w:val="decimal"/>
      <w:lvlText w:val="%7."/>
      <w:lvlJc w:val="left"/>
      <w:pPr>
        <w:ind w:left="5385" w:hanging="360"/>
      </w:pPr>
    </w:lvl>
    <w:lvl w:ilvl="7" w:tplc="EF0C2A5A">
      <w:start w:val="1"/>
      <w:numFmt w:val="lowerLetter"/>
      <w:lvlText w:val="%8."/>
      <w:lvlJc w:val="left"/>
      <w:pPr>
        <w:ind w:left="6105" w:hanging="360"/>
      </w:pPr>
    </w:lvl>
    <w:lvl w:ilvl="8" w:tplc="3244A8FC">
      <w:start w:val="1"/>
      <w:numFmt w:val="lowerRoman"/>
      <w:lvlText w:val="%9."/>
      <w:lvlJc w:val="right"/>
      <w:pPr>
        <w:ind w:left="6825" w:hanging="180"/>
      </w:pPr>
    </w:lvl>
  </w:abstractNum>
  <w:abstractNum w:abstractNumId="5">
    <w:nsid w:val="285279C8"/>
    <w:multiLevelType w:val="multilevel"/>
    <w:tmpl w:val="99C80C7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9FC6942"/>
    <w:multiLevelType w:val="multilevel"/>
    <w:tmpl w:val="078CE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E62132A"/>
    <w:multiLevelType w:val="hybridMultilevel"/>
    <w:tmpl w:val="C0B6806C"/>
    <w:lvl w:ilvl="0" w:tplc="287EC924">
      <w:start w:val="1"/>
      <w:numFmt w:val="upperRoman"/>
      <w:lvlText w:val="%1."/>
      <w:lvlJc w:val="left"/>
      <w:pPr>
        <w:ind w:left="1080" w:hanging="720"/>
      </w:pPr>
    </w:lvl>
    <w:lvl w:ilvl="1" w:tplc="1576A40E">
      <w:start w:val="1"/>
      <w:numFmt w:val="lowerLetter"/>
      <w:lvlText w:val="%2."/>
      <w:lvlJc w:val="left"/>
      <w:pPr>
        <w:ind w:left="1440" w:hanging="360"/>
      </w:pPr>
    </w:lvl>
    <w:lvl w:ilvl="2" w:tplc="59A805FC">
      <w:start w:val="1"/>
      <w:numFmt w:val="lowerRoman"/>
      <w:lvlText w:val="%3."/>
      <w:lvlJc w:val="right"/>
      <w:pPr>
        <w:ind w:left="2160" w:hanging="180"/>
      </w:pPr>
    </w:lvl>
    <w:lvl w:ilvl="3" w:tplc="0D48C842">
      <w:start w:val="1"/>
      <w:numFmt w:val="decimal"/>
      <w:lvlText w:val="%4."/>
      <w:lvlJc w:val="left"/>
      <w:pPr>
        <w:ind w:left="2880" w:hanging="360"/>
      </w:pPr>
    </w:lvl>
    <w:lvl w:ilvl="4" w:tplc="0FAA432E">
      <w:start w:val="1"/>
      <w:numFmt w:val="lowerLetter"/>
      <w:lvlText w:val="%5."/>
      <w:lvlJc w:val="left"/>
      <w:pPr>
        <w:ind w:left="3600" w:hanging="360"/>
      </w:pPr>
    </w:lvl>
    <w:lvl w:ilvl="5" w:tplc="AE8CDE2A">
      <w:start w:val="1"/>
      <w:numFmt w:val="lowerRoman"/>
      <w:lvlText w:val="%6."/>
      <w:lvlJc w:val="right"/>
      <w:pPr>
        <w:ind w:left="4320" w:hanging="180"/>
      </w:pPr>
    </w:lvl>
    <w:lvl w:ilvl="6" w:tplc="94309918">
      <w:start w:val="1"/>
      <w:numFmt w:val="decimal"/>
      <w:lvlText w:val="%7."/>
      <w:lvlJc w:val="left"/>
      <w:pPr>
        <w:ind w:left="5040" w:hanging="360"/>
      </w:pPr>
    </w:lvl>
    <w:lvl w:ilvl="7" w:tplc="BCBE4650">
      <w:start w:val="1"/>
      <w:numFmt w:val="lowerLetter"/>
      <w:lvlText w:val="%8."/>
      <w:lvlJc w:val="left"/>
      <w:pPr>
        <w:ind w:left="5760" w:hanging="360"/>
      </w:pPr>
    </w:lvl>
    <w:lvl w:ilvl="8" w:tplc="026C2E60">
      <w:start w:val="1"/>
      <w:numFmt w:val="lowerRoman"/>
      <w:lvlText w:val="%9."/>
      <w:lvlJc w:val="right"/>
      <w:pPr>
        <w:ind w:left="6480" w:hanging="180"/>
      </w:pPr>
    </w:lvl>
  </w:abstractNum>
  <w:abstractNum w:abstractNumId="8">
    <w:nsid w:val="32F17A15"/>
    <w:multiLevelType w:val="hybridMultilevel"/>
    <w:tmpl w:val="E2BAB758"/>
    <w:lvl w:ilvl="0" w:tplc="7EDE6AE6">
      <w:start w:val="202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5B6D25"/>
    <w:multiLevelType w:val="hybridMultilevel"/>
    <w:tmpl w:val="E7CABF86"/>
    <w:lvl w:ilvl="0" w:tplc="F224F11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937C8"/>
    <w:multiLevelType w:val="hybridMultilevel"/>
    <w:tmpl w:val="72383A50"/>
    <w:lvl w:ilvl="0" w:tplc="72F47192">
      <w:start w:val="1"/>
      <w:numFmt w:val="decimal"/>
      <w:lvlText w:val="%1)"/>
      <w:lvlJc w:val="left"/>
      <w:pPr>
        <w:ind w:left="928" w:hanging="360"/>
      </w:pPr>
    </w:lvl>
    <w:lvl w:ilvl="1" w:tplc="5B72989E">
      <w:start w:val="1"/>
      <w:numFmt w:val="lowerLetter"/>
      <w:lvlText w:val="%2."/>
      <w:lvlJc w:val="left"/>
      <w:pPr>
        <w:ind w:left="1648" w:hanging="360"/>
      </w:pPr>
    </w:lvl>
    <w:lvl w:ilvl="2" w:tplc="7CECEB5A">
      <w:start w:val="1"/>
      <w:numFmt w:val="lowerRoman"/>
      <w:lvlText w:val="%3."/>
      <w:lvlJc w:val="right"/>
      <w:pPr>
        <w:ind w:left="2368" w:hanging="180"/>
      </w:pPr>
    </w:lvl>
    <w:lvl w:ilvl="3" w:tplc="A1D283C8">
      <w:start w:val="1"/>
      <w:numFmt w:val="decimal"/>
      <w:lvlText w:val="%4."/>
      <w:lvlJc w:val="left"/>
      <w:pPr>
        <w:ind w:left="3088" w:hanging="360"/>
      </w:pPr>
    </w:lvl>
    <w:lvl w:ilvl="4" w:tplc="01462C60">
      <w:start w:val="1"/>
      <w:numFmt w:val="lowerLetter"/>
      <w:lvlText w:val="%5."/>
      <w:lvlJc w:val="left"/>
      <w:pPr>
        <w:ind w:left="3808" w:hanging="360"/>
      </w:pPr>
    </w:lvl>
    <w:lvl w:ilvl="5" w:tplc="E0164022">
      <w:start w:val="1"/>
      <w:numFmt w:val="lowerRoman"/>
      <w:lvlText w:val="%6."/>
      <w:lvlJc w:val="right"/>
      <w:pPr>
        <w:ind w:left="4528" w:hanging="180"/>
      </w:pPr>
    </w:lvl>
    <w:lvl w:ilvl="6" w:tplc="EA601210">
      <w:start w:val="1"/>
      <w:numFmt w:val="decimal"/>
      <w:lvlText w:val="%7."/>
      <w:lvlJc w:val="left"/>
      <w:pPr>
        <w:ind w:left="5248" w:hanging="360"/>
      </w:pPr>
    </w:lvl>
    <w:lvl w:ilvl="7" w:tplc="4288CAE4">
      <w:start w:val="1"/>
      <w:numFmt w:val="lowerLetter"/>
      <w:lvlText w:val="%8."/>
      <w:lvlJc w:val="left"/>
      <w:pPr>
        <w:ind w:left="5968" w:hanging="360"/>
      </w:pPr>
    </w:lvl>
    <w:lvl w:ilvl="8" w:tplc="0FBCDB1C">
      <w:start w:val="1"/>
      <w:numFmt w:val="lowerRoman"/>
      <w:lvlText w:val="%9."/>
      <w:lvlJc w:val="right"/>
      <w:pPr>
        <w:ind w:left="6688" w:hanging="180"/>
      </w:pPr>
    </w:lvl>
  </w:abstractNum>
  <w:abstractNum w:abstractNumId="11">
    <w:nsid w:val="41C55316"/>
    <w:multiLevelType w:val="multilevel"/>
    <w:tmpl w:val="0AD6F6B0"/>
    <w:lvl w:ilvl="0">
      <w:start w:val="1"/>
      <w:numFmt w:val="decimal"/>
      <w:lvlText w:val="%1."/>
      <w:lvlJc w:val="left"/>
      <w:pPr>
        <w:ind w:left="630" w:hanging="630"/>
      </w:p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2">
    <w:nsid w:val="43A26AFA"/>
    <w:multiLevelType w:val="hybridMultilevel"/>
    <w:tmpl w:val="ACBA1040"/>
    <w:lvl w:ilvl="0" w:tplc="B0622AC0">
      <w:start w:val="1"/>
      <w:numFmt w:val="decimal"/>
      <w:lvlText w:val="%1."/>
      <w:lvlJc w:val="left"/>
      <w:pPr>
        <w:ind w:left="9360" w:hanging="8655"/>
      </w:pPr>
    </w:lvl>
    <w:lvl w:ilvl="1" w:tplc="54DE57BE">
      <w:start w:val="1"/>
      <w:numFmt w:val="lowerLetter"/>
      <w:lvlText w:val="%2."/>
      <w:lvlJc w:val="left"/>
      <w:pPr>
        <w:ind w:left="1785" w:hanging="360"/>
      </w:pPr>
    </w:lvl>
    <w:lvl w:ilvl="2" w:tplc="801C1536">
      <w:start w:val="1"/>
      <w:numFmt w:val="lowerRoman"/>
      <w:lvlText w:val="%3."/>
      <w:lvlJc w:val="right"/>
      <w:pPr>
        <w:ind w:left="2505" w:hanging="180"/>
      </w:pPr>
    </w:lvl>
    <w:lvl w:ilvl="3" w:tplc="1CB22DB8">
      <w:start w:val="1"/>
      <w:numFmt w:val="decimal"/>
      <w:lvlText w:val="%4."/>
      <w:lvlJc w:val="left"/>
      <w:pPr>
        <w:ind w:left="3225" w:hanging="360"/>
      </w:pPr>
    </w:lvl>
    <w:lvl w:ilvl="4" w:tplc="6002C856">
      <w:start w:val="1"/>
      <w:numFmt w:val="lowerLetter"/>
      <w:lvlText w:val="%5."/>
      <w:lvlJc w:val="left"/>
      <w:pPr>
        <w:ind w:left="3945" w:hanging="360"/>
      </w:pPr>
    </w:lvl>
    <w:lvl w:ilvl="5" w:tplc="1960FCA2">
      <w:start w:val="1"/>
      <w:numFmt w:val="lowerRoman"/>
      <w:lvlText w:val="%6."/>
      <w:lvlJc w:val="right"/>
      <w:pPr>
        <w:ind w:left="4665" w:hanging="180"/>
      </w:pPr>
    </w:lvl>
    <w:lvl w:ilvl="6" w:tplc="6540DB9C">
      <w:start w:val="1"/>
      <w:numFmt w:val="decimal"/>
      <w:lvlText w:val="%7."/>
      <w:lvlJc w:val="left"/>
      <w:pPr>
        <w:ind w:left="5385" w:hanging="360"/>
      </w:pPr>
    </w:lvl>
    <w:lvl w:ilvl="7" w:tplc="8446E36E">
      <w:start w:val="1"/>
      <w:numFmt w:val="lowerLetter"/>
      <w:lvlText w:val="%8."/>
      <w:lvlJc w:val="left"/>
      <w:pPr>
        <w:ind w:left="6105" w:hanging="360"/>
      </w:pPr>
    </w:lvl>
    <w:lvl w:ilvl="8" w:tplc="AF6EAF3C">
      <w:start w:val="1"/>
      <w:numFmt w:val="lowerRoman"/>
      <w:lvlText w:val="%9."/>
      <w:lvlJc w:val="right"/>
      <w:pPr>
        <w:ind w:left="6825" w:hanging="180"/>
      </w:pPr>
    </w:lvl>
  </w:abstractNum>
  <w:abstractNum w:abstractNumId="13">
    <w:nsid w:val="48DD0A80"/>
    <w:multiLevelType w:val="hybridMultilevel"/>
    <w:tmpl w:val="9202BF1E"/>
    <w:lvl w:ilvl="0" w:tplc="7EDE6AE6">
      <w:start w:val="2025"/>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890B69"/>
    <w:multiLevelType w:val="hybridMultilevel"/>
    <w:tmpl w:val="5ABC5002"/>
    <w:lvl w:ilvl="0" w:tplc="6E66C42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8B331F"/>
    <w:multiLevelType w:val="hybridMultilevel"/>
    <w:tmpl w:val="EB363476"/>
    <w:lvl w:ilvl="0" w:tplc="223E2272">
      <w:start w:val="1"/>
      <w:numFmt w:val="decimal"/>
      <w:suff w:val="nothing"/>
      <w:lvlText w:val=""/>
      <w:lvlJc w:val="left"/>
      <w:pPr>
        <w:tabs>
          <w:tab w:val="num" w:pos="0"/>
        </w:tabs>
        <w:ind w:left="432" w:hanging="432"/>
      </w:pPr>
    </w:lvl>
    <w:lvl w:ilvl="1" w:tplc="F5F67C46">
      <w:start w:val="1"/>
      <w:numFmt w:val="decimal"/>
      <w:suff w:val="nothing"/>
      <w:lvlText w:val=""/>
      <w:lvlJc w:val="left"/>
      <w:pPr>
        <w:tabs>
          <w:tab w:val="num" w:pos="0"/>
        </w:tabs>
        <w:ind w:left="576" w:hanging="576"/>
      </w:pPr>
    </w:lvl>
    <w:lvl w:ilvl="2" w:tplc="2F10095E">
      <w:start w:val="1"/>
      <w:numFmt w:val="decimal"/>
      <w:suff w:val="nothing"/>
      <w:lvlText w:val=""/>
      <w:lvlJc w:val="left"/>
      <w:pPr>
        <w:tabs>
          <w:tab w:val="num" w:pos="0"/>
        </w:tabs>
        <w:ind w:left="720" w:hanging="720"/>
      </w:pPr>
    </w:lvl>
    <w:lvl w:ilvl="3" w:tplc="CC3C901E">
      <w:start w:val="1"/>
      <w:numFmt w:val="decimal"/>
      <w:suff w:val="nothing"/>
      <w:lvlText w:val=""/>
      <w:lvlJc w:val="left"/>
      <w:pPr>
        <w:tabs>
          <w:tab w:val="num" w:pos="0"/>
        </w:tabs>
        <w:ind w:left="864" w:hanging="864"/>
      </w:pPr>
    </w:lvl>
    <w:lvl w:ilvl="4" w:tplc="5D7E1F72">
      <w:start w:val="1"/>
      <w:numFmt w:val="decimal"/>
      <w:suff w:val="nothing"/>
      <w:lvlText w:val=""/>
      <w:lvlJc w:val="left"/>
      <w:pPr>
        <w:tabs>
          <w:tab w:val="num" w:pos="0"/>
        </w:tabs>
        <w:ind w:left="1008" w:hanging="1008"/>
      </w:pPr>
    </w:lvl>
    <w:lvl w:ilvl="5" w:tplc="D034F1EE">
      <w:start w:val="1"/>
      <w:numFmt w:val="decimal"/>
      <w:suff w:val="nothing"/>
      <w:lvlText w:val=""/>
      <w:lvlJc w:val="left"/>
      <w:pPr>
        <w:tabs>
          <w:tab w:val="num" w:pos="0"/>
        </w:tabs>
        <w:ind w:left="1152" w:hanging="1152"/>
      </w:pPr>
    </w:lvl>
    <w:lvl w:ilvl="6" w:tplc="BB5075B2">
      <w:start w:val="1"/>
      <w:numFmt w:val="decimal"/>
      <w:suff w:val="nothing"/>
      <w:lvlText w:val=""/>
      <w:lvlJc w:val="left"/>
      <w:pPr>
        <w:tabs>
          <w:tab w:val="num" w:pos="0"/>
        </w:tabs>
        <w:ind w:left="1296" w:hanging="1296"/>
      </w:pPr>
    </w:lvl>
    <w:lvl w:ilvl="7" w:tplc="BA585D96">
      <w:start w:val="1"/>
      <w:numFmt w:val="decimal"/>
      <w:suff w:val="nothing"/>
      <w:lvlText w:val=""/>
      <w:lvlJc w:val="left"/>
      <w:pPr>
        <w:tabs>
          <w:tab w:val="num" w:pos="0"/>
        </w:tabs>
        <w:ind w:left="1440" w:hanging="1440"/>
      </w:pPr>
    </w:lvl>
    <w:lvl w:ilvl="8" w:tplc="9DF6663C">
      <w:start w:val="1"/>
      <w:numFmt w:val="decimal"/>
      <w:suff w:val="nothing"/>
      <w:lvlText w:val=""/>
      <w:lvlJc w:val="left"/>
      <w:pPr>
        <w:tabs>
          <w:tab w:val="num" w:pos="0"/>
        </w:tabs>
        <w:ind w:left="1584" w:hanging="1584"/>
      </w:pPr>
    </w:lvl>
  </w:abstractNum>
  <w:abstractNum w:abstractNumId="16">
    <w:nsid w:val="70A35CDB"/>
    <w:multiLevelType w:val="multilevel"/>
    <w:tmpl w:val="E5C2CC4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3B11A0A"/>
    <w:multiLevelType w:val="multilevel"/>
    <w:tmpl w:val="49A478DE"/>
    <w:lvl w:ilvl="0">
      <w:start w:val="1"/>
      <w:numFmt w:val="decimal"/>
      <w:lvlText w:val="%1."/>
      <w:lvlJc w:val="left"/>
      <w:pPr>
        <w:ind w:left="360" w:hanging="360"/>
      </w:pPr>
    </w:lvl>
    <w:lvl w:ilvl="1">
      <w:start w:val="1"/>
      <w:numFmt w:val="decimal"/>
      <w:isLgl/>
      <w:lvlText w:val="%1.%2"/>
      <w:lvlJc w:val="left"/>
      <w:pPr>
        <w:ind w:left="868" w:hanging="375"/>
      </w:pPr>
    </w:lvl>
    <w:lvl w:ilvl="2">
      <w:start w:val="1"/>
      <w:numFmt w:val="decimal"/>
      <w:isLgl/>
      <w:lvlText w:val="%1.%2.%3"/>
      <w:lvlJc w:val="left"/>
      <w:pPr>
        <w:ind w:left="1988" w:hanging="720"/>
      </w:pPr>
    </w:lvl>
    <w:lvl w:ilvl="3">
      <w:start w:val="1"/>
      <w:numFmt w:val="decimal"/>
      <w:isLgl/>
      <w:lvlText w:val="%1.%2.%3.%4"/>
      <w:lvlJc w:val="left"/>
      <w:pPr>
        <w:ind w:left="2982" w:hanging="1080"/>
      </w:pPr>
    </w:lvl>
    <w:lvl w:ilvl="4">
      <w:start w:val="1"/>
      <w:numFmt w:val="decimal"/>
      <w:isLgl/>
      <w:lvlText w:val="%1.%2.%3.%4.%5"/>
      <w:lvlJc w:val="left"/>
      <w:pPr>
        <w:ind w:left="3616" w:hanging="1080"/>
      </w:pPr>
    </w:lvl>
    <w:lvl w:ilvl="5">
      <w:start w:val="1"/>
      <w:numFmt w:val="decimal"/>
      <w:isLgl/>
      <w:lvlText w:val="%1.%2.%3.%4.%5.%6"/>
      <w:lvlJc w:val="left"/>
      <w:pPr>
        <w:ind w:left="4610" w:hanging="1440"/>
      </w:pPr>
    </w:lvl>
    <w:lvl w:ilvl="6">
      <w:start w:val="1"/>
      <w:numFmt w:val="decimal"/>
      <w:isLgl/>
      <w:lvlText w:val="%1.%2.%3.%4.%5.%6.%7"/>
      <w:lvlJc w:val="left"/>
      <w:pPr>
        <w:ind w:left="5244" w:hanging="1440"/>
      </w:pPr>
    </w:lvl>
    <w:lvl w:ilvl="7">
      <w:start w:val="1"/>
      <w:numFmt w:val="decimal"/>
      <w:isLgl/>
      <w:lvlText w:val="%1.%2.%3.%4.%5.%6.%7.%8"/>
      <w:lvlJc w:val="left"/>
      <w:pPr>
        <w:ind w:left="6238" w:hanging="1800"/>
      </w:pPr>
    </w:lvl>
    <w:lvl w:ilvl="8">
      <w:start w:val="1"/>
      <w:numFmt w:val="decimal"/>
      <w:isLgl/>
      <w:lvlText w:val="%1.%2.%3.%4.%5.%6.%7.%8.%9"/>
      <w:lvlJc w:val="left"/>
      <w:pPr>
        <w:ind w:left="7232" w:hanging="2160"/>
      </w:p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14"/>
  </w:num>
  <w:num w:numId="9">
    <w:abstractNumId w:val="0"/>
  </w:num>
  <w:num w:numId="10">
    <w:abstractNumId w:val="15"/>
  </w:num>
  <w:num w:numId="11">
    <w:abstractNumId w:val="2"/>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90"/>
    <w:rsid w:val="0000146D"/>
    <w:rsid w:val="000148D3"/>
    <w:rsid w:val="00055612"/>
    <w:rsid w:val="00076790"/>
    <w:rsid w:val="00076CF5"/>
    <w:rsid w:val="000A29EF"/>
    <w:rsid w:val="000D1F71"/>
    <w:rsid w:val="000E4CA5"/>
    <w:rsid w:val="000F1476"/>
    <w:rsid w:val="00107AB0"/>
    <w:rsid w:val="00150837"/>
    <w:rsid w:val="001735D2"/>
    <w:rsid w:val="001B5F7A"/>
    <w:rsid w:val="002359F2"/>
    <w:rsid w:val="00282A48"/>
    <w:rsid w:val="002D333F"/>
    <w:rsid w:val="002E0385"/>
    <w:rsid w:val="002E6AB3"/>
    <w:rsid w:val="00311532"/>
    <w:rsid w:val="003342FE"/>
    <w:rsid w:val="003532BD"/>
    <w:rsid w:val="00362E0D"/>
    <w:rsid w:val="00387AF8"/>
    <w:rsid w:val="003D2B3A"/>
    <w:rsid w:val="003D73B1"/>
    <w:rsid w:val="0044638D"/>
    <w:rsid w:val="00456E05"/>
    <w:rsid w:val="00532B43"/>
    <w:rsid w:val="00542E11"/>
    <w:rsid w:val="00556BF9"/>
    <w:rsid w:val="005927AD"/>
    <w:rsid w:val="006408E9"/>
    <w:rsid w:val="00652FC6"/>
    <w:rsid w:val="00661BA8"/>
    <w:rsid w:val="00672818"/>
    <w:rsid w:val="006771E5"/>
    <w:rsid w:val="006E39F7"/>
    <w:rsid w:val="006F4B8B"/>
    <w:rsid w:val="0078165B"/>
    <w:rsid w:val="007E5C8B"/>
    <w:rsid w:val="007E7DC1"/>
    <w:rsid w:val="00863206"/>
    <w:rsid w:val="008870D7"/>
    <w:rsid w:val="008F32E6"/>
    <w:rsid w:val="009231B0"/>
    <w:rsid w:val="00996921"/>
    <w:rsid w:val="009A3A6C"/>
    <w:rsid w:val="009B2899"/>
    <w:rsid w:val="009C29D6"/>
    <w:rsid w:val="009E4DA2"/>
    <w:rsid w:val="00A84255"/>
    <w:rsid w:val="00AF23D0"/>
    <w:rsid w:val="00B329A2"/>
    <w:rsid w:val="00B36B32"/>
    <w:rsid w:val="00B36FE2"/>
    <w:rsid w:val="00B411BB"/>
    <w:rsid w:val="00B60101"/>
    <w:rsid w:val="00B75BCA"/>
    <w:rsid w:val="00B81085"/>
    <w:rsid w:val="00B9427D"/>
    <w:rsid w:val="00C20227"/>
    <w:rsid w:val="00C41E65"/>
    <w:rsid w:val="00C72F28"/>
    <w:rsid w:val="00CA7B85"/>
    <w:rsid w:val="00CB4862"/>
    <w:rsid w:val="00CF4351"/>
    <w:rsid w:val="00D35C24"/>
    <w:rsid w:val="00D54FEA"/>
    <w:rsid w:val="00D605C2"/>
    <w:rsid w:val="00D867EF"/>
    <w:rsid w:val="00D90AF6"/>
    <w:rsid w:val="00DF3CEA"/>
    <w:rsid w:val="00E06CED"/>
    <w:rsid w:val="00E23988"/>
    <w:rsid w:val="00E3704E"/>
    <w:rsid w:val="00E57B4C"/>
    <w:rsid w:val="00E91F85"/>
    <w:rsid w:val="00EB2D7C"/>
    <w:rsid w:val="00EE6A6A"/>
    <w:rsid w:val="00FB3150"/>
    <w:rsid w:val="00FC5FF8"/>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semiHidden/>
    <w:unhideWhenUsed/>
    <w:rsid w:val="00CF4351"/>
    <w:rPr>
      <w:rFonts w:ascii="Tahoma" w:hAnsi="Tahoma" w:cs="Tahoma"/>
      <w:sz w:val="16"/>
      <w:szCs w:val="16"/>
    </w:rPr>
  </w:style>
  <w:style w:type="character" w:customStyle="1" w:styleId="a6">
    <w:name w:val="Текст выноски Знак"/>
    <w:basedOn w:val="a0"/>
    <w:link w:val="a5"/>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semiHidden/>
    <w:unhideWhenUsed/>
    <w:rsid w:val="00CF4351"/>
    <w:rPr>
      <w:rFonts w:ascii="Tahoma" w:hAnsi="Tahoma" w:cs="Tahoma"/>
      <w:sz w:val="16"/>
      <w:szCs w:val="16"/>
    </w:rPr>
  </w:style>
  <w:style w:type="character" w:customStyle="1" w:styleId="a6">
    <w:name w:val="Текст выноски Знак"/>
    <w:basedOn w:val="a0"/>
    <w:link w:val="a5"/>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59">
      <w:bodyDiv w:val="1"/>
      <w:marLeft w:val="0"/>
      <w:marRight w:val="0"/>
      <w:marTop w:val="0"/>
      <w:marBottom w:val="0"/>
      <w:divBdr>
        <w:top w:val="none" w:sz="0" w:space="0" w:color="auto"/>
        <w:left w:val="none" w:sz="0" w:space="0" w:color="auto"/>
        <w:bottom w:val="none" w:sz="0" w:space="0" w:color="auto"/>
        <w:right w:val="none" w:sz="0" w:space="0" w:color="auto"/>
      </w:divBdr>
    </w:div>
    <w:div w:id="443770904">
      <w:bodyDiv w:val="1"/>
      <w:marLeft w:val="0"/>
      <w:marRight w:val="0"/>
      <w:marTop w:val="0"/>
      <w:marBottom w:val="0"/>
      <w:divBdr>
        <w:top w:val="none" w:sz="0" w:space="0" w:color="auto"/>
        <w:left w:val="none" w:sz="0" w:space="0" w:color="auto"/>
        <w:bottom w:val="none" w:sz="0" w:space="0" w:color="auto"/>
        <w:right w:val="none" w:sz="0" w:space="0" w:color="auto"/>
      </w:divBdr>
    </w:div>
    <w:div w:id="1223442957">
      <w:bodyDiv w:val="1"/>
      <w:marLeft w:val="0"/>
      <w:marRight w:val="0"/>
      <w:marTop w:val="0"/>
      <w:marBottom w:val="0"/>
      <w:divBdr>
        <w:top w:val="none" w:sz="0" w:space="0" w:color="auto"/>
        <w:left w:val="none" w:sz="0" w:space="0" w:color="auto"/>
        <w:bottom w:val="none" w:sz="0" w:space="0" w:color="auto"/>
        <w:right w:val="none" w:sz="0" w:space="0" w:color="auto"/>
      </w:divBdr>
    </w:div>
    <w:div w:id="157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C394-CF15-4ECB-9D68-5946EB9A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2025-01-21T11:07:00Z</cp:lastPrinted>
  <dcterms:created xsi:type="dcterms:W3CDTF">2025-01-09T07:20:00Z</dcterms:created>
  <dcterms:modified xsi:type="dcterms:W3CDTF">2025-01-21T11:10:00Z</dcterms:modified>
</cp:coreProperties>
</file>