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3A" w:rsidRPr="00EC663A" w:rsidRDefault="00EC663A" w:rsidP="00EC663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EC663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E3178C2" wp14:editId="6AF270E8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63A" w:rsidRPr="00EC663A" w:rsidRDefault="00EC663A" w:rsidP="00EC663A">
      <w:pPr>
        <w:spacing w:after="120" w:line="240" w:lineRule="auto"/>
        <w:ind w:right="145"/>
        <w:jc w:val="center"/>
        <w:rPr>
          <w:rFonts w:ascii="Times New Roman" w:eastAsia="Times New Roman" w:hAnsi="Times New Roman"/>
          <w:sz w:val="28"/>
          <w:szCs w:val="36"/>
          <w:lang w:eastAsia="ru-RU"/>
        </w:rPr>
      </w:pPr>
      <w:r w:rsidRPr="00EC663A">
        <w:rPr>
          <w:rFonts w:ascii="Times New Roman" w:eastAsia="Times New Roman" w:hAnsi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:rsidR="00EC663A" w:rsidRPr="00EC663A" w:rsidRDefault="00EC663A" w:rsidP="00EC663A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/>
          <w:sz w:val="28"/>
          <w:szCs w:val="36"/>
          <w:lang w:eastAsia="ru-RU"/>
        </w:rPr>
      </w:pPr>
      <w:r w:rsidRPr="00EC663A">
        <w:rPr>
          <w:rFonts w:ascii="Times New Roman" w:eastAsia="Times New Roman" w:hAnsi="Times New Roman"/>
          <w:sz w:val="28"/>
          <w:szCs w:val="36"/>
          <w:lang w:eastAsia="ru-RU"/>
        </w:rPr>
        <w:t>ВОЛОГОДСКОЙ ОБЛАСТИ</w:t>
      </w:r>
    </w:p>
    <w:p w:rsidR="00EC663A" w:rsidRPr="00EC663A" w:rsidRDefault="00EC663A" w:rsidP="00EC663A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proofErr w:type="gramStart"/>
      <w:r w:rsidRPr="00EC663A">
        <w:rPr>
          <w:rFonts w:ascii="Times New Roman" w:eastAsia="Times New Roman" w:hAnsi="Times New Roman"/>
          <w:b/>
          <w:sz w:val="36"/>
          <w:szCs w:val="36"/>
          <w:lang w:eastAsia="ru-RU"/>
        </w:rPr>
        <w:t>П</w:t>
      </w:r>
      <w:proofErr w:type="gramEnd"/>
      <w:r w:rsidRPr="00EC663A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:rsidR="00EC663A" w:rsidRPr="00EC663A" w:rsidRDefault="00EC663A" w:rsidP="00EC663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663A" w:rsidRPr="00EC663A" w:rsidRDefault="00EC663A" w:rsidP="00EC663A">
      <w:pPr>
        <w:tabs>
          <w:tab w:val="left" w:pos="0"/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26.11</w:t>
      </w:r>
      <w:r w:rsidRPr="00EC663A">
        <w:rPr>
          <w:rFonts w:ascii="Times New Roman" w:eastAsia="Times New Roman" w:hAnsi="Times New Roman"/>
          <w:sz w:val="28"/>
          <w:szCs w:val="28"/>
          <w:lang w:eastAsia="ru-RU"/>
        </w:rPr>
        <w:t xml:space="preserve">.2024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414</w:t>
      </w:r>
      <w:r w:rsidRPr="00EC66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663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C663A" w:rsidRPr="00EC663A" w:rsidRDefault="00EC663A" w:rsidP="00EC663A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C663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EC663A">
        <w:rPr>
          <w:rFonts w:ascii="Times New Roman" w:eastAsia="Times New Roman" w:hAnsi="Times New Roman"/>
          <w:sz w:val="28"/>
          <w:szCs w:val="28"/>
          <w:lang w:eastAsia="ru-RU"/>
        </w:rPr>
        <w:t>. Нюксеница</w:t>
      </w:r>
    </w:p>
    <w:p w:rsidR="00646281" w:rsidRPr="00646281" w:rsidRDefault="00646281" w:rsidP="00646281">
      <w:pPr>
        <w:tabs>
          <w:tab w:val="left" w:pos="0"/>
          <w:tab w:val="center" w:pos="1205"/>
          <w:tab w:val="right" w:pos="2410"/>
          <w:tab w:val="left" w:pos="6225"/>
        </w:tabs>
        <w:spacing w:after="0" w:line="240" w:lineRule="auto"/>
        <w:ind w:right="6945"/>
        <w:rPr>
          <w:rFonts w:ascii="Times New Roman" w:hAnsi="Times New Roman"/>
          <w:sz w:val="24"/>
          <w:szCs w:val="28"/>
        </w:rPr>
      </w:pPr>
    </w:p>
    <w:p w:rsidR="00646281" w:rsidRPr="00646281" w:rsidRDefault="001301B4" w:rsidP="001301B4">
      <w:pPr>
        <w:spacing w:after="0"/>
        <w:ind w:right="538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301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Нюксенского муниципального округа от 14.08.2024 № 279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D3609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 контрактной службе </w:t>
      </w:r>
      <w:r w:rsidR="00863C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администрации</w:t>
      </w:r>
      <w:r w:rsidR="001F75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Нюксенс</w:t>
      </w:r>
      <w:r w:rsidR="001440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ког</w:t>
      </w:r>
      <w:r w:rsidR="00D3609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муниципального округа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p w:rsidR="001301B4" w:rsidRPr="001301B4" w:rsidRDefault="00646281" w:rsidP="001301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2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301B4" w:rsidRPr="001301B4" w:rsidRDefault="001301B4" w:rsidP="001301B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1B4">
        <w:rPr>
          <w:rFonts w:ascii="Times New Roman" w:eastAsia="Times New Roman" w:hAnsi="Times New Roman"/>
          <w:bCs/>
          <w:sz w:val="28"/>
          <w:szCs w:val="28"/>
          <w:lang w:eastAsia="ru-RU"/>
        </w:rPr>
        <w:t>В связи с изменениями персонального состава,</w:t>
      </w:r>
      <w:r w:rsidRPr="00130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статьями 36,  38 Устава Нюксенского</w:t>
      </w:r>
      <w:r w:rsidRPr="00D3609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ьного округа,</w:t>
      </w:r>
    </w:p>
    <w:p w:rsidR="001301B4" w:rsidRPr="001301B4" w:rsidRDefault="001301B4" w:rsidP="001301B4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301B4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ПОСТАНОВЛЯЮ:</w:t>
      </w:r>
    </w:p>
    <w:p w:rsidR="001301B4" w:rsidRPr="001301B4" w:rsidRDefault="001301B4" w:rsidP="001301B4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Pr="001301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Внести в постановление администрации Нюксенского муниципального округа от 14.08.2024 № 279 «О контрактной службе  администрации Нюксенского муниципального округа» изменения, изложив приложение № 2 в новой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прилагаемой редакции.</w:t>
      </w:r>
    </w:p>
    <w:p w:rsidR="001301B4" w:rsidRPr="001301B4" w:rsidRDefault="001301B4" w:rsidP="001301B4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301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="00A438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Pr="001301B4">
        <w:rPr>
          <w:rFonts w:ascii="Times New Roman" w:eastAsia="Times New Roman" w:hAnsi="Times New Roman"/>
          <w:bCs/>
          <w:sz w:val="28"/>
          <w:szCs w:val="28"/>
          <w:lang w:eastAsia="ru-RU"/>
        </w:rPr>
        <w:t>Настоящее постановление вступает в силу с</w:t>
      </w:r>
      <w:r w:rsidR="00C03363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1301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03363">
        <w:rPr>
          <w:rFonts w:ascii="Times New Roman" w:eastAsia="Times New Roman" w:hAnsi="Times New Roman"/>
          <w:bCs/>
          <w:sz w:val="28"/>
          <w:szCs w:val="28"/>
          <w:lang w:eastAsia="ru-RU"/>
        </w:rPr>
        <w:t>дня</w:t>
      </w:r>
      <w:r w:rsidRPr="001301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его подписания и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:rsidR="001301B4" w:rsidRPr="001301B4" w:rsidRDefault="001301B4" w:rsidP="001301B4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301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r w:rsidR="00A438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proofErr w:type="gramStart"/>
      <w:r w:rsidRPr="001301B4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1301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301B4" w:rsidRDefault="001301B4" w:rsidP="001301B4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301B4" w:rsidRPr="001301B4" w:rsidRDefault="001301B4" w:rsidP="001301B4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301B4" w:rsidRPr="001301B4" w:rsidRDefault="001301B4" w:rsidP="001301B4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301B4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Нюксенского муниципального округа                                Ю.П. Шевцова</w:t>
      </w:r>
    </w:p>
    <w:p w:rsidR="00646281" w:rsidRDefault="00646281" w:rsidP="00646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2BA7" w:rsidRDefault="00812BA7" w:rsidP="00646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2BA7" w:rsidRDefault="00812BA7" w:rsidP="00646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2BA7" w:rsidRDefault="00812BA7" w:rsidP="00646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2BA7" w:rsidRDefault="00812BA7" w:rsidP="00646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01B4" w:rsidRDefault="001301B4" w:rsidP="00646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01B4" w:rsidRDefault="001301B4" w:rsidP="00646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2BA7" w:rsidRDefault="00812BA7" w:rsidP="0064628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01B4" w:rsidRPr="00EF0D9E" w:rsidRDefault="001301B4" w:rsidP="00EC663A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2</w:t>
      </w:r>
    </w:p>
    <w:p w:rsidR="001301B4" w:rsidRPr="00EF0D9E" w:rsidRDefault="001301B4" w:rsidP="00EC663A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0D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Постановлению</w:t>
      </w:r>
    </w:p>
    <w:p w:rsidR="001301B4" w:rsidRPr="00EF0D9E" w:rsidRDefault="001301B4" w:rsidP="00EC663A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0D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Нюксенского </w:t>
      </w:r>
    </w:p>
    <w:p w:rsidR="001301B4" w:rsidRPr="00EF0D9E" w:rsidRDefault="001301B4" w:rsidP="00EC663A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0D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округа</w:t>
      </w:r>
    </w:p>
    <w:p w:rsidR="001301B4" w:rsidRDefault="001301B4" w:rsidP="00EC663A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0D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 </w:t>
      </w:r>
      <w:r w:rsidR="00EC66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26.11.2024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EF0D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F0D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EC66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414</w:t>
      </w:r>
    </w:p>
    <w:p w:rsidR="001301B4" w:rsidRDefault="001301B4" w:rsidP="001301B4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105B" w:rsidRPr="00EF0D9E" w:rsidRDefault="001301B4" w:rsidP="001301B4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1433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2</w:t>
      </w:r>
    </w:p>
    <w:p w:rsidR="00B4105B" w:rsidRPr="00EF0D9E" w:rsidRDefault="00B4105B" w:rsidP="001301B4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0D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Постановлению</w:t>
      </w:r>
    </w:p>
    <w:p w:rsidR="00B4105B" w:rsidRPr="00EF0D9E" w:rsidRDefault="00B4105B" w:rsidP="001301B4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0D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Нюксенского </w:t>
      </w:r>
    </w:p>
    <w:p w:rsidR="00B4105B" w:rsidRPr="00EF0D9E" w:rsidRDefault="00B4105B" w:rsidP="001301B4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0D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округа</w:t>
      </w:r>
    </w:p>
    <w:p w:rsidR="00B4105B" w:rsidRPr="00EF0D9E" w:rsidRDefault="00B4105B" w:rsidP="001301B4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0D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 </w:t>
      </w:r>
      <w:r w:rsidR="00EC66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14.08.2024 </w:t>
      </w:r>
      <w:bookmarkStart w:id="0" w:name="_GoBack"/>
      <w:bookmarkEnd w:id="0"/>
      <w:r w:rsidRPr="00EF0D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7006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279</w:t>
      </w:r>
      <w:r w:rsidR="00EC66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812BA7" w:rsidRPr="006827EB" w:rsidRDefault="00812BA7" w:rsidP="00812BA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27EB">
        <w:rPr>
          <w:rFonts w:ascii="Arial" w:eastAsia="Times New Roman" w:hAnsi="Arial" w:cs="Arial"/>
          <w:b/>
          <w:bCs/>
          <w:caps/>
          <w:color w:val="000000"/>
          <w:spacing w:val="100"/>
          <w:lang w:eastAsia="ru-RU"/>
        </w:rPr>
        <w:t> </w:t>
      </w:r>
    </w:p>
    <w:p w:rsidR="00812BA7" w:rsidRPr="008412B5" w:rsidRDefault="001433C1" w:rsidP="001433C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000000"/>
          <w:spacing w:val="100"/>
          <w:sz w:val="28"/>
          <w:szCs w:val="28"/>
          <w:lang w:eastAsia="ru-RU"/>
        </w:rPr>
        <w:t xml:space="preserve">                   </w:t>
      </w:r>
      <w:r w:rsidR="00812BA7" w:rsidRPr="008412B5">
        <w:rPr>
          <w:rFonts w:ascii="Times New Roman" w:eastAsia="Times New Roman" w:hAnsi="Times New Roman"/>
          <w:b/>
          <w:bCs/>
          <w:caps/>
          <w:color w:val="000000"/>
          <w:spacing w:val="100"/>
          <w:sz w:val="28"/>
          <w:szCs w:val="28"/>
          <w:lang w:eastAsia="ru-RU"/>
        </w:rPr>
        <w:t>СОСТАВ</w:t>
      </w:r>
    </w:p>
    <w:p w:rsidR="00812BA7" w:rsidRDefault="00812BA7" w:rsidP="00812BA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412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контрактной службы администрации Нюксенского муниципального округа</w:t>
      </w:r>
    </w:p>
    <w:p w:rsidR="001301B4" w:rsidRPr="008412B5" w:rsidRDefault="001301B4" w:rsidP="00812BA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2460"/>
        <w:gridCol w:w="6191"/>
      </w:tblGrid>
      <w:tr w:rsidR="00812BA7" w:rsidRPr="008412B5" w:rsidTr="00C35AF1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1B4" w:rsidRDefault="00812BA7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 </w:t>
            </w:r>
          </w:p>
          <w:p w:rsidR="00812BA7" w:rsidRPr="008412B5" w:rsidRDefault="00812BA7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Pr="008412B5" w:rsidRDefault="00812BA7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 И. О. и должность</w:t>
            </w:r>
          </w:p>
          <w:p w:rsidR="00812BA7" w:rsidRPr="008412B5" w:rsidRDefault="00812BA7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сотрудника</w:t>
            </w:r>
          </w:p>
          <w:p w:rsidR="00812BA7" w:rsidRPr="008412B5" w:rsidRDefault="00812BA7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контрактной службы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Pr="008412B5" w:rsidRDefault="00812BA7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Закреплённые обязанности в контрактной службе</w:t>
            </w:r>
          </w:p>
        </w:tc>
      </w:tr>
      <w:tr w:rsidR="00812BA7" w:rsidRPr="008412B5" w:rsidTr="00C35AF1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Pr="008412B5" w:rsidRDefault="00812BA7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Pr="008412B5" w:rsidRDefault="00812BA7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Pr="008412B5" w:rsidRDefault="00812BA7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12BA7" w:rsidRPr="008412B5" w:rsidTr="00C35AF1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Pr="008412B5" w:rsidRDefault="00812BA7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Pr="008412B5" w:rsidRDefault="009D5AAB" w:rsidP="00130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Шевцова Ю.П.</w:t>
            </w:r>
            <w:r w:rsidR="00812BA7"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руководитель контрактной службы, </w:t>
            </w:r>
            <w:r w:rsidR="00130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="00812BA7"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лав</w:t>
            </w:r>
            <w:r w:rsidR="00130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812BA7"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Нюксенского муниципального округа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Pr="008412B5" w:rsidRDefault="00812BA7" w:rsidP="00C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утверждает план-график закупок;</w:t>
            </w:r>
          </w:p>
          <w:p w:rsidR="00812BA7" w:rsidRPr="008412B5" w:rsidRDefault="00812BA7" w:rsidP="00C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согласовывает заявку на изменения в план-график закупок, подготовленную работником контрактной службы;</w:t>
            </w:r>
          </w:p>
          <w:p w:rsidR="00812BA7" w:rsidRPr="008412B5" w:rsidRDefault="00812BA7" w:rsidP="00C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утверждает способ определения поставщика (подрядчика, исполнителя);</w:t>
            </w:r>
          </w:p>
          <w:p w:rsidR="00812BA7" w:rsidRPr="008412B5" w:rsidRDefault="00812BA7" w:rsidP="00C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принимает и утверждает решение о внесении изменений в извещение об осуществлении закупки;</w:t>
            </w:r>
          </w:p>
          <w:p w:rsidR="00812BA7" w:rsidRPr="008412B5" w:rsidRDefault="00812BA7" w:rsidP="00C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принимает и утверждает решение об отмене определения поставщика (подрядчика, исполнителя);</w:t>
            </w:r>
          </w:p>
          <w:p w:rsidR="00812BA7" w:rsidRPr="008412B5" w:rsidRDefault="00812BA7" w:rsidP="00C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 подписывает (заключает) контракт;</w:t>
            </w:r>
          </w:p>
          <w:p w:rsidR="00812BA7" w:rsidRPr="008412B5" w:rsidRDefault="00812BA7" w:rsidP="00C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7) организует работу по включению в реестр недобросовестных поставщиков (подрядчиков, исполнителей) информации об участниках закупок, уклонившихся от заключения контрактов, а также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контрактов;</w:t>
            </w:r>
          </w:p>
          <w:p w:rsidR="00812BA7" w:rsidRPr="008412B5" w:rsidRDefault="00812BA7" w:rsidP="00C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8) организует участие в рассмотрении дел об обжаловании действий (бездействия) заказчика и подготовку материалов для осуществления претензионной работы;</w:t>
            </w:r>
          </w:p>
          <w:p w:rsidR="00812BA7" w:rsidRPr="008412B5" w:rsidRDefault="00812BA7" w:rsidP="00C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9) осуществляет общий контроль исполнения контрактов;</w:t>
            </w:r>
          </w:p>
          <w:p w:rsidR="00812BA7" w:rsidRPr="008412B5" w:rsidRDefault="00812BA7" w:rsidP="00C35AF1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10) подписывает документы о приёмке результатов отдельных этапов исполнения контракта, а также </w:t>
            </w: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поставленного товара, выполненных работ (их результатов), оказанных услуг (далее - документы о приёмке), подписывает усиленной электронной подписью и размещает в единой информационной системе документы о приёмке, формирует с использованием единой информационной системы, подписывает усиленной электронной подписью и размещает в единой информационной системе мотивированные отказы от подписания доку-ментов о приёмке</w:t>
            </w:r>
            <w:proofErr w:type="gramEnd"/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 указанием причин таких отказов, в том числе в случаях отсутствия ответственных за закупку работников контрактной службы</w:t>
            </w:r>
            <w:r w:rsidR="00AF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4105B" w:rsidRPr="008412B5" w:rsidRDefault="00B4105B" w:rsidP="001301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410"/>
        <w:gridCol w:w="6237"/>
        <w:gridCol w:w="70"/>
      </w:tblGrid>
      <w:tr w:rsidR="00812BA7" w:rsidRPr="008412B5" w:rsidTr="001301B4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Pr="008412B5" w:rsidRDefault="00812BA7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Pr="008412B5" w:rsidRDefault="00812BA7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Pr="008412B5" w:rsidRDefault="00812BA7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12BA7" w:rsidRPr="008412B5" w:rsidRDefault="00812BA7" w:rsidP="00C35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2BA7" w:rsidRPr="008412B5" w:rsidTr="001301B4">
        <w:trPr>
          <w:trHeight w:val="557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Pr="008412B5" w:rsidRDefault="00812BA7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Pr="008412B5" w:rsidRDefault="00901F1F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Панева</w:t>
            </w:r>
            <w:proofErr w:type="spellEnd"/>
            <w:r w:rsidR="00B4105B"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Я.С.</w:t>
            </w:r>
          </w:p>
          <w:p w:rsidR="00812BA7" w:rsidRPr="008412B5" w:rsidRDefault="00B4105B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</w:t>
            </w:r>
          </w:p>
          <w:p w:rsidR="00812BA7" w:rsidRPr="008412B5" w:rsidRDefault="00812BA7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отдела муниципальных закупок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Pr="008412B5" w:rsidRDefault="00812BA7" w:rsidP="00C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в срок до 15 июня текущего года организует сбор информации о потребности в закупках товаров, работ и услуг от структурных подразделений администрации округа, а также обоснования начальной (максимальной) цены контракта, цены контракта, заключаемого с единственным поставщиком (подрядчиком, исполнителем), формирует общую потребность в товарах, работах, услугах на следующий год;</w:t>
            </w:r>
          </w:p>
          <w:p w:rsidR="00812BA7" w:rsidRPr="008412B5" w:rsidRDefault="00812BA7" w:rsidP="00C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после доведения объёма прав в денежном выражении на принятие и (или) исполнение обязательств в соответствии с бюджетным законодательством Российской Федерации и на основании уведомления о доведённых лимитах бюджетных обязательств формирует план-график закупок с учётом информации, представленной структурными подразделениями администрации и смет, разработанных МКУ «Центр бухгалтерского учёта»;</w:t>
            </w:r>
          </w:p>
          <w:p w:rsidR="00812BA7" w:rsidRPr="008412B5" w:rsidRDefault="00812BA7" w:rsidP="00C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на основании уведомления о доведённых лимитах бюджетных обязательств, а также на основании согласованной руководителем контрактной службы заявки на изменения в план-график закупок, формирует в ЕИС изменения в план-график закупок;</w:t>
            </w:r>
          </w:p>
          <w:p w:rsidR="00812BA7" w:rsidRPr="008412B5" w:rsidRDefault="00812BA7" w:rsidP="00C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организует работу в ЕИС по утверждению, направлению на контроль и размещению плана-графика закупок руководителем контрактной службы, а также вносимых в него изменений;</w:t>
            </w:r>
          </w:p>
          <w:p w:rsidR="00812BA7" w:rsidRPr="008412B5" w:rsidRDefault="00812BA7" w:rsidP="00C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организует проведение обязательного общественного обсуждения закупок товаров, работ, услуг в соответствии со статьей 20 Федерального закона, по результатам которого на основании решения руководителя контрактной службы вносит изменения в план-график закупок;</w:t>
            </w:r>
          </w:p>
          <w:p w:rsidR="00812BA7" w:rsidRPr="008412B5" w:rsidRDefault="00812BA7" w:rsidP="00C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 при осуществлении закупок электронными процедурами:</w:t>
            </w:r>
          </w:p>
          <w:p w:rsidR="00812BA7" w:rsidRPr="008412B5" w:rsidRDefault="00812BA7" w:rsidP="00C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="008412B5"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готовит проекта контракта, направляет на согласование консультанту юридического отдела</w:t>
            </w:r>
          </w:p>
          <w:p w:rsidR="00812BA7" w:rsidRPr="008412B5" w:rsidRDefault="00812BA7" w:rsidP="00C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ра</w:t>
            </w:r>
            <w:r w:rsidR="008412B5"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змещает в ЕИС проект контракта</w:t>
            </w: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12BA7" w:rsidRPr="008412B5" w:rsidRDefault="00812BA7" w:rsidP="00C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организует работу в ЕИС по подписанию контракта руководителем контрактной службы;</w:t>
            </w:r>
          </w:p>
          <w:p w:rsidR="00812BA7" w:rsidRPr="008412B5" w:rsidRDefault="00812BA7" w:rsidP="00C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7) размещает в ЕИС проекты нормативно-правовых актов </w:t>
            </w: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нормированию в сфере закупок в качестве информации о проведении обсуждения в целях общественного контроля, а также принятые нормативно-правовые акты по нормированию в сфере закупок;</w:t>
            </w:r>
          </w:p>
          <w:p w:rsidR="00812BA7" w:rsidRPr="008412B5" w:rsidRDefault="00812BA7" w:rsidP="00C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8) размещает в ЕИС протокол о признании победителя электронной процедуры </w:t>
            </w:r>
            <w:proofErr w:type="gramStart"/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уклонившимся</w:t>
            </w:r>
            <w:proofErr w:type="gramEnd"/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от заключения контракта;</w:t>
            </w:r>
          </w:p>
          <w:p w:rsidR="00812BA7" w:rsidRPr="008412B5" w:rsidRDefault="00812BA7" w:rsidP="00C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9) размещает в реестре контрактов ЕИС, информацию о заключенных заказчиком контрактах по результатам электронных процедур в течение 3-х рабочих дней </w:t>
            </w:r>
            <w:proofErr w:type="gramStart"/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даты подписан</w:t>
            </w:r>
            <w:r w:rsidR="00AF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</w:t>
            </w:r>
            <w:proofErr w:type="gramEnd"/>
            <w:r w:rsidR="00AF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контрактов.</w:t>
            </w:r>
          </w:p>
        </w:tc>
        <w:tc>
          <w:tcPr>
            <w:tcW w:w="70" w:type="dxa"/>
            <w:hideMark/>
          </w:tcPr>
          <w:p w:rsidR="00812BA7" w:rsidRPr="008412B5" w:rsidRDefault="00812BA7" w:rsidP="00C35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812BA7" w:rsidRPr="008412B5" w:rsidRDefault="00812BA7" w:rsidP="00812BA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12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9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2407"/>
        <w:gridCol w:w="6416"/>
        <w:gridCol w:w="70"/>
      </w:tblGrid>
      <w:tr w:rsidR="00812BA7" w:rsidRPr="008412B5" w:rsidTr="00C35AF1">
        <w:trPr>
          <w:trHeight w:val="2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Pr="008412B5" w:rsidRDefault="00812BA7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Pr="008412B5" w:rsidRDefault="00812BA7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Pr="008412B5" w:rsidRDefault="00812BA7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" w:type="dxa"/>
            <w:vMerge w:val="restart"/>
            <w:tcBorders>
              <w:bottom w:val="single" w:sz="6" w:space="0" w:color="000000"/>
            </w:tcBorders>
            <w:hideMark/>
          </w:tcPr>
          <w:p w:rsidR="00812BA7" w:rsidRPr="008412B5" w:rsidRDefault="00812BA7" w:rsidP="00C35AF1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2BA7" w:rsidRPr="008412B5" w:rsidTr="001301B4">
        <w:trPr>
          <w:trHeight w:val="1970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Pr="008412B5" w:rsidRDefault="004B2072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12BA7"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Pr="008412B5" w:rsidRDefault="004B2072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Чебыкина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В.Ю.</w:t>
            </w:r>
          </w:p>
          <w:p w:rsidR="00812BA7" w:rsidRPr="001433C1" w:rsidRDefault="00812BA7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консультант</w:t>
            </w:r>
          </w:p>
          <w:p w:rsidR="00812BA7" w:rsidRPr="008412B5" w:rsidRDefault="00812BA7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отдела муниципальных закупок</w:t>
            </w:r>
          </w:p>
        </w:tc>
        <w:tc>
          <w:tcPr>
            <w:tcW w:w="6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Pr="008412B5" w:rsidRDefault="00812BA7" w:rsidP="00C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10) на основании представленной информации (сведений) и/или документов от ответственного работника контрактной службы размещает в реестре контрактов ЕИС информацию об изменении, расторжении контрактов, информацию о контрактах, заключенных с единственным поставщиком, заключенных в соответствии с частью 1 статьи 93 Федерального закона, которые подлежат размещению в ЕИС в соответствии с законом о контрактной системе в течение 3-х рабочих дней с даты</w:t>
            </w:r>
            <w:proofErr w:type="gramEnd"/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подписания вышеуказанных документов.</w:t>
            </w:r>
          </w:p>
          <w:p w:rsidR="00812BA7" w:rsidRPr="008412B5" w:rsidRDefault="00812BA7" w:rsidP="00C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11) контролирует процент осуществления закупок у субъектов малого предпринимательства и социально ориентированных некоммерческих организаций;</w:t>
            </w:r>
          </w:p>
          <w:p w:rsidR="00812BA7" w:rsidRPr="008412B5" w:rsidRDefault="00812BA7" w:rsidP="00C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12) на основании представленных информации (сведений) и/или документов от ответственного работника контрактной службы размещает в ЕИС:</w:t>
            </w:r>
          </w:p>
          <w:p w:rsidR="00812BA7" w:rsidRPr="008412B5" w:rsidRDefault="00812BA7" w:rsidP="00C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информацию (сведения) и/или документы об исполнении контракта (отдельного этапа исполнения контракта) – за исключением документов электронной приемки.</w:t>
            </w:r>
          </w:p>
          <w:p w:rsidR="00812BA7" w:rsidRPr="008412B5" w:rsidRDefault="00812BA7" w:rsidP="00C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информацию об изменении /расторжении контракта (в случае наличия соглашения об изменении/ расторжении контракта), в том числе информацию о стоимости исполненных обязательств (об оплате контракта, отдельного этапа исполнения контракта), о начислении (удержании, списании) неустоек (штрафов, пеней) в связи с ненадлежащим исполнением обязательств, предусмотренных контрактом, стороной контракта, заключение по результатам экспертизы поставленного товара, выполненной работы или оказанной услуги (отдельного этапа исполнения</w:t>
            </w:r>
            <w:proofErr w:type="gramEnd"/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контракта) (в случае привлечения заказчиком для проведения экспертизы отдельного этапа исполнения контракта, поставленного товара, выполненной работы или оказанной услуги экспертов, экспертных организаций);</w:t>
            </w:r>
          </w:p>
          <w:p w:rsidR="00812BA7" w:rsidRPr="008412B5" w:rsidRDefault="00812BA7" w:rsidP="00C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13) ведёт реестр закупок в соответствии с бюджетным законодательством (статья 73 </w:t>
            </w:r>
            <w:hyperlink r:id="rId10" w:tgtFrame="_blank" w:history="1">
              <w:r w:rsidRPr="004B207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Бюджетного кодекса</w:t>
              </w:r>
            </w:hyperlink>
            <w:r w:rsidRPr="004B20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РФ);</w:t>
            </w:r>
          </w:p>
          <w:p w:rsidR="00812BA7" w:rsidRPr="008412B5" w:rsidRDefault="00812BA7" w:rsidP="00C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90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готовит предложения по нормативным затратам на год, следующий за отчётным, а также предложения о внесении изменений в нормативные правовые акты администрации округа по нормативным затратам, организует контроль за исполнением нормативных затрат;</w:t>
            </w:r>
            <w:proofErr w:type="gramEnd"/>
          </w:p>
          <w:p w:rsidR="00812BA7" w:rsidRPr="008412B5" w:rsidRDefault="004B2072" w:rsidP="00C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  <w:r w:rsidR="00812BA7"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составляет и размещает в ЕИС отчёт об объёме закупок у субъектов малого предпринимательства и социально ориентированных некоммерческих организаций;</w:t>
            </w:r>
          </w:p>
          <w:p w:rsidR="00812BA7" w:rsidRPr="008412B5" w:rsidRDefault="004B2072" w:rsidP="00C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812BA7"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составляет и размещает в единой информационной системе отчёт об объёме закупок российских товаров, в том числе товаров, поставляемых при выполнении закупаемых работ, оказании закупаемых услуг или направляет его </w:t>
            </w:r>
            <w:proofErr w:type="gramStart"/>
            <w:r w:rsidR="00812BA7"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="00812BA7"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12BA7"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уполномоченный</w:t>
            </w:r>
            <w:proofErr w:type="gramEnd"/>
            <w:r w:rsidR="00812BA7"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вительством РФ</w:t>
            </w:r>
            <w:r w:rsidR="00812BA7"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федеральный орган исполнительной власти, осуществляющий оценку выполнения заказчиком обязанности, предусмотренной частью 1 статьи 30.1 Федерального закона;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812BA7" w:rsidRPr="008412B5" w:rsidRDefault="00812BA7" w:rsidP="00C35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2BA7" w:rsidRPr="008412B5" w:rsidRDefault="00812BA7" w:rsidP="00812BA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12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9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428"/>
        <w:gridCol w:w="2587"/>
        <w:gridCol w:w="6379"/>
        <w:gridCol w:w="70"/>
      </w:tblGrid>
      <w:tr w:rsidR="00812BA7" w:rsidRPr="008412B5" w:rsidTr="001301B4"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Pr="008412B5" w:rsidRDefault="00812BA7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Pr="008412B5" w:rsidRDefault="00812BA7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Pr="008412B5" w:rsidRDefault="00812BA7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812BA7" w:rsidRPr="008412B5" w:rsidRDefault="00812BA7" w:rsidP="00C35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2BA7" w:rsidRPr="008412B5" w:rsidTr="001301B4">
        <w:trPr>
          <w:trHeight w:val="1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Pr="008412B5" w:rsidRDefault="00812BA7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Pr="008412B5" w:rsidRDefault="00812BA7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Pr="008412B5" w:rsidRDefault="004B2072" w:rsidP="00C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812BA7"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организует сбор и осуществляет хранение не менее шести лет с момента начала закупки информации и документов, предусмотренных Федеральным законом, формируемых и составляемых заказчиком (за исключением формируемых и размещаемых в единой информационной системе и (или) на электронной площадке, (специализированной электронной площадке), а также полученные заказчиком при определении в соответствии с Федеральным законом начальной (максимальной) цены контракта, цены контракта, заключаемого с</w:t>
            </w:r>
            <w:proofErr w:type="gramEnd"/>
            <w:r w:rsidR="00812BA7"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единственным поставщиком (подрядчиком, исполнителем), начальных цен единиц товара (работы, услуги), начальной суммы цен указанных единиц, максимального значения цены контракта, при обосновании (за исключением включаемых в контракт в качестве обоснования цены контракта, заключаемого с единственным поставщиком (подрядчиком, исполнителем), в соответствии с частью 4 статьи 93 Федерального закона;</w:t>
            </w:r>
          </w:p>
          <w:p w:rsidR="00812BA7" w:rsidRDefault="004B2072" w:rsidP="00C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812BA7" w:rsidRPr="0090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заносит информацию о заключенных контрактах в ЕЦИС (единая централизованная информационная система бюджетного (бухгалтерского) учёта и отчётности);</w:t>
            </w:r>
          </w:p>
          <w:p w:rsidR="00812BA7" w:rsidRDefault="004B2072" w:rsidP="00C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812BA7"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участвует в работе комиссии по поступлению и выбытию активов в целях подготовки решений о списании сумм неустоек (штрафов, пеней), начисленных поставщику (подрядчику, исполнителю), но не списанных администрацией Нюксенского муниципального района (заказчиком) в связи с неиспользованием или ненадлежащим исполнением обязательств, предусмотренных контрактом</w:t>
            </w:r>
            <w:r w:rsidR="00A95B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A95BA2" w:rsidRPr="008412B5" w:rsidRDefault="00A95BA2" w:rsidP="00A95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осуществляет рассмотрение и проверку независимых гарантий, поступивших в качестве обеспечения исполнения контрактов, обеспечения гарантийных обязательств на соответствие требованиям закона о контрактной системе;</w:t>
            </w:r>
          </w:p>
          <w:p w:rsidR="00A95BA2" w:rsidRPr="008412B5" w:rsidRDefault="00A95BA2" w:rsidP="00A95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в случае отказа в принятии независимой гарантии информирует об этом лицо, предоставившее независимую гарантию, с указанием причин, послуживших основанием для отказа;</w:t>
            </w:r>
          </w:p>
          <w:p w:rsidR="00A95BA2" w:rsidRPr="008412B5" w:rsidRDefault="00A95BA2" w:rsidP="00A95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организует проверку поступления денежных средств от участника закупки, с которым заключается контракт, на счёт заказчика, внесённых в качестве обеспечения исполнения контракта;</w:t>
            </w:r>
          </w:p>
          <w:p w:rsidR="00A95BA2" w:rsidRPr="008412B5" w:rsidRDefault="00A95BA2" w:rsidP="00C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направляет в федеральный орган исполнительной власти, уполномоченный на осуществление контроля в сфере закупок, информацию об участниках закупок, уклонившихся от заключения контрактов, а также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контрактов, представленную работником контрактной службы в соответствии с требованиями</w:t>
            </w:r>
            <w:proofErr w:type="gramEnd"/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закона о контрактной системе, для включения данной информации в реестр недобросовестных поставщиков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812BA7" w:rsidRPr="008412B5" w:rsidRDefault="00812BA7" w:rsidP="00C35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2072" w:rsidRPr="008412B5" w:rsidTr="001301B4">
        <w:trPr>
          <w:trHeight w:val="24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072" w:rsidRPr="008412B5" w:rsidRDefault="004B2072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072" w:rsidRDefault="00901F1F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Власова</w:t>
            </w:r>
            <w:r w:rsidR="004B20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  <w:p w:rsidR="001433C1" w:rsidRDefault="001433C1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 </w:t>
            </w:r>
          </w:p>
          <w:p w:rsidR="001433C1" w:rsidRPr="008412B5" w:rsidRDefault="001433C1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управления </w:t>
            </w:r>
            <w:r w:rsidR="003C4C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обеспечению деятельности администрации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072" w:rsidRPr="001433C1" w:rsidRDefault="004B2072" w:rsidP="004B20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направляет в МКУ «Межведомственная централизованная бухгалтерия» необходимые документы для оплаты поставляемого товара, выполненной работы (её результатов), оказанной услуги, а также отдельных этапов исполнения контракта;</w:t>
            </w:r>
          </w:p>
          <w:p w:rsidR="004B2072" w:rsidRPr="001433C1" w:rsidRDefault="004B2072" w:rsidP="004B20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осуществляет работу с базой данных в системе УРМ (удаленное рабочее место АС «Бюджет»);</w:t>
            </w:r>
          </w:p>
          <w:p w:rsidR="004B2072" w:rsidRDefault="004B2072" w:rsidP="003C4C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контролирует подписание документов об исполнении контрактов, размещаемых в системе СБИС.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B2072" w:rsidRPr="008412B5" w:rsidRDefault="004B2072" w:rsidP="00C35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78C4" w:rsidRPr="008412B5" w:rsidTr="001301B4">
        <w:trPr>
          <w:trHeight w:val="55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8C4" w:rsidRDefault="00F778C4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8C4" w:rsidRDefault="00F778C4" w:rsidP="00F77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Расторгуева Ю.В.</w:t>
            </w: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 юридического отдела</w:t>
            </w:r>
          </w:p>
          <w:p w:rsidR="00F778C4" w:rsidRDefault="00F778C4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8C4" w:rsidRPr="008412B5" w:rsidRDefault="00F778C4" w:rsidP="00F778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представляет руководителю контрактной службы контракт, подписанный поставщиком (подрядчиком, исполнителем), для подписания, за исключением случаев заключения контракта по результатам электронной процедуры;</w:t>
            </w:r>
          </w:p>
          <w:p w:rsidR="00F778C4" w:rsidRPr="008412B5" w:rsidRDefault="00F778C4" w:rsidP="00F778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при осуществлении закупок электронными процедурами:</w:t>
            </w:r>
          </w:p>
          <w:p w:rsidR="00F778C4" w:rsidRPr="008412B5" w:rsidRDefault="00F778C4" w:rsidP="00F778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не позднее одного </w:t>
            </w:r>
            <w:proofErr w:type="gramStart"/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рабочего дня, следующего за днём получения от консультанта отдела муниципальных закупок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согласовывает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контракта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направляет его</w:t>
            </w: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размещения его в ЕИС;</w:t>
            </w:r>
          </w:p>
          <w:p w:rsidR="00F778C4" w:rsidRDefault="00F778C4" w:rsidP="00F778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в случае наличия разногласий по проекту контракта со стороны победителя электронной процедуры рассматривает протокол разногласий и направляет по электронной почте консультанту отдела муниципального заказа доработанный проект контракта либо повторно проект контракта с указанием в отдельном документе причин отказа и невозможности учесть полностью или частично содержащиеся в протоколе разногласий замечания победителя электронной процедуры для размещения его в ЕИС и на</w:t>
            </w:r>
            <w:proofErr w:type="gramEnd"/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электронной площадке с использованием ЕИС;</w:t>
            </w:r>
          </w:p>
          <w:p w:rsidR="00F778C4" w:rsidRPr="008412B5" w:rsidRDefault="00F778C4" w:rsidP="00F778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в случаях неисполнения или ненадлежащего исполнения поставщиком (подрядчиком, исполнителем) обязательств, предусмотренных контрактом, на основании представленных структурными подразделениями информации и документов при их обращении оказывает консультативные услуги либо составляет претензии, требования об уплате неустоек (штрафа, пени) для направления их поставщикам (подрядчикам, исполнителям); </w:t>
            </w:r>
          </w:p>
          <w:p w:rsidR="00F778C4" w:rsidRDefault="00F778C4" w:rsidP="00F778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участвует в рассмотрении дел об обжаловании действий (бездействия) заказчика и осуществляет подготовку материалов для осу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ществления претензионной работы.</w:t>
            </w:r>
          </w:p>
          <w:p w:rsidR="00F778C4" w:rsidRDefault="00F778C4" w:rsidP="004B20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01B4" w:rsidRDefault="001301B4" w:rsidP="004B20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01B4" w:rsidRPr="001433C1" w:rsidRDefault="001301B4" w:rsidP="004B20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778C4" w:rsidRPr="008412B5" w:rsidRDefault="00F778C4" w:rsidP="00C35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78C4" w:rsidRPr="008412B5" w:rsidTr="001301B4">
        <w:trPr>
          <w:trHeight w:val="25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8C4" w:rsidRDefault="00F778C4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8C4" w:rsidRDefault="00F778C4" w:rsidP="00F77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8C4" w:rsidRDefault="00F778C4" w:rsidP="00F77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778C4" w:rsidRPr="008412B5" w:rsidRDefault="00F778C4" w:rsidP="00C35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2BA7" w:rsidRPr="008412B5" w:rsidTr="001301B4">
        <w:trPr>
          <w:trHeight w:val="982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Default="00F778C4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12BA7"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01F1F" w:rsidRDefault="00901F1F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1F1F" w:rsidRDefault="00901F1F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1F1F" w:rsidRDefault="00901F1F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1F1F" w:rsidRDefault="00901F1F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1F1F" w:rsidRDefault="00901F1F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1F1F" w:rsidRDefault="00901F1F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1F1F" w:rsidRDefault="00901F1F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1F1F" w:rsidRDefault="00901F1F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1F1F" w:rsidRDefault="00901F1F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1F1F" w:rsidRDefault="00901F1F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1F1F" w:rsidRDefault="00901F1F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1F1F" w:rsidRDefault="00901F1F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1F1F" w:rsidRDefault="00901F1F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1F1F" w:rsidRDefault="00901F1F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1F1F" w:rsidRDefault="00901F1F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1F1F" w:rsidRDefault="00901F1F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1F1F" w:rsidRDefault="00901F1F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1F1F" w:rsidRDefault="00901F1F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1F1F" w:rsidRDefault="00901F1F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1F1F" w:rsidRDefault="00901F1F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1F1F" w:rsidRDefault="00901F1F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1F1F" w:rsidRDefault="00901F1F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1F1F" w:rsidRDefault="00901F1F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1F1F" w:rsidRDefault="00901F1F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1F1F" w:rsidRDefault="00901F1F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1F1F" w:rsidRDefault="00901F1F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1F1F" w:rsidRDefault="00901F1F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1F1F" w:rsidRDefault="00901F1F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1F1F" w:rsidRDefault="00901F1F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1F1F" w:rsidRDefault="00901F1F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1F1F" w:rsidRDefault="00901F1F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1F1F" w:rsidRDefault="00901F1F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1F1F" w:rsidRDefault="00901F1F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1F1F" w:rsidRDefault="00901F1F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1F1F" w:rsidRDefault="00901F1F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1F1F" w:rsidRDefault="00901F1F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1F1F" w:rsidRPr="008412B5" w:rsidRDefault="00901F1F" w:rsidP="00C35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8C4" w:rsidRPr="00901F1F" w:rsidRDefault="00F778C4" w:rsidP="00F77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Чебыкина</w:t>
            </w:r>
            <w:proofErr w:type="spellEnd"/>
            <w:r w:rsidRPr="0090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В.Ю.</w:t>
            </w:r>
          </w:p>
          <w:p w:rsidR="00F778C4" w:rsidRPr="00901F1F" w:rsidRDefault="00F778C4" w:rsidP="00F77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консультант</w:t>
            </w:r>
          </w:p>
          <w:p w:rsidR="00B26C06" w:rsidRDefault="00F778C4" w:rsidP="00F77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отдела муниципальных закупок</w:t>
            </w:r>
          </w:p>
          <w:p w:rsidR="00B26C06" w:rsidRDefault="00B26C06" w:rsidP="004B2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6C06" w:rsidRDefault="00B26C06" w:rsidP="004B2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6C06" w:rsidRDefault="00B26C06" w:rsidP="004B2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6C06" w:rsidRDefault="00B26C06" w:rsidP="004B2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6C06" w:rsidRDefault="00B26C06" w:rsidP="004B2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6C06" w:rsidRDefault="00B26C06" w:rsidP="004B2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6C06" w:rsidRDefault="00B26C06" w:rsidP="004B2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6C06" w:rsidRDefault="00B26C06" w:rsidP="004B2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6C06" w:rsidRDefault="00B26C06" w:rsidP="004B2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6C06" w:rsidRDefault="00B26C06" w:rsidP="004B2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6C06" w:rsidRDefault="00B26C06" w:rsidP="004B2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6C06" w:rsidRDefault="00B26C06" w:rsidP="004B2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6C06" w:rsidRDefault="00B26C06" w:rsidP="004B2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6C06" w:rsidRDefault="00B26C06" w:rsidP="004B2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6C06" w:rsidRDefault="00B26C06" w:rsidP="004B2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6C06" w:rsidRDefault="00B26C06" w:rsidP="004B2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6C06" w:rsidRDefault="00B26C06" w:rsidP="004B2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6C06" w:rsidRDefault="00B26C06" w:rsidP="004B2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6C06" w:rsidRDefault="00B26C06" w:rsidP="004B2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6C06" w:rsidRDefault="00B26C06" w:rsidP="004B2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6C06" w:rsidRDefault="00B26C06" w:rsidP="004B2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6C06" w:rsidRDefault="00B26C06" w:rsidP="004B2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6C06" w:rsidRDefault="00B26C06" w:rsidP="004B2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6C06" w:rsidRDefault="00B26C06" w:rsidP="004B2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6C06" w:rsidRDefault="00B26C06" w:rsidP="004B2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6C06" w:rsidRDefault="00B26C06" w:rsidP="004B2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6C06" w:rsidRDefault="00B26C06" w:rsidP="004B2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6C06" w:rsidRDefault="00B26C06" w:rsidP="004B2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6C06" w:rsidRDefault="00B26C06" w:rsidP="004B2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6C06" w:rsidRDefault="00B26C06" w:rsidP="004B2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6C06" w:rsidRDefault="00B26C06" w:rsidP="004B2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6C06" w:rsidRPr="008412B5" w:rsidRDefault="00B26C06" w:rsidP="00B26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8C4" w:rsidRDefault="001D21C5" w:rsidP="001D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1D2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осуществляет рассмотрение и проверку независимых гарантий, поступивших в качестве обеспечения исполнения контрактов, обеспечения гарантийных обязательств на соответствие требованиям закона о </w:t>
            </w:r>
          </w:p>
          <w:p w:rsidR="001D21C5" w:rsidRPr="001D21C5" w:rsidRDefault="001D21C5" w:rsidP="001D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контрактной системе;</w:t>
            </w:r>
          </w:p>
          <w:p w:rsidR="001D21C5" w:rsidRPr="001D21C5" w:rsidRDefault="001D21C5" w:rsidP="001D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1D2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в случае отказа в принятии независимой гарантии информирует об этом лицо, предоставившее независимую гарантию, с указанием причин, послуживших основанием для отказа;</w:t>
            </w:r>
          </w:p>
          <w:p w:rsidR="001D21C5" w:rsidRDefault="001D21C5" w:rsidP="001D2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1D2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организует проверку поступления денежных средств от участника закупки, с которым заключается контракт, на счёт заказчика, внесённых в качестве обеспечения исполнения контракта;</w:t>
            </w:r>
          </w:p>
          <w:p w:rsidR="00901F1F" w:rsidRPr="008412B5" w:rsidRDefault="00901F1F" w:rsidP="00901F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готовит проект соглашения об изменении, расторжении контракта, в том числе решение об одностороннем отказе заказчика от исполнения контракта, в порядке, предусмотренном статьёй 95 Федерального закона;</w:t>
            </w:r>
          </w:p>
          <w:p w:rsidR="00A95BA2" w:rsidRPr="008412B5" w:rsidRDefault="00901F1F" w:rsidP="00C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1D21C5" w:rsidRPr="001D2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направляет в федеральный орган исполнительной власти, уполномоченный на осуществление контроля в сфере закупок, информацию об участниках закупок, уклонившихся от заключения контрактов, а также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контрактов, представленную работником контрактной службы в соответствии с требованиями</w:t>
            </w:r>
            <w:proofErr w:type="gramEnd"/>
            <w:r w:rsidR="001D21C5" w:rsidRPr="001D2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закона о контрактной системе, для включения данной информации в реестр недобросовестных поставщиков</w:t>
            </w:r>
            <w:r w:rsidR="00783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812BA7" w:rsidRPr="008412B5" w:rsidRDefault="00812BA7" w:rsidP="00C35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5BA2" w:rsidRPr="008412B5" w:rsidTr="001301B4">
        <w:trPr>
          <w:gridAfter w:val="4"/>
          <w:wAfter w:w="9464" w:type="dxa"/>
          <w:trHeight w:val="20"/>
        </w:trPr>
        <w:tc>
          <w:tcPr>
            <w:tcW w:w="70" w:type="dxa"/>
            <w:tcBorders>
              <w:top w:val="single" w:sz="6" w:space="0" w:color="000000"/>
            </w:tcBorders>
            <w:hideMark/>
          </w:tcPr>
          <w:p w:rsidR="00A95BA2" w:rsidRPr="008412B5" w:rsidRDefault="00A95BA2" w:rsidP="00C35AF1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2BA7" w:rsidRPr="008412B5" w:rsidRDefault="00812BA7" w:rsidP="007F0F8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3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727"/>
        <w:gridCol w:w="6087"/>
        <w:gridCol w:w="28"/>
      </w:tblGrid>
      <w:tr w:rsidR="00E30B21" w:rsidRPr="008412B5" w:rsidTr="00901F1F">
        <w:trPr>
          <w:trHeight w:val="20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A95B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3A5F" w:rsidRPr="008412B5" w:rsidRDefault="00783A5F" w:rsidP="00C35AF1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CCA" w:rsidRDefault="00901F1F" w:rsidP="00CB0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Панева</w:t>
            </w:r>
            <w:proofErr w:type="spellEnd"/>
            <w:r w:rsidR="00A95B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Я.С. </w:t>
            </w:r>
            <w:r w:rsidR="00812BA7"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закупок;</w:t>
            </w:r>
          </w:p>
          <w:p w:rsidR="00A95BA2" w:rsidRDefault="00A95BA2" w:rsidP="00CB0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Теребова С.А. заместитель главы;</w:t>
            </w:r>
          </w:p>
          <w:p w:rsidR="003C4CCA" w:rsidRPr="008412B5" w:rsidRDefault="007F0F85" w:rsidP="00CB0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Чупров А.А.</w:t>
            </w:r>
            <w:r w:rsidR="003C4C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заместитель главы, начальник народно-хозяйственного комплекса;</w:t>
            </w:r>
          </w:p>
          <w:p w:rsidR="00E30B21" w:rsidRDefault="00A95BA2" w:rsidP="00CB0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Епифановская С.П.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управляющий</w:t>
            </w:r>
            <w:r w:rsidR="00812BA7"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делами;</w:t>
            </w:r>
          </w:p>
          <w:p w:rsidR="001D21C5" w:rsidRDefault="001D21C5" w:rsidP="00CB0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Лихачева Н.Н.</w:t>
            </w:r>
          </w:p>
          <w:p w:rsidR="001D21C5" w:rsidRDefault="001D21C5" w:rsidP="00CB0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юридического отдела;</w:t>
            </w:r>
          </w:p>
          <w:p w:rsidR="00783A5F" w:rsidRDefault="00E30B21" w:rsidP="00CB0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Шарыпова А.А. начальник </w:t>
            </w:r>
            <w:r w:rsidR="00812BA7"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 </w:t>
            </w:r>
          </w:p>
          <w:p w:rsidR="00812BA7" w:rsidRPr="008412B5" w:rsidRDefault="00812BA7" w:rsidP="00CB0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информационных</w:t>
            </w:r>
          </w:p>
          <w:p w:rsidR="00812BA7" w:rsidRDefault="00812BA7" w:rsidP="00CB0C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технологий;</w:t>
            </w:r>
            <w:r w:rsidR="00CB0CE6" w:rsidRPr="001F657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B0CE6" w:rsidRPr="00CB0CE6" w:rsidRDefault="00CB0CE6" w:rsidP="00CB0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0CE6">
              <w:rPr>
                <w:rFonts w:ascii="Times New Roman" w:hAnsi="Times New Roman"/>
                <w:sz w:val="24"/>
                <w:szCs w:val="24"/>
              </w:rPr>
              <w:t>Теребова М.В.</w:t>
            </w:r>
          </w:p>
          <w:p w:rsidR="00CB0CE6" w:rsidRPr="00CB0CE6" w:rsidRDefault="00CB0CE6" w:rsidP="00CB0CE6">
            <w:pPr>
              <w:pStyle w:val="ConsPlusTitle"/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</w:pPr>
            <w:r w:rsidRPr="00CB0C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</w:t>
            </w:r>
            <w:r w:rsidRPr="00CB0CE6"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>отдела архитектуры, градостроительства и благоустройства</w:t>
            </w:r>
            <w:r w:rsidR="007F0F85"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>;</w:t>
            </w:r>
            <w:r w:rsidRPr="00CB0CE6"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 xml:space="preserve"> </w:t>
            </w:r>
          </w:p>
          <w:p w:rsidR="006E210C" w:rsidRPr="00CB0CE6" w:rsidRDefault="006E210C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CE6">
              <w:rPr>
                <w:rFonts w:ascii="Times New Roman" w:hAnsi="Times New Roman"/>
                <w:sz w:val="24"/>
                <w:szCs w:val="24"/>
              </w:rPr>
              <w:t>начальник отдела строительства дорожной деятельности и ЖКХ;</w:t>
            </w:r>
          </w:p>
          <w:p w:rsidR="00812BA7" w:rsidRDefault="006E210C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0C">
              <w:rPr>
                <w:rFonts w:ascii="Times New Roman" w:hAnsi="Times New Roman"/>
                <w:sz w:val="24"/>
                <w:szCs w:val="24"/>
              </w:rPr>
              <w:t>Кривошеев А.П. к</w:t>
            </w:r>
            <w:r w:rsidRPr="006E210C">
              <w:rPr>
                <w:rFonts w:ascii="Times New Roman" w:eastAsia="Times New Roman" w:hAnsi="Times New Roman"/>
                <w:sz w:val="24"/>
                <w:szCs w:val="24"/>
              </w:rPr>
              <w:t>онсультант природных ресурсов</w:t>
            </w:r>
            <w:r w:rsidR="001D21C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21C5" w:rsidRPr="001D21C5" w:rsidRDefault="001D21C5" w:rsidP="001D21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1D21C5">
              <w:rPr>
                <w:rFonts w:ascii="Times New Roman" w:hAnsi="Times New Roman" w:cs="Times New Roman"/>
                <w:b w:val="0"/>
                <w:sz w:val="24"/>
                <w:szCs w:val="24"/>
              </w:rPr>
              <w:t>онсультант отдела по мобилизационной работе, делам ГО и ЧС, защите государственной тайны</w:t>
            </w: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F85" w:rsidRDefault="007F0F85" w:rsidP="005B6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0F85" w:rsidRDefault="007F0F85" w:rsidP="005B6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523A" w:rsidRDefault="00901F1F" w:rsidP="005B6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Панева</w:t>
            </w:r>
            <w:proofErr w:type="spellEnd"/>
            <w:r w:rsidR="005B6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Я.С. </w:t>
            </w:r>
          </w:p>
          <w:p w:rsidR="005B60ED" w:rsidRDefault="0070523A" w:rsidP="005B6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закупок</w:t>
            </w:r>
          </w:p>
          <w:p w:rsidR="007256EB" w:rsidRDefault="007256EB" w:rsidP="005B6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6EB" w:rsidRDefault="007256EB" w:rsidP="005B6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6EB" w:rsidRDefault="007256EB" w:rsidP="005B6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6EB" w:rsidRDefault="007256EB" w:rsidP="005B6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6EB" w:rsidRDefault="007256EB" w:rsidP="005B6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6EB" w:rsidRDefault="007256EB" w:rsidP="005B6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6EB" w:rsidRDefault="007256EB" w:rsidP="005B6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6EB" w:rsidRDefault="007256EB" w:rsidP="005B6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6EB" w:rsidRDefault="007256EB" w:rsidP="005B6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6EB" w:rsidRDefault="007256EB" w:rsidP="005B6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6EB" w:rsidRDefault="007256EB" w:rsidP="005B6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6EB" w:rsidRDefault="007256EB" w:rsidP="005B6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6EB" w:rsidRDefault="007256EB" w:rsidP="005B6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6EB" w:rsidRDefault="007256EB" w:rsidP="005B60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0F85" w:rsidRDefault="007F0F85" w:rsidP="00705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0F85" w:rsidRDefault="007F0F85" w:rsidP="00705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0F85" w:rsidRDefault="007F0F85" w:rsidP="00705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0F85" w:rsidRDefault="007F0F85" w:rsidP="00705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0F85" w:rsidRDefault="007F0F85" w:rsidP="00705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6EB" w:rsidRPr="008412B5" w:rsidRDefault="007256EB" w:rsidP="00705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Чебыкина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В.Ю.</w:t>
            </w:r>
          </w:p>
          <w:p w:rsidR="007256EB" w:rsidRPr="001433C1" w:rsidRDefault="007256EB" w:rsidP="00705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консультант</w:t>
            </w:r>
          </w:p>
          <w:p w:rsidR="007256EB" w:rsidRDefault="007256EB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отдела муниципальных закупок</w:t>
            </w: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07C0" w:rsidRDefault="00901F1F" w:rsidP="00A807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Панева</w:t>
            </w:r>
            <w:proofErr w:type="spellEnd"/>
            <w:r w:rsidR="00A80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Я.С. </w:t>
            </w:r>
          </w:p>
          <w:p w:rsidR="00A807C0" w:rsidRDefault="00A807C0" w:rsidP="00A807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закупок</w:t>
            </w: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0F85" w:rsidRDefault="007F0F85" w:rsidP="00A807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0F85" w:rsidRDefault="007F0F85" w:rsidP="00A807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0F85" w:rsidRDefault="007F0F85" w:rsidP="00A807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0F85" w:rsidRDefault="007F0F85" w:rsidP="00A807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0F85" w:rsidRDefault="007F0F85" w:rsidP="00A807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0F85" w:rsidRDefault="007F0F85" w:rsidP="00A807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0F85" w:rsidRDefault="007F0F85" w:rsidP="00A807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0F85" w:rsidRDefault="007F0F85" w:rsidP="00A807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0F85" w:rsidRDefault="007F0F85" w:rsidP="00A807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0F85" w:rsidRDefault="007F0F85" w:rsidP="00A807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0F85" w:rsidRDefault="007F0F85" w:rsidP="00A807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07C0" w:rsidRPr="008412B5" w:rsidRDefault="00A807C0" w:rsidP="00A807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Чебыкина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В.Ю.</w:t>
            </w:r>
          </w:p>
          <w:p w:rsidR="00A807C0" w:rsidRPr="001433C1" w:rsidRDefault="00A807C0" w:rsidP="00A807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консультант</w:t>
            </w:r>
          </w:p>
          <w:p w:rsidR="00A807C0" w:rsidRDefault="00A807C0" w:rsidP="00A80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3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отдела муниципальных закупок</w:t>
            </w:r>
          </w:p>
          <w:p w:rsidR="00A807C0" w:rsidRDefault="00A807C0" w:rsidP="00A80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07C0" w:rsidRDefault="00A807C0" w:rsidP="00A80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07C0" w:rsidRDefault="00A807C0" w:rsidP="00A80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07C0" w:rsidRDefault="00A807C0" w:rsidP="00A80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07C0" w:rsidRDefault="00A807C0" w:rsidP="00A80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07C0" w:rsidRDefault="00A807C0" w:rsidP="00A80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07C0" w:rsidRDefault="00A807C0" w:rsidP="00A80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07C0" w:rsidRDefault="00A807C0" w:rsidP="00A80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07C0" w:rsidRDefault="00A807C0" w:rsidP="00A80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07C0" w:rsidRDefault="00A807C0" w:rsidP="00A80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07C0" w:rsidRDefault="00A807C0" w:rsidP="00A80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07C0" w:rsidRDefault="00A807C0" w:rsidP="00A80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07C0" w:rsidRDefault="00A807C0" w:rsidP="00A80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07C0" w:rsidRDefault="00A807C0" w:rsidP="00A80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07C0" w:rsidRDefault="00A807C0" w:rsidP="00A80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07C0" w:rsidRDefault="00A807C0" w:rsidP="00A80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07C0" w:rsidRDefault="00A807C0" w:rsidP="00A80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07C0" w:rsidRDefault="00A807C0" w:rsidP="00A80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07C0" w:rsidRDefault="00A807C0" w:rsidP="00A80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07C0" w:rsidRDefault="00A807C0" w:rsidP="00A80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07C0" w:rsidRDefault="00A807C0" w:rsidP="00A80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07C0" w:rsidRDefault="00A807C0" w:rsidP="00A80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07C0" w:rsidRDefault="00A807C0" w:rsidP="00A80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07C0" w:rsidRDefault="00A807C0" w:rsidP="00A80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07C0" w:rsidRDefault="00A807C0" w:rsidP="00A80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07C0" w:rsidRDefault="00A807C0" w:rsidP="00A80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07C0" w:rsidRDefault="00A807C0" w:rsidP="00A80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07C0" w:rsidRDefault="00A807C0" w:rsidP="00A80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07C0" w:rsidRDefault="00A807C0" w:rsidP="00A80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07C0" w:rsidRDefault="00A807C0" w:rsidP="00A80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23A" w:rsidRDefault="0070523A" w:rsidP="00705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ED" w:rsidRPr="008412B5" w:rsidRDefault="005B60ED" w:rsidP="00CB0C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A7" w:rsidRPr="008412B5" w:rsidRDefault="00812BA7" w:rsidP="00C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1) в срок до 15 июня текущего года формирует информацию о потребности в закупках товаров, работ и услуг на следующий год и предоставляет консультанту отдела муниципальных закупок, а также обоснование начальной (максимальной) цены контракта, цены контракта, заключаемого с единственным поставщиком (подрядчиком, исполнителем);</w:t>
            </w:r>
          </w:p>
          <w:p w:rsidR="00812BA7" w:rsidRPr="008412B5" w:rsidRDefault="00812BA7" w:rsidP="00C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2) организует работу на стадии планирования закупок, консультаций с поставщиками (подрядчиками, исполнителями) и участвует в таких консультациях в </w:t>
            </w:r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      </w:r>
          </w:p>
          <w:p w:rsidR="00812BA7" w:rsidRPr="008412B5" w:rsidRDefault="00812BA7" w:rsidP="00C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выбирает способ определения поставщика (подрядчика, исполнителя);</w:t>
            </w:r>
          </w:p>
          <w:p w:rsidR="00812BA7" w:rsidRPr="008412B5" w:rsidRDefault="00812BA7" w:rsidP="00C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4) осуществляет подготовку, подписание и направление заявки в уполномоченный орган по определению поставщика (подрядчика, исполнителя) </w:t>
            </w:r>
            <w:r w:rsidRPr="00A95B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(отдел муниципальных закупок),</w:t>
            </w:r>
            <w:r w:rsidR="001D21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согласно постановлению администрации Нюксенского </w:t>
            </w:r>
            <w:r w:rsidR="001D21C5" w:rsidRPr="00BB5A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BB5A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5ABD" w:rsidRPr="00BB5A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 наделении администрации Нюксенского муниципального округа Вологодской области полномочиями на определение поставщиков (подрядчиков, исполнителей) для муниципальных заказчиков и утверждении порядка взаимодействия администрации Нюксенского муниципального округа Вологодской области с муниципальными заказчиками при проведении закупок» о</w:t>
            </w:r>
            <w:r w:rsidR="00BB5ABD" w:rsidRPr="00BB5A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 05.08.2024 № 269</w:t>
            </w:r>
            <w:proofErr w:type="gramEnd"/>
            <w:r w:rsidR="00BB5ABD" w:rsidRPr="00BB5A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формирования и размещения в единой информационной системе извещений об осуществлении закупок, документации о закупках (в случае, если Федеральным законом предусмотрена документация о закупке), проектов контрактов, подготовку и направление приглашений принять участие в определении поставщиков (подрядчиков, исполнителей) а именно:</w:t>
            </w:r>
          </w:p>
          <w:p w:rsidR="00812BA7" w:rsidRPr="008412B5" w:rsidRDefault="00812BA7" w:rsidP="00C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определяет и обосновывает начальную (максимальную) цену контракта, цену контракта, начальную цену единицы товара, работы, услуги, начальную сумму цен единиц товаров, работ, услуг, максимальное значение цены контракта;</w:t>
            </w:r>
            <w:proofErr w:type="gramEnd"/>
          </w:p>
          <w:p w:rsidR="00812BA7" w:rsidRPr="008412B5" w:rsidRDefault="00812BA7" w:rsidP="00C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осуществляет описание объекта закупки;</w:t>
            </w:r>
          </w:p>
          <w:p w:rsidR="00812BA7" w:rsidRPr="008412B5" w:rsidRDefault="00812BA7" w:rsidP="00C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указывает информацию, предусмотренную статьёй 42 Федерального закона, в том числе информацию:</w:t>
            </w:r>
          </w:p>
          <w:p w:rsidR="00812BA7" w:rsidRPr="008412B5" w:rsidRDefault="00812BA7" w:rsidP="00C35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статьей 14 Федерального закона;</w:t>
            </w:r>
          </w:p>
          <w:p w:rsidR="00812BA7" w:rsidRPr="008412B5" w:rsidRDefault="00812BA7" w:rsidP="00C35AF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преимуществе в отношении участников закупок, установленном в соответствии со статьей 30 Федерального закона (при необходимости);</w:t>
            </w:r>
          </w:p>
          <w:p w:rsidR="00812BA7" w:rsidRPr="008412B5" w:rsidRDefault="00812BA7" w:rsidP="00C35AF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преимуществах, предоставляемых в соответствии со статьями 28, 29 Федерального закона;</w:t>
            </w:r>
          </w:p>
          <w:p w:rsidR="00812BA7" w:rsidRDefault="00812BA7" w:rsidP="00C35AF1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proofErr w:type="gramStart"/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</w:t>
            </w:r>
            <w:proofErr w:type="gramEnd"/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конкурса определяет критерии оценки заявок участников;</w:t>
            </w:r>
          </w:p>
          <w:p w:rsidR="00E30B21" w:rsidRPr="008412B5" w:rsidRDefault="00E30B21" w:rsidP="00E30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5) обеспечивает осуществление закупок у субъектов малого предпринимательства и социально ориентированных некоммерческих организаций, устанавливает требования о привлечении к исполнению контракта субподрядчиков, соисполнителей из числа субъектов малого предпринимательства и социально </w:t>
            </w: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ориентированных некоммерческих организаций;</w:t>
            </w:r>
          </w:p>
          <w:p w:rsidR="00E30B21" w:rsidRPr="008412B5" w:rsidRDefault="00E30B21" w:rsidP="00E30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      </w:r>
          </w:p>
          <w:p w:rsidR="00E30B21" w:rsidRPr="008412B5" w:rsidRDefault="00E30B21" w:rsidP="00E30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7) на основании решения руководителя контрактной службы осуществляет подготовку решения по внесению изменений в извещение об осуществлении закупки, или решения об отмене определения поставщика (подрядчика, исполнителя), в том числе и по результатам общественного обсуждения закупки, предоставляет такое решение в уполномоченный орган;</w:t>
            </w:r>
          </w:p>
          <w:p w:rsidR="00E30B21" w:rsidRPr="008412B5" w:rsidRDefault="00E30B21" w:rsidP="00E30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8) готовит и направляет в уполномоченный орган в письменной форме или в форме электронного документа разъяснения положений извещения о закупке;</w:t>
            </w:r>
          </w:p>
          <w:p w:rsidR="00E30B21" w:rsidRPr="008412B5" w:rsidRDefault="00E30B21" w:rsidP="00E30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9) готовит и направляет в контрольный орган в сфере закупок предусмотренное частью 6 статьи 93 Федерального закона обращение о согласовании заключения контракта с единственным поставщиком (подрядчиком, исполнителем);</w:t>
            </w:r>
          </w:p>
          <w:p w:rsidR="00E30B21" w:rsidRPr="008412B5" w:rsidRDefault="00E30B21" w:rsidP="00E30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10) готовит и направляет в контрольный орган в сфере закупок уведомление о заключении контракта с единственным поставщиком (подрядчиком, исполнителем) в случаях, установленных частью 2 статьи 93 Федерального закона;</w:t>
            </w:r>
          </w:p>
          <w:p w:rsidR="00E30B21" w:rsidRPr="008412B5" w:rsidRDefault="00E30B21" w:rsidP="00E30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11) направляет в контрольный орган в </w:t>
            </w:r>
            <w:r w:rsidR="00CB0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сфере закупок проект контракта</w:t>
            </w: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до направления такого контракта участнику закупки, с которым заключается контракт в соответствии Федеральным законом без использования ЕИС в случаях, предусмотренных пунктами 2, 3, 6, 7, 10 – 14, 16, 17, 19, 22, 31 – 33, 35, 37 – 39, 47, 48, 54, 55 части 1 статьи 93 Федерального закона;</w:t>
            </w:r>
            <w:proofErr w:type="gramEnd"/>
          </w:p>
          <w:p w:rsidR="00E30B21" w:rsidRDefault="00E30B21" w:rsidP="00E30B21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12) в течение одного рабочего дня, с даты подписания контрактов с единственным поставщиком, заключенных в соответствии с частью 1 статьи 93, которые подлежат размещению в ЕИС в соответствии с законом о контрактной системе, соглашений об изменении, о расторжении  контрактов (в том числе соглашений об изменении, о расторжении контрактов, заключенных по результатам электронных процедур),  информации и документов об обеспечении поставщиком (подрядчиком</w:t>
            </w:r>
            <w:proofErr w:type="gramEnd"/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исполнителем) гарантийных обязательств и передаёт копии вышеуказанных документов и информацию консультанту отдела муниципальных закупок для размещения их в реестре контрактов, в ЕИС;</w:t>
            </w:r>
          </w:p>
          <w:p w:rsidR="00E30B21" w:rsidRPr="008412B5" w:rsidRDefault="00E30B21" w:rsidP="00E30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90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обеспечивает заключение контракта с участником закупки, в том </w:t>
            </w:r>
            <w:proofErr w:type="gramStart"/>
            <w:r w:rsidRPr="0090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</w:t>
            </w:r>
            <w:proofErr w:type="gramEnd"/>
            <w:r w:rsidRPr="0090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 которым заключается контракт в случае уклонения победителя определения</w:t>
            </w: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(поставщика (подрядчика, исполнителя) от заключения контракта:</w:t>
            </w:r>
          </w:p>
          <w:p w:rsidR="00E30B21" w:rsidRPr="008412B5" w:rsidRDefault="00E30B21" w:rsidP="00E30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13.1) взаимодействует с поставщиком (подрядчиком, исполнителем) при направлении ему проекта контракта для подписания;</w:t>
            </w:r>
          </w:p>
          <w:p w:rsidR="00E30B21" w:rsidRPr="008412B5" w:rsidRDefault="00E30B21" w:rsidP="00E30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13.2) </w:t>
            </w:r>
            <w:r w:rsidRPr="00783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проверяет подписанный поставщиком (подрядчиком, исполнителем) и представленный </w:t>
            </w:r>
            <w:r w:rsidRPr="00783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заказчику проект контракта, а в случае установления требования об обеспечении гарантийных обязательств - проверяет соблюдение указанного требования поставщиком (подрядчиком, исполнителем);</w:t>
            </w:r>
          </w:p>
          <w:p w:rsidR="00E30B21" w:rsidRPr="008412B5" w:rsidRDefault="00E30B21" w:rsidP="00E30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13.3) обеспечивает соблюдение сроков, установленных действующим законодательством РФ для направления проекта контракта поставщику (подрядчику, исполнителю) и заключения контракта;</w:t>
            </w:r>
          </w:p>
          <w:p w:rsidR="00E30B21" w:rsidRPr="008412B5" w:rsidRDefault="00E30B21" w:rsidP="00E30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13.4) направляет экземпляр заключённого контракта поставщику (подрядчику, исполнителю), а кроме того предоставляет копию такого контракта консультанту отдела муниципальных закупок администрации (за исключением контрактов, заключаемых по результатам проведения электронных процедур);</w:t>
            </w:r>
          </w:p>
          <w:p w:rsidR="00E30B21" w:rsidRPr="008412B5" w:rsidRDefault="00E30B21" w:rsidP="00E30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14) взаимодействует с поставщиком (подрядчиком, исполнителем) при изменении, расторжении контракта в соответствии со статьёй 95 Федерального закона, направляет информацию о необходимости изменения или расторжения контракта старшему юрисконсульту правового управления;</w:t>
            </w:r>
          </w:p>
          <w:p w:rsidR="00E30B21" w:rsidRPr="008412B5" w:rsidRDefault="00E30B21" w:rsidP="00E30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15) обеспечивает исполнение условий контракта в части выплаты аванса (если контрактом предусмотрена выплата аванса);</w:t>
            </w:r>
          </w:p>
          <w:p w:rsidR="00E30B21" w:rsidRPr="008412B5" w:rsidRDefault="00E30B21" w:rsidP="00E30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16) в случаях неисполнения или ненадлежащего исполнения поставщиком (подрядчиком, исполнителем) обязательств, предусмотренных контрактом, направляет такую информацию и необходимые документы для составления претензий, требований об уплате неустоек (штрафов, пеней) старшему юрисконсульту правового управления;</w:t>
            </w:r>
          </w:p>
          <w:p w:rsidR="00E30B21" w:rsidRDefault="00E30B21" w:rsidP="00E30B21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16.1) направляет поставщику (подрядчику, исполнителю) претензии, требования об уплате неустоек (штрафов, пеней), другие письма и уведомления способом, обеспечивающим подтверждение получения указанных документов поставщиком (подрядчиком, исполнителем), которому они направлены, а в случае обмена документами при применении мер ответственности и совершении иных действий в связи с нарушением поставщиком (подрядчиком, исполнителем) или заказчиком условий контракта в отношении контракта, заключенного по результатам электронных процедур</w:t>
            </w:r>
            <w:proofErr w:type="gramEnd"/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закрытых электронных процедур, осуществляет такой обмен с использованием единой информационной системы путем направления электронных уведомлений, в том числе формирует такие уведомления с использованием единой информационной системы и обеспечивает размещение их в единой информационной системе без размещения на официальном сайте;</w:t>
            </w:r>
          </w:p>
          <w:p w:rsidR="00EE6163" w:rsidRPr="008412B5" w:rsidRDefault="00EE6163" w:rsidP="00EE6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17) за исключением случая создания приемочной комиссии в соответствии с частью 6 статьи 94 Федерального закона осуществляет приёмку поставляемого товара, выполненной работы (её результатов), оказанной услуги, а также отдельных </w:t>
            </w: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этапов поставки товара, выполнения работы, оказания услуги, в том числе:</w:t>
            </w:r>
          </w:p>
          <w:p w:rsidR="00EE6163" w:rsidRPr="008412B5" w:rsidRDefault="00EE6163" w:rsidP="00EE6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за исключением случая, предусмотренного пунктом 17.2 столбца 3 строки 4 настоящего приложения, проверяет предоставленные поставщиком (подрядчиком, исполнителем) результаты, предусмотренные контрактом, в части их соответствия условиям контракта, проверяет поступившие от поставщика (подрядчика, исполнителя) документы о приёмке поставленного товара, выполненных работ (их результатов), оказанных услуг, а также результатов отдельного этапа исполнения контракта, и в сроки, установленные контрактом, подписывает данные документы о</w:t>
            </w:r>
            <w:proofErr w:type="gramEnd"/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приёмке, либо оформляет в письменной форме мотивированный отказ от подписания данных документов о приемке и направляет его поставщику (подрядчику, исполнителю);</w:t>
            </w:r>
          </w:p>
          <w:p w:rsidR="00EE6163" w:rsidRPr="008412B5" w:rsidRDefault="00EE6163" w:rsidP="00EE6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по контрактам, заключенным по результатам проведения электронных процедур  в срок, установленный контрактом в соответствии с пунктом 4 части 13 статьи 94 Федерального закона, осуществляет одно из следующих действий:</w:t>
            </w:r>
          </w:p>
          <w:p w:rsidR="00EE6163" w:rsidRPr="008412B5" w:rsidRDefault="00EE6163" w:rsidP="00EE6163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получении документа о приёмке товаров, работ, услуг в электронной форме, сформированного посредством единой информационной системы в сфере закупок, осуществляет проверку информации, указанной в документе о приёмке и осуществляет подписание усиленной электронной подписью документа о приемке и размещение его в единой информационной системе;</w:t>
            </w:r>
          </w:p>
          <w:p w:rsidR="00EE6163" w:rsidRPr="008412B5" w:rsidRDefault="00EE6163" w:rsidP="00EE6163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несоответствия информации, указанной в документе о приёмке, фактически поставленному товару (выполненной работе, оказанной услуге), указывает в структурированной форме фактически принятые товары по каждой позиции (результаты выполненных работ, оказанных услуг) или отражает решение об отказе от приёмки товаров (результатов выполненных работ, оказанных услуг), осуществляет подписание и направление поставщику в единой информационной системе документов о приёмке либо направляет мотивированный отказ</w:t>
            </w:r>
            <w:proofErr w:type="gramEnd"/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от подписания документа о приёмке с указанием причин, либо формирует и направляет поставщику в единой информационной системе уведомление об уточнении;</w:t>
            </w:r>
          </w:p>
          <w:p w:rsidR="00EE6163" w:rsidRDefault="00EE6163" w:rsidP="00EE6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18) предоставляет консультанту отдела муниципальных закупок подписанные документы о приёмке поставляемого товара, выполненной работы (её результатов), оказанной услуги, а также отдельных этапов поставки товара, выполнения работ, оказания услуг, в течение одного рабочего дня с даты их подписания, в том числе с визой руководителя контрактной службы «К оплате»;</w:t>
            </w:r>
          </w:p>
          <w:p w:rsidR="00EE6163" w:rsidRPr="008412B5" w:rsidRDefault="00EE6163" w:rsidP="00EE6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19) организует проведение силами заказчика или с привлечением экспертов, экспертных организаций экспертизы поставленного товара, выполненной работы, </w:t>
            </w: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оказанной услуги, а также отдельных этапов исполнения контракта;</w:t>
            </w:r>
          </w:p>
          <w:p w:rsidR="00EE6163" w:rsidRPr="008412B5" w:rsidRDefault="00EE6163" w:rsidP="00EE6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20) в случае необходимости обеспечивает создание приёмочной комиссии не менее чем из пяти человек для приёмки поставленного товара, выполненной работы или оказанной услуги, результатов отдельного этапа исполнения контракта.</w:t>
            </w:r>
          </w:p>
          <w:p w:rsidR="00EE6163" w:rsidRPr="008412B5" w:rsidRDefault="00EE6163" w:rsidP="00EE6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создания в соответствии с частью 6 статьи 94 Федерального закона приёмочной комиссии в срок, установленный контрактом, члены приёмочной комиссии подписывают усиленными электронными подписями поступивший документ о приёмке или формируют с использованием единой информационной системы, подписывают усиленными электронными подписями мотивированный отказ от подписания документа о приёмке с указанием причин.</w:t>
            </w:r>
          </w:p>
          <w:p w:rsidR="00EE6163" w:rsidRPr="008412B5" w:rsidRDefault="00EE6163" w:rsidP="00EE6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лица, имеющего право действовать от имени заказчика, и размещает их в единой информационной системе;</w:t>
            </w:r>
          </w:p>
          <w:p w:rsidR="00EE6163" w:rsidRPr="008412B5" w:rsidRDefault="00EE6163" w:rsidP="00EE6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21) при осуществлении закупки у единственного поставщика (подрядчика, исполнителя) в случаях, предусмотренных пунктами 4, 5, 18, 30, 42, 49, 54 и 59 части 1 статьи 93 Федерального закона, проверяет соответствие участников закупок требованиям, указанным в части 1 статьи 31 Федерального закона;</w:t>
            </w:r>
          </w:p>
          <w:p w:rsidR="00EE6163" w:rsidRPr="008412B5" w:rsidRDefault="00EE6163" w:rsidP="00EE6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22) участвует в рассмотрении дел об обжаловании действий (бездействия) заказчика и осуществляет подготовку материалов для осуществления претензионной работы;</w:t>
            </w:r>
          </w:p>
          <w:p w:rsidR="00EE6163" w:rsidRPr="008412B5" w:rsidRDefault="00EE6163" w:rsidP="00EE6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23) организует работу по включению в реестр недобросовестных поставщиков (подрядчиков, исполнителей) информации об участниках закупок, уклонившихся от заключения контрактов, а также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этими поставщиками (подрядчиками, исполнителями) условий контрактов;</w:t>
            </w:r>
            <w:proofErr w:type="gramEnd"/>
          </w:p>
          <w:p w:rsidR="00EE6163" w:rsidRDefault="00EE6163" w:rsidP="00EE6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24) обеспечивает направление сведений и документов, предусмотренных Федеральным законом, и необходимых для включения в реестр недобросовестных поставщиков (подрядчиков, исполнителей) указанной в пункте 23 информации старшему юрисконсульту правового управления;</w:t>
            </w:r>
          </w:p>
          <w:p w:rsidR="00EE6163" w:rsidRPr="008412B5" w:rsidRDefault="00EE6163" w:rsidP="00EE6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25) принимает участие в утверждении требований к закупаемым отдельным видам товаров, работ, услуг (в том числе предельным ценам товаров, работ, услуг) и (или) нормативным затратам на обеспечение функций </w:t>
            </w: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администрации округа;</w:t>
            </w:r>
          </w:p>
          <w:p w:rsidR="00EE6163" w:rsidRPr="008412B5" w:rsidRDefault="00EE6163" w:rsidP="00EE6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26) обеспечивает исполнение условий контракта, в том числе контроль соблюдения сроков оплаты поставленного товара, выполненной работы (её результатов), оказанной услуги, а также отдельных этапов исполнения контракта;</w:t>
            </w:r>
          </w:p>
          <w:p w:rsidR="00EE6163" w:rsidRPr="008412B5" w:rsidRDefault="00EE6163" w:rsidP="00EE6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27) обеспечивает исполнение условий контракта в части возврата поставщику (подрядчику, исполнителю) денежных средств, внесённых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исполнителем), обеспечения гарантийных обязательств (если такая форма обеспечения гарантийных обязательств применяется поставщиком (подрядчиком, исполнителем), в том числе части этих денежных средств в случае уменьшения размера обеспечения исполнения контракта, в сроки, установленные частью</w:t>
            </w:r>
            <w:proofErr w:type="gramEnd"/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27 статьи 34 Федерального закона;</w:t>
            </w:r>
          </w:p>
          <w:p w:rsidR="00EE6163" w:rsidRPr="008412B5" w:rsidRDefault="00EE6163" w:rsidP="00EE6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28) в случаях, предусмотренных Федеральным законом, признает участника закупки уклонившимся от заключения контракта по результатам проведения электронной процедуры, составляет и подписывает протокол о признании победителя электронной процедуры уклонившимся от заключения контракта;</w:t>
            </w:r>
          </w:p>
          <w:p w:rsidR="00EE6163" w:rsidRPr="008412B5" w:rsidRDefault="00EE6163" w:rsidP="00EE6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29) в случаях, определения поставщика (подрядчика, исполнителя) при использовании электронной системы «Электронный магазин»:</w:t>
            </w:r>
          </w:p>
          <w:p w:rsidR="00EE6163" w:rsidRPr="008412B5" w:rsidRDefault="00EE6163" w:rsidP="00EE6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29.1) организует подготовку описания объекта закупки;</w:t>
            </w:r>
          </w:p>
          <w:p w:rsidR="00EE6163" w:rsidRPr="008412B5" w:rsidRDefault="00EE6163" w:rsidP="00EE6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29.2) размещает сообщение о потребности в товарах, работах, услугах (далее – сообщение о потребности) в электронной системе «Электронный магазин»;</w:t>
            </w:r>
          </w:p>
          <w:p w:rsidR="00EE6163" w:rsidRPr="008412B5" w:rsidRDefault="00EE6163" w:rsidP="00EE6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29.3) обеспечивает подписание контракта путём направления поставщику (подрядчику, исполнителю) проекта контракта с включёнными условиями, предусмотренными сообщением о потребности, и ценовым предложением поставщика (подрядчика, исполнителя) с использованием электронной системы «Электронный магазин»;</w:t>
            </w:r>
          </w:p>
          <w:p w:rsidR="00EE6163" w:rsidRPr="008412B5" w:rsidRDefault="00EE6163" w:rsidP="00EE6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29.4) при наличии протокола разногласий рассматривает и направляет с использованием электронной системы «Электронный магазин» доработанный проект контракта либо повторно направляет проект контракта с указанием в сопроводительном письме причин отказа учесть полностью или частично содержащиеся в протоколе разногласий замечания;</w:t>
            </w:r>
          </w:p>
          <w:p w:rsidR="00EE6163" w:rsidRPr="008412B5" w:rsidRDefault="00EE6163" w:rsidP="00EE6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29.5) обеспечивает осуществление иных действий, предусмотренных электронной системой «Электронный магазин»;</w:t>
            </w:r>
          </w:p>
          <w:p w:rsidR="00EE6163" w:rsidRPr="008412B5" w:rsidRDefault="00EE6163" w:rsidP="00EE6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30) исполняет прочие поручения руководителя контрактной службы; 31) в случае, если по итогам года объём закупок российских товаров, в том числе товаров, поставляемых при выполнении закупаемых работ, оказании закупаемых услуг, не соответствует </w:t>
            </w: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минимальной доле закупок, обосновывает невозможность достижения минимальной доли закупок и направляет данные обоснования консультанту отдела потребительского рынка и муниципальных закупок.</w:t>
            </w:r>
            <w:proofErr w:type="gramEnd"/>
          </w:p>
          <w:p w:rsidR="00EE6163" w:rsidRPr="008412B5" w:rsidRDefault="00EE6163" w:rsidP="00EE6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готовит и направляет поставщику (подрядчику, исполнителю) требование об уплате неустоек (штрафов, пеней) способом, обеспечивающим подтверждение получения данного требования поставщиком (подрядчиком, исполнителем), которому оно направлено, а в случае обмена документами</w:t>
            </w:r>
            <w:proofErr w:type="gramEnd"/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применении мер ответственности в связи с нарушением поставщиком (подрядчиком, исполнителем) условий контракта в отношении контракта, заключенного по результатам электронных процедур, закрытых электронных процедур, осуществляет такой обмен с использованием единой информационной системы путем направления электронных уведомлений, в том числе формирует такие уведомления с использованием единой информационной системы и обеспечивает размещение их в единой информационной системе без размещения на официальном сайте;</w:t>
            </w:r>
            <w:proofErr w:type="gramEnd"/>
          </w:p>
          <w:p w:rsidR="00EE6163" w:rsidRPr="008412B5" w:rsidRDefault="00EE6163" w:rsidP="00EE6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33) обеспечивает сверку расчётов с поставщиком (подрядчиком, исполнителем) по начисленным и неуплаченным суммам неустоек (штрафов, пеней);</w:t>
            </w:r>
          </w:p>
          <w:p w:rsidR="00EE6163" w:rsidRPr="008412B5" w:rsidRDefault="00EE6163" w:rsidP="00EE6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34) готовит протокол о списании сумм неустоек (штрафов, пеней) и оформляет решение о списании начисленной и неуплаченной суммы неустоек (штрафов, пеней);</w:t>
            </w:r>
          </w:p>
          <w:p w:rsidR="00EE6163" w:rsidRDefault="00EE6163" w:rsidP="00EE6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35) готовит и размещает в единой информационной системе, а также направляет поставщику (подрядчику, исполнителю) в письменной форме уведомление о списании начисленной и неуплаченной суммы неустоек (штрафов, пеней) по контрактам с указанием ее размера, также совершает иные действия в случае нарушения поставщиком (подрядчиком, исполнителем) условий контракта</w:t>
            </w:r>
          </w:p>
          <w:p w:rsidR="00EE6163" w:rsidRPr="008412B5" w:rsidRDefault="00EE6163" w:rsidP="003A5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Составляет и размещает в ЕИС отчёт об объёме закупок у субъектов малого предпринимательства и социально ориентированных некоммерческих организаций;</w:t>
            </w:r>
          </w:p>
          <w:p w:rsidR="00EE6163" w:rsidRPr="008412B5" w:rsidRDefault="00EE6163" w:rsidP="00725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составляет и размещает в единой информационной системе отчёт об объёме закупок российских товаров, в том числе товаров, поставляемых при выполнении закупаемых работ, оказании закупаемых услуг или направляет его </w:t>
            </w:r>
            <w:proofErr w:type="gramStart"/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уполномоченный</w:t>
            </w:r>
            <w:proofErr w:type="gramEnd"/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Правительством Российской Федерации федеральный орган исполнительной власти, осуществляющий оценку выполнения заказчиком обязанности, </w:t>
            </w:r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предусмотренной </w:t>
            </w: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частью 1</w:t>
            </w:r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статьи 30.1 Федерального закона;</w:t>
            </w:r>
          </w:p>
          <w:p w:rsidR="00EE6163" w:rsidRDefault="00EE6163" w:rsidP="00EE6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участвует в работе комиссии по поступлению и выбытию активов в целях подготовки решений о списании сумм неустоек (штрафов, пеней), начисленных поставщику (подрядчику, исполнителю), но не списанных администрацией Нюксенского муниципального района (заказчиком) в связи с неиспользованием или ненадлежащим исполнением обязательств, предусмотренных контрактом</w:t>
            </w:r>
          </w:p>
          <w:p w:rsidR="00EE6163" w:rsidRPr="008412B5" w:rsidRDefault="00EE6163" w:rsidP="00725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6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</w:t>
            </w:r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размещает в ЕИС проект конт</w:t>
            </w:r>
            <w:r w:rsidR="007256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ракта, согласованный консультантом юридического отдела</w:t>
            </w:r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E6163" w:rsidRPr="008412B5" w:rsidRDefault="00EE6163" w:rsidP="00725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организует работу в ЕИС по подписанию контракта руководителем контрактной службы;</w:t>
            </w:r>
          </w:p>
          <w:p w:rsidR="00EE6163" w:rsidRPr="008412B5" w:rsidRDefault="00EE6163" w:rsidP="00725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размещает в ЕИС проекты нормативно-правовых актов по нормированию в сфере закупок в качестве информации о проведении обсуждения в целях общественного контроля, а также принятые нормативно-правовые акты по нормированию в сфере закупок;</w:t>
            </w:r>
          </w:p>
          <w:p w:rsidR="00EE6163" w:rsidRPr="008412B5" w:rsidRDefault="00EE6163" w:rsidP="00725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4) размещает в ЕИС протокол о признании победителя электронной процедуры </w:t>
            </w:r>
            <w:proofErr w:type="gramStart"/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уклонившимся</w:t>
            </w:r>
            <w:proofErr w:type="gramEnd"/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от заключения контракта;</w:t>
            </w:r>
          </w:p>
          <w:p w:rsidR="00EE6163" w:rsidRPr="008412B5" w:rsidRDefault="00EE6163" w:rsidP="00725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5) контролирует процент осуществления закупок у субъектов малого предпринимательства и социально ориентированных некоммерческих организаций;</w:t>
            </w:r>
          </w:p>
          <w:p w:rsidR="00EE6163" w:rsidRDefault="00EE6163" w:rsidP="00EE6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6) готовит предложения по нормативным затратам на год, следующий за отчётным, а также предложения о внесении изменений в нормативные правовые акты администрации округа по нормативным затратам, организует контроль за исполнением нормативных затрат;</w:t>
            </w:r>
            <w:proofErr w:type="gramEnd"/>
          </w:p>
          <w:p w:rsidR="00EE6163" w:rsidRPr="008412B5" w:rsidRDefault="00EE6163" w:rsidP="007256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7) организует сбор и осуществляет хранение не менее шести лет с момента начала закупки информации и документов, предусмотренных Федеральным законом, формируемых и составляемых заказчиком (за исключением формируемых и размещаемых в единой информационной системе и (или) на электронной площадке, (специализированной электронной площадке), а также полученные заказчиком при определении в соответствии с Федеральным законом начальной (максимальной) цены контракта, цены контракта, заключаемого с</w:t>
            </w:r>
            <w:proofErr w:type="gramEnd"/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единственным поставщиком (подрядчиком, исполнителем), начальных цен единиц товара (работы, услуги), начальной суммы цен указанных единиц, максимального значения цены контракта, при обосновании (за исключением включаемых в контракт в качестве обоснования цены контракта, заключаемого с единственным поставщиком (подрядчиком, исполнителем), в соответствии с частью 4 статьи 93 Федерального закона;</w:t>
            </w:r>
          </w:p>
          <w:p w:rsidR="00EE6163" w:rsidRDefault="00EE6163" w:rsidP="00EE6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8) размещать в ЕИС проекты нормативных правовых актов по нормированию в сфере закупок, а именно правила нормирования, требования к отдельным видам товаров, работ, услуг (в том числе предельные цены </w:t>
            </w:r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товаров, работ, услуг) и (или) нормативные затраты на обеспечение функций муниципальных органов (включая соответственно и подведомственные казенные учреждения)</w:t>
            </w:r>
          </w:p>
          <w:p w:rsidR="00EE6163" w:rsidRPr="008412B5" w:rsidRDefault="00EE6163" w:rsidP="00705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в срок до 15 июня текущего года организует сбор информации о потребности в закупках товаров, работ и услуг от структурных подразделений администрации округа, а также обоснования начальной (максимальной) цены контракта, цены контракта, заключаемого с единственным поставщиком (подрядчиком, исполнителем), формирует общую потребность в товарах, работах, услугах у администрации округа на следующий год;</w:t>
            </w:r>
            <w:proofErr w:type="gramEnd"/>
          </w:p>
          <w:p w:rsidR="0070523A" w:rsidRDefault="00EE6163" w:rsidP="00705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2) после доведения объёма прав в денежном выражении на принятие и (или) исполнение обязательств в соответствии с бюджетным законодательством Российской Федерации и на основании уведомления о доведённых лимитах бюджетных обязательств формирует план-график закупок с учётом информации, представленной структурными подразделениями администрации и смет, </w:t>
            </w:r>
            <w:r w:rsidR="0070523A" w:rsidRPr="00143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«Межведомственная централизованная бухгалтерия»</w:t>
            </w:r>
            <w:r w:rsidR="00705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E6163" w:rsidRPr="008412B5" w:rsidRDefault="0070523A" w:rsidP="00705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6163"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 на основании уведомления о доведённых лимитах бюджетных обязательств, а также на основании согласованной руководителем контрактной службы заявки на изменения в план-график закупок, формирует в ЕИС изменения в план-график закупок;</w:t>
            </w:r>
          </w:p>
          <w:p w:rsidR="000D6C88" w:rsidRDefault="00EE6163" w:rsidP="000D6C88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4) организует работу в ЕИС по утверждению, направлению на контроль и размещению плана-графика закупок руководителем контрактной службы, а также вносимых в него изменений»</w:t>
            </w:r>
          </w:p>
          <w:p w:rsidR="0070523A" w:rsidRPr="000D6C88" w:rsidRDefault="0070523A" w:rsidP="000D6C88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 размещает в реестре контрактов ЕИС, информацию о заключенных заказчиком контрактах по результатам электронных процедур в течение 3-х рабочих дней </w:t>
            </w:r>
            <w:proofErr w:type="gramStart"/>
            <w:r w:rsidRPr="007052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7052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контрактов;</w:t>
            </w:r>
          </w:p>
          <w:p w:rsidR="0070523A" w:rsidRPr="0070523A" w:rsidRDefault="0070523A" w:rsidP="007052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052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 на основании представленной информации (сведений) и/или документов от ответственного работника контрактной службы  размещает в реестре контрактов ЕИС информацию об изменении, расторжении контрактов, информацию о контрактах, заключенных с единственным поставщиком, заключенных в соответствии с частью 1 статьи 93 Федерального закона, которые подлежат размещению в ЕИС в соответствии с законом о контрактной системе в течение 3-х рабочих дней с даты</w:t>
            </w:r>
            <w:proofErr w:type="gramEnd"/>
            <w:r w:rsidRPr="007052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подписания вышеуказанных документов;</w:t>
            </w:r>
          </w:p>
          <w:p w:rsidR="0070523A" w:rsidRPr="0070523A" w:rsidRDefault="0070523A" w:rsidP="007052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2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 на основании представленных информации (сведений) и/или документов от ответственного работника контрактной службы размещает в ЕИС;</w:t>
            </w:r>
          </w:p>
          <w:p w:rsidR="0070523A" w:rsidRPr="0070523A" w:rsidRDefault="0070523A" w:rsidP="007052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2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4) информацию (сведения) и/или документы об исполнении контракта (отдельного этапа исполнения контракта) - за исключением документов электронной приемки;</w:t>
            </w:r>
          </w:p>
          <w:p w:rsidR="0070523A" w:rsidRPr="0070523A" w:rsidRDefault="0070523A" w:rsidP="007052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052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5) информацию об изменении /расторжении </w:t>
            </w:r>
            <w:r w:rsidRPr="007052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контракта (в случае наличия соглашения об изменении/ расторжении контракта), в том числе информацию о стоимости исполненных обязательств (об оплате контракта, отдельного этапа исполнения контракта), о начислении (удержании, списании) неустоек (штрафов, пеней) в связи с ненадлежащим исполнением обязательств, предусмотренных контрактом, стороной контракта, заключение по результатам экспертизы поставленного товара, выполненной работы или оказанной услуги (отдельного этапа исполнения</w:t>
            </w:r>
            <w:proofErr w:type="gramEnd"/>
            <w:r w:rsidRPr="007052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контракта) (в случае привлечения заказчиком для проведения экспертизы отдельного этапа исполнения контракта, поставленного товара, выполненной работы или оказанной услуги экспертов, экспертных организаций);</w:t>
            </w:r>
          </w:p>
          <w:p w:rsidR="0070523A" w:rsidRPr="0070523A" w:rsidRDefault="0070523A" w:rsidP="007052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2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6) ведёт реестр закупок в соответствии с бюджетным законодательством (статья </w:t>
            </w:r>
            <w:r w:rsidRPr="00705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</w:t>
            </w:r>
            <w:hyperlink r:id="rId11" w:tgtFrame="_blank" w:history="1">
              <w:r w:rsidRPr="0070523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Бюджетного кодекса</w:t>
              </w:r>
            </w:hyperlink>
            <w:r w:rsidRPr="00705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РФ);</w:t>
            </w:r>
          </w:p>
          <w:p w:rsidR="0070523A" w:rsidRPr="0070523A" w:rsidRDefault="0070523A" w:rsidP="007052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7) направляет в МКУ “Центр </w:t>
            </w:r>
            <w:r w:rsidRPr="007052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бухгалтерского учёта” необходимые документы для оплаты поставляемого товара, выполненной работы (её результатов), оказанной услуги, а также отдельных этапов исполнения контракта;</w:t>
            </w:r>
          </w:p>
          <w:p w:rsidR="0070523A" w:rsidRPr="0070523A" w:rsidRDefault="0070523A" w:rsidP="007052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2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8) заносит информацию о заключенных контрактах в ЕЦИС (единая централизованная информационная система бюджетного (бухгалтерского) учёта и отчётности);</w:t>
            </w:r>
          </w:p>
          <w:p w:rsidR="0070523A" w:rsidRPr="00901F1F" w:rsidRDefault="0070523A" w:rsidP="007052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9) осуществляет работу с базой данных в системе УРМ (удаленное рабочее место АС «Бюджет»);</w:t>
            </w:r>
          </w:p>
          <w:p w:rsidR="0070523A" w:rsidRPr="008412B5" w:rsidRDefault="0070523A" w:rsidP="0070523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10) контролирует подписание документов об исполнении контрактов, размещаемых в системе СБИС (система)</w:t>
            </w:r>
          </w:p>
        </w:tc>
        <w:tc>
          <w:tcPr>
            <w:tcW w:w="28" w:type="dxa"/>
            <w:tcBorders>
              <w:top w:val="single" w:sz="6" w:space="0" w:color="000000"/>
            </w:tcBorders>
            <w:hideMark/>
          </w:tcPr>
          <w:p w:rsidR="00812BA7" w:rsidRPr="008412B5" w:rsidRDefault="00812BA7" w:rsidP="00C35AF1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812BA7" w:rsidRPr="008412B5" w:rsidRDefault="00812BA7" w:rsidP="001301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812BA7" w:rsidRPr="008412B5" w:rsidSect="002C30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F4A" w:rsidRDefault="00E95F4A" w:rsidP="00646281">
      <w:pPr>
        <w:spacing w:after="0" w:line="240" w:lineRule="auto"/>
      </w:pPr>
      <w:r>
        <w:separator/>
      </w:r>
    </w:p>
  </w:endnote>
  <w:endnote w:type="continuationSeparator" w:id="0">
    <w:p w:rsidR="00E95F4A" w:rsidRDefault="00E95F4A" w:rsidP="0064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F4A" w:rsidRDefault="00E95F4A" w:rsidP="00646281">
      <w:pPr>
        <w:spacing w:after="0" w:line="240" w:lineRule="auto"/>
      </w:pPr>
      <w:r>
        <w:separator/>
      </w:r>
    </w:p>
  </w:footnote>
  <w:footnote w:type="continuationSeparator" w:id="0">
    <w:p w:rsidR="00E95F4A" w:rsidRDefault="00E95F4A" w:rsidP="00646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101F24AE"/>
    <w:multiLevelType w:val="hybridMultilevel"/>
    <w:tmpl w:val="B5AABBDC"/>
    <w:lvl w:ilvl="0" w:tplc="A0E05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9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0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7E5A59"/>
    <w:multiLevelType w:val="hybridMultilevel"/>
    <w:tmpl w:val="EDBCD7C2"/>
    <w:lvl w:ilvl="0" w:tplc="D0889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9"/>
  </w:num>
  <w:num w:numId="3">
    <w:abstractNumId w:val="1"/>
  </w:num>
  <w:num w:numId="4">
    <w:abstractNumId w:val="10"/>
  </w:num>
  <w:num w:numId="5">
    <w:abstractNumId w:val="17"/>
  </w:num>
  <w:num w:numId="6">
    <w:abstractNumId w:val="21"/>
  </w:num>
  <w:num w:numId="7">
    <w:abstractNumId w:val="13"/>
  </w:num>
  <w:num w:numId="8">
    <w:abstractNumId w:val="5"/>
  </w:num>
  <w:num w:numId="9">
    <w:abstractNumId w:val="7"/>
  </w:num>
  <w:num w:numId="10">
    <w:abstractNumId w:val="12"/>
  </w:num>
  <w:num w:numId="11">
    <w:abstractNumId w:val="18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4"/>
  </w:num>
  <w:num w:numId="18">
    <w:abstractNumId w:val="6"/>
  </w:num>
  <w:num w:numId="19">
    <w:abstractNumId w:val="16"/>
  </w:num>
  <w:num w:numId="20">
    <w:abstractNumId w:val="4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A30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83E"/>
    <w:rsid w:val="000B0C8F"/>
    <w:rsid w:val="000B1A22"/>
    <w:rsid w:val="000B2BF5"/>
    <w:rsid w:val="000B31F5"/>
    <w:rsid w:val="000B3444"/>
    <w:rsid w:val="000B4722"/>
    <w:rsid w:val="000B72FF"/>
    <w:rsid w:val="000B777E"/>
    <w:rsid w:val="000B7C47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6C88"/>
    <w:rsid w:val="000D7193"/>
    <w:rsid w:val="000E05A7"/>
    <w:rsid w:val="000E29F5"/>
    <w:rsid w:val="000E2B82"/>
    <w:rsid w:val="000E3342"/>
    <w:rsid w:val="000E3A74"/>
    <w:rsid w:val="000E3C05"/>
    <w:rsid w:val="000E3DE6"/>
    <w:rsid w:val="000E5557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1B4"/>
    <w:rsid w:val="001306AC"/>
    <w:rsid w:val="001321AF"/>
    <w:rsid w:val="00133643"/>
    <w:rsid w:val="001346CF"/>
    <w:rsid w:val="00134817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3C1"/>
    <w:rsid w:val="00143B49"/>
    <w:rsid w:val="001440EE"/>
    <w:rsid w:val="001460B7"/>
    <w:rsid w:val="0014635E"/>
    <w:rsid w:val="00146714"/>
    <w:rsid w:val="001467FC"/>
    <w:rsid w:val="00146C34"/>
    <w:rsid w:val="001519C7"/>
    <w:rsid w:val="0015311D"/>
    <w:rsid w:val="00154D0A"/>
    <w:rsid w:val="001573A9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6B5E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1C5"/>
    <w:rsid w:val="001D24A2"/>
    <w:rsid w:val="001D4A1D"/>
    <w:rsid w:val="001D77AC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51E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3BD4"/>
    <w:rsid w:val="0023721C"/>
    <w:rsid w:val="002372C9"/>
    <w:rsid w:val="00240BC0"/>
    <w:rsid w:val="002428E2"/>
    <w:rsid w:val="00242E7D"/>
    <w:rsid w:val="00243277"/>
    <w:rsid w:val="00243BA5"/>
    <w:rsid w:val="0025078F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340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382E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029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2553"/>
    <w:rsid w:val="003234CA"/>
    <w:rsid w:val="00325B88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468B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87DD5"/>
    <w:rsid w:val="003916BA"/>
    <w:rsid w:val="003928C5"/>
    <w:rsid w:val="00393C50"/>
    <w:rsid w:val="00393CEE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A53C0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4C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0F2B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56D07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072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0ACD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0ED"/>
    <w:rsid w:val="005B6A52"/>
    <w:rsid w:val="005B6BA6"/>
    <w:rsid w:val="005B6CE5"/>
    <w:rsid w:val="005B789B"/>
    <w:rsid w:val="005C128A"/>
    <w:rsid w:val="005C18F5"/>
    <w:rsid w:val="005C3114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0BE"/>
    <w:rsid w:val="005D5709"/>
    <w:rsid w:val="005D63B3"/>
    <w:rsid w:val="005D645C"/>
    <w:rsid w:val="005D67A1"/>
    <w:rsid w:val="005D77D2"/>
    <w:rsid w:val="005D7F1B"/>
    <w:rsid w:val="005E17A5"/>
    <w:rsid w:val="005E5BB4"/>
    <w:rsid w:val="005E6E0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281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99"/>
    <w:rsid w:val="006D74A8"/>
    <w:rsid w:val="006E210C"/>
    <w:rsid w:val="006E3DCA"/>
    <w:rsid w:val="006E56EF"/>
    <w:rsid w:val="006E653E"/>
    <w:rsid w:val="006E6A94"/>
    <w:rsid w:val="006F0A5B"/>
    <w:rsid w:val="006F167E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06D0"/>
    <w:rsid w:val="00701163"/>
    <w:rsid w:val="00702C8C"/>
    <w:rsid w:val="00703165"/>
    <w:rsid w:val="007039C1"/>
    <w:rsid w:val="00703EFA"/>
    <w:rsid w:val="0070412A"/>
    <w:rsid w:val="00704B62"/>
    <w:rsid w:val="0070523A"/>
    <w:rsid w:val="00707E7B"/>
    <w:rsid w:val="00707F22"/>
    <w:rsid w:val="00707F67"/>
    <w:rsid w:val="00710109"/>
    <w:rsid w:val="007101CF"/>
    <w:rsid w:val="007102C1"/>
    <w:rsid w:val="00710CC3"/>
    <w:rsid w:val="0071171B"/>
    <w:rsid w:val="00712A9F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6EB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A5F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1B50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0F85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1AD9"/>
    <w:rsid w:val="0080228E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2BA7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B5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3C76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303"/>
    <w:rsid w:val="008938AB"/>
    <w:rsid w:val="008938D7"/>
    <w:rsid w:val="00894E3D"/>
    <w:rsid w:val="00894F3E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4FB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1F1F"/>
    <w:rsid w:val="00904946"/>
    <w:rsid w:val="00904F7A"/>
    <w:rsid w:val="009051F6"/>
    <w:rsid w:val="00905E6B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47F3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52EA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3129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9744F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5AAB"/>
    <w:rsid w:val="009D653D"/>
    <w:rsid w:val="009E0667"/>
    <w:rsid w:val="009E0F70"/>
    <w:rsid w:val="009E1BA2"/>
    <w:rsid w:val="009E1D93"/>
    <w:rsid w:val="009E365E"/>
    <w:rsid w:val="009E3C93"/>
    <w:rsid w:val="009E5698"/>
    <w:rsid w:val="009E6DF2"/>
    <w:rsid w:val="009F0648"/>
    <w:rsid w:val="009F26B7"/>
    <w:rsid w:val="009F3D8A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388E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7C0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5BA2"/>
    <w:rsid w:val="00A96EDC"/>
    <w:rsid w:val="00A974D6"/>
    <w:rsid w:val="00A97FDB"/>
    <w:rsid w:val="00AA0BA2"/>
    <w:rsid w:val="00AA1C8C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57F8"/>
    <w:rsid w:val="00AC6A15"/>
    <w:rsid w:val="00AC6A1B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55A0"/>
    <w:rsid w:val="00AE6804"/>
    <w:rsid w:val="00AF0183"/>
    <w:rsid w:val="00AF02EC"/>
    <w:rsid w:val="00AF0679"/>
    <w:rsid w:val="00AF39A1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06"/>
    <w:rsid w:val="00B26C9F"/>
    <w:rsid w:val="00B30B13"/>
    <w:rsid w:val="00B30B2E"/>
    <w:rsid w:val="00B31A92"/>
    <w:rsid w:val="00B31FAB"/>
    <w:rsid w:val="00B325DA"/>
    <w:rsid w:val="00B4026B"/>
    <w:rsid w:val="00B4105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40F4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5ABD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63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17B60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5AF1"/>
    <w:rsid w:val="00C36510"/>
    <w:rsid w:val="00C36BC5"/>
    <w:rsid w:val="00C40911"/>
    <w:rsid w:val="00C40C1D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0CE6"/>
    <w:rsid w:val="00CB2866"/>
    <w:rsid w:val="00CB6745"/>
    <w:rsid w:val="00CB68A0"/>
    <w:rsid w:val="00CB7146"/>
    <w:rsid w:val="00CB7C56"/>
    <w:rsid w:val="00CC02DC"/>
    <w:rsid w:val="00CC1BDE"/>
    <w:rsid w:val="00CC34E2"/>
    <w:rsid w:val="00CC3E90"/>
    <w:rsid w:val="00CC40F9"/>
    <w:rsid w:val="00CC464D"/>
    <w:rsid w:val="00CC6A76"/>
    <w:rsid w:val="00CD0DCB"/>
    <w:rsid w:val="00CD7591"/>
    <w:rsid w:val="00CD7E96"/>
    <w:rsid w:val="00CE18A7"/>
    <w:rsid w:val="00CE2295"/>
    <w:rsid w:val="00CE4433"/>
    <w:rsid w:val="00CE5AF3"/>
    <w:rsid w:val="00CE5B1E"/>
    <w:rsid w:val="00CE78E3"/>
    <w:rsid w:val="00CE7CCD"/>
    <w:rsid w:val="00CF0D11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15A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094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079D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6EC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2B9C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0B21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5F4A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663A"/>
    <w:rsid w:val="00EC71C2"/>
    <w:rsid w:val="00ED01C3"/>
    <w:rsid w:val="00ED0392"/>
    <w:rsid w:val="00ED15A2"/>
    <w:rsid w:val="00ED197D"/>
    <w:rsid w:val="00ED2F48"/>
    <w:rsid w:val="00ED6494"/>
    <w:rsid w:val="00ED6767"/>
    <w:rsid w:val="00ED70B4"/>
    <w:rsid w:val="00ED76A6"/>
    <w:rsid w:val="00EE01BE"/>
    <w:rsid w:val="00EE32FA"/>
    <w:rsid w:val="00EE3D0F"/>
    <w:rsid w:val="00EE5F8D"/>
    <w:rsid w:val="00EE6163"/>
    <w:rsid w:val="00EE62F9"/>
    <w:rsid w:val="00EE76AA"/>
    <w:rsid w:val="00EF0913"/>
    <w:rsid w:val="00EF138E"/>
    <w:rsid w:val="00EF1CC1"/>
    <w:rsid w:val="00EF24E3"/>
    <w:rsid w:val="00EF412C"/>
    <w:rsid w:val="00EF4FE3"/>
    <w:rsid w:val="00EF590E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3B1"/>
    <w:rsid w:val="00F7150D"/>
    <w:rsid w:val="00F71DFB"/>
    <w:rsid w:val="00F71FF7"/>
    <w:rsid w:val="00F737BB"/>
    <w:rsid w:val="00F738A9"/>
    <w:rsid w:val="00F75C94"/>
    <w:rsid w:val="00F75F75"/>
    <w:rsid w:val="00F77085"/>
    <w:rsid w:val="00F778C4"/>
    <w:rsid w:val="00F83918"/>
    <w:rsid w:val="00F86DBC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12C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2A8"/>
    <w:rsid w:val="00FE75E6"/>
    <w:rsid w:val="00FE7A1B"/>
    <w:rsid w:val="00FF0160"/>
    <w:rsid w:val="00FF0F27"/>
    <w:rsid w:val="00FF3EC4"/>
    <w:rsid w:val="00FF403E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e"/>
    <w:uiPriority w:val="59"/>
    <w:rsid w:val="00646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64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46281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64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4628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e"/>
    <w:uiPriority w:val="59"/>
    <w:rsid w:val="00646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64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46281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64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462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8F21B21C-A408-42C4-B9FE-A939B863C84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8F21B21C-A408-42C4-B9FE-A939B863C84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EC2BC-3F21-47E7-A1C7-7AFDCDD8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5983</Words>
  <Characters>34106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2024-11-26T08:33:00Z</cp:lastPrinted>
  <dcterms:created xsi:type="dcterms:W3CDTF">2024-11-26T08:35:00Z</dcterms:created>
  <dcterms:modified xsi:type="dcterms:W3CDTF">2024-11-26T08:35:00Z</dcterms:modified>
</cp:coreProperties>
</file>