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71" w:rsidRPr="00BB1571" w:rsidRDefault="00BB1571" w:rsidP="00BB15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BB157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1" w:rsidRPr="00BB1571" w:rsidRDefault="00BB1571" w:rsidP="00BB15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BB1571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BB1571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BB1571" w:rsidRPr="00BB1571" w:rsidRDefault="00BB1571" w:rsidP="00BB15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15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BB1571" w:rsidRPr="00BB1571" w:rsidRDefault="00BB1571" w:rsidP="00BB15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15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BB1571" w:rsidRPr="00BB1571" w:rsidRDefault="00BB1571" w:rsidP="00BB157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71" w:rsidRPr="00BB1571" w:rsidRDefault="00BB1571" w:rsidP="00BB1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1571" w:rsidRPr="00BB1571" w:rsidRDefault="00BB1571" w:rsidP="00BB1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Нюксеница</w:t>
      </w:r>
    </w:p>
    <w:p w:rsidR="00BD02C8" w:rsidRDefault="00BD02C8" w:rsidP="00BD0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863" w:rsidRPr="003B45E3" w:rsidRDefault="00112863" w:rsidP="00BD02C8">
      <w:pPr>
        <w:spacing w:after="0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</w:t>
      </w:r>
      <w:r w:rsidR="00A57E11" w:rsidRPr="003B45E3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BD02C8">
        <w:rPr>
          <w:rFonts w:ascii="Times New Roman" w:hAnsi="Times New Roman" w:cs="Times New Roman"/>
          <w:sz w:val="28"/>
          <w:szCs w:val="28"/>
        </w:rPr>
        <w:t xml:space="preserve"> </w:t>
      </w:r>
      <w:r w:rsidR="00B0595F" w:rsidRPr="003B45E3">
        <w:rPr>
          <w:rFonts w:ascii="Times New Roman" w:hAnsi="Times New Roman" w:cs="Times New Roman"/>
          <w:sz w:val="28"/>
          <w:szCs w:val="28"/>
        </w:rPr>
        <w:t xml:space="preserve">о порядке использования средств </w:t>
      </w:r>
      <w:r w:rsidR="00BD02C8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B0595F" w:rsidRPr="003B45E3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E235C2" w:rsidRPr="003B45E3">
        <w:rPr>
          <w:rFonts w:ascii="Times New Roman" w:hAnsi="Times New Roman" w:cs="Times New Roman"/>
          <w:sz w:val="28"/>
          <w:szCs w:val="28"/>
        </w:rPr>
        <w:t>округа</w:t>
      </w:r>
    </w:p>
    <w:p w:rsidR="00112863" w:rsidRPr="003B45E3" w:rsidRDefault="00112863" w:rsidP="00BD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B" w:rsidRPr="003B45E3" w:rsidRDefault="00112863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3B45E3">
          <w:rPr>
            <w:rFonts w:ascii="Times New Roman" w:hAnsi="Times New Roman" w:cs="Times New Roman"/>
            <w:sz w:val="28"/>
            <w:szCs w:val="28"/>
          </w:rPr>
          <w:t>статьи 81</w:t>
        </w:r>
      </w:hyperlink>
      <w:r w:rsidRPr="003B4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рационального использования бюджетных ассигнований резервного фонда администрации </w:t>
      </w:r>
      <w:r w:rsidR="005719A0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B0595F" w:rsidRPr="003B45E3">
        <w:rPr>
          <w:rFonts w:ascii="Times New Roman" w:hAnsi="Times New Roman" w:cs="Times New Roman"/>
          <w:sz w:val="28"/>
          <w:szCs w:val="28"/>
        </w:rPr>
        <w:t>,</w:t>
      </w:r>
      <w:r w:rsidRPr="003B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63" w:rsidRPr="003B45E3" w:rsidRDefault="008359BB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ПОСТАНОВЛЯЮ</w:t>
      </w:r>
      <w:r w:rsidR="00112863" w:rsidRPr="003B45E3">
        <w:rPr>
          <w:rFonts w:ascii="Times New Roman" w:hAnsi="Times New Roman" w:cs="Times New Roman"/>
          <w:sz w:val="28"/>
          <w:szCs w:val="28"/>
        </w:rPr>
        <w:t>:</w:t>
      </w:r>
    </w:p>
    <w:p w:rsidR="00112863" w:rsidRPr="003B45E3" w:rsidRDefault="00112863" w:rsidP="00BD02C8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Утвердить </w:t>
      </w:r>
      <w:hyperlink w:anchor="Par29" w:history="1">
        <w:r w:rsidRPr="003B45E3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3B45E3">
        <w:rPr>
          <w:rFonts w:ascii="Times New Roman" w:hAnsi="Times New Roman"/>
          <w:sz w:val="28"/>
          <w:szCs w:val="28"/>
        </w:rPr>
        <w:t xml:space="preserve"> о порядке использования средств резервного фонда администрации </w:t>
      </w:r>
      <w:r w:rsidR="00BF3A66" w:rsidRPr="003B45E3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5719A0" w:rsidRPr="003B45E3">
        <w:rPr>
          <w:rFonts w:ascii="Times New Roman" w:hAnsi="Times New Roman"/>
          <w:sz w:val="28"/>
          <w:szCs w:val="28"/>
        </w:rPr>
        <w:t xml:space="preserve">округа </w:t>
      </w:r>
      <w:r w:rsidR="008359BB" w:rsidRPr="003B45E3">
        <w:rPr>
          <w:rFonts w:ascii="Times New Roman" w:hAnsi="Times New Roman"/>
          <w:sz w:val="28"/>
          <w:szCs w:val="28"/>
        </w:rPr>
        <w:t>(прилагается)</w:t>
      </w:r>
      <w:r w:rsidRPr="003B45E3">
        <w:rPr>
          <w:rFonts w:ascii="Times New Roman" w:hAnsi="Times New Roman"/>
          <w:sz w:val="28"/>
          <w:szCs w:val="28"/>
        </w:rPr>
        <w:t>.</w:t>
      </w:r>
    </w:p>
    <w:p w:rsidR="00B0595F" w:rsidRPr="003B45E3" w:rsidRDefault="00BD02C8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863" w:rsidRPr="003B45E3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0595F" w:rsidRPr="003B45E3">
        <w:rPr>
          <w:rFonts w:ascii="Times New Roman" w:hAnsi="Times New Roman" w:cs="Times New Roman"/>
          <w:sz w:val="28"/>
          <w:szCs w:val="28"/>
        </w:rPr>
        <w:t>и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силу</w:t>
      </w:r>
      <w:r w:rsidR="002C1922" w:rsidRPr="003B45E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Нюксенского района</w:t>
      </w:r>
      <w:r w:rsidR="00B0595F" w:rsidRPr="003B45E3">
        <w:rPr>
          <w:rFonts w:ascii="Times New Roman" w:hAnsi="Times New Roman" w:cs="Times New Roman"/>
          <w:sz w:val="28"/>
          <w:szCs w:val="28"/>
        </w:rPr>
        <w:t>:</w:t>
      </w:r>
    </w:p>
    <w:p w:rsidR="00112863" w:rsidRPr="003B45E3" w:rsidRDefault="00B0595F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- 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от </w:t>
      </w:r>
      <w:r w:rsidRPr="003B45E3">
        <w:rPr>
          <w:rFonts w:ascii="Times New Roman" w:hAnsi="Times New Roman" w:cs="Times New Roman"/>
          <w:sz w:val="28"/>
          <w:szCs w:val="28"/>
        </w:rPr>
        <w:t>3</w:t>
      </w:r>
      <w:r w:rsidR="002C1922" w:rsidRPr="003B45E3">
        <w:rPr>
          <w:rFonts w:ascii="Times New Roman" w:hAnsi="Times New Roman" w:cs="Times New Roman"/>
          <w:sz w:val="28"/>
          <w:szCs w:val="28"/>
        </w:rPr>
        <w:t>1.01.</w:t>
      </w:r>
      <w:r w:rsidR="00112863" w:rsidRPr="003B45E3">
        <w:rPr>
          <w:rFonts w:ascii="Times New Roman" w:hAnsi="Times New Roman" w:cs="Times New Roman"/>
          <w:sz w:val="28"/>
          <w:szCs w:val="28"/>
        </w:rPr>
        <w:t>20</w:t>
      </w:r>
      <w:r w:rsidR="002C1922" w:rsidRPr="003B45E3">
        <w:rPr>
          <w:rFonts w:ascii="Times New Roman" w:hAnsi="Times New Roman" w:cs="Times New Roman"/>
          <w:sz w:val="28"/>
          <w:szCs w:val="28"/>
        </w:rPr>
        <w:t xml:space="preserve">13 </w:t>
      </w:r>
      <w:r w:rsidR="00706A93" w:rsidRPr="003B45E3">
        <w:rPr>
          <w:rFonts w:ascii="Times New Roman" w:hAnsi="Times New Roman" w:cs="Times New Roman"/>
          <w:sz w:val="28"/>
          <w:szCs w:val="28"/>
        </w:rPr>
        <w:t>№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2C1922" w:rsidRPr="003B45E3">
        <w:rPr>
          <w:rFonts w:ascii="Times New Roman" w:hAnsi="Times New Roman" w:cs="Times New Roman"/>
          <w:sz w:val="28"/>
          <w:szCs w:val="28"/>
        </w:rPr>
        <w:t>23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2C1922" w:rsidRPr="003B45E3">
        <w:rPr>
          <w:rFonts w:ascii="Times New Roman" w:hAnsi="Times New Roman" w:cs="Times New Roman"/>
          <w:sz w:val="28"/>
          <w:szCs w:val="28"/>
        </w:rPr>
        <w:t>«</w:t>
      </w:r>
      <w:r w:rsidR="00112863" w:rsidRPr="003B45E3">
        <w:rPr>
          <w:rFonts w:ascii="Times New Roman" w:hAnsi="Times New Roman" w:cs="Times New Roman"/>
          <w:sz w:val="28"/>
          <w:szCs w:val="28"/>
        </w:rPr>
        <w:t>Об у</w:t>
      </w:r>
      <w:r w:rsidR="002C1922" w:rsidRPr="003B45E3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использования </w:t>
      </w:r>
      <w:r w:rsidR="00112863" w:rsidRPr="003B45E3">
        <w:rPr>
          <w:rFonts w:ascii="Times New Roman" w:hAnsi="Times New Roman" w:cs="Times New Roman"/>
          <w:sz w:val="28"/>
          <w:szCs w:val="28"/>
        </w:rPr>
        <w:t>средств резервного фонда администрации района</w:t>
      </w:r>
      <w:r w:rsidR="002C1922" w:rsidRPr="003B45E3">
        <w:rPr>
          <w:rFonts w:ascii="Times New Roman" w:hAnsi="Times New Roman" w:cs="Times New Roman"/>
          <w:sz w:val="28"/>
          <w:szCs w:val="28"/>
        </w:rPr>
        <w:t>»</w:t>
      </w:r>
      <w:r w:rsidR="0055764A" w:rsidRPr="003B45E3">
        <w:rPr>
          <w:rFonts w:ascii="Times New Roman" w:hAnsi="Times New Roman" w:cs="Times New Roman"/>
          <w:sz w:val="28"/>
          <w:szCs w:val="28"/>
        </w:rPr>
        <w:t>;</w:t>
      </w:r>
    </w:p>
    <w:p w:rsidR="0055764A" w:rsidRPr="003B45E3" w:rsidRDefault="0055764A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1</w:t>
      </w:r>
      <w:r w:rsidR="002C1922" w:rsidRPr="003B45E3">
        <w:rPr>
          <w:rFonts w:ascii="Times New Roman" w:hAnsi="Times New Roman" w:cs="Times New Roman"/>
          <w:sz w:val="28"/>
          <w:szCs w:val="28"/>
        </w:rPr>
        <w:t xml:space="preserve">3.02.2013 </w:t>
      </w:r>
      <w:r w:rsidR="00706A93" w:rsidRPr="003B45E3">
        <w:rPr>
          <w:rFonts w:ascii="Times New Roman" w:hAnsi="Times New Roman" w:cs="Times New Roman"/>
          <w:sz w:val="28"/>
          <w:szCs w:val="28"/>
        </w:rPr>
        <w:t>№</w:t>
      </w:r>
      <w:r w:rsidR="002C1922" w:rsidRPr="003B45E3">
        <w:rPr>
          <w:rFonts w:ascii="Times New Roman" w:hAnsi="Times New Roman" w:cs="Times New Roman"/>
          <w:sz w:val="28"/>
          <w:szCs w:val="28"/>
        </w:rPr>
        <w:t xml:space="preserve"> 4</w:t>
      </w:r>
      <w:r w:rsidRPr="003B45E3">
        <w:rPr>
          <w:rFonts w:ascii="Times New Roman" w:hAnsi="Times New Roman" w:cs="Times New Roman"/>
          <w:sz w:val="28"/>
          <w:szCs w:val="28"/>
        </w:rPr>
        <w:t xml:space="preserve">0 </w:t>
      </w:r>
      <w:r w:rsidR="002C1922" w:rsidRPr="003B45E3">
        <w:rPr>
          <w:rFonts w:ascii="Times New Roman" w:hAnsi="Times New Roman" w:cs="Times New Roman"/>
          <w:sz w:val="28"/>
          <w:szCs w:val="28"/>
        </w:rPr>
        <w:t>«</w:t>
      </w:r>
      <w:r w:rsidRPr="003B45E3">
        <w:rPr>
          <w:rFonts w:ascii="Times New Roman" w:hAnsi="Times New Roman" w:cs="Times New Roman"/>
          <w:sz w:val="28"/>
          <w:szCs w:val="28"/>
        </w:rPr>
        <w:t>О внес</w:t>
      </w:r>
      <w:r w:rsidR="002C1922" w:rsidRPr="003B45E3">
        <w:rPr>
          <w:rFonts w:ascii="Times New Roman" w:hAnsi="Times New Roman" w:cs="Times New Roman"/>
          <w:sz w:val="28"/>
          <w:szCs w:val="28"/>
        </w:rPr>
        <w:t>ении изменений в постановление администрации</w:t>
      </w:r>
      <w:r w:rsidRPr="003B45E3">
        <w:rPr>
          <w:rFonts w:ascii="Times New Roman" w:hAnsi="Times New Roman" w:cs="Times New Roman"/>
          <w:sz w:val="28"/>
          <w:szCs w:val="28"/>
        </w:rPr>
        <w:t xml:space="preserve"> района от 3</w:t>
      </w:r>
      <w:r w:rsidR="002C1922" w:rsidRPr="003B45E3">
        <w:rPr>
          <w:rFonts w:ascii="Times New Roman" w:hAnsi="Times New Roman" w:cs="Times New Roman"/>
          <w:sz w:val="28"/>
          <w:szCs w:val="28"/>
        </w:rPr>
        <w:t>1</w:t>
      </w:r>
      <w:r w:rsidRPr="003B45E3">
        <w:rPr>
          <w:rFonts w:ascii="Times New Roman" w:hAnsi="Times New Roman" w:cs="Times New Roman"/>
          <w:sz w:val="28"/>
          <w:szCs w:val="28"/>
        </w:rPr>
        <w:t>.</w:t>
      </w:r>
      <w:r w:rsidR="002C1922" w:rsidRPr="003B45E3">
        <w:rPr>
          <w:rFonts w:ascii="Times New Roman" w:hAnsi="Times New Roman" w:cs="Times New Roman"/>
          <w:sz w:val="28"/>
          <w:szCs w:val="28"/>
        </w:rPr>
        <w:t>0</w:t>
      </w:r>
      <w:r w:rsidRPr="003B45E3">
        <w:rPr>
          <w:rFonts w:ascii="Times New Roman" w:hAnsi="Times New Roman" w:cs="Times New Roman"/>
          <w:sz w:val="28"/>
          <w:szCs w:val="28"/>
        </w:rPr>
        <w:t>1.20</w:t>
      </w:r>
      <w:r w:rsidR="002C1922" w:rsidRPr="003B45E3">
        <w:rPr>
          <w:rFonts w:ascii="Times New Roman" w:hAnsi="Times New Roman" w:cs="Times New Roman"/>
          <w:sz w:val="28"/>
          <w:szCs w:val="28"/>
        </w:rPr>
        <w:t>13</w:t>
      </w:r>
      <w:r w:rsidRPr="003B45E3">
        <w:rPr>
          <w:rFonts w:ascii="Times New Roman" w:hAnsi="Times New Roman" w:cs="Times New Roman"/>
          <w:sz w:val="28"/>
          <w:szCs w:val="28"/>
        </w:rPr>
        <w:t xml:space="preserve"> №</w:t>
      </w:r>
      <w:r w:rsidR="00706A9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2C1922" w:rsidRPr="003B45E3">
        <w:rPr>
          <w:rFonts w:ascii="Times New Roman" w:hAnsi="Times New Roman" w:cs="Times New Roman"/>
          <w:sz w:val="28"/>
          <w:szCs w:val="28"/>
        </w:rPr>
        <w:t>23»</w:t>
      </w:r>
      <w:r w:rsidRPr="003B45E3">
        <w:rPr>
          <w:rFonts w:ascii="Times New Roman" w:hAnsi="Times New Roman" w:cs="Times New Roman"/>
          <w:sz w:val="28"/>
          <w:szCs w:val="28"/>
        </w:rPr>
        <w:t>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18.03.2013 № 58 «О внесении изменений в постановление администрации района от 31.01.2013 № 23»;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27.03.2013 № 80 «О внесении изменений в постановление администрации района от 31.01.2013 года № 23»;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28.03.2016 № 64 «О внесении изменений в постановление администрации Нюксенского муниципального района от 31.01.2013 № 23»;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08.11.2016 № 247 «О внесении изменений в постановление администрации Нюксенского муниципального района от 31.01.2013 № 23»;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от 29.09.2017 № 232 «О внесении изменений в постановление администрации Нюксенского муниципального района от 31.01.2013 № 23»;</w:t>
      </w:r>
    </w:p>
    <w:p w:rsidR="002C1922" w:rsidRPr="003B45E3" w:rsidRDefault="002C1922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- от 11.04.2022 № 72 «О внесении изменений в постановление </w:t>
      </w:r>
      <w:r w:rsidRPr="003B45E3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от 31.01.2013 года № 23 «Об утверждении Положения о порядке использования средств резервного фонда администрации района»;</w:t>
      </w:r>
    </w:p>
    <w:p w:rsidR="0055764A" w:rsidRPr="003B45E3" w:rsidRDefault="00BD02C8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55764A" w:rsidRPr="003B45E3"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 резервного фонда </w:t>
      </w:r>
      <w:r w:rsidR="00586643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706A9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55764A" w:rsidRPr="003B45E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58664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86643">
        <w:rPr>
          <w:rFonts w:ascii="Times New Roman" w:hAnsi="Times New Roman" w:cs="Times New Roman"/>
          <w:sz w:val="28"/>
          <w:szCs w:val="28"/>
        </w:rPr>
        <w:t xml:space="preserve">. </w:t>
      </w:r>
      <w:r w:rsidR="008359BB" w:rsidRPr="003B45E3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управления, заместителя </w:t>
      </w:r>
      <w:r w:rsidR="00706A93" w:rsidRPr="003B45E3">
        <w:rPr>
          <w:rFonts w:ascii="Times New Roman" w:hAnsi="Times New Roman" w:cs="Times New Roman"/>
          <w:sz w:val="28"/>
          <w:szCs w:val="28"/>
        </w:rPr>
        <w:t>г</w:t>
      </w:r>
      <w:r w:rsidR="00586643">
        <w:rPr>
          <w:rFonts w:ascii="Times New Roman" w:hAnsi="Times New Roman" w:cs="Times New Roman"/>
          <w:sz w:val="28"/>
          <w:szCs w:val="28"/>
        </w:rPr>
        <w:t>лавы администрации округа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643">
        <w:rPr>
          <w:rFonts w:ascii="Times New Roman" w:hAnsi="Times New Roman" w:cs="Times New Roman"/>
          <w:sz w:val="28"/>
          <w:szCs w:val="28"/>
        </w:rPr>
        <w:t>Бибину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307" w:rsidRPr="003B45E3" w:rsidRDefault="00BD02C8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307" w:rsidRPr="003B45E3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</w:t>
      </w:r>
      <w:r w:rsidR="005866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7307" w:rsidRPr="003B45E3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5719A0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517307" w:rsidRPr="003B45E3">
        <w:rPr>
          <w:rFonts w:ascii="Times New Roman" w:hAnsi="Times New Roman" w:cs="Times New Roman"/>
          <w:sz w:val="28"/>
          <w:szCs w:val="28"/>
        </w:rPr>
        <w:t>.</w:t>
      </w:r>
    </w:p>
    <w:p w:rsidR="00517307" w:rsidRDefault="00517307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4A5" w:rsidRPr="003B45E3" w:rsidRDefault="00D844A5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307" w:rsidRPr="003B45E3" w:rsidRDefault="00D844A5" w:rsidP="00D844A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D02C8" w:rsidRDefault="00D844A5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19A0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  <w:r w:rsidR="00112863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863" w:rsidRDefault="00112863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571" w:rsidRPr="003B45E3" w:rsidRDefault="00BB1571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BD02C8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844A5" w:rsidRDefault="00BD02C8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3DA3" w:rsidRPr="003B45E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C8" w:rsidRDefault="00D844A5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57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D02C8" w:rsidRDefault="00BD02C8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0B3DA3" w:rsidRPr="003B45E3" w:rsidRDefault="00706A93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19A0" w:rsidRPr="003B45E3">
        <w:rPr>
          <w:rFonts w:ascii="Times New Roman" w:hAnsi="Times New Roman" w:cs="Times New Roman"/>
          <w:sz w:val="28"/>
          <w:szCs w:val="28"/>
        </w:rPr>
        <w:t>округа</w:t>
      </w:r>
    </w:p>
    <w:p w:rsidR="000B3DA3" w:rsidRPr="003B45E3" w:rsidRDefault="000B3DA3" w:rsidP="00BD02C8">
      <w:pPr>
        <w:widowControl w:val="0"/>
        <w:autoSpaceDE w:val="0"/>
        <w:autoSpaceDN w:val="0"/>
        <w:adjustRightInd w:val="0"/>
        <w:spacing w:after="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от </w:t>
      </w:r>
      <w:r w:rsidR="00BB1571" w:rsidRPr="00BB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09.01.2023 № </w:t>
      </w:r>
      <w:r w:rsidR="00BB1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A93" w:rsidRPr="003B45E3" w:rsidRDefault="00447F9F" w:rsidP="00B0595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9"/>
      <w:bookmarkEnd w:id="0"/>
      <w:r w:rsidRPr="003B45E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06A93" w:rsidRPr="003B45E3" w:rsidRDefault="00706A93" w:rsidP="00B0595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E3">
        <w:rPr>
          <w:rFonts w:ascii="Times New Roman" w:hAnsi="Times New Roman" w:cs="Times New Roman"/>
          <w:b w:val="0"/>
          <w:sz w:val="28"/>
          <w:szCs w:val="28"/>
        </w:rPr>
        <w:t xml:space="preserve">о порядке использования средств резервного фонда </w:t>
      </w:r>
    </w:p>
    <w:p w:rsidR="000B3DA3" w:rsidRPr="003B45E3" w:rsidRDefault="00706A93" w:rsidP="00B0595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E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F3A66" w:rsidRPr="003B45E3">
        <w:rPr>
          <w:rFonts w:ascii="Times New Roman" w:hAnsi="Times New Roman" w:cs="Times New Roman"/>
          <w:b w:val="0"/>
          <w:sz w:val="28"/>
          <w:szCs w:val="28"/>
        </w:rPr>
        <w:t>Нюксенского муниципального округа</w:t>
      </w:r>
      <w:r w:rsidR="003B45E3"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3B45E3"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</w:t>
      </w:r>
      <w:r w:rsidR="000B3DA3" w:rsidRPr="003B45E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9BB" w:rsidRPr="003B45E3" w:rsidRDefault="008359BB" w:rsidP="008359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Общие положения</w:t>
      </w:r>
    </w:p>
    <w:p w:rsidR="008359BB" w:rsidRPr="003B45E3" w:rsidRDefault="008359BB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1.</w:t>
      </w:r>
      <w:r w:rsidR="00CC62DE" w:rsidRPr="003B45E3">
        <w:rPr>
          <w:rFonts w:ascii="Times New Roman" w:hAnsi="Times New Roman" w:cs="Times New Roman"/>
          <w:sz w:val="28"/>
          <w:szCs w:val="28"/>
        </w:rPr>
        <w:t>1.</w:t>
      </w:r>
      <w:r w:rsidRPr="003B45E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механизм выделения и использования бюджетных ассигнований резервного фонда администрации </w:t>
      </w:r>
      <w:r w:rsidR="00BF3A66" w:rsidRPr="003B45E3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Pr="003B45E3">
        <w:rPr>
          <w:rFonts w:ascii="Times New Roman" w:hAnsi="Times New Roman" w:cs="Times New Roman"/>
          <w:sz w:val="28"/>
          <w:szCs w:val="28"/>
        </w:rPr>
        <w:t xml:space="preserve"> (далее - резервный фонд)</w:t>
      </w:r>
      <w:r w:rsidR="00913771" w:rsidRPr="003B45E3">
        <w:rPr>
          <w:rFonts w:ascii="Times New Roman" w:hAnsi="Times New Roman" w:cs="Times New Roman"/>
          <w:sz w:val="28"/>
          <w:szCs w:val="28"/>
        </w:rPr>
        <w:t xml:space="preserve"> и</w:t>
      </w:r>
      <w:r w:rsidR="006D42CE" w:rsidRPr="003B45E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 статьей 81 Бюджетного кодекса Российской Федерации</w:t>
      </w:r>
      <w:r w:rsidR="00BF3A66" w:rsidRPr="003B45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D42CE" w:rsidRPr="003B45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 w:rsidR="00BF3A66" w:rsidRPr="003B45E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6D42CE" w:rsidRPr="003B45E3">
        <w:rPr>
          <w:rFonts w:ascii="Times New Roman" w:hAnsi="Times New Roman" w:cs="Times New Roman"/>
          <w:sz w:val="28"/>
          <w:szCs w:val="28"/>
        </w:rPr>
        <w:t xml:space="preserve"> Фед</w:t>
      </w:r>
      <w:r w:rsidR="00706A93" w:rsidRPr="003B45E3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="006D42CE" w:rsidRPr="003B45E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(с последующими изменениями)</w:t>
      </w:r>
      <w:r w:rsidRPr="003B45E3">
        <w:rPr>
          <w:rFonts w:ascii="Times New Roman" w:hAnsi="Times New Roman" w:cs="Times New Roman"/>
          <w:sz w:val="28"/>
          <w:szCs w:val="28"/>
        </w:rPr>
        <w:t>.</w:t>
      </w:r>
    </w:p>
    <w:p w:rsidR="00FD01F7" w:rsidRPr="003B45E3" w:rsidRDefault="00CC62DE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1.</w:t>
      </w:r>
      <w:r w:rsidR="001542F7" w:rsidRPr="003B45E3">
        <w:rPr>
          <w:rFonts w:ascii="Times New Roman" w:hAnsi="Times New Roman" w:cs="Times New Roman"/>
          <w:sz w:val="28"/>
          <w:szCs w:val="28"/>
        </w:rPr>
        <w:t>2. Резервный фонд создается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517307" w:rsidRPr="003B45E3">
        <w:rPr>
          <w:rFonts w:ascii="Times New Roman" w:hAnsi="Times New Roman" w:cs="Times New Roman"/>
          <w:sz w:val="28"/>
          <w:szCs w:val="28"/>
        </w:rPr>
        <w:t xml:space="preserve">с целью финансирования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непредвиденных расходов и мероприятий местного значения, не предусмотренных в бюджете </w:t>
      </w:r>
      <w:r w:rsidR="00BF3A66" w:rsidRPr="003B45E3">
        <w:rPr>
          <w:rFonts w:ascii="Times New Roman" w:hAnsi="Times New Roman" w:cs="Times New Roman"/>
          <w:sz w:val="28"/>
          <w:szCs w:val="28"/>
        </w:rPr>
        <w:t>Нюксенского муниципального округа (далее – бюджет округа)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на</w:t>
      </w:r>
      <w:r w:rsidR="00517307" w:rsidRPr="003B45E3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год, но входящих в обязанности и компетенцию администрации Ню</w:t>
      </w:r>
      <w:r w:rsidR="00BF3A66" w:rsidRPr="003B45E3">
        <w:rPr>
          <w:rFonts w:ascii="Times New Roman" w:hAnsi="Times New Roman" w:cs="Times New Roman"/>
          <w:sz w:val="28"/>
          <w:szCs w:val="28"/>
        </w:rPr>
        <w:t>ксенского муниципального округа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FD01F7" w:rsidRPr="003B45E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6D42CE" w:rsidRPr="003B45E3">
        <w:rPr>
          <w:rFonts w:ascii="Times New Roman" w:hAnsi="Times New Roman" w:cs="Times New Roman"/>
          <w:sz w:val="28"/>
          <w:szCs w:val="28"/>
        </w:rPr>
        <w:t>)</w:t>
      </w:r>
      <w:r w:rsidR="00FD01F7" w:rsidRPr="003B4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2DE" w:rsidRPr="00BD02C8" w:rsidRDefault="00CC62DE" w:rsidP="00BD02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Основные направления расходования</w:t>
      </w:r>
      <w:r w:rsidR="00E64255" w:rsidRPr="003B45E3">
        <w:rPr>
          <w:rFonts w:ascii="Times New Roman" w:hAnsi="Times New Roman"/>
          <w:sz w:val="28"/>
          <w:szCs w:val="28"/>
        </w:rPr>
        <w:t xml:space="preserve"> </w:t>
      </w:r>
      <w:r w:rsidRPr="003B45E3">
        <w:rPr>
          <w:rFonts w:ascii="Times New Roman" w:hAnsi="Times New Roman"/>
          <w:sz w:val="28"/>
          <w:szCs w:val="28"/>
        </w:rPr>
        <w:t xml:space="preserve">средств резервного фонда администрации </w:t>
      </w:r>
      <w:r w:rsidR="00BF3A66" w:rsidRPr="003B45E3">
        <w:rPr>
          <w:rFonts w:ascii="Times New Roman" w:hAnsi="Times New Roman"/>
          <w:sz w:val="28"/>
          <w:szCs w:val="28"/>
        </w:rPr>
        <w:t>округа</w:t>
      </w:r>
    </w:p>
    <w:p w:rsidR="000B3DA3" w:rsidRPr="003B45E3" w:rsidRDefault="00CC62DE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3B45E3">
        <w:rPr>
          <w:rFonts w:ascii="Times New Roman" w:hAnsi="Times New Roman" w:cs="Times New Roman"/>
          <w:sz w:val="28"/>
          <w:szCs w:val="28"/>
        </w:rPr>
        <w:t>2.</w:t>
      </w:r>
      <w:r w:rsidR="00190F51" w:rsidRPr="003B45E3">
        <w:rPr>
          <w:rFonts w:ascii="Times New Roman" w:hAnsi="Times New Roman" w:cs="Times New Roman"/>
          <w:sz w:val="28"/>
          <w:szCs w:val="28"/>
        </w:rPr>
        <w:t>1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Средства резервного фонда направляются на финансовое обеспечение непредвиденных расходов, в том числе:</w:t>
      </w:r>
    </w:p>
    <w:p w:rsidR="000B3DA3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3B45E3">
        <w:rPr>
          <w:rFonts w:ascii="Times New Roman" w:hAnsi="Times New Roman" w:cs="Times New Roman"/>
          <w:sz w:val="28"/>
          <w:szCs w:val="28"/>
        </w:rPr>
        <w:t>2.1.1. П</w:t>
      </w:r>
      <w:r w:rsidR="000B3DA3" w:rsidRPr="003B45E3">
        <w:rPr>
          <w:rFonts w:ascii="Times New Roman" w:hAnsi="Times New Roman" w:cs="Times New Roman"/>
          <w:sz w:val="28"/>
          <w:szCs w:val="28"/>
        </w:rPr>
        <w:t>редупреждение и ликвидацию чрезвычайных ситуаций природного и техногенного характера (далее - чрезвычайные ситуации)</w:t>
      </w:r>
      <w:r w:rsidR="00913771" w:rsidRPr="003B45E3">
        <w:rPr>
          <w:rFonts w:ascii="Times New Roman" w:hAnsi="Times New Roman" w:cs="Times New Roman"/>
          <w:sz w:val="28"/>
          <w:szCs w:val="28"/>
        </w:rPr>
        <w:t>:</w:t>
      </w:r>
    </w:p>
    <w:p w:rsidR="000B3DA3" w:rsidRPr="003B45E3" w:rsidRDefault="00190F51" w:rsidP="00190F51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-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мероприятия по ликвидации и предупреждению стихийных бедствий, аварийных и чрезвычайных ситуаций;</w:t>
      </w:r>
    </w:p>
    <w:p w:rsidR="000B3DA3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помощи пострадавшим 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и (или) семьям лиц, погибших в результате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стихийных бедствий, 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катастроф, аварий, пожаров, террористических актов и иных </w:t>
      </w:r>
      <w:r w:rsidR="000B3DA3" w:rsidRPr="003B45E3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 на территории Нюксенского муниципального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округа (далее – округ)</w:t>
      </w:r>
      <w:r w:rsidR="00E64255" w:rsidRPr="003B45E3">
        <w:rPr>
          <w:rFonts w:ascii="Times New Roman" w:hAnsi="Times New Roman" w:cs="Times New Roman"/>
          <w:sz w:val="28"/>
          <w:szCs w:val="28"/>
        </w:rPr>
        <w:t xml:space="preserve">, повлекших </w:t>
      </w:r>
      <w:r w:rsidR="00E64255" w:rsidRPr="003B45E3">
        <w:rPr>
          <w:rFonts w:ascii="Times New Roman" w:hAnsi="Times New Roman" w:cs="Times New Roman"/>
          <w:sz w:val="28"/>
          <w:szCs w:val="28"/>
        </w:rPr>
        <w:lastRenderedPageBreak/>
        <w:t>тяжкие последствия</w:t>
      </w:r>
      <w:r w:rsidR="000B3DA3" w:rsidRPr="003B45E3">
        <w:rPr>
          <w:rFonts w:ascii="Times New Roman" w:hAnsi="Times New Roman" w:cs="Times New Roman"/>
          <w:sz w:val="28"/>
          <w:szCs w:val="28"/>
        </w:rPr>
        <w:t>;</w:t>
      </w:r>
    </w:p>
    <w:p w:rsidR="000B3DA3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- </w:t>
      </w:r>
      <w:r w:rsidR="000B3DA3" w:rsidRPr="003B45E3">
        <w:rPr>
          <w:rFonts w:ascii="Times New Roman" w:hAnsi="Times New Roman" w:cs="Times New Roman"/>
          <w:sz w:val="28"/>
          <w:szCs w:val="28"/>
        </w:rPr>
        <w:t>аварийно-спасательные и аварийн</w:t>
      </w:r>
      <w:r w:rsidRPr="003B45E3">
        <w:rPr>
          <w:rFonts w:ascii="Times New Roman" w:hAnsi="Times New Roman" w:cs="Times New Roman"/>
          <w:sz w:val="28"/>
          <w:szCs w:val="28"/>
        </w:rPr>
        <w:t>о-восстановительные мероприятия.</w:t>
      </w:r>
    </w:p>
    <w:p w:rsidR="00913771" w:rsidRPr="003B45E3" w:rsidRDefault="0091377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2.1.2. Мероприятия по ликвидации последствий террористических актов.</w:t>
      </w:r>
    </w:p>
    <w:p w:rsidR="001542F7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3B45E3">
        <w:rPr>
          <w:rFonts w:ascii="Times New Roman" w:hAnsi="Times New Roman" w:cs="Times New Roman"/>
          <w:sz w:val="28"/>
          <w:szCs w:val="28"/>
        </w:rPr>
        <w:t>2.1</w:t>
      </w:r>
      <w:r w:rsidR="00913771" w:rsidRPr="003B45E3">
        <w:rPr>
          <w:rFonts w:ascii="Times New Roman" w:hAnsi="Times New Roman" w:cs="Times New Roman"/>
          <w:sz w:val="28"/>
          <w:szCs w:val="28"/>
        </w:rPr>
        <w:t>.3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A70335" w:rsidRPr="003B45E3">
        <w:rPr>
          <w:rFonts w:ascii="Times New Roman" w:hAnsi="Times New Roman" w:cs="Times New Roman"/>
          <w:sz w:val="28"/>
          <w:szCs w:val="28"/>
        </w:rPr>
        <w:t xml:space="preserve">Проведение неотложных, экстренных ремонтных работ объектов </w:t>
      </w:r>
      <w:r w:rsidRPr="003B45E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  <w:r w:rsidR="00A70335" w:rsidRPr="003B45E3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3B45E3">
        <w:rPr>
          <w:rFonts w:ascii="Times New Roman" w:hAnsi="Times New Roman" w:cs="Times New Roman"/>
          <w:sz w:val="28"/>
          <w:szCs w:val="28"/>
        </w:rPr>
        <w:t xml:space="preserve">й сферы, </w:t>
      </w:r>
      <w:r w:rsidR="00A70335" w:rsidRPr="003B45E3">
        <w:rPr>
          <w:rFonts w:ascii="Times New Roman" w:hAnsi="Times New Roman" w:cs="Times New Roman"/>
          <w:sz w:val="28"/>
          <w:szCs w:val="28"/>
        </w:rPr>
        <w:t xml:space="preserve">имеющих важное значение для жизнеобеспечения населения, проживающего в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округе</w:t>
      </w:r>
      <w:r w:rsidRPr="003B45E3">
        <w:rPr>
          <w:rFonts w:ascii="Times New Roman" w:hAnsi="Times New Roman" w:cs="Times New Roman"/>
          <w:sz w:val="28"/>
          <w:szCs w:val="28"/>
        </w:rPr>
        <w:t>.</w:t>
      </w:r>
    </w:p>
    <w:p w:rsidR="001542F7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2</w:t>
      </w:r>
      <w:r w:rsidR="001542F7" w:rsidRPr="003B45E3">
        <w:rPr>
          <w:rFonts w:ascii="Times New Roman" w:hAnsi="Times New Roman" w:cs="Times New Roman"/>
          <w:sz w:val="28"/>
          <w:szCs w:val="28"/>
        </w:rPr>
        <w:t>.</w:t>
      </w:r>
      <w:r w:rsidRPr="003B45E3">
        <w:rPr>
          <w:rFonts w:ascii="Times New Roman" w:hAnsi="Times New Roman" w:cs="Times New Roman"/>
          <w:sz w:val="28"/>
          <w:szCs w:val="28"/>
        </w:rPr>
        <w:t>1.</w:t>
      </w:r>
      <w:r w:rsidR="00913771" w:rsidRPr="003B45E3">
        <w:rPr>
          <w:rFonts w:ascii="Times New Roman" w:hAnsi="Times New Roman" w:cs="Times New Roman"/>
          <w:sz w:val="28"/>
          <w:szCs w:val="28"/>
        </w:rPr>
        <w:t>4</w:t>
      </w:r>
      <w:r w:rsidR="001542F7" w:rsidRPr="003B45E3">
        <w:rPr>
          <w:rFonts w:ascii="Times New Roman" w:hAnsi="Times New Roman" w:cs="Times New Roman"/>
          <w:sz w:val="28"/>
          <w:szCs w:val="28"/>
        </w:rPr>
        <w:t xml:space="preserve">. Приобретение остро необходимого оборудования, инвентаря, программного обеспечения для обеспечения жизнедеятельности органов местного самоуправления и муниципальных учреждений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542F7" w:rsidRPr="003B45E3">
        <w:rPr>
          <w:rFonts w:ascii="Times New Roman" w:hAnsi="Times New Roman" w:cs="Times New Roman"/>
          <w:sz w:val="28"/>
          <w:szCs w:val="28"/>
        </w:rPr>
        <w:t>.</w:t>
      </w:r>
    </w:p>
    <w:p w:rsidR="001542F7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2</w:t>
      </w:r>
      <w:r w:rsidR="001542F7" w:rsidRPr="003B45E3">
        <w:rPr>
          <w:rFonts w:ascii="Times New Roman" w:hAnsi="Times New Roman" w:cs="Times New Roman"/>
          <w:sz w:val="28"/>
          <w:szCs w:val="28"/>
        </w:rPr>
        <w:t>.</w:t>
      </w:r>
      <w:r w:rsidRPr="003B45E3">
        <w:rPr>
          <w:rFonts w:ascii="Times New Roman" w:hAnsi="Times New Roman" w:cs="Times New Roman"/>
          <w:sz w:val="28"/>
          <w:szCs w:val="28"/>
        </w:rPr>
        <w:t>1.</w:t>
      </w:r>
      <w:r w:rsidR="00913771" w:rsidRPr="003B45E3">
        <w:rPr>
          <w:rFonts w:ascii="Times New Roman" w:hAnsi="Times New Roman" w:cs="Times New Roman"/>
          <w:sz w:val="28"/>
          <w:szCs w:val="28"/>
        </w:rPr>
        <w:t>5</w:t>
      </w:r>
      <w:r w:rsidR="001542F7" w:rsidRPr="003B45E3">
        <w:rPr>
          <w:rFonts w:ascii="Times New Roman" w:hAnsi="Times New Roman" w:cs="Times New Roman"/>
          <w:sz w:val="28"/>
          <w:szCs w:val="28"/>
        </w:rPr>
        <w:t xml:space="preserve">. Мероприятия, работы и услуги, имеющие особую значимость и (или) поднимающие престиж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542F7" w:rsidRPr="003B45E3">
        <w:rPr>
          <w:rFonts w:ascii="Times New Roman" w:hAnsi="Times New Roman" w:cs="Times New Roman"/>
          <w:sz w:val="28"/>
          <w:szCs w:val="28"/>
        </w:rPr>
        <w:t>.</w:t>
      </w:r>
    </w:p>
    <w:p w:rsidR="001542F7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2</w:t>
      </w:r>
      <w:r w:rsidR="001542F7" w:rsidRPr="003B45E3">
        <w:rPr>
          <w:rFonts w:ascii="Times New Roman" w:hAnsi="Times New Roman" w:cs="Times New Roman"/>
          <w:sz w:val="28"/>
          <w:szCs w:val="28"/>
        </w:rPr>
        <w:t>.</w:t>
      </w:r>
      <w:r w:rsidRPr="003B45E3">
        <w:rPr>
          <w:rFonts w:ascii="Times New Roman" w:hAnsi="Times New Roman" w:cs="Times New Roman"/>
          <w:sz w:val="28"/>
          <w:szCs w:val="28"/>
        </w:rPr>
        <w:t>1.</w:t>
      </w:r>
      <w:r w:rsidR="00913771" w:rsidRPr="003B45E3">
        <w:rPr>
          <w:rFonts w:ascii="Times New Roman" w:hAnsi="Times New Roman" w:cs="Times New Roman"/>
          <w:sz w:val="28"/>
          <w:szCs w:val="28"/>
        </w:rPr>
        <w:t>6</w:t>
      </w:r>
      <w:r w:rsidR="001542F7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D535C7" w:rsidRPr="003B45E3">
        <w:rPr>
          <w:rFonts w:ascii="Times New Roman" w:hAnsi="Times New Roman" w:cs="Times New Roman"/>
          <w:sz w:val="28"/>
          <w:szCs w:val="28"/>
        </w:rPr>
        <w:t>Единовременная выплата в размере 50 тысяч рублей близкому родственнику военнослужащего, зарегистрированного на территории Нюксенского муниципального округа, погибшего в ходе военной операции на территории ЛНР, ДНР и Украины. Единовременная выплата переводится на основании заявления одному из близких родственников военнослужащего.</w:t>
      </w:r>
    </w:p>
    <w:p w:rsidR="000B3DA3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2.2. </w:t>
      </w:r>
      <w:r w:rsidR="000B3DA3" w:rsidRPr="003B45E3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для финансового обеспечения расходов на проведение мероприятий, предусмотренных настоящим Положением, осуществляется в случае, если потребность в финансовом обеспечении расходов данных мероприятий возникла в течение финансового года и расходы не могли быть предусмотрены при составлении, расс</w:t>
      </w:r>
      <w:r w:rsidR="00BF3A66" w:rsidRPr="003B45E3">
        <w:rPr>
          <w:rFonts w:ascii="Times New Roman" w:hAnsi="Times New Roman" w:cs="Times New Roman"/>
          <w:sz w:val="28"/>
          <w:szCs w:val="28"/>
        </w:rPr>
        <w:t xml:space="preserve">мотрении и утверждении проекта </w:t>
      </w:r>
      <w:r w:rsidR="000B3DA3" w:rsidRPr="003B45E3">
        <w:rPr>
          <w:rFonts w:ascii="Times New Roman" w:hAnsi="Times New Roman" w:cs="Times New Roman"/>
          <w:sz w:val="28"/>
          <w:szCs w:val="28"/>
        </w:rPr>
        <w:t>бюджета</w:t>
      </w:r>
      <w:r w:rsidR="00BF3A66" w:rsidRPr="003B45E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либо при внесении изменений в решение Представительного Собрания </w:t>
      </w:r>
      <w:r w:rsidR="00BF3A66" w:rsidRPr="003B45E3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3B45E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F3A66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90F51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1F7" w:rsidRPr="003B45E3" w:rsidRDefault="00760474" w:rsidP="00447F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Порядок</w:t>
      </w:r>
      <w:r w:rsidR="00FD01F7" w:rsidRPr="003B45E3">
        <w:rPr>
          <w:rFonts w:ascii="Times New Roman" w:hAnsi="Times New Roman"/>
          <w:sz w:val="28"/>
          <w:szCs w:val="28"/>
        </w:rPr>
        <w:t xml:space="preserve"> формирования средств резервного фонда</w:t>
      </w:r>
    </w:p>
    <w:p w:rsidR="00FD01F7" w:rsidRPr="003B45E3" w:rsidRDefault="00FD01F7" w:rsidP="00FD01F7">
      <w:pPr>
        <w:pStyle w:val="a3"/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D01F7" w:rsidRPr="003B45E3" w:rsidRDefault="00FD01F7" w:rsidP="00FD01F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 Резервный фонд формируется за счет собственных (налоговых и неналоговых) доходов бюджета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>.</w:t>
      </w:r>
    </w:p>
    <w:p w:rsidR="00FD01F7" w:rsidRPr="003B45E3" w:rsidRDefault="00FD01F7" w:rsidP="00FD01F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Размер резервного фонда определяется решением Представительного Собрания Нюксенского муниципального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="003B45E3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3B45E3">
        <w:rPr>
          <w:rFonts w:ascii="Times New Roman" w:hAnsi="Times New Roman"/>
          <w:sz w:val="28"/>
          <w:szCs w:val="28"/>
        </w:rPr>
        <w:t xml:space="preserve"> (далее – Представительное Собрание</w:t>
      </w:r>
      <w:r w:rsidR="00447F9F" w:rsidRPr="003B45E3">
        <w:rPr>
          <w:rFonts w:ascii="Times New Roman" w:hAnsi="Times New Roman"/>
          <w:sz w:val="28"/>
          <w:szCs w:val="28"/>
        </w:rPr>
        <w:t>)</w:t>
      </w:r>
      <w:r w:rsidRPr="003B45E3">
        <w:rPr>
          <w:rFonts w:ascii="Times New Roman" w:hAnsi="Times New Roman"/>
          <w:sz w:val="28"/>
          <w:szCs w:val="28"/>
        </w:rPr>
        <w:t xml:space="preserve"> о бюджете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на </w:t>
      </w:r>
      <w:r w:rsidR="002C7E58" w:rsidRPr="003B45E3">
        <w:rPr>
          <w:rFonts w:ascii="Times New Roman" w:hAnsi="Times New Roman"/>
          <w:sz w:val="28"/>
          <w:szCs w:val="28"/>
        </w:rPr>
        <w:t>финансовый</w:t>
      </w:r>
      <w:r w:rsidRPr="003B45E3">
        <w:rPr>
          <w:rFonts w:ascii="Times New Roman" w:hAnsi="Times New Roman"/>
          <w:sz w:val="28"/>
          <w:szCs w:val="28"/>
        </w:rPr>
        <w:t xml:space="preserve"> год </w:t>
      </w:r>
      <w:r w:rsidR="002C7E58" w:rsidRPr="003B45E3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3B45E3">
        <w:rPr>
          <w:rFonts w:ascii="Times New Roman" w:hAnsi="Times New Roman"/>
          <w:sz w:val="28"/>
          <w:szCs w:val="28"/>
        </w:rPr>
        <w:t>и не может превышать 3 процента утвержденного общего объема расходов</w:t>
      </w:r>
      <w:r w:rsidR="002C7E58" w:rsidRPr="003B45E3">
        <w:rPr>
          <w:rFonts w:ascii="Times New Roman" w:hAnsi="Times New Roman"/>
          <w:sz w:val="28"/>
          <w:szCs w:val="28"/>
        </w:rPr>
        <w:t xml:space="preserve"> на соответствующий год</w:t>
      </w:r>
      <w:r w:rsidRPr="003B45E3">
        <w:rPr>
          <w:rFonts w:ascii="Times New Roman" w:hAnsi="Times New Roman"/>
          <w:sz w:val="28"/>
          <w:szCs w:val="28"/>
        </w:rPr>
        <w:t>.</w:t>
      </w:r>
    </w:p>
    <w:p w:rsidR="00FD01F7" w:rsidRPr="003B45E3" w:rsidRDefault="00FD01F7" w:rsidP="00FD01F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Резервный фонд указывается в расходной части бюджета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как предельная сумма средств, которая может быть израсходована на мероприятия, определенные настоящим Положением. Размер резервного </w:t>
      </w:r>
      <w:r w:rsidRPr="003B45E3">
        <w:rPr>
          <w:rFonts w:ascii="Times New Roman" w:hAnsi="Times New Roman"/>
          <w:sz w:val="28"/>
          <w:szCs w:val="28"/>
        </w:rPr>
        <w:lastRenderedPageBreak/>
        <w:t xml:space="preserve">фонда может изменяться в течение года при внесении соответствующих изменений в решение Представительного Собрания о бюджете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на текущий год и плановый период.</w:t>
      </w:r>
    </w:p>
    <w:p w:rsidR="00FD01F7" w:rsidRPr="003B45E3" w:rsidRDefault="00FD01F7" w:rsidP="00FD01F7">
      <w:pPr>
        <w:pStyle w:val="a3"/>
        <w:widowControl w:val="0"/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760474" w:rsidRPr="003B45E3" w:rsidRDefault="00FD01F7" w:rsidP="00447F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Порядок</w:t>
      </w:r>
      <w:r w:rsidR="00760474" w:rsidRPr="003B45E3">
        <w:rPr>
          <w:rFonts w:ascii="Times New Roman" w:hAnsi="Times New Roman"/>
          <w:sz w:val="28"/>
          <w:szCs w:val="28"/>
        </w:rPr>
        <w:t xml:space="preserve"> расходования средств резервного фонда</w:t>
      </w:r>
    </w:p>
    <w:p w:rsidR="00190F51" w:rsidRPr="003B45E3" w:rsidRDefault="00190F51" w:rsidP="00B0595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48B" w:rsidRPr="003B45E3" w:rsidRDefault="00BC048B" w:rsidP="00BC048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Средства резервного фонда предоставляются на безвозмездной и безвозвратной основе в пределах размера резервного фонда, утвержденного решением Представительного Собрания о бюджете </w:t>
      </w:r>
      <w:r w:rsidR="00D535C7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на финансовый год и плановый период.</w:t>
      </w:r>
    </w:p>
    <w:p w:rsidR="000B3DA3" w:rsidRPr="003B45E3" w:rsidRDefault="00913771" w:rsidP="00BC048B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4.2</w:t>
      </w:r>
      <w:r w:rsidR="00BC048B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Решение о выделении средств из резервного фонда принимается в форме распоряжения администрации </w:t>
      </w:r>
      <w:r w:rsidR="00D535C7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0B3DA3" w:rsidRPr="003B45E3">
        <w:rPr>
          <w:rFonts w:ascii="Times New Roman" w:hAnsi="Times New Roman" w:cs="Times New Roman"/>
          <w:sz w:val="28"/>
          <w:szCs w:val="28"/>
        </w:rPr>
        <w:t>. Про</w:t>
      </w:r>
      <w:r w:rsidR="00D535C7" w:rsidRPr="003B45E3">
        <w:rPr>
          <w:rFonts w:ascii="Times New Roman" w:hAnsi="Times New Roman" w:cs="Times New Roman"/>
          <w:sz w:val="28"/>
          <w:szCs w:val="28"/>
        </w:rPr>
        <w:t>ект распоряжения администрации округа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готовится и согласовывается с учетом особенностей, определенных настоящим Положением.</w:t>
      </w:r>
    </w:p>
    <w:p w:rsidR="00186AC9" w:rsidRPr="003B45E3" w:rsidRDefault="00BC048B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</w:t>
      </w:r>
      <w:r w:rsidR="00760474" w:rsidRPr="003B45E3">
        <w:rPr>
          <w:rFonts w:ascii="Times New Roman" w:hAnsi="Times New Roman" w:cs="Times New Roman"/>
          <w:sz w:val="28"/>
          <w:szCs w:val="28"/>
        </w:rPr>
        <w:t>.</w:t>
      </w:r>
      <w:r w:rsidR="00913771" w:rsidRPr="003B45E3">
        <w:rPr>
          <w:rFonts w:ascii="Times New Roman" w:hAnsi="Times New Roman" w:cs="Times New Roman"/>
          <w:sz w:val="28"/>
          <w:szCs w:val="28"/>
        </w:rPr>
        <w:t>3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196693" w:rsidRPr="003B45E3">
        <w:rPr>
          <w:rFonts w:ascii="Times New Roman" w:hAnsi="Times New Roman" w:cs="Times New Roman"/>
          <w:sz w:val="28"/>
          <w:szCs w:val="28"/>
        </w:rPr>
        <w:t>Принятие решения о выделении бюджетных средств из резервного фонда на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проведение мероприятий, предусмотренных </w:t>
      </w:r>
      <w:r w:rsidR="00B725C1" w:rsidRPr="003B45E3">
        <w:rPr>
          <w:rFonts w:ascii="Times New Roman" w:hAnsi="Times New Roman" w:cs="Times New Roman"/>
          <w:sz w:val="28"/>
          <w:szCs w:val="28"/>
        </w:rPr>
        <w:t>под</w:t>
      </w:r>
      <w:hyperlink w:anchor="Par36" w:history="1">
        <w:r w:rsidR="00913771" w:rsidRPr="003B45E3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0B3DA3" w:rsidRPr="003B45E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60474" w:rsidRPr="003B45E3">
        <w:rPr>
          <w:rFonts w:ascii="Times New Roman" w:hAnsi="Times New Roman" w:cs="Times New Roman"/>
          <w:sz w:val="28"/>
          <w:szCs w:val="28"/>
        </w:rPr>
        <w:t>2.1.1.</w:t>
      </w:r>
      <w:r w:rsidR="00913771" w:rsidRPr="003B45E3">
        <w:rPr>
          <w:rFonts w:ascii="Times New Roman" w:hAnsi="Times New Roman" w:cs="Times New Roman"/>
          <w:sz w:val="28"/>
          <w:szCs w:val="28"/>
        </w:rPr>
        <w:t xml:space="preserve"> и 2.1.2.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96693" w:rsidRPr="003B45E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 согласно приложению 1 к настоящему </w:t>
      </w:r>
      <w:r w:rsidR="00D535C7" w:rsidRPr="003B45E3">
        <w:rPr>
          <w:rFonts w:ascii="Times New Roman" w:hAnsi="Times New Roman" w:cs="Times New Roman"/>
          <w:sz w:val="28"/>
          <w:szCs w:val="28"/>
        </w:rPr>
        <w:t>Положению</w:t>
      </w:r>
      <w:r w:rsidR="00196693" w:rsidRPr="003B45E3">
        <w:rPr>
          <w:rFonts w:ascii="Times New Roman" w:hAnsi="Times New Roman" w:cs="Times New Roman"/>
          <w:sz w:val="28"/>
          <w:szCs w:val="28"/>
        </w:rPr>
        <w:t>.</w:t>
      </w:r>
    </w:p>
    <w:p w:rsidR="00186AC9" w:rsidRPr="003B45E3" w:rsidRDefault="00913771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4.4</w:t>
      </w:r>
      <w:r w:rsidR="00196693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распоряжения администрации </w:t>
      </w:r>
      <w:r w:rsidR="00D535C7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по направлениям, предусмотренным пунктом 2.1. настоящего Положения (за исключением подпункта 2.1.1.) является поручение главы </w:t>
      </w:r>
      <w:r w:rsidR="00D535C7" w:rsidRPr="003B45E3">
        <w:rPr>
          <w:rFonts w:ascii="Times New Roman" w:hAnsi="Times New Roman" w:cs="Times New Roman"/>
          <w:sz w:val="28"/>
          <w:szCs w:val="28"/>
        </w:rPr>
        <w:t>Нюксенского муниципального округа (далее – глава округа)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обязанности, в том числе данное на основании письменного мотивированного обращения должностного лица, замещающего </w:t>
      </w:r>
      <w:r w:rsidR="00447F9F" w:rsidRPr="003B45E3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186AC9" w:rsidRPr="003B45E3">
        <w:rPr>
          <w:rFonts w:ascii="Times New Roman" w:hAnsi="Times New Roman" w:cs="Times New Roman"/>
          <w:sz w:val="28"/>
          <w:szCs w:val="28"/>
        </w:rPr>
        <w:t>, руководителя структурного подразделения либо функционального</w:t>
      </w:r>
      <w:r w:rsidR="00D535C7" w:rsidRPr="003B45E3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(управления, комитета, отдела), муниципального учреждения </w:t>
      </w:r>
      <w:r w:rsidR="00D535C7" w:rsidRPr="003B45E3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направленного главе </w:t>
      </w:r>
      <w:r w:rsidR="00D535C7" w:rsidRPr="003B45E3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86AC9" w:rsidRPr="003B45E3">
        <w:rPr>
          <w:rFonts w:ascii="Times New Roman" w:hAnsi="Times New Roman" w:cs="Times New Roman"/>
          <w:sz w:val="28"/>
          <w:szCs w:val="28"/>
        </w:rPr>
        <w:t>.</w:t>
      </w:r>
    </w:p>
    <w:p w:rsidR="00186AC9" w:rsidRPr="003B45E3" w:rsidRDefault="00186AC9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указанному обращению прилагаются:</w:t>
      </w:r>
    </w:p>
    <w:p w:rsidR="00186AC9" w:rsidRPr="003B45E3" w:rsidRDefault="00186AC9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документы, послужившие основанием для обращения (при их наличии);</w:t>
      </w:r>
    </w:p>
    <w:p w:rsidR="00186AC9" w:rsidRPr="003B45E3" w:rsidRDefault="00186AC9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расчет размера предлагаемых для предоставления средств резервного фонда;</w:t>
      </w:r>
    </w:p>
    <w:p w:rsidR="00186AC9" w:rsidRPr="003B45E3" w:rsidRDefault="00186AC9" w:rsidP="00186AC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2C3142" w:rsidRPr="003B45E3" w:rsidRDefault="00186AC9" w:rsidP="002C314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2C3142" w:rsidRPr="003B45E3" w:rsidRDefault="002C3142" w:rsidP="002C314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</w:t>
      </w:r>
      <w:r w:rsidR="00186AC9" w:rsidRPr="003B45E3">
        <w:rPr>
          <w:rFonts w:ascii="Times New Roman" w:hAnsi="Times New Roman" w:cs="Times New Roman"/>
          <w:sz w:val="28"/>
          <w:szCs w:val="28"/>
        </w:rPr>
        <w:t>.</w:t>
      </w:r>
      <w:r w:rsidR="00913771" w:rsidRPr="003B45E3">
        <w:rPr>
          <w:rFonts w:ascii="Times New Roman" w:hAnsi="Times New Roman" w:cs="Times New Roman"/>
          <w:sz w:val="28"/>
          <w:szCs w:val="28"/>
        </w:rPr>
        <w:t>5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. В соответствии с поручением </w:t>
      </w:r>
      <w:r w:rsidRPr="003B45E3">
        <w:rPr>
          <w:rFonts w:ascii="Times New Roman" w:hAnsi="Times New Roman" w:cs="Times New Roman"/>
          <w:sz w:val="28"/>
          <w:szCs w:val="28"/>
        </w:rPr>
        <w:t>главы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D535C7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о подготовке проекта </w:t>
      </w:r>
      <w:r w:rsidRPr="003B45E3">
        <w:rPr>
          <w:rFonts w:ascii="Times New Roman" w:hAnsi="Times New Roman" w:cs="Times New Roman"/>
          <w:sz w:val="28"/>
          <w:szCs w:val="28"/>
        </w:rPr>
        <w:lastRenderedPageBreak/>
        <w:t>распоряжения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должностные лица, замещающие муниципальные должности</w:t>
      </w:r>
      <w:r w:rsidR="00447F9F" w:rsidRPr="003B45E3">
        <w:rPr>
          <w:rFonts w:ascii="Times New Roman" w:hAnsi="Times New Roman" w:cs="Times New Roman"/>
          <w:sz w:val="28"/>
          <w:szCs w:val="28"/>
        </w:rPr>
        <w:t>,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к компетенции которых относится осуществление исполнительно-распорядительной деятельности на территории </w:t>
      </w:r>
      <w:r w:rsidR="00D535C7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86AC9" w:rsidRPr="003B45E3">
        <w:rPr>
          <w:rFonts w:ascii="Times New Roman" w:hAnsi="Times New Roman" w:cs="Times New Roman"/>
          <w:sz w:val="28"/>
          <w:szCs w:val="28"/>
        </w:rPr>
        <w:t xml:space="preserve"> в соответствующей сфере, обеспечивают подготовку проекта</w:t>
      </w:r>
      <w:r w:rsidRPr="003B45E3">
        <w:rPr>
          <w:rFonts w:ascii="Times New Roman" w:hAnsi="Times New Roman" w:cs="Times New Roman"/>
          <w:sz w:val="28"/>
          <w:szCs w:val="28"/>
        </w:rPr>
        <w:t xml:space="preserve"> распо</w:t>
      </w:r>
      <w:r w:rsidR="00913771" w:rsidRPr="003B45E3">
        <w:rPr>
          <w:rFonts w:ascii="Times New Roman" w:hAnsi="Times New Roman" w:cs="Times New Roman"/>
          <w:sz w:val="28"/>
          <w:szCs w:val="28"/>
        </w:rPr>
        <w:t xml:space="preserve">ряжения в срок, не превышающий </w:t>
      </w:r>
      <w:r w:rsidRPr="003B45E3">
        <w:rPr>
          <w:rFonts w:ascii="Times New Roman" w:hAnsi="Times New Roman" w:cs="Times New Roman"/>
          <w:sz w:val="28"/>
          <w:szCs w:val="28"/>
        </w:rPr>
        <w:t>4 календарных дней</w:t>
      </w:r>
      <w:r w:rsidR="00186AC9" w:rsidRPr="003B45E3">
        <w:rPr>
          <w:rFonts w:ascii="Times New Roman" w:hAnsi="Times New Roman" w:cs="Times New Roman"/>
          <w:sz w:val="28"/>
          <w:szCs w:val="28"/>
        </w:rPr>
        <w:t>, его согласование и визирование.</w:t>
      </w:r>
    </w:p>
    <w:p w:rsidR="002C3142" w:rsidRPr="003B45E3" w:rsidRDefault="00186AC9" w:rsidP="002C314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 w:rsidR="002C3142" w:rsidRPr="003B45E3">
        <w:rPr>
          <w:rFonts w:ascii="Times New Roman" w:hAnsi="Times New Roman" w:cs="Times New Roman"/>
          <w:sz w:val="28"/>
          <w:szCs w:val="28"/>
        </w:rPr>
        <w:t>распоряжения</w:t>
      </w:r>
      <w:r w:rsidRPr="003B45E3">
        <w:rPr>
          <w:rFonts w:ascii="Times New Roman" w:hAnsi="Times New Roman" w:cs="Times New Roman"/>
          <w:sz w:val="28"/>
          <w:szCs w:val="28"/>
        </w:rPr>
        <w:t xml:space="preserve"> указанные должностные лица вправе запрашивать и получать документы и информацию, пр</w:t>
      </w:r>
      <w:r w:rsidR="002C3142" w:rsidRPr="003B45E3">
        <w:rPr>
          <w:rFonts w:ascii="Times New Roman" w:hAnsi="Times New Roman" w:cs="Times New Roman"/>
          <w:sz w:val="28"/>
          <w:szCs w:val="28"/>
        </w:rPr>
        <w:t>едусмотренные настоящим Положением</w:t>
      </w:r>
      <w:r w:rsidRPr="003B45E3">
        <w:rPr>
          <w:rFonts w:ascii="Times New Roman" w:hAnsi="Times New Roman" w:cs="Times New Roman"/>
          <w:sz w:val="28"/>
          <w:szCs w:val="28"/>
        </w:rPr>
        <w:t>, которые необходимы для решения вопроса о предоставлении средств резервного фонда.</w:t>
      </w:r>
    </w:p>
    <w:p w:rsidR="0060449F" w:rsidRPr="003B45E3" w:rsidRDefault="00913771" w:rsidP="0060449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4.6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447F9F" w:rsidRPr="003B4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447F9F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</w:t>
      </w:r>
      <w:r w:rsidR="007A27ED" w:rsidRPr="003B45E3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="0060449F" w:rsidRPr="003B45E3">
        <w:rPr>
          <w:rFonts w:ascii="Times New Roman" w:hAnsi="Times New Roman" w:cs="Times New Roman"/>
          <w:sz w:val="28"/>
          <w:szCs w:val="28"/>
        </w:rPr>
        <w:t xml:space="preserve">должно содержать информацию о </w:t>
      </w:r>
      <w:r w:rsidR="002C3142" w:rsidRPr="003B45E3">
        <w:rPr>
          <w:rFonts w:ascii="Times New Roman" w:hAnsi="Times New Roman" w:cs="Times New Roman"/>
          <w:sz w:val="28"/>
          <w:szCs w:val="28"/>
        </w:rPr>
        <w:t>получател</w:t>
      </w:r>
      <w:r w:rsidR="0060449F" w:rsidRPr="003B45E3">
        <w:rPr>
          <w:rFonts w:ascii="Times New Roman" w:hAnsi="Times New Roman" w:cs="Times New Roman"/>
          <w:sz w:val="28"/>
          <w:szCs w:val="28"/>
        </w:rPr>
        <w:t>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средств, размер</w:t>
      </w:r>
      <w:r w:rsidR="0060449F" w:rsidRPr="003B45E3">
        <w:rPr>
          <w:rFonts w:ascii="Times New Roman" w:hAnsi="Times New Roman" w:cs="Times New Roman"/>
          <w:sz w:val="28"/>
          <w:szCs w:val="28"/>
        </w:rPr>
        <w:t>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предоставляемых средств, цели осуществления расходов и источника предоставления средств - резервного фонда администрации</w:t>
      </w:r>
      <w:r w:rsidR="0060449F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60449F" w:rsidRPr="003B45E3">
        <w:rPr>
          <w:rFonts w:ascii="Times New Roman" w:hAnsi="Times New Roman" w:cs="Times New Roman"/>
          <w:sz w:val="28"/>
          <w:szCs w:val="28"/>
        </w:rPr>
        <w:t>, сроке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исп</w:t>
      </w:r>
      <w:r w:rsidR="0060449F" w:rsidRPr="003B45E3">
        <w:rPr>
          <w:rFonts w:ascii="Times New Roman" w:hAnsi="Times New Roman" w:cs="Times New Roman"/>
          <w:sz w:val="28"/>
          <w:szCs w:val="28"/>
        </w:rPr>
        <w:t>ользования средств, должностном лице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или структурно</w:t>
      </w:r>
      <w:r w:rsidR="0060449F" w:rsidRPr="003B45E3">
        <w:rPr>
          <w:rFonts w:ascii="Times New Roman" w:hAnsi="Times New Roman" w:cs="Times New Roman"/>
          <w:sz w:val="28"/>
          <w:szCs w:val="28"/>
        </w:rPr>
        <w:t>м подразделении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(функционально</w:t>
      </w:r>
      <w:r w:rsidR="0060449F" w:rsidRPr="003B45E3">
        <w:rPr>
          <w:rFonts w:ascii="Times New Roman" w:hAnsi="Times New Roman" w:cs="Times New Roman"/>
          <w:sz w:val="28"/>
          <w:szCs w:val="28"/>
        </w:rPr>
        <w:t>м органе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60449F" w:rsidRPr="003B45E3">
        <w:rPr>
          <w:rFonts w:ascii="Times New Roman" w:hAnsi="Times New Roman" w:cs="Times New Roman"/>
          <w:sz w:val="28"/>
          <w:szCs w:val="28"/>
        </w:rPr>
        <w:t xml:space="preserve"> (управлении, комитете, отделе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), </w:t>
      </w:r>
      <w:r w:rsidR="00BA4B95" w:rsidRPr="003B45E3">
        <w:rPr>
          <w:rFonts w:ascii="Times New Roman" w:hAnsi="Times New Roman" w:cs="Times New Roman"/>
          <w:sz w:val="28"/>
          <w:szCs w:val="28"/>
        </w:rPr>
        <w:t xml:space="preserve">осуществляющем </w:t>
      </w:r>
      <w:r w:rsidR="002C3142" w:rsidRPr="003B45E3">
        <w:rPr>
          <w:rFonts w:ascii="Times New Roman" w:hAnsi="Times New Roman" w:cs="Times New Roman"/>
          <w:sz w:val="28"/>
          <w:szCs w:val="28"/>
        </w:rPr>
        <w:t>контрол</w:t>
      </w:r>
      <w:r w:rsidR="00BA4B95" w:rsidRPr="003B45E3">
        <w:rPr>
          <w:rFonts w:ascii="Times New Roman" w:hAnsi="Times New Roman" w:cs="Times New Roman"/>
          <w:sz w:val="28"/>
          <w:szCs w:val="28"/>
        </w:rPr>
        <w:t>ь</w:t>
      </w:r>
      <w:r w:rsidR="002C3142" w:rsidRPr="003B45E3">
        <w:rPr>
          <w:rFonts w:ascii="Times New Roman" w:hAnsi="Times New Roman" w:cs="Times New Roman"/>
          <w:sz w:val="28"/>
          <w:szCs w:val="28"/>
        </w:rPr>
        <w:t xml:space="preserve"> за использованием предоставленных средств резервного фонда.</w:t>
      </w:r>
    </w:p>
    <w:p w:rsidR="0060449F" w:rsidRPr="003B45E3" w:rsidRDefault="00913771" w:rsidP="0060449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4.7</w:t>
      </w:r>
      <w:r w:rsidR="0060449F" w:rsidRPr="003B45E3">
        <w:rPr>
          <w:rFonts w:ascii="Times New Roman" w:hAnsi="Times New Roman" w:cs="Times New Roman"/>
          <w:sz w:val="28"/>
          <w:szCs w:val="28"/>
        </w:rPr>
        <w:t>. В случае выделения средств из резервного фонда гражданам, организациям, не являющимся получателями сре</w:t>
      </w:r>
      <w:r w:rsidR="003F785C" w:rsidRPr="003B45E3">
        <w:rPr>
          <w:rFonts w:ascii="Times New Roman" w:hAnsi="Times New Roman" w:cs="Times New Roman"/>
          <w:sz w:val="28"/>
          <w:szCs w:val="28"/>
        </w:rPr>
        <w:t>дств бюджета округа</w:t>
      </w:r>
      <w:r w:rsidR="0060449F" w:rsidRPr="003B45E3">
        <w:rPr>
          <w:rFonts w:ascii="Times New Roman" w:hAnsi="Times New Roman" w:cs="Times New Roman"/>
          <w:sz w:val="28"/>
          <w:szCs w:val="28"/>
        </w:rPr>
        <w:t>, данные средства перечисляются на счета граждан, организаций, открытые в кредитных организациях.</w:t>
      </w:r>
    </w:p>
    <w:p w:rsidR="007A27ED" w:rsidRPr="003B45E3" w:rsidRDefault="00913771" w:rsidP="007A27E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4.8</w:t>
      </w:r>
      <w:r w:rsidR="0060449F" w:rsidRPr="003B45E3">
        <w:rPr>
          <w:rFonts w:ascii="Times New Roman" w:hAnsi="Times New Roman" w:cs="Times New Roman"/>
          <w:sz w:val="28"/>
          <w:szCs w:val="28"/>
        </w:rPr>
        <w:t xml:space="preserve">. </w:t>
      </w:r>
      <w:r w:rsidR="007A27ED" w:rsidRPr="003B45E3">
        <w:rPr>
          <w:rFonts w:ascii="Times New Roman" w:hAnsi="Times New Roman" w:cs="Times New Roman"/>
          <w:sz w:val="28"/>
          <w:szCs w:val="28"/>
        </w:rPr>
        <w:t xml:space="preserve">Распоряжение является основанием для внесения соответствующих изменений в сводную бюджетную роспись бюджета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7A27ED" w:rsidRPr="003B45E3">
        <w:rPr>
          <w:rFonts w:ascii="Times New Roman" w:hAnsi="Times New Roman" w:cs="Times New Roman"/>
          <w:sz w:val="28"/>
          <w:szCs w:val="28"/>
        </w:rPr>
        <w:t>.</w:t>
      </w:r>
    </w:p>
    <w:p w:rsidR="007A27ED" w:rsidRPr="003B45E3" w:rsidRDefault="00BA4B95" w:rsidP="007A27E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4.9</w:t>
      </w:r>
      <w:r w:rsidR="007A27ED" w:rsidRPr="003B45E3">
        <w:rPr>
          <w:rFonts w:ascii="Times New Roman" w:hAnsi="Times New Roman" w:cs="Times New Roman"/>
          <w:sz w:val="28"/>
          <w:szCs w:val="28"/>
        </w:rPr>
        <w:t xml:space="preserve">. Распоряжение является правовым основанием для возникновения расходных обязательств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7A27ED" w:rsidRPr="003B45E3">
        <w:rPr>
          <w:rFonts w:ascii="Times New Roman" w:hAnsi="Times New Roman" w:cs="Times New Roman"/>
          <w:sz w:val="28"/>
          <w:szCs w:val="28"/>
        </w:rPr>
        <w:t xml:space="preserve">, подлежащих исполнению после внесения соответствующих изменений в реестр расходных обязательств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7A27ED" w:rsidRPr="003B4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7ED" w:rsidRPr="003B45E3" w:rsidRDefault="007A27ED" w:rsidP="007A27E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</w:t>
      </w:r>
      <w:r w:rsidR="00BA4B95" w:rsidRPr="003B45E3">
        <w:rPr>
          <w:rFonts w:ascii="Times New Roman" w:hAnsi="Times New Roman" w:cs="Times New Roman"/>
          <w:sz w:val="28"/>
          <w:szCs w:val="28"/>
        </w:rPr>
        <w:t>10</w:t>
      </w:r>
      <w:r w:rsidRPr="003B45E3">
        <w:rPr>
          <w:rFonts w:ascii="Times New Roman" w:hAnsi="Times New Roman" w:cs="Times New Roman"/>
          <w:sz w:val="28"/>
          <w:szCs w:val="28"/>
        </w:rPr>
        <w:t>. В соответствии с распоряжением финансовое управление администрации</w:t>
      </w:r>
      <w:r w:rsidR="003F785C" w:rsidRPr="003B45E3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3B45E3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3B45E3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осуществляет перечисление средств резервного фонда в порядке, установленном для исполнения расходов бюджета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Pr="003B4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7ED" w:rsidRDefault="007A27ED" w:rsidP="007A27E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4.1</w:t>
      </w:r>
      <w:r w:rsidR="00BA4B95" w:rsidRPr="003B45E3">
        <w:rPr>
          <w:rFonts w:ascii="Times New Roman" w:hAnsi="Times New Roman" w:cs="Times New Roman"/>
          <w:sz w:val="28"/>
          <w:szCs w:val="28"/>
        </w:rPr>
        <w:t>1</w:t>
      </w:r>
      <w:r w:rsidRPr="003B45E3">
        <w:rPr>
          <w:rFonts w:ascii="Times New Roman" w:hAnsi="Times New Roman" w:cs="Times New Roman"/>
          <w:sz w:val="28"/>
          <w:szCs w:val="28"/>
        </w:rPr>
        <w:t>. Средства резервного фонда, предоставленные в соответствии с распоряжением, подлежат использова</w:t>
      </w:r>
      <w:r w:rsidR="00BA4B95" w:rsidRPr="003B45E3">
        <w:rPr>
          <w:rFonts w:ascii="Times New Roman" w:hAnsi="Times New Roman" w:cs="Times New Roman"/>
          <w:sz w:val="28"/>
          <w:szCs w:val="28"/>
        </w:rPr>
        <w:t>нию в течение финансового года</w:t>
      </w:r>
      <w:r w:rsidRPr="003B45E3">
        <w:rPr>
          <w:rFonts w:ascii="Times New Roman" w:hAnsi="Times New Roman" w:cs="Times New Roman"/>
          <w:sz w:val="28"/>
          <w:szCs w:val="28"/>
        </w:rPr>
        <w:t>.</w:t>
      </w:r>
      <w:r w:rsidR="00BA4B95" w:rsidRPr="003B45E3">
        <w:rPr>
          <w:rFonts w:ascii="Times New Roman" w:hAnsi="Times New Roman" w:cs="Times New Roman"/>
          <w:sz w:val="28"/>
          <w:szCs w:val="28"/>
        </w:rPr>
        <w:t xml:space="preserve"> Неиспользованные на конец финансового года средства, выделенные из резервного фонда, подлежат возврату в бюджет </w:t>
      </w:r>
      <w:r w:rsidR="003F785C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BA4B95" w:rsidRPr="003B45E3">
        <w:rPr>
          <w:rFonts w:ascii="Times New Roman" w:hAnsi="Times New Roman" w:cs="Times New Roman"/>
          <w:sz w:val="28"/>
          <w:szCs w:val="28"/>
        </w:rPr>
        <w:t>.</w:t>
      </w:r>
    </w:p>
    <w:p w:rsidR="00BD02C8" w:rsidRPr="003B45E3" w:rsidRDefault="00BD02C8" w:rsidP="007A27E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ED" w:rsidRDefault="007A27ED" w:rsidP="00BD02C8">
      <w:pPr>
        <w:pStyle w:val="4"/>
        <w:numPr>
          <w:ilvl w:val="0"/>
          <w:numId w:val="1"/>
        </w:numPr>
        <w:tabs>
          <w:tab w:val="left" w:pos="993"/>
        </w:tabs>
        <w:spacing w:before="0"/>
        <w:ind w:left="0" w:firstLine="567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B45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Порядок учета и контроля использования средств резервного фонда</w:t>
      </w:r>
      <w:r w:rsidR="003B45E3" w:rsidRPr="003B45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отчетность об их использовании</w:t>
      </w:r>
    </w:p>
    <w:p w:rsidR="00BD02C8" w:rsidRPr="00BD02C8" w:rsidRDefault="00BD02C8" w:rsidP="00BD02C8"/>
    <w:p w:rsidR="007A27ED" w:rsidRPr="003B45E3" w:rsidRDefault="007A27ED" w:rsidP="00BD02C8">
      <w:pPr>
        <w:pStyle w:val="tekstob"/>
        <w:spacing w:before="0" w:beforeAutospacing="0"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lastRenderedPageBreak/>
        <w:t>5.1.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>.2. Финансовое управление ведет учет расходования средств резервного фонда, а также осуществляет текущий контроль за использованием средств фонда.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 xml:space="preserve">.3. Предприятия, учреждения и организации, получившие помощь из резервного фонда, в </w:t>
      </w:r>
      <w:r w:rsidRPr="003B45E3">
        <w:rPr>
          <w:sz w:val="28"/>
          <w:szCs w:val="28"/>
        </w:rPr>
        <w:t xml:space="preserve">срок, указанный в распоряжении, но не превышающий 1 месяц </w:t>
      </w:r>
      <w:r w:rsidR="007A27ED" w:rsidRPr="003B45E3">
        <w:rPr>
          <w:sz w:val="28"/>
          <w:szCs w:val="28"/>
        </w:rPr>
        <w:t>после ее получения</w:t>
      </w:r>
      <w:r w:rsidR="00447F9F" w:rsidRPr="003B45E3">
        <w:rPr>
          <w:sz w:val="28"/>
          <w:szCs w:val="28"/>
        </w:rPr>
        <w:t>,</w:t>
      </w:r>
      <w:r w:rsidR="007A27ED" w:rsidRPr="003B45E3">
        <w:rPr>
          <w:sz w:val="28"/>
          <w:szCs w:val="28"/>
        </w:rPr>
        <w:t xml:space="preserve"> представляют в финансовое управление отчет об использовании выделенны</w:t>
      </w:r>
      <w:r w:rsidR="002C7E58" w:rsidRPr="003B45E3">
        <w:rPr>
          <w:sz w:val="28"/>
          <w:szCs w:val="28"/>
        </w:rPr>
        <w:t xml:space="preserve">х средств согласно приложению </w:t>
      </w:r>
      <w:r w:rsidRPr="003B45E3">
        <w:rPr>
          <w:sz w:val="28"/>
          <w:szCs w:val="28"/>
        </w:rPr>
        <w:t>2</w:t>
      </w:r>
      <w:r w:rsidR="002C7E58" w:rsidRPr="003B45E3">
        <w:rPr>
          <w:sz w:val="28"/>
          <w:szCs w:val="28"/>
        </w:rPr>
        <w:t xml:space="preserve"> к настоящему Положению</w:t>
      </w:r>
      <w:r w:rsidR="007A27ED" w:rsidRPr="003B45E3">
        <w:rPr>
          <w:sz w:val="28"/>
          <w:szCs w:val="28"/>
        </w:rPr>
        <w:t>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>.4. Последующий контроль за целевым использованием средств, предоставленных из резервного фонда, осуществляется органами муниципального финансового контроля.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 xml:space="preserve">.5. Средства, используемые не по целевому назначению, подлежат возврату в бюджет </w:t>
      </w:r>
      <w:r w:rsidR="003F785C" w:rsidRPr="003B45E3">
        <w:rPr>
          <w:sz w:val="28"/>
          <w:szCs w:val="28"/>
        </w:rPr>
        <w:t>округа</w:t>
      </w:r>
      <w:r w:rsidR="007A27ED" w:rsidRPr="003B45E3">
        <w:rPr>
          <w:sz w:val="28"/>
          <w:szCs w:val="28"/>
        </w:rPr>
        <w:t>.</w:t>
      </w:r>
    </w:p>
    <w:p w:rsidR="007A27ED" w:rsidRPr="003B45E3" w:rsidRDefault="007A27ED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>.6. В целях исполнения настоящего Положения финансовому управлению предоставляется право получения полной и достоверной информации от получателей денежных средств из резервного фонда.</w:t>
      </w:r>
    </w:p>
    <w:p w:rsidR="007A27ED" w:rsidRPr="003B45E3" w:rsidRDefault="00C67BCC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>5</w:t>
      </w:r>
      <w:r w:rsidR="007A27ED" w:rsidRPr="003B45E3">
        <w:rPr>
          <w:sz w:val="28"/>
          <w:szCs w:val="28"/>
        </w:rPr>
        <w:t>.7. Финансовое управление представляет отчет о расходовании средств резервного фонда:</w:t>
      </w:r>
    </w:p>
    <w:p w:rsidR="007A27ED" w:rsidRPr="003B45E3" w:rsidRDefault="007A27ED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 xml:space="preserve">- главе </w:t>
      </w:r>
      <w:r w:rsidR="003F785C" w:rsidRPr="003B45E3">
        <w:rPr>
          <w:sz w:val="28"/>
          <w:szCs w:val="28"/>
        </w:rPr>
        <w:t>округа</w:t>
      </w:r>
      <w:r w:rsidRPr="003B45E3">
        <w:rPr>
          <w:sz w:val="28"/>
          <w:szCs w:val="28"/>
        </w:rPr>
        <w:t xml:space="preserve"> - ежемесячно не позднее 15 числа месяца, следующего за отчетным;</w:t>
      </w:r>
    </w:p>
    <w:p w:rsidR="007A27ED" w:rsidRPr="003B45E3" w:rsidRDefault="007A27ED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 xml:space="preserve">- </w:t>
      </w:r>
      <w:r w:rsidR="003F785C" w:rsidRPr="003B45E3">
        <w:rPr>
          <w:sz w:val="28"/>
          <w:szCs w:val="28"/>
        </w:rPr>
        <w:t xml:space="preserve">Представительному Собранию </w:t>
      </w:r>
      <w:r w:rsidRPr="003B45E3">
        <w:rPr>
          <w:sz w:val="28"/>
          <w:szCs w:val="28"/>
        </w:rPr>
        <w:t xml:space="preserve">- ежеквартально одновременно с отчетом об исполнении бюджета </w:t>
      </w:r>
      <w:r w:rsidR="003F785C" w:rsidRPr="003B45E3">
        <w:rPr>
          <w:sz w:val="28"/>
          <w:szCs w:val="28"/>
        </w:rPr>
        <w:t>округа</w:t>
      </w:r>
      <w:r w:rsidRPr="003B45E3">
        <w:rPr>
          <w:sz w:val="28"/>
          <w:szCs w:val="28"/>
        </w:rPr>
        <w:t>.</w:t>
      </w:r>
    </w:p>
    <w:p w:rsidR="007A27ED" w:rsidRPr="003B45E3" w:rsidRDefault="007A27ED" w:rsidP="007A27ED">
      <w:pPr>
        <w:pStyle w:val="tekstob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B45E3">
        <w:rPr>
          <w:sz w:val="28"/>
          <w:szCs w:val="28"/>
        </w:rPr>
        <w:t xml:space="preserve">Отчет о расходовании средств резервного фонда за год предоставляется в составе годового отчета об исполнении бюджета </w:t>
      </w:r>
      <w:r w:rsidR="003F785C" w:rsidRPr="003B45E3">
        <w:rPr>
          <w:sz w:val="28"/>
          <w:szCs w:val="28"/>
        </w:rPr>
        <w:t>округа</w:t>
      </w:r>
      <w:r w:rsidRPr="003B45E3">
        <w:rPr>
          <w:sz w:val="28"/>
          <w:szCs w:val="28"/>
        </w:rPr>
        <w:t xml:space="preserve"> за очередной финансовый год.</w:t>
      </w:r>
    </w:p>
    <w:p w:rsidR="002C7E58" w:rsidRPr="003B45E3" w:rsidRDefault="002C7E58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4B95" w:rsidRPr="003B45E3" w:rsidRDefault="00BA4B95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4B95" w:rsidRPr="003B45E3" w:rsidRDefault="00BA4B95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4B95" w:rsidRPr="003B45E3" w:rsidRDefault="00BA4B95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4B95" w:rsidRPr="003B45E3" w:rsidRDefault="00BA4B95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45E3" w:rsidRDefault="003B45E3" w:rsidP="00BD02C8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BD02C8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287B92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B3DA3" w:rsidRPr="003B45E3">
        <w:rPr>
          <w:rFonts w:ascii="Times New Roman" w:hAnsi="Times New Roman" w:cs="Times New Roman"/>
          <w:sz w:val="28"/>
          <w:szCs w:val="28"/>
        </w:rPr>
        <w:t>риложение 1</w:t>
      </w: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B0595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ar61"/>
      <w:bookmarkEnd w:id="4"/>
      <w:r w:rsidRPr="003B45E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47F9F" w:rsidRPr="003B45E3" w:rsidRDefault="00447F9F" w:rsidP="00B0595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E3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выделении средств из резервного фонда администрации </w:t>
      </w:r>
      <w:r w:rsidR="003F785C" w:rsidRPr="003B45E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3B45E3">
        <w:rPr>
          <w:rFonts w:ascii="Times New Roman" w:hAnsi="Times New Roman" w:cs="Times New Roman"/>
          <w:b w:val="0"/>
          <w:sz w:val="28"/>
          <w:szCs w:val="28"/>
        </w:rPr>
        <w:t xml:space="preserve"> на финансирование мероприятий по предупреждению и ликвидации чрезвычайных ситуаций, ликвидации последствий террористических актов (далее – Порядок)</w:t>
      </w:r>
    </w:p>
    <w:p w:rsidR="000B3DA3" w:rsidRPr="003B45E3" w:rsidRDefault="000B3DA3" w:rsidP="00B0595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C0E" w:rsidRPr="003B45E3" w:rsidRDefault="008F7C0E" w:rsidP="00DB009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Выделение бюджетных ассигнований из резервного фонда </w:t>
      </w:r>
      <w:r w:rsidR="003F785C" w:rsidRPr="003B45E3">
        <w:rPr>
          <w:rFonts w:ascii="Times New Roman" w:hAnsi="Times New Roman"/>
          <w:sz w:val="28"/>
          <w:szCs w:val="28"/>
        </w:rPr>
        <w:t xml:space="preserve">администрации округа </w:t>
      </w:r>
      <w:r w:rsidRPr="003B45E3">
        <w:rPr>
          <w:rFonts w:ascii="Times New Roman" w:hAnsi="Times New Roman"/>
          <w:sz w:val="28"/>
          <w:szCs w:val="28"/>
        </w:rPr>
        <w:t xml:space="preserve">(далее – резервный фонд) на проведение мероприятий по предупреждению и ликвидации чрезвычайных ситуаций, ликвидации последствий террористических актов производится только при условии, когда средств, находящихся в распоряжении организаций, главных распорядителей и получателей средств бюджета </w:t>
      </w:r>
      <w:r w:rsidR="003F785C" w:rsidRPr="003B45E3">
        <w:rPr>
          <w:rFonts w:ascii="Times New Roman" w:hAnsi="Times New Roman"/>
          <w:sz w:val="28"/>
          <w:szCs w:val="28"/>
        </w:rPr>
        <w:t>округа,</w:t>
      </w:r>
      <w:r w:rsidRPr="003B45E3">
        <w:rPr>
          <w:rFonts w:ascii="Times New Roman" w:hAnsi="Times New Roman"/>
          <w:sz w:val="28"/>
          <w:szCs w:val="28"/>
        </w:rPr>
        <w:t xml:space="preserve"> при возникновении в них потребности недостаточно.</w:t>
      </w:r>
    </w:p>
    <w:p w:rsidR="008F7C0E" w:rsidRPr="003B45E3" w:rsidRDefault="008F7C0E" w:rsidP="008F7C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В случае недостаточности средств руководители организаций не позднее </w:t>
      </w:r>
      <w:r w:rsidR="003F785C" w:rsidRPr="003B45E3">
        <w:rPr>
          <w:rFonts w:ascii="Times New Roman" w:hAnsi="Times New Roman"/>
          <w:sz w:val="28"/>
          <w:szCs w:val="28"/>
        </w:rPr>
        <w:t>1 месяца</w:t>
      </w:r>
      <w:r w:rsidRPr="003B45E3">
        <w:rPr>
          <w:rFonts w:ascii="Times New Roman" w:hAnsi="Times New Roman"/>
          <w:sz w:val="28"/>
          <w:szCs w:val="28"/>
        </w:rPr>
        <w:t xml:space="preserve"> с даты возникновения чрезвычайной ситуации могут обращаться в администрацию </w:t>
      </w:r>
      <w:r w:rsidR="003F785C" w:rsidRPr="003B45E3">
        <w:rPr>
          <w:rFonts w:ascii="Times New Roman" w:hAnsi="Times New Roman"/>
          <w:sz w:val="28"/>
          <w:szCs w:val="28"/>
        </w:rPr>
        <w:t xml:space="preserve">округа </w:t>
      </w:r>
      <w:r w:rsidRPr="003B45E3">
        <w:rPr>
          <w:rFonts w:ascii="Times New Roman" w:hAnsi="Times New Roman"/>
          <w:sz w:val="28"/>
          <w:szCs w:val="28"/>
        </w:rPr>
        <w:t>с просьбой о выделении средств из резервного фонда, содержащей размер и обоснование запрашиваемых средств и цель их использования.</w:t>
      </w:r>
    </w:p>
    <w:p w:rsidR="008F7C0E" w:rsidRPr="003B45E3" w:rsidRDefault="008F7C0E" w:rsidP="008F7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В обращении должны быть указаны:</w:t>
      </w:r>
    </w:p>
    <w:p w:rsidR="008F7C0E" w:rsidRPr="003B45E3" w:rsidRDefault="008F7C0E" w:rsidP="008F7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данные о количестве пострадавших людей (погибших или получивших ущерб (вред), причиненный их здоровью);</w:t>
      </w:r>
    </w:p>
    <w:p w:rsidR="008F7C0E" w:rsidRPr="003B45E3" w:rsidRDefault="008F7C0E" w:rsidP="008F7C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размер материального ущерба и объемы, направленные на предупреждение и ликвидацию чрезвычайных ситуаций;</w:t>
      </w:r>
    </w:p>
    <w:p w:rsidR="008F7C0E" w:rsidRPr="003B45E3" w:rsidRDefault="008F7C0E" w:rsidP="003954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- размер выделенных и израсходованных на ликвидацию чрезвычайно</w:t>
      </w:r>
      <w:r w:rsidR="003F785C" w:rsidRPr="003B45E3">
        <w:rPr>
          <w:rFonts w:ascii="Times New Roman" w:hAnsi="Times New Roman" w:cs="Times New Roman"/>
          <w:sz w:val="28"/>
          <w:szCs w:val="28"/>
        </w:rPr>
        <w:t>й ситуации средств организаций</w:t>
      </w:r>
      <w:r w:rsidRPr="003B45E3">
        <w:rPr>
          <w:rFonts w:ascii="Times New Roman" w:hAnsi="Times New Roman" w:cs="Times New Roman"/>
          <w:sz w:val="28"/>
          <w:szCs w:val="28"/>
        </w:rPr>
        <w:t>.</w:t>
      </w:r>
    </w:p>
    <w:p w:rsidR="008F7C0E" w:rsidRPr="003B45E3" w:rsidRDefault="008F7C0E" w:rsidP="0039547C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45E3">
        <w:rPr>
          <w:color w:val="000000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8F7C0E" w:rsidRPr="003B45E3" w:rsidRDefault="008F7C0E" w:rsidP="0039547C">
      <w:pPr>
        <w:pStyle w:val="3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B45E3">
        <w:rPr>
          <w:sz w:val="28"/>
          <w:szCs w:val="28"/>
        </w:rPr>
        <w:t xml:space="preserve">По </w:t>
      </w:r>
      <w:r w:rsidR="00DB009D" w:rsidRPr="003B45E3">
        <w:rPr>
          <w:sz w:val="28"/>
          <w:szCs w:val="28"/>
        </w:rPr>
        <w:t>поручению</w:t>
      </w:r>
      <w:r w:rsidRPr="003B45E3">
        <w:rPr>
          <w:sz w:val="28"/>
          <w:szCs w:val="28"/>
        </w:rPr>
        <w:t xml:space="preserve"> главы администрации </w:t>
      </w:r>
      <w:r w:rsidR="003F785C" w:rsidRPr="003B45E3">
        <w:rPr>
          <w:sz w:val="28"/>
          <w:szCs w:val="28"/>
        </w:rPr>
        <w:t>округа</w:t>
      </w:r>
      <w:r w:rsidRPr="003B45E3">
        <w:rPr>
          <w:sz w:val="28"/>
          <w:szCs w:val="28"/>
        </w:rPr>
        <w:t xml:space="preserve"> или  председателя комиссии по предупреждению и ликвидации чрезвычайных ситуаций и обеспечению пожарной безопасности (д</w:t>
      </w:r>
      <w:r w:rsidR="00DB009D" w:rsidRPr="003B45E3">
        <w:rPr>
          <w:sz w:val="28"/>
          <w:szCs w:val="28"/>
        </w:rPr>
        <w:t xml:space="preserve">алее КЧС)  </w:t>
      </w:r>
      <w:r w:rsidR="003F785C" w:rsidRPr="003B45E3">
        <w:rPr>
          <w:sz w:val="28"/>
          <w:szCs w:val="28"/>
        </w:rPr>
        <w:t>округа</w:t>
      </w:r>
      <w:r w:rsidRPr="003B45E3">
        <w:rPr>
          <w:sz w:val="28"/>
          <w:szCs w:val="28"/>
        </w:rPr>
        <w:t xml:space="preserve"> заинтересованные службы в 5-дневный срок готовят в установленном порядке документы, </w:t>
      </w:r>
      <w:r w:rsidRPr="003B45E3">
        <w:rPr>
          <w:color w:val="000000"/>
          <w:sz w:val="28"/>
          <w:szCs w:val="28"/>
        </w:rPr>
        <w:t>обосновывающие размер запрашиваемых бюджетных ассигнований</w:t>
      </w:r>
      <w:r w:rsidRPr="003B45E3">
        <w:rPr>
          <w:sz w:val="28"/>
          <w:szCs w:val="28"/>
        </w:rPr>
        <w:t xml:space="preserve"> для вын</w:t>
      </w:r>
      <w:r w:rsidR="003F785C" w:rsidRPr="003B45E3">
        <w:rPr>
          <w:sz w:val="28"/>
          <w:szCs w:val="28"/>
        </w:rPr>
        <w:t>есения на заседание КЧС округа</w:t>
      </w:r>
      <w:r w:rsidRPr="003B45E3">
        <w:rPr>
          <w:sz w:val="28"/>
          <w:szCs w:val="28"/>
        </w:rPr>
        <w:t xml:space="preserve"> вопроса о предоставлении средств из резервного фонда на финансовое обеспечение мер по предупреждению и ликвидации чрезвычайных ситуаций и последствий стихийных бедствий.</w:t>
      </w:r>
    </w:p>
    <w:p w:rsidR="008F7C0E" w:rsidRPr="003B45E3" w:rsidRDefault="008F7C0E" w:rsidP="00E103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В период подготовки</w:t>
      </w:r>
      <w:r w:rsidRPr="003B45E3">
        <w:rPr>
          <w:rFonts w:ascii="Times New Roman" w:hAnsi="Times New Roman"/>
          <w:color w:val="000000"/>
          <w:sz w:val="28"/>
          <w:szCs w:val="28"/>
        </w:rPr>
        <w:t xml:space="preserve"> документов на заседание </w:t>
      </w:r>
      <w:r w:rsidRPr="003B45E3">
        <w:rPr>
          <w:rFonts w:ascii="Times New Roman" w:hAnsi="Times New Roman"/>
          <w:sz w:val="28"/>
          <w:szCs w:val="28"/>
        </w:rPr>
        <w:t xml:space="preserve">КЧС </w:t>
      </w:r>
      <w:r w:rsidR="003F785C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5E3">
        <w:rPr>
          <w:rFonts w:ascii="Times New Roman" w:hAnsi="Times New Roman"/>
          <w:sz w:val="28"/>
          <w:szCs w:val="28"/>
        </w:rPr>
        <w:lastRenderedPageBreak/>
        <w:t>организации, обратившиеся с просьбой о выделен</w:t>
      </w:r>
      <w:r w:rsidR="0039547C" w:rsidRPr="003B45E3">
        <w:rPr>
          <w:rFonts w:ascii="Times New Roman" w:hAnsi="Times New Roman"/>
          <w:sz w:val="28"/>
          <w:szCs w:val="28"/>
        </w:rPr>
        <w:t>ии средства из резервного фонда</w:t>
      </w:r>
      <w:r w:rsidRPr="003B45E3">
        <w:rPr>
          <w:rFonts w:ascii="Times New Roman" w:hAnsi="Times New Roman"/>
          <w:sz w:val="28"/>
          <w:szCs w:val="28"/>
        </w:rPr>
        <w:t xml:space="preserve">, представляют в администрацию </w:t>
      </w:r>
      <w:r w:rsidR="003F785C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</w:t>
      </w:r>
      <w:r w:rsidRPr="003B45E3">
        <w:rPr>
          <w:rFonts w:ascii="Times New Roman" w:hAnsi="Times New Roman"/>
          <w:color w:val="000000"/>
          <w:sz w:val="28"/>
          <w:szCs w:val="28"/>
        </w:rPr>
        <w:t xml:space="preserve">документы, </w:t>
      </w:r>
      <w:r w:rsidRPr="003B45E3">
        <w:rPr>
          <w:rFonts w:ascii="Times New Roman" w:hAnsi="Times New Roman"/>
          <w:sz w:val="28"/>
          <w:szCs w:val="28"/>
        </w:rPr>
        <w:t>подтверждающие факт произошедшей</w:t>
      </w:r>
      <w:r w:rsidRPr="003B45E3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3B45E3">
        <w:rPr>
          <w:rFonts w:ascii="Times New Roman" w:hAnsi="Times New Roman"/>
          <w:sz w:val="28"/>
          <w:szCs w:val="28"/>
        </w:rPr>
        <w:t xml:space="preserve">чрезвычайной ситуации, обосновывающие необходимость выделения бюджетных ассигнований и размер запрашиваемых средств </w:t>
      </w:r>
      <w:r w:rsidRPr="003B45E3">
        <w:rPr>
          <w:rFonts w:ascii="Times New Roman" w:hAnsi="Times New Roman"/>
          <w:color w:val="000000"/>
          <w:sz w:val="28"/>
          <w:szCs w:val="28"/>
        </w:rPr>
        <w:t>(далее - обосновывающие документы</w:t>
      </w:r>
      <w:r w:rsidR="003F785C" w:rsidRPr="003B45E3">
        <w:rPr>
          <w:rFonts w:ascii="Times New Roman" w:hAnsi="Times New Roman"/>
          <w:color w:val="000000"/>
          <w:sz w:val="28"/>
          <w:szCs w:val="28"/>
        </w:rPr>
        <w:t>)</w:t>
      </w:r>
      <w:r w:rsidR="00BA4B95" w:rsidRPr="003B45E3">
        <w:rPr>
          <w:rFonts w:ascii="Times New Roman" w:hAnsi="Times New Roman"/>
          <w:color w:val="000000"/>
          <w:sz w:val="28"/>
          <w:szCs w:val="28"/>
        </w:rPr>
        <w:t>.</w:t>
      </w:r>
      <w:r w:rsidRPr="003B45E3">
        <w:rPr>
          <w:rFonts w:ascii="Times New Roman" w:hAnsi="Times New Roman"/>
          <w:sz w:val="28"/>
          <w:szCs w:val="28"/>
        </w:rPr>
        <w:t xml:space="preserve"> </w:t>
      </w:r>
    </w:p>
    <w:p w:rsidR="00E103D8" w:rsidRPr="003B45E3" w:rsidRDefault="00BA4B95" w:rsidP="00E103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Перечень документов, подтверждающих факт произошедшей</w:t>
      </w:r>
      <w:r w:rsidRPr="003B45E3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3B45E3">
        <w:rPr>
          <w:rFonts w:ascii="Times New Roman" w:hAnsi="Times New Roman"/>
          <w:sz w:val="28"/>
          <w:szCs w:val="28"/>
        </w:rPr>
        <w:t>чрезвычайной ситуации, обосновывающие необходимость выделения бюджетных ассигнований и размер запрашиваемых средств:</w:t>
      </w:r>
    </w:p>
    <w:p w:rsidR="00E103D8" w:rsidRPr="003B45E3" w:rsidRDefault="004C7534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5</w:t>
      </w:r>
      <w:r w:rsidR="00E103D8" w:rsidRPr="003B45E3">
        <w:rPr>
          <w:rFonts w:ascii="Times New Roman" w:hAnsi="Times New Roman"/>
          <w:sz w:val="28"/>
          <w:szCs w:val="28"/>
        </w:rPr>
        <w:t>.1. При обращении о выделении средств из резервного фонда на финансовое обеспечение мероприятий, связанных с предупреждением чрезвычайных ситуаций:</w:t>
      </w:r>
    </w:p>
    <w:p w:rsidR="00E103D8" w:rsidRPr="003B45E3" w:rsidRDefault="00E103D8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а)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103D8" w:rsidRPr="003B45E3">
        <w:rPr>
          <w:rFonts w:ascii="Times New Roman" w:hAnsi="Times New Roman"/>
          <w:sz w:val="28"/>
          <w:szCs w:val="28"/>
        </w:rPr>
        <w:t xml:space="preserve">) </w:t>
      </w:r>
      <w:hyperlink w:anchor="Par110" w:history="1">
        <w:r w:rsidR="00E103D8" w:rsidRPr="003B45E3">
          <w:rPr>
            <w:rFonts w:ascii="Times New Roman" w:hAnsi="Times New Roman"/>
            <w:sz w:val="28"/>
            <w:szCs w:val="28"/>
          </w:rPr>
          <w:t>акт</w:t>
        </w:r>
      </w:hyperlink>
      <w:r w:rsidR="00E103D8" w:rsidRPr="003B45E3">
        <w:rPr>
          <w:rFonts w:ascii="Times New Roman" w:hAnsi="Times New Roman"/>
          <w:sz w:val="28"/>
          <w:szCs w:val="28"/>
        </w:rPr>
        <w:t xml:space="preserve"> обследования объекта (на каждый объект, нуждающийся в финансовой поддержке) по форме согласно приложению 1 к настоящему Порядку (при выделении средств на проведение аварийно-восстановительных работ объектов).</w:t>
      </w:r>
    </w:p>
    <w:p w:rsidR="00E103D8" w:rsidRPr="003B45E3" w:rsidRDefault="004C7534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5</w:t>
      </w:r>
      <w:r w:rsidR="00E103D8" w:rsidRPr="003B45E3">
        <w:rPr>
          <w:rFonts w:ascii="Times New Roman" w:hAnsi="Times New Roman"/>
          <w:sz w:val="28"/>
          <w:szCs w:val="28"/>
        </w:rPr>
        <w:t>.2. При обращении о выделении средств из резервного фонда на финансовое обеспечение мероприятий, связанных с ликвидацией чрезвычайных ситуаций, последствий террористических актов, оказанием материальной помощи пострадавшим:</w:t>
      </w:r>
    </w:p>
    <w:p w:rsidR="00E103D8" w:rsidRPr="003B45E3" w:rsidRDefault="00E103D8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а) </w:t>
      </w:r>
      <w:hyperlink w:anchor="Par154" w:history="1">
        <w:r w:rsidRPr="003B45E3">
          <w:rPr>
            <w:rFonts w:ascii="Times New Roman" w:hAnsi="Times New Roman"/>
            <w:sz w:val="28"/>
            <w:szCs w:val="28"/>
          </w:rPr>
          <w:t>смета-заявка</w:t>
        </w:r>
      </w:hyperlink>
      <w:r w:rsidRPr="003B45E3">
        <w:rPr>
          <w:rFonts w:ascii="Times New Roman" w:hAnsi="Times New Roman"/>
          <w:sz w:val="28"/>
          <w:szCs w:val="28"/>
        </w:rPr>
        <w:t xml:space="preserve"> потребности в денежных средствах по форме согласно приложению 2 к настоящему Порядку;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103D8" w:rsidRPr="003B45E3">
        <w:rPr>
          <w:rFonts w:ascii="Times New Roman" w:hAnsi="Times New Roman"/>
          <w:sz w:val="28"/>
          <w:szCs w:val="28"/>
        </w:rPr>
        <w:t xml:space="preserve">) </w:t>
      </w:r>
      <w:hyperlink w:anchor="Par317" w:history="1">
        <w:r w:rsidR="00E103D8" w:rsidRPr="003B45E3">
          <w:rPr>
            <w:rFonts w:ascii="Times New Roman" w:hAnsi="Times New Roman"/>
            <w:sz w:val="28"/>
            <w:szCs w:val="28"/>
          </w:rPr>
          <w:t>акт</w:t>
        </w:r>
      </w:hyperlink>
      <w:r w:rsidR="00E103D8" w:rsidRPr="003B45E3">
        <w:rPr>
          <w:rFonts w:ascii="Times New Roman" w:hAnsi="Times New Roman"/>
          <w:sz w:val="28"/>
          <w:szCs w:val="28"/>
        </w:rPr>
        <w:t xml:space="preserve"> обследования объекта (на каждый пострадавший объект) по форме согласно приложению 3 к настоящему Порядку;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03D8" w:rsidRPr="003B45E3">
        <w:rPr>
          <w:rFonts w:ascii="Times New Roman" w:hAnsi="Times New Roman"/>
          <w:sz w:val="28"/>
          <w:szCs w:val="28"/>
        </w:rPr>
        <w:t>) 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103D8" w:rsidRPr="003B45E3">
        <w:rPr>
          <w:rFonts w:ascii="Times New Roman" w:hAnsi="Times New Roman"/>
          <w:sz w:val="28"/>
          <w:szCs w:val="28"/>
        </w:rPr>
        <w:t xml:space="preserve">) основные </w:t>
      </w:r>
      <w:hyperlink w:anchor="Par365" w:history="1">
        <w:r w:rsidR="00E103D8" w:rsidRPr="003B45E3">
          <w:rPr>
            <w:rFonts w:ascii="Times New Roman" w:hAnsi="Times New Roman"/>
            <w:sz w:val="28"/>
            <w:szCs w:val="28"/>
          </w:rPr>
          <w:t>сведения</w:t>
        </w:r>
      </w:hyperlink>
      <w:r w:rsidR="00E103D8" w:rsidRPr="003B45E3">
        <w:rPr>
          <w:rFonts w:ascii="Times New Roman" w:hAnsi="Times New Roman"/>
          <w:sz w:val="28"/>
          <w:szCs w:val="28"/>
        </w:rPr>
        <w:t xml:space="preserve"> о повреждении (разрушении) и материальном ущербе по форме согласно приложению 4 к настоящему Порядку;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103D8" w:rsidRPr="003B45E3">
        <w:rPr>
          <w:rFonts w:ascii="Times New Roman" w:hAnsi="Times New Roman"/>
          <w:sz w:val="28"/>
          <w:szCs w:val="28"/>
        </w:rPr>
        <w:t>) документы от страховых компаний о сумме страхового возмещения (в случае, если объект застрахован);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E103D8" w:rsidRPr="003B45E3">
        <w:rPr>
          <w:rFonts w:ascii="Times New Roman" w:hAnsi="Times New Roman"/>
          <w:sz w:val="28"/>
          <w:szCs w:val="28"/>
        </w:rPr>
        <w:t xml:space="preserve">) </w:t>
      </w:r>
      <w:hyperlink w:anchor="Par435" w:history="1">
        <w:r w:rsidR="00E103D8" w:rsidRPr="003B45E3">
          <w:rPr>
            <w:rFonts w:ascii="Times New Roman" w:hAnsi="Times New Roman"/>
            <w:sz w:val="28"/>
            <w:szCs w:val="28"/>
          </w:rPr>
          <w:t>список</w:t>
        </w:r>
      </w:hyperlink>
      <w:r w:rsidR="00E103D8" w:rsidRPr="003B45E3">
        <w:rPr>
          <w:rFonts w:ascii="Times New Roman" w:hAnsi="Times New Roman"/>
          <w:sz w:val="28"/>
          <w:szCs w:val="28"/>
        </w:rPr>
        <w:t xml:space="preserve"> пострадавших для получения материальной помощи по форме согласно приложению 5 к настоящему Порядку (в случае, если есть пострадавшие);</w:t>
      </w:r>
    </w:p>
    <w:p w:rsidR="00E103D8" w:rsidRPr="003B45E3" w:rsidRDefault="003B45E3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r w:rsidR="00E103D8" w:rsidRPr="003B45E3">
        <w:rPr>
          <w:rFonts w:ascii="Times New Roman" w:hAnsi="Times New Roman"/>
          <w:sz w:val="28"/>
          <w:szCs w:val="28"/>
        </w:rPr>
        <w:t>) справки соответствующих государственных органов, подтверждающие факт и характер чрезвычайной ситуации, террористического акта.</w:t>
      </w:r>
    </w:p>
    <w:p w:rsidR="00E103D8" w:rsidRPr="003B45E3" w:rsidRDefault="00E103D8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Документы, обосновывающие оказан</w:t>
      </w:r>
      <w:r w:rsidR="00C47C3F" w:rsidRPr="003B45E3">
        <w:rPr>
          <w:rFonts w:ascii="Times New Roman" w:hAnsi="Times New Roman"/>
          <w:sz w:val="28"/>
          <w:szCs w:val="28"/>
        </w:rPr>
        <w:t xml:space="preserve">ие помощи </w:t>
      </w:r>
      <w:r w:rsidRPr="003B45E3">
        <w:rPr>
          <w:rFonts w:ascii="Times New Roman" w:hAnsi="Times New Roman"/>
          <w:sz w:val="28"/>
          <w:szCs w:val="28"/>
        </w:rPr>
        <w:t>сельхозпредприятиям</w:t>
      </w:r>
      <w:r w:rsidR="00C47C3F" w:rsidRPr="003B45E3">
        <w:rPr>
          <w:rFonts w:ascii="Times New Roman" w:hAnsi="Times New Roman"/>
          <w:sz w:val="28"/>
          <w:szCs w:val="28"/>
        </w:rPr>
        <w:t xml:space="preserve"> п</w:t>
      </w:r>
      <w:r w:rsidRPr="003B45E3">
        <w:rPr>
          <w:rFonts w:ascii="Times New Roman" w:hAnsi="Times New Roman"/>
          <w:sz w:val="28"/>
          <w:szCs w:val="28"/>
        </w:rPr>
        <w:t xml:space="preserve">редставляются в отдел сельского хозяйства </w:t>
      </w:r>
      <w:r w:rsidR="00DB009D" w:rsidRPr="003B45E3">
        <w:rPr>
          <w:rFonts w:ascii="Times New Roman" w:hAnsi="Times New Roman"/>
          <w:sz w:val="28"/>
          <w:szCs w:val="28"/>
        </w:rPr>
        <w:t xml:space="preserve">администрации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для проведения соответствующей экспертизы.</w:t>
      </w:r>
    </w:p>
    <w:p w:rsidR="00E103D8" w:rsidRPr="003B45E3" w:rsidRDefault="00E103D8" w:rsidP="00E103D8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При наличии объектов с разрушениями и повреждениями основных конструктивных элементов документы по ним представляются на экспертизу в отдел строительства, </w:t>
      </w:r>
      <w:r w:rsidR="00C47C3F" w:rsidRPr="003B45E3">
        <w:rPr>
          <w:rFonts w:ascii="Times New Roman" w:hAnsi="Times New Roman"/>
          <w:sz w:val="28"/>
          <w:szCs w:val="28"/>
        </w:rPr>
        <w:t>дорожной деятельности</w:t>
      </w:r>
      <w:r w:rsidRPr="003B45E3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>.</w:t>
      </w:r>
    </w:p>
    <w:p w:rsidR="008F7C0E" w:rsidRPr="003B45E3" w:rsidRDefault="008F7C0E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Если обратившаяся в администрацию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с просьбой о выделении средств из резервного фонда организация, в течение 5 дней не представила обосновывающие документы</w:t>
      </w:r>
      <w:r w:rsidR="0039547C" w:rsidRPr="003B45E3">
        <w:rPr>
          <w:rFonts w:ascii="Times New Roman" w:hAnsi="Times New Roman"/>
          <w:sz w:val="28"/>
          <w:szCs w:val="28"/>
        </w:rPr>
        <w:t>,</w:t>
      </w:r>
      <w:r w:rsidRPr="003B45E3">
        <w:rPr>
          <w:rFonts w:ascii="Times New Roman" w:hAnsi="Times New Roman"/>
          <w:sz w:val="28"/>
          <w:szCs w:val="28"/>
        </w:rPr>
        <w:t xml:space="preserve"> КЧС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="00470A86" w:rsidRPr="003B45E3">
        <w:rPr>
          <w:rFonts w:ascii="Times New Roman" w:hAnsi="Times New Roman"/>
          <w:sz w:val="28"/>
          <w:szCs w:val="28"/>
        </w:rPr>
        <w:t>,</w:t>
      </w:r>
      <w:r w:rsidRPr="003B45E3">
        <w:rPr>
          <w:rFonts w:ascii="Times New Roman" w:hAnsi="Times New Roman"/>
          <w:sz w:val="28"/>
          <w:szCs w:val="28"/>
        </w:rPr>
        <w:t xml:space="preserve"> вопрос об оказании помощи не рассматривается.</w:t>
      </w:r>
    </w:p>
    <w:p w:rsidR="008F7C0E" w:rsidRPr="003B45E3" w:rsidRDefault="008F7C0E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5E3">
        <w:rPr>
          <w:rFonts w:ascii="Times New Roman" w:hAnsi="Times New Roman"/>
          <w:color w:val="000000"/>
          <w:sz w:val="28"/>
          <w:szCs w:val="28"/>
        </w:rPr>
        <w:t xml:space="preserve">Координацию подготовки и контроль за своевременным представлением обосновывающих документов, обобщение и экспертизу представленных обосновывающих документов осуществляет секретарь </w:t>
      </w:r>
      <w:r w:rsidR="00C47C3F" w:rsidRPr="003B45E3">
        <w:rPr>
          <w:rFonts w:ascii="Times New Roman" w:hAnsi="Times New Roman"/>
          <w:sz w:val="28"/>
          <w:szCs w:val="28"/>
        </w:rPr>
        <w:t>КЧС округа</w:t>
      </w:r>
      <w:r w:rsidRPr="003B45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103D8" w:rsidRPr="003B45E3" w:rsidRDefault="00E103D8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В течение 10 дней после поступления обращения о выделении средств из резервного фонда и документов, предусмотренных </w:t>
      </w:r>
      <w:hyperlink w:anchor="Par71" w:history="1">
        <w:r w:rsidR="004C7534" w:rsidRPr="003B45E3">
          <w:rPr>
            <w:rFonts w:ascii="Times New Roman" w:hAnsi="Times New Roman"/>
            <w:sz w:val="28"/>
            <w:szCs w:val="28"/>
          </w:rPr>
          <w:t>подпунктом 5</w:t>
        </w:r>
        <w:r w:rsidRPr="003B45E3">
          <w:rPr>
            <w:rFonts w:ascii="Times New Roman" w:hAnsi="Times New Roman"/>
            <w:sz w:val="28"/>
            <w:szCs w:val="28"/>
          </w:rPr>
          <w:t>.1</w:t>
        </w:r>
      </w:hyperlink>
      <w:r w:rsidRPr="003B45E3">
        <w:rPr>
          <w:rFonts w:ascii="Times New Roman" w:hAnsi="Times New Roman"/>
          <w:sz w:val="28"/>
          <w:szCs w:val="28"/>
        </w:rPr>
        <w:t xml:space="preserve"> или </w:t>
      </w:r>
      <w:hyperlink w:anchor="Par75" w:history="1">
        <w:r w:rsidR="004C7534" w:rsidRPr="003B45E3">
          <w:rPr>
            <w:rFonts w:ascii="Times New Roman" w:hAnsi="Times New Roman"/>
            <w:sz w:val="28"/>
            <w:szCs w:val="28"/>
          </w:rPr>
          <w:t>5</w:t>
        </w:r>
        <w:r w:rsidRPr="003B45E3">
          <w:rPr>
            <w:rFonts w:ascii="Times New Roman" w:hAnsi="Times New Roman"/>
            <w:sz w:val="28"/>
            <w:szCs w:val="28"/>
          </w:rPr>
          <w:t>.2</w:t>
        </w:r>
      </w:hyperlink>
      <w:r w:rsidRPr="003B45E3">
        <w:rPr>
          <w:rFonts w:ascii="Times New Roman" w:hAnsi="Times New Roman"/>
          <w:sz w:val="28"/>
          <w:szCs w:val="28"/>
        </w:rPr>
        <w:t xml:space="preserve"> настоящего Порядка, КЧС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с участием заинтересованных органов рассматривает их и принимает решение об обоснованности (необоснованности) выделения средств из резервного фонда.</w:t>
      </w:r>
    </w:p>
    <w:p w:rsidR="004C7534" w:rsidRPr="003B45E3" w:rsidRDefault="004C7534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Размер выплат пострадавшим гражданам за счет ассигнований резервного фонда устанавливается с учетом </w:t>
      </w:r>
      <w:r w:rsidR="009B5A87" w:rsidRPr="003B45E3">
        <w:rPr>
          <w:rFonts w:ascii="Times New Roman" w:hAnsi="Times New Roman"/>
          <w:sz w:val="28"/>
          <w:szCs w:val="28"/>
        </w:rPr>
        <w:t>суммы причиненного ущерба и не может превышать 20 тысяч рублей на семью – при оказании единовременной материальной помощи за частично утраченное имущество и 50 тысяч рублей на семью – при оказании единовременной материальной помощи за полностью утраченное имущество. Размер единовременного пособия на погребение семьям граждан, погибшим в результате чрезвычайной ситуации, составляет 10 тысяч рублей.</w:t>
      </w:r>
      <w:r w:rsidR="004F4BB6" w:rsidRPr="003B45E3">
        <w:rPr>
          <w:rFonts w:ascii="Times New Roman" w:hAnsi="Times New Roman"/>
          <w:sz w:val="28"/>
          <w:szCs w:val="28"/>
        </w:rPr>
        <w:t xml:space="preserve"> Право на получение данных выплат имеют граждане, зарегистрированн</w:t>
      </w:r>
      <w:r w:rsidR="00C47C3F" w:rsidRPr="003B45E3">
        <w:rPr>
          <w:rFonts w:ascii="Times New Roman" w:hAnsi="Times New Roman"/>
          <w:sz w:val="28"/>
          <w:szCs w:val="28"/>
        </w:rPr>
        <w:t>ые и проживающие на территории округа</w:t>
      </w:r>
      <w:r w:rsidR="004F4BB6" w:rsidRPr="003B45E3">
        <w:rPr>
          <w:rFonts w:ascii="Times New Roman" w:hAnsi="Times New Roman"/>
          <w:sz w:val="28"/>
          <w:szCs w:val="28"/>
        </w:rPr>
        <w:t>.</w:t>
      </w:r>
    </w:p>
    <w:p w:rsidR="008F7C0E" w:rsidRPr="003B45E3" w:rsidRDefault="008F7C0E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 xml:space="preserve">При принятии КЧС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решений о выделении средств из резервного фон</w:t>
      </w:r>
      <w:r w:rsidR="0039547C" w:rsidRPr="003B45E3">
        <w:rPr>
          <w:rFonts w:ascii="Times New Roman" w:hAnsi="Times New Roman"/>
          <w:sz w:val="28"/>
          <w:szCs w:val="28"/>
        </w:rPr>
        <w:t>да</w:t>
      </w:r>
      <w:r w:rsidRPr="003B45E3">
        <w:rPr>
          <w:rFonts w:ascii="Times New Roman" w:hAnsi="Times New Roman"/>
          <w:sz w:val="28"/>
          <w:szCs w:val="28"/>
        </w:rPr>
        <w:t xml:space="preserve"> заинтересованное структурное подразделение администрации</w:t>
      </w:r>
      <w:r w:rsidR="00C47C3F" w:rsidRPr="003B45E3">
        <w:rPr>
          <w:rFonts w:ascii="Times New Roman" w:hAnsi="Times New Roman"/>
          <w:sz w:val="28"/>
          <w:szCs w:val="28"/>
        </w:rPr>
        <w:t xml:space="preserve"> округа</w:t>
      </w:r>
      <w:r w:rsidRPr="003B45E3">
        <w:rPr>
          <w:rFonts w:ascii="Times New Roman" w:hAnsi="Times New Roman"/>
          <w:sz w:val="28"/>
          <w:szCs w:val="28"/>
        </w:rPr>
        <w:t xml:space="preserve"> вносит соответствующие предложения в администрацию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в форме проекта распоряжения администрации </w:t>
      </w:r>
      <w:r w:rsidR="00C47C3F" w:rsidRPr="003B45E3">
        <w:rPr>
          <w:rFonts w:ascii="Times New Roman" w:hAnsi="Times New Roman"/>
          <w:sz w:val="28"/>
          <w:szCs w:val="28"/>
        </w:rPr>
        <w:t>округа</w:t>
      </w:r>
      <w:r w:rsidRPr="003B45E3">
        <w:rPr>
          <w:rFonts w:ascii="Times New Roman" w:hAnsi="Times New Roman"/>
          <w:sz w:val="28"/>
          <w:szCs w:val="28"/>
        </w:rPr>
        <w:t xml:space="preserve"> о выделении денежных средств.</w:t>
      </w:r>
    </w:p>
    <w:p w:rsidR="008F7C0E" w:rsidRPr="003B45E3" w:rsidRDefault="008F7C0E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5E3">
        <w:rPr>
          <w:rFonts w:ascii="Times New Roman" w:hAnsi="Times New Roman"/>
          <w:sz w:val="28"/>
          <w:szCs w:val="28"/>
        </w:rP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</w:t>
      </w:r>
      <w:r w:rsidR="00C47C3F" w:rsidRPr="003B45E3">
        <w:rPr>
          <w:rFonts w:ascii="Times New Roman" w:hAnsi="Times New Roman"/>
          <w:sz w:val="28"/>
          <w:szCs w:val="28"/>
        </w:rPr>
        <w:t xml:space="preserve">енных средств организаций </w:t>
      </w:r>
      <w:r w:rsidRPr="003B45E3">
        <w:rPr>
          <w:rFonts w:ascii="Times New Roman" w:hAnsi="Times New Roman"/>
          <w:sz w:val="28"/>
          <w:szCs w:val="28"/>
        </w:rPr>
        <w:t>и других источников.</w:t>
      </w:r>
    </w:p>
    <w:p w:rsidR="008F7C0E" w:rsidRPr="003B45E3" w:rsidRDefault="008F7C0E" w:rsidP="00E103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5E3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принятия КЧС </w:t>
      </w:r>
      <w:r w:rsidR="00C47C3F" w:rsidRPr="003B45E3">
        <w:rPr>
          <w:rFonts w:ascii="Times New Roman" w:hAnsi="Times New Roman"/>
          <w:color w:val="000000"/>
          <w:sz w:val="28"/>
          <w:szCs w:val="28"/>
        </w:rPr>
        <w:t>округа</w:t>
      </w:r>
      <w:r w:rsidRPr="003B45E3">
        <w:rPr>
          <w:rFonts w:ascii="Times New Roman" w:hAnsi="Times New Roman"/>
          <w:color w:val="000000"/>
          <w:sz w:val="28"/>
          <w:szCs w:val="28"/>
        </w:rPr>
        <w:t xml:space="preserve"> решения об отказе в выделении средств из резервного фонда </w:t>
      </w:r>
      <w:r w:rsidRPr="003B45E3">
        <w:rPr>
          <w:rFonts w:ascii="Times New Roman" w:hAnsi="Times New Roman"/>
          <w:sz w:val="28"/>
          <w:szCs w:val="28"/>
        </w:rPr>
        <w:t>секретарь комиссии уведомляет об этом заявителя</w:t>
      </w:r>
      <w:r w:rsidR="00470A86" w:rsidRPr="003B45E3">
        <w:rPr>
          <w:rFonts w:ascii="Times New Roman" w:hAnsi="Times New Roman"/>
          <w:sz w:val="28"/>
          <w:szCs w:val="28"/>
        </w:rPr>
        <w:t xml:space="preserve"> в 5-дневный срок</w:t>
      </w:r>
      <w:r w:rsidRPr="003B45E3">
        <w:rPr>
          <w:rFonts w:ascii="Times New Roman" w:hAnsi="Times New Roman"/>
          <w:sz w:val="28"/>
          <w:szCs w:val="28"/>
        </w:rPr>
        <w:t>.</w:t>
      </w:r>
    </w:p>
    <w:p w:rsidR="008F7C0E" w:rsidRPr="003B45E3" w:rsidRDefault="008F7C0E" w:rsidP="00E103D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4BB6" w:rsidRPr="003B45E3" w:rsidRDefault="004F4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70A86" w:rsidRPr="003B45E3" w:rsidRDefault="00470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4BB6" w:rsidRPr="003B45E3" w:rsidRDefault="004F4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00BE2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7C3F" w:rsidRPr="003B45E3" w:rsidRDefault="00C47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7C3F" w:rsidRPr="003B45E3" w:rsidRDefault="00C47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7C3F" w:rsidRPr="003B45E3" w:rsidRDefault="00C47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7C3F" w:rsidRPr="003B45E3" w:rsidRDefault="00C47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7C3F" w:rsidRPr="003B45E3" w:rsidRDefault="00C47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C1922" w:rsidRPr="003B45E3" w:rsidRDefault="002C19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C1922" w:rsidRPr="003B45E3" w:rsidRDefault="002C19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45E3" w:rsidRDefault="003B4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45E3" w:rsidRDefault="003B4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45E3" w:rsidRDefault="003B4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45E3" w:rsidRDefault="003B4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45E3" w:rsidRDefault="003B4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2D17" w:rsidRDefault="001B2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02C8" w:rsidRDefault="00BD0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Форма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</w:t>
      </w:r>
      <w:r w:rsidRPr="003B45E3">
        <w:rPr>
          <w:rFonts w:ascii="Times New Roman" w:hAnsi="Times New Roman" w:cs="Times New Roman"/>
          <w:sz w:val="28"/>
          <w:szCs w:val="28"/>
        </w:rPr>
        <w:t>УТВЕРЖДАЮ:</w:t>
      </w:r>
    </w:p>
    <w:p w:rsidR="000B3DA3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Начальник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B2D17">
        <w:rPr>
          <w:rFonts w:ascii="Times New Roman" w:hAnsi="Times New Roman" w:cs="Times New Roman"/>
          <w:sz w:val="28"/>
          <w:szCs w:val="28"/>
        </w:rPr>
        <w:t>а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 по мобилизационной               </w:t>
      </w:r>
      <w:r w:rsidR="00800BE2" w:rsidRPr="001B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0BE2" w:rsidRPr="001B2D17">
        <w:rPr>
          <w:rFonts w:ascii="Times New Roman" w:hAnsi="Times New Roman" w:cs="Times New Roman"/>
          <w:sz w:val="28"/>
          <w:szCs w:val="28"/>
        </w:rPr>
        <w:t xml:space="preserve">   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5E3" w:rsidRPr="001B2D17">
        <w:rPr>
          <w:rFonts w:ascii="Times New Roman" w:hAnsi="Times New Roman" w:cs="Times New Roman"/>
          <w:sz w:val="28"/>
          <w:szCs w:val="28"/>
        </w:rPr>
        <w:t>округа</w:t>
      </w:r>
    </w:p>
    <w:p w:rsidR="000B3DA3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р</w:t>
      </w:r>
      <w:r w:rsidR="00470A86" w:rsidRPr="001B2D17">
        <w:rPr>
          <w:rFonts w:ascii="Times New Roman" w:hAnsi="Times New Roman" w:cs="Times New Roman"/>
          <w:sz w:val="28"/>
          <w:szCs w:val="28"/>
        </w:rPr>
        <w:t>аботе</w:t>
      </w:r>
      <w:r w:rsidRPr="001B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A3" w:rsidRPr="001B2D17">
        <w:rPr>
          <w:rFonts w:ascii="Times New Roman" w:hAnsi="Times New Roman" w:cs="Times New Roman"/>
          <w:sz w:val="28"/>
          <w:szCs w:val="28"/>
        </w:rPr>
        <w:t>делам ГО</w:t>
      </w:r>
      <w:r w:rsidR="00470A86" w:rsidRPr="001B2D17">
        <w:rPr>
          <w:rFonts w:ascii="Times New Roman" w:hAnsi="Times New Roman" w:cs="Times New Roman"/>
          <w:sz w:val="28"/>
          <w:szCs w:val="28"/>
        </w:rPr>
        <w:t xml:space="preserve"> и </w:t>
      </w:r>
      <w:r w:rsidR="000B3DA3" w:rsidRPr="001B2D17">
        <w:rPr>
          <w:rFonts w:ascii="Times New Roman" w:hAnsi="Times New Roman" w:cs="Times New Roman"/>
          <w:sz w:val="28"/>
          <w:szCs w:val="28"/>
        </w:rPr>
        <w:t>ЧС</w:t>
      </w:r>
      <w:r w:rsidRPr="001B2D17">
        <w:rPr>
          <w:rFonts w:ascii="Times New Roman" w:hAnsi="Times New Roman" w:cs="Times New Roman"/>
          <w:sz w:val="28"/>
          <w:szCs w:val="28"/>
        </w:rPr>
        <w:t xml:space="preserve">, защите </w:t>
      </w:r>
    </w:p>
    <w:p w:rsidR="001B2D17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государственной тайны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_________________________       </w:t>
      </w:r>
      <w:r w:rsidR="001B2D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(подпись, Ф.И.О.)     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"__"_________ 20__ г.  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"__"_________ 20__ г.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М.П.                    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3B45E3">
        <w:rPr>
          <w:rFonts w:ascii="Times New Roman" w:hAnsi="Times New Roman" w:cs="Times New Roman"/>
          <w:sz w:val="28"/>
          <w:szCs w:val="28"/>
        </w:rPr>
        <w:t>АКТ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обследования объекта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(адрес объекта)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Наименование объекта 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Собственник объекта 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Характеристика объекта по конструктивным элементам 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(размеры, материалы, год постройки, балансовая стоимость)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Характеристика повреждений (разрушений) по конструктивным элементам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(длина, ширина, высота, м, куб. м)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3B4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</w:t>
      </w:r>
      <w:r w:rsidR="003B45E3">
        <w:rPr>
          <w:rFonts w:ascii="Times New Roman" w:hAnsi="Times New Roman" w:cs="Times New Roman"/>
          <w:sz w:val="28"/>
          <w:szCs w:val="28"/>
        </w:rPr>
        <w:t>о</w:t>
      </w:r>
      <w:r w:rsidRPr="003B45E3">
        <w:rPr>
          <w:rFonts w:ascii="Times New Roman" w:hAnsi="Times New Roman" w:cs="Times New Roman"/>
          <w:sz w:val="28"/>
          <w:szCs w:val="28"/>
        </w:rPr>
        <w:t>беспечению</w:t>
      </w:r>
      <w:r w:rsidR="003B4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пожарной  безопасности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в составе: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 _____________________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(Ф.И.О.)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 ______________________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 (Ф.И.О.)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 ______________________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(Ф.И.О.)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_______________ ______________________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  (Ф.И.О.)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8D3AB4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 _____________________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(Ф.И.О.) 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>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Руководитель обследуемого объекта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Ф.И.О.)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(дата)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BB6" w:rsidRPr="003B45E3" w:rsidRDefault="004F4BB6" w:rsidP="004F4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4BB6" w:rsidRPr="003B45E3" w:rsidSect="004F4BB6">
          <w:type w:val="nextColumn"/>
          <w:pgSz w:w="11907" w:h="16840"/>
          <w:pgMar w:top="1134" w:right="851" w:bottom="1134" w:left="1701" w:header="720" w:footer="720" w:gutter="0"/>
          <w:cols w:space="720"/>
          <w:noEndnote/>
        </w:sectPr>
      </w:pPr>
      <w:bookmarkStart w:id="6" w:name="_GoBack"/>
      <w:bookmarkEnd w:id="6"/>
    </w:p>
    <w:p w:rsidR="004F4BB6" w:rsidRPr="003B45E3" w:rsidRDefault="004F4BB6" w:rsidP="004F4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B6" w:rsidRPr="003B45E3" w:rsidRDefault="004F4BB6" w:rsidP="004F4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Приложение 2 к Порядку</w:t>
      </w:r>
    </w:p>
    <w:p w:rsidR="000B3DA3" w:rsidRPr="003B45E3" w:rsidRDefault="004F4BB6" w:rsidP="004F4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Ф</w:t>
      </w:r>
      <w:r w:rsidR="000B3DA3" w:rsidRPr="003B45E3">
        <w:rPr>
          <w:rFonts w:ascii="Times New Roman" w:hAnsi="Times New Roman" w:cs="Times New Roman"/>
          <w:sz w:val="28"/>
          <w:szCs w:val="28"/>
        </w:rPr>
        <w:t>орма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154"/>
      <w:bookmarkEnd w:id="7"/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СМЕТА-ЗАЯВКА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потребности в денежных средствах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ЧС)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(наименование заявителя)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1. Оказание материальной помощи пострадавшим (тыс. руб.)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14"/>
        <w:gridCol w:w="1842"/>
        <w:gridCol w:w="1701"/>
        <w:gridCol w:w="1701"/>
        <w:gridCol w:w="2977"/>
        <w:gridCol w:w="1560"/>
      </w:tblGrid>
      <w:tr w:rsidR="002C5987" w:rsidRPr="003B45E3" w:rsidTr="008D3AB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пострадавших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(чел.)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руб.)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Страховое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возмещение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 оказанию материальной помощи</w:t>
            </w:r>
          </w:p>
        </w:tc>
      </w:tr>
      <w:tr w:rsidR="002C5987" w:rsidRPr="003B45E3" w:rsidTr="008D3AB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организаций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 w:rsidP="00C47C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выделению средств из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резервного фонда 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округа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руб.)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</w:tr>
      <w:tr w:rsidR="002C5987" w:rsidRPr="003B45E3" w:rsidTr="008D3A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3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4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5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 w:rsidP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    6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 w:rsidP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7     </w:t>
            </w:r>
          </w:p>
        </w:tc>
      </w:tr>
      <w:tr w:rsidR="002C5987" w:rsidRPr="003B45E3" w:rsidTr="008D3A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987" w:rsidRPr="003B45E3" w:rsidTr="008D3A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3B45E3" w:rsidRDefault="002C5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AB4" w:rsidRDefault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02C8" w:rsidRDefault="00BD02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02C8" w:rsidRDefault="00BD02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AB4" w:rsidRDefault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AB4" w:rsidRDefault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BD02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Развертывание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и содержание временных пунктов проживания и питания,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аренда зданий (сооружений) для пострадавших ________ (тыс. руб.)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00"/>
        <w:gridCol w:w="1300"/>
        <w:gridCol w:w="1200"/>
        <w:gridCol w:w="1300"/>
        <w:gridCol w:w="1300"/>
        <w:gridCol w:w="1472"/>
        <w:gridCol w:w="3149"/>
        <w:gridCol w:w="1300"/>
        <w:gridCol w:w="1192"/>
        <w:gridCol w:w="8"/>
      </w:tblGrid>
      <w:tr w:rsidR="002C5987" w:rsidRPr="008D3AB4" w:rsidTr="002C5987">
        <w:trPr>
          <w:gridAfter w:val="1"/>
          <w:wAfter w:w="8" w:type="dxa"/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Потребность                  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Источники финансирования                    </w:t>
            </w:r>
          </w:p>
        </w:tc>
      </w:tr>
      <w:tr w:rsidR="002C5987" w:rsidRPr="008D3AB4" w:rsidTr="002C5987">
        <w:trPr>
          <w:trHeight w:val="11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(чел.)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цена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выделению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из резервного фонда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округа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5987" w:rsidRPr="008D3AB4" w:rsidTr="002C598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9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11    </w:t>
            </w: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Аренда зданий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(сооружений) для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эвакуируемых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временных пунктов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проживания и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хозяйственного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инвентаря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по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предметам)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строительных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возведению пунктов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(городков) для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Содержание пунктов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(городков) для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коммунальным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8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питания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и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приготовление пищи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AB4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AB4" w:rsidRDefault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AB4" w:rsidRDefault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02C8" w:rsidRDefault="00BD02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3. Расходы на проведение неотложных аварийно-восстановительных работ на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объектах, пострадавших в результате чрезвычайных ситуаций, террористических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актов __________ тыс. рублей.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400"/>
        <w:gridCol w:w="1400"/>
        <w:gridCol w:w="1900"/>
        <w:gridCol w:w="1455"/>
        <w:gridCol w:w="1701"/>
        <w:gridCol w:w="2551"/>
        <w:gridCol w:w="1500"/>
        <w:gridCol w:w="9"/>
      </w:tblGrid>
      <w:tr w:rsidR="002C5987" w:rsidRPr="008D3AB4" w:rsidTr="002C5987">
        <w:trPr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отраслей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) объектов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экономики           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пострадавших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(чел.)     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неотложных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аварийно-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восстановительных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       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2C5987" w:rsidRPr="008D3AB4" w:rsidTr="002C5987">
        <w:trPr>
          <w:gridAfter w:val="1"/>
          <w:wAfter w:w="9" w:type="dxa"/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по выделению средств из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резервного фонда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округа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8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9      </w:t>
            </w: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социальной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сферы    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Связь    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gridAfter w:val="1"/>
          <w:wAfter w:w="9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Всего по смете-заявке - ______ тыс. рублей, в том числе за счет средств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резервного фонда района - _______ тыс. рублей.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2C59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уководитель организации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>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(Ф.И.О.)  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45E3">
        <w:rPr>
          <w:rFonts w:ascii="Times New Roman" w:hAnsi="Times New Roman" w:cs="Times New Roman"/>
          <w:sz w:val="28"/>
          <w:szCs w:val="28"/>
        </w:rPr>
        <w:t>(дата)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"__"______________ г.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B3DA3" w:rsidRPr="003B45E3" w:rsidSect="00BD02C8">
          <w:pgSz w:w="16840" w:h="11907" w:orient="landscape"/>
          <w:pgMar w:top="1560" w:right="1134" w:bottom="709" w:left="1134" w:header="720" w:footer="720" w:gutter="0"/>
          <w:cols w:space="720"/>
          <w:noEndnote/>
        </w:sectPr>
      </w:pPr>
    </w:p>
    <w:p w:rsidR="000B3DA3" w:rsidRPr="003B45E3" w:rsidRDefault="00800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Форма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>УТВЕРЖДАЮ:</w:t>
      </w:r>
    </w:p>
    <w:p w:rsidR="000B3DA3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Начальник о</w:t>
      </w:r>
      <w:r w:rsidR="000B3DA3" w:rsidRPr="001B2D1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 по мобилизационной       </w:t>
      </w:r>
      <w:r w:rsidR="00800BE2" w:rsidRPr="001B2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0A86" w:rsidRPr="001B2D17">
        <w:rPr>
          <w:rFonts w:ascii="Times New Roman" w:hAnsi="Times New Roman" w:cs="Times New Roman"/>
          <w:sz w:val="28"/>
          <w:szCs w:val="28"/>
        </w:rPr>
        <w:t xml:space="preserve"> </w:t>
      </w:r>
      <w:r w:rsidR="00800BE2" w:rsidRPr="001B2D17">
        <w:rPr>
          <w:rFonts w:ascii="Times New Roman" w:hAnsi="Times New Roman" w:cs="Times New Roman"/>
          <w:sz w:val="28"/>
          <w:szCs w:val="28"/>
        </w:rPr>
        <w:t xml:space="preserve">      </w:t>
      </w:r>
      <w:r w:rsidR="008D3AB4" w:rsidRPr="001B2D17">
        <w:rPr>
          <w:rFonts w:ascii="Times New Roman" w:hAnsi="Times New Roman" w:cs="Times New Roman"/>
          <w:sz w:val="28"/>
          <w:szCs w:val="28"/>
        </w:rPr>
        <w:t>Глава округа</w:t>
      </w:r>
    </w:p>
    <w:p w:rsidR="001B2D17" w:rsidRPr="001B2D17" w:rsidRDefault="001B2D17" w:rsidP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р</w:t>
      </w:r>
      <w:r w:rsidR="00470A86" w:rsidRPr="001B2D17">
        <w:rPr>
          <w:rFonts w:ascii="Times New Roman" w:hAnsi="Times New Roman" w:cs="Times New Roman"/>
          <w:sz w:val="28"/>
          <w:szCs w:val="28"/>
        </w:rPr>
        <w:t>аботе</w:t>
      </w:r>
      <w:r w:rsidRPr="001B2D17">
        <w:rPr>
          <w:rFonts w:ascii="Times New Roman" w:hAnsi="Times New Roman" w:cs="Times New Roman"/>
          <w:sz w:val="28"/>
          <w:szCs w:val="28"/>
        </w:rPr>
        <w:t xml:space="preserve">, </w:t>
      </w:r>
      <w:r w:rsidR="000B3DA3" w:rsidRPr="001B2D17">
        <w:rPr>
          <w:rFonts w:ascii="Times New Roman" w:hAnsi="Times New Roman" w:cs="Times New Roman"/>
          <w:sz w:val="28"/>
          <w:szCs w:val="28"/>
        </w:rPr>
        <w:t>делам ГО</w:t>
      </w:r>
      <w:r w:rsidR="00470A86" w:rsidRPr="001B2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B3DA3" w:rsidRPr="001B2D17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="00470A86" w:rsidRPr="001B2D17">
        <w:rPr>
          <w:rFonts w:ascii="Times New Roman" w:hAnsi="Times New Roman" w:cs="Times New Roman"/>
          <w:sz w:val="28"/>
          <w:szCs w:val="28"/>
        </w:rPr>
        <w:t xml:space="preserve"> </w:t>
      </w:r>
      <w:r w:rsidRPr="001B2D17">
        <w:rPr>
          <w:rFonts w:ascii="Times New Roman" w:hAnsi="Times New Roman" w:cs="Times New Roman"/>
          <w:sz w:val="28"/>
          <w:szCs w:val="28"/>
        </w:rPr>
        <w:t>и защите</w:t>
      </w:r>
    </w:p>
    <w:p w:rsidR="008D3AB4" w:rsidRPr="003B45E3" w:rsidRDefault="001B2D17" w:rsidP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государственной тайны</w:t>
      </w:r>
      <w:r w:rsidR="00470A86" w:rsidRPr="001B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(подпись, Ф.И.О.)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 (подпись, 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"__"_________ 20__ г.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"__"_________ 20__ г.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М.П.                                             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17"/>
      <w:bookmarkEnd w:id="8"/>
      <w:r w:rsidRPr="003B45E3">
        <w:rPr>
          <w:rFonts w:ascii="Times New Roman" w:hAnsi="Times New Roman" w:cs="Times New Roman"/>
          <w:sz w:val="28"/>
          <w:szCs w:val="28"/>
        </w:rPr>
        <w:t>АКТ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обследования объекта, поврежденного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(разрушенного) в результате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 в _____________________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(наименование ЧС; террористического акта;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дата)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(адрес объекта)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Наименование объекта _____________________________________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Собственник объекта 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Характеристика объекта по конструктивным</w:t>
      </w:r>
      <w:r w:rsidR="008D3AB4">
        <w:rPr>
          <w:rFonts w:ascii="Times New Roman" w:hAnsi="Times New Roman" w:cs="Times New Roman"/>
          <w:sz w:val="28"/>
          <w:szCs w:val="28"/>
        </w:rPr>
        <w:t xml:space="preserve"> элементам ____________________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B45E3">
        <w:rPr>
          <w:rFonts w:ascii="Times New Roman" w:hAnsi="Times New Roman" w:cs="Times New Roman"/>
          <w:sz w:val="28"/>
          <w:szCs w:val="28"/>
        </w:rPr>
        <w:t>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(размеры, материалы, год постройки, балансовая стоимость)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Характеристика повреждений (разрушений) по конструктивным элементам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(длина, ширина, высота, м, куб. м)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Сумма нанесенного ущерба 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</w:t>
      </w:r>
      <w:r w:rsidR="008D3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пожарной  безопасности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в составе: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 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(Ф.И.О.)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>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 ___________</w:t>
      </w:r>
      <w:r w:rsidR="008D3AB4">
        <w:rPr>
          <w:rFonts w:ascii="Times New Roman" w:hAnsi="Times New Roman" w:cs="Times New Roman"/>
          <w:sz w:val="28"/>
          <w:szCs w:val="28"/>
        </w:rPr>
        <w:t>_</w:t>
      </w:r>
      <w:r w:rsidRPr="003B45E3">
        <w:rPr>
          <w:rFonts w:ascii="Times New Roman" w:hAnsi="Times New Roman" w:cs="Times New Roman"/>
          <w:sz w:val="28"/>
          <w:szCs w:val="28"/>
        </w:rPr>
        <w:t>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(Ф.И.О.)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 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(Ф.И.О.)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 ___________</w:t>
      </w:r>
      <w:r w:rsidR="008D3AB4">
        <w:rPr>
          <w:rFonts w:ascii="Times New Roman" w:hAnsi="Times New Roman" w:cs="Times New Roman"/>
          <w:sz w:val="28"/>
          <w:szCs w:val="28"/>
        </w:rPr>
        <w:t>_</w:t>
      </w:r>
      <w:r w:rsidRPr="003B45E3">
        <w:rPr>
          <w:rFonts w:ascii="Times New Roman" w:hAnsi="Times New Roman" w:cs="Times New Roman"/>
          <w:sz w:val="28"/>
          <w:szCs w:val="28"/>
        </w:rPr>
        <w:t>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(Ф.И.О.)  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8D3A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 ____________________ _______________ 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(Ф.И.О.)      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</w:t>
      </w:r>
      <w:r w:rsidR="008D3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Руководитель обследуемого объекта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Ф.И.О.)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(дата)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02C8" w:rsidRDefault="00BD02C8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B3DA3" w:rsidRPr="003B45E3" w:rsidRDefault="000B3DA3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Форма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65"/>
      <w:bookmarkEnd w:id="9"/>
      <w:r w:rsidRPr="003B45E3"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 повреждении (разрушении) _______</w:t>
      </w:r>
      <w:r w:rsidR="00800BE2"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(производственных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зданий и сооружений, объектов социальной сферы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</w:t>
      </w:r>
      <w:r w:rsidR="00800BE2"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3AB4">
        <w:rPr>
          <w:rFonts w:ascii="Times New Roman" w:hAnsi="Times New Roman" w:cs="Times New Roman"/>
          <w:sz w:val="28"/>
          <w:szCs w:val="28"/>
        </w:rPr>
        <w:t>______________</w:t>
      </w:r>
      <w:r w:rsidRPr="003B45E3">
        <w:rPr>
          <w:rFonts w:ascii="Times New Roman" w:hAnsi="Times New Roman" w:cs="Times New Roman"/>
          <w:sz w:val="28"/>
          <w:szCs w:val="28"/>
        </w:rPr>
        <w:t>и жилищно-коммунального хозяйства, энергетики,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промышленности, транспорта, связи, сельского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хозяйства)</w:t>
      </w:r>
      <w:r w:rsidR="008D3AB4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и материальном ущербе от ______________</w:t>
      </w:r>
      <w:r w:rsidR="00800BE2" w:rsidRPr="003B45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(наименование ЧС;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террористического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акта) (дата)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00BE2" w:rsidRPr="003B45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(хозяйство, муниципальное образование,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>область)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1276"/>
        <w:gridCol w:w="1134"/>
        <w:gridCol w:w="1276"/>
        <w:gridCol w:w="1417"/>
        <w:gridCol w:w="1276"/>
        <w:gridCol w:w="1134"/>
      </w:tblGrid>
      <w:tr w:rsidR="000B3DA3" w:rsidRPr="008D3AB4" w:rsidTr="00470A8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пострадавшего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здания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(сооружения),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ведомственная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Степень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(разрушения)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(слабая,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средняя,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сильная)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бухгалтерского учета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состоянию на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______ 20__ г.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Сумма ущерба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возведения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состоянию на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______ 20__ г.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на _________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8      </w:t>
            </w: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Примечание. Слабая степень - разрушены до 30% кровли, окна, двери.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Средняя степень - разрушены до 50% кровли, оконные и дверные проемы.  В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B45E3">
        <w:rPr>
          <w:rFonts w:ascii="Times New Roman" w:hAnsi="Times New Roman" w:cs="Times New Roman"/>
          <w:sz w:val="28"/>
          <w:szCs w:val="28"/>
        </w:rPr>
        <w:t>стенах  имеются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трещины.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Сильная  степень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 -  разрушены  и  обрушены на 100% все стены (крыша) и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перекрытия. Балки, колонны, ригели, фермы могут сохраниться.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(на балансе которой находятся объекты) _________ __________ 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(дата)      (Ф.И.О.)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Представитель органа, уполномоченного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на осуществление государственного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строительного надзора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_____________________________________________   _________ ______ </w:t>
      </w:r>
      <w:r w:rsidRPr="003B45E3"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(название государственного надзорного 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 xml:space="preserve">органа)   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(подпись) (дата)  (Ф.И.О.)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Руководитель организации технической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инвентаризации                         _________ ________ 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>дата)      (Ф.И.О.)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М.П.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B3DA3" w:rsidRPr="003B45E3" w:rsidSect="004F4BB6">
          <w:pgSz w:w="11907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Форма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Утверждаю:</w:t>
      </w:r>
    </w:p>
    <w:p w:rsidR="000B3DA3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B3DA3" w:rsidRPr="001B2D17">
        <w:rPr>
          <w:rFonts w:ascii="Times New Roman" w:hAnsi="Times New Roman" w:cs="Times New Roman"/>
          <w:sz w:val="28"/>
          <w:szCs w:val="28"/>
        </w:rPr>
        <w:t>отдел</w:t>
      </w:r>
      <w:r w:rsidRPr="001B2D17">
        <w:rPr>
          <w:rFonts w:ascii="Times New Roman" w:hAnsi="Times New Roman" w:cs="Times New Roman"/>
          <w:sz w:val="28"/>
          <w:szCs w:val="28"/>
        </w:rPr>
        <w:t>а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 по мобилизационной</w:t>
      </w:r>
    </w:p>
    <w:p w:rsidR="001B2D17" w:rsidRPr="001B2D17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р</w:t>
      </w:r>
      <w:r w:rsidR="00470A86" w:rsidRPr="001B2D17">
        <w:rPr>
          <w:rFonts w:ascii="Times New Roman" w:hAnsi="Times New Roman" w:cs="Times New Roman"/>
          <w:sz w:val="28"/>
          <w:szCs w:val="28"/>
        </w:rPr>
        <w:t>аботе</w:t>
      </w:r>
      <w:r w:rsidRPr="001B2D17">
        <w:rPr>
          <w:rFonts w:ascii="Times New Roman" w:hAnsi="Times New Roman" w:cs="Times New Roman"/>
          <w:sz w:val="28"/>
          <w:szCs w:val="28"/>
        </w:rPr>
        <w:t xml:space="preserve">, делам </w:t>
      </w:r>
      <w:r w:rsidR="000B3DA3" w:rsidRPr="001B2D17">
        <w:rPr>
          <w:rFonts w:ascii="Times New Roman" w:hAnsi="Times New Roman" w:cs="Times New Roman"/>
          <w:sz w:val="28"/>
          <w:szCs w:val="28"/>
        </w:rPr>
        <w:t>ГО</w:t>
      </w:r>
      <w:r w:rsidR="00470A86" w:rsidRPr="001B2D1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B3DA3" w:rsidRPr="001B2D17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1B2D17">
        <w:rPr>
          <w:rFonts w:ascii="Times New Roman" w:hAnsi="Times New Roman" w:cs="Times New Roman"/>
          <w:sz w:val="28"/>
          <w:szCs w:val="28"/>
        </w:rPr>
        <w:t xml:space="preserve"> и защите </w:t>
      </w:r>
    </w:p>
    <w:p w:rsidR="000B3DA3" w:rsidRPr="003B45E3" w:rsidRDefault="001B2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D17">
        <w:rPr>
          <w:rFonts w:ascii="Times New Roman" w:hAnsi="Times New Roman" w:cs="Times New Roman"/>
          <w:sz w:val="28"/>
          <w:szCs w:val="28"/>
        </w:rPr>
        <w:t>государственной тайны</w:t>
      </w:r>
      <w:r w:rsidR="000B3DA3" w:rsidRPr="001B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М.П. (подпись, Ф.И.О.)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"__"__________ 20__ г.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435"/>
      <w:bookmarkEnd w:id="10"/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СПИСОК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пострадавших в результате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(наименование ЧС; террористического акта)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(населенный пункт)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200"/>
        <w:gridCol w:w="1800"/>
        <w:gridCol w:w="1237"/>
        <w:gridCol w:w="1276"/>
        <w:gridCol w:w="1287"/>
      </w:tblGrid>
      <w:tr w:rsidR="000B3DA3" w:rsidRPr="008D3AB4" w:rsidTr="00800BE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Ф.И.О.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пострадавшего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Адрес,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(серия,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номер, кем и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выдан)    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Оказанная помощь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выделению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из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резервного фонда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  </w:t>
            </w:r>
          </w:p>
        </w:tc>
      </w:tr>
      <w:tr w:rsidR="000B3DA3" w:rsidRPr="008D3AB4" w:rsidTr="00800BE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страховые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A3" w:rsidRPr="008D3AB4" w:rsidTr="00800B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4        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7        </w:t>
            </w:r>
          </w:p>
        </w:tc>
      </w:tr>
      <w:tr w:rsidR="000B3DA3" w:rsidRPr="008D3AB4" w:rsidTr="00800B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Председатель КЧС и ПБ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5E3">
        <w:rPr>
          <w:rFonts w:ascii="Times New Roman" w:hAnsi="Times New Roman" w:cs="Times New Roman"/>
          <w:sz w:val="28"/>
          <w:szCs w:val="28"/>
        </w:rPr>
        <w:t>Территориальное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B45E3">
        <w:rPr>
          <w:rFonts w:ascii="Times New Roman" w:hAnsi="Times New Roman" w:cs="Times New Roman"/>
          <w:sz w:val="28"/>
          <w:szCs w:val="28"/>
        </w:rPr>
        <w:t>подразделение УФМС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_________________________ ________________________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наименовани</w:t>
      </w:r>
      <w:r w:rsidR="002C5987" w:rsidRPr="003B45E3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w:r w:rsidR="002C5987" w:rsidRPr="003B45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(наимен</w:t>
      </w:r>
      <w:r w:rsidR="002C5987" w:rsidRPr="003B45E3">
        <w:rPr>
          <w:rFonts w:ascii="Times New Roman" w:hAnsi="Times New Roman" w:cs="Times New Roman"/>
          <w:sz w:val="28"/>
          <w:szCs w:val="28"/>
        </w:rPr>
        <w:t>ование</w:t>
      </w:r>
      <w:r w:rsidRPr="003B45E3">
        <w:rPr>
          <w:rFonts w:ascii="Times New Roman" w:hAnsi="Times New Roman" w:cs="Times New Roman"/>
          <w:sz w:val="28"/>
          <w:szCs w:val="28"/>
        </w:rPr>
        <w:t xml:space="preserve">)        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</w:t>
      </w:r>
      <w:r w:rsidR="002C5987" w:rsidRPr="003B45E3">
        <w:rPr>
          <w:rFonts w:ascii="Times New Roman" w:hAnsi="Times New Roman" w:cs="Times New Roman"/>
          <w:sz w:val="28"/>
          <w:szCs w:val="28"/>
        </w:rPr>
        <w:t xml:space="preserve">_____ ________________________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М.П., подпись, Ф.И.О.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М.П., подпись, Ф.И.О.    </w:t>
      </w:r>
      <w:r w:rsidR="00470A86" w:rsidRPr="003B4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Default="000B3DA3" w:rsidP="00D84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A5" w:rsidRPr="003B45E3" w:rsidRDefault="00D844A5" w:rsidP="00D84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ar468"/>
      <w:bookmarkEnd w:id="11"/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об использовании средств резервного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фонда администрации </w:t>
      </w:r>
      <w:r w:rsidR="002C5987" w:rsidRPr="003B45E3">
        <w:rPr>
          <w:rFonts w:ascii="Times New Roman" w:hAnsi="Times New Roman" w:cs="Times New Roman"/>
          <w:sz w:val="28"/>
          <w:szCs w:val="28"/>
        </w:rPr>
        <w:t>округа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Получатель средств ____________________________________________________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5987" w:rsidRPr="003B45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5E3">
        <w:rPr>
          <w:rFonts w:ascii="Times New Roman" w:hAnsi="Times New Roman" w:cs="Times New Roman"/>
          <w:sz w:val="28"/>
          <w:szCs w:val="28"/>
        </w:rPr>
        <w:t xml:space="preserve">    (наименование организации)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Единица измерения: рубли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2640"/>
        <w:gridCol w:w="1560"/>
        <w:gridCol w:w="2640"/>
      </w:tblGrid>
      <w:tr w:rsidR="000B3DA3" w:rsidRPr="008D3AB4" w:rsidTr="00BD02C8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расхода (согласно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распоряжению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2C5987" w:rsidRPr="008D3A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D02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D02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выделении средств из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фонда)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Сумма (согласно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распоряжению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2C5987" w:rsidRPr="008D3A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выделении средств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из резервного фонда)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Примечание (перечень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документов,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подтверждающих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фактические расходы)</w:t>
            </w:r>
          </w:p>
        </w:tc>
      </w:tr>
      <w:tr w:rsidR="000B3DA3" w:rsidRPr="008D3AB4" w:rsidTr="00BD02C8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</w:t>
            </w:r>
          </w:p>
        </w:tc>
      </w:tr>
      <w:tr w:rsidR="000B3DA3" w:rsidRPr="008D3AB4" w:rsidTr="00BD02C8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A3" w:rsidRPr="008D3AB4" w:rsidTr="00BD02C8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Руководитель ____________________________ (подпись, Ф.И.О.)</w:t>
      </w:r>
    </w:p>
    <w:p w:rsidR="008D3AB4" w:rsidRDefault="002C59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Исполнитель ______________________  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="008D3A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DA3" w:rsidRPr="003B45E3" w:rsidRDefault="008D3AB4" w:rsidP="008D3A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>(подпись, Ф.И.О.)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5987" w:rsidRPr="003B45E3">
        <w:rPr>
          <w:rFonts w:ascii="Times New Roman" w:hAnsi="Times New Roman" w:cs="Times New Roman"/>
          <w:sz w:val="28"/>
          <w:szCs w:val="28"/>
        </w:rPr>
        <w:t xml:space="preserve">                   должность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8E6" w:rsidRPr="003B45E3" w:rsidRDefault="00AB78E6">
      <w:pPr>
        <w:rPr>
          <w:rFonts w:ascii="Times New Roman" w:hAnsi="Times New Roman" w:cs="Times New Roman"/>
          <w:sz w:val="28"/>
          <w:szCs w:val="28"/>
        </w:rPr>
      </w:pPr>
    </w:p>
    <w:sectPr w:rsidR="00AB78E6" w:rsidRPr="003B45E3" w:rsidSect="004F4BB6">
      <w:pgSz w:w="11907" w:h="16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AE"/>
    <w:multiLevelType w:val="hybridMultilevel"/>
    <w:tmpl w:val="F0CE930E"/>
    <w:lvl w:ilvl="0" w:tplc="BD6430C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002265"/>
    <w:multiLevelType w:val="hybridMultilevel"/>
    <w:tmpl w:val="C3BCAA1A"/>
    <w:lvl w:ilvl="0" w:tplc="5B6E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CC2E04"/>
    <w:multiLevelType w:val="multilevel"/>
    <w:tmpl w:val="37844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AD526E"/>
    <w:multiLevelType w:val="hybridMultilevel"/>
    <w:tmpl w:val="95B243FE"/>
    <w:lvl w:ilvl="0" w:tplc="63263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A3"/>
    <w:rsid w:val="00001D05"/>
    <w:rsid w:val="00005211"/>
    <w:rsid w:val="000072B6"/>
    <w:rsid w:val="00007EA2"/>
    <w:rsid w:val="000145E9"/>
    <w:rsid w:val="00014F31"/>
    <w:rsid w:val="00015061"/>
    <w:rsid w:val="00017D98"/>
    <w:rsid w:val="0002237B"/>
    <w:rsid w:val="000244D6"/>
    <w:rsid w:val="000278FA"/>
    <w:rsid w:val="00034F5B"/>
    <w:rsid w:val="000359D3"/>
    <w:rsid w:val="00037787"/>
    <w:rsid w:val="0004194E"/>
    <w:rsid w:val="00041D8A"/>
    <w:rsid w:val="00043D33"/>
    <w:rsid w:val="00052DB1"/>
    <w:rsid w:val="00055DD3"/>
    <w:rsid w:val="000572E6"/>
    <w:rsid w:val="00061216"/>
    <w:rsid w:val="00061EA2"/>
    <w:rsid w:val="00062D92"/>
    <w:rsid w:val="0006562B"/>
    <w:rsid w:val="00071094"/>
    <w:rsid w:val="0007374F"/>
    <w:rsid w:val="00074247"/>
    <w:rsid w:val="00081D7F"/>
    <w:rsid w:val="0008692E"/>
    <w:rsid w:val="00086AD2"/>
    <w:rsid w:val="00092591"/>
    <w:rsid w:val="00095EAF"/>
    <w:rsid w:val="00095F8E"/>
    <w:rsid w:val="000A17A2"/>
    <w:rsid w:val="000A1F45"/>
    <w:rsid w:val="000A29A4"/>
    <w:rsid w:val="000A6D2B"/>
    <w:rsid w:val="000A768C"/>
    <w:rsid w:val="000A7BE8"/>
    <w:rsid w:val="000B00C9"/>
    <w:rsid w:val="000B17DF"/>
    <w:rsid w:val="000B3DA3"/>
    <w:rsid w:val="000B5CF9"/>
    <w:rsid w:val="000B69D6"/>
    <w:rsid w:val="000C09EC"/>
    <w:rsid w:val="000C124B"/>
    <w:rsid w:val="000C12E5"/>
    <w:rsid w:val="000C1C87"/>
    <w:rsid w:val="000C1DBD"/>
    <w:rsid w:val="000C344C"/>
    <w:rsid w:val="000C50E2"/>
    <w:rsid w:val="000C53DA"/>
    <w:rsid w:val="000C6B95"/>
    <w:rsid w:val="000C7B1D"/>
    <w:rsid w:val="000D0116"/>
    <w:rsid w:val="000D0EF6"/>
    <w:rsid w:val="000D2B5A"/>
    <w:rsid w:val="000D2B5D"/>
    <w:rsid w:val="000D521B"/>
    <w:rsid w:val="000E10CB"/>
    <w:rsid w:val="000E4C83"/>
    <w:rsid w:val="000E58DE"/>
    <w:rsid w:val="000E717A"/>
    <w:rsid w:val="000E72DE"/>
    <w:rsid w:val="000E737D"/>
    <w:rsid w:val="000F5BDD"/>
    <w:rsid w:val="000F60D9"/>
    <w:rsid w:val="0010021D"/>
    <w:rsid w:val="00100A86"/>
    <w:rsid w:val="00104AED"/>
    <w:rsid w:val="001055D5"/>
    <w:rsid w:val="0010570C"/>
    <w:rsid w:val="00111B42"/>
    <w:rsid w:val="00112863"/>
    <w:rsid w:val="001154BD"/>
    <w:rsid w:val="001164B7"/>
    <w:rsid w:val="00120DE3"/>
    <w:rsid w:val="00121824"/>
    <w:rsid w:val="00121E8B"/>
    <w:rsid w:val="001227A0"/>
    <w:rsid w:val="00124658"/>
    <w:rsid w:val="00124C13"/>
    <w:rsid w:val="00125330"/>
    <w:rsid w:val="0012711B"/>
    <w:rsid w:val="00130ADF"/>
    <w:rsid w:val="00132EAB"/>
    <w:rsid w:val="00133ED9"/>
    <w:rsid w:val="0013495F"/>
    <w:rsid w:val="00140DE7"/>
    <w:rsid w:val="0014314E"/>
    <w:rsid w:val="0014333F"/>
    <w:rsid w:val="00143C89"/>
    <w:rsid w:val="00144FF7"/>
    <w:rsid w:val="00146188"/>
    <w:rsid w:val="00147892"/>
    <w:rsid w:val="00152423"/>
    <w:rsid w:val="00153762"/>
    <w:rsid w:val="001542F7"/>
    <w:rsid w:val="00155F77"/>
    <w:rsid w:val="001572C4"/>
    <w:rsid w:val="00160953"/>
    <w:rsid w:val="001616DD"/>
    <w:rsid w:val="0016320B"/>
    <w:rsid w:val="0016607E"/>
    <w:rsid w:val="00166F54"/>
    <w:rsid w:val="00167AEC"/>
    <w:rsid w:val="0017156E"/>
    <w:rsid w:val="00171D4B"/>
    <w:rsid w:val="0017201E"/>
    <w:rsid w:val="00172A5D"/>
    <w:rsid w:val="001759D8"/>
    <w:rsid w:val="00177229"/>
    <w:rsid w:val="00177D1C"/>
    <w:rsid w:val="00185D4A"/>
    <w:rsid w:val="00186AC9"/>
    <w:rsid w:val="00187FDF"/>
    <w:rsid w:val="00190F51"/>
    <w:rsid w:val="0019373B"/>
    <w:rsid w:val="0019377F"/>
    <w:rsid w:val="00196693"/>
    <w:rsid w:val="001A0129"/>
    <w:rsid w:val="001A04DE"/>
    <w:rsid w:val="001A1C47"/>
    <w:rsid w:val="001A37E8"/>
    <w:rsid w:val="001A458B"/>
    <w:rsid w:val="001A7DD2"/>
    <w:rsid w:val="001A7EEB"/>
    <w:rsid w:val="001B0E7E"/>
    <w:rsid w:val="001B2D17"/>
    <w:rsid w:val="001B578D"/>
    <w:rsid w:val="001B5817"/>
    <w:rsid w:val="001B632D"/>
    <w:rsid w:val="001B7B66"/>
    <w:rsid w:val="001C0F1C"/>
    <w:rsid w:val="001C1601"/>
    <w:rsid w:val="001C3827"/>
    <w:rsid w:val="001C66C2"/>
    <w:rsid w:val="001C7753"/>
    <w:rsid w:val="001D1DBD"/>
    <w:rsid w:val="001D569F"/>
    <w:rsid w:val="001D6D7D"/>
    <w:rsid w:val="001E2356"/>
    <w:rsid w:val="001E6EFA"/>
    <w:rsid w:val="001E7003"/>
    <w:rsid w:val="001F3EC8"/>
    <w:rsid w:val="001F405B"/>
    <w:rsid w:val="001F713F"/>
    <w:rsid w:val="00201159"/>
    <w:rsid w:val="00201B7C"/>
    <w:rsid w:val="00202671"/>
    <w:rsid w:val="00202EF7"/>
    <w:rsid w:val="00205752"/>
    <w:rsid w:val="00213E47"/>
    <w:rsid w:val="0021693A"/>
    <w:rsid w:val="00216BFB"/>
    <w:rsid w:val="002215C0"/>
    <w:rsid w:val="00222A1B"/>
    <w:rsid w:val="00224705"/>
    <w:rsid w:val="002323BE"/>
    <w:rsid w:val="002329A1"/>
    <w:rsid w:val="002359AB"/>
    <w:rsid w:val="00236B6B"/>
    <w:rsid w:val="00237A7E"/>
    <w:rsid w:val="00241445"/>
    <w:rsid w:val="00243D07"/>
    <w:rsid w:val="00243D8A"/>
    <w:rsid w:val="0024427E"/>
    <w:rsid w:val="00247FA9"/>
    <w:rsid w:val="0025135C"/>
    <w:rsid w:val="0025153A"/>
    <w:rsid w:val="00253A02"/>
    <w:rsid w:val="00254A8D"/>
    <w:rsid w:val="0026179F"/>
    <w:rsid w:val="00261F8A"/>
    <w:rsid w:val="00263EC5"/>
    <w:rsid w:val="002644AB"/>
    <w:rsid w:val="002666B5"/>
    <w:rsid w:val="00276138"/>
    <w:rsid w:val="002767E7"/>
    <w:rsid w:val="00277A68"/>
    <w:rsid w:val="00284BB2"/>
    <w:rsid w:val="00285DC1"/>
    <w:rsid w:val="002878DC"/>
    <w:rsid w:val="00287B92"/>
    <w:rsid w:val="00290BEE"/>
    <w:rsid w:val="0029583B"/>
    <w:rsid w:val="00297D10"/>
    <w:rsid w:val="002A5A04"/>
    <w:rsid w:val="002A727A"/>
    <w:rsid w:val="002A7A72"/>
    <w:rsid w:val="002B4EEF"/>
    <w:rsid w:val="002B5CC0"/>
    <w:rsid w:val="002B60EC"/>
    <w:rsid w:val="002B6B4C"/>
    <w:rsid w:val="002C078B"/>
    <w:rsid w:val="002C0E43"/>
    <w:rsid w:val="002C1922"/>
    <w:rsid w:val="002C3142"/>
    <w:rsid w:val="002C325D"/>
    <w:rsid w:val="002C4151"/>
    <w:rsid w:val="002C5987"/>
    <w:rsid w:val="002C7D5B"/>
    <w:rsid w:val="002C7E58"/>
    <w:rsid w:val="002D319B"/>
    <w:rsid w:val="002D5518"/>
    <w:rsid w:val="002E0EE1"/>
    <w:rsid w:val="002E168F"/>
    <w:rsid w:val="002E27EC"/>
    <w:rsid w:val="002E39F8"/>
    <w:rsid w:val="002E3BBA"/>
    <w:rsid w:val="002E4852"/>
    <w:rsid w:val="002E5272"/>
    <w:rsid w:val="002E6952"/>
    <w:rsid w:val="002E75D0"/>
    <w:rsid w:val="002F0EDF"/>
    <w:rsid w:val="002F315E"/>
    <w:rsid w:val="002F3227"/>
    <w:rsid w:val="002F348A"/>
    <w:rsid w:val="002F5D8E"/>
    <w:rsid w:val="002F66BF"/>
    <w:rsid w:val="0030192B"/>
    <w:rsid w:val="00301D60"/>
    <w:rsid w:val="00302A59"/>
    <w:rsid w:val="00303647"/>
    <w:rsid w:val="0030746B"/>
    <w:rsid w:val="0031295C"/>
    <w:rsid w:val="00312BDF"/>
    <w:rsid w:val="00312D4D"/>
    <w:rsid w:val="00314155"/>
    <w:rsid w:val="003157E7"/>
    <w:rsid w:val="00315AE3"/>
    <w:rsid w:val="0031713B"/>
    <w:rsid w:val="0032176D"/>
    <w:rsid w:val="00325395"/>
    <w:rsid w:val="00331930"/>
    <w:rsid w:val="0033216B"/>
    <w:rsid w:val="00336759"/>
    <w:rsid w:val="003404B1"/>
    <w:rsid w:val="0034109A"/>
    <w:rsid w:val="00343C76"/>
    <w:rsid w:val="003466CE"/>
    <w:rsid w:val="00346F16"/>
    <w:rsid w:val="00346F3E"/>
    <w:rsid w:val="003479DD"/>
    <w:rsid w:val="00350498"/>
    <w:rsid w:val="00351B6E"/>
    <w:rsid w:val="00353632"/>
    <w:rsid w:val="003546C4"/>
    <w:rsid w:val="0035564D"/>
    <w:rsid w:val="0035729D"/>
    <w:rsid w:val="0035732F"/>
    <w:rsid w:val="00361C51"/>
    <w:rsid w:val="00362866"/>
    <w:rsid w:val="00366C9B"/>
    <w:rsid w:val="0036736D"/>
    <w:rsid w:val="00376B6A"/>
    <w:rsid w:val="003775C7"/>
    <w:rsid w:val="00384254"/>
    <w:rsid w:val="00385C74"/>
    <w:rsid w:val="00385E25"/>
    <w:rsid w:val="00386917"/>
    <w:rsid w:val="003877EF"/>
    <w:rsid w:val="0039547C"/>
    <w:rsid w:val="00396868"/>
    <w:rsid w:val="003A1E1A"/>
    <w:rsid w:val="003A1EAF"/>
    <w:rsid w:val="003A2167"/>
    <w:rsid w:val="003A242C"/>
    <w:rsid w:val="003A5F91"/>
    <w:rsid w:val="003A7793"/>
    <w:rsid w:val="003B1D16"/>
    <w:rsid w:val="003B3B51"/>
    <w:rsid w:val="003B45E3"/>
    <w:rsid w:val="003B5D19"/>
    <w:rsid w:val="003C2D1A"/>
    <w:rsid w:val="003C32A9"/>
    <w:rsid w:val="003C3D87"/>
    <w:rsid w:val="003C4BE2"/>
    <w:rsid w:val="003C5D45"/>
    <w:rsid w:val="003C6685"/>
    <w:rsid w:val="003D1264"/>
    <w:rsid w:val="003D18C3"/>
    <w:rsid w:val="003D1CA4"/>
    <w:rsid w:val="003D4CC7"/>
    <w:rsid w:val="003E2130"/>
    <w:rsid w:val="003E5853"/>
    <w:rsid w:val="003E5BE0"/>
    <w:rsid w:val="003E7DDD"/>
    <w:rsid w:val="003F49D7"/>
    <w:rsid w:val="003F6C7C"/>
    <w:rsid w:val="003F72F8"/>
    <w:rsid w:val="003F785C"/>
    <w:rsid w:val="00402E92"/>
    <w:rsid w:val="0041241D"/>
    <w:rsid w:val="004201E7"/>
    <w:rsid w:val="00421B52"/>
    <w:rsid w:val="004254A9"/>
    <w:rsid w:val="00431A53"/>
    <w:rsid w:val="00431C56"/>
    <w:rsid w:val="00432FFA"/>
    <w:rsid w:val="00434C74"/>
    <w:rsid w:val="0043690E"/>
    <w:rsid w:val="00437032"/>
    <w:rsid w:val="004401E0"/>
    <w:rsid w:val="00442391"/>
    <w:rsid w:val="00443037"/>
    <w:rsid w:val="0044326D"/>
    <w:rsid w:val="004433E8"/>
    <w:rsid w:val="00445DC2"/>
    <w:rsid w:val="00446E5C"/>
    <w:rsid w:val="00447BE3"/>
    <w:rsid w:val="00447F9F"/>
    <w:rsid w:val="00453883"/>
    <w:rsid w:val="00455858"/>
    <w:rsid w:val="00456544"/>
    <w:rsid w:val="00456627"/>
    <w:rsid w:val="00456AC0"/>
    <w:rsid w:val="00461034"/>
    <w:rsid w:val="00462612"/>
    <w:rsid w:val="004703E1"/>
    <w:rsid w:val="00470A86"/>
    <w:rsid w:val="00473EF1"/>
    <w:rsid w:val="0047500C"/>
    <w:rsid w:val="0047679C"/>
    <w:rsid w:val="00476E2F"/>
    <w:rsid w:val="004831A0"/>
    <w:rsid w:val="00483E5C"/>
    <w:rsid w:val="004854DE"/>
    <w:rsid w:val="00485844"/>
    <w:rsid w:val="00485DC1"/>
    <w:rsid w:val="00485E5E"/>
    <w:rsid w:val="004868D3"/>
    <w:rsid w:val="00486CC1"/>
    <w:rsid w:val="004917E3"/>
    <w:rsid w:val="00492983"/>
    <w:rsid w:val="0049418F"/>
    <w:rsid w:val="00494C2E"/>
    <w:rsid w:val="00495EE6"/>
    <w:rsid w:val="004966B9"/>
    <w:rsid w:val="004A06D8"/>
    <w:rsid w:val="004A3561"/>
    <w:rsid w:val="004A6117"/>
    <w:rsid w:val="004A6119"/>
    <w:rsid w:val="004A6940"/>
    <w:rsid w:val="004A6A03"/>
    <w:rsid w:val="004B3B7E"/>
    <w:rsid w:val="004B5D01"/>
    <w:rsid w:val="004B5E2C"/>
    <w:rsid w:val="004B69A0"/>
    <w:rsid w:val="004C12A2"/>
    <w:rsid w:val="004C1B33"/>
    <w:rsid w:val="004C366F"/>
    <w:rsid w:val="004C4342"/>
    <w:rsid w:val="004C7534"/>
    <w:rsid w:val="004D49C0"/>
    <w:rsid w:val="004E4FEC"/>
    <w:rsid w:val="004E53DB"/>
    <w:rsid w:val="004E55ED"/>
    <w:rsid w:val="004E7114"/>
    <w:rsid w:val="004E7F63"/>
    <w:rsid w:val="004F07B9"/>
    <w:rsid w:val="004F0C3C"/>
    <w:rsid w:val="004F320E"/>
    <w:rsid w:val="004F4126"/>
    <w:rsid w:val="004F4474"/>
    <w:rsid w:val="004F4870"/>
    <w:rsid w:val="004F4BB6"/>
    <w:rsid w:val="004F6658"/>
    <w:rsid w:val="004F68E6"/>
    <w:rsid w:val="004F7023"/>
    <w:rsid w:val="004F7A3B"/>
    <w:rsid w:val="0050072D"/>
    <w:rsid w:val="0050083C"/>
    <w:rsid w:val="005017B7"/>
    <w:rsid w:val="00501CD3"/>
    <w:rsid w:val="00503BDD"/>
    <w:rsid w:val="00504FA5"/>
    <w:rsid w:val="005057A5"/>
    <w:rsid w:val="00506A1A"/>
    <w:rsid w:val="005101E8"/>
    <w:rsid w:val="005109A5"/>
    <w:rsid w:val="00512B17"/>
    <w:rsid w:val="00517307"/>
    <w:rsid w:val="0052307E"/>
    <w:rsid w:val="005231DA"/>
    <w:rsid w:val="00523962"/>
    <w:rsid w:val="00527C2A"/>
    <w:rsid w:val="0053051F"/>
    <w:rsid w:val="00531190"/>
    <w:rsid w:val="0053145E"/>
    <w:rsid w:val="00531CCD"/>
    <w:rsid w:val="005328E3"/>
    <w:rsid w:val="00532F2B"/>
    <w:rsid w:val="00533377"/>
    <w:rsid w:val="0053356D"/>
    <w:rsid w:val="0053435B"/>
    <w:rsid w:val="00537994"/>
    <w:rsid w:val="00537B52"/>
    <w:rsid w:val="00537F42"/>
    <w:rsid w:val="00540769"/>
    <w:rsid w:val="00540919"/>
    <w:rsid w:val="00543967"/>
    <w:rsid w:val="00550A2D"/>
    <w:rsid w:val="0055235D"/>
    <w:rsid w:val="00557203"/>
    <w:rsid w:val="0055764A"/>
    <w:rsid w:val="00565138"/>
    <w:rsid w:val="00566047"/>
    <w:rsid w:val="0056748A"/>
    <w:rsid w:val="00567DAB"/>
    <w:rsid w:val="00567E2E"/>
    <w:rsid w:val="00570464"/>
    <w:rsid w:val="005719A0"/>
    <w:rsid w:val="005719F1"/>
    <w:rsid w:val="00573689"/>
    <w:rsid w:val="00580734"/>
    <w:rsid w:val="005813A1"/>
    <w:rsid w:val="00586643"/>
    <w:rsid w:val="005901E8"/>
    <w:rsid w:val="00591FD3"/>
    <w:rsid w:val="005941EA"/>
    <w:rsid w:val="0059424E"/>
    <w:rsid w:val="005A1599"/>
    <w:rsid w:val="005A274E"/>
    <w:rsid w:val="005A4390"/>
    <w:rsid w:val="005A754E"/>
    <w:rsid w:val="005C1605"/>
    <w:rsid w:val="005C18CE"/>
    <w:rsid w:val="005C4ED6"/>
    <w:rsid w:val="005D16F5"/>
    <w:rsid w:val="005D285C"/>
    <w:rsid w:val="005D3A62"/>
    <w:rsid w:val="005D6950"/>
    <w:rsid w:val="005E1A82"/>
    <w:rsid w:val="005E2491"/>
    <w:rsid w:val="005E5AA1"/>
    <w:rsid w:val="005F2965"/>
    <w:rsid w:val="005F46B8"/>
    <w:rsid w:val="005F6AB5"/>
    <w:rsid w:val="005F776E"/>
    <w:rsid w:val="006000B5"/>
    <w:rsid w:val="0060449F"/>
    <w:rsid w:val="00607603"/>
    <w:rsid w:val="00610F05"/>
    <w:rsid w:val="0061104E"/>
    <w:rsid w:val="00616E50"/>
    <w:rsid w:val="00617B0F"/>
    <w:rsid w:val="00620157"/>
    <w:rsid w:val="00622D5F"/>
    <w:rsid w:val="00624F50"/>
    <w:rsid w:val="0062560A"/>
    <w:rsid w:val="00625AF2"/>
    <w:rsid w:val="0063015C"/>
    <w:rsid w:val="006310AB"/>
    <w:rsid w:val="00631282"/>
    <w:rsid w:val="00632876"/>
    <w:rsid w:val="0063325A"/>
    <w:rsid w:val="0063730E"/>
    <w:rsid w:val="00640CB8"/>
    <w:rsid w:val="00642B06"/>
    <w:rsid w:val="00643B9E"/>
    <w:rsid w:val="006443F7"/>
    <w:rsid w:val="00645DCC"/>
    <w:rsid w:val="00650759"/>
    <w:rsid w:val="00652FA7"/>
    <w:rsid w:val="0065521D"/>
    <w:rsid w:val="0065621D"/>
    <w:rsid w:val="00656260"/>
    <w:rsid w:val="00657DC1"/>
    <w:rsid w:val="00660C9C"/>
    <w:rsid w:val="00661698"/>
    <w:rsid w:val="0066318E"/>
    <w:rsid w:val="00663F1C"/>
    <w:rsid w:val="00667624"/>
    <w:rsid w:val="00672D2C"/>
    <w:rsid w:val="00676060"/>
    <w:rsid w:val="0067743B"/>
    <w:rsid w:val="00680CFC"/>
    <w:rsid w:val="00685490"/>
    <w:rsid w:val="00686BD4"/>
    <w:rsid w:val="006913E8"/>
    <w:rsid w:val="006917A7"/>
    <w:rsid w:val="00696EF8"/>
    <w:rsid w:val="006A0032"/>
    <w:rsid w:val="006A1D7B"/>
    <w:rsid w:val="006A4616"/>
    <w:rsid w:val="006A58A9"/>
    <w:rsid w:val="006A6BBA"/>
    <w:rsid w:val="006A77A7"/>
    <w:rsid w:val="006B4890"/>
    <w:rsid w:val="006B53A3"/>
    <w:rsid w:val="006B78C2"/>
    <w:rsid w:val="006B7D2B"/>
    <w:rsid w:val="006C0126"/>
    <w:rsid w:val="006C1DE5"/>
    <w:rsid w:val="006C2519"/>
    <w:rsid w:val="006C379F"/>
    <w:rsid w:val="006C3E8E"/>
    <w:rsid w:val="006D1EC6"/>
    <w:rsid w:val="006D2754"/>
    <w:rsid w:val="006D42CE"/>
    <w:rsid w:val="006D4997"/>
    <w:rsid w:val="006E008C"/>
    <w:rsid w:val="006E0DD9"/>
    <w:rsid w:val="006E1C34"/>
    <w:rsid w:val="006E2C0D"/>
    <w:rsid w:val="006E5B91"/>
    <w:rsid w:val="006F3CAC"/>
    <w:rsid w:val="006F59B2"/>
    <w:rsid w:val="006F5C6B"/>
    <w:rsid w:val="00706A93"/>
    <w:rsid w:val="00713BA8"/>
    <w:rsid w:val="00714F27"/>
    <w:rsid w:val="00716306"/>
    <w:rsid w:val="007164D8"/>
    <w:rsid w:val="00720725"/>
    <w:rsid w:val="00721BA0"/>
    <w:rsid w:val="007231E2"/>
    <w:rsid w:val="007256F2"/>
    <w:rsid w:val="007268A1"/>
    <w:rsid w:val="007342B2"/>
    <w:rsid w:val="007355C9"/>
    <w:rsid w:val="0073601D"/>
    <w:rsid w:val="007422AC"/>
    <w:rsid w:val="00745744"/>
    <w:rsid w:val="00745B1C"/>
    <w:rsid w:val="00747CCC"/>
    <w:rsid w:val="00751CAE"/>
    <w:rsid w:val="0075366F"/>
    <w:rsid w:val="00756048"/>
    <w:rsid w:val="00760474"/>
    <w:rsid w:val="0076200A"/>
    <w:rsid w:val="00763BB8"/>
    <w:rsid w:val="00764A90"/>
    <w:rsid w:val="00765098"/>
    <w:rsid w:val="007665A6"/>
    <w:rsid w:val="00766A4E"/>
    <w:rsid w:val="00766EE2"/>
    <w:rsid w:val="00772FFB"/>
    <w:rsid w:val="00773BA3"/>
    <w:rsid w:val="00774FDD"/>
    <w:rsid w:val="007762D4"/>
    <w:rsid w:val="00776C20"/>
    <w:rsid w:val="007926A6"/>
    <w:rsid w:val="00793836"/>
    <w:rsid w:val="007946A9"/>
    <w:rsid w:val="00796136"/>
    <w:rsid w:val="007A014A"/>
    <w:rsid w:val="007A27ED"/>
    <w:rsid w:val="007A29F1"/>
    <w:rsid w:val="007A42CE"/>
    <w:rsid w:val="007A6F4F"/>
    <w:rsid w:val="007A79AF"/>
    <w:rsid w:val="007B274E"/>
    <w:rsid w:val="007B29A2"/>
    <w:rsid w:val="007B2DDB"/>
    <w:rsid w:val="007B307D"/>
    <w:rsid w:val="007B3486"/>
    <w:rsid w:val="007B4F06"/>
    <w:rsid w:val="007B64B0"/>
    <w:rsid w:val="007C41B9"/>
    <w:rsid w:val="007C6201"/>
    <w:rsid w:val="007C6A49"/>
    <w:rsid w:val="007C6E63"/>
    <w:rsid w:val="007D22B5"/>
    <w:rsid w:val="007D40D1"/>
    <w:rsid w:val="007D41B6"/>
    <w:rsid w:val="007D49B2"/>
    <w:rsid w:val="007D5C8E"/>
    <w:rsid w:val="007E0E49"/>
    <w:rsid w:val="007E4E09"/>
    <w:rsid w:val="007E5634"/>
    <w:rsid w:val="007E663D"/>
    <w:rsid w:val="007E7B4E"/>
    <w:rsid w:val="007F0455"/>
    <w:rsid w:val="007F0A5C"/>
    <w:rsid w:val="007F6D6B"/>
    <w:rsid w:val="00800BE2"/>
    <w:rsid w:val="0080108C"/>
    <w:rsid w:val="00810642"/>
    <w:rsid w:val="0081159E"/>
    <w:rsid w:val="0081515B"/>
    <w:rsid w:val="008169D6"/>
    <w:rsid w:val="008225FF"/>
    <w:rsid w:val="0082792E"/>
    <w:rsid w:val="00831047"/>
    <w:rsid w:val="00832516"/>
    <w:rsid w:val="00833389"/>
    <w:rsid w:val="008359BB"/>
    <w:rsid w:val="00837A72"/>
    <w:rsid w:val="00841B69"/>
    <w:rsid w:val="0084273C"/>
    <w:rsid w:val="00843CA3"/>
    <w:rsid w:val="00844AF6"/>
    <w:rsid w:val="00846041"/>
    <w:rsid w:val="0084699A"/>
    <w:rsid w:val="00847A7F"/>
    <w:rsid w:val="00851F86"/>
    <w:rsid w:val="0085262E"/>
    <w:rsid w:val="00853E72"/>
    <w:rsid w:val="008549A4"/>
    <w:rsid w:val="0086066B"/>
    <w:rsid w:val="00864F52"/>
    <w:rsid w:val="00865C7A"/>
    <w:rsid w:val="00871474"/>
    <w:rsid w:val="00872422"/>
    <w:rsid w:val="008740DA"/>
    <w:rsid w:val="008752B7"/>
    <w:rsid w:val="00875C68"/>
    <w:rsid w:val="008772E6"/>
    <w:rsid w:val="008813EE"/>
    <w:rsid w:val="00881E53"/>
    <w:rsid w:val="00883124"/>
    <w:rsid w:val="00883FA0"/>
    <w:rsid w:val="00885018"/>
    <w:rsid w:val="00885777"/>
    <w:rsid w:val="0088750F"/>
    <w:rsid w:val="00891F16"/>
    <w:rsid w:val="008949B0"/>
    <w:rsid w:val="00894EBC"/>
    <w:rsid w:val="0089650C"/>
    <w:rsid w:val="008A2461"/>
    <w:rsid w:val="008A573D"/>
    <w:rsid w:val="008B0034"/>
    <w:rsid w:val="008B04D7"/>
    <w:rsid w:val="008B5350"/>
    <w:rsid w:val="008B5BCE"/>
    <w:rsid w:val="008C07E0"/>
    <w:rsid w:val="008C17D1"/>
    <w:rsid w:val="008D0E58"/>
    <w:rsid w:val="008D17B3"/>
    <w:rsid w:val="008D3AB4"/>
    <w:rsid w:val="008D721A"/>
    <w:rsid w:val="008E1753"/>
    <w:rsid w:val="008E2426"/>
    <w:rsid w:val="008E2A7F"/>
    <w:rsid w:val="008E354B"/>
    <w:rsid w:val="008E5F64"/>
    <w:rsid w:val="008F224E"/>
    <w:rsid w:val="008F2DD5"/>
    <w:rsid w:val="008F48A5"/>
    <w:rsid w:val="008F7C0E"/>
    <w:rsid w:val="00900DB8"/>
    <w:rsid w:val="00902821"/>
    <w:rsid w:val="009031D3"/>
    <w:rsid w:val="00903C30"/>
    <w:rsid w:val="00906263"/>
    <w:rsid w:val="009067CA"/>
    <w:rsid w:val="00906ECD"/>
    <w:rsid w:val="00906FAC"/>
    <w:rsid w:val="00910E26"/>
    <w:rsid w:val="009121F8"/>
    <w:rsid w:val="00913771"/>
    <w:rsid w:val="00915160"/>
    <w:rsid w:val="00915348"/>
    <w:rsid w:val="009154EC"/>
    <w:rsid w:val="0091609D"/>
    <w:rsid w:val="00916635"/>
    <w:rsid w:val="00923762"/>
    <w:rsid w:val="0092463E"/>
    <w:rsid w:val="00924719"/>
    <w:rsid w:val="009247F2"/>
    <w:rsid w:val="009317C5"/>
    <w:rsid w:val="00933A4E"/>
    <w:rsid w:val="00934EAA"/>
    <w:rsid w:val="00935D65"/>
    <w:rsid w:val="00935D98"/>
    <w:rsid w:val="00940471"/>
    <w:rsid w:val="00941B5C"/>
    <w:rsid w:val="00942851"/>
    <w:rsid w:val="009431AB"/>
    <w:rsid w:val="009462C4"/>
    <w:rsid w:val="00950F5D"/>
    <w:rsid w:val="009512B2"/>
    <w:rsid w:val="00965AE2"/>
    <w:rsid w:val="00965C30"/>
    <w:rsid w:val="00967439"/>
    <w:rsid w:val="00971904"/>
    <w:rsid w:val="00972BEB"/>
    <w:rsid w:val="00973936"/>
    <w:rsid w:val="00973ABB"/>
    <w:rsid w:val="009745B5"/>
    <w:rsid w:val="00976323"/>
    <w:rsid w:val="0098225F"/>
    <w:rsid w:val="00982584"/>
    <w:rsid w:val="009827DD"/>
    <w:rsid w:val="009829A2"/>
    <w:rsid w:val="00986220"/>
    <w:rsid w:val="009958B7"/>
    <w:rsid w:val="00997E55"/>
    <w:rsid w:val="009A1626"/>
    <w:rsid w:val="009A1B71"/>
    <w:rsid w:val="009A29AC"/>
    <w:rsid w:val="009A31CF"/>
    <w:rsid w:val="009A4A3F"/>
    <w:rsid w:val="009A67F5"/>
    <w:rsid w:val="009A7CCC"/>
    <w:rsid w:val="009B006E"/>
    <w:rsid w:val="009B206E"/>
    <w:rsid w:val="009B28CF"/>
    <w:rsid w:val="009B5A87"/>
    <w:rsid w:val="009B7DFA"/>
    <w:rsid w:val="009C1C98"/>
    <w:rsid w:val="009C1E1E"/>
    <w:rsid w:val="009C4A6B"/>
    <w:rsid w:val="009D0243"/>
    <w:rsid w:val="009D1510"/>
    <w:rsid w:val="009D6505"/>
    <w:rsid w:val="009D77DB"/>
    <w:rsid w:val="009E0734"/>
    <w:rsid w:val="009E0FC9"/>
    <w:rsid w:val="009E372C"/>
    <w:rsid w:val="009E5A76"/>
    <w:rsid w:val="009E651A"/>
    <w:rsid w:val="009F389F"/>
    <w:rsid w:val="009F512E"/>
    <w:rsid w:val="009F5665"/>
    <w:rsid w:val="009F6095"/>
    <w:rsid w:val="009F6771"/>
    <w:rsid w:val="00A043AD"/>
    <w:rsid w:val="00A05534"/>
    <w:rsid w:val="00A11B3E"/>
    <w:rsid w:val="00A14267"/>
    <w:rsid w:val="00A1480A"/>
    <w:rsid w:val="00A172CA"/>
    <w:rsid w:val="00A17B8C"/>
    <w:rsid w:val="00A205EA"/>
    <w:rsid w:val="00A2439A"/>
    <w:rsid w:val="00A24CBE"/>
    <w:rsid w:val="00A251EC"/>
    <w:rsid w:val="00A2629D"/>
    <w:rsid w:val="00A26EC2"/>
    <w:rsid w:val="00A27087"/>
    <w:rsid w:val="00A314C9"/>
    <w:rsid w:val="00A31BFF"/>
    <w:rsid w:val="00A3372B"/>
    <w:rsid w:val="00A337DF"/>
    <w:rsid w:val="00A36880"/>
    <w:rsid w:val="00A4008D"/>
    <w:rsid w:val="00A40ADA"/>
    <w:rsid w:val="00A419AA"/>
    <w:rsid w:val="00A42BA0"/>
    <w:rsid w:val="00A44365"/>
    <w:rsid w:val="00A44371"/>
    <w:rsid w:val="00A479D3"/>
    <w:rsid w:val="00A47B41"/>
    <w:rsid w:val="00A50E31"/>
    <w:rsid w:val="00A53EBC"/>
    <w:rsid w:val="00A55682"/>
    <w:rsid w:val="00A5735E"/>
    <w:rsid w:val="00A57E11"/>
    <w:rsid w:val="00A62C7D"/>
    <w:rsid w:val="00A63503"/>
    <w:rsid w:val="00A63ED4"/>
    <w:rsid w:val="00A65F90"/>
    <w:rsid w:val="00A67B91"/>
    <w:rsid w:val="00A70335"/>
    <w:rsid w:val="00A71D4D"/>
    <w:rsid w:val="00A758FB"/>
    <w:rsid w:val="00A75B27"/>
    <w:rsid w:val="00A77C23"/>
    <w:rsid w:val="00A77CEE"/>
    <w:rsid w:val="00A81E5B"/>
    <w:rsid w:val="00A8267E"/>
    <w:rsid w:val="00A86223"/>
    <w:rsid w:val="00A862FE"/>
    <w:rsid w:val="00A86893"/>
    <w:rsid w:val="00A86B80"/>
    <w:rsid w:val="00A92EB9"/>
    <w:rsid w:val="00A9420E"/>
    <w:rsid w:val="00A94687"/>
    <w:rsid w:val="00A96CE7"/>
    <w:rsid w:val="00AA0EB9"/>
    <w:rsid w:val="00AA1389"/>
    <w:rsid w:val="00AA17AC"/>
    <w:rsid w:val="00AA343B"/>
    <w:rsid w:val="00AA38B3"/>
    <w:rsid w:val="00AA4D4E"/>
    <w:rsid w:val="00AA6076"/>
    <w:rsid w:val="00AB2E01"/>
    <w:rsid w:val="00AB6710"/>
    <w:rsid w:val="00AB732B"/>
    <w:rsid w:val="00AB78E6"/>
    <w:rsid w:val="00AC307D"/>
    <w:rsid w:val="00AD0688"/>
    <w:rsid w:val="00AD2615"/>
    <w:rsid w:val="00AD7426"/>
    <w:rsid w:val="00AE30A4"/>
    <w:rsid w:val="00AE3B4E"/>
    <w:rsid w:val="00AE5AF6"/>
    <w:rsid w:val="00AE7BBB"/>
    <w:rsid w:val="00AF0228"/>
    <w:rsid w:val="00AF148C"/>
    <w:rsid w:val="00AF5675"/>
    <w:rsid w:val="00AF6F18"/>
    <w:rsid w:val="00B019BA"/>
    <w:rsid w:val="00B020CC"/>
    <w:rsid w:val="00B0366A"/>
    <w:rsid w:val="00B05311"/>
    <w:rsid w:val="00B0595F"/>
    <w:rsid w:val="00B105CF"/>
    <w:rsid w:val="00B14DB3"/>
    <w:rsid w:val="00B1643E"/>
    <w:rsid w:val="00B16755"/>
    <w:rsid w:val="00B22738"/>
    <w:rsid w:val="00B237D0"/>
    <w:rsid w:val="00B25FAF"/>
    <w:rsid w:val="00B31CB7"/>
    <w:rsid w:val="00B33043"/>
    <w:rsid w:val="00B33381"/>
    <w:rsid w:val="00B36AC4"/>
    <w:rsid w:val="00B376B9"/>
    <w:rsid w:val="00B44456"/>
    <w:rsid w:val="00B46887"/>
    <w:rsid w:val="00B47310"/>
    <w:rsid w:val="00B510BA"/>
    <w:rsid w:val="00B5252E"/>
    <w:rsid w:val="00B52C23"/>
    <w:rsid w:val="00B642B0"/>
    <w:rsid w:val="00B64D8E"/>
    <w:rsid w:val="00B64E52"/>
    <w:rsid w:val="00B65C9A"/>
    <w:rsid w:val="00B725C1"/>
    <w:rsid w:val="00B74588"/>
    <w:rsid w:val="00B75196"/>
    <w:rsid w:val="00B814BE"/>
    <w:rsid w:val="00B827B3"/>
    <w:rsid w:val="00B90BCE"/>
    <w:rsid w:val="00B92DE3"/>
    <w:rsid w:val="00B950D2"/>
    <w:rsid w:val="00B9520D"/>
    <w:rsid w:val="00B964D3"/>
    <w:rsid w:val="00BA2B36"/>
    <w:rsid w:val="00BA2D72"/>
    <w:rsid w:val="00BA4B95"/>
    <w:rsid w:val="00BB1571"/>
    <w:rsid w:val="00BB1E1A"/>
    <w:rsid w:val="00BB4525"/>
    <w:rsid w:val="00BB5917"/>
    <w:rsid w:val="00BB615C"/>
    <w:rsid w:val="00BB6613"/>
    <w:rsid w:val="00BC048B"/>
    <w:rsid w:val="00BC1177"/>
    <w:rsid w:val="00BC2738"/>
    <w:rsid w:val="00BC3E26"/>
    <w:rsid w:val="00BC70AC"/>
    <w:rsid w:val="00BC7682"/>
    <w:rsid w:val="00BC7D09"/>
    <w:rsid w:val="00BD02C8"/>
    <w:rsid w:val="00BD571A"/>
    <w:rsid w:val="00BE081C"/>
    <w:rsid w:val="00BE112F"/>
    <w:rsid w:val="00BE26E1"/>
    <w:rsid w:val="00BE2DFD"/>
    <w:rsid w:val="00BE338B"/>
    <w:rsid w:val="00BE36AB"/>
    <w:rsid w:val="00BE3D36"/>
    <w:rsid w:val="00BE5AE7"/>
    <w:rsid w:val="00BE718B"/>
    <w:rsid w:val="00BF0F78"/>
    <w:rsid w:val="00BF3A66"/>
    <w:rsid w:val="00BF443D"/>
    <w:rsid w:val="00BF4E76"/>
    <w:rsid w:val="00C005AA"/>
    <w:rsid w:val="00C007B4"/>
    <w:rsid w:val="00C00A2F"/>
    <w:rsid w:val="00C00D67"/>
    <w:rsid w:val="00C01AEB"/>
    <w:rsid w:val="00C03662"/>
    <w:rsid w:val="00C03F80"/>
    <w:rsid w:val="00C065D4"/>
    <w:rsid w:val="00C1201F"/>
    <w:rsid w:val="00C1236A"/>
    <w:rsid w:val="00C12DD5"/>
    <w:rsid w:val="00C13418"/>
    <w:rsid w:val="00C15BF3"/>
    <w:rsid w:val="00C16B89"/>
    <w:rsid w:val="00C16D34"/>
    <w:rsid w:val="00C16EB9"/>
    <w:rsid w:val="00C20D17"/>
    <w:rsid w:val="00C21042"/>
    <w:rsid w:val="00C250D4"/>
    <w:rsid w:val="00C265F5"/>
    <w:rsid w:val="00C26646"/>
    <w:rsid w:val="00C277F4"/>
    <w:rsid w:val="00C27F6A"/>
    <w:rsid w:val="00C340D2"/>
    <w:rsid w:val="00C35413"/>
    <w:rsid w:val="00C362B1"/>
    <w:rsid w:val="00C41E61"/>
    <w:rsid w:val="00C43692"/>
    <w:rsid w:val="00C45749"/>
    <w:rsid w:val="00C47C3F"/>
    <w:rsid w:val="00C47FAC"/>
    <w:rsid w:val="00C512C0"/>
    <w:rsid w:val="00C5195A"/>
    <w:rsid w:val="00C51C3B"/>
    <w:rsid w:val="00C540CD"/>
    <w:rsid w:val="00C55D84"/>
    <w:rsid w:val="00C55F60"/>
    <w:rsid w:val="00C55F6A"/>
    <w:rsid w:val="00C61F70"/>
    <w:rsid w:val="00C63CCE"/>
    <w:rsid w:val="00C6408E"/>
    <w:rsid w:val="00C678E4"/>
    <w:rsid w:val="00C67BCC"/>
    <w:rsid w:val="00C709E6"/>
    <w:rsid w:val="00C7185D"/>
    <w:rsid w:val="00C72B0D"/>
    <w:rsid w:val="00C7366F"/>
    <w:rsid w:val="00C75352"/>
    <w:rsid w:val="00C75A4D"/>
    <w:rsid w:val="00C7636F"/>
    <w:rsid w:val="00C766A0"/>
    <w:rsid w:val="00C7756B"/>
    <w:rsid w:val="00C80752"/>
    <w:rsid w:val="00C815EB"/>
    <w:rsid w:val="00C87685"/>
    <w:rsid w:val="00C87958"/>
    <w:rsid w:val="00C9295B"/>
    <w:rsid w:val="00C92CCE"/>
    <w:rsid w:val="00C93E3A"/>
    <w:rsid w:val="00C965C6"/>
    <w:rsid w:val="00CA1070"/>
    <w:rsid w:val="00CA3495"/>
    <w:rsid w:val="00CA3C4E"/>
    <w:rsid w:val="00CA71F9"/>
    <w:rsid w:val="00CB15CD"/>
    <w:rsid w:val="00CB1947"/>
    <w:rsid w:val="00CB1E4E"/>
    <w:rsid w:val="00CB65AA"/>
    <w:rsid w:val="00CB6DA7"/>
    <w:rsid w:val="00CC0541"/>
    <w:rsid w:val="00CC3FEE"/>
    <w:rsid w:val="00CC56DF"/>
    <w:rsid w:val="00CC5CB5"/>
    <w:rsid w:val="00CC6119"/>
    <w:rsid w:val="00CC62DE"/>
    <w:rsid w:val="00CD20D5"/>
    <w:rsid w:val="00CD2B5B"/>
    <w:rsid w:val="00CD3BA9"/>
    <w:rsid w:val="00CD3E9F"/>
    <w:rsid w:val="00CD7E2F"/>
    <w:rsid w:val="00CE1983"/>
    <w:rsid w:val="00CE4F6E"/>
    <w:rsid w:val="00CE5838"/>
    <w:rsid w:val="00CE6FAE"/>
    <w:rsid w:val="00CF3DF0"/>
    <w:rsid w:val="00CF4465"/>
    <w:rsid w:val="00CF532A"/>
    <w:rsid w:val="00CF67D4"/>
    <w:rsid w:val="00CF7A51"/>
    <w:rsid w:val="00D0141D"/>
    <w:rsid w:val="00D02AAB"/>
    <w:rsid w:val="00D05121"/>
    <w:rsid w:val="00D0614E"/>
    <w:rsid w:val="00D06374"/>
    <w:rsid w:val="00D0650A"/>
    <w:rsid w:val="00D100F4"/>
    <w:rsid w:val="00D1038D"/>
    <w:rsid w:val="00D10EC0"/>
    <w:rsid w:val="00D12E66"/>
    <w:rsid w:val="00D15B93"/>
    <w:rsid w:val="00D22348"/>
    <w:rsid w:val="00D22675"/>
    <w:rsid w:val="00D25737"/>
    <w:rsid w:val="00D30291"/>
    <w:rsid w:val="00D41020"/>
    <w:rsid w:val="00D43CF5"/>
    <w:rsid w:val="00D45AD2"/>
    <w:rsid w:val="00D45CB2"/>
    <w:rsid w:val="00D516D0"/>
    <w:rsid w:val="00D52C92"/>
    <w:rsid w:val="00D535C7"/>
    <w:rsid w:val="00D536C6"/>
    <w:rsid w:val="00D54B04"/>
    <w:rsid w:val="00D574F8"/>
    <w:rsid w:val="00D60A95"/>
    <w:rsid w:val="00D64C23"/>
    <w:rsid w:val="00D65B87"/>
    <w:rsid w:val="00D66787"/>
    <w:rsid w:val="00D66E76"/>
    <w:rsid w:val="00D67053"/>
    <w:rsid w:val="00D671C8"/>
    <w:rsid w:val="00D67EC3"/>
    <w:rsid w:val="00D7187C"/>
    <w:rsid w:val="00D7621E"/>
    <w:rsid w:val="00D77887"/>
    <w:rsid w:val="00D77B3B"/>
    <w:rsid w:val="00D819B2"/>
    <w:rsid w:val="00D844A5"/>
    <w:rsid w:val="00D87D38"/>
    <w:rsid w:val="00D91D0A"/>
    <w:rsid w:val="00D93548"/>
    <w:rsid w:val="00D93E0A"/>
    <w:rsid w:val="00D94183"/>
    <w:rsid w:val="00D94287"/>
    <w:rsid w:val="00DA002F"/>
    <w:rsid w:val="00DA0A2A"/>
    <w:rsid w:val="00DA1425"/>
    <w:rsid w:val="00DA174B"/>
    <w:rsid w:val="00DA2F7F"/>
    <w:rsid w:val="00DA31AE"/>
    <w:rsid w:val="00DA51D4"/>
    <w:rsid w:val="00DA6615"/>
    <w:rsid w:val="00DA6D6F"/>
    <w:rsid w:val="00DA7666"/>
    <w:rsid w:val="00DB009D"/>
    <w:rsid w:val="00DB213B"/>
    <w:rsid w:val="00DB6EAC"/>
    <w:rsid w:val="00DC0527"/>
    <w:rsid w:val="00DC0A09"/>
    <w:rsid w:val="00DC0BF5"/>
    <w:rsid w:val="00DC30BB"/>
    <w:rsid w:val="00DC4FB2"/>
    <w:rsid w:val="00DD06B7"/>
    <w:rsid w:val="00DD085C"/>
    <w:rsid w:val="00DD1768"/>
    <w:rsid w:val="00DD17A2"/>
    <w:rsid w:val="00DD1D8B"/>
    <w:rsid w:val="00DD2458"/>
    <w:rsid w:val="00DD29E7"/>
    <w:rsid w:val="00DD5AD7"/>
    <w:rsid w:val="00DD63CA"/>
    <w:rsid w:val="00DE3FA5"/>
    <w:rsid w:val="00DE5604"/>
    <w:rsid w:val="00DF1460"/>
    <w:rsid w:val="00DF20A6"/>
    <w:rsid w:val="00DF214E"/>
    <w:rsid w:val="00DF26C6"/>
    <w:rsid w:val="00DF5482"/>
    <w:rsid w:val="00DF7CDF"/>
    <w:rsid w:val="00E015E6"/>
    <w:rsid w:val="00E02300"/>
    <w:rsid w:val="00E02851"/>
    <w:rsid w:val="00E030D2"/>
    <w:rsid w:val="00E030E5"/>
    <w:rsid w:val="00E05AAA"/>
    <w:rsid w:val="00E103D8"/>
    <w:rsid w:val="00E10D58"/>
    <w:rsid w:val="00E114C5"/>
    <w:rsid w:val="00E129C9"/>
    <w:rsid w:val="00E12BE0"/>
    <w:rsid w:val="00E1783C"/>
    <w:rsid w:val="00E235C2"/>
    <w:rsid w:val="00E243D8"/>
    <w:rsid w:val="00E315D1"/>
    <w:rsid w:val="00E315DE"/>
    <w:rsid w:val="00E322F7"/>
    <w:rsid w:val="00E33A24"/>
    <w:rsid w:val="00E344D7"/>
    <w:rsid w:val="00E40EBE"/>
    <w:rsid w:val="00E512B0"/>
    <w:rsid w:val="00E6254B"/>
    <w:rsid w:val="00E64255"/>
    <w:rsid w:val="00E659EF"/>
    <w:rsid w:val="00E66AAC"/>
    <w:rsid w:val="00E71A04"/>
    <w:rsid w:val="00E725D8"/>
    <w:rsid w:val="00E7429B"/>
    <w:rsid w:val="00E74AF6"/>
    <w:rsid w:val="00E75961"/>
    <w:rsid w:val="00E76D5B"/>
    <w:rsid w:val="00E80518"/>
    <w:rsid w:val="00E81BF4"/>
    <w:rsid w:val="00E84CEB"/>
    <w:rsid w:val="00E92FA5"/>
    <w:rsid w:val="00E93144"/>
    <w:rsid w:val="00E93D33"/>
    <w:rsid w:val="00E941CC"/>
    <w:rsid w:val="00E9434E"/>
    <w:rsid w:val="00E9496A"/>
    <w:rsid w:val="00E9535A"/>
    <w:rsid w:val="00EA0270"/>
    <w:rsid w:val="00EA08C6"/>
    <w:rsid w:val="00EA0D8C"/>
    <w:rsid w:val="00EA39E6"/>
    <w:rsid w:val="00EA41FA"/>
    <w:rsid w:val="00EA6689"/>
    <w:rsid w:val="00EB1870"/>
    <w:rsid w:val="00EB3D00"/>
    <w:rsid w:val="00EB457A"/>
    <w:rsid w:val="00EB4807"/>
    <w:rsid w:val="00EB5FD8"/>
    <w:rsid w:val="00EC10BB"/>
    <w:rsid w:val="00EC3554"/>
    <w:rsid w:val="00EC490C"/>
    <w:rsid w:val="00EC73D7"/>
    <w:rsid w:val="00ED1EE4"/>
    <w:rsid w:val="00ED74F5"/>
    <w:rsid w:val="00ED7A3E"/>
    <w:rsid w:val="00EE78BD"/>
    <w:rsid w:val="00EF373B"/>
    <w:rsid w:val="00EF47F6"/>
    <w:rsid w:val="00EF4C30"/>
    <w:rsid w:val="00EF5BDE"/>
    <w:rsid w:val="00F00F87"/>
    <w:rsid w:val="00F03A20"/>
    <w:rsid w:val="00F054BD"/>
    <w:rsid w:val="00F0773D"/>
    <w:rsid w:val="00F1054D"/>
    <w:rsid w:val="00F112A9"/>
    <w:rsid w:val="00F11ADB"/>
    <w:rsid w:val="00F1211D"/>
    <w:rsid w:val="00F15ABB"/>
    <w:rsid w:val="00F161CA"/>
    <w:rsid w:val="00F16ED9"/>
    <w:rsid w:val="00F208D1"/>
    <w:rsid w:val="00F20CC3"/>
    <w:rsid w:val="00F22789"/>
    <w:rsid w:val="00F239A4"/>
    <w:rsid w:val="00F2487F"/>
    <w:rsid w:val="00F2635E"/>
    <w:rsid w:val="00F27A72"/>
    <w:rsid w:val="00F3184B"/>
    <w:rsid w:val="00F32891"/>
    <w:rsid w:val="00F355CA"/>
    <w:rsid w:val="00F35B05"/>
    <w:rsid w:val="00F3725A"/>
    <w:rsid w:val="00F40B3E"/>
    <w:rsid w:val="00F40CD5"/>
    <w:rsid w:val="00F42CA7"/>
    <w:rsid w:val="00F43DF6"/>
    <w:rsid w:val="00F44B92"/>
    <w:rsid w:val="00F45CF9"/>
    <w:rsid w:val="00F47F62"/>
    <w:rsid w:val="00F501FA"/>
    <w:rsid w:val="00F51A92"/>
    <w:rsid w:val="00F52FA6"/>
    <w:rsid w:val="00F54FE0"/>
    <w:rsid w:val="00F561CB"/>
    <w:rsid w:val="00F56332"/>
    <w:rsid w:val="00F57654"/>
    <w:rsid w:val="00F641F6"/>
    <w:rsid w:val="00F65191"/>
    <w:rsid w:val="00F668AD"/>
    <w:rsid w:val="00F66F1D"/>
    <w:rsid w:val="00F70889"/>
    <w:rsid w:val="00F708A1"/>
    <w:rsid w:val="00F73814"/>
    <w:rsid w:val="00F75DDE"/>
    <w:rsid w:val="00F80839"/>
    <w:rsid w:val="00F82D03"/>
    <w:rsid w:val="00F846BC"/>
    <w:rsid w:val="00F846C0"/>
    <w:rsid w:val="00F84820"/>
    <w:rsid w:val="00F85562"/>
    <w:rsid w:val="00F85F96"/>
    <w:rsid w:val="00F8659B"/>
    <w:rsid w:val="00F86B50"/>
    <w:rsid w:val="00F87729"/>
    <w:rsid w:val="00F87743"/>
    <w:rsid w:val="00F87B67"/>
    <w:rsid w:val="00F95402"/>
    <w:rsid w:val="00F95489"/>
    <w:rsid w:val="00F95635"/>
    <w:rsid w:val="00F95831"/>
    <w:rsid w:val="00F972E5"/>
    <w:rsid w:val="00F97B3B"/>
    <w:rsid w:val="00F97F26"/>
    <w:rsid w:val="00F97F50"/>
    <w:rsid w:val="00FA56AA"/>
    <w:rsid w:val="00FA7D85"/>
    <w:rsid w:val="00FB1278"/>
    <w:rsid w:val="00FB21CA"/>
    <w:rsid w:val="00FB306F"/>
    <w:rsid w:val="00FC0131"/>
    <w:rsid w:val="00FC09ED"/>
    <w:rsid w:val="00FC5F14"/>
    <w:rsid w:val="00FD01F7"/>
    <w:rsid w:val="00FD3F9F"/>
    <w:rsid w:val="00FE095C"/>
    <w:rsid w:val="00FE3A3A"/>
    <w:rsid w:val="00FE4E98"/>
    <w:rsid w:val="00FE55CB"/>
    <w:rsid w:val="00FF2698"/>
    <w:rsid w:val="00FF2EEB"/>
    <w:rsid w:val="00FF6FB0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BBBC9-9163-4CA6-B11D-3EB84E3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1128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8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7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42C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8F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8F7C0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B2F799872CE21294DA40B91E588753800317725EF25A401B803BF2B8E7CDD37C74EBC64C60VD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5774-9222-4CC6-BD1B-18C4ED89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Nazarova NN</cp:lastModifiedBy>
  <cp:revision>10</cp:revision>
  <cp:lastPrinted>2023-01-08T07:41:00Z</cp:lastPrinted>
  <dcterms:created xsi:type="dcterms:W3CDTF">2022-09-20T15:08:00Z</dcterms:created>
  <dcterms:modified xsi:type="dcterms:W3CDTF">2023-01-08T07:42:00Z</dcterms:modified>
</cp:coreProperties>
</file>