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20E" w:rsidRPr="009F720E" w:rsidRDefault="009F720E" w:rsidP="009F720E">
      <w:pPr>
        <w:suppressAutoHyphens/>
        <w:spacing w:after="0" w:line="360" w:lineRule="auto"/>
        <w:ind w:left="0" w:right="0" w:firstLine="0"/>
        <w:jc w:val="center"/>
        <w:rPr>
          <w:noProof/>
          <w:color w:val="auto"/>
          <w:sz w:val="20"/>
          <w:szCs w:val="20"/>
          <w:lang w:eastAsia="zh-CN"/>
        </w:rPr>
      </w:pPr>
      <w:r w:rsidRPr="009F720E">
        <w:rPr>
          <w:noProof/>
          <w:color w:val="auto"/>
          <w:sz w:val="20"/>
          <w:szCs w:val="20"/>
        </w:rPr>
        <w:drawing>
          <wp:inline distT="0" distB="0" distL="0" distR="0" wp14:anchorId="10D1A4E6" wp14:editId="4766B71E">
            <wp:extent cx="695325" cy="790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9F720E" w:rsidRPr="009F720E" w:rsidRDefault="009F720E" w:rsidP="009F720E">
      <w:pPr>
        <w:suppressAutoHyphens/>
        <w:spacing w:after="0" w:line="360" w:lineRule="auto"/>
        <w:ind w:left="0" w:right="0" w:firstLine="0"/>
        <w:jc w:val="center"/>
        <w:rPr>
          <w:b/>
          <w:color w:val="auto"/>
          <w:sz w:val="36"/>
          <w:szCs w:val="20"/>
          <w:lang w:eastAsia="zh-CN"/>
        </w:rPr>
      </w:pPr>
      <w:proofErr w:type="gramStart"/>
      <w:r w:rsidRPr="009F720E">
        <w:rPr>
          <w:b/>
          <w:color w:val="auto"/>
          <w:sz w:val="36"/>
          <w:szCs w:val="20"/>
          <w:lang w:eastAsia="zh-CN"/>
        </w:rPr>
        <w:t>П  О</w:t>
      </w:r>
      <w:proofErr w:type="gramEnd"/>
      <w:r w:rsidRPr="009F720E">
        <w:rPr>
          <w:b/>
          <w:color w:val="auto"/>
          <w:sz w:val="36"/>
          <w:szCs w:val="20"/>
          <w:lang w:eastAsia="zh-CN"/>
        </w:rPr>
        <w:t xml:space="preserve">  С  Т  А  Н  О  В  Л  Е  Н  И  Е</w:t>
      </w:r>
    </w:p>
    <w:p w:rsidR="009F720E" w:rsidRPr="009F720E" w:rsidRDefault="009F720E" w:rsidP="009F720E">
      <w:pPr>
        <w:suppressAutoHyphens/>
        <w:spacing w:after="0" w:line="360" w:lineRule="auto"/>
        <w:ind w:left="0" w:right="0" w:firstLine="0"/>
        <w:jc w:val="center"/>
        <w:rPr>
          <w:b/>
          <w:color w:val="auto"/>
          <w:sz w:val="24"/>
          <w:szCs w:val="20"/>
          <w:lang w:eastAsia="zh-CN"/>
        </w:rPr>
      </w:pPr>
      <w:r w:rsidRPr="009F720E">
        <w:rPr>
          <w:b/>
          <w:color w:val="auto"/>
          <w:sz w:val="24"/>
          <w:szCs w:val="20"/>
          <w:lang w:eastAsia="zh-CN"/>
        </w:rPr>
        <w:t>АДМИНИСТРАЦИИ НЮКСЕНСКОГО МУНИЦИПАЛЬНОГО ОКРУГА</w:t>
      </w:r>
    </w:p>
    <w:p w:rsidR="009F720E" w:rsidRPr="009F720E" w:rsidRDefault="009F720E" w:rsidP="009F720E">
      <w:pPr>
        <w:suppressAutoHyphens/>
        <w:spacing w:after="0" w:line="360" w:lineRule="auto"/>
        <w:ind w:left="0" w:right="0" w:firstLine="0"/>
        <w:jc w:val="center"/>
        <w:rPr>
          <w:b/>
          <w:color w:val="auto"/>
          <w:sz w:val="24"/>
          <w:szCs w:val="20"/>
          <w:lang w:eastAsia="zh-CN"/>
        </w:rPr>
      </w:pPr>
      <w:r w:rsidRPr="009F720E">
        <w:rPr>
          <w:b/>
          <w:color w:val="auto"/>
          <w:sz w:val="24"/>
          <w:szCs w:val="20"/>
          <w:lang w:eastAsia="zh-CN"/>
        </w:rPr>
        <w:t>ВОЛОГОДСКОЙ ОБЛАСТИ</w:t>
      </w:r>
    </w:p>
    <w:p w:rsidR="009F720E" w:rsidRPr="009F720E" w:rsidRDefault="009F720E" w:rsidP="009F720E">
      <w:pPr>
        <w:suppressAutoHyphens/>
        <w:spacing w:after="0" w:line="276" w:lineRule="auto"/>
        <w:ind w:left="0" w:right="0" w:firstLine="0"/>
        <w:jc w:val="left"/>
        <w:rPr>
          <w:color w:val="auto"/>
          <w:szCs w:val="28"/>
        </w:rPr>
      </w:pPr>
    </w:p>
    <w:p w:rsidR="009F720E" w:rsidRPr="009F720E" w:rsidRDefault="009F720E" w:rsidP="009F720E">
      <w:pPr>
        <w:suppressAutoHyphens/>
        <w:spacing w:after="0" w:line="240" w:lineRule="auto"/>
        <w:ind w:left="0" w:right="0" w:firstLine="0"/>
        <w:jc w:val="left"/>
        <w:rPr>
          <w:color w:val="auto"/>
          <w:szCs w:val="28"/>
        </w:rPr>
      </w:pPr>
      <w:r w:rsidRPr="009F720E">
        <w:rPr>
          <w:color w:val="auto"/>
          <w:szCs w:val="28"/>
        </w:rPr>
        <w:t>от 16.01.2023 № 3</w:t>
      </w:r>
      <w:r>
        <w:rPr>
          <w:color w:val="auto"/>
          <w:szCs w:val="28"/>
        </w:rPr>
        <w:t>8</w:t>
      </w:r>
    </w:p>
    <w:p w:rsidR="009F720E" w:rsidRPr="009F720E" w:rsidRDefault="009F720E" w:rsidP="009F720E">
      <w:pPr>
        <w:suppressAutoHyphens/>
        <w:spacing w:after="0" w:line="240" w:lineRule="auto"/>
        <w:ind w:left="0" w:right="0" w:firstLine="0"/>
        <w:jc w:val="left"/>
        <w:rPr>
          <w:color w:val="auto"/>
          <w:szCs w:val="28"/>
        </w:rPr>
      </w:pPr>
      <w:r w:rsidRPr="009F720E">
        <w:rPr>
          <w:color w:val="auto"/>
          <w:szCs w:val="28"/>
        </w:rPr>
        <w:t xml:space="preserve">    </w:t>
      </w:r>
      <w:r>
        <w:rPr>
          <w:color w:val="auto"/>
          <w:szCs w:val="28"/>
        </w:rPr>
        <w:t xml:space="preserve">  </w:t>
      </w:r>
      <w:bookmarkStart w:id="0" w:name="_GoBack"/>
      <w:bookmarkEnd w:id="0"/>
      <w:r w:rsidRPr="009F720E">
        <w:rPr>
          <w:color w:val="auto"/>
          <w:sz w:val="24"/>
          <w:szCs w:val="20"/>
        </w:rPr>
        <w:t>с. Нюксеница</w:t>
      </w:r>
    </w:p>
    <w:p w:rsidR="00E56F22" w:rsidRPr="00E56F22" w:rsidRDefault="00E56F22" w:rsidP="00E56F22">
      <w:pPr>
        <w:spacing w:after="0" w:line="276" w:lineRule="auto"/>
        <w:ind w:left="0" w:right="0" w:firstLine="0"/>
        <w:jc w:val="left"/>
        <w:rPr>
          <w:rFonts w:eastAsia="Calibri"/>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E56F22" w:rsidRPr="00E56F22" w:rsidTr="009F720E">
        <w:tc>
          <w:tcPr>
            <w:tcW w:w="4962" w:type="dxa"/>
            <w:tcBorders>
              <w:top w:val="nil"/>
              <w:left w:val="nil"/>
              <w:bottom w:val="nil"/>
              <w:right w:val="nil"/>
            </w:tcBorders>
            <w:shd w:val="clear" w:color="auto" w:fill="auto"/>
          </w:tcPr>
          <w:p w:rsidR="00E56F22" w:rsidRPr="00E56F22" w:rsidRDefault="00E56F22" w:rsidP="00E56F22">
            <w:pPr>
              <w:spacing w:after="0" w:line="276" w:lineRule="auto"/>
              <w:ind w:left="0" w:right="0" w:firstLine="0"/>
              <w:rPr>
                <w:rFonts w:eastAsia="Calibri"/>
                <w:color w:val="auto"/>
                <w:szCs w:val="28"/>
              </w:rPr>
            </w:pPr>
            <w:r w:rsidRPr="00E56F22">
              <w:rPr>
                <w:rFonts w:eastAsia="Calibri"/>
                <w:color w:val="auto"/>
                <w:szCs w:val="28"/>
              </w:rPr>
              <w:t>Об утверждении Порядка разработки и утверждения административных регламентов предоставления муниципальных услуг администрацией Н</w:t>
            </w:r>
            <w:r w:rsidR="00DF34E7">
              <w:rPr>
                <w:rFonts w:eastAsia="Calibri"/>
                <w:color w:val="auto"/>
                <w:szCs w:val="28"/>
              </w:rPr>
              <w:t>юксенского муниципального округа</w:t>
            </w:r>
          </w:p>
        </w:tc>
      </w:tr>
    </w:tbl>
    <w:p w:rsidR="00E56F22" w:rsidRPr="00E56F22" w:rsidRDefault="00E56F22" w:rsidP="00E56F22">
      <w:pPr>
        <w:spacing w:after="0" w:line="276" w:lineRule="auto"/>
        <w:ind w:left="0" w:right="0" w:firstLine="0"/>
        <w:rPr>
          <w:rFonts w:eastAsia="Calibri"/>
          <w:color w:val="auto"/>
          <w:szCs w:val="28"/>
        </w:rPr>
      </w:pPr>
    </w:p>
    <w:p w:rsidR="00E56F22" w:rsidRPr="00E56F22" w:rsidRDefault="00E56F22" w:rsidP="00E56F22">
      <w:pPr>
        <w:spacing w:after="0" w:line="276" w:lineRule="auto"/>
        <w:ind w:left="0" w:right="0" w:firstLine="567"/>
        <w:rPr>
          <w:rFonts w:eastAsia="Calibri"/>
          <w:color w:val="auto"/>
          <w:szCs w:val="28"/>
          <w:lang w:eastAsia="en-US"/>
        </w:rPr>
      </w:pPr>
      <w:r w:rsidRPr="00E56F22">
        <w:rPr>
          <w:rFonts w:eastAsia="Calibri"/>
          <w:color w:val="auto"/>
          <w:szCs w:val="28"/>
        </w:rPr>
        <w:t xml:space="preserve">В соответствии с ч. 15 ст. 13 Федерального </w:t>
      </w:r>
      <w:hyperlink r:id="rId8" w:history="1">
        <w:proofErr w:type="gramStart"/>
        <w:r w:rsidRPr="00E56F22">
          <w:rPr>
            <w:rFonts w:eastAsia="Calibri"/>
            <w:color w:val="auto"/>
            <w:szCs w:val="28"/>
          </w:rPr>
          <w:t>закон</w:t>
        </w:r>
        <w:proofErr w:type="gramEnd"/>
      </w:hyperlink>
      <w:r w:rsidRPr="00E56F22">
        <w:rPr>
          <w:rFonts w:eastAsia="Calibri"/>
          <w:color w:val="auto"/>
          <w:szCs w:val="28"/>
        </w:rPr>
        <w:t>а от 27.07.2010 № 210-ФЗ «Об организации предоставления государственных и муниципальных услуг»</w:t>
      </w:r>
      <w:r w:rsidRPr="00E56F22">
        <w:rPr>
          <w:rFonts w:eastAsia="Calibri"/>
          <w:color w:val="auto"/>
          <w:szCs w:val="28"/>
          <w:lang w:eastAsia="en-US"/>
        </w:rPr>
        <w:t xml:space="preserve">, </w:t>
      </w:r>
    </w:p>
    <w:p w:rsidR="00E56F22" w:rsidRPr="00E56F22" w:rsidRDefault="00E56F22" w:rsidP="00E56F22">
      <w:pPr>
        <w:spacing w:after="0" w:line="276" w:lineRule="auto"/>
        <w:ind w:left="0" w:right="0" w:firstLine="567"/>
        <w:rPr>
          <w:rFonts w:eastAsia="Calibri"/>
          <w:color w:val="auto"/>
          <w:szCs w:val="28"/>
          <w:lang w:eastAsia="en-US"/>
        </w:rPr>
      </w:pPr>
      <w:r w:rsidRPr="00E56F22">
        <w:rPr>
          <w:rFonts w:eastAsia="Calibri"/>
          <w:color w:val="auto"/>
          <w:szCs w:val="28"/>
        </w:rPr>
        <w:t>ПОСТАНОВЛЯЮ:</w:t>
      </w:r>
    </w:p>
    <w:p w:rsidR="00E56F22" w:rsidRPr="00E56F22" w:rsidRDefault="00E56F22" w:rsidP="00E56F22">
      <w:pPr>
        <w:tabs>
          <w:tab w:val="left" w:pos="851"/>
        </w:tabs>
        <w:spacing w:after="0" w:line="276" w:lineRule="auto"/>
        <w:ind w:left="0" w:right="0" w:firstLine="567"/>
        <w:rPr>
          <w:rFonts w:eastAsia="Calibri"/>
          <w:color w:val="auto"/>
          <w:szCs w:val="28"/>
        </w:rPr>
      </w:pPr>
      <w:r w:rsidRPr="00E56F22">
        <w:rPr>
          <w:rFonts w:eastAsia="Calibri"/>
          <w:color w:val="auto"/>
          <w:szCs w:val="28"/>
        </w:rPr>
        <w:t>1. Утвердить прилагаемый Порядок разработки и утверждения административных регламентов предоставления муниципальных услуг администрацией Н</w:t>
      </w:r>
      <w:r w:rsidR="00DF34E7">
        <w:rPr>
          <w:rFonts w:eastAsia="Calibri"/>
          <w:color w:val="auto"/>
          <w:szCs w:val="28"/>
        </w:rPr>
        <w:t>юксенского муниципального округа</w:t>
      </w:r>
      <w:r w:rsidRPr="00E56F22">
        <w:rPr>
          <w:rFonts w:eastAsia="Calibri"/>
          <w:color w:val="auto"/>
          <w:szCs w:val="28"/>
        </w:rPr>
        <w:t>.</w:t>
      </w:r>
    </w:p>
    <w:p w:rsidR="00E56F22" w:rsidRPr="00E56F22" w:rsidRDefault="00E56F22" w:rsidP="00E56F22">
      <w:pPr>
        <w:autoSpaceDE w:val="0"/>
        <w:autoSpaceDN w:val="0"/>
        <w:adjustRightInd w:val="0"/>
        <w:spacing w:after="0" w:line="276" w:lineRule="auto"/>
        <w:ind w:left="0" w:right="0" w:firstLine="567"/>
        <w:rPr>
          <w:rFonts w:eastAsia="Calibri"/>
          <w:color w:val="auto"/>
          <w:szCs w:val="28"/>
          <w:lang w:eastAsia="en-US"/>
        </w:rPr>
      </w:pPr>
      <w:r w:rsidRPr="00E56F22">
        <w:rPr>
          <w:rFonts w:eastAsia="Calibri"/>
          <w:color w:val="auto"/>
          <w:szCs w:val="28"/>
          <w:lang w:eastAsia="en-US"/>
        </w:rPr>
        <w:t xml:space="preserve">2. </w:t>
      </w:r>
      <w:r w:rsidRPr="00E56F22">
        <w:rPr>
          <w:color w:val="auto"/>
          <w:szCs w:val="28"/>
        </w:rPr>
        <w:t>Признать утратившим силу постановление администрации Нюксенского муниципального района</w:t>
      </w:r>
      <w:r w:rsidR="00DF34E7">
        <w:rPr>
          <w:color w:val="auto"/>
          <w:szCs w:val="28"/>
        </w:rPr>
        <w:t xml:space="preserve"> от 06</w:t>
      </w:r>
      <w:r>
        <w:rPr>
          <w:color w:val="auto"/>
          <w:szCs w:val="28"/>
        </w:rPr>
        <w:t>.04</w:t>
      </w:r>
      <w:r w:rsidR="00DF34E7">
        <w:rPr>
          <w:color w:val="auto"/>
          <w:szCs w:val="28"/>
        </w:rPr>
        <w:t>.2022</w:t>
      </w:r>
      <w:r w:rsidRPr="00E56F22">
        <w:rPr>
          <w:color w:val="auto"/>
          <w:szCs w:val="28"/>
        </w:rPr>
        <w:t xml:space="preserve"> № </w:t>
      </w:r>
      <w:r w:rsidR="00DF34E7">
        <w:rPr>
          <w:color w:val="auto"/>
          <w:szCs w:val="28"/>
        </w:rPr>
        <w:t>70</w:t>
      </w:r>
      <w:r w:rsidRPr="00E56F22">
        <w:rPr>
          <w:color w:val="auto"/>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Нюксенского муниципального района».</w:t>
      </w:r>
    </w:p>
    <w:p w:rsidR="00E56F22" w:rsidRPr="00E56F22" w:rsidRDefault="00E56F22" w:rsidP="00E56F22">
      <w:pPr>
        <w:autoSpaceDE w:val="0"/>
        <w:autoSpaceDN w:val="0"/>
        <w:adjustRightInd w:val="0"/>
        <w:spacing w:after="0" w:line="276" w:lineRule="auto"/>
        <w:ind w:left="0" w:right="0" w:firstLine="567"/>
        <w:rPr>
          <w:rFonts w:eastAsia="Calibri"/>
          <w:color w:val="auto"/>
          <w:szCs w:val="28"/>
          <w:lang w:eastAsia="en-US"/>
        </w:rPr>
      </w:pPr>
      <w:r w:rsidRPr="00E56F22">
        <w:rPr>
          <w:rFonts w:eastAsia="Calibri"/>
          <w:bCs/>
          <w:color w:val="auto"/>
          <w:szCs w:val="28"/>
          <w:lang w:eastAsia="en-US"/>
        </w:rPr>
        <w:t xml:space="preserve">3. </w:t>
      </w:r>
      <w:r w:rsidRPr="00E56F22">
        <w:rPr>
          <w:rFonts w:eastAsia="Calibri"/>
          <w:color w:val="auto"/>
          <w:szCs w:val="28"/>
          <w:lang w:eastAsia="en-US"/>
        </w:rPr>
        <w:t>Контроль за исполнением настоящего постановления оставляю за собой.</w:t>
      </w:r>
    </w:p>
    <w:p w:rsidR="00E56F22" w:rsidRPr="00E56F22" w:rsidRDefault="00E56F22" w:rsidP="00E56F22">
      <w:pPr>
        <w:autoSpaceDE w:val="0"/>
        <w:autoSpaceDN w:val="0"/>
        <w:adjustRightInd w:val="0"/>
        <w:spacing w:after="0" w:line="276" w:lineRule="auto"/>
        <w:ind w:left="0" w:right="0" w:firstLine="567"/>
        <w:rPr>
          <w:rFonts w:eastAsia="Calibri"/>
          <w:color w:val="auto"/>
          <w:szCs w:val="28"/>
          <w:lang w:eastAsia="en-US"/>
        </w:rPr>
      </w:pPr>
      <w:r w:rsidRPr="00E56F22">
        <w:rPr>
          <w:rFonts w:eastAsia="Calibri"/>
          <w:color w:val="auto"/>
          <w:szCs w:val="28"/>
          <w:lang w:eastAsia="en-US"/>
        </w:rPr>
        <w:t>4. Настоящее постановление вступает в силу после его официального опубликования в газете «Новый день» и подлежит размещению на официальном сайте администрации Нюксенского</w:t>
      </w:r>
      <w:r w:rsidR="00DF34E7">
        <w:rPr>
          <w:rFonts w:eastAsia="Calibri"/>
          <w:color w:val="auto"/>
          <w:szCs w:val="28"/>
          <w:lang w:eastAsia="en-US"/>
        </w:rPr>
        <w:t xml:space="preserve"> муниципального округа</w:t>
      </w:r>
      <w:r w:rsidRPr="00E56F22">
        <w:rPr>
          <w:rFonts w:eastAsia="Calibri"/>
          <w:color w:val="auto"/>
          <w:szCs w:val="28"/>
          <w:lang w:eastAsia="en-US"/>
        </w:rPr>
        <w:t xml:space="preserve"> в информационно-телекоммуникационной сети «Интернет».</w:t>
      </w:r>
    </w:p>
    <w:p w:rsidR="00E56F22" w:rsidRDefault="00E56F22" w:rsidP="00E56F22">
      <w:pPr>
        <w:widowControl w:val="0"/>
        <w:autoSpaceDE w:val="0"/>
        <w:spacing w:after="0" w:line="276" w:lineRule="auto"/>
        <w:ind w:left="0" w:right="0" w:firstLine="0"/>
        <w:rPr>
          <w:rFonts w:eastAsia="Calibri"/>
          <w:color w:val="auto"/>
          <w:sz w:val="24"/>
          <w:szCs w:val="28"/>
        </w:rPr>
      </w:pPr>
      <w:r w:rsidRPr="00E56F22">
        <w:rPr>
          <w:rFonts w:eastAsia="Calibri"/>
          <w:color w:val="auto"/>
          <w:sz w:val="24"/>
          <w:szCs w:val="28"/>
        </w:rPr>
        <w:t xml:space="preserve">         </w:t>
      </w:r>
    </w:p>
    <w:p w:rsidR="000B567A" w:rsidRPr="00E56F22" w:rsidRDefault="000B567A" w:rsidP="00E56F22">
      <w:pPr>
        <w:widowControl w:val="0"/>
        <w:autoSpaceDE w:val="0"/>
        <w:spacing w:after="0" w:line="276" w:lineRule="auto"/>
        <w:ind w:left="0" w:right="0" w:firstLine="0"/>
        <w:rPr>
          <w:rFonts w:eastAsia="Calibri"/>
          <w:color w:val="auto"/>
          <w:sz w:val="24"/>
          <w:szCs w:val="28"/>
        </w:rPr>
      </w:pPr>
    </w:p>
    <w:p w:rsidR="00F91FB6" w:rsidRDefault="00DF34E7" w:rsidP="00E56F22">
      <w:pPr>
        <w:spacing w:after="0" w:line="276" w:lineRule="auto"/>
        <w:ind w:left="0" w:right="0" w:firstLine="0"/>
        <w:jc w:val="left"/>
        <w:rPr>
          <w:rFonts w:eastAsia="Calibri"/>
          <w:color w:val="auto"/>
          <w:szCs w:val="24"/>
        </w:rPr>
      </w:pPr>
      <w:r>
        <w:rPr>
          <w:rFonts w:eastAsia="Calibri"/>
          <w:color w:val="auto"/>
          <w:szCs w:val="24"/>
        </w:rPr>
        <w:t>Исполняющий полномочия</w:t>
      </w:r>
    </w:p>
    <w:p w:rsidR="009F720E" w:rsidRDefault="00DF34E7" w:rsidP="009F720E">
      <w:pPr>
        <w:spacing w:after="0" w:line="276" w:lineRule="auto"/>
        <w:ind w:left="0" w:right="0" w:firstLine="0"/>
        <w:jc w:val="left"/>
        <w:rPr>
          <w:rFonts w:eastAsia="Calibri"/>
          <w:color w:val="auto"/>
          <w:szCs w:val="28"/>
        </w:rPr>
      </w:pPr>
      <w:r>
        <w:rPr>
          <w:rFonts w:eastAsia="Calibri"/>
          <w:color w:val="auto"/>
          <w:szCs w:val="24"/>
        </w:rPr>
        <w:t>Главы муниципального округа</w:t>
      </w:r>
      <w:r w:rsidR="00E56F22" w:rsidRPr="00E56F22">
        <w:rPr>
          <w:rFonts w:eastAsia="Calibri"/>
          <w:color w:val="auto"/>
          <w:szCs w:val="28"/>
        </w:rPr>
        <w:t xml:space="preserve">              </w:t>
      </w:r>
      <w:r w:rsidR="00F91FB6">
        <w:rPr>
          <w:rFonts w:eastAsia="Calibri"/>
          <w:color w:val="auto"/>
          <w:szCs w:val="28"/>
        </w:rPr>
        <w:t xml:space="preserve">          </w:t>
      </w:r>
      <w:r>
        <w:rPr>
          <w:rFonts w:eastAsia="Calibri"/>
          <w:color w:val="auto"/>
          <w:szCs w:val="28"/>
        </w:rPr>
        <w:t xml:space="preserve">                       </w:t>
      </w:r>
      <w:r w:rsidR="000B567A">
        <w:rPr>
          <w:rFonts w:eastAsia="Calibri"/>
          <w:color w:val="auto"/>
          <w:szCs w:val="28"/>
        </w:rPr>
        <w:t xml:space="preserve">      </w:t>
      </w:r>
      <w:r>
        <w:rPr>
          <w:rFonts w:eastAsia="Calibri"/>
          <w:color w:val="auto"/>
          <w:szCs w:val="28"/>
        </w:rPr>
        <w:t xml:space="preserve">     И.Н.</w:t>
      </w:r>
      <w:r w:rsidR="000B567A">
        <w:rPr>
          <w:rFonts w:eastAsia="Calibri"/>
          <w:color w:val="auto"/>
          <w:szCs w:val="28"/>
        </w:rPr>
        <w:t xml:space="preserve"> </w:t>
      </w:r>
      <w:proofErr w:type="spellStart"/>
      <w:r>
        <w:rPr>
          <w:rFonts w:eastAsia="Calibri"/>
          <w:color w:val="auto"/>
          <w:szCs w:val="28"/>
        </w:rPr>
        <w:t>Чугреев</w:t>
      </w:r>
      <w:proofErr w:type="spellEnd"/>
    </w:p>
    <w:p w:rsidR="00E56F22" w:rsidRPr="009F720E" w:rsidRDefault="00E56F22" w:rsidP="009F720E">
      <w:pPr>
        <w:spacing w:after="0" w:line="276" w:lineRule="auto"/>
        <w:ind w:left="6237" w:right="0" w:firstLine="0"/>
        <w:jc w:val="left"/>
        <w:rPr>
          <w:rFonts w:eastAsia="Calibri"/>
          <w:color w:val="auto"/>
          <w:szCs w:val="28"/>
        </w:rPr>
      </w:pPr>
      <w:r w:rsidRPr="00E56F22">
        <w:rPr>
          <w:bCs/>
          <w:color w:val="auto"/>
          <w:szCs w:val="28"/>
        </w:rPr>
        <w:lastRenderedPageBreak/>
        <w:t>УТВЕРЖДЕН</w:t>
      </w:r>
    </w:p>
    <w:p w:rsidR="00E56F22" w:rsidRPr="00E56F22" w:rsidRDefault="00E56F22" w:rsidP="00E56F22">
      <w:pPr>
        <w:widowControl w:val="0"/>
        <w:autoSpaceDE w:val="0"/>
        <w:autoSpaceDN w:val="0"/>
        <w:adjustRightInd w:val="0"/>
        <w:spacing w:after="0" w:line="240" w:lineRule="auto"/>
        <w:ind w:left="6237" w:right="0" w:firstLine="0"/>
        <w:jc w:val="left"/>
        <w:rPr>
          <w:bCs/>
          <w:color w:val="auto"/>
          <w:szCs w:val="28"/>
        </w:rPr>
      </w:pPr>
      <w:r w:rsidRPr="00E56F22">
        <w:rPr>
          <w:bCs/>
          <w:color w:val="auto"/>
          <w:szCs w:val="28"/>
        </w:rPr>
        <w:t xml:space="preserve">постановлением </w:t>
      </w:r>
    </w:p>
    <w:p w:rsidR="00E56F22" w:rsidRPr="00E56F22" w:rsidRDefault="00E56F22" w:rsidP="00E56F22">
      <w:pPr>
        <w:widowControl w:val="0"/>
        <w:autoSpaceDE w:val="0"/>
        <w:autoSpaceDN w:val="0"/>
        <w:adjustRightInd w:val="0"/>
        <w:spacing w:after="0" w:line="240" w:lineRule="auto"/>
        <w:ind w:left="6237" w:right="0" w:firstLine="0"/>
        <w:jc w:val="left"/>
        <w:rPr>
          <w:bCs/>
          <w:color w:val="auto"/>
          <w:szCs w:val="28"/>
        </w:rPr>
      </w:pPr>
      <w:r w:rsidRPr="00E56F22">
        <w:rPr>
          <w:bCs/>
          <w:color w:val="auto"/>
          <w:szCs w:val="28"/>
        </w:rPr>
        <w:t>администрации</w:t>
      </w:r>
    </w:p>
    <w:p w:rsidR="00E56F22" w:rsidRPr="00E56F22" w:rsidRDefault="00E56F22" w:rsidP="00E56F22">
      <w:pPr>
        <w:widowControl w:val="0"/>
        <w:autoSpaceDE w:val="0"/>
        <w:autoSpaceDN w:val="0"/>
        <w:adjustRightInd w:val="0"/>
        <w:spacing w:after="0" w:line="240" w:lineRule="auto"/>
        <w:ind w:left="6237" w:right="0" w:firstLine="0"/>
        <w:jc w:val="left"/>
        <w:rPr>
          <w:bCs/>
          <w:color w:val="auto"/>
          <w:szCs w:val="28"/>
        </w:rPr>
      </w:pPr>
      <w:r w:rsidRPr="00E56F22">
        <w:rPr>
          <w:bCs/>
          <w:color w:val="auto"/>
          <w:szCs w:val="28"/>
        </w:rPr>
        <w:t xml:space="preserve">Нюксенского </w:t>
      </w:r>
    </w:p>
    <w:p w:rsidR="00E56F22" w:rsidRPr="00E56F22" w:rsidRDefault="00DF34E7" w:rsidP="00E56F22">
      <w:pPr>
        <w:widowControl w:val="0"/>
        <w:autoSpaceDE w:val="0"/>
        <w:autoSpaceDN w:val="0"/>
        <w:adjustRightInd w:val="0"/>
        <w:spacing w:after="0" w:line="240" w:lineRule="auto"/>
        <w:ind w:left="6237" w:right="0" w:firstLine="0"/>
        <w:jc w:val="left"/>
        <w:rPr>
          <w:bCs/>
          <w:color w:val="auto"/>
          <w:szCs w:val="28"/>
        </w:rPr>
      </w:pPr>
      <w:r>
        <w:rPr>
          <w:bCs/>
          <w:color w:val="auto"/>
          <w:szCs w:val="28"/>
        </w:rPr>
        <w:t>муниципального округа</w:t>
      </w:r>
    </w:p>
    <w:p w:rsidR="00E56F22" w:rsidRPr="00E56F22" w:rsidRDefault="00E56F22" w:rsidP="00E56F22">
      <w:pPr>
        <w:widowControl w:val="0"/>
        <w:autoSpaceDE w:val="0"/>
        <w:autoSpaceDN w:val="0"/>
        <w:adjustRightInd w:val="0"/>
        <w:spacing w:after="0" w:line="240" w:lineRule="auto"/>
        <w:ind w:left="6237" w:right="0" w:firstLine="0"/>
        <w:jc w:val="left"/>
        <w:rPr>
          <w:bCs/>
          <w:color w:val="auto"/>
          <w:szCs w:val="28"/>
        </w:rPr>
      </w:pPr>
      <w:r w:rsidRPr="00E56F22">
        <w:rPr>
          <w:bCs/>
          <w:color w:val="auto"/>
          <w:szCs w:val="28"/>
        </w:rPr>
        <w:t xml:space="preserve">от </w:t>
      </w:r>
      <w:r w:rsidR="009F720E">
        <w:rPr>
          <w:bCs/>
          <w:color w:val="auto"/>
          <w:szCs w:val="28"/>
        </w:rPr>
        <w:t>16.01.2023</w:t>
      </w:r>
      <w:r w:rsidR="00F91FB6">
        <w:rPr>
          <w:bCs/>
          <w:color w:val="auto"/>
          <w:szCs w:val="28"/>
        </w:rPr>
        <w:t xml:space="preserve"> </w:t>
      </w:r>
      <w:r w:rsidRPr="00E56F22">
        <w:rPr>
          <w:bCs/>
          <w:color w:val="auto"/>
          <w:szCs w:val="28"/>
        </w:rPr>
        <w:t xml:space="preserve">№ </w:t>
      </w:r>
      <w:r w:rsidR="009F720E">
        <w:rPr>
          <w:bCs/>
          <w:color w:val="auto"/>
          <w:szCs w:val="28"/>
        </w:rPr>
        <w:t>38</w:t>
      </w:r>
    </w:p>
    <w:p w:rsidR="00E56F22" w:rsidRPr="00E56F22" w:rsidRDefault="00E56F22" w:rsidP="00E56F22">
      <w:pPr>
        <w:tabs>
          <w:tab w:val="left" w:pos="142"/>
        </w:tabs>
        <w:autoSpaceDE w:val="0"/>
        <w:autoSpaceDN w:val="0"/>
        <w:adjustRightInd w:val="0"/>
        <w:spacing w:after="0" w:line="240" w:lineRule="exact"/>
        <w:ind w:left="5670" w:right="0" w:firstLine="0"/>
        <w:rPr>
          <w:rFonts w:eastAsia="Calibri"/>
          <w:color w:val="auto"/>
          <w:szCs w:val="28"/>
          <w:lang w:eastAsia="en-US"/>
        </w:rPr>
      </w:pPr>
    </w:p>
    <w:p w:rsidR="00E56F22" w:rsidRPr="00E56F22" w:rsidRDefault="00E56F22" w:rsidP="00E56F22">
      <w:pPr>
        <w:autoSpaceDE w:val="0"/>
        <w:autoSpaceDN w:val="0"/>
        <w:adjustRightInd w:val="0"/>
        <w:spacing w:after="0" w:line="240" w:lineRule="auto"/>
        <w:ind w:left="0" w:right="0" w:firstLine="0"/>
        <w:rPr>
          <w:rFonts w:eastAsia="Calibri"/>
          <w:color w:val="FF0000"/>
          <w:szCs w:val="28"/>
          <w:lang w:eastAsia="en-US"/>
        </w:rPr>
      </w:pPr>
    </w:p>
    <w:p w:rsidR="00E56F22" w:rsidRPr="00E56F22" w:rsidRDefault="00E56F22" w:rsidP="00E56F22">
      <w:pPr>
        <w:widowControl w:val="0"/>
        <w:autoSpaceDE w:val="0"/>
        <w:autoSpaceDN w:val="0"/>
        <w:adjustRightInd w:val="0"/>
        <w:spacing w:after="0" w:line="276" w:lineRule="auto"/>
        <w:ind w:left="0" w:right="0" w:firstLine="0"/>
        <w:jc w:val="center"/>
        <w:rPr>
          <w:b/>
          <w:bCs/>
          <w:color w:val="auto"/>
          <w:szCs w:val="28"/>
        </w:rPr>
      </w:pPr>
      <w:bookmarkStart w:id="1" w:name="Par66"/>
      <w:bookmarkEnd w:id="1"/>
      <w:r w:rsidRPr="00E56F22">
        <w:rPr>
          <w:b/>
          <w:bCs/>
          <w:color w:val="auto"/>
          <w:szCs w:val="28"/>
        </w:rPr>
        <w:t>Порядок</w:t>
      </w:r>
    </w:p>
    <w:p w:rsidR="00E56F22" w:rsidRPr="00E56F22" w:rsidRDefault="00E56F22" w:rsidP="00E56F22">
      <w:pPr>
        <w:widowControl w:val="0"/>
        <w:autoSpaceDE w:val="0"/>
        <w:autoSpaceDN w:val="0"/>
        <w:adjustRightInd w:val="0"/>
        <w:spacing w:after="0" w:line="276" w:lineRule="auto"/>
        <w:ind w:left="0" w:right="0" w:firstLine="0"/>
        <w:jc w:val="center"/>
        <w:rPr>
          <w:b/>
          <w:bCs/>
          <w:color w:val="auto"/>
          <w:szCs w:val="28"/>
        </w:rPr>
      </w:pPr>
      <w:r w:rsidRPr="00E56F22">
        <w:rPr>
          <w:b/>
          <w:bCs/>
          <w:color w:val="auto"/>
          <w:szCs w:val="28"/>
        </w:rPr>
        <w:t xml:space="preserve">разработки и утверждения административных </w:t>
      </w:r>
    </w:p>
    <w:p w:rsidR="00E56F22" w:rsidRPr="00E56F22" w:rsidRDefault="00E56F22" w:rsidP="00E56F22">
      <w:pPr>
        <w:widowControl w:val="0"/>
        <w:autoSpaceDE w:val="0"/>
        <w:autoSpaceDN w:val="0"/>
        <w:adjustRightInd w:val="0"/>
        <w:spacing w:after="0" w:line="276" w:lineRule="auto"/>
        <w:ind w:left="0" w:right="0" w:firstLine="0"/>
        <w:jc w:val="center"/>
        <w:rPr>
          <w:b/>
          <w:bCs/>
          <w:color w:val="auto"/>
          <w:szCs w:val="28"/>
        </w:rPr>
      </w:pPr>
      <w:r w:rsidRPr="00E56F22">
        <w:rPr>
          <w:b/>
          <w:bCs/>
          <w:color w:val="auto"/>
          <w:szCs w:val="28"/>
        </w:rPr>
        <w:t>регламентов предоставления муниципальных услуг администрацией Н</w:t>
      </w:r>
      <w:r w:rsidR="00DF34E7">
        <w:rPr>
          <w:b/>
          <w:bCs/>
          <w:color w:val="auto"/>
          <w:szCs w:val="28"/>
        </w:rPr>
        <w:t>юксенского муниципального округа</w:t>
      </w:r>
    </w:p>
    <w:p w:rsidR="00E56F22" w:rsidRPr="00E56F22" w:rsidRDefault="00E56F22" w:rsidP="00E56F22">
      <w:pPr>
        <w:widowControl w:val="0"/>
        <w:autoSpaceDE w:val="0"/>
        <w:autoSpaceDN w:val="0"/>
        <w:adjustRightInd w:val="0"/>
        <w:spacing w:after="0" w:line="276" w:lineRule="auto"/>
        <w:ind w:left="0" w:right="0" w:firstLine="0"/>
        <w:jc w:val="center"/>
        <w:rPr>
          <w:b/>
          <w:bCs/>
          <w:color w:val="auto"/>
          <w:szCs w:val="28"/>
        </w:rPr>
      </w:pPr>
      <w:r w:rsidRPr="00E56F22">
        <w:rPr>
          <w:b/>
          <w:bCs/>
          <w:color w:val="auto"/>
          <w:szCs w:val="28"/>
        </w:rPr>
        <w:t>(далее - Порядок)</w:t>
      </w:r>
    </w:p>
    <w:p w:rsidR="00E56F22" w:rsidRPr="00E56F22" w:rsidRDefault="00E56F22" w:rsidP="00E56F22">
      <w:pPr>
        <w:widowControl w:val="0"/>
        <w:autoSpaceDE w:val="0"/>
        <w:autoSpaceDN w:val="0"/>
        <w:adjustRightInd w:val="0"/>
        <w:spacing w:after="0" w:line="240" w:lineRule="auto"/>
        <w:ind w:left="0" w:right="0" w:firstLine="0"/>
        <w:jc w:val="center"/>
        <w:rPr>
          <w:bCs/>
          <w:color w:val="auto"/>
          <w:szCs w:val="28"/>
        </w:rPr>
      </w:pPr>
    </w:p>
    <w:p w:rsidR="00E56F22" w:rsidRPr="00E56F22" w:rsidRDefault="00E56F22" w:rsidP="00E56F22">
      <w:pPr>
        <w:pStyle w:val="a3"/>
        <w:widowControl w:val="0"/>
        <w:numPr>
          <w:ilvl w:val="0"/>
          <w:numId w:val="2"/>
        </w:numPr>
        <w:autoSpaceDE w:val="0"/>
        <w:autoSpaceDN w:val="0"/>
        <w:adjustRightInd w:val="0"/>
        <w:spacing w:after="0" w:line="240" w:lineRule="auto"/>
        <w:ind w:right="0"/>
        <w:jc w:val="center"/>
        <w:outlineLvl w:val="1"/>
        <w:rPr>
          <w:b/>
          <w:bCs/>
          <w:color w:val="auto"/>
          <w:szCs w:val="28"/>
        </w:rPr>
      </w:pPr>
      <w:r w:rsidRPr="00E56F22">
        <w:rPr>
          <w:b/>
          <w:bCs/>
          <w:color w:val="auto"/>
          <w:szCs w:val="28"/>
        </w:rPr>
        <w:t>Общие положения</w:t>
      </w:r>
    </w:p>
    <w:p w:rsidR="00E56F22" w:rsidRPr="00E56F22" w:rsidRDefault="00E56F22" w:rsidP="00E56F22">
      <w:pPr>
        <w:pStyle w:val="a3"/>
        <w:widowControl w:val="0"/>
        <w:autoSpaceDE w:val="0"/>
        <w:autoSpaceDN w:val="0"/>
        <w:adjustRightInd w:val="0"/>
        <w:spacing w:after="0" w:line="240" w:lineRule="auto"/>
        <w:ind w:left="1080" w:right="0" w:firstLine="0"/>
        <w:outlineLvl w:val="1"/>
        <w:rPr>
          <w:b/>
          <w:bCs/>
          <w:color w:val="auto"/>
          <w:szCs w:val="28"/>
        </w:rPr>
      </w:pPr>
    </w:p>
    <w:p w:rsidR="002C7EAA" w:rsidRDefault="00F521DF">
      <w:pPr>
        <w:ind w:left="-15" w:right="0"/>
      </w:pPr>
      <w:r>
        <w:t xml:space="preserve">1.1 Настоящий Порядок разработан в соответствии с Федеральным </w:t>
      </w:r>
      <w:hyperlink r:id="rId9">
        <w:r>
          <w:t>законом</w:t>
        </w:r>
      </w:hyperlink>
      <w:r>
        <w:t xml:space="preserve"> от 27 июля 2010 года № 210-ФЗ «Об организации предоставления государственных и муниципальных услуг» и определяет правила по разработке и утверждению </w:t>
      </w:r>
      <w:r w:rsidR="00E56F22">
        <w:t>администрацией Н</w:t>
      </w:r>
      <w:r w:rsidR="00DF34E7">
        <w:t>юксенского муниципального округа</w:t>
      </w:r>
      <w:r>
        <w:t xml:space="preserve"> административных регламентов предоставления муниципальных услуг (далее – </w:t>
      </w:r>
      <w:r w:rsidR="00CA02A5">
        <w:t>Администрация округа</w:t>
      </w:r>
      <w:r>
        <w:t>, административный регламент).</w:t>
      </w:r>
    </w:p>
    <w:p w:rsidR="002C7EAA" w:rsidRDefault="00F521DF">
      <w:pPr>
        <w:ind w:left="-15" w:right="0"/>
      </w:pPr>
      <w:r>
        <w:t xml:space="preserve">1.2. Административный регламент устанавливает порядок и стандарт предоставления муниципальной услуги, в том числе порядок взаимодействия между структурными подразделениями </w:t>
      </w:r>
      <w:r w:rsidR="00DF34E7">
        <w:t>Администрации округа</w:t>
      </w:r>
      <w:r>
        <w:t xml:space="preserve">, лицами, ответственными за предоставление муниципальной услуги, а также порядок взаимодействия </w:t>
      </w:r>
      <w:r w:rsidR="00DF34E7">
        <w:t>Администрации округа</w:t>
      </w:r>
      <w:r>
        <w:t xml:space="preserve"> с физическими и юридическими лицами, а также их представителями, иными государственными органами и органами местного самоуправления при предоставлении муниципальной услуги.</w:t>
      </w:r>
    </w:p>
    <w:p w:rsidR="002C7EAA" w:rsidRDefault="00F521DF">
      <w:pPr>
        <w:ind w:left="-15" w:right="0"/>
      </w:pPr>
      <w:r>
        <w:t xml:space="preserve">1.3. Административные регламенты разрабатываются </w:t>
      </w:r>
      <w:r w:rsidR="00E56F22">
        <w:t>структурными подразделениями</w:t>
      </w:r>
      <w:r>
        <w:t>, к полномочиям которых относится предоставление муниципальной услуги, с учетом положений действующего законодательства.</w:t>
      </w:r>
    </w:p>
    <w:p w:rsidR="002C7EAA" w:rsidRDefault="00F521DF">
      <w:pPr>
        <w:ind w:left="-15" w:right="0"/>
      </w:pPr>
      <w:r>
        <w:t xml:space="preserve">В случае если в предоставлении муниципальной услуги участвует муниципальное учреждение, административный регламент разрабатывается </w:t>
      </w:r>
      <w:r w:rsidR="00DF34E7">
        <w:t>Администрацией округа</w:t>
      </w:r>
      <w:r>
        <w:t xml:space="preserve">, </w:t>
      </w:r>
      <w:r w:rsidR="00E56F22">
        <w:t>осуществляющей</w:t>
      </w:r>
      <w:r>
        <w:t xml:space="preserve"> организацию предоставления муниципальной услуги.</w:t>
      </w:r>
    </w:p>
    <w:p w:rsidR="002C7EAA" w:rsidRDefault="00F521DF">
      <w:pPr>
        <w:ind w:left="-15" w:right="0"/>
      </w:pPr>
      <w:r>
        <w:t xml:space="preserve">1.4. При разработке административных регламентов </w:t>
      </w:r>
      <w:r w:rsidR="00DF34E7">
        <w:t>Администрация округа</w:t>
      </w:r>
      <w:r>
        <w:t xml:space="preserve"> </w:t>
      </w:r>
      <w:r w:rsidR="00E56F22">
        <w:t>предусматривае</w:t>
      </w:r>
      <w:r>
        <w:t>т оптимизацию (повышение качества) предоставления муниципальных услуг, в том числе:</w:t>
      </w:r>
    </w:p>
    <w:p w:rsidR="002C7EAA" w:rsidRDefault="00F521DF">
      <w:pPr>
        <w:ind w:left="540" w:right="0" w:firstLine="0"/>
      </w:pPr>
      <w:r>
        <w:t>а) упорядочение административных процедур (действий);</w:t>
      </w:r>
    </w:p>
    <w:p w:rsidR="002C7EAA" w:rsidRDefault="00F521DF">
      <w:pPr>
        <w:ind w:left="540" w:right="0" w:firstLine="0"/>
      </w:pPr>
      <w:r>
        <w:t>б) устранение избыточных административных процедур (действий);</w:t>
      </w:r>
    </w:p>
    <w:p w:rsidR="002C7EAA" w:rsidRDefault="00F521DF">
      <w:pPr>
        <w:ind w:left="-15" w:right="0"/>
      </w:pPr>
      <w:r>
        <w:lastRenderedPageBreak/>
        <w:t xml:space="preserve">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лицами, ответственными за предоставление муниципальной услуги,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организаций, указанных в </w:t>
      </w:r>
      <w:hyperlink r:id="rId10">
        <w:r>
          <w:t>части</w:t>
        </w:r>
      </w:hyperlink>
      <w:hyperlink r:id="rId11">
        <w:r>
          <w:t xml:space="preserve"> 1.1 </w:t>
        </w:r>
      </w:hyperlink>
      <w:hyperlink r:id="rId12">
        <w:r>
          <w:t>статьи</w:t>
        </w:r>
      </w:hyperlink>
      <w:hyperlink r:id="rId13">
        <w:r>
          <w:t xml:space="preserve"> 16 </w:t>
        </w:r>
      </w:hyperlink>
      <w:r>
        <w:t>Федерального закона от 27 июля 2010 года № 210-ФЗ «Об организации предоставления государственных и муниципальных услуг» (далее – многофункциональный центр) и реализации принципа «одного окна», использование межведомственного информационного взаимодействия при предоставлении муниципальной услуги, в том числе с использованием информационно-телекоммуникационных технологий;</w:t>
      </w:r>
    </w:p>
    <w:p w:rsidR="002C7EAA" w:rsidRDefault="00F521DF">
      <w:pPr>
        <w:ind w:left="-15" w:right="0"/>
      </w:pPr>
      <w:r>
        <w:t xml:space="preserve">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w:t>
      </w:r>
      <w:r w:rsidR="00DF34E7">
        <w:t>Администрация округа</w:t>
      </w:r>
      <w:r>
        <w:t xml:space="preserve">, </w:t>
      </w:r>
      <w:r w:rsidR="00E56F22">
        <w:t>осуществляющая</w:t>
      </w:r>
      <w:r>
        <w:t xml:space="preserve"> подготовку административного регламента, </w:t>
      </w:r>
      <w:r w:rsidR="00E56F22">
        <w:t>может</w:t>
      </w:r>
      <w:r>
        <w:t xml:space="preserve"> установить в административном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 и Вологодской области, если это не повлечет за собой нарушение прав и законных интересов физических и (или) юридических лиц;</w:t>
      </w:r>
    </w:p>
    <w:p w:rsidR="002C7EAA" w:rsidRDefault="00F521DF">
      <w:pPr>
        <w:ind w:left="-15" w:right="0"/>
      </w:pPr>
      <w:r>
        <w:t>д) ответственность лиц, ответственных за предоставление муниципальной услуги, за несоблюдение ими требований административных регламентов при выполнении административных процедур (действий);</w:t>
      </w:r>
    </w:p>
    <w:p w:rsidR="002C7EAA" w:rsidRDefault="00F521DF">
      <w:pPr>
        <w:ind w:left="-15" w:right="0"/>
      </w:pPr>
      <w:r>
        <w:t>е) предоставление муниципальной услуги в электронной форме, осуществление отдельных административных процедур (действий) в электронной форме;</w:t>
      </w:r>
    </w:p>
    <w:p w:rsidR="002C7EAA" w:rsidRDefault="00F521DF">
      <w:pPr>
        <w:spacing w:after="311"/>
        <w:ind w:left="-15" w:right="0"/>
      </w:pPr>
      <w:r>
        <w:t xml:space="preserve">1.5. </w:t>
      </w:r>
      <w:r w:rsidR="00DF34E7">
        <w:t>Администрация округа</w:t>
      </w:r>
      <w:r>
        <w:t xml:space="preserve"> не вправе устанавливать в административном регламенте положения, ограничивающие права, свободы и законные интересы заявителей.</w:t>
      </w:r>
    </w:p>
    <w:p w:rsidR="002C7EAA" w:rsidRDefault="00F521DF">
      <w:pPr>
        <w:spacing w:after="306" w:line="249" w:lineRule="auto"/>
        <w:ind w:left="1433" w:right="714" w:hanging="10"/>
        <w:jc w:val="center"/>
      </w:pPr>
      <w:r>
        <w:t>II. Требования к административным регламентам предоставления муниципальных услуг</w:t>
      </w:r>
    </w:p>
    <w:p w:rsidR="002C7EAA" w:rsidRDefault="00F521DF">
      <w:pPr>
        <w:ind w:left="-15" w:right="0"/>
      </w:pPr>
      <w:r>
        <w:t>2.1. Наименование административного регламента определяется с учетом формулировки нормативного правового акта, которым предусмотрена муниципальная услуга.</w:t>
      </w:r>
    </w:p>
    <w:p w:rsidR="002C7EAA" w:rsidRDefault="00F521DF">
      <w:pPr>
        <w:ind w:left="540" w:right="0" w:firstLine="0"/>
      </w:pPr>
      <w:r>
        <w:t>2.2. В административный регламент включаются следующие разделы:</w:t>
      </w:r>
    </w:p>
    <w:p w:rsidR="002C7EAA" w:rsidRDefault="00F521DF">
      <w:pPr>
        <w:ind w:left="540" w:right="0" w:firstLine="0"/>
      </w:pPr>
      <w:r>
        <w:t>а) общие положения;</w:t>
      </w:r>
    </w:p>
    <w:p w:rsidR="002C7EAA" w:rsidRDefault="00F521DF">
      <w:pPr>
        <w:ind w:left="540" w:right="0" w:firstLine="0"/>
      </w:pPr>
      <w:r>
        <w:lastRenderedPageBreak/>
        <w:t>б) стандарт предоставления муниципальной услуги;</w:t>
      </w:r>
    </w:p>
    <w:p w:rsidR="002C7EAA" w:rsidRDefault="00F521DF">
      <w:pPr>
        <w:ind w:left="-15" w:right="0"/>
      </w:pPr>
      <w:r>
        <w:t xml:space="preserve">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2C7EAA" w:rsidRDefault="00F521DF">
      <w:pPr>
        <w:ind w:left="540" w:right="0" w:firstLine="0"/>
      </w:pPr>
      <w:r>
        <w:t>г) формы контроля за исполнением административного регламента;</w:t>
      </w:r>
    </w:p>
    <w:p w:rsidR="002C7EAA" w:rsidRDefault="00F521DF">
      <w:pPr>
        <w:ind w:left="-15" w:right="0"/>
      </w:pPr>
      <w: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либо муниципальных служащих, работников.</w:t>
      </w:r>
    </w:p>
    <w:p w:rsidR="002C7EAA" w:rsidRDefault="00F521DF">
      <w:pPr>
        <w:ind w:left="-15" w:right="0"/>
      </w:pPr>
      <w:r>
        <w:t>2.2.1. 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предоставления такой услуги с использованием информационных технологий.</w:t>
      </w:r>
    </w:p>
    <w:p w:rsidR="002C7EAA" w:rsidRDefault="00F521DF">
      <w:pPr>
        <w:ind w:left="-15" w:right="0"/>
      </w:pPr>
      <w:r>
        <w:t>2.3. Раздел, касающийся общих положений, должен содержать следующую информацию:</w:t>
      </w:r>
    </w:p>
    <w:p w:rsidR="002C7EAA" w:rsidRDefault="00F521DF">
      <w:pPr>
        <w:ind w:left="540" w:right="0" w:firstLine="0"/>
      </w:pPr>
      <w:r>
        <w:t>а) предмет регулирования административного регламента;</w:t>
      </w:r>
    </w:p>
    <w:p w:rsidR="002C7EAA" w:rsidRDefault="00F521DF">
      <w:pPr>
        <w:ind w:left="540" w:right="0" w:firstLine="0"/>
      </w:pPr>
      <w:r>
        <w:t>б) круг заявителей;</w:t>
      </w:r>
    </w:p>
    <w:p w:rsidR="002C7EAA" w:rsidRDefault="00DF34E7">
      <w:pPr>
        <w:spacing w:after="12" w:line="249" w:lineRule="auto"/>
        <w:ind w:left="10" w:right="-15" w:hanging="10"/>
        <w:jc w:val="right"/>
      </w:pPr>
      <w:r>
        <w:t xml:space="preserve"> </w:t>
      </w:r>
      <w:r w:rsidR="00F521DF">
        <w:t xml:space="preserve">в) требования к порядку информирования о предоставлении муниципальной </w:t>
      </w:r>
    </w:p>
    <w:p w:rsidR="002C7EAA" w:rsidRDefault="00F521DF">
      <w:pPr>
        <w:ind w:left="-15" w:right="0" w:firstLine="0"/>
      </w:pPr>
      <w:r>
        <w:t>услуги, в том числе:</w:t>
      </w:r>
    </w:p>
    <w:p w:rsidR="002C7EAA" w:rsidRDefault="00F521DF">
      <w:pPr>
        <w:ind w:left="-15" w:right="0"/>
      </w:pPr>
      <w: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в информационно-телекоммуникационной сети «Интернет» </w:t>
      </w:r>
      <w:r w:rsidR="00DF34E7">
        <w:t>Администрации округа</w:t>
      </w:r>
      <w:r>
        <w:t xml:space="preserve">  (далее - официальный сайт), а также с использованием государственной информационной системы «Портал государственных и муниципальных услуг (функций) Вологодской области» (далее - Региональный портал);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w:t>
      </w:r>
    </w:p>
    <w:p w:rsidR="002C7EAA" w:rsidRDefault="00F521DF">
      <w:pPr>
        <w:ind w:left="540" w:right="0" w:firstLine="0"/>
      </w:pPr>
      <w:r>
        <w:t>К справочной информации относится следующая информация:</w:t>
      </w:r>
    </w:p>
    <w:p w:rsidR="00302894" w:rsidRDefault="00302894" w:rsidP="00302894">
      <w:pPr>
        <w:spacing w:after="12" w:line="249" w:lineRule="auto"/>
        <w:ind w:left="0" w:right="-15" w:firstLine="90"/>
      </w:pPr>
      <w:r>
        <w:t xml:space="preserve">      </w:t>
      </w:r>
      <w:r w:rsidR="00F521DF">
        <w:t xml:space="preserve">место нахождения и графики работы органа, предоставляющего муниципальную услугу, его структурных подразделений (при наличии), органов и организаций, обращение в которые необходимо для получения муниципальной услуги, в том числе многофункциональных центров; </w:t>
      </w:r>
    </w:p>
    <w:p w:rsidR="00302894" w:rsidRDefault="00302894" w:rsidP="00302894">
      <w:pPr>
        <w:spacing w:after="12" w:line="249" w:lineRule="auto"/>
        <w:ind w:left="0" w:right="-15" w:firstLine="90"/>
      </w:pPr>
      <w:r>
        <w:t xml:space="preserve">     </w:t>
      </w:r>
      <w:r w:rsidR="00F521DF">
        <w:t xml:space="preserve">справочные телефоны органа, предоставляющего муниципальную услугу, его структурных подразделений (при наличии), организаций, участвующих в предоставлении муниципальной услуги, в том числе номер телефона-автоинформатора; </w:t>
      </w:r>
    </w:p>
    <w:p w:rsidR="002C7EAA" w:rsidRDefault="00302894" w:rsidP="00302894">
      <w:pPr>
        <w:spacing w:after="12" w:line="249" w:lineRule="auto"/>
        <w:ind w:left="0" w:right="-15" w:firstLine="90"/>
      </w:pPr>
      <w:r>
        <w:lastRenderedPageBreak/>
        <w:t xml:space="preserve">     </w:t>
      </w:r>
      <w:r w:rsidR="00F521DF">
        <w:t xml:space="preserve">адрес официального сайта, адрес электронной почты и (или) формы </w:t>
      </w:r>
    </w:p>
    <w:p w:rsidR="002C7EAA" w:rsidRDefault="00F521DF">
      <w:pPr>
        <w:ind w:left="-15" w:right="0" w:firstLine="0"/>
      </w:pPr>
      <w:r>
        <w:t>обратной связи органа</w:t>
      </w:r>
      <w:r w:rsidR="00302894">
        <w:t>, предоставляющего муниципальную услугу</w:t>
      </w:r>
      <w:r>
        <w:t xml:space="preserve"> в информационно</w:t>
      </w:r>
      <w:r w:rsidR="00302894">
        <w:t>-</w:t>
      </w:r>
      <w:r>
        <w:t>телекоммуникационной сети «Интернет».</w:t>
      </w:r>
    </w:p>
    <w:p w:rsidR="002C7EAA" w:rsidRDefault="00F521DF">
      <w:pPr>
        <w:ind w:left="-15" w:right="0"/>
      </w:pPr>
      <w:r>
        <w:t xml:space="preserve">Справочная информация не приводится в тексте административного регламента и подлежит обязательному размещению на официальном сайте, в реестре муниципальных услуг (далее - Реестр) на Региональном портале, о чем указывается в тексте административного регламента. </w:t>
      </w:r>
      <w:r w:rsidR="00302894">
        <w:t>Орган, предоставляющий муниципальную услугу</w:t>
      </w:r>
      <w:r>
        <w:t xml:space="preserve"> </w:t>
      </w:r>
      <w:r w:rsidR="00302894">
        <w:t>обеспечивае</w:t>
      </w:r>
      <w:r>
        <w:t>т в установленном порядке размещение и актуализацию справочной информации в соответствующем разделе Реестра и на официальном сайте.</w:t>
      </w:r>
    </w:p>
    <w:p w:rsidR="002C7EAA" w:rsidRDefault="00F521DF">
      <w:pPr>
        <w:ind w:left="540" w:right="0" w:firstLine="0"/>
      </w:pPr>
      <w:r>
        <w:t>2.4. Стандарт предоставления муниципальной услуги должен содержать:</w:t>
      </w:r>
    </w:p>
    <w:p w:rsidR="002C7EAA" w:rsidRDefault="00F521DF">
      <w:pPr>
        <w:ind w:left="540" w:right="0" w:firstLine="0"/>
      </w:pPr>
      <w:r>
        <w:t>а) наименование муниципальной услуги;</w:t>
      </w:r>
    </w:p>
    <w:p w:rsidR="002C7EAA" w:rsidRDefault="00F521DF">
      <w:pPr>
        <w:ind w:left="-15" w:right="0"/>
      </w:pPr>
      <w:r>
        <w:t>б) наименование органа местного самоуправления, предоставляющего муниципальную услугу. Если в предоставлении муниципальной услуги участвуют также иные органы и организации, то указываются организации, обращение в которые необходимо для предоставления муниципальной услуги;</w:t>
      </w:r>
    </w:p>
    <w:p w:rsidR="002C7EAA" w:rsidRDefault="00F521DF">
      <w:pPr>
        <w:ind w:left="-15" w:right="0"/>
      </w:pPr>
      <w:r>
        <w:t>в) запрет на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утверждаемый нормативным правовым актом представительного органа соответствующего муниципального образования;</w:t>
      </w:r>
    </w:p>
    <w:p w:rsidR="002C7EAA" w:rsidRDefault="00F521DF">
      <w:pPr>
        <w:ind w:left="540" w:right="0" w:firstLine="0"/>
      </w:pPr>
      <w:r>
        <w:t>г) результат предоставления муниципальной услуги;</w:t>
      </w:r>
    </w:p>
    <w:p w:rsidR="002C7EAA" w:rsidRDefault="00F521DF">
      <w:pPr>
        <w:ind w:left="539" w:right="0" w:firstLine="0"/>
      </w:pPr>
      <w:r>
        <w:t>д) срок предоставления муниципальной услуги;</w:t>
      </w:r>
    </w:p>
    <w:p w:rsidR="002C7EAA" w:rsidRDefault="00F521DF">
      <w:pPr>
        <w:ind w:left="539" w:right="0" w:firstLine="0"/>
      </w:pPr>
      <w:r>
        <w:t>е) правовые основания для предоставления муниципальной услуги;</w:t>
      </w:r>
    </w:p>
    <w:p w:rsidR="002C7EAA" w:rsidRDefault="00F521DF">
      <w:pPr>
        <w:ind w:left="-15" w:right="0"/>
      </w:pPr>
      <w:r>
        <w:t xml:space="preserve">Перечень нормативных правовых актов (с указанием их реквизитов и источников официального опубликования), подлежит обязательному размещению на официальном сайте, в </w:t>
      </w:r>
      <w:proofErr w:type="gramStart"/>
      <w:r>
        <w:t>Реестре  и</w:t>
      </w:r>
      <w:proofErr w:type="gramEnd"/>
      <w:r>
        <w:t xml:space="preserve"> на Региональном портале. Перечень указанных нормативных правовых актов не приводится в тексте административного регламента.</w:t>
      </w:r>
    </w:p>
    <w:p w:rsidR="002C7EAA" w:rsidRDefault="00F521DF">
      <w:pPr>
        <w:ind w:left="-15" w:right="0"/>
      </w:pPr>
      <w:r>
        <w:t>Орган</w:t>
      </w:r>
      <w:r w:rsidR="00302894">
        <w:t>, предоставляющий муниципальную услугу</w:t>
      </w:r>
      <w:r>
        <w:t xml:space="preserve"> обеспечивает размещение и актуализацию перечня нормативных правовых актов на официальном сайте, а также в соответствующем разделе Реестра. В административном регламенте указывается на соответствующее размещение перечня нормативных правовых актов;</w:t>
      </w:r>
    </w:p>
    <w:p w:rsidR="002C7EAA" w:rsidRDefault="00F521DF">
      <w:pPr>
        <w:ind w:left="-15" w:right="0"/>
      </w:pPr>
      <w:r>
        <w:t>ж)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C7EAA" w:rsidRDefault="00F521DF">
      <w:pPr>
        <w:ind w:left="-15" w:right="0"/>
      </w:pPr>
      <w:r>
        <w:t xml:space="preserve">В административном регламенте указываются способы получения заявителями, в том числе в электронной форме, бланков заявлений (запросов), подаваемых заявителем в связи с предоставлением муниципальной услуги. </w:t>
      </w:r>
      <w:r>
        <w:lastRenderedPageBreak/>
        <w:t>Формы или образцы заявлений (запросов),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когда форма заявления утверждена нормативными правовыми актами Российской Федерации или области.</w:t>
      </w:r>
    </w:p>
    <w:p w:rsidR="002C7EAA" w:rsidRDefault="00F521DF">
      <w:pPr>
        <w:ind w:left="-15" w:right="0"/>
      </w:pPr>
      <w:r>
        <w:t>Положениями, регулирующими порядок предоставления документов, предусматривается:</w:t>
      </w:r>
    </w:p>
    <w:p w:rsidR="00302894" w:rsidRDefault="00F521DF">
      <w:pPr>
        <w:ind w:left="-15" w:right="0"/>
      </w:pPr>
      <w:r>
        <w:t xml:space="preserve">указание на право заявителя записаться в электронной форме на прием в орган местного самоуправления, многофункциональный центр для подачи запроса (информация указывается при практической реализации данного права заявителя); </w:t>
      </w:r>
    </w:p>
    <w:p w:rsidR="002C7EAA" w:rsidRDefault="00F521DF">
      <w:pPr>
        <w:ind w:left="-15" w:right="0"/>
      </w:pPr>
      <w:r>
        <w:t>указание на право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C7EAA" w:rsidRDefault="00F521DF">
      <w:pPr>
        <w:ind w:left="-15" w:right="0"/>
      </w:pPr>
      <w:r>
        <w:t>з)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C7EAA" w:rsidRDefault="00F521DF">
      <w:pPr>
        <w:ind w:left="540" w:right="0" w:firstLine="0"/>
      </w:pPr>
      <w:r>
        <w:t>и) запрет на требование от заявителя:</w:t>
      </w:r>
    </w:p>
    <w:p w:rsidR="00302894" w:rsidRDefault="00F521DF">
      <w:pPr>
        <w:ind w:left="-15" w:right="0"/>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02894" w:rsidRDefault="00F521DF">
      <w:pPr>
        <w:ind w:left="-15" w:right="0"/>
      </w:pPr>
      <w:r>
        <w:t xml:space="preserve">представления документов и информации, которые находятся в распоряжении органа, предоставляющего муниципальную услугу, иных органов местного самоуправления, органов государственной власти и организаций, участвующих в предоставлении муниципальной услуги; </w:t>
      </w:r>
    </w:p>
    <w:p w:rsidR="00302894" w:rsidRDefault="00F521DF">
      <w:pPr>
        <w:ind w:left="-15" w:right="0"/>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w:t>
      </w:r>
    </w:p>
    <w:p w:rsidR="002C7EAA" w:rsidRDefault="00F521DF">
      <w:pPr>
        <w:ind w:left="-15" w:right="0"/>
      </w:pPr>
      <w: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7EAA" w:rsidRDefault="00F521DF">
      <w:pPr>
        <w:ind w:left="-15" w:right="0"/>
      </w:pPr>
      <w:r>
        <w:lastRenderedPageBreak/>
        <w:t>к) исчерпывающий перечень оснований для отказа в приеме документов, необходимых для предоставления муниципальной услуги (в случае отсутствия таких оснований следует прямо указать на это в тексте административного регламента);</w:t>
      </w:r>
    </w:p>
    <w:p w:rsidR="002C7EAA" w:rsidRDefault="00F521DF">
      <w:pPr>
        <w:ind w:left="-15" w:right="0"/>
      </w:pPr>
      <w:r>
        <w:t>л) исчерпывающий перечень оснований для приостановления предоставления муниципальной услуги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2C7EAA" w:rsidRDefault="00F521DF">
      <w:pPr>
        <w:ind w:left="-15" w:right="0"/>
      </w:pPr>
      <w:r>
        <w:t>м)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(информация указывается при наличии таких услуг);</w:t>
      </w:r>
    </w:p>
    <w:p w:rsidR="002C7EAA" w:rsidRDefault="00F521DF">
      <w:pPr>
        <w:ind w:left="-15" w:right="0"/>
      </w:pPr>
      <w:r>
        <w:t xml:space="preserve">н)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 В административном регламенте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 </w:t>
      </w:r>
    </w:p>
    <w:p w:rsidR="002C7EAA" w:rsidRDefault="00F521DF">
      <w:pPr>
        <w:ind w:left="-15" w:right="0"/>
      </w:pPr>
      <w:r>
        <w:t>Если нормативными правовыми актами Российской Федерации, нормативными правовыми актами Вологодской области или муниципальными нормативными правовыми актами не предусмотрена плата за предоставление муниципальной услуги либо отдельных административных процедур в рамках предоставления муниципальной услуги, в административном регламенте указывается, что предоставление муниципальной услуги осуществляется для заявителей на безвозмездной основе;</w:t>
      </w:r>
    </w:p>
    <w:p w:rsidR="002C7EAA" w:rsidRDefault="00F521DF">
      <w:pPr>
        <w:ind w:left="-15" w:right="0"/>
      </w:pPr>
      <w:r>
        <w:t>о)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C7EAA" w:rsidRDefault="00F521DF">
      <w:pPr>
        <w:ind w:left="540" w:right="0" w:firstLine="0"/>
      </w:pPr>
      <w:r>
        <w:t>п) срок регистрации запроса о предоставлении муниципальной услуги;</w:t>
      </w:r>
    </w:p>
    <w:p w:rsidR="002C7EAA" w:rsidRDefault="00F521DF">
      <w:pPr>
        <w:ind w:left="-15" w:right="0"/>
      </w:pPr>
      <w:r>
        <w:t>р)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C7EAA" w:rsidRDefault="00F521DF">
      <w:pPr>
        <w:ind w:left="-15" w:right="0"/>
      </w:pPr>
      <w:r>
        <w:t xml:space="preserve">Сведения вносятся с учетом требований законодательства Российской Федерации о социальной защите инвалидов, в том числе </w:t>
      </w:r>
      <w:hyperlink r:id="rId14">
        <w:r>
          <w:t>части</w:t>
        </w:r>
      </w:hyperlink>
      <w:hyperlink r:id="rId15">
        <w:r>
          <w:t xml:space="preserve"> 3 </w:t>
        </w:r>
      </w:hyperlink>
      <w:hyperlink r:id="rId16">
        <w:r>
          <w:t>статьи</w:t>
        </w:r>
      </w:hyperlink>
      <w:hyperlink r:id="rId17">
        <w:r>
          <w:t xml:space="preserve"> 26 </w:t>
        </w:r>
      </w:hyperlink>
      <w:r>
        <w:t>Федерального закона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2C7EAA" w:rsidRDefault="00F521DF">
      <w:pPr>
        <w:ind w:left="540" w:right="0" w:firstLine="0"/>
      </w:pPr>
      <w:r>
        <w:t>с) показатели доступности и качества муниципальной услуги;</w:t>
      </w:r>
    </w:p>
    <w:p w:rsidR="002C7EAA" w:rsidRDefault="00F521DF">
      <w:pPr>
        <w:ind w:left="-15" w:right="0"/>
      </w:pPr>
      <w:r>
        <w:t>т)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(информация указывается при необходимости применения усиленной квалифицированной электронной подписи при обращении за получением муниципальной услуги в электронной форме).</w:t>
      </w:r>
    </w:p>
    <w:p w:rsidR="002C7EAA" w:rsidRDefault="00F521DF">
      <w:pPr>
        <w:ind w:left="-15" w:right="0"/>
      </w:pPr>
      <w:r>
        <w:t>2.5. Раздел, касающийся состава, последовательности и сроков выполнения административных процедур (действий), содержит подразделы, каждый из которых описывает отдельную административную процедуру.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C7EAA" w:rsidRDefault="00F521DF">
      <w:pPr>
        <w:ind w:left="-15" w:right="0"/>
      </w:pPr>
      <w:r>
        <w:t>В начале раздела указывается исчерпывающий перечень административных процедур, содержащихся в нем.</w:t>
      </w:r>
    </w:p>
    <w:p w:rsidR="002C7EAA" w:rsidRDefault="00F521DF">
      <w:pPr>
        <w:ind w:left="540" w:right="0" w:firstLine="0"/>
      </w:pPr>
      <w:r>
        <w:t>Раздел должен содержать информацию:</w:t>
      </w:r>
    </w:p>
    <w:p w:rsidR="002C7EAA" w:rsidRDefault="00F521DF">
      <w:pPr>
        <w:ind w:left="-15" w:right="0"/>
      </w:pPr>
      <w:r>
        <w:t>а) об особенностях выполнения в многофункциональных центрах (в случае если в предоставлении муниципальной услуги участвует многофункциональный центр) следующих административных процедур:</w:t>
      </w:r>
    </w:p>
    <w:p w:rsidR="003C1906" w:rsidRDefault="00F521DF">
      <w:pPr>
        <w:ind w:left="-15" w:right="0"/>
      </w:pPr>
      <w: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2C7EAA" w:rsidRDefault="00F521DF" w:rsidP="00DF34E7">
      <w:pPr>
        <w:ind w:left="-15" w:right="0"/>
      </w:pPr>
      <w:r>
        <w:t>прием запросов заявителей о предоставлении муниципальной услуги и иных документов, необходимых для предоставления муниципальной услуги;</w:t>
      </w:r>
    </w:p>
    <w:p w:rsidR="003C1906" w:rsidRDefault="00F521DF">
      <w:pPr>
        <w:ind w:left="-15" w:right="0"/>
      </w:pPr>
      <w:r>
        <w:t xml:space="preserve">формирование и направление многофункциональным центром межведомственного запроса в органы, предоставляющие муниципальные услуги, в иные органы местного самоуправления, органы государственной власти и организации, участвующие в предоставлении муниципальных услуг; </w:t>
      </w:r>
    </w:p>
    <w:p w:rsidR="003C1906" w:rsidRDefault="00F521DF">
      <w:pPr>
        <w:ind w:left="-15" w:right="0"/>
      </w:pPr>
      <w: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местного самоуправления; </w:t>
      </w:r>
    </w:p>
    <w:p w:rsidR="002C7EAA" w:rsidRDefault="00F521DF">
      <w:pPr>
        <w:ind w:left="-15" w:right="0"/>
      </w:pPr>
      <w:r>
        <w:lastRenderedPageBreak/>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запросов за получением муниципальной услуги и</w:t>
      </w:r>
    </w:p>
    <w:p w:rsidR="002C7EAA" w:rsidRDefault="00F521DF">
      <w:pPr>
        <w:ind w:left="-15" w:right="0" w:firstLine="0"/>
      </w:pPr>
      <w:r>
        <w:t>(или) предоставления такой услуги;</w:t>
      </w:r>
    </w:p>
    <w:p w:rsidR="002C7EAA" w:rsidRDefault="00F521DF">
      <w:pPr>
        <w:ind w:left="-15" w:right="0"/>
      </w:pPr>
      <w:r>
        <w:t>б) о порядке и условиях осуществления межведомственного информационного взаимодействия органа местного самоуправления, предоставляющего муниципальную услугу, с иными органами местного самоуправления, государственными органами и организациями, участвующими в предоставлении муниципальных услуг, в том числе в электронном виде;</w:t>
      </w:r>
    </w:p>
    <w:p w:rsidR="002C7EAA" w:rsidRDefault="00F521DF">
      <w:pPr>
        <w:ind w:left="-15" w:right="0"/>
      </w:pPr>
      <w:r>
        <w:t>в) о порядке осуществления в электронной форме, в том числе с использованием Регионального портала, следующих административных процедур:</w:t>
      </w:r>
    </w:p>
    <w:p w:rsidR="003C1906" w:rsidRDefault="00F521DF">
      <w:pPr>
        <w:ind w:left="-15" w:right="0"/>
      </w:pPr>
      <w:r>
        <w:t xml:space="preserve">подача заявителем запроса и иных документов, необходимых для предоставления муниципальной услуги, и прием такого запроса и иных документов; </w:t>
      </w:r>
    </w:p>
    <w:p w:rsidR="003C1906" w:rsidRDefault="00F521DF" w:rsidP="003C1906">
      <w:pPr>
        <w:ind w:left="-15" w:right="0"/>
      </w:pPr>
      <w:r>
        <w:t xml:space="preserve">получение заявителем сведений о ходе выполнения запроса о предоставлении муниципальной услуги; получение заявителем результата предоставления муниципальной услуги, если иное не установлено федеральным законом; </w:t>
      </w:r>
    </w:p>
    <w:p w:rsidR="002C7EAA" w:rsidRDefault="00F521DF" w:rsidP="003C1906">
      <w:pPr>
        <w:ind w:left="-15" w:right="0"/>
      </w:pPr>
      <w:r>
        <w:t>осуществление оценки качества предоставления муниципальной услуги;</w:t>
      </w:r>
    </w:p>
    <w:p w:rsidR="002C7EAA" w:rsidRDefault="00F521DF">
      <w:pPr>
        <w:ind w:left="-15" w:right="0"/>
      </w:pPr>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запросов за получением муниципальной услуги и (или) предоставления такой услуги.</w:t>
      </w:r>
    </w:p>
    <w:p w:rsidR="002C7EAA" w:rsidRDefault="00F521DF">
      <w:pPr>
        <w:ind w:left="-15" w:right="0"/>
      </w:pPr>
      <w:r>
        <w:t>Дополнительно при предоставлении муниципальной услуги в электронной форме указывается на порядок исправления допущенных опечаток и ошибок в выданных в результате предоставления муниципальной услуги документах.</w:t>
      </w:r>
    </w:p>
    <w:p w:rsidR="002C7EAA" w:rsidRDefault="00F521DF">
      <w:pPr>
        <w:ind w:left="-15" w:right="0"/>
      </w:pPr>
      <w:r>
        <w:t>2.6. Описание каждой административной процедуры предусматривает наличие:</w:t>
      </w:r>
    </w:p>
    <w:p w:rsidR="002C7EAA" w:rsidRDefault="00F521DF">
      <w:pPr>
        <w:ind w:left="540" w:right="0" w:firstLine="0"/>
      </w:pPr>
      <w:r>
        <w:t>а) оснований для начала административной процедуры;</w:t>
      </w:r>
    </w:p>
    <w:p w:rsidR="002C7EAA" w:rsidRDefault="00F521DF">
      <w:pPr>
        <w:ind w:left="-15" w:right="0"/>
      </w:pPr>
      <w:r>
        <w:lastRenderedPageBreak/>
        <w:t>б) содержания каждого административного действия, входящего в состав административной процедуры (включая продолжительность и (или) максимальный срок его выполнения), способов фиксации результата выполнения административной процедуры, в том числе в электронной форме;</w:t>
      </w:r>
    </w:p>
    <w:p w:rsidR="002C7EAA" w:rsidRDefault="00F521DF">
      <w:pPr>
        <w:ind w:left="-15" w:right="0"/>
      </w:pPr>
      <w:r>
        <w:t>в) сведений о лице, ответственном за предоставление муниципальной услуги, выполняющем каждое административное действие, входящее в состав административной процедуры. Если нормативные правовые акты, регулирующие отношения, возникающие в связи с предоставлением муниципальной услуги, содержат указание на конкретную должность, она указывается в тексте административного регламента;</w:t>
      </w:r>
    </w:p>
    <w:p w:rsidR="002C7EAA" w:rsidRDefault="00F521DF">
      <w:pPr>
        <w:ind w:left="-15" w:right="0"/>
      </w:pPr>
      <w:r>
        <w:t>г) критериев принятия решений (в случае наличия альтернативы принятия решений);</w:t>
      </w:r>
    </w:p>
    <w:p w:rsidR="002C7EAA" w:rsidRDefault="00F521DF">
      <w:pPr>
        <w:ind w:left="-15" w:right="0"/>
      </w:pPr>
      <w:r>
        <w:t>д) результата административной процедуры. Результат выполнения административной процедуры может совпадать с юридическим фактом, являющимся основанием для начала выполнения следующей административной процедуры.</w:t>
      </w:r>
    </w:p>
    <w:p w:rsidR="002C7EAA" w:rsidRDefault="00F521DF">
      <w:pPr>
        <w:ind w:left="-15" w:right="0"/>
      </w:pPr>
      <w:r>
        <w:t xml:space="preserve">2.7. Раздел, касающийся форм контроля за предоставлением муниципальной услуги, должен содержать: </w:t>
      </w:r>
    </w:p>
    <w:p w:rsidR="002C7EAA" w:rsidRDefault="00F521DF">
      <w:pPr>
        <w:ind w:left="-15" w:right="0"/>
      </w:pPr>
      <w:r>
        <w:t>а) порядок осуществления текущего контроля за соблюдением и исполнением лицами, ответственными за предоставление муниципальной услуги, положений административного регламента и иных нормативных правовых актов, регулирующих отношения, возникающие в связи с предоставлением муниципальной услуги, а также принятием ими решений;</w:t>
      </w:r>
    </w:p>
    <w:p w:rsidR="002C7EAA" w:rsidRDefault="00F521DF" w:rsidP="003C1906">
      <w:pPr>
        <w:spacing w:after="12" w:line="249" w:lineRule="auto"/>
        <w:ind w:left="10" w:right="-15" w:hanging="10"/>
        <w:jc w:val="center"/>
      </w:pPr>
      <w:r>
        <w:t xml:space="preserve">б) порядок и формы контроля за полнотой и качеством предоставления </w:t>
      </w:r>
    </w:p>
    <w:p w:rsidR="002C7EAA" w:rsidRDefault="00F521DF" w:rsidP="003C1906">
      <w:pPr>
        <w:ind w:left="0" w:right="0" w:firstLine="0"/>
      </w:pPr>
      <w:r>
        <w:t>муниципальной услуги;</w:t>
      </w:r>
    </w:p>
    <w:p w:rsidR="002C7EAA" w:rsidRDefault="00F521DF">
      <w:pPr>
        <w:ind w:left="-15" w:right="0"/>
      </w:pPr>
      <w:r>
        <w:t>в) ответственность лиц, ответственных за предоставление муниципальной услуги, за решения и действия (бездействие), принимаемые (осуществляемые) ими в ходе предоставления муниципальной услуги;</w:t>
      </w:r>
    </w:p>
    <w:p w:rsidR="002C7EAA" w:rsidRDefault="00F521DF">
      <w:pPr>
        <w:ind w:left="-15" w:right="0"/>
      </w:pPr>
      <w:r>
        <w:t>г) исчерпывающий перечень нормативных правовых актов, в соответствии с которыми может осуществляться контроль со стороны граждан, их объединений и организаций за предоставлением муниципальной услуги.</w:t>
      </w:r>
    </w:p>
    <w:p w:rsidR="002C7EAA" w:rsidRDefault="00F521DF" w:rsidP="00DF34E7">
      <w:pPr>
        <w:spacing w:after="29" w:line="238" w:lineRule="auto"/>
        <w:ind w:left="-15" w:right="-15" w:firstLine="540"/>
      </w:pPr>
      <w:r>
        <w:t xml:space="preserve">2.8. </w:t>
      </w:r>
      <w:r>
        <w:tab/>
        <w:t xml:space="preserve">В </w:t>
      </w:r>
      <w:r>
        <w:tab/>
        <w:t>ра</w:t>
      </w:r>
      <w:r w:rsidR="00DF34E7">
        <w:t xml:space="preserve">зделе, </w:t>
      </w:r>
      <w:r w:rsidR="00DF34E7">
        <w:tab/>
        <w:t xml:space="preserve">касающемся </w:t>
      </w:r>
      <w:r w:rsidR="00DF34E7">
        <w:tab/>
        <w:t>досудебного</w:t>
      </w:r>
      <w:r>
        <w:tab/>
        <w:t xml:space="preserve">(внесудебного) </w:t>
      </w:r>
      <w:r>
        <w:tab/>
        <w:t xml:space="preserve">порядка обжалования </w:t>
      </w:r>
      <w:r>
        <w:tab/>
        <w:t xml:space="preserve">решений </w:t>
      </w:r>
      <w:r>
        <w:tab/>
        <w:t xml:space="preserve">и </w:t>
      </w:r>
      <w:r>
        <w:tab/>
        <w:t xml:space="preserve">действий </w:t>
      </w:r>
      <w:r>
        <w:tab/>
        <w:t xml:space="preserve">(бездействия) </w:t>
      </w:r>
      <w:r>
        <w:tab/>
        <w:t xml:space="preserve">органа, </w:t>
      </w:r>
      <w:r>
        <w:tab/>
        <w:t xml:space="preserve">предоставляющего </w:t>
      </w:r>
      <w:r>
        <w:tab/>
        <w:t xml:space="preserve">муниципальную </w:t>
      </w:r>
      <w:r>
        <w:tab/>
        <w:t xml:space="preserve">услугу, многофункционального </w:t>
      </w:r>
      <w:r>
        <w:tab/>
        <w:t xml:space="preserve">центра, </w:t>
      </w:r>
      <w:r>
        <w:tab/>
        <w:t xml:space="preserve">а </w:t>
      </w:r>
      <w:r>
        <w:tab/>
        <w:t xml:space="preserve">также </w:t>
      </w:r>
      <w:r>
        <w:tab/>
        <w:t xml:space="preserve">их </w:t>
      </w:r>
      <w:r>
        <w:tab/>
        <w:t xml:space="preserve">должностных </w:t>
      </w:r>
      <w:r>
        <w:tab/>
        <w:t xml:space="preserve">лиц </w:t>
      </w:r>
      <w:r>
        <w:tab/>
        <w:t>либо муниципальных служащих, работников, указываются:</w:t>
      </w:r>
    </w:p>
    <w:p w:rsidR="002C7EAA" w:rsidRDefault="00F521DF">
      <w:pPr>
        <w:ind w:left="-15" w:right="0"/>
      </w:pPr>
      <w:r>
        <w:t xml:space="preserve">а) информация для заинтересованных лиц об их праве на досудебное (внесудебное) обжалование действий (бездействия) и (или) решений, принятых </w:t>
      </w:r>
    </w:p>
    <w:p w:rsidR="002C7EAA" w:rsidRDefault="00F521DF">
      <w:pPr>
        <w:ind w:left="-15" w:right="0" w:firstLine="0"/>
      </w:pPr>
      <w:r>
        <w:t>(осуществленных) в ходе предоставления муниципальной услуги;</w:t>
      </w:r>
    </w:p>
    <w:p w:rsidR="002C7EAA" w:rsidRDefault="00F521DF">
      <w:pPr>
        <w:ind w:left="-15" w:right="0"/>
      </w:pPr>
      <w:r>
        <w:lastRenderedPageBreak/>
        <w:t>б) органы местного самоуправления, многофункциональные центры, их должностные лица, которым может быть направлена жалоба заявителя в досудебном (внесудебном) порядке;</w:t>
      </w:r>
    </w:p>
    <w:p w:rsidR="002C7EAA" w:rsidRDefault="00F521DF">
      <w:pPr>
        <w:spacing w:after="12" w:line="249" w:lineRule="auto"/>
        <w:ind w:left="10" w:right="-15" w:hanging="10"/>
        <w:jc w:val="right"/>
      </w:pPr>
      <w:r>
        <w:t xml:space="preserve">в) способы информирования заявителей о порядке подачи и рассмотрения </w:t>
      </w:r>
    </w:p>
    <w:p w:rsidR="002C7EAA" w:rsidRDefault="00F521DF">
      <w:pPr>
        <w:ind w:left="-15" w:right="0" w:firstLine="0"/>
      </w:pPr>
      <w:r>
        <w:t>жалобы, в том числе с использованием Регионального портала;</w:t>
      </w:r>
    </w:p>
    <w:p w:rsidR="002C7EAA" w:rsidRDefault="00F521DF">
      <w:pPr>
        <w:ind w:left="-15" w:right="0"/>
      </w:pPr>
      <w:r>
        <w:t>г)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многофункционального центра, их должностных лиц.</w:t>
      </w:r>
    </w:p>
    <w:p w:rsidR="002C7EAA" w:rsidRDefault="00F521DF">
      <w:pPr>
        <w:ind w:left="-15" w:right="0"/>
      </w:pPr>
      <w:r>
        <w:t>Информация, указанная в данном разделе, подлежит обязательному размещению на Региональном портале, о чем указывается в тексте административного регламента.</w:t>
      </w:r>
    </w:p>
    <w:p w:rsidR="002C7EAA" w:rsidRDefault="00F521DF">
      <w:pPr>
        <w:ind w:left="-15" w:right="0"/>
      </w:pPr>
      <w:r>
        <w:t>Органы</w:t>
      </w:r>
      <w:r w:rsidR="003C1906">
        <w:t>, предоставляющие муниципальную услугу</w:t>
      </w:r>
      <w:r>
        <w:t xml:space="preserve"> обеспечивают в установленном порядке размещение и актуализацию сведений в соответствующем разделе Реестра.</w:t>
      </w:r>
    </w:p>
    <w:p w:rsidR="002C7EAA" w:rsidRDefault="00F521DF">
      <w:pPr>
        <w:ind w:left="-15" w:right="0"/>
      </w:pPr>
      <w:r>
        <w:t>В случаях, если законодательством Российской Федерации установлен иной порядок (процедура) подачи и рассмотрения жалоб, в разделе должны содержаться следующие подразделы:</w:t>
      </w:r>
    </w:p>
    <w:p w:rsidR="003C1906" w:rsidRDefault="00F521DF">
      <w:pPr>
        <w:ind w:left="540" w:right="1754" w:firstLine="0"/>
      </w:pPr>
      <w:r>
        <w:t xml:space="preserve">информация для заявителя о его праве подать жалобу; </w:t>
      </w:r>
    </w:p>
    <w:p w:rsidR="002C7EAA" w:rsidRDefault="00F521DF">
      <w:pPr>
        <w:ind w:left="540" w:right="1754" w:firstLine="0"/>
      </w:pPr>
      <w:r>
        <w:t>предмет жалобы;</w:t>
      </w:r>
    </w:p>
    <w:p w:rsidR="002C7EAA" w:rsidRDefault="003C1906" w:rsidP="003C1906">
      <w:pPr>
        <w:spacing w:after="12" w:line="249" w:lineRule="auto"/>
        <w:ind w:left="10" w:right="-15" w:hanging="10"/>
      </w:pPr>
      <w:r>
        <w:t xml:space="preserve">       </w:t>
      </w:r>
      <w:r w:rsidR="00F521DF">
        <w:t xml:space="preserve">органы местного самоуправления, многофункциональные центры, их </w:t>
      </w:r>
    </w:p>
    <w:p w:rsidR="003C1906" w:rsidRDefault="00F521DF">
      <w:pPr>
        <w:spacing w:after="0" w:line="238" w:lineRule="auto"/>
        <w:ind w:left="535" w:right="2431" w:hanging="550"/>
        <w:jc w:val="left"/>
      </w:pPr>
      <w:r>
        <w:t xml:space="preserve">должностные лица, которым может быть направлена жалоба; порядок подачи и рассмотрения жалобы; </w:t>
      </w:r>
    </w:p>
    <w:p w:rsidR="003C1906" w:rsidRDefault="003C1906">
      <w:pPr>
        <w:spacing w:after="0" w:line="238" w:lineRule="auto"/>
        <w:ind w:left="535" w:right="2431" w:hanging="550"/>
        <w:jc w:val="left"/>
      </w:pPr>
      <w:r>
        <w:t xml:space="preserve">        </w:t>
      </w:r>
      <w:r w:rsidR="00F521DF">
        <w:t xml:space="preserve">сроки рассмотрения жалобы; </w:t>
      </w:r>
    </w:p>
    <w:p w:rsidR="002C7EAA" w:rsidRDefault="003C1906">
      <w:pPr>
        <w:spacing w:after="0" w:line="238" w:lineRule="auto"/>
        <w:ind w:left="535" w:right="2431" w:hanging="550"/>
        <w:jc w:val="left"/>
      </w:pPr>
      <w:r>
        <w:t xml:space="preserve">        </w:t>
      </w:r>
      <w:r w:rsidR="00F521DF">
        <w:t>результат рассмотрения жалобы;</w:t>
      </w:r>
    </w:p>
    <w:p w:rsidR="002C7EAA" w:rsidRDefault="00F521DF">
      <w:pPr>
        <w:ind w:left="540" w:right="0" w:firstLine="0"/>
      </w:pPr>
      <w:r>
        <w:t>порядок информирования заявителя о результатах рассмотрения жалобы; порядок обжалования решения по жалобе;</w:t>
      </w:r>
    </w:p>
    <w:p w:rsidR="003C1906" w:rsidRDefault="003C1906" w:rsidP="00DF34E7">
      <w:pPr>
        <w:spacing w:after="12" w:line="249" w:lineRule="auto"/>
        <w:ind w:left="10" w:right="-15" w:hanging="10"/>
        <w:jc w:val="center"/>
      </w:pPr>
      <w:r>
        <w:t xml:space="preserve">     </w:t>
      </w:r>
      <w:r w:rsidR="00F521DF">
        <w:t xml:space="preserve">право заявителя на получение информации и документов, необходимых для обоснования и рассмотрения жалобы; </w:t>
      </w:r>
    </w:p>
    <w:p w:rsidR="002C7EAA" w:rsidRDefault="003C1906">
      <w:pPr>
        <w:ind w:left="525" w:right="0" w:hanging="540"/>
      </w:pPr>
      <w:r>
        <w:t xml:space="preserve">      </w:t>
      </w:r>
      <w:r w:rsidR="00F521DF">
        <w:t xml:space="preserve">способы информирования заявителей о порядке подачи и рассмотрения </w:t>
      </w:r>
    </w:p>
    <w:p w:rsidR="002C7EAA" w:rsidRDefault="00F521DF">
      <w:pPr>
        <w:ind w:left="-15" w:right="0" w:firstLine="0"/>
      </w:pPr>
      <w:r>
        <w:t>жалобы.</w:t>
      </w:r>
    </w:p>
    <w:p w:rsidR="002C7EAA" w:rsidRDefault="00F521DF">
      <w:pPr>
        <w:spacing w:after="311"/>
        <w:ind w:left="-15" w:right="0"/>
      </w:pPr>
      <w:r>
        <w:t xml:space="preserve">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 </w:t>
      </w:r>
    </w:p>
    <w:p w:rsidR="002C7EAA" w:rsidRDefault="00F521DF">
      <w:pPr>
        <w:spacing w:after="306" w:line="249" w:lineRule="auto"/>
        <w:ind w:left="1048" w:right="329" w:hanging="10"/>
        <w:jc w:val="center"/>
      </w:pPr>
      <w:r>
        <w:t>III. Разработка и утверждение проекта административного регламента. Внесение изменений в административный регламент</w:t>
      </w:r>
    </w:p>
    <w:p w:rsidR="002C7EAA" w:rsidRDefault="00F521DF">
      <w:pPr>
        <w:ind w:left="-15" w:right="0"/>
      </w:pPr>
      <w:r>
        <w:t xml:space="preserve">3.1. Разработка проектов административных регламентов осуществляется </w:t>
      </w:r>
      <w:r w:rsidR="003C1906">
        <w:t>структурным под</w:t>
      </w:r>
      <w:r w:rsidR="00DF34E7">
        <w:t>разделением администрации округа</w:t>
      </w:r>
      <w:r>
        <w:t xml:space="preserve"> после официального </w:t>
      </w:r>
      <w:r>
        <w:lastRenderedPageBreak/>
        <w:t>опубликования нормативных правовых актов, определяющих порядок предоставления соответствующих муниципальных услуг.</w:t>
      </w:r>
    </w:p>
    <w:p w:rsidR="002C7EAA" w:rsidRDefault="00F521DF">
      <w:pPr>
        <w:ind w:left="-15" w:right="0"/>
      </w:pPr>
      <w:r>
        <w:t xml:space="preserve">3.2. </w:t>
      </w:r>
      <w:r w:rsidR="003C1906">
        <w:t>Структурн</w:t>
      </w:r>
      <w:r w:rsidR="00F91FB6">
        <w:t xml:space="preserve">ое подразделение администрации </w:t>
      </w:r>
      <w:r w:rsidR="00DF34E7">
        <w:t>округа</w:t>
      </w:r>
      <w:r>
        <w:t xml:space="preserve"> в ходе разработки административного регламента осуществляет следующие действия (мероприятия):</w:t>
      </w:r>
    </w:p>
    <w:p w:rsidR="002C7EAA" w:rsidRDefault="00F521DF">
      <w:pPr>
        <w:ind w:left="-15" w:right="0"/>
      </w:pPr>
      <w:r>
        <w:t>а) размещает на официальном сайте проект административного регламента, за исключением проектов административных регламентов или отдельных их положений, содержащих сведения, составляющие государственную тайну, или сведения конфиденциального характера, а также информацию о сроке проведения независимой экспертизы проекта административного регламента (далее - независимая экспертиза), порядке направления заключений по результатам проведения независимой экспертизы.</w:t>
      </w:r>
    </w:p>
    <w:p w:rsidR="002C7EAA" w:rsidRDefault="00F521DF">
      <w:pPr>
        <w:ind w:left="-15" w:right="0"/>
      </w:pPr>
      <w:r>
        <w:t>С даты размещения на официальном сайте проект административного регламента должен быть доступен для всеобщего ознакомления и направления заключений.</w:t>
      </w:r>
    </w:p>
    <w:p w:rsidR="002C7EAA" w:rsidRDefault="00F521DF">
      <w:pPr>
        <w:ind w:left="-15" w:right="0"/>
      </w:pPr>
      <w: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местного самоуправления, являющегося разработчиком административного регламента.</w:t>
      </w:r>
    </w:p>
    <w:p w:rsidR="002C7EAA" w:rsidRDefault="00F521DF">
      <w:pPr>
        <w:ind w:left="-15" w:right="0"/>
      </w:pPr>
      <w:r>
        <w:t>Срок, отведенный для проведения независимой экспертизы, не может быть менее пятнадцати дней со дня размещения проекта административного регламента на официальном сайте;</w:t>
      </w:r>
    </w:p>
    <w:p w:rsidR="002C7EAA" w:rsidRDefault="00F521DF" w:rsidP="003C1906">
      <w:pPr>
        <w:spacing w:after="12" w:line="249" w:lineRule="auto"/>
        <w:ind w:left="10" w:right="-15" w:hanging="10"/>
        <w:jc w:val="center"/>
      </w:pPr>
      <w:r>
        <w:t xml:space="preserve">б) рассматривает поступившие заключения по результатам проведения </w:t>
      </w:r>
    </w:p>
    <w:p w:rsidR="002C7EAA" w:rsidRDefault="00F521DF">
      <w:pPr>
        <w:ind w:left="-15" w:right="0" w:firstLine="0"/>
      </w:pPr>
      <w:r>
        <w:t>независимой экспертизы на проект административного регламента.</w:t>
      </w:r>
    </w:p>
    <w:p w:rsidR="002C7EAA" w:rsidRDefault="00CA02A5" w:rsidP="003C1906">
      <w:pPr>
        <w:ind w:left="-15" w:right="0"/>
      </w:pPr>
      <w:r>
        <w:t>Администрация округа</w:t>
      </w:r>
      <w:r w:rsidR="00F521DF">
        <w:t xml:space="preserve"> обязан</w:t>
      </w:r>
      <w:r w:rsidR="003C1906">
        <w:t>а</w:t>
      </w:r>
      <w:r w:rsidR="00F521DF">
        <w:t xml:space="preserve"> рассмотреть все поступившие заключения в течение 15 дней со дня окончания срока, отведенного для проведения независимой экспертизы, и разместить информацию об учете (отклонении) поступивших замечаний и предложений на официальном сайте;</w:t>
      </w:r>
    </w:p>
    <w:p w:rsidR="002C7EAA" w:rsidRDefault="00F521DF">
      <w:pPr>
        <w:ind w:left="-15" w:right="0"/>
      </w:pPr>
      <w:r>
        <w:t>в) направляет проект административного регламента на проведение экспертизы проектов административных регламентов, осуществляемой в порядке, определенном нормативным правовым актом муниципального образования.</w:t>
      </w:r>
    </w:p>
    <w:p w:rsidR="002C7EAA" w:rsidRDefault="00F521DF">
      <w:pPr>
        <w:ind w:left="-15" w:right="0"/>
      </w:pPr>
      <w:r>
        <w:t xml:space="preserve">3.3. Проект административного регламента подлежит утверждению </w:t>
      </w:r>
      <w:r w:rsidR="003C1906">
        <w:t>пос</w:t>
      </w:r>
      <w:r w:rsidR="00CA02A5">
        <w:t>тановлением Администрации округа</w:t>
      </w:r>
      <w:r>
        <w:t xml:space="preserve">, в срок не позднее 10 рабочих дней со дня согласования всеми заинтересованными органами, с которыми проект подлежит согласованию (в случае необходимости данного согласования), установленного нормативными правовыми актами органа местного самоуправления. </w:t>
      </w:r>
    </w:p>
    <w:p w:rsidR="002C7EAA" w:rsidRDefault="00F521DF">
      <w:pPr>
        <w:ind w:left="-15" w:right="0"/>
      </w:pPr>
      <w:r>
        <w:t xml:space="preserve">3.4. Порядок и срок вступления в силу административного регламента определяются нормативным правовым актом о его утверждении с учетом </w:t>
      </w:r>
      <w:r>
        <w:lastRenderedPageBreak/>
        <w:t xml:space="preserve">требований действующего законодательства, в том числе </w:t>
      </w:r>
      <w:hyperlink r:id="rId18">
        <w:r>
          <w:t>статьи</w:t>
        </w:r>
      </w:hyperlink>
      <w:hyperlink r:id="rId19">
        <w:r>
          <w:t xml:space="preserve"> 83 </w:t>
        </w:r>
      </w:hyperlink>
      <w:r>
        <w:t>Бюджетного кодекса Российской Федерации.</w:t>
      </w:r>
    </w:p>
    <w:p w:rsidR="002C7EAA" w:rsidRDefault="00F521DF">
      <w:pPr>
        <w:ind w:left="-15" w:right="0"/>
      </w:pPr>
      <w:r>
        <w:t xml:space="preserve">3.5. </w:t>
      </w:r>
      <w:r w:rsidR="00CA02A5">
        <w:t>Администрация округа</w:t>
      </w:r>
      <w:r>
        <w:t xml:space="preserve"> в трехдневный срок с даты утверждения административного регламента размещает текст административного регламента и нормативный правовой акт о его утверждении на официальном сайте и в местах предоставления муниципальной услуги.</w:t>
      </w:r>
    </w:p>
    <w:p w:rsidR="002C7EAA" w:rsidRDefault="00F521DF">
      <w:pPr>
        <w:ind w:left="-15" w:right="0"/>
      </w:pPr>
      <w:r>
        <w:t xml:space="preserve">3.6. Ответственность за качество подготовки административного регламента, полноту и соблюдение сроков согласования с заинтересованными органами местного самоуправления несет орган местного самоуправления, являющийся разработчиком проекта административного регламента. </w:t>
      </w:r>
    </w:p>
    <w:p w:rsidR="002C7EAA" w:rsidRDefault="00F521DF">
      <w:pPr>
        <w:ind w:left="540" w:right="0" w:firstLine="0"/>
      </w:pPr>
      <w:r>
        <w:t>3.7. Внесение изменений в административные регламенты осуществляется:</w:t>
      </w:r>
    </w:p>
    <w:p w:rsidR="002C7EAA" w:rsidRDefault="00F521DF">
      <w:pPr>
        <w:ind w:left="-15" w:right="0"/>
      </w:pPr>
      <w:r>
        <w:t>а) в случае изменения законодательства Российской Федерации и Вологодской области, регулирующего отношения, возникающие в связи с предоставлением муниципальной услуги;</w:t>
      </w:r>
    </w:p>
    <w:p w:rsidR="002C7EAA" w:rsidRDefault="00F521DF">
      <w:pPr>
        <w:ind w:left="-15" w:right="0"/>
      </w:pPr>
      <w:r>
        <w:t>б) по предложениям уполномоченного органа на проведение экспертизы проектов административных регламентов, основанных на результатах анализа практики применения административных регламентов;</w:t>
      </w:r>
    </w:p>
    <w:p w:rsidR="002C7EAA" w:rsidRDefault="00F521DF">
      <w:pPr>
        <w:ind w:left="-15" w:right="0"/>
      </w:pPr>
      <w:r>
        <w:t xml:space="preserve">в) по инициативе </w:t>
      </w:r>
      <w:r w:rsidR="0076442C">
        <w:t>структурного по</w:t>
      </w:r>
      <w:r w:rsidR="00CA02A5">
        <w:t>дразделения администрации округа</w:t>
      </w:r>
      <w:r w:rsidR="0076442C">
        <w:t>, к деятельности которого относится исполнения муниципальной услуги</w:t>
      </w:r>
      <w:r>
        <w:t xml:space="preserve"> в целях приведения в соответствие с действующим законодательством Российской Федерации и Вологодской области; на основании предписаний государственных органов, осуществляющих функции по контролю, надзору; по результатам практики применения административных регламентов, обращениям физических и юридических лиц.</w:t>
      </w:r>
    </w:p>
    <w:p w:rsidR="002C7EAA" w:rsidRDefault="00F521DF">
      <w:pPr>
        <w:ind w:left="-15" w:right="0"/>
      </w:pPr>
      <w:r>
        <w:t xml:space="preserve">3.8. Внесение изменений в административные регламенты осуществляется в порядке, предусмотренном для разработки и утверждения административных регламентов, утвержденным </w:t>
      </w:r>
      <w:r w:rsidR="00CA02A5">
        <w:t>Администрацией округа</w:t>
      </w:r>
      <w:r>
        <w:t>.</w:t>
      </w:r>
    </w:p>
    <w:p w:rsidR="002C7EAA" w:rsidRDefault="00F521DF">
      <w:pPr>
        <w:ind w:left="-15" w:right="0"/>
      </w:pPr>
      <w:r>
        <w:t xml:space="preserve">При внесении изменений в административные регламенты на основании предписаний государственных органов, осуществляющих функции по контролю, надзору, действия (мероприятия), предусмотренные подпунктами «а» - «б» пункта 3.2 настоящего Порядка, не совершаются. </w:t>
      </w:r>
    </w:p>
    <w:sectPr w:rsidR="002C7EAA" w:rsidSect="000B567A">
      <w:headerReference w:type="even" r:id="rId20"/>
      <w:headerReference w:type="default" r:id="rId21"/>
      <w:headerReference w:type="first" r:id="rId22"/>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CA6" w:rsidRDefault="00A61CA6">
      <w:pPr>
        <w:spacing w:after="0" w:line="240" w:lineRule="auto"/>
      </w:pPr>
      <w:r>
        <w:separator/>
      </w:r>
    </w:p>
  </w:endnote>
  <w:endnote w:type="continuationSeparator" w:id="0">
    <w:p w:rsidR="00A61CA6" w:rsidRDefault="00A61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CA6" w:rsidRDefault="00A61CA6">
      <w:pPr>
        <w:spacing w:after="12" w:line="240" w:lineRule="auto"/>
        <w:ind w:left="0" w:right="0" w:firstLine="0"/>
      </w:pPr>
      <w:r>
        <w:separator/>
      </w:r>
    </w:p>
  </w:footnote>
  <w:footnote w:type="continuationSeparator" w:id="0">
    <w:p w:rsidR="00A61CA6" w:rsidRDefault="00A61CA6">
      <w:pPr>
        <w:spacing w:after="12" w:line="240" w:lineRule="auto"/>
        <w:ind w:left="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AA" w:rsidRDefault="002C7EAA">
    <w:pPr>
      <w:spacing w:after="0" w:line="259" w:lineRule="auto"/>
      <w:ind w:left="0" w:right="0"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AA" w:rsidRDefault="002C7EAA">
    <w:pPr>
      <w:spacing w:after="0" w:line="259" w:lineRule="auto"/>
      <w:ind w:left="0" w:right="-70" w:firstLine="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AA" w:rsidRDefault="002C7EAA">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731AC"/>
    <w:multiLevelType w:val="hybridMultilevel"/>
    <w:tmpl w:val="A06A7FE6"/>
    <w:lvl w:ilvl="0" w:tplc="FB3018D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9EF0C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F69C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9EA7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D0997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BECBC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5A660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7C9F2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BE50F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58068B5"/>
    <w:multiLevelType w:val="hybridMultilevel"/>
    <w:tmpl w:val="16447F06"/>
    <w:lvl w:ilvl="0" w:tplc="1CB6EE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AA"/>
    <w:rsid w:val="000B567A"/>
    <w:rsid w:val="002C7EAA"/>
    <w:rsid w:val="00302894"/>
    <w:rsid w:val="003C1906"/>
    <w:rsid w:val="00472E68"/>
    <w:rsid w:val="0076442C"/>
    <w:rsid w:val="007C7E62"/>
    <w:rsid w:val="008D118D"/>
    <w:rsid w:val="009F720E"/>
    <w:rsid w:val="00A61CA6"/>
    <w:rsid w:val="00B47610"/>
    <w:rsid w:val="00CA02A5"/>
    <w:rsid w:val="00DF34E7"/>
    <w:rsid w:val="00E56319"/>
    <w:rsid w:val="00E56F22"/>
    <w:rsid w:val="00EA037A"/>
    <w:rsid w:val="00EB27DB"/>
    <w:rsid w:val="00F521DF"/>
    <w:rsid w:val="00F91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9B69F-348C-4638-8F9D-907A2B0F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8" w:lineRule="auto"/>
      <w:ind w:left="1364" w:right="1364" w:firstLine="53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930"/>
      <w:jc w:val="center"/>
      <w:outlineLvl w:val="0"/>
    </w:pPr>
    <w:rPr>
      <w:rFonts w:ascii="Times New Roman" w:eastAsia="Times New Roman" w:hAnsi="Times New Roman" w:cs="Times New Roman"/>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2"/>
    </w:rPr>
  </w:style>
  <w:style w:type="paragraph" w:customStyle="1" w:styleId="footnotedescription">
    <w:name w:val="footnote description"/>
    <w:next w:val="a"/>
    <w:link w:val="footnotedescriptionChar"/>
    <w:hidden/>
    <w:pPr>
      <w:spacing w:after="0" w:line="242" w:lineRule="auto"/>
      <w:jc w:val="both"/>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paragraph" w:styleId="a3">
    <w:name w:val="List Paragraph"/>
    <w:basedOn w:val="a"/>
    <w:uiPriority w:val="34"/>
    <w:qFormat/>
    <w:rsid w:val="00E56F22"/>
    <w:pPr>
      <w:ind w:left="720"/>
      <w:contextualSpacing/>
    </w:pPr>
  </w:style>
  <w:style w:type="paragraph" w:styleId="a4">
    <w:name w:val="Balloon Text"/>
    <w:basedOn w:val="a"/>
    <w:link w:val="a5"/>
    <w:uiPriority w:val="99"/>
    <w:semiHidden/>
    <w:unhideWhenUsed/>
    <w:rsid w:val="0076442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442C"/>
    <w:rPr>
      <w:rFonts w:ascii="Segoe UI" w:eastAsia="Times New Roman" w:hAnsi="Segoe UI" w:cs="Segoe UI"/>
      <w:color w:val="000000"/>
      <w:sz w:val="18"/>
      <w:szCs w:val="18"/>
    </w:rPr>
  </w:style>
  <w:style w:type="paragraph" w:styleId="a6">
    <w:name w:val="footer"/>
    <w:basedOn w:val="a"/>
    <w:link w:val="a7"/>
    <w:uiPriority w:val="99"/>
    <w:unhideWhenUsed/>
    <w:rsid w:val="008D11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118D"/>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765720">
      <w:bodyDiv w:val="1"/>
      <w:marLeft w:val="0"/>
      <w:marRight w:val="0"/>
      <w:marTop w:val="0"/>
      <w:marBottom w:val="0"/>
      <w:divBdr>
        <w:top w:val="none" w:sz="0" w:space="0" w:color="auto"/>
        <w:left w:val="none" w:sz="0" w:space="0" w:color="auto"/>
        <w:bottom w:val="none" w:sz="0" w:space="0" w:color="auto"/>
        <w:right w:val="none" w:sz="0" w:space="0" w:color="auto"/>
      </w:divBdr>
    </w:div>
    <w:div w:id="1212838256">
      <w:bodyDiv w:val="1"/>
      <w:marLeft w:val="0"/>
      <w:marRight w:val="0"/>
      <w:marTop w:val="0"/>
      <w:marBottom w:val="0"/>
      <w:divBdr>
        <w:top w:val="none" w:sz="0" w:space="0" w:color="auto"/>
        <w:left w:val="none" w:sz="0" w:space="0" w:color="auto"/>
        <w:bottom w:val="none" w:sz="0" w:space="0" w:color="auto"/>
        <w:right w:val="none" w:sz="0" w:space="0" w:color="auto"/>
      </w:divBdr>
    </w:div>
    <w:div w:id="1796827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856&amp;date=25.08.2020&amp;dst=100115&amp;fld=134" TargetMode="External"/><Relationship Id="rId13" Type="http://schemas.openxmlformats.org/officeDocument/2006/relationships/hyperlink" Target="https://login.consultant.ru/link/?req=doc&amp;base=LAW&amp;n=358856&amp;date=25.08.2020&amp;dst=100352&amp;fld=134" TargetMode="External"/><Relationship Id="rId18" Type="http://schemas.openxmlformats.org/officeDocument/2006/relationships/hyperlink" Target="https://login.consultant.ru/link/?req=doc&amp;base=LAW&amp;n=358850&amp;date=25.08.2020&amp;dst=1453&amp;fld=134"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login.consultant.ru/link/?req=doc&amp;base=LAW&amp;n=358856&amp;date=25.08.2020&amp;dst=100352&amp;fld=134" TargetMode="External"/><Relationship Id="rId17" Type="http://schemas.openxmlformats.org/officeDocument/2006/relationships/hyperlink" Target="https://login.consultant.ru/link/?req=doc&amp;base=LAW&amp;n=191451&amp;date=25.08.2020&amp;dst=100277&amp;fld=134" TargetMode="External"/><Relationship Id="rId2" Type="http://schemas.openxmlformats.org/officeDocument/2006/relationships/styles" Target="styles.xml"/><Relationship Id="rId16" Type="http://schemas.openxmlformats.org/officeDocument/2006/relationships/hyperlink" Target="https://login.consultant.ru/link/?req=doc&amp;base=LAW&amp;n=191451&amp;date=25.08.2020&amp;dst=100277&amp;fld=13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856&amp;date=25.08.2020&amp;dst=100352&amp;fld=13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191451&amp;date=25.08.2020&amp;dst=100277&amp;fld=134" TargetMode="External"/><Relationship Id="rId23" Type="http://schemas.openxmlformats.org/officeDocument/2006/relationships/fontTable" Target="fontTable.xml"/><Relationship Id="rId10" Type="http://schemas.openxmlformats.org/officeDocument/2006/relationships/hyperlink" Target="https://login.consultant.ru/link/?req=doc&amp;base=LAW&amp;n=358856&amp;date=25.08.2020&amp;dst=100352&amp;fld=134" TargetMode="External"/><Relationship Id="rId19" Type="http://schemas.openxmlformats.org/officeDocument/2006/relationships/hyperlink" Target="https://login.consultant.ru/link/?req=doc&amp;base=LAW&amp;n=358850&amp;date=25.08.2020&amp;dst=1453&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856&amp;date=25.08.2020&amp;dst=100115&amp;fld=134" TargetMode="External"/><Relationship Id="rId14" Type="http://schemas.openxmlformats.org/officeDocument/2006/relationships/hyperlink" Target="https://login.consultant.ru/link/?req=doc&amp;base=LAW&amp;n=191451&amp;date=25.08.2020&amp;dst=100277&amp;fld=134"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4671</Words>
  <Characters>26631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
  <LinksUpToDate>false</LinksUpToDate>
  <CharactersWithSpaces>31240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dc:creator>
  <cp:keywords/>
  <cp:lastModifiedBy>Nazarova NN</cp:lastModifiedBy>
  <cp:revision>13</cp:revision>
  <cp:lastPrinted>2023-01-16T05:29:00Z</cp:lastPrinted>
  <dcterms:created xsi:type="dcterms:W3CDTF">2022-03-31T08:18:00Z</dcterms:created>
  <dcterms:modified xsi:type="dcterms:W3CDTF">2023-01-16T11:45:00Z</dcterms:modified>
</cp:coreProperties>
</file>