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E6" w:rsidRDefault="00FA7BE6" w:rsidP="00FA7BE6">
      <w:pPr>
        <w:spacing w:line="360" w:lineRule="auto"/>
        <w:ind w:right="-1"/>
        <w:jc w:val="center"/>
        <w:rPr>
          <w:noProof/>
          <w:sz w:val="20"/>
          <w:lang w:eastAsia="zh-CN"/>
        </w:rPr>
      </w:pPr>
      <w:r>
        <w:rPr>
          <w:noProof/>
          <w:sz w:val="20"/>
        </w:rPr>
        <w:drawing>
          <wp:inline distT="0" distB="0" distL="0" distR="0" wp14:anchorId="2CFD8549" wp14:editId="14EF1A5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BE6" w:rsidRPr="008251D3" w:rsidRDefault="00FA7BE6" w:rsidP="00FA7BE6">
      <w:pPr>
        <w:spacing w:line="360" w:lineRule="auto"/>
        <w:ind w:right="-1"/>
        <w:jc w:val="center"/>
        <w:rPr>
          <w:b/>
          <w:sz w:val="24"/>
          <w:szCs w:val="28"/>
          <w:lang w:eastAsia="zh-CN"/>
        </w:rPr>
      </w:pPr>
      <w:r w:rsidRPr="008251D3">
        <w:rPr>
          <w:b/>
          <w:sz w:val="24"/>
          <w:szCs w:val="28"/>
          <w:lang w:eastAsia="zh-CN"/>
        </w:rPr>
        <w:t>АДМИНИСТРАЦИЯ НЮКСЕНСКОГО МУНИЦИПАЛЬНОГО ОКРУГА</w:t>
      </w:r>
    </w:p>
    <w:p w:rsidR="00FA7BE6" w:rsidRPr="008251D3" w:rsidRDefault="00FA7BE6" w:rsidP="00FA7BE6">
      <w:pPr>
        <w:spacing w:line="360" w:lineRule="auto"/>
        <w:ind w:right="-1"/>
        <w:jc w:val="center"/>
        <w:rPr>
          <w:b/>
          <w:sz w:val="24"/>
          <w:szCs w:val="28"/>
          <w:lang w:eastAsia="zh-CN"/>
        </w:rPr>
      </w:pPr>
      <w:r w:rsidRPr="008251D3">
        <w:rPr>
          <w:b/>
          <w:sz w:val="24"/>
          <w:szCs w:val="28"/>
          <w:lang w:eastAsia="zh-CN"/>
        </w:rPr>
        <w:t>ВОЛОГОДСКОЙ ОБЛАСТИ</w:t>
      </w:r>
    </w:p>
    <w:p w:rsidR="00FA7BE6" w:rsidRPr="008251D3" w:rsidRDefault="00FA7BE6" w:rsidP="00FA7BE6">
      <w:pPr>
        <w:ind w:right="-1"/>
        <w:jc w:val="center"/>
        <w:rPr>
          <w:b/>
          <w:sz w:val="36"/>
          <w:szCs w:val="28"/>
          <w:lang w:eastAsia="zh-CN"/>
        </w:rPr>
      </w:pPr>
      <w:r w:rsidRPr="008251D3">
        <w:rPr>
          <w:sz w:val="36"/>
          <w:szCs w:val="28"/>
        </w:rPr>
        <w:t xml:space="preserve">      </w:t>
      </w:r>
      <w:proofErr w:type="gramStart"/>
      <w:r w:rsidRPr="008251D3">
        <w:rPr>
          <w:b/>
          <w:sz w:val="36"/>
          <w:szCs w:val="28"/>
          <w:lang w:eastAsia="zh-CN"/>
        </w:rPr>
        <w:t>П  О</w:t>
      </w:r>
      <w:proofErr w:type="gramEnd"/>
      <w:r w:rsidRPr="008251D3">
        <w:rPr>
          <w:b/>
          <w:sz w:val="36"/>
          <w:szCs w:val="28"/>
          <w:lang w:eastAsia="zh-CN"/>
        </w:rPr>
        <w:t xml:space="preserve">  С  Т  А  Н  О  В  Л  Е  Н  И  Е</w:t>
      </w:r>
    </w:p>
    <w:p w:rsidR="00AF3179" w:rsidRPr="00E82B51" w:rsidRDefault="00AF3179" w:rsidP="00AF3179">
      <w:pPr>
        <w:suppressAutoHyphens/>
        <w:spacing w:after="0" w:line="276" w:lineRule="auto"/>
        <w:ind w:right="0" w:firstLine="0"/>
        <w:jc w:val="left"/>
        <w:rPr>
          <w:color w:val="auto"/>
          <w:szCs w:val="28"/>
        </w:rPr>
      </w:pPr>
    </w:p>
    <w:p w:rsidR="00AF3179" w:rsidRPr="00E82B51" w:rsidRDefault="00AF3179" w:rsidP="00FA7BE6">
      <w:pPr>
        <w:suppressAutoHyphens/>
        <w:spacing w:after="0" w:line="240" w:lineRule="auto"/>
        <w:ind w:right="0" w:firstLine="0"/>
        <w:jc w:val="left"/>
        <w:rPr>
          <w:color w:val="auto"/>
          <w:szCs w:val="28"/>
        </w:rPr>
      </w:pPr>
      <w:r w:rsidRPr="00E82B51">
        <w:rPr>
          <w:color w:val="auto"/>
          <w:szCs w:val="28"/>
        </w:rPr>
        <w:t xml:space="preserve">от </w:t>
      </w:r>
      <w:r w:rsidR="00FA7BE6">
        <w:rPr>
          <w:color w:val="auto"/>
          <w:szCs w:val="28"/>
        </w:rPr>
        <w:t xml:space="preserve">04.07.2023 </w:t>
      </w:r>
      <w:r w:rsidRPr="00E82B51">
        <w:rPr>
          <w:color w:val="auto"/>
          <w:szCs w:val="28"/>
        </w:rPr>
        <w:t xml:space="preserve">№ </w:t>
      </w:r>
      <w:r w:rsidR="00FA7BE6">
        <w:rPr>
          <w:color w:val="auto"/>
          <w:szCs w:val="28"/>
        </w:rPr>
        <w:t>350</w:t>
      </w:r>
    </w:p>
    <w:p w:rsidR="00AF3179" w:rsidRPr="00FA7BE6" w:rsidRDefault="00AF3179" w:rsidP="00FA7BE6">
      <w:pPr>
        <w:suppressAutoHyphens/>
        <w:spacing w:after="0" w:line="240" w:lineRule="auto"/>
        <w:ind w:right="6803" w:firstLine="0"/>
        <w:jc w:val="center"/>
        <w:rPr>
          <w:color w:val="auto"/>
          <w:sz w:val="24"/>
          <w:szCs w:val="28"/>
        </w:rPr>
      </w:pPr>
      <w:r w:rsidRPr="00FA7BE6">
        <w:rPr>
          <w:color w:val="auto"/>
          <w:sz w:val="24"/>
          <w:szCs w:val="28"/>
        </w:rPr>
        <w:t>с. Нюксеница</w:t>
      </w:r>
    </w:p>
    <w:p w:rsidR="009C14B7" w:rsidRPr="00E82B51" w:rsidRDefault="009C14B7">
      <w:pPr>
        <w:spacing w:after="20" w:line="259" w:lineRule="auto"/>
        <w:ind w:right="0" w:firstLine="0"/>
        <w:jc w:val="center"/>
        <w:rPr>
          <w:szCs w:val="28"/>
        </w:rPr>
      </w:pPr>
    </w:p>
    <w:p w:rsidR="009C14B7" w:rsidRPr="00E82B51" w:rsidRDefault="00575689" w:rsidP="00BC25A1">
      <w:pPr>
        <w:spacing w:after="3" w:line="240" w:lineRule="auto"/>
        <w:ind w:left="-15" w:right="4110" w:firstLine="0"/>
        <w:rPr>
          <w:szCs w:val="28"/>
        </w:rPr>
      </w:pPr>
      <w:r w:rsidRPr="00E82B51">
        <w:rPr>
          <w:szCs w:val="28"/>
        </w:rPr>
        <w:t>О порядке организации и проведения оценки регулирующего воздействия проек</w:t>
      </w:r>
      <w:r w:rsidR="00675730" w:rsidRPr="00E82B51">
        <w:rPr>
          <w:szCs w:val="28"/>
        </w:rPr>
        <w:t xml:space="preserve">тов </w:t>
      </w:r>
      <w:r w:rsidR="00675730" w:rsidRPr="00E82B51">
        <w:rPr>
          <w:szCs w:val="28"/>
        </w:rPr>
        <w:tab/>
        <w:t xml:space="preserve">муниципальных нормативных правовых </w:t>
      </w:r>
      <w:r w:rsidR="00675730" w:rsidRPr="00E82B51">
        <w:rPr>
          <w:szCs w:val="28"/>
        </w:rPr>
        <w:tab/>
        <w:t xml:space="preserve">актов и экспертизы </w:t>
      </w:r>
      <w:r w:rsidRPr="00E82B51">
        <w:rPr>
          <w:szCs w:val="28"/>
        </w:rPr>
        <w:t>муниципальны</w:t>
      </w:r>
      <w:r w:rsidR="00675730" w:rsidRPr="00E82B51">
        <w:rPr>
          <w:szCs w:val="28"/>
        </w:rPr>
        <w:t xml:space="preserve">х нормативных правовых актов </w:t>
      </w:r>
      <w:r w:rsidRPr="00E82B51">
        <w:rPr>
          <w:szCs w:val="28"/>
        </w:rPr>
        <w:t xml:space="preserve">в Нюксенском муниципальном </w:t>
      </w:r>
      <w:r w:rsidR="00D93169" w:rsidRPr="00E82B51">
        <w:rPr>
          <w:szCs w:val="28"/>
        </w:rPr>
        <w:t>округе</w:t>
      </w:r>
      <w:r w:rsidRPr="00E82B51">
        <w:rPr>
          <w:szCs w:val="28"/>
        </w:rPr>
        <w:t xml:space="preserve">  </w:t>
      </w:r>
      <w:r w:rsidR="00D93169" w:rsidRPr="00E82B51">
        <w:rPr>
          <w:szCs w:val="28"/>
        </w:rPr>
        <w:t xml:space="preserve"> </w:t>
      </w:r>
    </w:p>
    <w:p w:rsidR="009C14B7" w:rsidRPr="00E82B51" w:rsidRDefault="00575689">
      <w:pPr>
        <w:spacing w:after="19" w:line="259" w:lineRule="auto"/>
        <w:ind w:left="562" w:right="0" w:firstLine="0"/>
        <w:jc w:val="left"/>
        <w:rPr>
          <w:szCs w:val="28"/>
        </w:rPr>
      </w:pPr>
      <w:r w:rsidRPr="00E82B51">
        <w:rPr>
          <w:szCs w:val="28"/>
        </w:rPr>
        <w:t xml:space="preserve"> </w:t>
      </w:r>
    </w:p>
    <w:p w:rsidR="00AA56A2" w:rsidRPr="00E82B51" w:rsidRDefault="00AA56A2" w:rsidP="00FA7B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0" w:firstLine="567"/>
        <w:rPr>
          <w:szCs w:val="28"/>
        </w:rPr>
      </w:pPr>
      <w:r w:rsidRPr="00AA56A2">
        <w:rPr>
          <w:bCs/>
          <w:szCs w:val="28"/>
        </w:rPr>
        <w:t xml:space="preserve">Руководствуясь частями 6 и 7 статьи 7, а также частями 3-6 статьи 46 Федерального закона от 06.10.2003 № 131-ФЗ «Об общих принципах организации местного самоуправления в Российской Федерации», законом Вологодской области от 11.12.2013 № 3225-ОЗ «Об оценке регулирующего воздействия проектов муниципальных нормативных правовых актов и экспертизе нормативных правовых актов», </w:t>
      </w:r>
      <w:r w:rsidRPr="00E82B51">
        <w:rPr>
          <w:bCs/>
          <w:szCs w:val="28"/>
        </w:rPr>
        <w:t>Решением Представительного Собрания Нюксенского муниципального округа от 27.12.2022 № 114</w:t>
      </w:r>
      <w:r w:rsidR="00002F62">
        <w:rPr>
          <w:bCs/>
          <w:szCs w:val="28"/>
        </w:rPr>
        <w:t xml:space="preserve"> «Об оц</w:t>
      </w:r>
      <w:r w:rsidR="00FA7BE6">
        <w:rPr>
          <w:bCs/>
          <w:szCs w:val="28"/>
        </w:rPr>
        <w:t>енке регулирующего воздействия пр</w:t>
      </w:r>
      <w:r w:rsidR="00002F62">
        <w:rPr>
          <w:bCs/>
          <w:szCs w:val="28"/>
        </w:rPr>
        <w:t>оектов муниципальных нормативных правовых актов и экспертизе муниципальных нормативных правовых актов Нюксенского муниципального округа»</w:t>
      </w:r>
      <w:r w:rsidRPr="00E82B51">
        <w:rPr>
          <w:bCs/>
          <w:szCs w:val="28"/>
        </w:rPr>
        <w:t xml:space="preserve">, </w:t>
      </w:r>
      <w:r w:rsidRPr="00E82B51">
        <w:rPr>
          <w:szCs w:val="28"/>
        </w:rPr>
        <w:t>Уставом</w:t>
      </w:r>
      <w:r w:rsidRPr="00AA56A2">
        <w:rPr>
          <w:szCs w:val="28"/>
        </w:rPr>
        <w:t xml:space="preserve"> </w:t>
      </w:r>
      <w:r w:rsidRPr="00E82B51">
        <w:rPr>
          <w:szCs w:val="28"/>
        </w:rPr>
        <w:t>Нюксенского</w:t>
      </w:r>
      <w:r w:rsidRPr="00AA56A2">
        <w:rPr>
          <w:szCs w:val="28"/>
        </w:rPr>
        <w:t xml:space="preserve"> муниципального округа,</w:t>
      </w:r>
    </w:p>
    <w:p w:rsidR="009C14B7" w:rsidRPr="00E82B51" w:rsidRDefault="00D40FA5" w:rsidP="00FA7BE6">
      <w:pPr>
        <w:tabs>
          <w:tab w:val="left" w:pos="709"/>
        </w:tabs>
        <w:spacing w:after="0" w:line="240" w:lineRule="auto"/>
        <w:ind w:right="63" w:firstLine="567"/>
        <w:rPr>
          <w:szCs w:val="28"/>
        </w:rPr>
      </w:pPr>
      <w:r>
        <w:rPr>
          <w:szCs w:val="28"/>
        </w:rPr>
        <w:t>П</w:t>
      </w:r>
      <w:r w:rsidR="00575689" w:rsidRPr="00E82B51">
        <w:rPr>
          <w:szCs w:val="28"/>
        </w:rPr>
        <w:t>ОСТАНОВЛЯЮ:</w:t>
      </w:r>
    </w:p>
    <w:p w:rsidR="00E82B51" w:rsidRPr="00E82B51" w:rsidRDefault="00E82B51" w:rsidP="00FA7BE6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right="62" w:firstLine="567"/>
        <w:rPr>
          <w:szCs w:val="28"/>
        </w:rPr>
      </w:pPr>
      <w:r w:rsidRPr="00E82B51">
        <w:rPr>
          <w:szCs w:val="28"/>
        </w:rPr>
        <w:t xml:space="preserve">Утвердить прилагаемый порядок проведения оценки регулирующего воздействия проектов нормативных правовых актов и экспертизы нормативных правовых актов </w:t>
      </w:r>
      <w:r w:rsidR="00D40FA5">
        <w:rPr>
          <w:szCs w:val="28"/>
        </w:rPr>
        <w:t>Нюксенского</w:t>
      </w:r>
      <w:r w:rsidRPr="00E82B51">
        <w:rPr>
          <w:szCs w:val="28"/>
        </w:rPr>
        <w:t xml:space="preserve"> муниципального округа.</w:t>
      </w:r>
    </w:p>
    <w:p w:rsidR="0075383C" w:rsidRPr="00E82B51" w:rsidRDefault="00E82B51" w:rsidP="003F55C5">
      <w:pPr>
        <w:tabs>
          <w:tab w:val="left" w:pos="709"/>
        </w:tabs>
        <w:spacing w:after="0" w:line="240" w:lineRule="auto"/>
        <w:ind w:right="63" w:firstLine="567"/>
        <w:rPr>
          <w:szCs w:val="28"/>
        </w:rPr>
      </w:pPr>
      <w:r w:rsidRPr="00E82B51">
        <w:rPr>
          <w:szCs w:val="28"/>
        </w:rPr>
        <w:t>2</w:t>
      </w:r>
      <w:r w:rsidR="00D40FA5">
        <w:rPr>
          <w:szCs w:val="28"/>
        </w:rPr>
        <w:t>. Признать утратившим</w:t>
      </w:r>
      <w:r w:rsidR="003F55C5">
        <w:rPr>
          <w:szCs w:val="28"/>
        </w:rPr>
        <w:t xml:space="preserve"> силу</w:t>
      </w:r>
      <w:r w:rsidR="000717A3" w:rsidRPr="00E82B51">
        <w:rPr>
          <w:szCs w:val="28"/>
        </w:rPr>
        <w:t xml:space="preserve"> </w:t>
      </w:r>
      <w:r w:rsidR="0075383C" w:rsidRPr="00E82B51">
        <w:rPr>
          <w:szCs w:val="28"/>
        </w:rPr>
        <w:t xml:space="preserve">постановление </w:t>
      </w:r>
      <w:r w:rsidR="003F55C5" w:rsidRPr="00E82B51">
        <w:rPr>
          <w:szCs w:val="28"/>
        </w:rPr>
        <w:t>администрации Нюксенского муниципального округа</w:t>
      </w:r>
      <w:r w:rsidR="003F55C5" w:rsidRPr="00E82B51">
        <w:rPr>
          <w:szCs w:val="28"/>
        </w:rPr>
        <w:t xml:space="preserve"> </w:t>
      </w:r>
      <w:r w:rsidR="0075383C" w:rsidRPr="00E82B51">
        <w:rPr>
          <w:szCs w:val="28"/>
        </w:rPr>
        <w:t xml:space="preserve">от </w:t>
      </w:r>
      <w:r w:rsidRPr="00E82B51">
        <w:rPr>
          <w:szCs w:val="28"/>
        </w:rPr>
        <w:t>09</w:t>
      </w:r>
      <w:r w:rsidR="0075383C" w:rsidRPr="00E82B51">
        <w:rPr>
          <w:szCs w:val="28"/>
        </w:rPr>
        <w:t>.0</w:t>
      </w:r>
      <w:r w:rsidRPr="00E82B51">
        <w:rPr>
          <w:szCs w:val="28"/>
        </w:rPr>
        <w:t>1</w:t>
      </w:r>
      <w:r w:rsidR="0075383C" w:rsidRPr="00E82B51">
        <w:rPr>
          <w:szCs w:val="28"/>
        </w:rPr>
        <w:t>.20</w:t>
      </w:r>
      <w:r w:rsidRPr="00E82B51">
        <w:rPr>
          <w:szCs w:val="28"/>
        </w:rPr>
        <w:t>23</w:t>
      </w:r>
      <w:r w:rsidR="0075383C" w:rsidRPr="00E82B51">
        <w:rPr>
          <w:szCs w:val="28"/>
        </w:rPr>
        <w:t xml:space="preserve"> № </w:t>
      </w:r>
      <w:r w:rsidRPr="00E82B51">
        <w:rPr>
          <w:szCs w:val="28"/>
        </w:rPr>
        <w:t>20</w:t>
      </w:r>
      <w:r w:rsidR="0075383C" w:rsidRPr="00E82B51">
        <w:rPr>
          <w:szCs w:val="28"/>
        </w:rPr>
        <w:t xml:space="preserve"> «О порядке организации и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Нюксенском муниципальном </w:t>
      </w:r>
      <w:r w:rsidRPr="00E82B51">
        <w:rPr>
          <w:szCs w:val="28"/>
        </w:rPr>
        <w:t>округе».</w:t>
      </w:r>
    </w:p>
    <w:p w:rsidR="009C14B7" w:rsidRPr="00E82B51" w:rsidRDefault="00E82B51" w:rsidP="00FA7BE6">
      <w:pPr>
        <w:tabs>
          <w:tab w:val="left" w:pos="709"/>
        </w:tabs>
        <w:spacing w:after="0" w:line="240" w:lineRule="auto"/>
        <w:ind w:right="63" w:firstLine="567"/>
        <w:rPr>
          <w:szCs w:val="28"/>
        </w:rPr>
      </w:pPr>
      <w:r w:rsidRPr="00E82B51">
        <w:rPr>
          <w:szCs w:val="28"/>
        </w:rPr>
        <w:t>3</w:t>
      </w:r>
      <w:r w:rsidR="00E33D30" w:rsidRPr="00E82B51">
        <w:rPr>
          <w:szCs w:val="28"/>
        </w:rPr>
        <w:t xml:space="preserve">. </w:t>
      </w:r>
      <w:r w:rsidR="00575689" w:rsidRPr="00E82B51">
        <w:rPr>
          <w:szCs w:val="28"/>
        </w:rPr>
        <w:t>Контроль за исполнением настоящего постановления возложить на начальника финан</w:t>
      </w:r>
      <w:r w:rsidR="003F55C5">
        <w:rPr>
          <w:szCs w:val="28"/>
        </w:rPr>
        <w:t>сового управления, заместителя г</w:t>
      </w:r>
      <w:r w:rsidR="00575689" w:rsidRPr="00E82B51">
        <w:rPr>
          <w:szCs w:val="28"/>
        </w:rPr>
        <w:t xml:space="preserve">лавы </w:t>
      </w:r>
      <w:r w:rsidR="000717A3" w:rsidRPr="00E82B51">
        <w:rPr>
          <w:szCs w:val="28"/>
        </w:rPr>
        <w:t xml:space="preserve">Нюксенского муниципального округа </w:t>
      </w:r>
      <w:proofErr w:type="spellStart"/>
      <w:r w:rsidR="000717A3" w:rsidRPr="00E82B51">
        <w:rPr>
          <w:szCs w:val="28"/>
        </w:rPr>
        <w:t>Бибину</w:t>
      </w:r>
      <w:proofErr w:type="spellEnd"/>
      <w:r w:rsidR="000717A3" w:rsidRPr="00E82B51">
        <w:rPr>
          <w:szCs w:val="28"/>
        </w:rPr>
        <w:t xml:space="preserve"> И. А.</w:t>
      </w:r>
    </w:p>
    <w:p w:rsidR="009C14B7" w:rsidRPr="00E82B51" w:rsidRDefault="001802A6" w:rsidP="00FA7BE6">
      <w:pPr>
        <w:tabs>
          <w:tab w:val="left" w:pos="709"/>
        </w:tabs>
        <w:spacing w:after="0" w:line="240" w:lineRule="auto"/>
        <w:ind w:right="63" w:firstLine="567"/>
        <w:rPr>
          <w:szCs w:val="28"/>
        </w:rPr>
      </w:pPr>
      <w:r>
        <w:rPr>
          <w:szCs w:val="28"/>
        </w:rPr>
        <w:lastRenderedPageBreak/>
        <w:t>4</w:t>
      </w:r>
      <w:bookmarkStart w:id="0" w:name="_GoBack"/>
      <w:bookmarkEnd w:id="0"/>
      <w:r w:rsidR="00E33D30" w:rsidRPr="00E82B51">
        <w:rPr>
          <w:szCs w:val="28"/>
        </w:rPr>
        <w:t xml:space="preserve">. </w:t>
      </w:r>
      <w:r w:rsidR="00575689" w:rsidRPr="00E82B51">
        <w:rPr>
          <w:szCs w:val="28"/>
        </w:rPr>
        <w:t xml:space="preserve">Настоящее постановление подлежит размещению на официальном сайте Нюксенского муниципального </w:t>
      </w:r>
      <w:r w:rsidR="000717A3" w:rsidRPr="00E82B51">
        <w:rPr>
          <w:szCs w:val="28"/>
        </w:rPr>
        <w:t>округа</w:t>
      </w:r>
      <w:r w:rsidR="00575689" w:rsidRPr="00E82B51">
        <w:rPr>
          <w:szCs w:val="28"/>
        </w:rPr>
        <w:t xml:space="preserve"> в информационно</w:t>
      </w:r>
      <w:r w:rsidR="000717A3" w:rsidRPr="00E82B51">
        <w:rPr>
          <w:szCs w:val="28"/>
        </w:rPr>
        <w:t>-</w:t>
      </w:r>
      <w:r w:rsidR="00575689" w:rsidRPr="00E82B51">
        <w:rPr>
          <w:szCs w:val="28"/>
        </w:rPr>
        <w:t>телекоммуникационной сети "Интернет".</w:t>
      </w:r>
    </w:p>
    <w:p w:rsidR="009C14B7" w:rsidRDefault="00575689">
      <w:pPr>
        <w:spacing w:after="0" w:line="259" w:lineRule="auto"/>
        <w:ind w:right="0" w:firstLine="0"/>
        <w:jc w:val="left"/>
        <w:rPr>
          <w:szCs w:val="28"/>
        </w:rPr>
      </w:pPr>
      <w:r w:rsidRPr="00E82B51">
        <w:rPr>
          <w:szCs w:val="28"/>
        </w:rPr>
        <w:t xml:space="preserve"> </w:t>
      </w:r>
    </w:p>
    <w:p w:rsidR="00BC25A1" w:rsidRPr="00E82B51" w:rsidRDefault="00BC25A1">
      <w:pPr>
        <w:spacing w:after="0" w:line="259" w:lineRule="auto"/>
        <w:ind w:right="0" w:firstLine="0"/>
        <w:jc w:val="left"/>
        <w:rPr>
          <w:szCs w:val="28"/>
        </w:rPr>
      </w:pPr>
    </w:p>
    <w:p w:rsidR="00E64981" w:rsidRPr="00E82B51" w:rsidRDefault="0075383C" w:rsidP="0075383C">
      <w:pPr>
        <w:ind w:left="9" w:right="63" w:firstLine="0"/>
        <w:rPr>
          <w:szCs w:val="28"/>
        </w:rPr>
      </w:pPr>
      <w:r w:rsidRPr="00E82B51">
        <w:rPr>
          <w:szCs w:val="28"/>
        </w:rPr>
        <w:t>Глав</w:t>
      </w:r>
      <w:r w:rsidR="00E82B51" w:rsidRPr="00E82B51">
        <w:rPr>
          <w:szCs w:val="28"/>
        </w:rPr>
        <w:t>а</w:t>
      </w:r>
      <w:r w:rsidR="00BC25A1">
        <w:rPr>
          <w:szCs w:val="28"/>
        </w:rPr>
        <w:t xml:space="preserve"> Нюксенского</w:t>
      </w:r>
      <w:r w:rsidR="00575689" w:rsidRPr="00E82B51">
        <w:rPr>
          <w:szCs w:val="28"/>
        </w:rPr>
        <w:t xml:space="preserve"> </w:t>
      </w:r>
      <w:r w:rsidR="000717A3" w:rsidRPr="00E82B51">
        <w:rPr>
          <w:szCs w:val="28"/>
        </w:rPr>
        <w:t>муниципального округа</w:t>
      </w:r>
      <w:r w:rsidR="00575689" w:rsidRPr="00E82B51">
        <w:rPr>
          <w:szCs w:val="28"/>
        </w:rPr>
        <w:t xml:space="preserve">             </w:t>
      </w:r>
      <w:r w:rsidRPr="00E82B51">
        <w:rPr>
          <w:szCs w:val="28"/>
        </w:rPr>
        <w:t xml:space="preserve">    </w:t>
      </w:r>
      <w:r w:rsidR="00FA7BE6">
        <w:rPr>
          <w:szCs w:val="28"/>
        </w:rPr>
        <w:t xml:space="preserve">   </w:t>
      </w:r>
      <w:r w:rsidRPr="00E82B51">
        <w:rPr>
          <w:szCs w:val="28"/>
        </w:rPr>
        <w:t xml:space="preserve">               </w:t>
      </w:r>
      <w:r w:rsidR="00575689" w:rsidRPr="00E82B51">
        <w:rPr>
          <w:szCs w:val="28"/>
        </w:rPr>
        <w:t xml:space="preserve">    </w:t>
      </w:r>
      <w:r w:rsidR="00E82B51" w:rsidRPr="00E82B51">
        <w:rPr>
          <w:szCs w:val="28"/>
        </w:rPr>
        <w:t>С. К. Мазаев</w:t>
      </w:r>
      <w:r w:rsidR="00575689" w:rsidRPr="00E82B51">
        <w:rPr>
          <w:szCs w:val="28"/>
        </w:rPr>
        <w:t xml:space="preserve">                                       </w:t>
      </w:r>
    </w:p>
    <w:p w:rsidR="00E64981" w:rsidRPr="00E82B51" w:rsidRDefault="00E64981">
      <w:pPr>
        <w:ind w:left="9" w:right="63" w:firstLine="0"/>
        <w:rPr>
          <w:szCs w:val="28"/>
        </w:rPr>
      </w:pPr>
    </w:p>
    <w:p w:rsidR="0075383C" w:rsidRPr="00E82B51" w:rsidRDefault="0075383C" w:rsidP="0075383C">
      <w:pPr>
        <w:ind w:right="63" w:firstLine="0"/>
        <w:rPr>
          <w:szCs w:val="28"/>
        </w:rPr>
      </w:pPr>
    </w:p>
    <w:p w:rsidR="0076079D" w:rsidRPr="00E82B51" w:rsidRDefault="0076079D" w:rsidP="0075383C">
      <w:pPr>
        <w:spacing w:after="0"/>
        <w:ind w:right="63" w:firstLine="6096"/>
        <w:jc w:val="left"/>
        <w:rPr>
          <w:szCs w:val="28"/>
        </w:rPr>
      </w:pPr>
    </w:p>
    <w:p w:rsidR="0076079D" w:rsidRPr="00E82B51" w:rsidRDefault="0076079D" w:rsidP="0075383C">
      <w:pPr>
        <w:spacing w:after="0"/>
        <w:ind w:right="63" w:firstLine="6096"/>
        <w:jc w:val="left"/>
        <w:rPr>
          <w:szCs w:val="28"/>
        </w:rPr>
      </w:pPr>
    </w:p>
    <w:p w:rsidR="0076079D" w:rsidRPr="00E82B51" w:rsidRDefault="0076079D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E82B51" w:rsidRPr="00E82B51" w:rsidRDefault="00E82B51" w:rsidP="0075383C">
      <w:pPr>
        <w:spacing w:after="0"/>
        <w:ind w:right="63" w:firstLine="6096"/>
        <w:jc w:val="left"/>
        <w:rPr>
          <w:szCs w:val="28"/>
        </w:rPr>
      </w:pPr>
    </w:p>
    <w:p w:rsidR="008D3ADF" w:rsidRDefault="008D3ADF" w:rsidP="00BC25A1">
      <w:pPr>
        <w:tabs>
          <w:tab w:val="center" w:pos="7063"/>
        </w:tabs>
        <w:spacing w:after="0" w:line="240" w:lineRule="auto"/>
        <w:ind w:right="0" w:firstLine="6095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75383C" w:rsidRPr="00E82B51" w:rsidRDefault="00BC25A1" w:rsidP="00BC25A1">
      <w:pPr>
        <w:tabs>
          <w:tab w:val="center" w:pos="7063"/>
        </w:tabs>
        <w:spacing w:after="0" w:line="240" w:lineRule="auto"/>
        <w:ind w:right="0" w:firstLine="6095"/>
        <w:jc w:val="left"/>
        <w:rPr>
          <w:szCs w:val="28"/>
        </w:rPr>
      </w:pPr>
      <w:r>
        <w:rPr>
          <w:szCs w:val="28"/>
        </w:rPr>
        <w:t>УТВЕРЖДЕН</w:t>
      </w:r>
      <w:r w:rsidR="008D3ADF">
        <w:rPr>
          <w:szCs w:val="28"/>
        </w:rPr>
        <w:t>О</w:t>
      </w:r>
      <w:r w:rsidR="00575689" w:rsidRPr="00E82B51">
        <w:rPr>
          <w:szCs w:val="28"/>
        </w:rPr>
        <w:t xml:space="preserve"> </w:t>
      </w:r>
    </w:p>
    <w:p w:rsidR="0075383C" w:rsidRPr="00E82B51" w:rsidRDefault="00575689" w:rsidP="00BC25A1">
      <w:pPr>
        <w:tabs>
          <w:tab w:val="center" w:pos="7063"/>
        </w:tabs>
        <w:spacing w:after="0" w:line="240" w:lineRule="auto"/>
        <w:ind w:right="0" w:firstLine="6095"/>
        <w:jc w:val="left"/>
        <w:rPr>
          <w:szCs w:val="28"/>
        </w:rPr>
      </w:pPr>
      <w:r w:rsidRPr="00E82B51">
        <w:rPr>
          <w:szCs w:val="28"/>
        </w:rPr>
        <w:t xml:space="preserve">постановлением </w:t>
      </w:r>
    </w:p>
    <w:p w:rsidR="00E64981" w:rsidRPr="00E82B51" w:rsidRDefault="00575689" w:rsidP="00BC25A1">
      <w:pPr>
        <w:tabs>
          <w:tab w:val="center" w:pos="7063"/>
        </w:tabs>
        <w:spacing w:after="0" w:line="240" w:lineRule="auto"/>
        <w:ind w:right="0" w:firstLine="6095"/>
        <w:jc w:val="left"/>
        <w:rPr>
          <w:szCs w:val="28"/>
        </w:rPr>
      </w:pPr>
      <w:r w:rsidRPr="00E82B51">
        <w:rPr>
          <w:szCs w:val="28"/>
        </w:rPr>
        <w:t xml:space="preserve">администрации </w:t>
      </w:r>
    </w:p>
    <w:p w:rsidR="0075383C" w:rsidRPr="00E82B51" w:rsidRDefault="0075383C" w:rsidP="00BC25A1">
      <w:pPr>
        <w:tabs>
          <w:tab w:val="center" w:pos="7063"/>
        </w:tabs>
        <w:spacing w:after="0" w:line="240" w:lineRule="auto"/>
        <w:ind w:right="0" w:firstLine="6095"/>
        <w:jc w:val="left"/>
        <w:rPr>
          <w:szCs w:val="28"/>
        </w:rPr>
      </w:pPr>
      <w:r w:rsidRPr="00E82B51">
        <w:rPr>
          <w:szCs w:val="28"/>
        </w:rPr>
        <w:t>Нюксенского</w:t>
      </w:r>
    </w:p>
    <w:p w:rsidR="00E64981" w:rsidRPr="00E82B51" w:rsidRDefault="00575689" w:rsidP="00BC25A1">
      <w:pPr>
        <w:spacing w:after="0" w:line="240" w:lineRule="auto"/>
        <w:ind w:left="9" w:right="295" w:firstLine="6095"/>
        <w:jc w:val="left"/>
        <w:rPr>
          <w:szCs w:val="28"/>
        </w:rPr>
      </w:pPr>
      <w:r w:rsidRPr="00E82B51">
        <w:rPr>
          <w:szCs w:val="28"/>
        </w:rPr>
        <w:t xml:space="preserve">муниципального </w:t>
      </w:r>
      <w:r w:rsidR="00DF0510" w:rsidRPr="00E82B51">
        <w:rPr>
          <w:szCs w:val="28"/>
        </w:rPr>
        <w:t>округа</w:t>
      </w:r>
      <w:r w:rsidRPr="00E82B51">
        <w:rPr>
          <w:szCs w:val="28"/>
        </w:rPr>
        <w:t xml:space="preserve"> </w:t>
      </w:r>
    </w:p>
    <w:p w:rsidR="009C14B7" w:rsidRPr="00E82B51" w:rsidRDefault="00575689" w:rsidP="00BC25A1">
      <w:pPr>
        <w:spacing w:after="0" w:line="240" w:lineRule="auto"/>
        <w:ind w:left="9" w:right="295" w:firstLine="6095"/>
        <w:jc w:val="left"/>
        <w:rPr>
          <w:color w:val="auto"/>
          <w:szCs w:val="28"/>
        </w:rPr>
      </w:pPr>
      <w:r w:rsidRPr="00E82B51">
        <w:rPr>
          <w:szCs w:val="28"/>
        </w:rPr>
        <w:t xml:space="preserve">от </w:t>
      </w:r>
      <w:r w:rsidR="008D3ADF">
        <w:rPr>
          <w:color w:val="auto"/>
          <w:szCs w:val="28"/>
        </w:rPr>
        <w:t xml:space="preserve">04.07.2023 </w:t>
      </w:r>
      <w:r w:rsidR="0076079D" w:rsidRPr="00E82B51">
        <w:rPr>
          <w:color w:val="auto"/>
          <w:szCs w:val="28"/>
        </w:rPr>
        <w:t xml:space="preserve">№ </w:t>
      </w:r>
      <w:r w:rsidR="008D3ADF">
        <w:rPr>
          <w:color w:val="auto"/>
          <w:szCs w:val="28"/>
        </w:rPr>
        <w:t>350</w:t>
      </w:r>
    </w:p>
    <w:p w:rsidR="00E82B51" w:rsidRPr="00E82B51" w:rsidRDefault="00E82B51" w:rsidP="0076079D">
      <w:pPr>
        <w:spacing w:after="0" w:line="240" w:lineRule="auto"/>
        <w:ind w:left="9" w:right="295" w:firstLine="6096"/>
        <w:jc w:val="left"/>
        <w:rPr>
          <w:color w:val="auto"/>
          <w:szCs w:val="28"/>
        </w:rPr>
      </w:pPr>
    </w:p>
    <w:p w:rsidR="00E82B51" w:rsidRPr="00BC25A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Cs/>
          <w:szCs w:val="28"/>
        </w:rPr>
      </w:pPr>
      <w:r w:rsidRPr="00BC25A1">
        <w:rPr>
          <w:bCs/>
          <w:spacing w:val="100"/>
          <w:szCs w:val="28"/>
        </w:rPr>
        <w:t>ПОРЯДОК</w:t>
      </w:r>
    </w:p>
    <w:p w:rsidR="00E82B51" w:rsidRPr="00BC25A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Cs/>
          <w:szCs w:val="28"/>
        </w:rPr>
      </w:pPr>
      <w:r w:rsidRPr="00BC25A1">
        <w:rPr>
          <w:bCs/>
          <w:szCs w:val="28"/>
        </w:rPr>
        <w:t>проведения оценки регулирующего воздействия</w:t>
      </w:r>
    </w:p>
    <w:p w:rsidR="00E82B51" w:rsidRPr="00BC25A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Cs/>
          <w:szCs w:val="28"/>
        </w:rPr>
      </w:pPr>
      <w:r w:rsidRPr="00BC25A1">
        <w:rPr>
          <w:bCs/>
          <w:szCs w:val="28"/>
        </w:rPr>
        <w:t xml:space="preserve">проектов нормативных правовых актов </w:t>
      </w:r>
    </w:p>
    <w:p w:rsidR="00E82B51" w:rsidRPr="00BC25A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Cs/>
          <w:szCs w:val="28"/>
        </w:rPr>
      </w:pPr>
      <w:r w:rsidRPr="00BC25A1">
        <w:rPr>
          <w:bCs/>
          <w:szCs w:val="28"/>
        </w:rPr>
        <w:t>и экспертизы нормативных муниципальных</w:t>
      </w:r>
    </w:p>
    <w:p w:rsidR="00E82B51" w:rsidRPr="00BC25A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Cs/>
          <w:szCs w:val="28"/>
        </w:rPr>
      </w:pPr>
      <w:r w:rsidRPr="00BC25A1">
        <w:rPr>
          <w:bCs/>
          <w:szCs w:val="28"/>
        </w:rPr>
        <w:t>правовых актов Нюксенского муниципального округа</w:t>
      </w:r>
    </w:p>
    <w:p w:rsidR="00E82B51" w:rsidRPr="00BC25A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bCs/>
          <w:szCs w:val="28"/>
        </w:rPr>
      </w:pPr>
      <w:r w:rsidRPr="00BC25A1">
        <w:rPr>
          <w:bCs/>
          <w:szCs w:val="28"/>
        </w:rPr>
        <w:t>(далее - порядок)</w:t>
      </w:r>
    </w:p>
    <w:p w:rsidR="00E82B51" w:rsidRPr="00BC25A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</w:p>
    <w:p w:rsid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  <w:bookmarkStart w:id="1" w:name="Par39"/>
      <w:bookmarkEnd w:id="1"/>
      <w:r w:rsidRPr="00BC25A1">
        <w:rPr>
          <w:szCs w:val="28"/>
        </w:rPr>
        <w:t>1. Общие положения</w:t>
      </w:r>
    </w:p>
    <w:p w:rsidR="00BC25A1" w:rsidRPr="00BC25A1" w:rsidRDefault="00BC25A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</w:p>
    <w:p w:rsidR="00E82B51" w:rsidRPr="00E82B51" w:rsidRDefault="00E82B51" w:rsidP="00E82B51">
      <w:pPr>
        <w:spacing w:after="0" w:line="240" w:lineRule="auto"/>
        <w:ind w:right="0" w:firstLine="709"/>
        <w:rPr>
          <w:szCs w:val="28"/>
        </w:rPr>
      </w:pPr>
      <w:r w:rsidRPr="00E82B51">
        <w:rPr>
          <w:bCs/>
          <w:szCs w:val="28"/>
        </w:rPr>
        <w:t xml:space="preserve">1.1. Настоящий порядок определяет процедуру </w:t>
      </w:r>
      <w:r w:rsidRPr="00E82B51">
        <w:rPr>
          <w:color w:val="auto"/>
          <w:szCs w:val="28"/>
        </w:rPr>
        <w:t xml:space="preserve">проведения оценки регулирующего воздействия проектов нормативных правовых актов </w:t>
      </w:r>
      <w:r w:rsidR="00F150CF">
        <w:rPr>
          <w:szCs w:val="28"/>
        </w:rPr>
        <w:t>Нюксенского</w:t>
      </w:r>
      <w:r w:rsidRPr="00E82B51">
        <w:rPr>
          <w:szCs w:val="28"/>
        </w:rPr>
        <w:t xml:space="preserve"> муниципального округа, </w:t>
      </w:r>
      <w:r w:rsidRPr="00E82B51">
        <w:rPr>
          <w:color w:val="auto"/>
          <w:szCs w:val="28"/>
        </w:rPr>
        <w:t xml:space="preserve">устанавливающих новые или изменяющих ранее предусмотренные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проекты правовых актов) и порядок проведения экспертизы нормативных правовых актов </w:t>
      </w:r>
      <w:r w:rsidR="00F150CF">
        <w:rPr>
          <w:szCs w:val="28"/>
        </w:rPr>
        <w:t>Нюксенског</w:t>
      </w:r>
      <w:r w:rsidRPr="00E82B51">
        <w:rPr>
          <w:szCs w:val="28"/>
        </w:rPr>
        <w:t xml:space="preserve">о муниципального округа </w:t>
      </w:r>
      <w:r w:rsidRPr="00E82B51">
        <w:rPr>
          <w:color w:val="auto"/>
          <w:szCs w:val="28"/>
        </w:rPr>
        <w:t>(далее - правовые акты)</w:t>
      </w:r>
      <w:r w:rsidRPr="00E82B51">
        <w:rPr>
          <w:szCs w:val="28"/>
        </w:rPr>
        <w:t>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1.2. Оценка регулирующего воздействия проектов правовых актов и экспертиза правовых актов, содержащих сведения, составляющие государственную тайну или сведения конфиденциального характера, не проводится.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 xml:space="preserve">1.3. Оценка регулирующего воздействия проектов правовых актов и экспертиза правовых актов проводится </w:t>
      </w:r>
      <w:r w:rsidR="00F150CF">
        <w:rPr>
          <w:szCs w:val="28"/>
        </w:rPr>
        <w:t>финансовым управлением администрации Нюксенского муниципального округа</w:t>
      </w:r>
      <w:r w:rsidRPr="00E82B51">
        <w:rPr>
          <w:szCs w:val="28"/>
        </w:rPr>
        <w:t xml:space="preserve"> (далее – </w:t>
      </w:r>
      <w:r w:rsidR="00F150CF">
        <w:rPr>
          <w:szCs w:val="28"/>
        </w:rPr>
        <w:t>финансовое управление</w:t>
      </w:r>
      <w:r w:rsidRPr="00E82B51">
        <w:rPr>
          <w:szCs w:val="28"/>
        </w:rPr>
        <w:t xml:space="preserve">). 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</w:p>
    <w:p w:rsidR="00E82B51" w:rsidRPr="00BC25A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  <w:r w:rsidRPr="00BC25A1">
        <w:rPr>
          <w:szCs w:val="28"/>
        </w:rPr>
        <w:t>2. Оценка регулирующего воздействия</w:t>
      </w:r>
    </w:p>
    <w:p w:rsid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  <w:r w:rsidRPr="00BC25A1">
        <w:rPr>
          <w:szCs w:val="28"/>
        </w:rPr>
        <w:t>проектов правовых актов</w:t>
      </w:r>
    </w:p>
    <w:p w:rsidR="00BC25A1" w:rsidRPr="00BC25A1" w:rsidRDefault="00BC25A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rFonts w:eastAsia="Calibri"/>
          <w:color w:val="auto"/>
          <w:szCs w:val="28"/>
          <w:lang w:eastAsia="en-US"/>
        </w:rPr>
      </w:pP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szCs w:val="28"/>
        </w:rPr>
        <w:t>2.1. Оценка регулирующего воздействия проектов правовых актов проводится</w:t>
      </w:r>
      <w:r w:rsidRPr="00E82B51">
        <w:rPr>
          <w:color w:val="auto"/>
          <w:szCs w:val="28"/>
        </w:rPr>
        <w:t xml:space="preserve">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BC25A1" w:rsidRPr="00E82B51">
        <w:rPr>
          <w:color w:val="auto"/>
          <w:szCs w:val="28"/>
        </w:rPr>
        <w:t>иной экономической деятельности,</w:t>
      </w:r>
      <w:r w:rsidRPr="00E82B51">
        <w:rPr>
          <w:color w:val="auto"/>
          <w:szCs w:val="28"/>
        </w:rPr>
        <w:t xml:space="preserve"> и бюджета округа</w:t>
      </w:r>
      <w:r w:rsidRPr="00E82B51">
        <w:rPr>
          <w:szCs w:val="28"/>
        </w:rPr>
        <w:t>.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color w:val="auto"/>
          <w:szCs w:val="28"/>
        </w:rPr>
        <w:lastRenderedPageBreak/>
        <w:t xml:space="preserve">2.2. </w:t>
      </w:r>
      <w:r w:rsidRPr="00E82B51">
        <w:rPr>
          <w:szCs w:val="28"/>
        </w:rPr>
        <w:t>Оценка регулирующего воздействия проектов правовых актов включает следующие этапы: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szCs w:val="28"/>
        </w:rPr>
        <w:t>а) проведение публичных консультаций по проекту правового акта;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szCs w:val="28"/>
        </w:rPr>
        <w:t>б) подготовка заключения об оценке регулирующего воздействия проекта правого акта.</w:t>
      </w:r>
      <w:bookmarkStart w:id="2" w:name="Par56"/>
      <w:bookmarkEnd w:id="2"/>
    </w:p>
    <w:p w:rsidR="00E82B51" w:rsidRPr="00E82B51" w:rsidRDefault="00E82B51" w:rsidP="00E93132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bCs/>
          <w:szCs w:val="28"/>
        </w:rPr>
        <w:t xml:space="preserve">2.3. </w:t>
      </w:r>
      <w:bookmarkStart w:id="3" w:name="Par57"/>
      <w:bookmarkEnd w:id="3"/>
      <w:r w:rsidRPr="00E82B51">
        <w:rPr>
          <w:color w:val="auto"/>
          <w:szCs w:val="28"/>
        </w:rPr>
        <w:t>В целях взаимодействия с субъектами предпринимательской и иной экономической деятельности при проведении оценки регулирующего воздействия проектов правовых актов и подготовки заключения</w:t>
      </w:r>
      <w:r w:rsidRPr="00E82B51">
        <w:rPr>
          <w:szCs w:val="28"/>
        </w:rPr>
        <w:t xml:space="preserve"> об оценке регулирующего воздействия проекта правового акта </w:t>
      </w:r>
      <w:r w:rsidR="00E93132">
        <w:rPr>
          <w:szCs w:val="28"/>
        </w:rPr>
        <w:t>финансовое управление</w:t>
      </w:r>
      <w:r w:rsidRPr="00E82B51">
        <w:rPr>
          <w:szCs w:val="28"/>
        </w:rPr>
        <w:t xml:space="preserve"> совместно с разработчиком проекта правового акта </w:t>
      </w:r>
      <w:r w:rsidRPr="00E82B51">
        <w:rPr>
          <w:color w:val="auto"/>
          <w:szCs w:val="28"/>
        </w:rPr>
        <w:t>проводят публичные консультации с  обязательным  размещением уведомления о проведении публичных консультаций по проекту правового акта, самог</w:t>
      </w:r>
      <w:r w:rsidR="00E93132" w:rsidRPr="00E93132">
        <w:rPr>
          <w:color w:val="auto"/>
          <w:szCs w:val="28"/>
        </w:rPr>
        <w:t>о</w:t>
      </w:r>
      <w:r w:rsidR="00E93132" w:rsidRPr="00E93132">
        <w:rPr>
          <w:b/>
          <w:color w:val="auto"/>
          <w:szCs w:val="28"/>
        </w:rPr>
        <w:t xml:space="preserve"> </w:t>
      </w:r>
      <w:r w:rsidRPr="00E82B51">
        <w:rPr>
          <w:color w:val="auto"/>
          <w:szCs w:val="28"/>
        </w:rPr>
        <w:t>проекта правового акта, а также пояснительной записки к проекту правового акта на официальном интернет-портале правовой информации Вологодской области в срок не более 30 и не менее 14 календарных дней после дня размещения.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color w:val="auto"/>
          <w:szCs w:val="28"/>
        </w:rPr>
        <w:t xml:space="preserve">2.4. Для согласования срока проведения публичных консультаций по проекту правового акта разработчик проекта правового акта направляет его в </w:t>
      </w:r>
      <w:r w:rsidR="00877B7A">
        <w:rPr>
          <w:color w:val="auto"/>
          <w:szCs w:val="28"/>
        </w:rPr>
        <w:t>финансовое управление</w:t>
      </w:r>
      <w:r w:rsidRPr="00E82B51">
        <w:rPr>
          <w:color w:val="auto"/>
          <w:szCs w:val="28"/>
        </w:rPr>
        <w:t xml:space="preserve"> с приложением пояснительной записки. Уведомление готовится </w:t>
      </w:r>
      <w:r w:rsidR="00877B7A">
        <w:rPr>
          <w:color w:val="auto"/>
          <w:szCs w:val="28"/>
        </w:rPr>
        <w:t>финансовым управлением</w:t>
      </w:r>
      <w:r w:rsidRPr="00E82B51">
        <w:rPr>
          <w:color w:val="auto"/>
          <w:szCs w:val="28"/>
        </w:rPr>
        <w:t xml:space="preserve"> по форме, утверждённой нормативным правовым актом администрации округа.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rFonts w:eastAsia="Calibri"/>
          <w:bCs/>
          <w:color w:val="auto"/>
          <w:szCs w:val="28"/>
          <w:lang w:eastAsia="en-US"/>
        </w:rPr>
        <w:t xml:space="preserve">2.5. </w:t>
      </w:r>
      <w:r w:rsidR="00877B7A">
        <w:rPr>
          <w:szCs w:val="28"/>
        </w:rPr>
        <w:t>Финансовое управление</w:t>
      </w:r>
      <w:r w:rsidRPr="00E82B51">
        <w:rPr>
          <w:szCs w:val="28"/>
        </w:rPr>
        <w:t xml:space="preserve"> в течение 5 рабочих дней направляет разработчику проект правового акта с сопроводительным письмом, с указанием: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а) согласованного срока для проведения публичных консультаций;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б) на отсутствие в проекте правового акта критериев для проведения оценки регулирующего воздействия.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color w:val="auto"/>
          <w:szCs w:val="28"/>
        </w:rPr>
        <w:t xml:space="preserve">2.6. </w:t>
      </w:r>
      <w:r w:rsidR="003E1355">
        <w:rPr>
          <w:szCs w:val="28"/>
        </w:rPr>
        <w:t>Финансовым управлением</w:t>
      </w:r>
      <w:r w:rsidRPr="00E82B51">
        <w:rPr>
          <w:szCs w:val="28"/>
        </w:rPr>
        <w:t xml:space="preserve"> готовится </w:t>
      </w:r>
      <w:r w:rsidRPr="00E82B51">
        <w:rPr>
          <w:color w:val="auto"/>
          <w:szCs w:val="28"/>
        </w:rPr>
        <w:t xml:space="preserve">сводный отчёт по проекту правового акта </w:t>
      </w:r>
      <w:r w:rsidRPr="00E82B51">
        <w:rPr>
          <w:szCs w:val="28"/>
        </w:rPr>
        <w:t xml:space="preserve">по форме, </w:t>
      </w:r>
      <w:r w:rsidRPr="00E82B51">
        <w:rPr>
          <w:rFonts w:eastAsia="Calibri"/>
          <w:color w:val="auto"/>
          <w:szCs w:val="28"/>
          <w:lang w:eastAsia="en-US"/>
        </w:rPr>
        <w:t xml:space="preserve">утвержденной </w:t>
      </w:r>
      <w:r w:rsidRPr="00E82B51">
        <w:rPr>
          <w:rFonts w:eastAsia="Calibri"/>
          <w:bCs/>
          <w:color w:val="auto"/>
          <w:szCs w:val="28"/>
          <w:lang w:eastAsia="en-US"/>
        </w:rPr>
        <w:t>нормативным правовым актом администрации округа (далее – сводный отчёт)</w:t>
      </w:r>
      <w:r w:rsidRPr="00E82B51">
        <w:rPr>
          <w:szCs w:val="28"/>
        </w:rPr>
        <w:t>.</w:t>
      </w:r>
      <w:bookmarkStart w:id="4" w:name="Par3"/>
      <w:bookmarkEnd w:id="4"/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 xml:space="preserve">При поступлении для проведения оценки регулирующего воздействия проекта правого акта, внесённого в </w:t>
      </w:r>
      <w:r w:rsidR="003E1355">
        <w:rPr>
          <w:szCs w:val="28"/>
          <w:shd w:val="clear" w:color="auto" w:fill="FFFFFF"/>
        </w:rPr>
        <w:t>Представительное Собрание</w:t>
      </w:r>
      <w:r w:rsidRPr="00E82B51">
        <w:rPr>
          <w:szCs w:val="28"/>
          <w:shd w:val="clear" w:color="auto" w:fill="FFFFFF"/>
        </w:rPr>
        <w:t xml:space="preserve"> в порядке правотворческой инициативы,</w:t>
      </w:r>
      <w:r w:rsidRPr="00E82B51">
        <w:rPr>
          <w:color w:val="auto"/>
          <w:szCs w:val="28"/>
        </w:rPr>
        <w:t xml:space="preserve"> сводный отчёт готовится </w:t>
      </w:r>
      <w:r w:rsidR="003E1355">
        <w:rPr>
          <w:color w:val="auto"/>
          <w:szCs w:val="28"/>
        </w:rPr>
        <w:t>финансовым управлением</w:t>
      </w:r>
      <w:r w:rsidRPr="00E82B51">
        <w:rPr>
          <w:color w:val="auto"/>
          <w:szCs w:val="28"/>
        </w:rPr>
        <w:t xml:space="preserve">. 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szCs w:val="28"/>
        </w:rPr>
        <w:t>2.7.</w:t>
      </w:r>
      <w:r w:rsidRPr="00E82B51">
        <w:rPr>
          <w:color w:val="auto"/>
          <w:szCs w:val="28"/>
        </w:rPr>
        <w:t xml:space="preserve"> </w:t>
      </w:r>
      <w:r w:rsidR="003E1355">
        <w:rPr>
          <w:color w:val="auto"/>
          <w:szCs w:val="28"/>
        </w:rPr>
        <w:t xml:space="preserve">Финансовое управление </w:t>
      </w:r>
      <w:r w:rsidRPr="00E82B51">
        <w:rPr>
          <w:color w:val="auto"/>
          <w:szCs w:val="28"/>
        </w:rPr>
        <w:t xml:space="preserve">проводит публичные консультации по проекту правового акта в согласованные для проведения публичных консультаций сроки, готовит сводку предложений и замечаний по результатам публичных консультаций по проекту правового акта </w:t>
      </w:r>
      <w:r w:rsidRPr="00E82B51">
        <w:rPr>
          <w:szCs w:val="28"/>
        </w:rPr>
        <w:t xml:space="preserve">по форме, </w:t>
      </w:r>
      <w:r w:rsidRPr="00E82B51">
        <w:rPr>
          <w:rFonts w:eastAsia="Calibri"/>
          <w:color w:val="auto"/>
          <w:szCs w:val="28"/>
          <w:lang w:eastAsia="en-US"/>
        </w:rPr>
        <w:t xml:space="preserve">утверждённой </w:t>
      </w:r>
      <w:r w:rsidRPr="00E82B51">
        <w:rPr>
          <w:rFonts w:eastAsia="Calibri"/>
          <w:bCs/>
          <w:color w:val="auto"/>
          <w:szCs w:val="28"/>
          <w:lang w:eastAsia="en-US"/>
        </w:rPr>
        <w:t>нормативным правовым актом администрации округа (далее – сводка)</w:t>
      </w:r>
      <w:r w:rsidRPr="00E82B51">
        <w:rPr>
          <w:szCs w:val="28"/>
        </w:rPr>
        <w:t xml:space="preserve">, </w:t>
      </w:r>
      <w:r w:rsidRPr="00E82B51">
        <w:rPr>
          <w:color w:val="auto"/>
          <w:szCs w:val="28"/>
        </w:rPr>
        <w:t>и в течение пяти рабочих дней после окончания срока публичных консультаций размещает её на официальном интернет-портале правовой информации Вологодской области</w:t>
      </w:r>
      <w:r w:rsidRPr="00E82B51">
        <w:rPr>
          <w:szCs w:val="28"/>
        </w:rPr>
        <w:t>.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color w:val="auto"/>
          <w:szCs w:val="28"/>
        </w:rPr>
        <w:t>2.8. Повторные публичные консультации проводятся в следующих случаях: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color w:val="auto"/>
          <w:szCs w:val="28"/>
        </w:rPr>
        <w:t>а) если сводка не размещена либо размещена позднее пяти рабочих дней после окончания срока публичных консультаций на официальном интернет-</w:t>
      </w:r>
      <w:r w:rsidRPr="00E82B51">
        <w:rPr>
          <w:color w:val="auto"/>
          <w:szCs w:val="28"/>
        </w:rPr>
        <w:lastRenderedPageBreak/>
        <w:t>портале правовой информации Вологодской области (за исключением случая, когда предложения и замечания по результатам публичных консультаций отсутствуют);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color w:val="auto"/>
          <w:szCs w:val="28"/>
        </w:rPr>
        <w:t xml:space="preserve">б) если публичные консультации не проведены либо проведены не в соответствии с частью 3 статьи 5(1) закона </w:t>
      </w:r>
      <w:r w:rsidRPr="00E82B51">
        <w:rPr>
          <w:bCs/>
          <w:szCs w:val="28"/>
        </w:rPr>
        <w:t>Вологодской области от 11.12.2013 № 3225-ОЗ «Об оценке регулирующего воздействия проектов нормативных правовых актов и экспертизе нормативных правовых актов</w:t>
      </w:r>
      <w:r w:rsidRPr="00E82B51">
        <w:rPr>
          <w:color w:val="auto"/>
          <w:szCs w:val="28"/>
        </w:rPr>
        <w:t>, а также пунктам 2.3 и 2.4 настоящего порядка.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szCs w:val="28"/>
        </w:rPr>
        <w:t xml:space="preserve">2.9. </w:t>
      </w:r>
      <w:r w:rsidR="004B7DD3">
        <w:rPr>
          <w:szCs w:val="28"/>
        </w:rPr>
        <w:t>Финансовое управление</w:t>
      </w:r>
      <w:r w:rsidRPr="00E82B51">
        <w:rPr>
          <w:szCs w:val="28"/>
        </w:rPr>
        <w:t xml:space="preserve"> готовит заключение об оценке регулирующего воздействия проекта правового акта по форме, </w:t>
      </w:r>
      <w:r w:rsidRPr="00E82B51">
        <w:rPr>
          <w:rFonts w:eastAsia="Calibri"/>
          <w:color w:val="auto"/>
          <w:szCs w:val="28"/>
          <w:lang w:eastAsia="en-US"/>
        </w:rPr>
        <w:t xml:space="preserve">утверждённой </w:t>
      </w:r>
      <w:r w:rsidRPr="00E82B51">
        <w:rPr>
          <w:rFonts w:eastAsia="Calibri"/>
          <w:bCs/>
          <w:color w:val="auto"/>
          <w:szCs w:val="28"/>
          <w:lang w:eastAsia="en-US"/>
        </w:rPr>
        <w:t>нормативным правовым актом администрации округа</w:t>
      </w:r>
      <w:r w:rsidRPr="00E82B51">
        <w:rPr>
          <w:szCs w:val="28"/>
        </w:rPr>
        <w:t>.</w:t>
      </w:r>
    </w:p>
    <w:p w:rsidR="00E82B51" w:rsidRPr="00E82B51" w:rsidRDefault="00E82B51" w:rsidP="004B7DD3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color w:val="auto"/>
          <w:szCs w:val="28"/>
        </w:rPr>
        <w:t xml:space="preserve">2.10. </w:t>
      </w:r>
      <w:r w:rsidRPr="00E82B51">
        <w:rPr>
          <w:szCs w:val="28"/>
        </w:rPr>
        <w:t xml:space="preserve">Заключение об оценке регулирующего воздействия проекта правового акта содержит 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="00BC25A1" w:rsidRPr="00E82B51">
        <w:rPr>
          <w:szCs w:val="28"/>
        </w:rPr>
        <w:t>иной экономической деятельности,</w:t>
      </w:r>
      <w:r w:rsidRPr="00E82B51">
        <w:rPr>
          <w:szCs w:val="28"/>
        </w:rPr>
        <w:t xml:space="preserve"> и бюджета округа.</w:t>
      </w:r>
    </w:p>
    <w:p w:rsidR="00E82B51" w:rsidRPr="00E82B51" w:rsidRDefault="00E82B51" w:rsidP="00E82B51">
      <w:pPr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2.11. При подготовке заключения об оценке регулирующего воздействия анализируются действующее законодательство, регулирующее общественные отношения в сфере предпринимательской и иной экономической деятельности, являющиеся предметом регулирования проекта акта, и сложившаяся практика его применения; определяются характер и степень возможных последствий для субъектов предпринимательской и иной экономической деятельности и бюджета округа при реализации проекта правового акта; оцениваются обоснованность предлагаемого нормативного регулирования для целей, на которые направлен проект правового акта, с учётом сбалансированности публичных и частных интересов.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 xml:space="preserve">2.12. В случае несогласия разработчика проекта акта с выводом о наличии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округа, содержащемся в заключении об оценке регулирующего воздействия проекта правового акта, разногласия разрешаются в соответствии с порядком урегулирования разногласий, выявленных в ходе проведения оценки регулирующего воздействия проектов нормативных правовых актов </w:t>
      </w:r>
      <w:r w:rsidR="00DC017B">
        <w:rPr>
          <w:szCs w:val="28"/>
        </w:rPr>
        <w:t>Ню</w:t>
      </w:r>
      <w:r w:rsidR="001219C1">
        <w:rPr>
          <w:szCs w:val="28"/>
        </w:rPr>
        <w:t>ксенского</w:t>
      </w:r>
      <w:r w:rsidRPr="00E82B51">
        <w:rPr>
          <w:szCs w:val="28"/>
        </w:rPr>
        <w:t xml:space="preserve"> муниципального округа, затрагивающих вопросы осуществления предпринимательской и инвестиционной деятельности</w:t>
      </w:r>
      <w:bookmarkStart w:id="5" w:name="P114"/>
      <w:bookmarkEnd w:id="5"/>
      <w:r w:rsidRPr="00E82B51">
        <w:rPr>
          <w:szCs w:val="28"/>
        </w:rPr>
        <w:t>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2.13. Заключение об оценке регулирующего воздействия проекта правового акта в течение 5 рабочих дней после дня его подписания размещается</w:t>
      </w:r>
      <w:r w:rsidR="00FA3FB0">
        <w:rPr>
          <w:szCs w:val="28"/>
        </w:rPr>
        <w:t xml:space="preserve"> финансовым управлением </w:t>
      </w:r>
      <w:r w:rsidRPr="00E82B51">
        <w:rPr>
          <w:szCs w:val="28"/>
        </w:rPr>
        <w:t>на официальном интернет-портале правовой информации Вологодской области.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</w:p>
    <w:p w:rsidR="00E82B51" w:rsidRPr="00BC25A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  <w:r w:rsidRPr="00BC25A1">
        <w:rPr>
          <w:szCs w:val="28"/>
        </w:rPr>
        <w:lastRenderedPageBreak/>
        <w:t>3. Порядок урегулирования разногласий, выявленных</w:t>
      </w:r>
    </w:p>
    <w:p w:rsidR="00E82B51" w:rsidRPr="00BC25A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  <w:r w:rsidRPr="00BC25A1">
        <w:rPr>
          <w:szCs w:val="28"/>
        </w:rPr>
        <w:t xml:space="preserve">в ходе проведения оценки регулирующего воздействия </w:t>
      </w:r>
    </w:p>
    <w:p w:rsidR="00E82B51" w:rsidRPr="00BC25A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  <w:r w:rsidRPr="00BC25A1">
        <w:rPr>
          <w:szCs w:val="28"/>
        </w:rPr>
        <w:t>проектов муниципальных нормативных правовых актов</w:t>
      </w:r>
    </w:p>
    <w:p w:rsidR="00E82B51" w:rsidRDefault="001219C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  <w:r w:rsidRPr="00BC25A1">
        <w:rPr>
          <w:szCs w:val="28"/>
        </w:rPr>
        <w:t>Нюксенского</w:t>
      </w:r>
      <w:r w:rsidR="00E82B51" w:rsidRPr="00BC25A1">
        <w:rPr>
          <w:szCs w:val="28"/>
        </w:rPr>
        <w:t xml:space="preserve"> муниципального округа</w:t>
      </w:r>
    </w:p>
    <w:p w:rsidR="00BC25A1" w:rsidRPr="00BC25A1" w:rsidRDefault="00BC25A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 xml:space="preserve">3.1. В случае несогласия с выводами, содержащимися в заключении об оценке регулирующего воздействия проекта правового акта, разработчик проекта в течение трёх рабочих дней со дня размещения заключения направляет в </w:t>
      </w:r>
      <w:r w:rsidR="001219C1">
        <w:rPr>
          <w:szCs w:val="28"/>
        </w:rPr>
        <w:t xml:space="preserve">финансовое управление </w:t>
      </w:r>
      <w:r w:rsidRPr="00E82B51">
        <w:rPr>
          <w:szCs w:val="28"/>
        </w:rPr>
        <w:t>мотивированные возражения на заключение (отдельные положения заключения).</w:t>
      </w: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 xml:space="preserve">3.2. </w:t>
      </w:r>
      <w:r w:rsidR="001219C1">
        <w:rPr>
          <w:szCs w:val="28"/>
        </w:rPr>
        <w:t>Финансовое управление</w:t>
      </w:r>
      <w:r w:rsidRPr="00E82B51">
        <w:rPr>
          <w:szCs w:val="28"/>
        </w:rPr>
        <w:t xml:space="preserve"> рассматривает представленные возражения в течение 3 рабочих дней и уведомляет разработчика проекта правового акта в письменной форме:</w:t>
      </w: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а) о согласии с возражениями на заключение (отдельные положения заключения);</w:t>
      </w: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б) о несогласии с возражениями на заключение (отдельные положения заключения).</w:t>
      </w: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 xml:space="preserve">3.3. В случае несогласия с возражениями на заключение (отдельные положения заключения) </w:t>
      </w:r>
      <w:r w:rsidR="001F222D">
        <w:rPr>
          <w:szCs w:val="28"/>
        </w:rPr>
        <w:t>финансовое управление</w:t>
      </w:r>
      <w:r w:rsidRPr="00E82B51">
        <w:rPr>
          <w:szCs w:val="28"/>
        </w:rPr>
        <w:t xml:space="preserve"> оформляет таблицу разногласий к проекту правого акта и направляет её разработчику проекта правового акта.</w:t>
      </w:r>
    </w:p>
    <w:p w:rsidR="00E82B51" w:rsidRPr="00E82B51" w:rsidRDefault="00E82B51" w:rsidP="001F222D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3.4. Разрешение разногласий по представленным возражениям осуществляется на заседании комиссии по урегулированию разногласий (далее - комиссия).</w:t>
      </w: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3.5. Заседание комиссии организует разработчик проекта правового акта в срок не позднее десяти рабочих дней после получения уведомления о несогласии с возражениями на заключение (отдельными положениями заключения).</w:t>
      </w: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 xml:space="preserve">3.6. Состав комиссии определяется распоряжением администрации округа. В состав комиссии входят председатель, заместитель председателя, секретарь и два члена комиссии, в том числе представитель разработчика проекта правого акта и представитель </w:t>
      </w:r>
      <w:r w:rsidR="001F222D">
        <w:rPr>
          <w:szCs w:val="28"/>
        </w:rPr>
        <w:t>финансового управления</w:t>
      </w:r>
      <w:r w:rsidRPr="00E82B51">
        <w:rPr>
          <w:szCs w:val="28"/>
        </w:rPr>
        <w:t>.</w:t>
      </w: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3.7. Время и место проведения заседания комиссии определяет председатель комиссии. Заседание комиссии проводится в полном составе. Протокол заседания ведётся секретарем комиссии.</w:t>
      </w: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 xml:space="preserve">3.8. Решение комиссии принимается открытым голосованием простым большинством голосов присутствующих на заседании. </w:t>
      </w: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3.9. По итогам заседания комиссии принимается одно из решений:</w:t>
      </w: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а) о согласии с возражениями на заключение (отдельные положения заключения);</w:t>
      </w:r>
    </w:p>
    <w:p w:rsidR="00E82B51" w:rsidRPr="00E82B51" w:rsidRDefault="00E82B51" w:rsidP="00E82B51">
      <w:pPr>
        <w:widowControl w:val="0"/>
        <w:autoSpaceDE w:val="0"/>
        <w:autoSpaceDN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б) о несогласии с возражениями на заключение (отдельные положения заключения).</w:t>
      </w:r>
    </w:p>
    <w:p w:rsidR="00E82B51" w:rsidRPr="00E82B51" w:rsidRDefault="00E82B51" w:rsidP="00E82B51">
      <w:pPr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 xml:space="preserve">3.10. Принятое решение учитывается при подготовке и принятии правового акта. </w:t>
      </w:r>
    </w:p>
    <w:p w:rsidR="00E82B51" w:rsidRPr="00E82B51" w:rsidRDefault="00E82B51" w:rsidP="00E82B51">
      <w:pPr>
        <w:spacing w:after="0" w:line="240" w:lineRule="auto"/>
        <w:ind w:right="0" w:firstLine="709"/>
        <w:rPr>
          <w:szCs w:val="28"/>
        </w:rPr>
      </w:pPr>
    </w:p>
    <w:p w:rsid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  <w:bookmarkStart w:id="6" w:name="Par96"/>
      <w:bookmarkEnd w:id="6"/>
      <w:r w:rsidRPr="00BC25A1">
        <w:rPr>
          <w:szCs w:val="28"/>
        </w:rPr>
        <w:lastRenderedPageBreak/>
        <w:t>4. Экспертиза правовых актов</w:t>
      </w:r>
    </w:p>
    <w:p w:rsidR="00BC25A1" w:rsidRPr="00BC25A1" w:rsidRDefault="00BC25A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0"/>
        <w:jc w:val="center"/>
        <w:rPr>
          <w:szCs w:val="28"/>
        </w:rPr>
      </w:pP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4.1. Экспертиза правовых актов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 xml:space="preserve">4.2. </w:t>
      </w:r>
      <w:r w:rsidRPr="00E82B51">
        <w:rPr>
          <w:color w:val="auto"/>
          <w:szCs w:val="28"/>
        </w:rPr>
        <w:t>Экспертиза правовых актов включает следующие этапы: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color w:val="auto"/>
          <w:szCs w:val="28"/>
        </w:rPr>
        <w:t>а) проведение публичных консультаций по правовому акту;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E82B51">
        <w:rPr>
          <w:szCs w:val="28"/>
        </w:rPr>
        <w:t>б</w:t>
      </w:r>
      <w:r w:rsidRPr="00E82B51">
        <w:rPr>
          <w:color w:val="auto"/>
          <w:szCs w:val="28"/>
        </w:rPr>
        <w:t>) подготовка заключения по результатам экспертизы правового акта.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szCs w:val="28"/>
        </w:rPr>
        <w:t xml:space="preserve">4.3. Экспертиза правовых актов проводится одновременно с </w:t>
      </w:r>
      <w:r w:rsidRPr="00E82B51">
        <w:rPr>
          <w:rFonts w:eastAsia="Calibri"/>
          <w:color w:val="auto"/>
          <w:szCs w:val="28"/>
          <w:lang w:eastAsia="en-US"/>
        </w:rPr>
        <w:t>экспертизой нормативных правовых актов округа, устанавливающих обязательные требования</w:t>
      </w:r>
      <w:r w:rsidRPr="00E82B51">
        <w:rPr>
          <w:szCs w:val="28"/>
        </w:rPr>
        <w:t xml:space="preserve"> </w:t>
      </w:r>
      <w:r w:rsidRPr="00E82B51">
        <w:rPr>
          <w:rFonts w:eastAsia="Calibri"/>
          <w:color w:val="auto"/>
          <w:szCs w:val="28"/>
          <w:lang w:eastAsia="en-US"/>
        </w:rPr>
        <w:t xml:space="preserve">в соответствии с утверждённым планом проведения экспертизы нормативных правовых актов </w:t>
      </w:r>
      <w:r w:rsidR="005C2158">
        <w:rPr>
          <w:rFonts w:eastAsia="Calibri"/>
          <w:color w:val="auto"/>
          <w:szCs w:val="28"/>
          <w:lang w:eastAsia="en-US"/>
        </w:rPr>
        <w:t>Нюксенского</w:t>
      </w:r>
      <w:r w:rsidRPr="00E82B51">
        <w:rPr>
          <w:rFonts w:eastAsia="Calibri"/>
          <w:color w:val="auto"/>
          <w:szCs w:val="28"/>
          <w:lang w:eastAsia="en-US"/>
        </w:rPr>
        <w:t xml:space="preserve"> муниципального округа, устанавливающих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план). Форма плана утверждается </w:t>
      </w:r>
      <w:r w:rsidRPr="00E82B51">
        <w:rPr>
          <w:rFonts w:eastAsia="Calibri"/>
          <w:bCs/>
          <w:color w:val="auto"/>
          <w:szCs w:val="28"/>
          <w:lang w:eastAsia="en-US"/>
        </w:rPr>
        <w:t>постановлением администрации округа.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rFonts w:eastAsia="Calibri"/>
          <w:color w:val="auto"/>
          <w:szCs w:val="28"/>
          <w:lang w:eastAsia="en-US"/>
        </w:rPr>
        <w:t xml:space="preserve">4.4. Подготовка плана осуществляется </w:t>
      </w:r>
      <w:r w:rsidR="005C2158">
        <w:rPr>
          <w:rFonts w:eastAsia="Calibri"/>
          <w:color w:val="auto"/>
          <w:szCs w:val="28"/>
          <w:lang w:eastAsia="en-US"/>
        </w:rPr>
        <w:t>финансовым управлением.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rFonts w:eastAsia="Calibri"/>
          <w:color w:val="auto"/>
          <w:szCs w:val="28"/>
          <w:lang w:eastAsia="en-US"/>
        </w:rPr>
        <w:t xml:space="preserve">4.4.1. </w:t>
      </w:r>
      <w:r w:rsidR="005C2158">
        <w:rPr>
          <w:rFonts w:eastAsia="Calibri"/>
          <w:color w:val="auto"/>
          <w:szCs w:val="28"/>
          <w:lang w:eastAsia="en-US"/>
        </w:rPr>
        <w:t>Финансовое управление</w:t>
      </w:r>
      <w:r w:rsidRPr="00E82B51">
        <w:rPr>
          <w:rFonts w:eastAsia="Calibri"/>
          <w:color w:val="auto"/>
          <w:szCs w:val="28"/>
          <w:lang w:eastAsia="en-US"/>
        </w:rPr>
        <w:t xml:space="preserve"> не позднее 1 октября года, предшествующего году проведения экспертизы, обеспечивает размещение на официальном интернет-портале правовой информации Вологодской области сообщения о подготовке плана в следующем году.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rFonts w:eastAsia="Calibri"/>
          <w:color w:val="auto"/>
          <w:szCs w:val="28"/>
          <w:lang w:eastAsia="en-US"/>
        </w:rPr>
        <w:t>4.4.2. Структурные подразделения администрации округа представляют предложения в проект плана о необходимости проведения экспертизы правовых актов не позднее 1 ноября года, предшествующего году проведения экспертизы</w:t>
      </w:r>
    </w:p>
    <w:p w:rsidR="00E82B51" w:rsidRPr="00E82B51" w:rsidRDefault="00E82B51" w:rsidP="005C2158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rFonts w:eastAsia="Calibri"/>
          <w:color w:val="auto"/>
          <w:szCs w:val="28"/>
          <w:lang w:eastAsia="en-US"/>
        </w:rPr>
        <w:t>4.4.3. Субъекты предпринимательской и иной экономической деятельности, иные заинтересованные лица вправе направить в электронном и (или) письменном виде предложения в проект плана не позднее 1 ноября года, предшествующего году проведения экспертизы.</w:t>
      </w:r>
      <w:bookmarkStart w:id="7" w:name="Par5"/>
      <w:bookmarkEnd w:id="7"/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rFonts w:eastAsia="Calibri"/>
          <w:color w:val="auto"/>
          <w:szCs w:val="28"/>
          <w:lang w:eastAsia="en-US"/>
        </w:rPr>
        <w:t xml:space="preserve">4.4.4. </w:t>
      </w:r>
      <w:r w:rsidR="005C2158">
        <w:rPr>
          <w:rFonts w:eastAsia="Calibri"/>
          <w:color w:val="auto"/>
          <w:szCs w:val="28"/>
          <w:lang w:eastAsia="en-US"/>
        </w:rPr>
        <w:t>Финансовое управление</w:t>
      </w:r>
      <w:r w:rsidRPr="00E82B51">
        <w:rPr>
          <w:rFonts w:eastAsia="Calibri"/>
          <w:color w:val="auto"/>
          <w:szCs w:val="28"/>
          <w:lang w:eastAsia="en-US"/>
        </w:rPr>
        <w:t xml:space="preserve"> не позднее 1 декабря года, предшествующего году проведения экспертизы, формирует проект плана.</w:t>
      </w:r>
      <w:bookmarkStart w:id="8" w:name="Par11"/>
      <w:bookmarkEnd w:id="8"/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rFonts w:eastAsia="Calibri"/>
          <w:color w:val="auto"/>
          <w:szCs w:val="28"/>
          <w:lang w:eastAsia="en-US"/>
        </w:rPr>
        <w:t>4.4.5. План утверждается постановлением администрации округа не позднее     30</w:t>
      </w:r>
      <w:r w:rsidR="00E268A8">
        <w:rPr>
          <w:rFonts w:eastAsia="Calibri"/>
          <w:color w:val="auto"/>
          <w:szCs w:val="28"/>
          <w:lang w:eastAsia="en-US"/>
        </w:rPr>
        <w:t xml:space="preserve"> декабря</w:t>
      </w:r>
      <w:r w:rsidRPr="00E82B51">
        <w:rPr>
          <w:rFonts w:eastAsia="Calibri"/>
          <w:color w:val="auto"/>
          <w:szCs w:val="28"/>
          <w:lang w:eastAsia="en-US"/>
        </w:rPr>
        <w:t xml:space="preserve"> года, предшествующего году проведения экспертизы.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rFonts w:eastAsia="Calibri"/>
          <w:color w:val="auto"/>
          <w:szCs w:val="28"/>
          <w:lang w:eastAsia="en-US"/>
        </w:rPr>
        <w:t>4.4.6. В план вносятся изменения в случае, если правовой акт, включённый в план, или его отдельные положения, содержащие обязательные требования, утратили силу.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rFonts w:eastAsia="Calibri"/>
          <w:color w:val="auto"/>
          <w:szCs w:val="28"/>
          <w:lang w:eastAsia="en-US"/>
        </w:rPr>
        <w:t>4.4.7. План размещается на официальном интернет-портале правовой информации Вологодской области в течение пяти рабочих дней после дня его утверждения.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rFonts w:eastAsia="Calibri"/>
          <w:color w:val="auto"/>
          <w:szCs w:val="28"/>
          <w:lang w:eastAsia="en-US"/>
        </w:rPr>
        <w:t xml:space="preserve">4.5. </w:t>
      </w:r>
      <w:r w:rsidRPr="00E82B51">
        <w:rPr>
          <w:color w:val="auto"/>
          <w:szCs w:val="28"/>
        </w:rPr>
        <w:t>В целях взаимодействия с субъектами предпринимательской и инвестиционной деятельности при проведении экспертизы правовых актов в соответствии с планом и подготовки заключения по результатам экспертизы правового акта проводятся публичные консультации с обязательным размещением уведомления о проведении публичных консультаций по правовому акту, а также самого правового акта на официальном интернет-</w:t>
      </w:r>
      <w:r w:rsidRPr="00E82B51">
        <w:rPr>
          <w:color w:val="auto"/>
          <w:szCs w:val="28"/>
        </w:rPr>
        <w:lastRenderedPageBreak/>
        <w:t>портале правовой информации Вологодской области в срок не менее 30 календарных дней и не более 60 дней со дня размещения.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color w:val="auto"/>
          <w:szCs w:val="28"/>
        </w:rPr>
        <w:t xml:space="preserve">Уведомление о проведении публичных консультаций по правовому акту готовится </w:t>
      </w:r>
      <w:r w:rsidR="009430D3">
        <w:rPr>
          <w:color w:val="auto"/>
          <w:szCs w:val="28"/>
        </w:rPr>
        <w:t>финансовым управлением</w:t>
      </w:r>
      <w:r w:rsidRPr="00E82B51">
        <w:rPr>
          <w:rFonts w:eastAsia="Calibri"/>
          <w:color w:val="auto"/>
          <w:szCs w:val="28"/>
          <w:lang w:eastAsia="en-US"/>
        </w:rPr>
        <w:t xml:space="preserve"> по форме, утверждённой </w:t>
      </w:r>
      <w:r w:rsidRPr="00E82B51">
        <w:rPr>
          <w:rFonts w:eastAsia="Calibri"/>
          <w:bCs/>
          <w:color w:val="auto"/>
          <w:szCs w:val="28"/>
          <w:lang w:eastAsia="en-US"/>
        </w:rPr>
        <w:t>нормативным правовым актом администрации округа</w:t>
      </w:r>
      <w:r w:rsidRPr="00E82B51">
        <w:rPr>
          <w:rFonts w:eastAsia="Calibri"/>
          <w:color w:val="auto"/>
          <w:szCs w:val="28"/>
          <w:lang w:eastAsia="en-US"/>
        </w:rPr>
        <w:t>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rFonts w:eastAsia="Calibri"/>
          <w:color w:val="auto"/>
          <w:szCs w:val="28"/>
          <w:lang w:eastAsia="en-US"/>
        </w:rPr>
      </w:pPr>
      <w:r w:rsidRPr="00E82B51">
        <w:rPr>
          <w:rFonts w:eastAsia="Calibri"/>
          <w:color w:val="auto"/>
          <w:szCs w:val="28"/>
          <w:lang w:eastAsia="en-US"/>
        </w:rPr>
        <w:t>4.6.</w:t>
      </w:r>
      <w:r w:rsidRPr="00E82B51">
        <w:rPr>
          <w:szCs w:val="28"/>
        </w:rPr>
        <w:t xml:space="preserve"> Субъекты предпринимательской и инвестиционной деятельности или лица, целями деятельности которых являются защита и представление интересов субъектов предпринимательской и инвестиционной деятельности, и иные заинтересованные лица вправе направить предложения и (или) замечания по правовому акту в электронном и (или)</w:t>
      </w:r>
      <w:r w:rsidRPr="00E82B51">
        <w:rPr>
          <w:rFonts w:eastAsia="Calibri"/>
          <w:color w:val="auto"/>
          <w:szCs w:val="28"/>
          <w:lang w:eastAsia="en-US"/>
        </w:rPr>
        <w:t xml:space="preserve"> </w:t>
      </w:r>
      <w:r w:rsidRPr="00E82B51">
        <w:rPr>
          <w:szCs w:val="28"/>
        </w:rPr>
        <w:t>письменном виде в срок, установленный в уведомлении.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 xml:space="preserve">В случае поступления предложений и (или) замечаний от субъектов, указанных в настоящем пункте, </w:t>
      </w:r>
      <w:r w:rsidR="009430D3">
        <w:rPr>
          <w:szCs w:val="28"/>
        </w:rPr>
        <w:t>финансовое управление</w:t>
      </w:r>
      <w:r w:rsidRPr="00E82B51">
        <w:rPr>
          <w:szCs w:val="28"/>
        </w:rPr>
        <w:t xml:space="preserve"> размещает на официальном интернет-портале правовой информации Вологодской области </w:t>
      </w:r>
      <w:hyperlink r:id="rId7" w:history="1">
        <w:r w:rsidRPr="00E82B51">
          <w:rPr>
            <w:szCs w:val="28"/>
          </w:rPr>
          <w:t>сводку</w:t>
        </w:r>
      </w:hyperlink>
      <w:r w:rsidRPr="00E82B51">
        <w:rPr>
          <w:szCs w:val="28"/>
        </w:rPr>
        <w:t xml:space="preserve"> предложений и замечаний по результатам обсуждений правового акта по форме, </w:t>
      </w:r>
      <w:r w:rsidRPr="00E82B51">
        <w:rPr>
          <w:rFonts w:eastAsia="Calibri"/>
          <w:color w:val="auto"/>
          <w:szCs w:val="28"/>
          <w:lang w:eastAsia="en-US"/>
        </w:rPr>
        <w:t xml:space="preserve">утверждённой </w:t>
      </w:r>
      <w:r w:rsidRPr="00E82B51">
        <w:rPr>
          <w:rFonts w:eastAsia="Calibri"/>
          <w:bCs/>
          <w:color w:val="auto"/>
          <w:szCs w:val="28"/>
          <w:lang w:eastAsia="en-US"/>
        </w:rPr>
        <w:t>нормативным правовым актом администрации округа (далее – сводка)</w:t>
      </w:r>
      <w:r w:rsidRPr="00E82B51">
        <w:rPr>
          <w:rFonts w:eastAsia="Calibri"/>
          <w:color w:val="auto"/>
          <w:szCs w:val="28"/>
          <w:lang w:eastAsia="en-US"/>
        </w:rPr>
        <w:t xml:space="preserve">, </w:t>
      </w:r>
      <w:r w:rsidRPr="00E82B51">
        <w:rPr>
          <w:szCs w:val="28"/>
        </w:rPr>
        <w:t xml:space="preserve">в течение пяти рабочих дней после окончания срока проведения публичных консультаций. 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rFonts w:eastAsia="Calibri"/>
          <w:color w:val="auto"/>
          <w:szCs w:val="28"/>
          <w:lang w:eastAsia="en-US"/>
        </w:rPr>
        <w:t xml:space="preserve">4.7. </w:t>
      </w:r>
      <w:r w:rsidRPr="00E82B51">
        <w:rPr>
          <w:szCs w:val="28"/>
        </w:rPr>
        <w:t xml:space="preserve">В период проведения публичных консультаций </w:t>
      </w:r>
      <w:r w:rsidR="001D4D2E">
        <w:rPr>
          <w:szCs w:val="28"/>
        </w:rPr>
        <w:t xml:space="preserve">финансовое управление </w:t>
      </w:r>
      <w:r w:rsidRPr="00E82B51">
        <w:rPr>
          <w:szCs w:val="28"/>
        </w:rPr>
        <w:t>может запрашивать у структурных подразделений администрации округа информацию для подготовки заключения по результатам экспертизы правового акта</w:t>
      </w:r>
      <w:bookmarkStart w:id="9" w:name="Par112"/>
      <w:bookmarkEnd w:id="9"/>
      <w:r w:rsidRPr="00E82B51">
        <w:rPr>
          <w:szCs w:val="28"/>
        </w:rPr>
        <w:t>. Указанная информация оформляется по форме,</w:t>
      </w:r>
      <w:r w:rsidRPr="00E82B51">
        <w:rPr>
          <w:rFonts w:eastAsia="Calibri"/>
          <w:color w:val="auto"/>
          <w:szCs w:val="28"/>
          <w:lang w:eastAsia="en-US"/>
        </w:rPr>
        <w:t xml:space="preserve"> утверждённой </w:t>
      </w:r>
      <w:r w:rsidRPr="00E82B51">
        <w:rPr>
          <w:rFonts w:eastAsia="Calibri"/>
          <w:bCs/>
          <w:color w:val="auto"/>
          <w:szCs w:val="28"/>
          <w:lang w:eastAsia="en-US"/>
        </w:rPr>
        <w:t>нормативным правовым актом администрации округа</w:t>
      </w:r>
      <w:r w:rsidRPr="00E82B51">
        <w:rPr>
          <w:szCs w:val="28"/>
        </w:rPr>
        <w:t>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rFonts w:eastAsia="Calibri"/>
          <w:color w:val="auto"/>
          <w:szCs w:val="28"/>
          <w:lang w:eastAsia="en-US"/>
        </w:rPr>
        <w:t>4.8</w:t>
      </w:r>
      <w:r w:rsidRPr="00E82B51">
        <w:rPr>
          <w:szCs w:val="28"/>
        </w:rPr>
        <w:t xml:space="preserve"> Заключение по результатам экспертизы правового акта</w:t>
      </w:r>
      <w:r w:rsidRPr="00E82B51">
        <w:rPr>
          <w:rFonts w:eastAsia="Calibri"/>
          <w:color w:val="auto"/>
          <w:szCs w:val="28"/>
          <w:lang w:eastAsia="en-US"/>
        </w:rPr>
        <w:t xml:space="preserve"> готовится </w:t>
      </w:r>
      <w:r w:rsidR="001D4D2E">
        <w:rPr>
          <w:rFonts w:eastAsia="Calibri"/>
          <w:color w:val="auto"/>
          <w:szCs w:val="28"/>
          <w:lang w:eastAsia="en-US"/>
        </w:rPr>
        <w:t>финансовым управлением</w:t>
      </w:r>
      <w:r w:rsidRPr="00E82B51">
        <w:rPr>
          <w:szCs w:val="28"/>
        </w:rPr>
        <w:t xml:space="preserve"> по форме,</w:t>
      </w:r>
      <w:r w:rsidRPr="00E82B51">
        <w:rPr>
          <w:rFonts w:eastAsia="Calibri"/>
          <w:color w:val="auto"/>
          <w:szCs w:val="28"/>
          <w:lang w:eastAsia="en-US"/>
        </w:rPr>
        <w:t xml:space="preserve"> утвержденной </w:t>
      </w:r>
      <w:r w:rsidRPr="00E82B51">
        <w:rPr>
          <w:rFonts w:eastAsia="Calibri"/>
          <w:bCs/>
          <w:color w:val="auto"/>
          <w:szCs w:val="28"/>
          <w:lang w:eastAsia="en-US"/>
        </w:rPr>
        <w:t>нормативным правовым актом администрации округа</w:t>
      </w:r>
      <w:r w:rsidRPr="00E82B51">
        <w:rPr>
          <w:szCs w:val="28"/>
        </w:rPr>
        <w:t>.</w:t>
      </w:r>
    </w:p>
    <w:p w:rsidR="00E82B51" w:rsidRPr="00E82B51" w:rsidRDefault="00E82B51" w:rsidP="009B5DF4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4.8.1. При подготовке заключения анализируются положения правового акта или иных правовых актов, регулирующих общественные отношения, являющиеся предметом регулирования правового акта, сложившуюся практику их применения, определяются характер и степень воздействия положений правового акта на регулируемые отношения в сфере предпринимательской и инвестиционной деятельности, оценивается обоснованность нормативного регулирования с учётом сбалансированности публичных и частных интересов.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4.8.2. Заключение по результатам экспертизы правового акта содержит вывод о наличии либо отсутствии положений акта, необоснованно затрудняющих осуществление предпринимательской и инвестиционной деятельности.</w:t>
      </w:r>
    </w:p>
    <w:p w:rsidR="00E82B51" w:rsidRPr="00E82B51" w:rsidRDefault="00E82B51" w:rsidP="00E82B51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E82B51">
        <w:rPr>
          <w:szCs w:val="28"/>
        </w:rPr>
        <w:t>4.8.3. Заключение по результатам экспертизы правового акта в течение 5 рабочих дней после дня его подписания размещается на официальном интернет-портале правовой информации Вологодской области</w:t>
      </w:r>
      <w:r w:rsidRPr="00E82B51">
        <w:rPr>
          <w:bCs/>
          <w:szCs w:val="28"/>
        </w:rPr>
        <w:t>.</w:t>
      </w:r>
    </w:p>
    <w:p w:rsidR="009C14B7" w:rsidRPr="00E82B51" w:rsidRDefault="009C14B7">
      <w:pPr>
        <w:spacing w:after="0" w:line="259" w:lineRule="auto"/>
        <w:ind w:right="0" w:firstLine="0"/>
        <w:jc w:val="right"/>
        <w:rPr>
          <w:szCs w:val="28"/>
        </w:rPr>
      </w:pPr>
    </w:p>
    <w:sectPr w:rsidR="009C14B7" w:rsidRPr="00E82B51" w:rsidSect="00FA7BE6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22E"/>
    <w:multiLevelType w:val="hybridMultilevel"/>
    <w:tmpl w:val="032AA4E0"/>
    <w:lvl w:ilvl="0" w:tplc="B476ADF6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E4F5B8">
      <w:start w:val="1"/>
      <w:numFmt w:val="lowerLetter"/>
      <w:lvlText w:val="%2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586B7E">
      <w:start w:val="1"/>
      <w:numFmt w:val="lowerRoman"/>
      <w:lvlText w:val="%3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4841F8">
      <w:start w:val="1"/>
      <w:numFmt w:val="decimal"/>
      <w:lvlText w:val="%4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C4A68C">
      <w:start w:val="1"/>
      <w:numFmt w:val="lowerLetter"/>
      <w:lvlText w:val="%5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4108A">
      <w:start w:val="1"/>
      <w:numFmt w:val="lowerRoman"/>
      <w:lvlText w:val="%6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9A644A">
      <w:start w:val="1"/>
      <w:numFmt w:val="decimal"/>
      <w:lvlText w:val="%7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6204EA">
      <w:start w:val="1"/>
      <w:numFmt w:val="lowerLetter"/>
      <w:lvlText w:val="%8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8AF96C">
      <w:start w:val="1"/>
      <w:numFmt w:val="lowerRoman"/>
      <w:lvlText w:val="%9"/>
      <w:lvlJc w:val="left"/>
      <w:pPr>
        <w:ind w:left="6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55AD0"/>
    <w:multiLevelType w:val="multilevel"/>
    <w:tmpl w:val="3872BB0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9902D3"/>
    <w:multiLevelType w:val="multilevel"/>
    <w:tmpl w:val="07D605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D029AA"/>
    <w:multiLevelType w:val="hybridMultilevel"/>
    <w:tmpl w:val="46883340"/>
    <w:lvl w:ilvl="0" w:tplc="9536D474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7A778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A2A36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B8BBE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A2B15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E0140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84F52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28EB0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E89C5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5F0700"/>
    <w:multiLevelType w:val="multilevel"/>
    <w:tmpl w:val="551C655E"/>
    <w:lvl w:ilvl="0">
      <w:start w:val="1"/>
      <w:numFmt w:val="decimal"/>
      <w:lvlText w:val="%1.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B24057"/>
    <w:multiLevelType w:val="multilevel"/>
    <w:tmpl w:val="02D61A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560767"/>
    <w:multiLevelType w:val="hybridMultilevel"/>
    <w:tmpl w:val="614E73BC"/>
    <w:lvl w:ilvl="0" w:tplc="61684806">
      <w:start w:val="3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82C840">
      <w:start w:val="1"/>
      <w:numFmt w:val="lowerLetter"/>
      <w:lvlText w:val="%2"/>
      <w:lvlJc w:val="left"/>
      <w:pPr>
        <w:ind w:left="1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06DCC2">
      <w:start w:val="1"/>
      <w:numFmt w:val="lowerRoman"/>
      <w:lvlText w:val="%3"/>
      <w:lvlJc w:val="left"/>
      <w:pPr>
        <w:ind w:left="2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484F9A">
      <w:start w:val="1"/>
      <w:numFmt w:val="decimal"/>
      <w:lvlText w:val="%4"/>
      <w:lvlJc w:val="left"/>
      <w:pPr>
        <w:ind w:left="2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48C14E">
      <w:start w:val="1"/>
      <w:numFmt w:val="lowerLetter"/>
      <w:lvlText w:val="%5"/>
      <w:lvlJc w:val="left"/>
      <w:pPr>
        <w:ind w:left="3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AED910">
      <w:start w:val="1"/>
      <w:numFmt w:val="lowerRoman"/>
      <w:lvlText w:val="%6"/>
      <w:lvlJc w:val="left"/>
      <w:pPr>
        <w:ind w:left="4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BEA38C">
      <w:start w:val="1"/>
      <w:numFmt w:val="decimal"/>
      <w:lvlText w:val="%7"/>
      <w:lvlJc w:val="left"/>
      <w:pPr>
        <w:ind w:left="5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6CBE10">
      <w:start w:val="1"/>
      <w:numFmt w:val="lowerLetter"/>
      <w:lvlText w:val="%8"/>
      <w:lvlJc w:val="left"/>
      <w:pPr>
        <w:ind w:left="5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D89FA0">
      <w:start w:val="1"/>
      <w:numFmt w:val="lowerRoman"/>
      <w:lvlText w:val="%9"/>
      <w:lvlJc w:val="left"/>
      <w:pPr>
        <w:ind w:left="6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8667C3"/>
    <w:multiLevelType w:val="multilevel"/>
    <w:tmpl w:val="EF7288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8" w15:restartNumberingAfterBreak="0">
    <w:nsid w:val="2FD83B49"/>
    <w:multiLevelType w:val="hybridMultilevel"/>
    <w:tmpl w:val="48FAF09C"/>
    <w:lvl w:ilvl="0" w:tplc="238AC926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2A59E0">
      <w:start w:val="1"/>
      <w:numFmt w:val="bullet"/>
      <w:lvlText w:val="o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529430">
      <w:start w:val="1"/>
      <w:numFmt w:val="bullet"/>
      <w:lvlText w:val="▪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E8CBAA">
      <w:start w:val="1"/>
      <w:numFmt w:val="bullet"/>
      <w:lvlText w:val="•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0E208C">
      <w:start w:val="1"/>
      <w:numFmt w:val="bullet"/>
      <w:lvlText w:val="o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A22148">
      <w:start w:val="1"/>
      <w:numFmt w:val="bullet"/>
      <w:lvlText w:val="▪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5478C4">
      <w:start w:val="1"/>
      <w:numFmt w:val="bullet"/>
      <w:lvlText w:val="•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A80736">
      <w:start w:val="1"/>
      <w:numFmt w:val="bullet"/>
      <w:lvlText w:val="o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2ED61C">
      <w:start w:val="1"/>
      <w:numFmt w:val="bullet"/>
      <w:lvlText w:val="▪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6282F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480490"/>
    <w:multiLevelType w:val="multilevel"/>
    <w:tmpl w:val="67A4563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052D90"/>
    <w:multiLevelType w:val="hybridMultilevel"/>
    <w:tmpl w:val="40CE8792"/>
    <w:lvl w:ilvl="0" w:tplc="87AE9996">
      <w:start w:val="2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DE3DA0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02DC30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3C511A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3E3612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B640B2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D87546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324FCE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87234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6C3796"/>
    <w:multiLevelType w:val="multilevel"/>
    <w:tmpl w:val="42AE7B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8304ED"/>
    <w:multiLevelType w:val="multilevel"/>
    <w:tmpl w:val="74660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13" w15:restartNumberingAfterBreak="0">
    <w:nsid w:val="52CD4CC0"/>
    <w:multiLevelType w:val="multilevel"/>
    <w:tmpl w:val="2ECCA9F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E153A2"/>
    <w:multiLevelType w:val="hybridMultilevel"/>
    <w:tmpl w:val="876E2234"/>
    <w:lvl w:ilvl="0" w:tplc="6E563ADE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3EDE52">
      <w:start w:val="1"/>
      <w:numFmt w:val="bullet"/>
      <w:lvlText w:val="o"/>
      <w:lvlJc w:val="left"/>
      <w:pPr>
        <w:ind w:left="1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24002">
      <w:start w:val="1"/>
      <w:numFmt w:val="bullet"/>
      <w:lvlText w:val="▪"/>
      <w:lvlJc w:val="left"/>
      <w:pPr>
        <w:ind w:left="2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4DCCC">
      <w:start w:val="1"/>
      <w:numFmt w:val="bullet"/>
      <w:lvlText w:val="•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7895F8">
      <w:start w:val="1"/>
      <w:numFmt w:val="bullet"/>
      <w:lvlText w:val="o"/>
      <w:lvlJc w:val="left"/>
      <w:pPr>
        <w:ind w:left="3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6DCFE">
      <w:start w:val="1"/>
      <w:numFmt w:val="bullet"/>
      <w:lvlText w:val="▪"/>
      <w:lvlJc w:val="left"/>
      <w:pPr>
        <w:ind w:left="4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F000DE">
      <w:start w:val="1"/>
      <w:numFmt w:val="bullet"/>
      <w:lvlText w:val="•"/>
      <w:lvlJc w:val="left"/>
      <w:pPr>
        <w:ind w:left="5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3A8FC0">
      <w:start w:val="1"/>
      <w:numFmt w:val="bullet"/>
      <w:lvlText w:val="o"/>
      <w:lvlJc w:val="left"/>
      <w:pPr>
        <w:ind w:left="6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22DFA6">
      <w:start w:val="1"/>
      <w:numFmt w:val="bullet"/>
      <w:lvlText w:val="▪"/>
      <w:lvlJc w:val="left"/>
      <w:pPr>
        <w:ind w:left="6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FA021A"/>
    <w:multiLevelType w:val="multilevel"/>
    <w:tmpl w:val="9740188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14"/>
  </w:num>
  <w:num w:numId="6">
    <w:abstractNumId w:val="11"/>
  </w:num>
  <w:num w:numId="7">
    <w:abstractNumId w:val="9"/>
  </w:num>
  <w:num w:numId="8">
    <w:abstractNumId w:val="15"/>
  </w:num>
  <w:num w:numId="9">
    <w:abstractNumId w:val="6"/>
  </w:num>
  <w:num w:numId="10">
    <w:abstractNumId w:val="3"/>
  </w:num>
  <w:num w:numId="11">
    <w:abstractNumId w:val="1"/>
  </w:num>
  <w:num w:numId="12">
    <w:abstractNumId w:val="2"/>
  </w:num>
  <w:num w:numId="13">
    <w:abstractNumId w:val="5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B7"/>
    <w:rsid w:val="00002F62"/>
    <w:rsid w:val="000717A3"/>
    <w:rsid w:val="00073B66"/>
    <w:rsid w:val="000830BA"/>
    <w:rsid w:val="001219C1"/>
    <w:rsid w:val="001802A6"/>
    <w:rsid w:val="001D4D2E"/>
    <w:rsid w:val="001F222D"/>
    <w:rsid w:val="003B3C1A"/>
    <w:rsid w:val="003E1355"/>
    <w:rsid w:val="003F55C5"/>
    <w:rsid w:val="004265C3"/>
    <w:rsid w:val="00487EFC"/>
    <w:rsid w:val="004B7DD3"/>
    <w:rsid w:val="005061BF"/>
    <w:rsid w:val="00575689"/>
    <w:rsid w:val="005C2158"/>
    <w:rsid w:val="006627EF"/>
    <w:rsid w:val="00675730"/>
    <w:rsid w:val="006F3685"/>
    <w:rsid w:val="00705442"/>
    <w:rsid w:val="00753601"/>
    <w:rsid w:val="0075383C"/>
    <w:rsid w:val="00756AE7"/>
    <w:rsid w:val="0076079D"/>
    <w:rsid w:val="007957FC"/>
    <w:rsid w:val="00815834"/>
    <w:rsid w:val="00877B7A"/>
    <w:rsid w:val="00893E4B"/>
    <w:rsid w:val="008D3ADF"/>
    <w:rsid w:val="009430D3"/>
    <w:rsid w:val="0095694D"/>
    <w:rsid w:val="00996ED8"/>
    <w:rsid w:val="009B5DF4"/>
    <w:rsid w:val="009C14B7"/>
    <w:rsid w:val="00A4768E"/>
    <w:rsid w:val="00A66652"/>
    <w:rsid w:val="00AA56A2"/>
    <w:rsid w:val="00AF3179"/>
    <w:rsid w:val="00B76EB1"/>
    <w:rsid w:val="00BC25A1"/>
    <w:rsid w:val="00C14D96"/>
    <w:rsid w:val="00D12028"/>
    <w:rsid w:val="00D40FA5"/>
    <w:rsid w:val="00D52B9A"/>
    <w:rsid w:val="00D733A1"/>
    <w:rsid w:val="00D93169"/>
    <w:rsid w:val="00DC017B"/>
    <w:rsid w:val="00DD1110"/>
    <w:rsid w:val="00DF0510"/>
    <w:rsid w:val="00E268A8"/>
    <w:rsid w:val="00E33D30"/>
    <w:rsid w:val="00E64981"/>
    <w:rsid w:val="00E82B51"/>
    <w:rsid w:val="00E93132"/>
    <w:rsid w:val="00EB7952"/>
    <w:rsid w:val="00F1144B"/>
    <w:rsid w:val="00F150CF"/>
    <w:rsid w:val="00F370D9"/>
    <w:rsid w:val="00FA3FB0"/>
    <w:rsid w:val="00FA7BE6"/>
    <w:rsid w:val="00FB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2BE8"/>
  <w15:docId w15:val="{CB408B56-873F-4AB8-9407-9D9F7662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04" w:lineRule="auto"/>
      <w:ind w:right="7381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649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3D3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C5C5B6E8C90C626A3A00077C1FBC01A0FF54ACE12F123EF2B7475CEF2100CEC7B54A85E9306F0CE1C391C9A9A9DDB435285B9FE78C3BD84C65D108AQ8x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1BFF-3ED4-4084-9506-7A8B9BF9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Н.В.</dc:creator>
  <cp:keywords/>
  <cp:lastModifiedBy>Пользователь Windows</cp:lastModifiedBy>
  <cp:revision>3</cp:revision>
  <cp:lastPrinted>2023-07-04T08:08:00Z</cp:lastPrinted>
  <dcterms:created xsi:type="dcterms:W3CDTF">2023-07-04T08:02:00Z</dcterms:created>
  <dcterms:modified xsi:type="dcterms:W3CDTF">2023-07-04T08:10:00Z</dcterms:modified>
</cp:coreProperties>
</file>