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38274" w14:textId="77777777" w:rsidR="00A46157" w:rsidRPr="00A46157" w:rsidRDefault="00A46157" w:rsidP="00A46157">
      <w:pPr>
        <w:spacing w:after="0" w:line="360" w:lineRule="auto"/>
        <w:jc w:val="center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A46157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76910000" wp14:editId="33BA029A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08E42" w14:textId="77777777" w:rsidR="00A46157" w:rsidRPr="00A46157" w:rsidRDefault="00A46157" w:rsidP="00A46157">
      <w:pPr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A46157">
        <w:rPr>
          <w:rFonts w:eastAsia="Times New Roman" w:cs="Times New Roman"/>
          <w:kern w:val="0"/>
          <w:szCs w:val="36"/>
          <w:lang w:eastAsia="ru-RU"/>
          <w14:ligatures w14:val="none"/>
        </w:rPr>
        <w:t>АДМИНИСТРАЦИЯ НЮКСЕНСКОГО МУНИЦИПАЛЬНОГО ОКРУГА</w:t>
      </w:r>
    </w:p>
    <w:p w14:paraId="6DBE45F4" w14:textId="77777777" w:rsidR="00A46157" w:rsidRPr="00A46157" w:rsidRDefault="00A46157" w:rsidP="00A46157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A46157">
        <w:rPr>
          <w:rFonts w:eastAsia="Times New Roman" w:cs="Times New Roman"/>
          <w:kern w:val="0"/>
          <w:szCs w:val="36"/>
          <w:lang w:eastAsia="ru-RU"/>
          <w14:ligatures w14:val="none"/>
        </w:rPr>
        <w:t>ВОЛОГОДСКОЙ ОБЛАСТИ</w:t>
      </w:r>
    </w:p>
    <w:p w14:paraId="378E8286" w14:textId="77777777" w:rsidR="00A46157" w:rsidRPr="00A46157" w:rsidRDefault="00A46157" w:rsidP="00A46157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</w:pPr>
      <w:proofErr w:type="gramStart"/>
      <w:r w:rsidRPr="00A46157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>П</w:t>
      </w:r>
      <w:proofErr w:type="gramEnd"/>
      <w:r w:rsidRPr="00A46157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 xml:space="preserve"> О С Т А Н О В Л Е Н И Е</w:t>
      </w:r>
    </w:p>
    <w:p w14:paraId="71322345" w14:textId="77777777" w:rsidR="00A46157" w:rsidRPr="00A46157" w:rsidRDefault="00A46157" w:rsidP="00A46157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B80110B" w14:textId="486E359D" w:rsidR="00A46157" w:rsidRPr="00A46157" w:rsidRDefault="00A46157" w:rsidP="00A46157">
      <w:pPr>
        <w:tabs>
          <w:tab w:val="left" w:pos="0"/>
          <w:tab w:val="left" w:pos="6225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4615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от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02.10.</w:t>
      </w:r>
      <w:r w:rsidRPr="00A4615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2024 № 334</w:t>
      </w:r>
      <w:r w:rsidRPr="00A46157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</w:p>
    <w:p w14:paraId="6B1A99F3" w14:textId="77777777" w:rsidR="00A46157" w:rsidRPr="00A46157" w:rsidRDefault="00A46157" w:rsidP="00A46157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 w:val="24"/>
          <w:szCs w:val="28"/>
          <w:lang w:eastAsia="ru-RU"/>
          <w14:ligatures w14:val="none"/>
        </w:rPr>
      </w:pPr>
      <w:proofErr w:type="gramStart"/>
      <w:r w:rsidRPr="00A46157">
        <w:rPr>
          <w:rFonts w:eastAsia="Times New Roman" w:cs="Times New Roman"/>
          <w:kern w:val="0"/>
          <w:sz w:val="24"/>
          <w:szCs w:val="28"/>
          <w:lang w:eastAsia="ru-RU"/>
          <w14:ligatures w14:val="none"/>
        </w:rPr>
        <w:t>с</w:t>
      </w:r>
      <w:proofErr w:type="gramEnd"/>
      <w:r w:rsidRPr="00A46157">
        <w:rPr>
          <w:rFonts w:eastAsia="Times New Roman" w:cs="Times New Roman"/>
          <w:kern w:val="0"/>
          <w:sz w:val="24"/>
          <w:szCs w:val="28"/>
          <w:lang w:eastAsia="ru-RU"/>
          <w14:ligatures w14:val="none"/>
        </w:rPr>
        <w:t>. Нюксеница</w:t>
      </w:r>
    </w:p>
    <w:p w14:paraId="60E8CA24" w14:textId="77777777" w:rsidR="00740194" w:rsidRDefault="00740194" w:rsidP="00740194">
      <w:pPr>
        <w:spacing w:after="0"/>
        <w:ind w:firstLine="709"/>
        <w:jc w:val="both"/>
      </w:pPr>
    </w:p>
    <w:p w14:paraId="07653573" w14:textId="7E220499" w:rsidR="008F62FD" w:rsidRPr="00B9790E" w:rsidRDefault="008F62FD" w:rsidP="00DF6D92">
      <w:pPr>
        <w:ind w:right="5385"/>
        <w:jc w:val="both"/>
        <w:rPr>
          <w:szCs w:val="24"/>
        </w:rPr>
      </w:pPr>
      <w:r>
        <w:rPr>
          <w:szCs w:val="28"/>
        </w:rPr>
        <w:t xml:space="preserve">О создании </w:t>
      </w:r>
      <w:r w:rsidRPr="003F6925">
        <w:rPr>
          <w:szCs w:val="28"/>
        </w:rPr>
        <w:t>комиссии</w:t>
      </w:r>
      <w:r>
        <w:rPr>
          <w:szCs w:val="28"/>
        </w:rPr>
        <w:t xml:space="preserve"> по приватизации муниципального имущества Нюксенского муниципального округа </w:t>
      </w:r>
    </w:p>
    <w:p w14:paraId="50C02623" w14:textId="77777777" w:rsidR="008F62FD" w:rsidRDefault="008F62FD" w:rsidP="008277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01075BC" w14:textId="2D64C894" w:rsidR="00DF6D92" w:rsidRDefault="008F62FD" w:rsidP="008277C9">
      <w:pPr>
        <w:tabs>
          <w:tab w:val="left" w:pos="851"/>
        </w:tabs>
        <w:ind w:firstLine="567"/>
        <w:jc w:val="both"/>
        <w:rPr>
          <w:szCs w:val="28"/>
        </w:rPr>
      </w:pPr>
      <w:r w:rsidRPr="00F0579F">
        <w:rPr>
          <w:szCs w:val="28"/>
        </w:rPr>
        <w:t xml:space="preserve">В целях реализации </w:t>
      </w:r>
      <w:r w:rsidR="00DF6D92">
        <w:rPr>
          <w:szCs w:val="28"/>
        </w:rPr>
        <w:t>Федерального закона от 22.04.2024 года №94-ФЗ «О внесении изменений в отде</w:t>
      </w:r>
      <w:bookmarkStart w:id="0" w:name="_GoBack"/>
      <w:bookmarkEnd w:id="0"/>
      <w:r w:rsidR="00DF6D92">
        <w:rPr>
          <w:szCs w:val="28"/>
        </w:rPr>
        <w:t xml:space="preserve">льные законодательные акты Российской Федерации», </w:t>
      </w:r>
    </w:p>
    <w:p w14:paraId="3EB795AB" w14:textId="77777777" w:rsidR="008F62FD" w:rsidRDefault="008F62FD" w:rsidP="008277C9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ПОСТАНОВЛЯЮ:</w:t>
      </w:r>
    </w:p>
    <w:p w14:paraId="4BC3B5B1" w14:textId="57FCCAFB" w:rsidR="00DF6D92" w:rsidRDefault="008F62FD" w:rsidP="008277C9">
      <w:pPr>
        <w:tabs>
          <w:tab w:val="left" w:pos="851"/>
        </w:tabs>
        <w:ind w:firstLine="567"/>
        <w:jc w:val="both"/>
        <w:rPr>
          <w:szCs w:val="28"/>
        </w:rPr>
      </w:pPr>
      <w:r w:rsidRPr="003F6925">
        <w:rPr>
          <w:szCs w:val="28"/>
        </w:rPr>
        <w:t xml:space="preserve">1. Создать </w:t>
      </w:r>
      <w:r w:rsidR="00DF6D92" w:rsidRPr="003F6925">
        <w:rPr>
          <w:szCs w:val="28"/>
        </w:rPr>
        <w:t>комисси</w:t>
      </w:r>
      <w:r w:rsidR="00DF6D92">
        <w:rPr>
          <w:szCs w:val="28"/>
        </w:rPr>
        <w:t xml:space="preserve">ю по приватизации муниципального имущества Нюксенского муниципального округа </w:t>
      </w:r>
    </w:p>
    <w:p w14:paraId="3238DA26" w14:textId="29EE69A0" w:rsidR="008F62FD" w:rsidRDefault="008F62FD" w:rsidP="008277C9">
      <w:pPr>
        <w:tabs>
          <w:tab w:val="left" w:pos="851"/>
        </w:tabs>
        <w:ind w:firstLine="567"/>
        <w:jc w:val="both"/>
        <w:rPr>
          <w:szCs w:val="28"/>
        </w:rPr>
      </w:pPr>
      <w:r w:rsidRPr="003F6925">
        <w:rPr>
          <w:szCs w:val="28"/>
        </w:rPr>
        <w:t>2. Утвердить</w:t>
      </w:r>
      <w:r w:rsidR="00DF6D92">
        <w:rPr>
          <w:szCs w:val="28"/>
        </w:rPr>
        <w:t xml:space="preserve"> с</w:t>
      </w:r>
      <w:r w:rsidRPr="003F6925">
        <w:rPr>
          <w:szCs w:val="28"/>
        </w:rPr>
        <w:t xml:space="preserve">остав комиссии </w:t>
      </w:r>
      <w:r w:rsidR="00DF6D92">
        <w:rPr>
          <w:szCs w:val="28"/>
        </w:rPr>
        <w:t xml:space="preserve">по приватизации муниципального имущества Нюксенского муниципального округа </w:t>
      </w:r>
      <w:r w:rsidRPr="003F6925">
        <w:rPr>
          <w:szCs w:val="28"/>
        </w:rPr>
        <w:t xml:space="preserve">(приложение </w:t>
      </w:r>
      <w:r w:rsidR="00DF6D92">
        <w:rPr>
          <w:szCs w:val="28"/>
        </w:rPr>
        <w:t>1</w:t>
      </w:r>
      <w:r w:rsidRPr="003F6925">
        <w:rPr>
          <w:szCs w:val="28"/>
        </w:rPr>
        <w:t>).</w:t>
      </w:r>
    </w:p>
    <w:p w14:paraId="70E83283" w14:textId="5BBC7EDC" w:rsidR="008F62FD" w:rsidRDefault="008F62FD" w:rsidP="008277C9">
      <w:pPr>
        <w:tabs>
          <w:tab w:val="left" w:pos="567"/>
        </w:tabs>
        <w:jc w:val="both"/>
        <w:rPr>
          <w:szCs w:val="28"/>
        </w:rPr>
      </w:pPr>
      <w:r>
        <w:rPr>
          <w:bCs/>
          <w:szCs w:val="28"/>
        </w:rPr>
        <w:tab/>
      </w:r>
      <w:r w:rsidR="00DF6D92">
        <w:rPr>
          <w:bCs/>
          <w:szCs w:val="28"/>
        </w:rPr>
        <w:t>3</w:t>
      </w:r>
      <w:r w:rsidR="00A46157">
        <w:rPr>
          <w:bCs/>
          <w:szCs w:val="28"/>
        </w:rPr>
        <w:t xml:space="preserve">. </w:t>
      </w:r>
      <w:r>
        <w:rPr>
          <w:szCs w:val="28"/>
        </w:rPr>
        <w:t>Постановление подлежит размещению на официальном сайте администрации Нюксенского муниципального округа в сети Интернет.</w:t>
      </w:r>
    </w:p>
    <w:p w14:paraId="16E6B984" w14:textId="695B9AD5" w:rsidR="008F62FD" w:rsidRDefault="00DF6D92" w:rsidP="008277C9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8F62FD" w:rsidRPr="003F6925">
        <w:rPr>
          <w:szCs w:val="28"/>
        </w:rPr>
        <w:t>.</w:t>
      </w:r>
      <w:r w:rsidR="008F62FD" w:rsidRPr="003F6925">
        <w:rPr>
          <w:b/>
          <w:bCs/>
          <w:color w:val="000000"/>
          <w:spacing w:val="7"/>
          <w:szCs w:val="24"/>
        </w:rPr>
        <w:t xml:space="preserve"> </w:t>
      </w:r>
      <w:r w:rsidR="00A46157">
        <w:rPr>
          <w:b/>
          <w:bCs/>
          <w:color w:val="000000"/>
          <w:spacing w:val="7"/>
          <w:szCs w:val="24"/>
        </w:rPr>
        <w:t xml:space="preserve"> </w:t>
      </w:r>
      <w:proofErr w:type="gramStart"/>
      <w:r w:rsidR="008F62FD" w:rsidRPr="003F6925">
        <w:rPr>
          <w:bCs/>
          <w:color w:val="000000"/>
          <w:spacing w:val="7"/>
          <w:szCs w:val="28"/>
        </w:rPr>
        <w:t>Контроль за</w:t>
      </w:r>
      <w:proofErr w:type="gramEnd"/>
      <w:r w:rsidR="008F62FD" w:rsidRPr="003F6925">
        <w:rPr>
          <w:bCs/>
          <w:color w:val="000000"/>
          <w:spacing w:val="7"/>
          <w:szCs w:val="28"/>
        </w:rPr>
        <w:t xml:space="preserve"> исполне</w:t>
      </w:r>
      <w:r w:rsidR="008F62FD">
        <w:rPr>
          <w:bCs/>
          <w:color w:val="000000"/>
          <w:spacing w:val="7"/>
          <w:szCs w:val="28"/>
        </w:rPr>
        <w:t>нием настоящего постановления оставляю за собой.</w:t>
      </w:r>
    </w:p>
    <w:p w14:paraId="2C67B2FA" w14:textId="7A4FC035" w:rsidR="008F62FD" w:rsidRPr="003F6925" w:rsidRDefault="00DF6D92" w:rsidP="008277C9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8F62FD" w:rsidRPr="003F6925">
        <w:rPr>
          <w:szCs w:val="28"/>
        </w:rPr>
        <w:t xml:space="preserve">. </w:t>
      </w:r>
      <w:r w:rsidR="00A46157">
        <w:rPr>
          <w:szCs w:val="28"/>
        </w:rPr>
        <w:t xml:space="preserve">  </w:t>
      </w:r>
      <w:r w:rsidR="008F62FD" w:rsidRPr="003F6925">
        <w:rPr>
          <w:szCs w:val="28"/>
        </w:rPr>
        <w:t xml:space="preserve">Настоящее </w:t>
      </w:r>
      <w:r w:rsidR="008F62FD">
        <w:rPr>
          <w:szCs w:val="28"/>
        </w:rPr>
        <w:t>постановление</w:t>
      </w:r>
      <w:r w:rsidR="008F62FD" w:rsidRPr="003F6925">
        <w:rPr>
          <w:szCs w:val="28"/>
        </w:rPr>
        <w:t xml:space="preserve"> вступает в силу с</w:t>
      </w:r>
      <w:r w:rsidR="00860E8C">
        <w:rPr>
          <w:szCs w:val="28"/>
        </w:rPr>
        <w:t>о дня</w:t>
      </w:r>
      <w:r w:rsidR="008F62FD" w:rsidRPr="003F6925">
        <w:rPr>
          <w:szCs w:val="28"/>
        </w:rPr>
        <w:t xml:space="preserve"> его </w:t>
      </w:r>
      <w:r w:rsidR="00643084">
        <w:rPr>
          <w:szCs w:val="28"/>
        </w:rPr>
        <w:t>подписания</w:t>
      </w:r>
      <w:r w:rsidR="008F62FD" w:rsidRPr="003F6925">
        <w:rPr>
          <w:szCs w:val="28"/>
        </w:rPr>
        <w:t>.</w:t>
      </w:r>
    </w:p>
    <w:p w14:paraId="2149F93D" w14:textId="77777777" w:rsidR="008F62FD" w:rsidRDefault="008F62FD" w:rsidP="008277C9">
      <w:pPr>
        <w:shd w:val="clear" w:color="auto" w:fill="FFFFFF"/>
        <w:rPr>
          <w:spacing w:val="-3"/>
          <w:szCs w:val="28"/>
        </w:rPr>
      </w:pPr>
    </w:p>
    <w:p w14:paraId="2DEB5986" w14:textId="77777777" w:rsidR="008F62FD" w:rsidRDefault="008F62FD" w:rsidP="008277C9">
      <w:pPr>
        <w:shd w:val="clear" w:color="auto" w:fill="FFFFFF"/>
        <w:rPr>
          <w:spacing w:val="-3"/>
          <w:szCs w:val="28"/>
        </w:rPr>
      </w:pPr>
    </w:p>
    <w:p w14:paraId="38D644A5" w14:textId="77777777" w:rsidR="008F62FD" w:rsidRDefault="008F62FD" w:rsidP="00A46157">
      <w:pPr>
        <w:shd w:val="clear" w:color="auto" w:fill="FFFFFF"/>
        <w:spacing w:after="0"/>
        <w:jc w:val="both"/>
        <w:rPr>
          <w:spacing w:val="-3"/>
          <w:szCs w:val="28"/>
        </w:rPr>
      </w:pPr>
      <w:r>
        <w:rPr>
          <w:spacing w:val="-3"/>
          <w:szCs w:val="28"/>
        </w:rPr>
        <w:t xml:space="preserve">Временно исполняющий полномочия </w:t>
      </w:r>
    </w:p>
    <w:p w14:paraId="0F14350D" w14:textId="77777777" w:rsidR="008F62FD" w:rsidRDefault="008F62FD" w:rsidP="00A46157">
      <w:pPr>
        <w:shd w:val="clear" w:color="auto" w:fill="FFFFFF"/>
        <w:spacing w:after="0"/>
        <w:jc w:val="both"/>
        <w:rPr>
          <w:spacing w:val="-3"/>
          <w:szCs w:val="28"/>
        </w:rPr>
      </w:pPr>
      <w:r>
        <w:rPr>
          <w:spacing w:val="-3"/>
          <w:szCs w:val="28"/>
        </w:rPr>
        <w:t>главы Нюксенского муниципального округа                                    Ю.П. Шевцова</w:t>
      </w:r>
    </w:p>
    <w:p w14:paraId="1543F5AA" w14:textId="77777777" w:rsidR="008F62FD" w:rsidRDefault="008F62FD" w:rsidP="008277C9">
      <w:pPr>
        <w:shd w:val="clear" w:color="auto" w:fill="FFFFFF"/>
        <w:rPr>
          <w:spacing w:val="-3"/>
          <w:szCs w:val="28"/>
        </w:rPr>
      </w:pPr>
    </w:p>
    <w:p w14:paraId="6B7BF974" w14:textId="77777777" w:rsidR="008F62FD" w:rsidRPr="00740194" w:rsidRDefault="008F62FD" w:rsidP="008277C9">
      <w:pPr>
        <w:spacing w:after="0"/>
        <w:jc w:val="both"/>
      </w:pPr>
    </w:p>
    <w:p w14:paraId="5F80F9A3" w14:textId="3066E219" w:rsidR="00DF6D92" w:rsidRDefault="00DF6D92">
      <w:pPr>
        <w:spacing w:line="259" w:lineRule="auto"/>
      </w:pPr>
      <w:r>
        <w:br w:type="page"/>
      </w:r>
    </w:p>
    <w:tbl>
      <w:tblPr>
        <w:tblpPr w:leftFromText="180" w:rightFromText="180" w:vertAnchor="text" w:horzAnchor="margin" w:tblpXSpec="right" w:tblpY="-727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4"/>
      </w:tblGrid>
      <w:tr w:rsidR="00DF6D92" w:rsidRPr="00012C48" w14:paraId="0EA9D5EB" w14:textId="77777777" w:rsidTr="00A46157">
        <w:trPr>
          <w:trHeight w:val="2343"/>
        </w:trPr>
        <w:tc>
          <w:tcPr>
            <w:tcW w:w="4974" w:type="dxa"/>
            <w:shd w:val="clear" w:color="auto" w:fill="auto"/>
          </w:tcPr>
          <w:p w14:paraId="3B6113A0" w14:textId="77777777" w:rsidR="00DF6D92" w:rsidRDefault="00DF6D92" w:rsidP="00A46157">
            <w:pPr>
              <w:shd w:val="clear" w:color="auto" w:fill="FFFFFF"/>
              <w:spacing w:after="0"/>
              <w:ind w:left="851"/>
              <w:rPr>
                <w:szCs w:val="28"/>
              </w:rPr>
            </w:pPr>
          </w:p>
          <w:p w14:paraId="163AA949" w14:textId="7AF32102" w:rsidR="00DF6D92" w:rsidRDefault="00DF6D92" w:rsidP="00A46157">
            <w:pPr>
              <w:shd w:val="clear" w:color="auto" w:fill="FFFFFF"/>
              <w:spacing w:after="0"/>
              <w:ind w:left="851"/>
              <w:jc w:val="right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</w:p>
          <w:p w14:paraId="637D05EC" w14:textId="77777777" w:rsidR="00DF6D92" w:rsidRDefault="00DF6D92" w:rsidP="00A46157">
            <w:pPr>
              <w:shd w:val="clear" w:color="auto" w:fill="FFFFFF"/>
              <w:spacing w:after="0"/>
              <w:ind w:left="851"/>
              <w:jc w:val="right"/>
              <w:rPr>
                <w:szCs w:val="28"/>
              </w:rPr>
            </w:pPr>
            <w:r>
              <w:rPr>
                <w:szCs w:val="28"/>
              </w:rPr>
              <w:t>к постановлению</w:t>
            </w:r>
          </w:p>
          <w:p w14:paraId="4A9EEA92" w14:textId="1EFB995D" w:rsidR="00DF6D92" w:rsidRPr="00853E1F" w:rsidRDefault="00DF6D92" w:rsidP="00A46157">
            <w:pPr>
              <w:shd w:val="clear" w:color="auto" w:fill="FFFFFF"/>
              <w:spacing w:after="0"/>
              <w:ind w:left="851"/>
              <w:jc w:val="right"/>
              <w:rPr>
                <w:szCs w:val="28"/>
              </w:rPr>
            </w:pPr>
            <w:r w:rsidRPr="00853E1F">
              <w:rPr>
                <w:szCs w:val="28"/>
              </w:rPr>
              <w:t>администрации</w:t>
            </w:r>
            <w:r w:rsidR="00A4615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Нюксенского </w:t>
            </w:r>
          </w:p>
          <w:p w14:paraId="4D99C844" w14:textId="3537563C" w:rsidR="00DF6D92" w:rsidRPr="00EF2AE0" w:rsidRDefault="00A46157" w:rsidP="00A46157">
            <w:pPr>
              <w:shd w:val="clear" w:color="auto" w:fill="FFFFFF"/>
              <w:spacing w:after="0"/>
              <w:ind w:left="851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DF6D92" w:rsidRPr="00EF2AE0">
              <w:rPr>
                <w:rFonts w:cs="Times New Roman"/>
                <w:szCs w:val="28"/>
              </w:rPr>
              <w:t xml:space="preserve">муниципального </w:t>
            </w:r>
            <w:r w:rsidR="00DF6D92" w:rsidRPr="00EF2AE0">
              <w:rPr>
                <w:rFonts w:cs="Times New Roman"/>
                <w:bCs/>
                <w:color w:val="000000" w:themeColor="text1"/>
                <w:szCs w:val="28"/>
              </w:rPr>
              <w:t>округа</w:t>
            </w:r>
          </w:p>
          <w:p w14:paraId="1FA4C1C1" w14:textId="1B62E5F2" w:rsidR="00DF6D92" w:rsidRPr="00853E1F" w:rsidRDefault="00A46157" w:rsidP="00A46157">
            <w:pPr>
              <w:shd w:val="clear" w:color="auto" w:fill="FFFFFF"/>
              <w:spacing w:after="0"/>
              <w:ind w:left="85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02.10.2024 </w:t>
            </w:r>
            <w:r w:rsidR="00DF6D92">
              <w:rPr>
                <w:szCs w:val="28"/>
              </w:rPr>
              <w:t xml:space="preserve">№ </w:t>
            </w:r>
            <w:r>
              <w:rPr>
                <w:szCs w:val="28"/>
              </w:rPr>
              <w:t>334</w:t>
            </w:r>
          </w:p>
        </w:tc>
      </w:tr>
    </w:tbl>
    <w:p w14:paraId="248052D1" w14:textId="77777777" w:rsidR="00DF6D92" w:rsidRDefault="00DF6D92" w:rsidP="00DF6D92">
      <w:pPr>
        <w:spacing w:after="0"/>
        <w:rPr>
          <w:rFonts w:eastAsia="Times New Roman" w:cs="Times New Roman"/>
          <w:szCs w:val="20"/>
          <w:lang w:eastAsia="ru-RU"/>
        </w:rPr>
      </w:pPr>
    </w:p>
    <w:p w14:paraId="69F5E979" w14:textId="77777777" w:rsidR="00DF6D92" w:rsidRDefault="00DF6D92" w:rsidP="00DF6D92">
      <w:pPr>
        <w:tabs>
          <w:tab w:val="left" w:pos="3135"/>
        </w:tabs>
        <w:spacing w:after="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ab/>
      </w:r>
    </w:p>
    <w:p w14:paraId="1A0AC716" w14:textId="77777777" w:rsidR="00DF6D92" w:rsidRDefault="00DF6D92" w:rsidP="00DF6D92">
      <w:pPr>
        <w:shd w:val="clear" w:color="auto" w:fill="FFFFFF"/>
        <w:tabs>
          <w:tab w:val="left" w:pos="715"/>
        </w:tabs>
        <w:spacing w:after="0"/>
        <w:rPr>
          <w:szCs w:val="28"/>
        </w:rPr>
      </w:pPr>
    </w:p>
    <w:p w14:paraId="2A8461B3" w14:textId="77777777" w:rsidR="00DF6D92" w:rsidRDefault="00DF6D92" w:rsidP="00DF6D92">
      <w:pPr>
        <w:spacing w:after="0"/>
        <w:contextualSpacing/>
        <w:jc w:val="center"/>
        <w:rPr>
          <w:rFonts w:eastAsia="Calibri"/>
          <w:szCs w:val="28"/>
        </w:rPr>
      </w:pPr>
    </w:p>
    <w:p w14:paraId="33A4C72D" w14:textId="77777777" w:rsidR="00DF6D92" w:rsidRDefault="00DF6D92" w:rsidP="00DF6D92">
      <w:pPr>
        <w:spacing w:after="0"/>
        <w:contextualSpacing/>
        <w:jc w:val="center"/>
        <w:rPr>
          <w:rFonts w:eastAsia="Calibri"/>
          <w:szCs w:val="28"/>
        </w:rPr>
      </w:pPr>
    </w:p>
    <w:p w14:paraId="538F2CCB" w14:textId="77777777" w:rsidR="00D6408A" w:rsidRDefault="00D6408A" w:rsidP="00DF6D92">
      <w:pPr>
        <w:spacing w:after="0"/>
        <w:contextualSpacing/>
        <w:jc w:val="center"/>
        <w:rPr>
          <w:rFonts w:eastAsia="Calibri"/>
          <w:szCs w:val="28"/>
        </w:rPr>
      </w:pPr>
    </w:p>
    <w:p w14:paraId="0B0A11A1" w14:textId="77777777" w:rsidR="00D6408A" w:rsidRDefault="00D6408A" w:rsidP="00DF6D92">
      <w:pPr>
        <w:spacing w:after="0"/>
        <w:contextualSpacing/>
        <w:jc w:val="center"/>
        <w:rPr>
          <w:rFonts w:eastAsia="Calibri"/>
          <w:szCs w:val="28"/>
        </w:rPr>
      </w:pPr>
    </w:p>
    <w:p w14:paraId="2EADDECC" w14:textId="77777777" w:rsidR="002B0189" w:rsidRDefault="002B0189" w:rsidP="00DF6D92">
      <w:pPr>
        <w:spacing w:after="0"/>
        <w:contextualSpacing/>
        <w:jc w:val="center"/>
        <w:rPr>
          <w:rFonts w:eastAsia="Calibri"/>
          <w:szCs w:val="28"/>
        </w:rPr>
      </w:pPr>
    </w:p>
    <w:p w14:paraId="5379D733" w14:textId="77777777" w:rsidR="00DF6D92" w:rsidRPr="00E94529" w:rsidRDefault="00DF6D92" w:rsidP="00DF6D92">
      <w:pPr>
        <w:spacing w:after="0"/>
        <w:contextualSpacing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СОСТАВ</w:t>
      </w:r>
    </w:p>
    <w:p w14:paraId="6629E542" w14:textId="77777777" w:rsidR="00D6408A" w:rsidRDefault="00DF6D92" w:rsidP="00DF6D92">
      <w:pPr>
        <w:spacing w:after="0"/>
        <w:contextualSpacing/>
        <w:jc w:val="center"/>
        <w:rPr>
          <w:szCs w:val="28"/>
        </w:rPr>
      </w:pPr>
      <w:r w:rsidRPr="003F6925">
        <w:rPr>
          <w:szCs w:val="28"/>
        </w:rPr>
        <w:t xml:space="preserve">комиссии </w:t>
      </w:r>
      <w:r>
        <w:rPr>
          <w:szCs w:val="28"/>
        </w:rPr>
        <w:t>по приватизации муниципального имущества</w:t>
      </w:r>
    </w:p>
    <w:p w14:paraId="65008498" w14:textId="26F40048" w:rsidR="00645792" w:rsidRPr="00A46157" w:rsidRDefault="00DF6D92" w:rsidP="00A46157">
      <w:pPr>
        <w:spacing w:after="0"/>
        <w:contextualSpacing/>
        <w:jc w:val="center"/>
        <w:rPr>
          <w:szCs w:val="28"/>
        </w:rPr>
      </w:pPr>
      <w:r>
        <w:rPr>
          <w:szCs w:val="28"/>
        </w:rPr>
        <w:t xml:space="preserve"> Нюксенского муниципального округа</w:t>
      </w:r>
    </w:p>
    <w:p w14:paraId="6EAAB0A0" w14:textId="77777777" w:rsidR="00645792" w:rsidRDefault="00645792" w:rsidP="00DF6D92">
      <w:pPr>
        <w:spacing w:after="0"/>
        <w:contextualSpacing/>
        <w:jc w:val="center"/>
        <w:rPr>
          <w:rFonts w:eastAsia="Calibri"/>
          <w:color w:val="000000"/>
          <w:szCs w:val="28"/>
        </w:rPr>
      </w:pPr>
    </w:p>
    <w:p w14:paraId="0D3E86A0" w14:textId="2B293493" w:rsidR="00D6408A" w:rsidRDefault="00A46157" w:rsidP="00A46157">
      <w:pPr>
        <w:spacing w:after="0"/>
        <w:ind w:firstLine="567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  н</w:t>
      </w:r>
      <w:r w:rsidR="00D6408A" w:rsidRPr="00860E8C">
        <w:rPr>
          <w:rFonts w:eastAsia="Calibri"/>
          <w:szCs w:val="28"/>
        </w:rPr>
        <w:t>ачальник финансового управления</w:t>
      </w:r>
      <w:r w:rsidR="009B0388">
        <w:rPr>
          <w:rFonts w:eastAsia="Calibri"/>
          <w:szCs w:val="28"/>
        </w:rPr>
        <w:t xml:space="preserve"> – председатель комиссии</w:t>
      </w:r>
      <w:r w:rsidR="00D6408A" w:rsidRPr="00860E8C">
        <w:rPr>
          <w:rFonts w:eastAsia="Calibri"/>
          <w:szCs w:val="28"/>
        </w:rPr>
        <w:t xml:space="preserve">; </w:t>
      </w:r>
    </w:p>
    <w:p w14:paraId="49A4B9AB" w14:textId="642DA80D" w:rsidR="009B0388" w:rsidRDefault="009B0388" w:rsidP="00A46157">
      <w:pPr>
        <w:spacing w:after="0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начальник отдела экономического развития, прогнозирования и анализа доходов финансового управления администрации Нюксенского округа – заместитель председателя;</w:t>
      </w:r>
    </w:p>
    <w:p w14:paraId="79BBA4BE" w14:textId="77777777" w:rsidR="00A46157" w:rsidRPr="00860E8C" w:rsidRDefault="00A46157" w:rsidP="00A46157">
      <w:pPr>
        <w:spacing w:after="0"/>
        <w:ind w:firstLine="567"/>
        <w:contextualSpacing/>
        <w:jc w:val="both"/>
        <w:rPr>
          <w:rFonts w:eastAsia="Calibri"/>
          <w:szCs w:val="28"/>
        </w:rPr>
      </w:pPr>
    </w:p>
    <w:p w14:paraId="6D178D89" w14:textId="0F1EC99D" w:rsidR="00D6408A" w:rsidRDefault="00A46157" w:rsidP="00A46157">
      <w:pPr>
        <w:spacing w:after="0"/>
        <w:ind w:firstLine="567"/>
        <w:contextualSpacing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- </w:t>
      </w:r>
      <w:r w:rsidR="008277C9">
        <w:rPr>
          <w:rFonts w:eastAsia="Calibri"/>
          <w:color w:val="000000"/>
          <w:szCs w:val="28"/>
        </w:rPr>
        <w:t>п</w:t>
      </w:r>
      <w:r w:rsidR="00D6408A">
        <w:rPr>
          <w:rFonts w:eastAsia="Calibri"/>
          <w:color w:val="000000"/>
          <w:szCs w:val="28"/>
        </w:rPr>
        <w:t>редседатель комитета земельно-имущественных отношений</w:t>
      </w:r>
      <w:r w:rsidR="009B0388">
        <w:rPr>
          <w:rFonts w:eastAsia="Calibri"/>
          <w:color w:val="000000"/>
          <w:szCs w:val="28"/>
        </w:rPr>
        <w:t xml:space="preserve"> – секретарь комиссии.</w:t>
      </w:r>
    </w:p>
    <w:p w14:paraId="15DC6C74" w14:textId="77777777" w:rsidR="009B0388" w:rsidRDefault="009B0388" w:rsidP="00A46157">
      <w:pPr>
        <w:spacing w:after="0"/>
        <w:ind w:firstLine="567"/>
        <w:contextualSpacing/>
        <w:jc w:val="both"/>
        <w:rPr>
          <w:rFonts w:eastAsia="Calibri"/>
          <w:color w:val="000000"/>
          <w:szCs w:val="28"/>
        </w:rPr>
      </w:pPr>
    </w:p>
    <w:p w14:paraId="29A77290" w14:textId="52A27354" w:rsidR="009B0388" w:rsidRDefault="009B0388" w:rsidP="00A46157">
      <w:pPr>
        <w:spacing w:after="0"/>
        <w:ind w:firstLine="567"/>
        <w:contextualSpacing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Члены комиссии: </w:t>
      </w:r>
    </w:p>
    <w:p w14:paraId="6DDF9376" w14:textId="27B409C7" w:rsidR="00F352D4" w:rsidRDefault="00A46157" w:rsidP="00A46157">
      <w:pPr>
        <w:spacing w:after="0"/>
        <w:ind w:left="567" w:hanging="567"/>
        <w:contextualSpacing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-  </w:t>
      </w:r>
      <w:r w:rsidR="00F352D4">
        <w:rPr>
          <w:rFonts w:eastAsia="Calibri"/>
          <w:color w:val="000000"/>
          <w:szCs w:val="28"/>
        </w:rPr>
        <w:t>консультант комитета земельно-имущественных отношений;</w:t>
      </w:r>
    </w:p>
    <w:p w14:paraId="3AC57192" w14:textId="40E7CCF2" w:rsidR="00F352D4" w:rsidRDefault="00A46157" w:rsidP="00A46157">
      <w:pPr>
        <w:spacing w:after="0"/>
        <w:ind w:left="567" w:hanging="567"/>
        <w:contextualSpacing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-  </w:t>
      </w:r>
      <w:r w:rsidR="00F352D4">
        <w:rPr>
          <w:rFonts w:eastAsia="Calibri"/>
          <w:color w:val="000000"/>
          <w:szCs w:val="28"/>
        </w:rPr>
        <w:t>г</w:t>
      </w:r>
      <w:r w:rsidR="00F352D4" w:rsidRPr="00F352D4">
        <w:rPr>
          <w:rFonts w:eastAsia="Calibri"/>
          <w:color w:val="000000"/>
          <w:szCs w:val="28"/>
        </w:rPr>
        <w:t>лавный специалист</w:t>
      </w:r>
      <w:r w:rsidR="00F352D4">
        <w:rPr>
          <w:rFonts w:eastAsia="Calibri"/>
          <w:color w:val="000000"/>
          <w:szCs w:val="28"/>
        </w:rPr>
        <w:t xml:space="preserve"> комитета земельно-имущественных отношений;</w:t>
      </w:r>
    </w:p>
    <w:p w14:paraId="4BFC723C" w14:textId="17AE2C7E" w:rsidR="00F352D4" w:rsidRDefault="00A46157" w:rsidP="00A46157">
      <w:pPr>
        <w:spacing w:after="0"/>
        <w:ind w:left="567" w:hanging="567"/>
        <w:contextualSpacing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-  </w:t>
      </w:r>
      <w:r w:rsidR="00643084">
        <w:rPr>
          <w:rFonts w:eastAsia="Calibri"/>
          <w:color w:val="000000"/>
          <w:szCs w:val="28"/>
        </w:rPr>
        <w:t xml:space="preserve">старший </w:t>
      </w:r>
      <w:r w:rsidR="00F352D4">
        <w:rPr>
          <w:rFonts w:eastAsia="Calibri"/>
          <w:color w:val="000000"/>
          <w:szCs w:val="28"/>
        </w:rPr>
        <w:t>инспектор комитета земельно-имущественных отношений.</w:t>
      </w:r>
    </w:p>
    <w:p w14:paraId="7FDF74B8" w14:textId="2EB73A12" w:rsidR="00F352D4" w:rsidRDefault="00F352D4" w:rsidP="00A46157">
      <w:pPr>
        <w:spacing w:after="0"/>
        <w:ind w:left="567" w:hanging="567"/>
        <w:contextualSpacing/>
        <w:jc w:val="both"/>
        <w:rPr>
          <w:rFonts w:eastAsia="Calibri"/>
          <w:color w:val="000000"/>
          <w:szCs w:val="28"/>
        </w:rPr>
      </w:pPr>
    </w:p>
    <w:p w14:paraId="7054BAE5" w14:textId="77777777" w:rsidR="00F352D4" w:rsidRDefault="00F352D4" w:rsidP="00A46157">
      <w:pPr>
        <w:spacing w:after="0"/>
        <w:ind w:left="567" w:hanging="567"/>
        <w:contextualSpacing/>
        <w:jc w:val="both"/>
        <w:rPr>
          <w:rFonts w:eastAsia="Calibri"/>
          <w:color w:val="000000"/>
          <w:szCs w:val="28"/>
        </w:rPr>
      </w:pPr>
    </w:p>
    <w:p w14:paraId="055E8022" w14:textId="77777777" w:rsidR="00F352D4" w:rsidRDefault="00F352D4" w:rsidP="00A46157">
      <w:pPr>
        <w:spacing w:after="0"/>
        <w:ind w:left="567" w:hanging="567"/>
        <w:contextualSpacing/>
        <w:jc w:val="both"/>
        <w:rPr>
          <w:rFonts w:eastAsia="Calibri"/>
          <w:color w:val="000000"/>
          <w:szCs w:val="28"/>
        </w:rPr>
      </w:pPr>
    </w:p>
    <w:p w14:paraId="1288BDE5" w14:textId="77777777" w:rsidR="00F352D4" w:rsidRDefault="00F352D4" w:rsidP="00771E45">
      <w:pPr>
        <w:spacing w:after="0"/>
        <w:contextualSpacing/>
        <w:jc w:val="both"/>
        <w:rPr>
          <w:rFonts w:eastAsia="Calibri"/>
          <w:color w:val="000000"/>
          <w:szCs w:val="28"/>
        </w:rPr>
      </w:pPr>
    </w:p>
    <w:p w14:paraId="7AFFFC0C" w14:textId="77777777" w:rsidR="00F352D4" w:rsidRDefault="00F352D4" w:rsidP="00771E45">
      <w:pPr>
        <w:spacing w:after="0"/>
        <w:contextualSpacing/>
        <w:jc w:val="both"/>
        <w:rPr>
          <w:rFonts w:eastAsia="Calibri"/>
          <w:color w:val="000000"/>
          <w:szCs w:val="28"/>
        </w:rPr>
      </w:pPr>
    </w:p>
    <w:p w14:paraId="3457EF22" w14:textId="77777777" w:rsidR="00F352D4" w:rsidRDefault="00F352D4" w:rsidP="00771E45">
      <w:pPr>
        <w:spacing w:after="0"/>
        <w:contextualSpacing/>
        <w:jc w:val="both"/>
        <w:rPr>
          <w:rFonts w:eastAsia="Calibri"/>
          <w:color w:val="000000"/>
          <w:szCs w:val="28"/>
        </w:rPr>
      </w:pPr>
    </w:p>
    <w:p w14:paraId="6C458589" w14:textId="77777777" w:rsidR="00F352D4" w:rsidRDefault="00F352D4" w:rsidP="00771E45">
      <w:pPr>
        <w:spacing w:after="0"/>
        <w:contextualSpacing/>
        <w:jc w:val="both"/>
        <w:rPr>
          <w:rFonts w:eastAsia="Calibri"/>
          <w:color w:val="000000"/>
          <w:szCs w:val="28"/>
        </w:rPr>
      </w:pPr>
    </w:p>
    <w:p w14:paraId="7FCF0A08" w14:textId="77777777" w:rsidR="00F352D4" w:rsidRDefault="00F352D4" w:rsidP="00771E45">
      <w:pPr>
        <w:spacing w:after="0"/>
        <w:contextualSpacing/>
        <w:jc w:val="both"/>
        <w:rPr>
          <w:rFonts w:eastAsia="Calibri"/>
          <w:color w:val="000000"/>
          <w:szCs w:val="28"/>
        </w:rPr>
      </w:pPr>
    </w:p>
    <w:p w14:paraId="35E477AD" w14:textId="77777777" w:rsidR="00F352D4" w:rsidRDefault="00F352D4" w:rsidP="00771E45">
      <w:pPr>
        <w:spacing w:after="0"/>
        <w:contextualSpacing/>
        <w:jc w:val="both"/>
        <w:rPr>
          <w:rFonts w:eastAsia="Calibri"/>
          <w:color w:val="000000"/>
          <w:szCs w:val="28"/>
        </w:rPr>
      </w:pPr>
    </w:p>
    <w:p w14:paraId="7AC45DCF" w14:textId="77777777" w:rsidR="00F352D4" w:rsidRDefault="00F352D4" w:rsidP="00771E45">
      <w:pPr>
        <w:spacing w:after="0"/>
        <w:contextualSpacing/>
        <w:jc w:val="both"/>
        <w:rPr>
          <w:rFonts w:eastAsia="Calibri"/>
          <w:color w:val="000000"/>
          <w:szCs w:val="28"/>
        </w:rPr>
      </w:pPr>
    </w:p>
    <w:p w14:paraId="43D06A07" w14:textId="77777777" w:rsidR="00F352D4" w:rsidRDefault="00F352D4" w:rsidP="00771E45">
      <w:pPr>
        <w:spacing w:after="0"/>
        <w:contextualSpacing/>
        <w:jc w:val="both"/>
        <w:rPr>
          <w:rFonts w:eastAsia="Calibri"/>
          <w:color w:val="000000"/>
          <w:szCs w:val="28"/>
        </w:rPr>
      </w:pPr>
    </w:p>
    <w:p w14:paraId="32FD6018" w14:textId="77777777" w:rsidR="00F352D4" w:rsidRDefault="00F352D4" w:rsidP="00771E45">
      <w:pPr>
        <w:spacing w:after="0"/>
        <w:contextualSpacing/>
        <w:jc w:val="both"/>
        <w:rPr>
          <w:rFonts w:eastAsia="Calibri"/>
          <w:color w:val="000000"/>
          <w:szCs w:val="28"/>
        </w:rPr>
      </w:pPr>
    </w:p>
    <w:p w14:paraId="162C13EA" w14:textId="77777777" w:rsidR="00F352D4" w:rsidRDefault="00F352D4" w:rsidP="00771E45">
      <w:pPr>
        <w:spacing w:after="0"/>
        <w:contextualSpacing/>
        <w:jc w:val="both"/>
        <w:rPr>
          <w:rFonts w:eastAsia="Calibri"/>
          <w:color w:val="000000"/>
          <w:szCs w:val="28"/>
        </w:rPr>
      </w:pPr>
    </w:p>
    <w:p w14:paraId="32DD1E17" w14:textId="77777777" w:rsidR="00F352D4" w:rsidRDefault="00F352D4" w:rsidP="00771E45">
      <w:pPr>
        <w:spacing w:after="0"/>
        <w:contextualSpacing/>
        <w:jc w:val="both"/>
        <w:rPr>
          <w:rFonts w:eastAsia="Calibri"/>
          <w:color w:val="000000"/>
          <w:szCs w:val="28"/>
        </w:rPr>
      </w:pPr>
    </w:p>
    <w:p w14:paraId="6A07F0FC" w14:textId="77777777" w:rsidR="00F352D4" w:rsidRDefault="00F352D4" w:rsidP="00771E45">
      <w:pPr>
        <w:spacing w:after="0"/>
        <w:contextualSpacing/>
        <w:jc w:val="both"/>
        <w:rPr>
          <w:rFonts w:eastAsia="Calibri"/>
          <w:color w:val="000000"/>
          <w:szCs w:val="28"/>
        </w:rPr>
      </w:pPr>
    </w:p>
    <w:p w14:paraId="75FCABF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71688"/>
    <w:multiLevelType w:val="hybridMultilevel"/>
    <w:tmpl w:val="410CB67A"/>
    <w:lvl w:ilvl="0" w:tplc="F9F49FB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41A0DCF"/>
    <w:multiLevelType w:val="hybridMultilevel"/>
    <w:tmpl w:val="E4486372"/>
    <w:lvl w:ilvl="0" w:tplc="F9F49F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94"/>
    <w:rsid w:val="00022A38"/>
    <w:rsid w:val="00263792"/>
    <w:rsid w:val="002B0189"/>
    <w:rsid w:val="00410C1F"/>
    <w:rsid w:val="00450562"/>
    <w:rsid w:val="004C0BAB"/>
    <w:rsid w:val="005D5088"/>
    <w:rsid w:val="00632553"/>
    <w:rsid w:val="00643084"/>
    <w:rsid w:val="00645792"/>
    <w:rsid w:val="006C0B77"/>
    <w:rsid w:val="00740194"/>
    <w:rsid w:val="00771E45"/>
    <w:rsid w:val="007D5D3C"/>
    <w:rsid w:val="008242FF"/>
    <w:rsid w:val="008277C9"/>
    <w:rsid w:val="00860E8C"/>
    <w:rsid w:val="00870751"/>
    <w:rsid w:val="008F62FD"/>
    <w:rsid w:val="00922C48"/>
    <w:rsid w:val="00991548"/>
    <w:rsid w:val="009B0388"/>
    <w:rsid w:val="00A46157"/>
    <w:rsid w:val="00B915B7"/>
    <w:rsid w:val="00D6408A"/>
    <w:rsid w:val="00DA37D9"/>
    <w:rsid w:val="00DF6D92"/>
    <w:rsid w:val="00EA59DF"/>
    <w:rsid w:val="00EE4070"/>
    <w:rsid w:val="00F12C76"/>
    <w:rsid w:val="00F352D4"/>
    <w:rsid w:val="00FE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0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6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1">
    <w:name w:val="Знак Знак1"/>
    <w:basedOn w:val="a"/>
    <w:rsid w:val="008F62FD"/>
    <w:pPr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styleId="a3">
    <w:name w:val="List Paragraph"/>
    <w:basedOn w:val="a"/>
    <w:uiPriority w:val="34"/>
    <w:qFormat/>
    <w:rsid w:val="00DF6D92"/>
    <w:pPr>
      <w:spacing w:after="200" w:line="276" w:lineRule="auto"/>
      <w:ind w:left="720"/>
      <w:contextualSpacing/>
    </w:pPr>
    <w:rPr>
      <w:rFonts w:asciiTheme="minorHAnsi" w:hAnsiTheme="minorHAnsi"/>
      <w:kern w:val="0"/>
      <w:sz w:val="22"/>
      <w14:ligatures w14:val="none"/>
    </w:rPr>
  </w:style>
  <w:style w:type="table" w:styleId="a4">
    <w:name w:val="Table Grid"/>
    <w:basedOn w:val="a1"/>
    <w:uiPriority w:val="39"/>
    <w:rsid w:val="00D64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615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6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1">
    <w:name w:val="Знак Знак1"/>
    <w:basedOn w:val="a"/>
    <w:rsid w:val="008F62FD"/>
    <w:pPr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styleId="a3">
    <w:name w:val="List Paragraph"/>
    <w:basedOn w:val="a"/>
    <w:uiPriority w:val="34"/>
    <w:qFormat/>
    <w:rsid w:val="00DF6D92"/>
    <w:pPr>
      <w:spacing w:after="200" w:line="276" w:lineRule="auto"/>
      <w:ind w:left="720"/>
      <w:contextualSpacing/>
    </w:pPr>
    <w:rPr>
      <w:rFonts w:asciiTheme="minorHAnsi" w:hAnsiTheme="minorHAnsi"/>
      <w:kern w:val="0"/>
      <w:sz w:val="22"/>
      <w14:ligatures w14:val="none"/>
    </w:rPr>
  </w:style>
  <w:style w:type="table" w:styleId="a4">
    <w:name w:val="Table Grid"/>
    <w:basedOn w:val="a1"/>
    <w:uiPriority w:val="39"/>
    <w:rsid w:val="00D64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615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2024-10-02T08:43:00Z</cp:lastPrinted>
  <dcterms:created xsi:type="dcterms:W3CDTF">2024-10-02T09:04:00Z</dcterms:created>
  <dcterms:modified xsi:type="dcterms:W3CDTF">2024-10-02T09:04:00Z</dcterms:modified>
</cp:coreProperties>
</file>