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AF" w:rsidRDefault="007F1291" w:rsidP="006805AF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5AF" w:rsidRDefault="006805AF" w:rsidP="006805AF">
      <w:pPr>
        <w:jc w:val="center"/>
        <w:rPr>
          <w:rFonts w:ascii="Times New Roman" w:hAnsi="Times New Roman"/>
          <w:sz w:val="28"/>
        </w:rPr>
      </w:pPr>
    </w:p>
    <w:p w:rsidR="006805AF" w:rsidRDefault="006805AF" w:rsidP="006805A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6805AF" w:rsidRDefault="006805AF" w:rsidP="006805AF">
      <w:pPr>
        <w:jc w:val="center"/>
        <w:rPr>
          <w:rFonts w:ascii="Times New Roman" w:hAnsi="Times New Roman"/>
          <w:b/>
        </w:rPr>
      </w:pPr>
    </w:p>
    <w:p w:rsidR="006805AF" w:rsidRDefault="006805AF" w:rsidP="006805A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АДМИНИСТРАЦИИ   НЮКСЕНСКОГО МУНИЦИПАЛЬНОГО РАЙОНА</w:t>
      </w:r>
    </w:p>
    <w:p w:rsidR="006805AF" w:rsidRDefault="006805AF" w:rsidP="006805AF">
      <w:pPr>
        <w:spacing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 xml:space="preserve"> ВОЛОГОДСКОЙ  ОБЛАСТИ</w:t>
      </w:r>
    </w:p>
    <w:p w:rsidR="006805AF" w:rsidRDefault="006805AF" w:rsidP="006805AF">
      <w:pPr>
        <w:rPr>
          <w:rFonts w:ascii="Times New Roman" w:hAnsi="Times New Roman"/>
          <w:sz w:val="16"/>
        </w:rPr>
      </w:pPr>
    </w:p>
    <w:p w:rsidR="006805AF" w:rsidRDefault="006805AF" w:rsidP="00680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805AF" w:rsidRPr="004A1983" w:rsidRDefault="006805AF" w:rsidP="00680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 w:rsidR="007F1291">
        <w:rPr>
          <w:rFonts w:ascii="Times New Roman" w:hAnsi="Times New Roman"/>
          <w:sz w:val="28"/>
          <w:szCs w:val="28"/>
        </w:rPr>
        <w:t xml:space="preserve">04.12.2017   </w:t>
      </w:r>
      <w:r w:rsidRPr="004A19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F1291">
        <w:rPr>
          <w:rFonts w:ascii="Times New Roman" w:hAnsi="Times New Roman"/>
          <w:sz w:val="28"/>
          <w:szCs w:val="28"/>
        </w:rPr>
        <w:t>307</w:t>
      </w:r>
    </w:p>
    <w:p w:rsidR="006805AF" w:rsidRPr="00D465FA" w:rsidRDefault="006805AF" w:rsidP="006805A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 Нюксеница</w:t>
      </w:r>
    </w:p>
    <w:p w:rsidR="006805AF" w:rsidRDefault="006805AF" w:rsidP="006805AF">
      <w:pPr>
        <w:jc w:val="center"/>
        <w:rPr>
          <w:rFonts w:ascii="Times New Roman" w:hAnsi="Times New Roman"/>
          <w:sz w:val="28"/>
        </w:rPr>
      </w:pPr>
    </w:p>
    <w:p w:rsidR="006805AF" w:rsidRDefault="006805AF" w:rsidP="006805AF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36"/>
      </w:tblGrid>
      <w:tr w:rsidR="006805AF" w:rsidRPr="00E322DD" w:rsidTr="00864C82">
        <w:trPr>
          <w:trHeight w:val="634"/>
        </w:trPr>
        <w:tc>
          <w:tcPr>
            <w:tcW w:w="4136" w:type="dxa"/>
          </w:tcPr>
          <w:p w:rsidR="006805AF" w:rsidRPr="00E322DD" w:rsidRDefault="006805AF" w:rsidP="00864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района от 08.12.2014 № 186 </w:t>
            </w:r>
          </w:p>
        </w:tc>
      </w:tr>
    </w:tbl>
    <w:p w:rsidR="006805AF" w:rsidRPr="00E322DD" w:rsidRDefault="006805AF" w:rsidP="006805AF">
      <w:pPr>
        <w:pStyle w:val="ConsPlusNormal"/>
        <w:widowControl/>
        <w:ind w:right="25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D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6805AF" w:rsidRDefault="006805AF" w:rsidP="006805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F26C5">
        <w:rPr>
          <w:rFonts w:ascii="Times New Roman" w:hAnsi="Times New Roman"/>
          <w:sz w:val="28"/>
          <w:szCs w:val="28"/>
        </w:rPr>
        <w:t>ПОСТАНОВЛЯЮ:</w:t>
      </w:r>
    </w:p>
    <w:p w:rsidR="006805AF" w:rsidRPr="00BE7DD7" w:rsidRDefault="006805AF" w:rsidP="006805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7DD7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 от 0</w:t>
      </w:r>
      <w:r>
        <w:rPr>
          <w:rFonts w:ascii="Times New Roman" w:hAnsi="Times New Roman"/>
          <w:sz w:val="28"/>
          <w:szCs w:val="28"/>
        </w:rPr>
        <w:t>8</w:t>
      </w:r>
      <w:r w:rsidRPr="00BE7DD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E7DD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BE7DD7">
        <w:rPr>
          <w:rFonts w:ascii="Times New Roman" w:hAnsi="Times New Roman"/>
          <w:sz w:val="28"/>
          <w:szCs w:val="28"/>
        </w:rPr>
        <w:t xml:space="preserve"> №</w:t>
      </w:r>
      <w:r w:rsidR="005D438C">
        <w:rPr>
          <w:rFonts w:ascii="Times New Roman" w:hAnsi="Times New Roman"/>
          <w:sz w:val="28"/>
          <w:szCs w:val="28"/>
        </w:rPr>
        <w:t xml:space="preserve"> </w:t>
      </w:r>
      <w:r w:rsidRPr="00BE7D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E7DD7">
        <w:rPr>
          <w:rFonts w:ascii="Times New Roman" w:hAnsi="Times New Roman"/>
          <w:sz w:val="28"/>
          <w:szCs w:val="28"/>
        </w:rPr>
        <w:t xml:space="preserve">6 </w:t>
      </w:r>
      <w:r w:rsidRPr="0070458E">
        <w:rPr>
          <w:rFonts w:ascii="Times New Roman" w:hAnsi="Times New Roman"/>
          <w:sz w:val="28"/>
          <w:szCs w:val="28"/>
        </w:rPr>
        <w:t>«Об утверждении муниципальной программы «Здоровье нюксян на 2014-2018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D7">
        <w:rPr>
          <w:rFonts w:ascii="Times New Roman" w:hAnsi="Times New Roman"/>
          <w:sz w:val="28"/>
          <w:szCs w:val="28"/>
        </w:rPr>
        <w:t>следующие изменения:</w:t>
      </w:r>
    </w:p>
    <w:p w:rsidR="006805AF" w:rsidRDefault="006805AF" w:rsidP="006805AF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5D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97FCA">
        <w:rPr>
          <w:rFonts w:ascii="Times New Roman" w:hAnsi="Times New Roman"/>
          <w:sz w:val="28"/>
          <w:szCs w:val="28"/>
        </w:rPr>
        <w:t>Приложение 1</w:t>
      </w:r>
      <w:r w:rsidR="007F1291">
        <w:rPr>
          <w:rFonts w:ascii="Times New Roman" w:hAnsi="Times New Roman"/>
          <w:sz w:val="28"/>
          <w:szCs w:val="28"/>
        </w:rPr>
        <w:t xml:space="preserve"> </w:t>
      </w:r>
      <w:r w:rsidR="00897FCA">
        <w:rPr>
          <w:rFonts w:ascii="Times New Roman" w:hAnsi="Times New Roman"/>
          <w:sz w:val="28"/>
          <w:szCs w:val="28"/>
        </w:rPr>
        <w:t xml:space="preserve">к </w:t>
      </w:r>
      <w:r w:rsidR="005D438C">
        <w:rPr>
          <w:rFonts w:ascii="Times New Roman" w:hAnsi="Times New Roman"/>
          <w:sz w:val="28"/>
          <w:szCs w:val="28"/>
        </w:rPr>
        <w:t xml:space="preserve"> постановлению </w:t>
      </w:r>
      <w:r w:rsidR="00864C82" w:rsidRPr="00864C82">
        <w:rPr>
          <w:rFonts w:ascii="Times New Roman" w:hAnsi="Times New Roman"/>
          <w:sz w:val="28"/>
          <w:szCs w:val="28"/>
        </w:rPr>
        <w:t>изложить в новой редакции (</w:t>
      </w:r>
      <w:r w:rsidR="005D438C">
        <w:rPr>
          <w:rFonts w:ascii="Times New Roman" w:hAnsi="Times New Roman"/>
          <w:sz w:val="28"/>
          <w:szCs w:val="28"/>
        </w:rPr>
        <w:t>прилагается</w:t>
      </w:r>
      <w:r w:rsidR="00864C82" w:rsidRPr="00864C82">
        <w:rPr>
          <w:rFonts w:ascii="Times New Roman" w:hAnsi="Times New Roman"/>
          <w:sz w:val="28"/>
          <w:szCs w:val="28"/>
        </w:rPr>
        <w:t>).</w:t>
      </w:r>
    </w:p>
    <w:p w:rsidR="006805AF" w:rsidRPr="00F46AB3" w:rsidRDefault="006805AF" w:rsidP="006805AF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вступает в</w:t>
      </w:r>
      <w:r w:rsidR="005D438C">
        <w:rPr>
          <w:rFonts w:ascii="Times New Roman" w:hAnsi="Times New Roman"/>
          <w:sz w:val="28"/>
          <w:szCs w:val="28"/>
        </w:rPr>
        <w:t xml:space="preserve"> законную </w:t>
      </w:r>
      <w:r>
        <w:rPr>
          <w:rFonts w:ascii="Times New Roman" w:hAnsi="Times New Roman"/>
          <w:sz w:val="28"/>
          <w:szCs w:val="28"/>
        </w:rPr>
        <w:t xml:space="preserve"> силу с момента подписания</w:t>
      </w:r>
      <w:r w:rsidR="005D438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 w:rsidR="00C40A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Нюксенского муниципального района в информационно-телекоммуникационной сети «Интернет».</w:t>
      </w:r>
    </w:p>
    <w:p w:rsidR="006805AF" w:rsidRDefault="006805AF" w:rsidP="006805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5AF" w:rsidRDefault="006805AF" w:rsidP="006805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5AF" w:rsidRDefault="006805AF" w:rsidP="006805A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</w:t>
      </w:r>
      <w:proofErr w:type="spellStart"/>
      <w:r w:rsidR="005D438C">
        <w:rPr>
          <w:rFonts w:ascii="Times New Roman" w:hAnsi="Times New Roman"/>
          <w:sz w:val="28"/>
          <w:szCs w:val="28"/>
        </w:rPr>
        <w:t>А.В.Кочкин</w:t>
      </w:r>
      <w:proofErr w:type="spellEnd"/>
    </w:p>
    <w:p w:rsidR="007F1291" w:rsidRDefault="007F1291" w:rsidP="007F1291">
      <w:pPr>
        <w:spacing w:after="200" w:line="276" w:lineRule="auto"/>
        <w:rPr>
          <w:rFonts w:ascii="Times New Roman" w:hAnsi="Times New Roman"/>
          <w:sz w:val="28"/>
          <w:szCs w:val="28"/>
        </w:rPr>
        <w:sectPr w:rsidR="007F1291" w:rsidSect="007F129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5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7F1291" w:rsidRPr="007F1291" w:rsidTr="005A56A2">
        <w:trPr>
          <w:trHeight w:val="1701"/>
        </w:trPr>
        <w:tc>
          <w:tcPr>
            <w:tcW w:w="4311" w:type="dxa"/>
            <w:shd w:val="clear" w:color="auto" w:fill="auto"/>
          </w:tcPr>
          <w:p w:rsid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7F1291" w:rsidRP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129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F1291" w:rsidRP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129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F1291" w:rsidRP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129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F1291" w:rsidRP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129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1291" w:rsidRPr="007F1291" w:rsidRDefault="007F1291" w:rsidP="007F1291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1291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F12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F1291">
              <w:rPr>
                <w:rFonts w:ascii="Times New Roman" w:hAnsi="Times New Roman"/>
                <w:sz w:val="28"/>
                <w:szCs w:val="28"/>
              </w:rPr>
              <w:t xml:space="preserve">.2017 №  </w:t>
            </w: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</w:tbl>
    <w:p w:rsidR="007F1291" w:rsidRDefault="007F1291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7F1291" w:rsidRDefault="007F1291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7F1291" w:rsidRDefault="007F1291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7F1291" w:rsidRDefault="007F1291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7F1291" w:rsidRDefault="007F1291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322497" w:rsidRPr="005D438C" w:rsidRDefault="00322497" w:rsidP="005D438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22497">
        <w:rPr>
          <w:rFonts w:ascii="Times New Roman" w:hAnsi="Times New Roman"/>
          <w:sz w:val="32"/>
          <w:szCs w:val="32"/>
        </w:rPr>
        <w:t>Мероприятия программы</w:t>
      </w:r>
    </w:p>
    <w:p w:rsidR="00322497" w:rsidRPr="00322497" w:rsidRDefault="00322497" w:rsidP="00322497">
      <w:pPr>
        <w:jc w:val="center"/>
        <w:rPr>
          <w:rFonts w:ascii="Times New Roman" w:hAnsi="Times New Roman"/>
        </w:rPr>
      </w:pPr>
      <w:r w:rsidRPr="00322497">
        <w:rPr>
          <w:rFonts w:ascii="Times New Roman" w:hAnsi="Times New Roman"/>
        </w:rPr>
        <w:t>Направление № 1.«Здоровый образ жизни»</w:t>
      </w:r>
    </w:p>
    <w:p w:rsidR="00322497" w:rsidRPr="00322497" w:rsidRDefault="00322497" w:rsidP="00322497">
      <w:pPr>
        <w:jc w:val="center"/>
        <w:rPr>
          <w:rFonts w:ascii="Times New Roman" w:hAnsi="Times New Roman"/>
          <w:b/>
        </w:rPr>
      </w:pPr>
    </w:p>
    <w:tbl>
      <w:tblPr>
        <w:tblW w:w="15343" w:type="dxa"/>
        <w:tblLook w:val="01E0" w:firstRow="1" w:lastRow="1" w:firstColumn="1" w:lastColumn="1" w:noHBand="0" w:noVBand="0"/>
      </w:tblPr>
      <w:tblGrid>
        <w:gridCol w:w="616"/>
        <w:gridCol w:w="2676"/>
        <w:gridCol w:w="1564"/>
        <w:gridCol w:w="976"/>
        <w:gridCol w:w="9"/>
        <w:gridCol w:w="935"/>
        <w:gridCol w:w="1080"/>
        <w:gridCol w:w="1067"/>
        <w:gridCol w:w="1001"/>
        <w:gridCol w:w="2064"/>
        <w:gridCol w:w="58"/>
        <w:gridCol w:w="3297"/>
      </w:tblGrid>
      <w:tr w:rsidR="00322497" w:rsidRPr="00322497" w:rsidTr="00141B4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объем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мероприятий и срок исполнения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финансирование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исполнитель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22497" w:rsidRPr="00322497" w:rsidTr="00141B43">
        <w:trPr>
          <w:trHeight w:val="7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объем средств (</w:t>
            </w:r>
            <w:proofErr w:type="spellStart"/>
            <w:r w:rsidRPr="00322497">
              <w:rPr>
                <w:rFonts w:ascii="Times New Roman" w:hAnsi="Times New Roman"/>
              </w:rPr>
              <w:t>тыс</w:t>
            </w:r>
            <w:proofErr w:type="gramStart"/>
            <w:r w:rsidRPr="00322497">
              <w:rPr>
                <w:rFonts w:ascii="Times New Roman" w:hAnsi="Times New Roman"/>
              </w:rPr>
              <w:t>.р</w:t>
            </w:r>
            <w:proofErr w:type="gramEnd"/>
            <w:r w:rsidRPr="00322497">
              <w:rPr>
                <w:rFonts w:ascii="Times New Roman" w:hAnsi="Times New Roman"/>
              </w:rPr>
              <w:t>уб</w:t>
            </w:r>
            <w:proofErr w:type="spellEnd"/>
            <w:r w:rsidRPr="00322497">
              <w:rPr>
                <w:rFonts w:ascii="Times New Roman" w:hAnsi="Times New Roman"/>
              </w:rPr>
              <w:t>)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источник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322497" w:rsidRPr="00322497" w:rsidTr="00141B43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 2014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lang w:val="en-US"/>
              </w:rPr>
            </w:pPr>
            <w:r w:rsidRPr="00322497">
              <w:rPr>
                <w:rFonts w:ascii="Times New Roman" w:hAnsi="Times New Roman"/>
                <w:sz w:val="20"/>
              </w:rPr>
              <w:t>Здоровый образ жизни.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Внедрение  сравнительного анализа заболеваемости   (по  организациям и  образовательным   учреждениям)  и   мер  поощрения   коллективов  и  руководителей, добившихся  ее снижения.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управление образования, руководители предприятий и учреждений, БУЗ ВО «Нюксенская ЦРБ»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 компьютерной  базы данных здоровья детей и подростков.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2329 человек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  движения  за    здоровую  сельскую   территорию,    организацию, школу, детский сад.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Главы сельских поселений и муниципальных образований района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Создание в библиотеках района подборок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литературы для специалистов и населения  по  вопросам здорового образа жизни.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МКУК «Нюксенская районная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межпоселенческаяцентрализованная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библиотечная система»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1.5.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Распространение  среди   населения знаний о здоровом питании.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Регулярный      выпу</w:t>
            </w:r>
            <w:proofErr w:type="gramStart"/>
            <w:r w:rsidRPr="00322497">
              <w:rPr>
                <w:rFonts w:ascii="Times New Roman" w:hAnsi="Times New Roman"/>
                <w:sz w:val="20"/>
              </w:rPr>
              <w:t>ск      стр</w:t>
            </w:r>
            <w:proofErr w:type="gramEnd"/>
            <w:r w:rsidRPr="00322497">
              <w:rPr>
                <w:rFonts w:ascii="Times New Roman" w:hAnsi="Times New Roman"/>
                <w:sz w:val="20"/>
              </w:rPr>
              <w:t>анички «Будь   здоров»   в   газете   «Новый день».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ежемесячно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Редакция газеты «Новый день»,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Раскрытие средствами массовой информации, учреждениями  культуры роли семьи в сохранении и укреплении здоровья.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 культуры и спорта администрации района, редакция газеты «Новый день»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Обучение населения методам  самоконтроля важнейших функций организма и индивидуальной  профилактики  важнейших  массовых  инфекционных заболеваний.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 в  населенных  пунктах района  «Дней  здоровья»  и   «Дней активного отдыха», участие спортсменов района в спортивных соревнованиях различного уровня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Организовать  на  предприятиях  и в организациях  «Школы   укрепления здоровья на рабочем месте».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руководители предприятий и организаций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1.11.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Ежегодное составление планов сохранения и укрепления здоровья  населения в каждом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сельском поселении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сельские поселения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главы сельских поселений и муниципальных образований,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Укрепление здоровья женщин и детей.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Организация и проведение иммунизации детского населения </w:t>
            </w:r>
            <w:proofErr w:type="gramStart"/>
            <w:r w:rsidRPr="0032249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Pr="00322497">
              <w:rPr>
                <w:rFonts w:ascii="Times New Roman" w:hAnsi="Times New Roman"/>
                <w:sz w:val="20"/>
              </w:rPr>
              <w:t xml:space="preserve"> национального календаря прививок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федеральный бюджет, ОМС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Ежегодное  комплексное обследование  здоровья  девочек  14-18  лет   и своевременное проведение им необходимого объема лечебно-оздоровительных мероприятий.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Комплексное медицинское обследование и  оздоровление  женщин,  регистрирующих  брак  в  детородном возрасте.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Бесплатное   обеспечение   беременных женщин   препаратами   железа.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Обеспечение   внеочередного     бесплатного предоставления всех видов медицинских    услуг     беременным   женщинам,  прописанным  в  районе   по назначению лечащего врача.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2009-2013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Школы  психопрофилактической   подготовки   беременных  женщин  к родам, обучение  их правильному  питанию  в  период   беременности и лактации.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Бесплатное обеспечение средствами контрацепции женщин из малообеспеченных семей, учащихся, студентов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7,809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lang w:val="en-US"/>
              </w:rPr>
            </w:pPr>
            <w:r w:rsidRPr="00322497">
              <w:rPr>
                <w:rFonts w:ascii="Times New Roman" w:hAnsi="Times New Roman"/>
                <w:sz w:val="20"/>
              </w:rPr>
              <w:t>Ведение родовых сертификатов.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lang w:val="en-US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 в течение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действия федерального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проекта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ЦРББУЗ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консультативного приема  по  вопросам  планирования семьи и семейной жизни.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Воспитание   у  родителей   осознанной необходимости  грудного вскармливания детей.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Обучение  родителей  навыкам  сбалансированного   питания   детей    с раннего возраста и до 18 лет.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руководители школ и ДДУ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Расширение   ассортимента  продуктов  детского   питания  в   торговой сети района.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торговые организации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льготного одноразового питания в школах для детей из малообеспеченных    и     социально-неблагополучных семей.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Создание при школах оздоровительных  групп для детей с ослабленным здоровьем,  физическими   недостатками, перенесших тяжелые   заболевания.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Организация  учета  детей  из   социально  -  неблагополучных   семей  с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целью охраны их  законных  прав  и интересов  и  своевременного оказания им социальной помощи.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Приобретение предметов ухода за детьми, попавшими в трудную жизненную ситуацию и помещенными в БУЗ ВО «Нюксенская ЦРБ»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социального обслуживания населения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2.16.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Воспитание  у  детей уважительного отношения  к  родителям  и  членам семьи, как  основы  духовного   формирования личности.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образования, отдел по делам молодежи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Внедрение   программы    массового обучения профилактике  стоматологических заболеваний и  проведения ежегодных плановых  санаций полости  рта у детей.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управление образования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«Школ здоровья» в  общеобразовательных учреждениях.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</w:t>
            </w:r>
            <w:r w:rsidR="00897FCA">
              <w:rPr>
                <w:rFonts w:ascii="Times New Roman" w:hAnsi="Times New Roman"/>
                <w:sz w:val="20"/>
              </w:rPr>
              <w:t>19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Введение  в  дошкольных  образовательных учреждениях обязательных курсов укрепления здоровья.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</w:t>
            </w:r>
            <w:r w:rsidR="00897FCA">
              <w:rPr>
                <w:rFonts w:ascii="Times New Roman" w:hAnsi="Times New Roman"/>
                <w:sz w:val="20"/>
              </w:rPr>
              <w:t>0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педагогами и медицинскими    работниками  индивидуальной работы с ослабленными и больными детьми.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 каждом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22497">
              <w:rPr>
                <w:rFonts w:ascii="Times New Roman" w:hAnsi="Times New Roman"/>
                <w:sz w:val="20"/>
              </w:rPr>
              <w:t>образова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-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тельном </w:t>
            </w:r>
            <w:proofErr w:type="spellStart"/>
            <w:proofErr w:type="gramStart"/>
            <w:r w:rsidRPr="00322497">
              <w:rPr>
                <w:rFonts w:ascii="Times New Roman" w:hAnsi="Times New Roman"/>
                <w:sz w:val="20"/>
              </w:rPr>
              <w:t>уч-реждении</w:t>
            </w:r>
            <w:proofErr w:type="spellEnd"/>
            <w:proofErr w:type="gramEnd"/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</w:t>
            </w:r>
            <w:r w:rsidR="00897FCA">
              <w:rPr>
                <w:rFonts w:ascii="Times New Roman" w:hAnsi="Times New Roman"/>
                <w:sz w:val="20"/>
              </w:rPr>
              <w:t>1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Внедрение   специальных    методик укрепления  и развития здоровья детей  во  время  их  отдыха  на летних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школьных площадках.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образования, БУЗ ВО «Нюксенская ЦРБ», БУ СО ВО «КЦСОН Нюксенского района»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2.2</w:t>
            </w:r>
            <w:r w:rsidR="00897FCA">
              <w:rPr>
                <w:rFonts w:ascii="Times New Roman" w:hAnsi="Times New Roman"/>
                <w:sz w:val="20"/>
              </w:rPr>
              <w:t>2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Ежегодное  проведение  спартакиад «Папа, мама и я – здоровая семья».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  культуры и спорта администрации района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</w:t>
            </w:r>
            <w:r w:rsidR="00897FCA">
              <w:rPr>
                <w:rFonts w:ascii="Times New Roman" w:hAnsi="Times New Roman"/>
                <w:sz w:val="20"/>
              </w:rPr>
              <w:t>3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подготовки преподавателей физкультуры  по вопросам укрепления    здоровья      посредством физкультуры и особенностям   работы  с  хроническими  больными     в «группах здоровья».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</w:t>
            </w:r>
            <w:r w:rsidR="00897FCA">
              <w:rPr>
                <w:rFonts w:ascii="Times New Roman" w:hAnsi="Times New Roman"/>
                <w:sz w:val="20"/>
              </w:rPr>
              <w:t>4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воспитательного процесса в соответствии с гигиеническими требованиями.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897F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</w:t>
            </w:r>
            <w:r w:rsidR="00897FCA">
              <w:rPr>
                <w:rFonts w:ascii="Times New Roman" w:hAnsi="Times New Roman"/>
                <w:sz w:val="20"/>
              </w:rPr>
              <w:t>5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социального положения молодежи: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создание районного банка рабочей силы  и  резерва  рабочих  мест    на предприятиях;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проведение выставок - ярмарок рабочих мест;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осуществление </w:t>
            </w:r>
            <w:proofErr w:type="gramStart"/>
            <w:r w:rsidRPr="00322497"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 w:rsidRPr="00322497">
              <w:rPr>
                <w:rFonts w:ascii="Times New Roman" w:hAnsi="Times New Roman"/>
                <w:sz w:val="20"/>
              </w:rPr>
              <w:t xml:space="preserve"> соблюдением  трудового законодательства в отношении подростков;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оказание своевременной  психологической  помощи  в  кризисных  и затруднительных ситуациях;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повышение  знаний  и  навыков семейной  жизни  в   «Школе молодых родителей»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Центр занятости населения, ЗАГС, БУ СО ВО «КЦСОН Нюксенского района»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Профилактика и ранняя диагностика онкологических заболеваний.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Совершенствование методов раннего выявления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и диагностики онкологических заболеваний.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3.2.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профилактических осмотров населения с целью раннего выявления онкологических заболеваний.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Внедрение программ скрининга онкологических заболеваний.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Обучение врачей современным методам профилактики и лечения онкологических заболеваний.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Доставка женщин на маммографию в г. Тотьма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17,341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38,3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10,0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Снижение числа травм, несчастных случаев и отравлений.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и совершенствование системы добровольного медицинского страхования работников предприятий и организаций.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Страховые компании, организации и учреждения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перечня  типовых мероприятий  по  охране   труда,  предупреждению заболеваний,  организации отдыха, работы с детьми  в  качестве рекомендуемого для включения в коллективные договоры предприятий и организаций.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Повышение  безопасности  на  дорогах.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ДРСУ, ОМВД России по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Нюк-сенскому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району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Реконструкция аварийных участков.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ДРСУ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Содержание и благоустройство тротуаров.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Сельские поселения и муниципальные образования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4.6.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  качества   подготовки водителей.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Руководители организаций и 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предрейсовых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послерейсовых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и текущих медицинских осмотров водителей транспортных средств во всех предприятиях и организациях, имеющих автомобильно-транспортное хозяйство.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 счет сре</w:t>
            </w:r>
            <w:proofErr w:type="gramStart"/>
            <w:r w:rsidRPr="00322497">
              <w:rPr>
                <w:rFonts w:ascii="Times New Roman" w:hAnsi="Times New Roman"/>
                <w:sz w:val="20"/>
              </w:rPr>
              <w:t>дств пр</w:t>
            </w:r>
            <w:proofErr w:type="gramEnd"/>
            <w:r w:rsidRPr="00322497">
              <w:rPr>
                <w:rFonts w:ascii="Times New Roman" w:hAnsi="Times New Roman"/>
                <w:sz w:val="20"/>
              </w:rPr>
              <w:t>едприятий и организаций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Руководители предприятий и организаций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осмотра технического состояния автомобильного транспорта перед выпуском на линию во всех предприятиях и организациях, имеющих автомобильно-транспортное хозяйство.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 счет сре</w:t>
            </w:r>
            <w:proofErr w:type="gramStart"/>
            <w:r w:rsidRPr="00322497">
              <w:rPr>
                <w:rFonts w:ascii="Times New Roman" w:hAnsi="Times New Roman"/>
                <w:sz w:val="20"/>
              </w:rPr>
              <w:t>дств пр</w:t>
            </w:r>
            <w:proofErr w:type="gramEnd"/>
            <w:r w:rsidRPr="00322497">
              <w:rPr>
                <w:rFonts w:ascii="Times New Roman" w:hAnsi="Times New Roman"/>
                <w:sz w:val="20"/>
              </w:rPr>
              <w:t>едприятий и организаций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Руководители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предприятий и организаций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Ужесточение   мер,     пресекающих нахождение  за  рулем  в  состоянии алкогольного опьянения и превышения скорости.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ГИБДД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Замена  и  установка  дорожных знаков на опасных участках дорог.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Сельские поселения 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ДРСУ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Усиление контроля по соблюдению техники безопасности на предприятиях  промышленности,  строительства и сельского хозяйства.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Руководители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предприятий и организаций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и проведение занятий в «Школе оказания первой помощи» в организациях и учреждениях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Руководители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предприятий и организаций района,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состояния среды обитания.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5.1.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Осуществление  регулярного   мониторинга окружающей среды и  оценка ее воздействия на здоровье, обеспечение  свободного  доступа  к  результатам.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экологического  контроля и мониторинга окружающей  среды.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мер экономического воздействия  на  предприятия,   вырабатывающие  вредные вещества.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Экологическое  образование   и  воспитание населения.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 паспортизации    радиационной   безопасности  территории района.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Повышение  благоустройства   населенных  пунктов района.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Главы сельских поселений и муниципальных образований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Охрана почвы от загрязнения: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разработка  мер  по сбору, утилизации  и переработке отходов;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проведение  инвентаризации и благоустройство свалок ТБО;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утилизация  медикаментов с истекшими сроками хранения;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организация ведомственного лабораторного  контроля  качества  сточных  вод  на очистных сооружениях;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2497">
                <w:rPr>
                  <w:rFonts w:ascii="Times New Roman" w:hAnsi="Times New Roman"/>
                  <w:sz w:val="20"/>
                </w:rPr>
                <w:t>2015 г</w:t>
              </w:r>
            </w:smartTag>
            <w:r w:rsidRPr="00322497">
              <w:rPr>
                <w:rFonts w:ascii="Times New Roman" w:hAnsi="Times New Roman"/>
                <w:sz w:val="20"/>
              </w:rPr>
              <w:t>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2497">
                <w:rPr>
                  <w:rFonts w:ascii="Times New Roman" w:hAnsi="Times New Roman"/>
                  <w:sz w:val="20"/>
                </w:rPr>
                <w:t>2015 г</w:t>
              </w:r>
            </w:smartTag>
            <w:r w:rsidRPr="00322497">
              <w:rPr>
                <w:rFonts w:ascii="Times New Roman" w:hAnsi="Times New Roman"/>
                <w:sz w:val="20"/>
              </w:rPr>
              <w:t>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постоянно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Сельские поселения и муниципальные образования района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Сельские поселения и муниципальные образования района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Нюксенское ЛПУМГ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5.8.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качества питьевого водоснабжения: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обеспечение реконструкции водопроводных сетей;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организация зон санитарной охраны артезианских источников водоснабжения;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обеспечение лабораторного контроля качества питьевой воды централизованных водопроводных систем.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Сельские поселения и муниципальные образования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Профилактика наркомании и алкоголизма.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Формирование моды на отказ от курения, употребления алкоголя, наркотиков.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 культуры и спорта администрации района, СМИ,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тематических вечеров, уроков здоровья по профилактике курения, потребления алкоголя и наркотиков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 культуры и спорта администрации района, 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Запрещение курения в общественных местах.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ОМВД России по Нюксенскому району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Борьба с употреблением наркотических и психотропных веществ в немедицинских целях.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ОМВД России по Нюксенскому району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Усиление взаимодействия между учреждениями здравоохранения, образования, СМИ и др. по профилактике наркомании и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алкоголизма.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Заинтересованные ведомства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Профилактика туберкулеза.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прививок против туберкулеза новорожденным детям.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финансирование из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флюорографического обследования населения района, согласно графика.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Проведение госпитализации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бактериовыделителей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, санитарной и специфической профилактики, санитарно-оздоровительной работы в очагах туберкулеза.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Улучшение подготовки кадров по вопросам вакцинопрофилактики,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туберкулинодиагностики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Своевременная диагностика и лечение туберкулеза.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Профилактика заболеваний, передающихся половым путем.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Совершенствование методов профилактики, раннего выявления, диагностики и лечения инфекций, передаваемых половым путем.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Повышение профессиональной квалификации медицинских работников в вопросах предупреждения и борьбы с инфекциями, передаваемыми половым путем.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Повышение уровня знаний населения по профилактике заболеваний, передающихся половым путем.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управление образования, 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Борьба со стрессом и формирование психического здоровья.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системы психологической помощи, начиная с детского возраста.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«КЦСОН Нюксенского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района»БУЗ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Психотерапевтическая реабилитация участников военных действий.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ЦРББУЗ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Подготовка участковых врачей по диагностике и коррекции депрессивных состояний, способствующая снижению частоты суицидальных попыток.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условий для жизни и работы, которые помогут людям любого возраста устанавливать и поддерживать социальные связи и справляться с ситуациями и событиями, приводящими к стрессу.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руководители предприятий и организаций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и развитие комплексных служб, оказывающих помощь людям в трудных жизненных ситуациях, вызывающих стресс.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«КЦСОН Нюксенского района»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качества жизни пожилых людей.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Обеспечение адаптированных рабочих мест для пожилых людей.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Центр занятости населения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условий проживания ветеранов войны и труда путем строительства для них специальных жилых домов.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Укрепление материально – технической базы стационара при Центре социальной помощи.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«КЦСОН Нюксенского района»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Обеспечение ветеранам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войны и труда льгот, предусмотренных федеральными и областными законами.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администрация района, «КЦСОН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Нюксенского района»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10.5.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службы социальной и медицинской помощи пожилым людям, в том числе на дому, создание клубов для общения, творчества и посильных физических нагрузок, проведение консультаций по ЗОЖ.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«КЦСОН Нюксенского района»,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Подготовка врачей по вопросам геронтологии.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Ответственность за здоровье населения.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при первом заместителе главы администрации района координационного межведомственного совета по охране здоровья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семинаров и конференций по вопросам укрепления здоровья населения с руководителями и специалистами немедицинских структур.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Повышение уровня подготовки специалистов, участвующих в оздоровительной деятельности, как в медицинских, так и в других ведомствах и учреждениях.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руководители предприятий и учреждений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Обнародование сведений о состоянии здоровья населения и решений, способных влиять на формирование здоровья в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докладах и СМИ.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Противоэпидемические мероприятия.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Переход на регулярную иммунопрофилактику гепатита среди детей и отдельных групп взрослого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руководители предприятий и учреждений.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Переход на регулярную иммунопрофилактику гриппа среди населения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федеральный бюджет, ОМС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руководители предприятий и учреждений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качественного иммунитета к важнейшим инфекционным заболеваниям у населения района путем увеличения охвата профилактическими прививками.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за счет средств федерального бюджета и ОМС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Улучшение работы по профилактике заболеваний людей бешенством и столбняком: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разработка и реализация плановых мер по упорядочению содержания собак;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расширение объемов работ по снижению численности грызунов;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обеспечение преемственности между медицинскими учреждениями и их подразделениями по экстренной и плановой профилактике столбняка.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санэпиднадзор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внедрение комплекса мер по снижению риска внутрибольничного заражения пациентов и персонала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 2014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санэпиднадзор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12.7.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реализация комплекса мер по профилактике и лечению гельминтов и других паразитарных заболеваний в детских коллективах.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 2014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left" w:pos="285"/>
                <w:tab w:val="center" w:pos="449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ab/>
              <w:t>0,0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санэпиднадзор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паспортизации и приведение в соответствие с санитарными нормами ЛПУ района.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 2014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санэпиднадзор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12.9.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комплекса противоэпидемических мероприятий по профилактике педикулеза.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санэпиднадзор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ИТОГО:                           191,0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35,0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46,0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113,0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57,0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Ожидаемые социально-экономические результаты реализации Подпрограммы №1: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количества мероприятий по пропаганде здорового образа жизни (шт.);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-охват населения мероприятиями  по пропаганде здорового образа жизни %;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объема инструментальных диагностических исследований в амбулаторных условиях (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шт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300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325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90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1625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350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Направление № 2.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«Профилактика и лечение артериальной гипертонии среди населения Нюксенского муниципального района».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постоянно действующей информационно- пропагандистской системы распространения знаний среди населения по формированию здорового образа жизни, профилактике артериальной гипертонии.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Приобретение видеороликов: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профилактика артериальной гипертонии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борьба с курением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профилактика алкоголизма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физическая активность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здоровое питание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профилактика стрессов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</w:t>
            </w:r>
            <w:r w:rsidRPr="00322497">
              <w:rPr>
                <w:rFonts w:ascii="Times New Roman" w:hAnsi="Times New Roman"/>
                <w:sz w:val="20"/>
                <w:lang w:val="en-US"/>
              </w:rPr>
              <w:t>2</w:t>
            </w:r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издание: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а) методических материалов и буклетов для населения по здоровому образу жизни и профилактике  гипертонии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б) методических рекомендаций для медицинских работников по здоровому образу жизни и профилактике артериальной гипертонии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Организация работы «Школ для больных артериальной гипертонией» при поликлинике ЦРБ, Городищенской  больнице, фельдшерско-акушерских пунктах.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Публикация в газетах  материалов по профилактике и лечению артериальной гипертонии.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системы выявления и учета лиц с повышенным артериальным давлением.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322497">
              <w:rPr>
                <w:rFonts w:ascii="Times New Roman" w:hAnsi="Times New Roman"/>
                <w:sz w:val="20"/>
              </w:rPr>
              <w:t>Ведение регистра артериальной гипертонии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Ведение регистра инфаркта миокарда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Ежеквартальный анализ состояния заболеваемости артериальной гипертонией в районе.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Укрепление материально-технической базы лечебных учреждений, оказывающих медицинскую профилактику населению по профилактике и лечению артериальной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гипертонии.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3.1.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Оснащение кабинета медицинской профилактики ЦРБ: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цветной принтер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Обучение врачей и фельдшеров ФАП-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современным методам профилактики и лечения артериальной гипертонии.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Открыть в поликлинике прием врача-кардиолога. Провести усовершенствование по кардиологии 1-го терапевта.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районных семинаров, конференций медработников по проблемам раннего выявления, диагностики и лечения артериальной гипертонии и ее осложнений.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ИТОГО:                             6,0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Ожидаемые социально-экономические результаты реализации Подпрограммы №2: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обучения пациентов в школах артериальной гипертонии (человек);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проведения ежегодного диспансерного наблюдения лиц, страдающих артериальной гипертонией, перенесших острый инфаркт миокарда, ежегодная консультация кардиологом %;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210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220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rPr>
          <w:trHeight w:val="985"/>
        </w:trPr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Направление № 3.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>«По предупреждению распространения в Нюксенском районе заболевания, вызываемого вирусом иммунодефицита человека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22497">
              <w:rPr>
                <w:rFonts w:ascii="Times New Roman" w:hAnsi="Times New Roman"/>
              </w:rPr>
              <w:t xml:space="preserve"> (ВИЧ-инфекции) «Анти ВИЧ/СПИД».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Организационные мероприятия.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Обсуждение на межведомственной комиссии по профилактике наркомании и ВИЧ-инфекции, на санитарно-противоэпидемических комиссиях при администрации района хода исполнения Подпрограммы и мер, направленных на предупреждение вспышечного распространения ВИЧ-инфекции.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системы информирования населения о доступных мерах профилактики ВИЧ-инфекции.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Освещение вопросов профилактики ВИЧ-инфекции в СМИ. В том числе: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прокат научно-популярных фильмов по профилактике ВИЧ-инфекции, наркомании, алкоголизма;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подготовка и выпуск социальной рекламы против распространения в молодежной среде негативных явлений;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проведение конкурсов журналистов на лучшее освещение проблемы ВИЧ/СПИДа, ЗППП,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парентеральных гепатитов, наркомании;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проведение конкурсов, викторин на лучшее знание проблемы ВИЧ/СПИДа, наркомании.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распространение материалов по профилактике ВИЧ-инфекции. В том числе: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для педагогов,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для родителей, 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для населения,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для детей,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для работы с волонтерами, 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для медицинских работников.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управление образования, 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социологических исследований по проблемам: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распространение в молодежной среде наркомании и ВИЧ- инфекции 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информированность и отношение населения к проблемам сексуального поведения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 и 2018 годах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внедрение методических материалов по профилактике ВИЧ-инфекции. В том числе: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учебных программ по нравственному воспитанию, профилактике наркомании в школах района;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- программы «Формирование ЗОЖ, профилактика ВИЧ/СПИДа,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ЗППП, наркомании» для ООУ.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и проведение в районе месячников, акций, смотров-конкурсов и других мероприятий. В том числе: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акция, посвященная Всемирному дню борьбы со СПИДом-1 декабря;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Дня памяти умерших от СПИДа (3-я суббота мая);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смотров- конкурсов среди молодежи на лучшее КВН-шоу и другие молодежные инициативы по проблеме борьбы со СПИДом.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Разработка, организация и проведение просветительской работы по проблеме: «Основы формирования ЗОЖ, профилактики ВИЧ/СПИДа, ЗППП, гепатитов, наркомании».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в учреждениях культуры циклов мероприятий: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вечеров вопросов и ответов, недель медицинских знаний, круглых столов и т.п. по проблеме ВИЧ/СПИДа;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 организация молодежных дискотек, конкурсов плакатов и рисунков, викторин, лотерей и других мероприятий, направленных на борьбу со СПИДом и предупреждение ЗППП.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отдел культуры и спорта администрации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Совершенствование эпидемиологического надзора за распространением ВИЧ-инфекции и государственного контроля за проведением профилактических и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 xml:space="preserve">противоэпидемических мероприятий. 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3.1.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Ретроспективный анализ заболеваемости в связи с санитарно-эпидемиологической обстановкой, прогнозирование развития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эпидпроцесса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Территориальный отдел ФС по надзору в сфере защиты прав потребителей и благополучия человека в Нюксенском районе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Усиление эпидемического контроля за проведением противоэпидемических мероприятий в ЛПУ района, стоматологических кабинетах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-//-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Организация системы эпидемиологического расследования и создание мониторинговой системы, организация и проведение комплекса противоэпидемических мероприятий, анализ и оценка эффективности проводимых мероприятий.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Подготовка и распространение оперативной эпидемиологической информации, аналитических обзоров по ВИЧ-инфекции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Разработка и внедрение мониторинга эффективности проводимых в ЛПУ профилактических мероприятий.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санэпиднадзор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Эпидемиологическое расследование случаев ВИЧ-инфекции, связанных с наркоманией или подозрением на внутрибольничное </w:t>
            </w:r>
            <w:r w:rsidRPr="00322497">
              <w:rPr>
                <w:rFonts w:ascii="Times New Roman" w:hAnsi="Times New Roman"/>
                <w:sz w:val="20"/>
              </w:rPr>
              <w:lastRenderedPageBreak/>
              <w:t>распространение, определение комплекса противоэпидемических мероприятий.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-//-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3.7.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Оказание ФАП и участковым больницам района организационно-методической помощи по проблемам ВИЧ-инфекции.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Усиление государственного контроля за незаконным оборотом наркотиков, в связи с ростом ВИЧ- инфицированных среди лиц, употребляющих ПАВ.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Отделение полиции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Обеспечение безопасности медицинских манипуляций, донорской крови и медицинских иммунобиологических препаратов.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Обеспечение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холодового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 xml:space="preserve"> режима донорской крови и тест-систем при транспортировке и хранении.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Совершенствование диагностики и лечения ВИЧ-инфекции.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Обеспечение ВИЧ-инфицированных бесплатной квалифицированной и специализированной медицинской помощью.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Бесплатное обеспечение этиотропными </w:t>
            </w:r>
            <w:proofErr w:type="spellStart"/>
            <w:r w:rsidRPr="00322497">
              <w:rPr>
                <w:rFonts w:ascii="Times New Roman" w:hAnsi="Times New Roman"/>
                <w:sz w:val="20"/>
              </w:rPr>
              <w:t>препартамиВИЧ</w:t>
            </w:r>
            <w:proofErr w:type="spellEnd"/>
            <w:r w:rsidRPr="00322497">
              <w:rPr>
                <w:rFonts w:ascii="Times New Roman" w:hAnsi="Times New Roman"/>
                <w:sz w:val="20"/>
              </w:rPr>
              <w:t>-инфицированных через областной центр по профилактике и борьбе со СПИДом.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Создание в МУ «Нюксенская ЦРБ» резерва этиотропных препаратов для экстренного профилактического лечения медицинских работников.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2014-2018 годы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Подготовка кадров по вопросам диагностики, клиники, лечения, эпидемиологии и профилактики ВИЧ-инфекции.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Подготовка медицинских кадров по проблеме ВИЧ-инфекции.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Развитие научного сотрудничества и участие в областных и межрайонных конференциях по проблеме ВИЧ-инфекции.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r w:rsidRPr="00322497">
              <w:rPr>
                <w:rFonts w:ascii="Times New Roman" w:hAnsi="Times New Roman"/>
                <w:sz w:val="20"/>
              </w:rPr>
              <w:t>БУЗ ВО «Нюксенская ЦРБ»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Проведение учебных семинаров-тренингов по программе «Умей сказать-НЕТ!» для учащихся общеобразовательных учреждений.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управление образования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Социальная защита ВИЧ-инфицированных, членов их семей и лиц, подвергающихся риску заражения при исполнении ими служебных обязанностей.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БУЗ ВО «Нюксенская ЦРБ», администрация района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6.5.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Участие в новых проектах, проводимых международными организациями по проблемам ВИЧ/СПИДа, парентеральных гепатитов, ЗППП, наркомании.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все заинтересованные ведомства</w:t>
            </w: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ИТОГО:                           56,0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Ожидаемые социально-экономические результаты реализации Подпрограммы №3: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количества человек обследованных на ВИЧ-инфекцию (человек)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rPr>
          <w:trHeight w:val="703"/>
        </w:trPr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22497">
              <w:rPr>
                <w:rFonts w:ascii="Times New Roman" w:hAnsi="Times New Roman"/>
                <w:szCs w:val="24"/>
              </w:rPr>
              <w:lastRenderedPageBreak/>
              <w:t>Направление № 4.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4"/>
              </w:rPr>
            </w:pPr>
            <w:r w:rsidRPr="00322497">
              <w:rPr>
                <w:rFonts w:ascii="Times New Roman" w:hAnsi="Times New Roman"/>
                <w:szCs w:val="24"/>
              </w:rPr>
              <w:t xml:space="preserve"> «Развитие кадрового потенциала учреждений здравоохранения Нюксенского района»</w:t>
            </w:r>
          </w:p>
        </w:tc>
      </w:tr>
      <w:tr w:rsidR="00322497" w:rsidRPr="00322497" w:rsidTr="00141B43">
        <w:trPr>
          <w:trHeight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4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Мероприятия, направленные на повышение укомплектованности врачами БУЗ ВО «Нюксенская ЦРБ»</w:t>
            </w:r>
          </w:p>
        </w:tc>
      </w:tr>
      <w:tr w:rsidR="00322497" w:rsidRPr="00322497" w:rsidTr="00141B43">
        <w:trPr>
          <w:trHeight w:val="9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Возмещение расходов по найму жилых помещений врачам БУЗ ВО «Нюксенская ЦРБ»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2015-16 годы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144,0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Администрация района</w:t>
            </w:r>
          </w:p>
        </w:tc>
      </w:tr>
      <w:tr w:rsidR="00322497" w:rsidRPr="00322497" w:rsidTr="00141B43">
        <w:trPr>
          <w:trHeight w:val="2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ИТОГО:                        264,0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144,0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Районный бюджет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rPr>
          <w:trHeight w:val="2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Ожидаемые социально-экономические результаты реализации Подпрограммы №4:</w:t>
            </w: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-увеличение количества специалистов, поступивших на работу в БУЗ ВО «Нюксенская центральная районная больница» (человек)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497" w:rsidRPr="00322497" w:rsidTr="00141B43">
        <w:trPr>
          <w:trHeight w:val="2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ИТОГО ПО ВСЕМ НАПРАВЛЕНИЯМ:       567,0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214,0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322497"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97" w:rsidRPr="00322497" w:rsidRDefault="00322497" w:rsidP="003224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Pr="00864C82" w:rsidRDefault="00864C82" w:rsidP="00864C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C82" w:rsidRDefault="00864C82" w:rsidP="006805A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104A" w:rsidRDefault="006C104A"/>
    <w:sectPr w:rsidR="006C104A" w:rsidSect="005D438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8A51F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66AE"/>
    <w:multiLevelType w:val="hybridMultilevel"/>
    <w:tmpl w:val="645809FE"/>
    <w:lvl w:ilvl="0" w:tplc="1CDC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1E4196"/>
    <w:multiLevelType w:val="multilevel"/>
    <w:tmpl w:val="017414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E09464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864016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2C4099"/>
    <w:multiLevelType w:val="hybridMultilevel"/>
    <w:tmpl w:val="E5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317CF"/>
    <w:multiLevelType w:val="multilevel"/>
    <w:tmpl w:val="A54A92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  <w:lvlOverride w:ilvl="0">
      <w:startOverride w:val="2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F1"/>
    <w:rsid w:val="000349CD"/>
    <w:rsid w:val="00141B43"/>
    <w:rsid w:val="00184B43"/>
    <w:rsid w:val="00212790"/>
    <w:rsid w:val="00257C49"/>
    <w:rsid w:val="0031077D"/>
    <w:rsid w:val="00322497"/>
    <w:rsid w:val="00341BCB"/>
    <w:rsid w:val="003731A5"/>
    <w:rsid w:val="003A64C0"/>
    <w:rsid w:val="00474C50"/>
    <w:rsid w:val="004846E9"/>
    <w:rsid w:val="004E6F13"/>
    <w:rsid w:val="004F22F9"/>
    <w:rsid w:val="00571FE4"/>
    <w:rsid w:val="005D438C"/>
    <w:rsid w:val="00615542"/>
    <w:rsid w:val="006805AF"/>
    <w:rsid w:val="00690FDB"/>
    <w:rsid w:val="006C104A"/>
    <w:rsid w:val="006F232E"/>
    <w:rsid w:val="00754583"/>
    <w:rsid w:val="007C6FF5"/>
    <w:rsid w:val="007F1291"/>
    <w:rsid w:val="0082594B"/>
    <w:rsid w:val="0084204B"/>
    <w:rsid w:val="008601F5"/>
    <w:rsid w:val="00864C82"/>
    <w:rsid w:val="008750E5"/>
    <w:rsid w:val="00897FCA"/>
    <w:rsid w:val="008F5BF1"/>
    <w:rsid w:val="00950490"/>
    <w:rsid w:val="00956BED"/>
    <w:rsid w:val="00981813"/>
    <w:rsid w:val="00AA06B9"/>
    <w:rsid w:val="00B0669D"/>
    <w:rsid w:val="00BA686E"/>
    <w:rsid w:val="00C03FF6"/>
    <w:rsid w:val="00C07E7C"/>
    <w:rsid w:val="00C40A3A"/>
    <w:rsid w:val="00C50996"/>
    <w:rsid w:val="00C74886"/>
    <w:rsid w:val="00C94CFF"/>
    <w:rsid w:val="00D433CD"/>
    <w:rsid w:val="00DB3562"/>
    <w:rsid w:val="00DF034E"/>
    <w:rsid w:val="00DF16CB"/>
    <w:rsid w:val="00EA1578"/>
    <w:rsid w:val="00E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864C82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864C82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64C82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864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4C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864C82"/>
  </w:style>
  <w:style w:type="paragraph" w:styleId="a3">
    <w:name w:val="Body Text Indent"/>
    <w:basedOn w:val="a"/>
    <w:link w:val="a4"/>
    <w:rsid w:val="00864C82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4C82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864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4C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64C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864C82"/>
  </w:style>
  <w:style w:type="paragraph" w:customStyle="1" w:styleId="ConsPlusTitle">
    <w:name w:val="ConsPlusTitle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86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64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_"/>
    <w:link w:val="12"/>
    <w:rsid w:val="00864C8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864C8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864C8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link w:val="af"/>
    <w:qFormat/>
    <w:rsid w:val="00864C82"/>
    <w:pPr>
      <w:ind w:left="720"/>
      <w:contextualSpacing/>
    </w:pPr>
  </w:style>
  <w:style w:type="paragraph" w:customStyle="1" w:styleId="ConsPlusNonformat">
    <w:name w:val="ConsPlusNonformat"/>
    <w:uiPriority w:val="99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864C8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864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64C8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864C82"/>
    <w:pPr>
      <w:spacing w:after="120"/>
    </w:p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Мой стиль"/>
    <w:basedOn w:val="a"/>
    <w:rsid w:val="00864C8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864C82"/>
    <w:rPr>
      <w:b/>
    </w:rPr>
  </w:style>
  <w:style w:type="character" w:customStyle="1" w:styleId="af">
    <w:name w:val="Абзац списка Знак"/>
    <w:link w:val="ae"/>
    <w:locked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styleId="af7">
    <w:name w:val="annotation reference"/>
    <w:uiPriority w:val="99"/>
    <w:semiHidden/>
    <w:unhideWhenUsed/>
    <w:rsid w:val="00864C8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64C82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64C82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4C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64C82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4C82"/>
  </w:style>
  <w:style w:type="table" w:customStyle="1" w:styleId="14">
    <w:name w:val="Сетка таблицы1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864C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864C8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864C8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864C8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864C8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64C82"/>
  </w:style>
  <w:style w:type="table" w:customStyle="1" w:styleId="41">
    <w:name w:val="Сетка таблицы4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864C8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864C82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864C8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864C8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864C8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1">
    <w:name w:val="Подзаголовок Знак"/>
    <w:link w:val="17"/>
    <w:uiPriority w:val="11"/>
    <w:rsid w:val="00864C8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2">
    <w:name w:val="Сетка таблицы11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864C82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864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864C82"/>
  </w:style>
  <w:style w:type="character" w:styleId="aff2">
    <w:name w:val="Emphasis"/>
    <w:uiPriority w:val="20"/>
    <w:qFormat/>
    <w:rsid w:val="00864C8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64C82"/>
  </w:style>
  <w:style w:type="table" w:customStyle="1" w:styleId="5">
    <w:name w:val="Сетка таблицы5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864C82"/>
  </w:style>
  <w:style w:type="character" w:styleId="aff3">
    <w:name w:val="Hyperlink"/>
    <w:uiPriority w:val="99"/>
    <w:semiHidden/>
    <w:unhideWhenUsed/>
    <w:rsid w:val="00864C8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864C8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864C82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64C82"/>
  </w:style>
  <w:style w:type="table" w:customStyle="1" w:styleId="6">
    <w:name w:val="Сетка таблицы6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864C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">
    <w:name w:val="Т-1"/>
    <w:aliases w:val="5"/>
    <w:basedOn w:val="a"/>
    <w:rsid w:val="00864C82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322497"/>
  </w:style>
  <w:style w:type="numbering" w:customStyle="1" w:styleId="121">
    <w:name w:val="Нет списка12"/>
    <w:next w:val="a2"/>
    <w:semiHidden/>
    <w:unhideWhenUsed/>
    <w:rsid w:val="00322497"/>
  </w:style>
  <w:style w:type="table" w:customStyle="1" w:styleId="7">
    <w:name w:val="Сетка таблицы7"/>
    <w:basedOn w:val="a1"/>
    <w:next w:val="aa"/>
    <w:rsid w:val="0032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22497"/>
  </w:style>
  <w:style w:type="table" w:customStyle="1" w:styleId="140">
    <w:name w:val="Сетка таблицы14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22497"/>
  </w:style>
  <w:style w:type="table" w:customStyle="1" w:styleId="410">
    <w:name w:val="Сетка таблицы4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22497"/>
  </w:style>
  <w:style w:type="table" w:customStyle="1" w:styleId="51">
    <w:name w:val="Сетка таблицы5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22497"/>
  </w:style>
  <w:style w:type="table" w:customStyle="1" w:styleId="61">
    <w:name w:val="Сетка таблицы6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864C82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864C82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64C82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864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4C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864C82"/>
  </w:style>
  <w:style w:type="paragraph" w:styleId="a3">
    <w:name w:val="Body Text Indent"/>
    <w:basedOn w:val="a"/>
    <w:link w:val="a4"/>
    <w:rsid w:val="00864C82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4C82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86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864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4C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64C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864C82"/>
  </w:style>
  <w:style w:type="paragraph" w:customStyle="1" w:styleId="ConsPlusTitle">
    <w:name w:val="ConsPlusTitle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86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64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_"/>
    <w:link w:val="12"/>
    <w:rsid w:val="00864C8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864C8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864C8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link w:val="af"/>
    <w:qFormat/>
    <w:rsid w:val="00864C82"/>
    <w:pPr>
      <w:ind w:left="720"/>
      <w:contextualSpacing/>
    </w:pPr>
  </w:style>
  <w:style w:type="paragraph" w:customStyle="1" w:styleId="ConsPlusNonformat">
    <w:name w:val="ConsPlusNonformat"/>
    <w:uiPriority w:val="99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864C82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864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64C82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864C82"/>
    <w:pPr>
      <w:spacing w:after="120"/>
    </w:p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Мой стиль"/>
    <w:basedOn w:val="a"/>
    <w:rsid w:val="00864C8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864C82"/>
    <w:rPr>
      <w:b/>
    </w:rPr>
  </w:style>
  <w:style w:type="character" w:customStyle="1" w:styleId="af">
    <w:name w:val="Абзац списка Знак"/>
    <w:link w:val="ae"/>
    <w:locked/>
    <w:rsid w:val="00864C82"/>
    <w:rPr>
      <w:rFonts w:ascii="Arial" w:eastAsia="Times New Roman" w:hAnsi="Arial" w:cs="Times New Roman"/>
      <w:sz w:val="24"/>
      <w:szCs w:val="20"/>
      <w:lang w:eastAsia="ru-RU"/>
    </w:rPr>
  </w:style>
  <w:style w:type="character" w:styleId="af7">
    <w:name w:val="annotation reference"/>
    <w:uiPriority w:val="99"/>
    <w:semiHidden/>
    <w:unhideWhenUsed/>
    <w:rsid w:val="00864C8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64C82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64C82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4C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64C82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4C82"/>
  </w:style>
  <w:style w:type="table" w:customStyle="1" w:styleId="14">
    <w:name w:val="Сетка таблицы1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864C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864C8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864C8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864C8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864C82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64C82"/>
  </w:style>
  <w:style w:type="table" w:customStyle="1" w:styleId="41">
    <w:name w:val="Сетка таблицы4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864C8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uiPriority w:val="10"/>
    <w:qFormat/>
    <w:rsid w:val="00864C82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864C8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864C82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864C8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1">
    <w:name w:val="Подзаголовок Знак"/>
    <w:link w:val="17"/>
    <w:uiPriority w:val="11"/>
    <w:rsid w:val="00864C8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2">
    <w:name w:val="Сетка таблицы11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864C82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864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864C82"/>
  </w:style>
  <w:style w:type="character" w:styleId="aff2">
    <w:name w:val="Emphasis"/>
    <w:uiPriority w:val="20"/>
    <w:qFormat/>
    <w:rsid w:val="00864C82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64C82"/>
  </w:style>
  <w:style w:type="table" w:customStyle="1" w:styleId="5">
    <w:name w:val="Сетка таблицы5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864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864C82"/>
  </w:style>
  <w:style w:type="character" w:styleId="aff3">
    <w:name w:val="Hyperlink"/>
    <w:uiPriority w:val="99"/>
    <w:semiHidden/>
    <w:unhideWhenUsed/>
    <w:rsid w:val="00864C82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864C8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864C82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64C82"/>
  </w:style>
  <w:style w:type="table" w:customStyle="1" w:styleId="6">
    <w:name w:val="Сетка таблицы6"/>
    <w:basedOn w:val="a1"/>
    <w:next w:val="aa"/>
    <w:uiPriority w:val="59"/>
    <w:rsid w:val="00864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864C8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">
    <w:name w:val="Т-1"/>
    <w:aliases w:val="5"/>
    <w:basedOn w:val="a"/>
    <w:rsid w:val="00864C82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322497"/>
  </w:style>
  <w:style w:type="numbering" w:customStyle="1" w:styleId="121">
    <w:name w:val="Нет списка12"/>
    <w:next w:val="a2"/>
    <w:semiHidden/>
    <w:unhideWhenUsed/>
    <w:rsid w:val="00322497"/>
  </w:style>
  <w:style w:type="table" w:customStyle="1" w:styleId="7">
    <w:name w:val="Сетка таблицы7"/>
    <w:basedOn w:val="a1"/>
    <w:next w:val="aa"/>
    <w:rsid w:val="0032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22497"/>
  </w:style>
  <w:style w:type="table" w:customStyle="1" w:styleId="140">
    <w:name w:val="Сетка таблицы14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22497"/>
  </w:style>
  <w:style w:type="table" w:customStyle="1" w:styleId="410">
    <w:name w:val="Сетка таблицы4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22497"/>
  </w:style>
  <w:style w:type="table" w:customStyle="1" w:styleId="51">
    <w:name w:val="Сетка таблицы5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322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322497"/>
  </w:style>
  <w:style w:type="table" w:customStyle="1" w:styleId="61">
    <w:name w:val="Сетка таблицы61"/>
    <w:basedOn w:val="a1"/>
    <w:next w:val="aa"/>
    <w:uiPriority w:val="59"/>
    <w:rsid w:val="00322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98BE-6BD9-44F2-AEF1-6609A813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2017-12-01T05:47:00Z</cp:lastPrinted>
  <dcterms:created xsi:type="dcterms:W3CDTF">2017-12-05T08:15:00Z</dcterms:created>
  <dcterms:modified xsi:type="dcterms:W3CDTF">2017-12-05T08:15:00Z</dcterms:modified>
</cp:coreProperties>
</file>