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063" w:rsidRDefault="00771063" w:rsidP="00771063">
      <w:pPr>
        <w:ind w:right="145"/>
        <w:jc w:val="center"/>
        <w:rPr>
          <w:noProof/>
          <w:sz w:val="24"/>
          <w:szCs w:val="20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694690" cy="7912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1063" w:rsidRPr="00771063" w:rsidRDefault="00771063" w:rsidP="00771063">
      <w:pPr>
        <w:ind w:right="145"/>
        <w:jc w:val="center"/>
        <w:rPr>
          <w:noProof/>
          <w:sz w:val="24"/>
          <w:szCs w:val="20"/>
          <w:lang w:val="en-US" w:eastAsia="ru-RU"/>
        </w:rPr>
      </w:pPr>
    </w:p>
    <w:p w:rsidR="00771063" w:rsidRDefault="00771063" w:rsidP="00771063">
      <w:pPr>
        <w:spacing w:after="120"/>
        <w:ind w:right="145"/>
        <w:jc w:val="center"/>
        <w:rPr>
          <w:szCs w:val="36"/>
        </w:rPr>
      </w:pPr>
      <w:r>
        <w:rPr>
          <w:szCs w:val="36"/>
        </w:rPr>
        <w:t>АДМИНИСТРАЦИЯ НЮКСЕНСКОГО МУНИЦИПАЛЬНОГО ОКРУГА</w:t>
      </w:r>
    </w:p>
    <w:p w:rsidR="00771063" w:rsidRDefault="00771063" w:rsidP="00771063">
      <w:pPr>
        <w:tabs>
          <w:tab w:val="left" w:pos="1418"/>
        </w:tabs>
        <w:spacing w:after="120"/>
        <w:ind w:right="145"/>
        <w:jc w:val="center"/>
        <w:rPr>
          <w:szCs w:val="36"/>
        </w:rPr>
      </w:pPr>
      <w:r>
        <w:rPr>
          <w:szCs w:val="36"/>
        </w:rPr>
        <w:t>ВОЛОГОДСКОЙ ОБЛАСТИ</w:t>
      </w:r>
    </w:p>
    <w:p w:rsidR="00771063" w:rsidRDefault="00771063" w:rsidP="00771063">
      <w:pPr>
        <w:tabs>
          <w:tab w:val="left" w:pos="1418"/>
        </w:tabs>
        <w:spacing w:after="120"/>
        <w:ind w:right="145"/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996224" w:rsidRPr="00E8078F" w:rsidRDefault="00996224" w:rsidP="00996224">
      <w:pPr>
        <w:jc w:val="center"/>
        <w:rPr>
          <w:b/>
          <w:szCs w:val="28"/>
        </w:rPr>
      </w:pPr>
    </w:p>
    <w:p w:rsidR="00996224" w:rsidRPr="00D850C8" w:rsidRDefault="00996224" w:rsidP="00996224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</w:t>
      </w:r>
      <w:r w:rsidR="00771063" w:rsidRPr="00771063">
        <w:rPr>
          <w:rFonts w:eastAsia="Times New Roman" w:cs="Times New Roman"/>
          <w:szCs w:val="28"/>
          <w:lang w:eastAsia="ru-RU"/>
        </w:rPr>
        <w:t>02</w:t>
      </w:r>
      <w:r w:rsidR="00771063">
        <w:rPr>
          <w:rFonts w:eastAsia="Times New Roman" w:cs="Times New Roman"/>
          <w:szCs w:val="28"/>
          <w:lang w:eastAsia="ru-RU"/>
        </w:rPr>
        <w:t>.04.2024</w:t>
      </w:r>
      <w:r>
        <w:rPr>
          <w:rFonts w:eastAsia="Times New Roman" w:cs="Times New Roman"/>
          <w:szCs w:val="28"/>
          <w:lang w:eastAsia="ru-RU"/>
        </w:rPr>
        <w:t xml:space="preserve"> №</w:t>
      </w:r>
      <w:r w:rsidR="00771063">
        <w:rPr>
          <w:rFonts w:eastAsia="Times New Roman" w:cs="Times New Roman"/>
          <w:szCs w:val="28"/>
          <w:lang w:eastAsia="ru-RU"/>
        </w:rPr>
        <w:t xml:space="preserve"> 118</w:t>
      </w:r>
    </w:p>
    <w:p w:rsidR="00996224" w:rsidRPr="00D850C8" w:rsidRDefault="00996224" w:rsidP="00771063">
      <w:pPr>
        <w:ind w:right="6945"/>
        <w:jc w:val="center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D850C8">
        <w:rPr>
          <w:rFonts w:eastAsia="Times New Roman" w:cs="Times New Roman"/>
          <w:sz w:val="24"/>
          <w:szCs w:val="24"/>
          <w:lang w:eastAsia="ru-RU"/>
        </w:rPr>
        <w:t>с</w:t>
      </w:r>
      <w:proofErr w:type="gramEnd"/>
      <w:r w:rsidRPr="00D850C8">
        <w:rPr>
          <w:rFonts w:eastAsia="Times New Roman" w:cs="Times New Roman"/>
          <w:sz w:val="24"/>
          <w:szCs w:val="24"/>
          <w:lang w:eastAsia="ru-RU"/>
        </w:rPr>
        <w:t>. Нюксеница</w:t>
      </w:r>
    </w:p>
    <w:p w:rsidR="00FD4A09" w:rsidRDefault="00FD4A09" w:rsidP="00FD4A09">
      <w:pPr>
        <w:jc w:val="both"/>
        <w:rPr>
          <w:rFonts w:cs="Times New Roman"/>
          <w:szCs w:val="28"/>
        </w:rPr>
      </w:pPr>
    </w:p>
    <w:p w:rsidR="00FD4A09" w:rsidRDefault="00FD4A09" w:rsidP="00FD4A09">
      <w:pPr>
        <w:ind w:right="5527"/>
        <w:jc w:val="both"/>
        <w:rPr>
          <w:szCs w:val="28"/>
        </w:rPr>
      </w:pPr>
      <w:r w:rsidRPr="00742178">
        <w:rPr>
          <w:rFonts w:cs="Times New Roman"/>
          <w:szCs w:val="28"/>
        </w:rPr>
        <w:t xml:space="preserve">О </w:t>
      </w:r>
      <w:r w:rsidRPr="00742178">
        <w:rPr>
          <w:szCs w:val="28"/>
        </w:rPr>
        <w:t>создании комиссии по проверке пунктов временного размещения пострадавшего населения, находящихся на территории</w:t>
      </w:r>
      <w:r>
        <w:rPr>
          <w:szCs w:val="28"/>
        </w:rPr>
        <w:t xml:space="preserve"> Нюксенского муниципального округа</w:t>
      </w:r>
    </w:p>
    <w:p w:rsidR="00771063" w:rsidRPr="00742178" w:rsidRDefault="00771063" w:rsidP="00FD4A09">
      <w:pPr>
        <w:ind w:right="5527"/>
        <w:jc w:val="both"/>
        <w:rPr>
          <w:rFonts w:cs="Times New Roman"/>
          <w:szCs w:val="28"/>
        </w:rPr>
      </w:pPr>
    </w:p>
    <w:p w:rsidR="00742178" w:rsidRDefault="00742178" w:rsidP="00FD4A09">
      <w:pPr>
        <w:ind w:right="-1" w:firstLine="709"/>
        <w:jc w:val="both"/>
        <w:rPr>
          <w:szCs w:val="28"/>
        </w:rPr>
      </w:pPr>
      <w:r w:rsidRPr="00742178">
        <w:rPr>
          <w:szCs w:val="28"/>
        </w:rPr>
        <w:t xml:space="preserve">В соответствии с решением комиссии по предупреждению и ликвидации чрезвычайных ситуаций и обеспечению пожарной безопасности Нюксенского муниципального </w:t>
      </w:r>
      <w:r w:rsidR="00302728">
        <w:rPr>
          <w:szCs w:val="28"/>
        </w:rPr>
        <w:t>округа</w:t>
      </w:r>
      <w:r w:rsidR="008D459A">
        <w:rPr>
          <w:szCs w:val="28"/>
        </w:rPr>
        <w:t xml:space="preserve"> № 4</w:t>
      </w:r>
      <w:r w:rsidRPr="00742178">
        <w:rPr>
          <w:szCs w:val="28"/>
        </w:rPr>
        <w:t xml:space="preserve"> от</w:t>
      </w:r>
      <w:r w:rsidR="00302728">
        <w:rPr>
          <w:szCs w:val="28"/>
        </w:rPr>
        <w:t xml:space="preserve"> 02</w:t>
      </w:r>
      <w:r w:rsidRPr="00742178">
        <w:rPr>
          <w:szCs w:val="28"/>
        </w:rPr>
        <w:t>.03.202</w:t>
      </w:r>
      <w:r w:rsidR="008D459A">
        <w:rPr>
          <w:szCs w:val="28"/>
        </w:rPr>
        <w:t>4</w:t>
      </w:r>
      <w:r w:rsidR="00771063">
        <w:rPr>
          <w:szCs w:val="28"/>
        </w:rPr>
        <w:t>,</w:t>
      </w:r>
    </w:p>
    <w:p w:rsidR="00771063" w:rsidRPr="00742178" w:rsidRDefault="00771063" w:rsidP="00FD4A09">
      <w:pPr>
        <w:ind w:right="-1" w:firstLine="709"/>
        <w:jc w:val="both"/>
        <w:rPr>
          <w:szCs w:val="28"/>
        </w:rPr>
      </w:pPr>
      <w:r>
        <w:rPr>
          <w:szCs w:val="28"/>
        </w:rPr>
        <w:t>ПОСТАНОВЛЯЮ:</w:t>
      </w:r>
    </w:p>
    <w:p w:rsidR="00626CC9" w:rsidRPr="00742178" w:rsidRDefault="00626CC9" w:rsidP="00FD4A09">
      <w:pPr>
        <w:pStyle w:val="ConsPlusNormal"/>
        <w:ind w:firstLine="709"/>
        <w:jc w:val="both"/>
        <w:rPr>
          <w:szCs w:val="28"/>
        </w:rPr>
      </w:pPr>
      <w:r w:rsidRPr="00742178">
        <w:rPr>
          <w:szCs w:val="28"/>
        </w:rPr>
        <w:t xml:space="preserve">1. Создать комиссию </w:t>
      </w:r>
      <w:r w:rsidR="00742178" w:rsidRPr="00742178">
        <w:rPr>
          <w:szCs w:val="28"/>
        </w:rPr>
        <w:t xml:space="preserve">по проверке пунктов временного размещения пострадавшего населения, находящихся на территории </w:t>
      </w:r>
      <w:r w:rsidR="00996224" w:rsidRPr="00742178">
        <w:rPr>
          <w:szCs w:val="28"/>
        </w:rPr>
        <w:t xml:space="preserve">Нюксенского муниципального </w:t>
      </w:r>
      <w:r w:rsidR="00302728">
        <w:rPr>
          <w:szCs w:val="28"/>
        </w:rPr>
        <w:t>округа</w:t>
      </w:r>
      <w:r w:rsidR="001B1851">
        <w:rPr>
          <w:szCs w:val="28"/>
        </w:rPr>
        <w:t xml:space="preserve"> </w:t>
      </w:r>
      <w:r w:rsidR="001B1851" w:rsidRPr="000C2490">
        <w:rPr>
          <w:szCs w:val="28"/>
        </w:rPr>
        <w:t xml:space="preserve">в составе согласно приложению к настоящему </w:t>
      </w:r>
      <w:r w:rsidR="00302728">
        <w:rPr>
          <w:szCs w:val="28"/>
        </w:rPr>
        <w:t>постановлению</w:t>
      </w:r>
      <w:r w:rsidR="001B1851" w:rsidRPr="000C2490">
        <w:rPr>
          <w:szCs w:val="28"/>
        </w:rPr>
        <w:t>.</w:t>
      </w:r>
    </w:p>
    <w:p w:rsidR="001B1851" w:rsidRPr="00742178" w:rsidRDefault="001B1851" w:rsidP="00FD4A0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2</w:t>
      </w:r>
      <w:r w:rsidR="00742178" w:rsidRPr="00742178">
        <w:rPr>
          <w:szCs w:val="28"/>
        </w:rPr>
        <w:t xml:space="preserve">. </w:t>
      </w:r>
      <w:r>
        <w:rPr>
          <w:szCs w:val="28"/>
        </w:rPr>
        <w:t xml:space="preserve">Комиссии </w:t>
      </w:r>
      <w:r w:rsidRPr="000136E3">
        <w:rPr>
          <w:szCs w:val="28"/>
        </w:rPr>
        <w:t xml:space="preserve">в своей работе </w:t>
      </w:r>
      <w:r>
        <w:rPr>
          <w:szCs w:val="28"/>
        </w:rPr>
        <w:t xml:space="preserve">при оценке </w:t>
      </w:r>
      <w:r w:rsidRPr="00D9325B">
        <w:rPr>
          <w:szCs w:val="28"/>
        </w:rPr>
        <w:t xml:space="preserve">определения степени готовности к развертыванию </w:t>
      </w:r>
      <w:r>
        <w:rPr>
          <w:szCs w:val="28"/>
        </w:rPr>
        <w:t xml:space="preserve">ПВР </w:t>
      </w:r>
      <w:r w:rsidRPr="000136E3">
        <w:rPr>
          <w:szCs w:val="28"/>
        </w:rPr>
        <w:t>руководствоваться</w:t>
      </w:r>
      <w:r>
        <w:rPr>
          <w:szCs w:val="28"/>
        </w:rPr>
        <w:t xml:space="preserve"> </w:t>
      </w:r>
      <w:r>
        <w:t>методическими рекомендациями по организации первоочередного жизнеобеспечения населения в чрезвычайных ситуациях и работы пунктов временного размещения пострадавшего населения (утв. МЧС России 20.08.2020 N 2-4-71-18-11).</w:t>
      </w:r>
    </w:p>
    <w:p w:rsidR="00302728" w:rsidRDefault="001B1851" w:rsidP="00FD4A09">
      <w:pPr>
        <w:pStyle w:val="ConsPlusNormal"/>
        <w:ind w:firstLine="709"/>
        <w:jc w:val="both"/>
      </w:pPr>
      <w:r>
        <w:t xml:space="preserve">3. </w:t>
      </w:r>
      <w:r w:rsidR="00302728">
        <w:t xml:space="preserve">Постановление подлежит размещению на официальном сайте администрации Нюксенского муниципального округа в </w:t>
      </w:r>
      <w:r w:rsidR="00771063">
        <w:t xml:space="preserve">информационно-телекоммуникационной </w:t>
      </w:r>
      <w:r w:rsidR="00302728">
        <w:t xml:space="preserve">сети </w:t>
      </w:r>
      <w:r w:rsidR="00771063">
        <w:t>«</w:t>
      </w:r>
      <w:r w:rsidR="00302728">
        <w:t>Интернет</w:t>
      </w:r>
      <w:r w:rsidR="00771063">
        <w:t>»</w:t>
      </w:r>
      <w:r w:rsidR="00302728">
        <w:t>.</w:t>
      </w:r>
    </w:p>
    <w:p w:rsidR="00302728" w:rsidRDefault="00302728" w:rsidP="00FD4A09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4. Постановление вступает в силу с момента подписания.</w:t>
      </w:r>
    </w:p>
    <w:p w:rsidR="00302728" w:rsidRPr="00996224" w:rsidRDefault="00302728" w:rsidP="00FD4A09">
      <w:pPr>
        <w:pStyle w:val="ConsPlusNormal"/>
        <w:ind w:firstLine="709"/>
        <w:jc w:val="both"/>
      </w:pPr>
      <w:r>
        <w:rPr>
          <w:szCs w:val="28"/>
        </w:rPr>
        <w:t>5.</w:t>
      </w:r>
      <w:r w:rsidRPr="00996224">
        <w:rPr>
          <w:szCs w:val="28"/>
        </w:rPr>
        <w:t xml:space="preserve"> </w:t>
      </w:r>
      <w:r>
        <w:rPr>
          <w:szCs w:val="28"/>
        </w:rPr>
        <w:t>Контроль за выполнением постановления оставляю за собой.</w:t>
      </w:r>
    </w:p>
    <w:p w:rsidR="00626CC9" w:rsidRDefault="00626CC9" w:rsidP="00302728">
      <w:pPr>
        <w:pStyle w:val="ConsPlusNormal"/>
        <w:ind w:firstLine="539"/>
        <w:jc w:val="both"/>
      </w:pPr>
    </w:p>
    <w:p w:rsidR="009F6359" w:rsidRDefault="009F6359">
      <w:pPr>
        <w:pStyle w:val="ConsPlusNormal"/>
        <w:jc w:val="both"/>
      </w:pPr>
    </w:p>
    <w:p w:rsidR="00302728" w:rsidRDefault="008D459A" w:rsidP="00FD4A09">
      <w:pPr>
        <w:widowControl w:val="0"/>
        <w:autoSpaceDE w:val="0"/>
        <w:autoSpaceDN w:val="0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Глав</w:t>
      </w:r>
      <w:r w:rsidR="00E8078F">
        <w:rPr>
          <w:rFonts w:eastAsia="Times New Roman" w:cs="Times New Roman"/>
          <w:szCs w:val="20"/>
          <w:lang w:eastAsia="ru-RU"/>
        </w:rPr>
        <w:t>а</w:t>
      </w:r>
      <w:r>
        <w:rPr>
          <w:rFonts w:eastAsia="Times New Roman" w:cs="Times New Roman"/>
          <w:szCs w:val="20"/>
          <w:lang w:eastAsia="ru-RU"/>
        </w:rPr>
        <w:t xml:space="preserve"> </w:t>
      </w:r>
      <w:r w:rsidR="00FD4A09">
        <w:rPr>
          <w:rFonts w:eastAsia="Times New Roman" w:cs="Times New Roman"/>
          <w:szCs w:val="20"/>
          <w:lang w:eastAsia="ru-RU"/>
        </w:rPr>
        <w:t xml:space="preserve">Нюксенского </w:t>
      </w:r>
      <w:r w:rsidR="00302728" w:rsidRPr="00B07269">
        <w:rPr>
          <w:rFonts w:eastAsia="Times New Roman" w:cs="Times New Roman"/>
          <w:szCs w:val="20"/>
          <w:lang w:eastAsia="ru-RU"/>
        </w:rPr>
        <w:t>муниципального округа</w:t>
      </w:r>
      <w:r>
        <w:rPr>
          <w:rFonts w:eastAsia="Times New Roman" w:cs="Times New Roman"/>
          <w:szCs w:val="20"/>
          <w:lang w:eastAsia="ru-RU"/>
        </w:rPr>
        <w:t xml:space="preserve">                  </w:t>
      </w:r>
      <w:r w:rsidR="00E8078F">
        <w:rPr>
          <w:rFonts w:eastAsia="Times New Roman" w:cs="Times New Roman"/>
          <w:szCs w:val="20"/>
          <w:lang w:eastAsia="ru-RU"/>
        </w:rPr>
        <w:t xml:space="preserve"> </w:t>
      </w:r>
      <w:bookmarkStart w:id="0" w:name="_GoBack"/>
      <w:bookmarkEnd w:id="0"/>
      <w:r>
        <w:rPr>
          <w:rFonts w:eastAsia="Times New Roman" w:cs="Times New Roman"/>
          <w:szCs w:val="20"/>
          <w:lang w:eastAsia="ru-RU"/>
        </w:rPr>
        <w:t xml:space="preserve">                  С.К.</w:t>
      </w:r>
      <w:r w:rsidR="00FD4A09">
        <w:rPr>
          <w:rFonts w:eastAsia="Times New Roman" w:cs="Times New Roman"/>
          <w:szCs w:val="20"/>
          <w:lang w:eastAsia="ru-RU"/>
        </w:rPr>
        <w:t xml:space="preserve"> </w:t>
      </w:r>
      <w:r>
        <w:rPr>
          <w:rFonts w:eastAsia="Times New Roman" w:cs="Times New Roman"/>
          <w:szCs w:val="20"/>
          <w:lang w:eastAsia="ru-RU"/>
        </w:rPr>
        <w:t>Мазаев</w:t>
      </w:r>
    </w:p>
    <w:p w:rsidR="00D5221B" w:rsidRDefault="00D5221B">
      <w:pPr>
        <w:spacing w:after="160" w:line="259" w:lineRule="auto"/>
        <w:rPr>
          <w:rFonts w:eastAsia="Times New Roman" w:cs="Times New Roman"/>
          <w:szCs w:val="20"/>
          <w:lang w:eastAsia="ru-RU"/>
        </w:rPr>
      </w:pPr>
      <w:r>
        <w:br w:type="page"/>
      </w:r>
    </w:p>
    <w:p w:rsidR="009F6359" w:rsidRDefault="00742178" w:rsidP="009F6359">
      <w:pPr>
        <w:ind w:left="6096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9F6359" w:rsidRDefault="00FD4A09" w:rsidP="00FD4A09">
      <w:pPr>
        <w:ind w:left="6096"/>
        <w:rPr>
          <w:szCs w:val="28"/>
        </w:rPr>
      </w:pPr>
      <w:r>
        <w:rPr>
          <w:szCs w:val="28"/>
        </w:rPr>
        <w:t>к постановлению</w:t>
      </w:r>
    </w:p>
    <w:p w:rsidR="009F6359" w:rsidRDefault="009F6359" w:rsidP="009F6359">
      <w:pPr>
        <w:ind w:left="6096"/>
        <w:rPr>
          <w:szCs w:val="28"/>
        </w:rPr>
      </w:pPr>
      <w:r>
        <w:rPr>
          <w:szCs w:val="28"/>
        </w:rPr>
        <w:t>администрации</w:t>
      </w:r>
    </w:p>
    <w:p w:rsidR="009F6359" w:rsidRDefault="009F6359" w:rsidP="009F6359">
      <w:pPr>
        <w:ind w:left="6096"/>
        <w:rPr>
          <w:szCs w:val="28"/>
        </w:rPr>
      </w:pPr>
      <w:r>
        <w:rPr>
          <w:szCs w:val="28"/>
        </w:rPr>
        <w:t xml:space="preserve">Нюксенского </w:t>
      </w:r>
    </w:p>
    <w:p w:rsidR="009F6359" w:rsidRDefault="009F6359" w:rsidP="009F6359">
      <w:pPr>
        <w:ind w:left="6096"/>
        <w:rPr>
          <w:szCs w:val="28"/>
        </w:rPr>
      </w:pPr>
      <w:r>
        <w:rPr>
          <w:szCs w:val="28"/>
        </w:rPr>
        <w:t xml:space="preserve">муниципального </w:t>
      </w:r>
      <w:r w:rsidR="00302728">
        <w:rPr>
          <w:szCs w:val="28"/>
        </w:rPr>
        <w:t>округа</w:t>
      </w:r>
    </w:p>
    <w:p w:rsidR="009F6359" w:rsidRDefault="009F6359" w:rsidP="009F6359">
      <w:pPr>
        <w:ind w:left="6096"/>
        <w:rPr>
          <w:szCs w:val="28"/>
        </w:rPr>
      </w:pPr>
      <w:r>
        <w:rPr>
          <w:szCs w:val="28"/>
        </w:rPr>
        <w:t xml:space="preserve">от </w:t>
      </w:r>
      <w:r w:rsidR="00771063">
        <w:rPr>
          <w:szCs w:val="28"/>
        </w:rPr>
        <w:t xml:space="preserve">02.04.2024 </w:t>
      </w:r>
      <w:r>
        <w:rPr>
          <w:szCs w:val="28"/>
        </w:rPr>
        <w:t>№</w:t>
      </w:r>
      <w:r w:rsidR="00771063">
        <w:rPr>
          <w:szCs w:val="28"/>
        </w:rPr>
        <w:t xml:space="preserve"> 118</w:t>
      </w:r>
    </w:p>
    <w:p w:rsidR="00FD4A09" w:rsidRDefault="00FD4A09" w:rsidP="00C8165D">
      <w:pPr>
        <w:contextualSpacing/>
        <w:jc w:val="center"/>
        <w:rPr>
          <w:rFonts w:eastAsia="Calibri"/>
          <w:szCs w:val="28"/>
        </w:rPr>
      </w:pPr>
      <w:bookmarkStart w:id="1" w:name="P43"/>
      <w:bookmarkStart w:id="2" w:name="P129"/>
      <w:bookmarkEnd w:id="1"/>
      <w:bookmarkEnd w:id="2"/>
    </w:p>
    <w:p w:rsidR="00C8165D" w:rsidRPr="00E94529" w:rsidRDefault="00C8165D" w:rsidP="00FD4A09">
      <w:pPr>
        <w:contextualSpacing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>СОСТАВ</w:t>
      </w:r>
    </w:p>
    <w:p w:rsidR="00742178" w:rsidRPr="00742178" w:rsidRDefault="00C8165D" w:rsidP="00FD4A09">
      <w:pPr>
        <w:pStyle w:val="ConsPlusNormal"/>
        <w:jc w:val="center"/>
        <w:rPr>
          <w:szCs w:val="28"/>
        </w:rPr>
      </w:pPr>
      <w:r>
        <w:rPr>
          <w:rFonts w:eastAsia="Calibri"/>
          <w:color w:val="000000"/>
          <w:szCs w:val="28"/>
        </w:rPr>
        <w:t xml:space="preserve">участников </w:t>
      </w:r>
      <w:r w:rsidR="00742178">
        <w:rPr>
          <w:rFonts w:eastAsia="Calibri"/>
          <w:color w:val="000000"/>
          <w:szCs w:val="28"/>
        </w:rPr>
        <w:t xml:space="preserve">комиссии </w:t>
      </w:r>
      <w:r w:rsidR="00742178" w:rsidRPr="00742178">
        <w:rPr>
          <w:szCs w:val="28"/>
        </w:rPr>
        <w:t xml:space="preserve">по проверке пунктов временного размещения пострадавшего населения, находящихся на территории Нюксенского муниципального </w:t>
      </w:r>
      <w:r w:rsidR="00302728">
        <w:rPr>
          <w:szCs w:val="28"/>
        </w:rPr>
        <w:t>округа</w:t>
      </w:r>
    </w:p>
    <w:p w:rsidR="00C8165D" w:rsidRDefault="00C8165D" w:rsidP="00742178">
      <w:pPr>
        <w:contextualSpacing/>
        <w:jc w:val="center"/>
        <w:rPr>
          <w:rFonts w:eastAsia="Calibri"/>
          <w:color w:val="000000"/>
          <w:szCs w:val="28"/>
        </w:rPr>
      </w:pPr>
    </w:p>
    <w:p w:rsidR="00302728" w:rsidRDefault="008D459A" w:rsidP="00771063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>Глава</w:t>
      </w:r>
      <w:r w:rsidR="00302728">
        <w:rPr>
          <w:rFonts w:eastAsia="Times New Roman" w:cs="Times New Roman"/>
          <w:szCs w:val="20"/>
          <w:lang w:eastAsia="ru-RU"/>
        </w:rPr>
        <w:t xml:space="preserve"> </w:t>
      </w:r>
      <w:r w:rsidR="00302728" w:rsidRPr="00B07269">
        <w:rPr>
          <w:rFonts w:eastAsia="Times New Roman" w:cs="Times New Roman"/>
          <w:szCs w:val="20"/>
          <w:lang w:eastAsia="ru-RU"/>
        </w:rPr>
        <w:t>муниципального округа</w:t>
      </w:r>
      <w:r w:rsidR="00302728">
        <w:rPr>
          <w:rFonts w:eastAsia="Times New Roman" w:cs="Times New Roman"/>
          <w:szCs w:val="20"/>
          <w:lang w:eastAsia="ru-RU"/>
        </w:rPr>
        <w:t>,</w:t>
      </w:r>
      <w:r w:rsidR="00302728" w:rsidRPr="00302728">
        <w:rPr>
          <w:rFonts w:eastAsia="Calibri"/>
          <w:szCs w:val="28"/>
        </w:rPr>
        <w:t xml:space="preserve"> </w:t>
      </w:r>
      <w:r w:rsidR="00302728">
        <w:rPr>
          <w:rFonts w:eastAsia="Calibri"/>
          <w:szCs w:val="28"/>
        </w:rPr>
        <w:t>председатель комиссии –</w:t>
      </w:r>
      <w:r w:rsidR="00302728">
        <w:rPr>
          <w:rFonts w:eastAsia="Times New Roman" w:cs="Times New Roman"/>
          <w:szCs w:val="20"/>
          <w:lang w:eastAsia="ru-RU"/>
        </w:rPr>
        <w:t xml:space="preserve"> </w:t>
      </w:r>
      <w:r>
        <w:rPr>
          <w:rFonts w:eastAsia="Times New Roman" w:cs="Times New Roman"/>
          <w:szCs w:val="20"/>
          <w:lang w:eastAsia="ru-RU"/>
        </w:rPr>
        <w:t>С.К.</w:t>
      </w:r>
      <w:r w:rsidR="00771063">
        <w:rPr>
          <w:rFonts w:eastAsia="Times New Roman" w:cs="Times New Roman"/>
          <w:szCs w:val="20"/>
          <w:lang w:eastAsia="ru-RU"/>
        </w:rPr>
        <w:t xml:space="preserve"> </w:t>
      </w:r>
      <w:r>
        <w:rPr>
          <w:rFonts w:eastAsia="Times New Roman" w:cs="Times New Roman"/>
          <w:szCs w:val="20"/>
          <w:lang w:eastAsia="ru-RU"/>
        </w:rPr>
        <w:t>Мазаев</w:t>
      </w:r>
      <w:r w:rsidR="00302728">
        <w:rPr>
          <w:rFonts w:eastAsia="Times New Roman" w:cs="Times New Roman"/>
          <w:szCs w:val="20"/>
          <w:lang w:eastAsia="ru-RU"/>
        </w:rPr>
        <w:t>;</w:t>
      </w:r>
    </w:p>
    <w:p w:rsidR="00C8165D" w:rsidRPr="00302728" w:rsidRDefault="00C8165D" w:rsidP="00771063">
      <w:pPr>
        <w:widowControl w:val="0"/>
        <w:autoSpaceDE w:val="0"/>
        <w:autoSpaceDN w:val="0"/>
        <w:ind w:firstLine="709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Calibri"/>
          <w:szCs w:val="28"/>
        </w:rPr>
        <w:t xml:space="preserve">Первый заместитель </w:t>
      </w:r>
      <w:r w:rsidR="00302728">
        <w:rPr>
          <w:rFonts w:eastAsia="Times New Roman" w:cs="Times New Roman"/>
          <w:szCs w:val="20"/>
          <w:lang w:eastAsia="ru-RU"/>
        </w:rPr>
        <w:t xml:space="preserve">главы </w:t>
      </w:r>
      <w:r w:rsidR="00302728" w:rsidRPr="00B07269">
        <w:rPr>
          <w:rFonts w:eastAsia="Times New Roman" w:cs="Times New Roman"/>
          <w:szCs w:val="20"/>
          <w:lang w:eastAsia="ru-RU"/>
        </w:rPr>
        <w:t>муниципального округа</w:t>
      </w:r>
      <w:r>
        <w:rPr>
          <w:rFonts w:eastAsia="Calibri"/>
          <w:szCs w:val="28"/>
        </w:rPr>
        <w:t>, заместитель председателя</w:t>
      </w:r>
      <w:r w:rsidRPr="00BA26C1">
        <w:rPr>
          <w:rFonts w:eastAsia="Calibri"/>
          <w:szCs w:val="28"/>
        </w:rPr>
        <w:t xml:space="preserve"> комиссии</w:t>
      </w:r>
      <w:r w:rsidR="00771063">
        <w:rPr>
          <w:rFonts w:eastAsia="Calibri"/>
          <w:szCs w:val="28"/>
        </w:rPr>
        <w:t xml:space="preserve"> - С.А. Суровцева</w:t>
      </w:r>
      <w:r w:rsidR="00302728">
        <w:rPr>
          <w:rFonts w:eastAsia="Calibri"/>
          <w:szCs w:val="28"/>
        </w:rPr>
        <w:t>.</w:t>
      </w:r>
    </w:p>
    <w:p w:rsidR="00626CC9" w:rsidRDefault="00626CC9" w:rsidP="00771063">
      <w:pPr>
        <w:pStyle w:val="ConsPlusNormal"/>
        <w:ind w:firstLine="709"/>
        <w:jc w:val="both"/>
      </w:pPr>
    </w:p>
    <w:p w:rsidR="00AA2D88" w:rsidRDefault="00C8165D" w:rsidP="00771063">
      <w:pPr>
        <w:pStyle w:val="a3"/>
        <w:tabs>
          <w:tab w:val="left" w:pos="851"/>
        </w:tabs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Члены комиссии:</w:t>
      </w:r>
    </w:p>
    <w:p w:rsidR="00742178" w:rsidRDefault="00302728" w:rsidP="00771063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eastAsia="Calibri"/>
          <w:szCs w:val="28"/>
        </w:rPr>
      </w:pPr>
      <w:r>
        <w:rPr>
          <w:rFonts w:eastAsia="Times New Roman" w:cs="Times New Roman"/>
          <w:szCs w:val="20"/>
          <w:lang w:eastAsia="ru-RU"/>
        </w:rPr>
        <w:t>консультант</w:t>
      </w:r>
      <w:r w:rsidR="00742178" w:rsidRPr="00742178">
        <w:rPr>
          <w:rFonts w:eastAsia="Calibri"/>
          <w:szCs w:val="28"/>
        </w:rPr>
        <w:t xml:space="preserve"> отдела по мобилизационной работе, делам ГО</w:t>
      </w:r>
      <w:r w:rsidR="00771063">
        <w:rPr>
          <w:rFonts w:eastAsia="Calibri"/>
          <w:szCs w:val="28"/>
        </w:rPr>
        <w:t xml:space="preserve"> </w:t>
      </w:r>
      <w:r w:rsidR="00742178" w:rsidRPr="00742178">
        <w:rPr>
          <w:rFonts w:eastAsia="Calibri"/>
          <w:szCs w:val="28"/>
        </w:rPr>
        <w:t>ЧС, защите государственной тайны администрации</w:t>
      </w:r>
      <w:r w:rsidR="00771063">
        <w:rPr>
          <w:rFonts w:eastAsia="Calibri"/>
          <w:szCs w:val="28"/>
        </w:rPr>
        <w:t xml:space="preserve"> </w:t>
      </w:r>
      <w:r>
        <w:rPr>
          <w:rFonts w:eastAsia="Times New Roman" w:cs="Times New Roman"/>
          <w:szCs w:val="20"/>
          <w:lang w:eastAsia="ru-RU"/>
        </w:rPr>
        <w:t>округа</w:t>
      </w:r>
      <w:r>
        <w:rPr>
          <w:rFonts w:eastAsia="Calibri"/>
          <w:szCs w:val="28"/>
        </w:rPr>
        <w:t xml:space="preserve"> </w:t>
      </w:r>
      <w:r w:rsidR="00742178" w:rsidRPr="00742178">
        <w:rPr>
          <w:rFonts w:eastAsia="Calibri"/>
          <w:szCs w:val="28"/>
        </w:rPr>
        <w:t xml:space="preserve">– </w:t>
      </w:r>
      <w:proofErr w:type="spellStart"/>
      <w:r w:rsidR="008D459A">
        <w:rPr>
          <w:rFonts w:eastAsia="Calibri"/>
          <w:szCs w:val="28"/>
        </w:rPr>
        <w:t>Собанина</w:t>
      </w:r>
      <w:proofErr w:type="spellEnd"/>
      <w:r w:rsidR="008D459A">
        <w:rPr>
          <w:rFonts w:eastAsia="Calibri"/>
          <w:szCs w:val="28"/>
        </w:rPr>
        <w:t xml:space="preserve"> Л.В.</w:t>
      </w:r>
      <w:r w:rsidR="00742178">
        <w:rPr>
          <w:rFonts w:eastAsia="Calibri"/>
          <w:szCs w:val="28"/>
        </w:rPr>
        <w:t>;</w:t>
      </w:r>
    </w:p>
    <w:p w:rsidR="00742178" w:rsidRPr="00742178" w:rsidRDefault="00302728" w:rsidP="00771063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начальник</w:t>
      </w:r>
      <w:r w:rsidR="00742178" w:rsidRPr="00742178">
        <w:rPr>
          <w:rFonts w:eastAsia="Calibri"/>
          <w:szCs w:val="28"/>
        </w:rPr>
        <w:t xml:space="preserve"> управления образования администрации </w:t>
      </w:r>
      <w:r>
        <w:rPr>
          <w:rFonts w:eastAsia="Calibri"/>
          <w:szCs w:val="28"/>
        </w:rPr>
        <w:t>округа</w:t>
      </w:r>
      <w:r w:rsidR="00742178" w:rsidRPr="00742178">
        <w:rPr>
          <w:rFonts w:eastAsia="Calibri"/>
          <w:szCs w:val="28"/>
        </w:rPr>
        <w:t xml:space="preserve"> – </w:t>
      </w:r>
      <w:proofErr w:type="spellStart"/>
      <w:r w:rsidR="00742178" w:rsidRPr="00742178">
        <w:rPr>
          <w:rFonts w:eastAsia="Calibri"/>
          <w:szCs w:val="28"/>
        </w:rPr>
        <w:t>Согрина</w:t>
      </w:r>
      <w:proofErr w:type="spellEnd"/>
      <w:r w:rsidR="00742178" w:rsidRPr="00742178">
        <w:rPr>
          <w:rFonts w:eastAsia="Calibri"/>
          <w:szCs w:val="28"/>
        </w:rPr>
        <w:t xml:space="preserve"> </w:t>
      </w:r>
      <w:r w:rsidR="00742178">
        <w:rPr>
          <w:rFonts w:eastAsia="Calibri"/>
          <w:szCs w:val="28"/>
        </w:rPr>
        <w:t>Т.И.;</w:t>
      </w:r>
    </w:p>
    <w:p w:rsidR="00C8165D" w:rsidRDefault="00302728" w:rsidP="00771063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заместитель начальника</w:t>
      </w:r>
      <w:r w:rsidR="00C8165D">
        <w:rPr>
          <w:rFonts w:eastAsia="Calibri"/>
          <w:szCs w:val="28"/>
        </w:rPr>
        <w:t xml:space="preserve"> отдела надзорной деятельн</w:t>
      </w:r>
      <w:r w:rsidR="00EA2746">
        <w:rPr>
          <w:rFonts w:eastAsia="Calibri"/>
          <w:szCs w:val="28"/>
        </w:rPr>
        <w:t xml:space="preserve">ости и профилактической работы </w:t>
      </w:r>
      <w:r w:rsidR="00C8165D">
        <w:rPr>
          <w:rFonts w:eastAsia="Calibri"/>
          <w:szCs w:val="28"/>
        </w:rPr>
        <w:t xml:space="preserve">по Нюксенскому и </w:t>
      </w:r>
      <w:proofErr w:type="spellStart"/>
      <w:r w:rsidR="00C8165D">
        <w:rPr>
          <w:rFonts w:eastAsia="Calibri"/>
          <w:szCs w:val="28"/>
        </w:rPr>
        <w:t>Тарногскому</w:t>
      </w:r>
      <w:proofErr w:type="spellEnd"/>
      <w:r w:rsidR="00C8165D">
        <w:rPr>
          <w:rFonts w:eastAsia="Calibri"/>
          <w:szCs w:val="28"/>
        </w:rPr>
        <w:t xml:space="preserve"> районам </w:t>
      </w:r>
      <w:r w:rsidR="00EA2746">
        <w:rPr>
          <w:rFonts w:eastAsia="Calibri"/>
          <w:szCs w:val="28"/>
        </w:rPr>
        <w:t xml:space="preserve">УНД и ПР ГУ МЧС России по Вологодской области </w:t>
      </w:r>
      <w:r w:rsidR="00C8165D">
        <w:rPr>
          <w:rFonts w:eastAsia="Calibri"/>
          <w:szCs w:val="28"/>
        </w:rPr>
        <w:t xml:space="preserve">– </w:t>
      </w:r>
      <w:r w:rsidR="00742178">
        <w:rPr>
          <w:rFonts w:eastAsia="Calibri"/>
          <w:szCs w:val="28"/>
        </w:rPr>
        <w:t>Попов А.С.</w:t>
      </w:r>
      <w:r w:rsidR="00C8165D">
        <w:rPr>
          <w:rFonts w:eastAsia="Calibri"/>
          <w:szCs w:val="28"/>
        </w:rPr>
        <w:t xml:space="preserve"> (по согласованию)</w:t>
      </w:r>
      <w:r w:rsidR="00742178">
        <w:rPr>
          <w:rFonts w:eastAsia="Calibri"/>
          <w:szCs w:val="28"/>
        </w:rPr>
        <w:t>.</w:t>
      </w:r>
    </w:p>
    <w:sectPr w:rsidR="00C8165D" w:rsidSect="00771063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71688"/>
    <w:multiLevelType w:val="hybridMultilevel"/>
    <w:tmpl w:val="410CB67A"/>
    <w:lvl w:ilvl="0" w:tplc="F9F49FBC">
      <w:start w:val="1"/>
      <w:numFmt w:val="bullet"/>
      <w:lvlText w:val="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2C0871FB"/>
    <w:multiLevelType w:val="hybridMultilevel"/>
    <w:tmpl w:val="31888400"/>
    <w:lvl w:ilvl="0" w:tplc="B0C4037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2C8F26F6"/>
    <w:multiLevelType w:val="hybridMultilevel"/>
    <w:tmpl w:val="DA602FE0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77B5A"/>
    <w:multiLevelType w:val="hybridMultilevel"/>
    <w:tmpl w:val="E752BB90"/>
    <w:lvl w:ilvl="0" w:tplc="F9F49F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CC9"/>
    <w:rsid w:val="000A296B"/>
    <w:rsid w:val="001761D7"/>
    <w:rsid w:val="001A7AA2"/>
    <w:rsid w:val="001B1851"/>
    <w:rsid w:val="00302728"/>
    <w:rsid w:val="00483A68"/>
    <w:rsid w:val="00577154"/>
    <w:rsid w:val="005A0477"/>
    <w:rsid w:val="00626CC9"/>
    <w:rsid w:val="006333C4"/>
    <w:rsid w:val="00671B24"/>
    <w:rsid w:val="00687751"/>
    <w:rsid w:val="00742178"/>
    <w:rsid w:val="00771063"/>
    <w:rsid w:val="007728C6"/>
    <w:rsid w:val="007B4361"/>
    <w:rsid w:val="008668C0"/>
    <w:rsid w:val="008D459A"/>
    <w:rsid w:val="009429F7"/>
    <w:rsid w:val="00996224"/>
    <w:rsid w:val="009F6359"/>
    <w:rsid w:val="00A3071D"/>
    <w:rsid w:val="00A51234"/>
    <w:rsid w:val="00AA2D88"/>
    <w:rsid w:val="00B00D3A"/>
    <w:rsid w:val="00B0150B"/>
    <w:rsid w:val="00BF1D92"/>
    <w:rsid w:val="00C8165D"/>
    <w:rsid w:val="00D31C23"/>
    <w:rsid w:val="00D5221B"/>
    <w:rsid w:val="00E40984"/>
    <w:rsid w:val="00E76C76"/>
    <w:rsid w:val="00E8078F"/>
    <w:rsid w:val="00EA2746"/>
    <w:rsid w:val="00F9178F"/>
    <w:rsid w:val="00FD4A09"/>
    <w:rsid w:val="00FF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7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26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626C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6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D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D3A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742178"/>
    <w:pPr>
      <w:jc w:val="center"/>
    </w:pPr>
    <w:rPr>
      <w:rFonts w:eastAsia="Times New Roman" w:cs="Times New Roman"/>
      <w:b/>
      <w:i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4217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7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626C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626C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63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D3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0D3A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742178"/>
    <w:pPr>
      <w:jc w:val="center"/>
    </w:pPr>
    <w:rPr>
      <w:rFonts w:eastAsia="Times New Roman" w:cs="Times New Roman"/>
      <w:b/>
      <w:i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42178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6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Bubnov</dc:creator>
  <cp:lastModifiedBy>Пользователь Windows</cp:lastModifiedBy>
  <cp:revision>3</cp:revision>
  <cp:lastPrinted>2024-04-02T06:07:00Z</cp:lastPrinted>
  <dcterms:created xsi:type="dcterms:W3CDTF">2024-04-02T06:05:00Z</dcterms:created>
  <dcterms:modified xsi:type="dcterms:W3CDTF">2024-04-02T06:10:00Z</dcterms:modified>
</cp:coreProperties>
</file>