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73" w:rsidRPr="00371B53" w:rsidRDefault="007201CB" w:rsidP="0072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53">
        <w:rPr>
          <w:rFonts w:ascii="Times New Roman" w:hAnsi="Times New Roman" w:cs="Times New Roman"/>
          <w:b/>
          <w:sz w:val="28"/>
          <w:szCs w:val="28"/>
        </w:rPr>
        <w:t>Инвестиционные площадки Нюксенского муниципального округа</w:t>
      </w:r>
    </w:p>
    <w:tbl>
      <w:tblPr>
        <w:tblStyle w:val="a3"/>
        <w:tblW w:w="15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134"/>
        <w:gridCol w:w="1275"/>
        <w:gridCol w:w="1842"/>
        <w:gridCol w:w="1136"/>
        <w:gridCol w:w="1276"/>
        <w:gridCol w:w="1276"/>
        <w:gridCol w:w="1135"/>
        <w:gridCol w:w="1417"/>
        <w:gridCol w:w="1135"/>
      </w:tblGrid>
      <w:tr w:rsidR="00D96B03" w:rsidTr="00D96B03">
        <w:tc>
          <w:tcPr>
            <w:tcW w:w="42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Площадь, Га</w:t>
            </w:r>
          </w:p>
        </w:tc>
        <w:tc>
          <w:tcPr>
            <w:tcW w:w="1842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Категория земель/Вид разрешенного использования</w:t>
            </w:r>
          </w:p>
        </w:tc>
        <w:tc>
          <w:tcPr>
            <w:tcW w:w="113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площадки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17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Электричество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</w:p>
        </w:tc>
      </w:tr>
      <w:tr w:rsidR="00D96B03" w:rsidTr="00D96B03">
        <w:tc>
          <w:tcPr>
            <w:tcW w:w="42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придорожного кафе</w:t>
            </w:r>
          </w:p>
        </w:tc>
        <w:tc>
          <w:tcPr>
            <w:tcW w:w="1559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д. Вострое, 289 км а/д Вологда-Тотьма-Великий Устюг</w:t>
            </w:r>
          </w:p>
        </w:tc>
        <w:tc>
          <w:tcPr>
            <w:tcW w:w="1134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Из 324,9 Га выдел в натуре по надобности</w:t>
            </w:r>
          </w:p>
        </w:tc>
        <w:tc>
          <w:tcPr>
            <w:tcW w:w="1842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промышленности/придорожная инфраструктура</w:t>
            </w:r>
          </w:p>
        </w:tc>
        <w:tc>
          <w:tcPr>
            <w:tcW w:w="113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(0,5 км)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B03" w:rsidTr="00D96B03">
        <w:tc>
          <w:tcPr>
            <w:tcW w:w="42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ТЦ/ресторана/гостиницы</w:t>
            </w:r>
          </w:p>
        </w:tc>
        <w:tc>
          <w:tcPr>
            <w:tcW w:w="1559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Советская</w:t>
            </w:r>
          </w:p>
        </w:tc>
        <w:tc>
          <w:tcPr>
            <w:tcW w:w="1134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35:09:0301002:877</w:t>
            </w:r>
          </w:p>
        </w:tc>
        <w:tc>
          <w:tcPr>
            <w:tcW w:w="127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842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136" w:type="dxa"/>
          </w:tcPr>
          <w:p w:rsidR="00D96B03" w:rsidRPr="00B24148" w:rsidRDefault="00D96B03" w:rsidP="00F424B7">
            <w:pPr>
              <w:ind w:hanging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Браунфилд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(0,015 км)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(0,003 км)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(0,05 км)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(0,015 км)</w:t>
            </w:r>
          </w:p>
        </w:tc>
      </w:tr>
      <w:tr w:rsidR="00D96B03" w:rsidTr="00D96B03">
        <w:tc>
          <w:tcPr>
            <w:tcW w:w="42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дома</w:t>
            </w:r>
          </w:p>
        </w:tc>
        <w:tc>
          <w:tcPr>
            <w:tcW w:w="1559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Строителей</w:t>
            </w:r>
          </w:p>
        </w:tc>
        <w:tc>
          <w:tcPr>
            <w:tcW w:w="1134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127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842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136" w:type="dxa"/>
          </w:tcPr>
          <w:p w:rsidR="00D96B03" w:rsidRPr="00B24148" w:rsidRDefault="00D96B03" w:rsidP="00F424B7">
            <w:pPr>
              <w:ind w:hanging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Браунфилд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417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(0,1 км)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</w:tr>
      <w:tr w:rsidR="00D96B03" w:rsidTr="00D96B03">
        <w:tc>
          <w:tcPr>
            <w:tcW w:w="42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База отдыха рыбаков и охотников</w:t>
            </w:r>
          </w:p>
        </w:tc>
        <w:tc>
          <w:tcPr>
            <w:tcW w:w="1559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д. Брусенец</w:t>
            </w:r>
          </w:p>
        </w:tc>
        <w:tc>
          <w:tcPr>
            <w:tcW w:w="1134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назначения/АПК</w:t>
            </w:r>
          </w:p>
        </w:tc>
        <w:tc>
          <w:tcPr>
            <w:tcW w:w="113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(0,7 км)</w:t>
            </w:r>
          </w:p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Мощность 100кВт/ч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B03" w:rsidTr="00D96B03">
        <w:tc>
          <w:tcPr>
            <w:tcW w:w="42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Склад/производство</w:t>
            </w:r>
          </w:p>
        </w:tc>
        <w:tc>
          <w:tcPr>
            <w:tcW w:w="1559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Механизаторов</w:t>
            </w:r>
          </w:p>
        </w:tc>
        <w:tc>
          <w:tcPr>
            <w:tcW w:w="1134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35:09:0302003:1779</w:t>
            </w:r>
          </w:p>
        </w:tc>
        <w:tc>
          <w:tcPr>
            <w:tcW w:w="127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842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13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(1 км)</w:t>
            </w:r>
          </w:p>
        </w:tc>
        <w:tc>
          <w:tcPr>
            <w:tcW w:w="1276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(0,2 км)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(0,15 км)</w:t>
            </w:r>
          </w:p>
        </w:tc>
        <w:tc>
          <w:tcPr>
            <w:tcW w:w="1135" w:type="dxa"/>
          </w:tcPr>
          <w:p w:rsidR="00D96B03" w:rsidRPr="00B24148" w:rsidRDefault="00D96B03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B03" w:rsidTr="00D96B03">
        <w:tc>
          <w:tcPr>
            <w:tcW w:w="425" w:type="dxa"/>
          </w:tcPr>
          <w:p w:rsidR="00D96B03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АЗС</w:t>
            </w:r>
          </w:p>
        </w:tc>
        <w:tc>
          <w:tcPr>
            <w:tcW w:w="1559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с.Нюксеница,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ул.Попова</w:t>
            </w:r>
            <w:proofErr w:type="spellEnd"/>
          </w:p>
        </w:tc>
        <w:tc>
          <w:tcPr>
            <w:tcW w:w="1134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42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АЗС</w:t>
            </w:r>
          </w:p>
        </w:tc>
        <w:tc>
          <w:tcPr>
            <w:tcW w:w="1136" w:type="dxa"/>
          </w:tcPr>
          <w:p w:rsidR="00D96B03" w:rsidRPr="00EF19C7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1276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1135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1135" w:type="dxa"/>
          </w:tcPr>
          <w:p w:rsidR="00D96B03" w:rsidRPr="00B24148" w:rsidRDefault="00D96B03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</w:tr>
    </w:tbl>
    <w:p w:rsidR="007201CB" w:rsidRDefault="007201CB" w:rsidP="007201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1CB" w:rsidRPr="00860FC4" w:rsidRDefault="007201CB">
      <w:pPr>
        <w:rPr>
          <w:rFonts w:ascii="Times New Roman" w:hAnsi="Times New Roman" w:cs="Times New Roman"/>
          <w:sz w:val="28"/>
          <w:szCs w:val="28"/>
        </w:rPr>
      </w:pPr>
    </w:p>
    <w:sectPr w:rsidR="007201CB" w:rsidRPr="00860FC4" w:rsidSect="00860FC4"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C4"/>
    <w:rsid w:val="00024976"/>
    <w:rsid w:val="000A157D"/>
    <w:rsid w:val="000F4FBE"/>
    <w:rsid w:val="00156622"/>
    <w:rsid w:val="00171FFD"/>
    <w:rsid w:val="001F151F"/>
    <w:rsid w:val="00272F5E"/>
    <w:rsid w:val="002D3FB5"/>
    <w:rsid w:val="002D62A0"/>
    <w:rsid w:val="00350DF3"/>
    <w:rsid w:val="00371B53"/>
    <w:rsid w:val="00372052"/>
    <w:rsid w:val="003B7075"/>
    <w:rsid w:val="00483434"/>
    <w:rsid w:val="004B2912"/>
    <w:rsid w:val="004E6395"/>
    <w:rsid w:val="004F0F63"/>
    <w:rsid w:val="00511624"/>
    <w:rsid w:val="0051282C"/>
    <w:rsid w:val="00530933"/>
    <w:rsid w:val="0057076F"/>
    <w:rsid w:val="00575134"/>
    <w:rsid w:val="005A2E66"/>
    <w:rsid w:val="00601543"/>
    <w:rsid w:val="00621CD5"/>
    <w:rsid w:val="007201CB"/>
    <w:rsid w:val="007615F1"/>
    <w:rsid w:val="008554C9"/>
    <w:rsid w:val="00860FC4"/>
    <w:rsid w:val="008E0795"/>
    <w:rsid w:val="009566DC"/>
    <w:rsid w:val="009D401A"/>
    <w:rsid w:val="00A262C5"/>
    <w:rsid w:val="00A61268"/>
    <w:rsid w:val="00A70AAA"/>
    <w:rsid w:val="00B24148"/>
    <w:rsid w:val="00B42328"/>
    <w:rsid w:val="00B64868"/>
    <w:rsid w:val="00C23859"/>
    <w:rsid w:val="00C85AC4"/>
    <w:rsid w:val="00C93068"/>
    <w:rsid w:val="00D96B03"/>
    <w:rsid w:val="00DB30FB"/>
    <w:rsid w:val="00DC0C9C"/>
    <w:rsid w:val="00E13AEE"/>
    <w:rsid w:val="00E41F00"/>
    <w:rsid w:val="00E91DF3"/>
    <w:rsid w:val="00ED2DCD"/>
    <w:rsid w:val="00F038C5"/>
    <w:rsid w:val="00F142E9"/>
    <w:rsid w:val="00F161FD"/>
    <w:rsid w:val="00F424B7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705A-2245-4FBF-89C0-364D8F68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FU29-1</cp:lastModifiedBy>
  <cp:revision>3</cp:revision>
  <cp:lastPrinted>2024-12-11T13:46:00Z</cp:lastPrinted>
  <dcterms:created xsi:type="dcterms:W3CDTF">2024-12-11T13:46:00Z</dcterms:created>
  <dcterms:modified xsi:type="dcterms:W3CDTF">2024-12-11T13:48:00Z</dcterms:modified>
</cp:coreProperties>
</file>