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69" w:rsidRDefault="00B208D8" w:rsidP="00B20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D8">
        <w:rPr>
          <w:rFonts w:ascii="Times New Roman" w:hAnsi="Times New Roman" w:cs="Times New Roman"/>
          <w:b/>
          <w:sz w:val="28"/>
          <w:szCs w:val="28"/>
        </w:rPr>
        <w:t>План проведения торгов по приватизации имущества на 2025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1701"/>
        <w:gridCol w:w="1701"/>
        <w:gridCol w:w="1650"/>
        <w:gridCol w:w="1842"/>
        <w:gridCol w:w="1830"/>
      </w:tblGrid>
      <w:tr w:rsidR="00B208D8" w:rsidTr="00B208D8">
        <w:tc>
          <w:tcPr>
            <w:tcW w:w="675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843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 торгов в 2025 году</w:t>
            </w:r>
          </w:p>
        </w:tc>
        <w:tc>
          <w:tcPr>
            <w:tcW w:w="1701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 торгов</w:t>
            </w:r>
          </w:p>
        </w:tc>
        <w:tc>
          <w:tcPr>
            <w:tcW w:w="1701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650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цена продажи</w:t>
            </w:r>
          </w:p>
        </w:tc>
        <w:tc>
          <w:tcPr>
            <w:tcW w:w="1842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продажи имущества</w:t>
            </w:r>
          </w:p>
        </w:tc>
        <w:tc>
          <w:tcPr>
            <w:tcW w:w="1830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ГИС Торги</w:t>
            </w:r>
          </w:p>
        </w:tc>
      </w:tr>
      <w:tr w:rsidR="00B208D8" w:rsidTr="00B208D8">
        <w:tc>
          <w:tcPr>
            <w:tcW w:w="675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30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208D8" w:rsidTr="00B208D8">
        <w:tc>
          <w:tcPr>
            <w:tcW w:w="675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D8">
              <w:rPr>
                <w:rFonts w:ascii="Times New Roman" w:hAnsi="Times New Roman" w:cs="Times New Roman"/>
                <w:sz w:val="28"/>
                <w:szCs w:val="28"/>
              </w:rPr>
              <w:t>Автомобиль «КАМАЗ-55111</w:t>
            </w:r>
          </w:p>
          <w:p w:rsidR="00B208D8" w:rsidRPr="00B208D8" w:rsidRDefault="00B208D8" w:rsidP="00B2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 XTC 551110N1035156</w:t>
            </w:r>
          </w:p>
        </w:tc>
        <w:tc>
          <w:tcPr>
            <w:tcW w:w="1843" w:type="dxa"/>
          </w:tcPr>
          <w:p w:rsidR="00B208D8" w:rsidRDefault="00C72B0E" w:rsidP="00C7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701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08D8" w:rsidTr="00B208D8">
        <w:tc>
          <w:tcPr>
            <w:tcW w:w="675" w:type="dxa"/>
          </w:tcPr>
          <w:p w:rsidR="00B208D8" w:rsidRP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208D8" w:rsidRPr="00B208D8" w:rsidRDefault="00883B26" w:rsidP="00B2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нежилое с кадастровым номером 35:09:0104012:507, площадью 211,2 кв.м. с земельным участком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 35:09:0104012:553, площадью 1555 кв.м.)</w:t>
            </w:r>
          </w:p>
        </w:tc>
        <w:tc>
          <w:tcPr>
            <w:tcW w:w="1843" w:type="dxa"/>
          </w:tcPr>
          <w:p w:rsidR="00B208D8" w:rsidRDefault="00C72B0E" w:rsidP="00C7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B208D8" w:rsidRDefault="00B208D8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B26" w:rsidTr="00B208D8">
        <w:tc>
          <w:tcPr>
            <w:tcW w:w="675" w:type="dxa"/>
          </w:tcPr>
          <w:p w:rsidR="00883B26" w:rsidRP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883B26" w:rsidRDefault="00883B26" w:rsidP="00883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B26">
              <w:rPr>
                <w:rFonts w:ascii="Times New Roman" w:hAnsi="Times New Roman" w:cs="Times New Roman"/>
                <w:sz w:val="28"/>
                <w:szCs w:val="28"/>
              </w:rPr>
              <w:t>Здание нежило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 кадастровым номером 35:09:0201037:100</w:t>
            </w:r>
            <w:r w:rsidRPr="00883B26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124,1</w:t>
            </w:r>
            <w:r w:rsidRPr="00883B26">
              <w:rPr>
                <w:rFonts w:ascii="Times New Roman" w:hAnsi="Times New Roman" w:cs="Times New Roman"/>
                <w:sz w:val="28"/>
                <w:szCs w:val="28"/>
              </w:rPr>
              <w:t xml:space="preserve"> кв.м. с земельным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 35:09:0201037:5</w:t>
            </w:r>
            <w:r w:rsidRPr="00883B26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808 </w:t>
            </w:r>
            <w:r w:rsidRPr="00883B26">
              <w:rPr>
                <w:rFonts w:ascii="Times New Roman" w:hAnsi="Times New Roman" w:cs="Times New Roman"/>
                <w:sz w:val="28"/>
                <w:szCs w:val="28"/>
              </w:rPr>
              <w:t>кв.м.)</w:t>
            </w:r>
          </w:p>
        </w:tc>
        <w:tc>
          <w:tcPr>
            <w:tcW w:w="1843" w:type="dxa"/>
          </w:tcPr>
          <w:p w:rsidR="00883B26" w:rsidRDefault="00C72B0E" w:rsidP="00C7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B26" w:rsidTr="00B208D8">
        <w:tc>
          <w:tcPr>
            <w:tcW w:w="675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883B26" w:rsidRPr="00883B26" w:rsidRDefault="00883B26" w:rsidP="00883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 с кадастровым номером 35:09:0101002:71,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площадью 61 кв.м. с земельным участком</w:t>
            </w:r>
          </w:p>
        </w:tc>
        <w:tc>
          <w:tcPr>
            <w:tcW w:w="1843" w:type="dxa"/>
          </w:tcPr>
          <w:p w:rsidR="00883B26" w:rsidRDefault="00C72B0E" w:rsidP="00C7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701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B26" w:rsidTr="00B208D8">
        <w:tc>
          <w:tcPr>
            <w:tcW w:w="675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</w:tcPr>
          <w:p w:rsidR="00883B26" w:rsidRPr="005260B3" w:rsidRDefault="00883B26" w:rsidP="00883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3B26">
              <w:rPr>
                <w:rFonts w:ascii="Times New Roman" w:hAnsi="Times New Roman" w:cs="Times New Roman"/>
                <w:sz w:val="28"/>
                <w:szCs w:val="28"/>
              </w:rPr>
              <w:t>дание нежилое Нюксенская специальна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общеобразовательная школа 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3B26">
              <w:rPr>
                <w:rFonts w:ascii="Times New Roman" w:hAnsi="Times New Roman" w:cs="Times New Roman"/>
                <w:sz w:val="28"/>
                <w:szCs w:val="28"/>
              </w:rPr>
              <w:t xml:space="preserve"> вида </w:t>
            </w:r>
            <w:r w:rsidR="005260B3"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="005260B3" w:rsidRPr="005260B3">
              <w:rPr>
                <w:rFonts w:ascii="Times New Roman" w:hAnsi="Times New Roman" w:cs="Times New Roman"/>
                <w:sz w:val="28"/>
                <w:szCs w:val="28"/>
              </w:rPr>
              <w:t>35:09:0301002:513</w:t>
            </w:r>
            <w:r w:rsidR="005260B3">
              <w:rPr>
                <w:rFonts w:ascii="Times New Roman" w:hAnsi="Times New Roman" w:cs="Times New Roman"/>
                <w:sz w:val="28"/>
                <w:szCs w:val="28"/>
              </w:rPr>
              <w:t>, площадью 630,5 кв.м., с земельным участком (</w:t>
            </w:r>
            <w:proofErr w:type="gramStart"/>
            <w:r w:rsidR="005260B3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proofErr w:type="gramEnd"/>
            <w:r w:rsidR="005260B3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  <w:r w:rsidR="005260B3" w:rsidRPr="005260B3">
              <w:rPr>
                <w:rFonts w:ascii="Times New Roman" w:hAnsi="Times New Roman" w:cs="Times New Roman"/>
                <w:sz w:val="28"/>
                <w:szCs w:val="28"/>
              </w:rPr>
              <w:t>35:09:0301002:329</w:t>
            </w:r>
            <w:r w:rsidR="005260B3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 w:rsidR="005260B3" w:rsidRPr="005260B3">
              <w:rPr>
                <w:rFonts w:ascii="Times New Roman" w:hAnsi="Times New Roman" w:cs="Times New Roman"/>
                <w:sz w:val="28"/>
                <w:szCs w:val="28"/>
              </w:rPr>
              <w:t>1507</w:t>
            </w:r>
            <w:r w:rsidR="005260B3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  <w:tc>
          <w:tcPr>
            <w:tcW w:w="1843" w:type="dxa"/>
          </w:tcPr>
          <w:p w:rsidR="00883B26" w:rsidRDefault="00C72B0E" w:rsidP="00C72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883B26" w:rsidRDefault="00883B26" w:rsidP="00B2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08D8" w:rsidRPr="00B208D8" w:rsidRDefault="00B208D8" w:rsidP="00B20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08D8" w:rsidRPr="00B208D8" w:rsidSect="00B20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76"/>
    <w:rsid w:val="000B2969"/>
    <w:rsid w:val="005260B3"/>
    <w:rsid w:val="00684376"/>
    <w:rsid w:val="00883B26"/>
    <w:rsid w:val="00B208D8"/>
    <w:rsid w:val="00C7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2025-01-21T12:20:00Z</dcterms:created>
  <dcterms:modified xsi:type="dcterms:W3CDTF">2025-01-21T12:27:00Z</dcterms:modified>
</cp:coreProperties>
</file>