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7EA82" w14:textId="77777777" w:rsidR="001B736A" w:rsidRDefault="001B736A" w:rsidP="001B736A">
      <w:pPr>
        <w:jc w:val="center"/>
        <w:rPr>
          <w:b/>
          <w:bCs/>
          <w:sz w:val="28"/>
          <w:szCs w:val="28"/>
        </w:rPr>
      </w:pPr>
      <w:r w:rsidRPr="005114EF">
        <w:rPr>
          <w:b/>
          <w:bCs/>
          <w:sz w:val="28"/>
          <w:szCs w:val="28"/>
        </w:rPr>
        <w:t>ИНФОРМАЦИЯ</w:t>
      </w:r>
    </w:p>
    <w:p w14:paraId="1B378FB3" w14:textId="77777777" w:rsidR="0049657B" w:rsidRDefault="0049657B" w:rsidP="00691A31">
      <w:pPr>
        <w:jc w:val="both"/>
        <w:rPr>
          <w:b/>
          <w:bCs/>
          <w:sz w:val="28"/>
          <w:szCs w:val="28"/>
        </w:rPr>
      </w:pPr>
    </w:p>
    <w:p w14:paraId="7622C215" w14:textId="77777777" w:rsidR="009C1A4A" w:rsidRPr="009C1A4A" w:rsidRDefault="009C1A4A" w:rsidP="009C1A4A">
      <w:pPr>
        <w:widowControl w:val="0"/>
        <w:autoSpaceDE w:val="0"/>
        <w:autoSpaceDN w:val="0"/>
        <w:adjustRightInd w:val="0"/>
        <w:spacing w:line="240" w:lineRule="exact"/>
        <w:jc w:val="center"/>
        <w:rPr>
          <w:rFonts w:eastAsia="Calibri"/>
          <w:sz w:val="28"/>
          <w:szCs w:val="28"/>
          <w:lang w:eastAsia="en-US"/>
        </w:rPr>
      </w:pPr>
      <w:r w:rsidRPr="009C1A4A">
        <w:rPr>
          <w:rFonts w:eastAsia="Calibri"/>
          <w:sz w:val="28"/>
          <w:szCs w:val="28"/>
          <w:lang w:eastAsia="en-US"/>
        </w:rPr>
        <w:t>на проект постановления администрации Нюксенского муниципального округа Вологодской области «Об утверждении муниципальной программы «Управление муниципальными финансами Нюксенского муниципального округа»</w:t>
      </w:r>
    </w:p>
    <w:p w14:paraId="2E7C8CE0" w14:textId="77777777" w:rsidR="009C1A4A" w:rsidRPr="009C1A4A" w:rsidRDefault="009C1A4A" w:rsidP="009C1A4A">
      <w:pPr>
        <w:widowControl w:val="0"/>
        <w:autoSpaceDE w:val="0"/>
        <w:autoSpaceDN w:val="0"/>
        <w:adjustRightInd w:val="0"/>
        <w:rPr>
          <w:rFonts w:eastAsia="Calibri"/>
          <w:sz w:val="28"/>
          <w:szCs w:val="28"/>
          <w:lang w:eastAsia="en-US"/>
        </w:rPr>
      </w:pPr>
    </w:p>
    <w:p w14:paraId="7B3540EB" w14:textId="77777777" w:rsidR="009C1A4A" w:rsidRPr="009C1A4A" w:rsidRDefault="009C1A4A" w:rsidP="009C1A4A">
      <w:pPr>
        <w:widowControl w:val="0"/>
        <w:autoSpaceDE w:val="0"/>
        <w:autoSpaceDN w:val="0"/>
        <w:adjustRightInd w:val="0"/>
        <w:rPr>
          <w:rFonts w:eastAsia="Calibri"/>
          <w:sz w:val="28"/>
          <w:szCs w:val="28"/>
          <w:lang w:eastAsia="en-US"/>
        </w:rPr>
      </w:pPr>
      <w:r w:rsidRPr="009C1A4A">
        <w:rPr>
          <w:rFonts w:eastAsia="Calibri"/>
          <w:sz w:val="28"/>
          <w:szCs w:val="28"/>
          <w:lang w:eastAsia="en-US"/>
        </w:rPr>
        <w:t>от 26 августа 2024 года                                                                             № 20-э</w:t>
      </w:r>
    </w:p>
    <w:p w14:paraId="45086584" w14:textId="77777777" w:rsidR="009C1A4A" w:rsidRPr="009C1A4A" w:rsidRDefault="009C1A4A" w:rsidP="009C1A4A">
      <w:pPr>
        <w:widowControl w:val="0"/>
        <w:autoSpaceDE w:val="0"/>
        <w:autoSpaceDN w:val="0"/>
        <w:adjustRightInd w:val="0"/>
        <w:rPr>
          <w:rFonts w:eastAsia="Calibri"/>
          <w:sz w:val="28"/>
          <w:szCs w:val="28"/>
          <w:lang w:eastAsia="en-US"/>
        </w:rPr>
      </w:pPr>
    </w:p>
    <w:p w14:paraId="6E2B5364" w14:textId="77777777" w:rsidR="009C1A4A" w:rsidRPr="009C1A4A" w:rsidRDefault="009C1A4A" w:rsidP="009C1A4A">
      <w:pPr>
        <w:widowControl w:val="0"/>
        <w:tabs>
          <w:tab w:val="left" w:pos="567"/>
        </w:tabs>
        <w:autoSpaceDE w:val="0"/>
        <w:autoSpaceDN w:val="0"/>
        <w:adjustRightInd w:val="0"/>
        <w:jc w:val="both"/>
        <w:rPr>
          <w:rFonts w:eastAsia="Calibri"/>
          <w:sz w:val="28"/>
          <w:szCs w:val="28"/>
          <w:lang w:eastAsia="en-US"/>
        </w:rPr>
      </w:pPr>
      <w:r w:rsidRPr="009C1A4A">
        <w:rPr>
          <w:rFonts w:eastAsia="Calibri"/>
          <w:b/>
          <w:bCs/>
          <w:color w:val="000000"/>
          <w:sz w:val="28"/>
          <w:szCs w:val="28"/>
          <w:lang w:eastAsia="en-US"/>
        </w:rPr>
        <w:tab/>
      </w:r>
      <w:r w:rsidRPr="009C1A4A">
        <w:rPr>
          <w:rFonts w:eastAsia="Calibri"/>
          <w:sz w:val="28"/>
          <w:szCs w:val="28"/>
          <w:lang w:eastAsia="en-US"/>
        </w:rPr>
        <w:t xml:space="preserve">На основании </w:t>
      </w:r>
      <w:hyperlink r:id="rId8" w:history="1">
        <w:r w:rsidRPr="009C1A4A">
          <w:rPr>
            <w:rFonts w:eastAsia="Calibri"/>
            <w:sz w:val="28"/>
            <w:szCs w:val="28"/>
            <w:lang w:eastAsia="en-US"/>
          </w:rPr>
          <w:t>пункта 7 статьи 8</w:t>
        </w:r>
      </w:hyperlink>
      <w:r w:rsidRPr="009C1A4A">
        <w:rPr>
          <w:rFonts w:eastAsia="Calibri"/>
          <w:sz w:val="28"/>
          <w:szCs w:val="28"/>
          <w:lang w:eastAsia="en-US"/>
        </w:rPr>
        <w:t xml:space="preserve"> Положения о Контрольно-счетной комиссии Нюксенского муниципального округа Вологодской области, утвержденного решением Представительного Собрания Нюксенского муниципального округа Вологодской области от 30 ноября 2022 №82;</w:t>
      </w:r>
      <w:r w:rsidRPr="009C1A4A">
        <w:rPr>
          <w:sz w:val="28"/>
          <w:szCs w:val="28"/>
        </w:rPr>
        <w:t xml:space="preserve"> </w:t>
      </w:r>
      <w:r w:rsidRPr="009C1A4A">
        <w:rPr>
          <w:rFonts w:eastAsia="Calibri"/>
          <w:sz w:val="28"/>
          <w:szCs w:val="28"/>
          <w:lang w:eastAsia="en-US"/>
        </w:rPr>
        <w:t xml:space="preserve">Контрольно-счетной комиссией Нюксенского муниципального округа Вологодской области (далее – контрольно-счетная комиссия) проведена финансово-экономическая экспертиза </w:t>
      </w:r>
      <w:bookmarkStart w:id="0" w:name="_Hlk19638358"/>
      <w:r w:rsidRPr="009C1A4A">
        <w:rPr>
          <w:rFonts w:eastAsia="Calibri"/>
          <w:sz w:val="28"/>
          <w:szCs w:val="28"/>
          <w:lang w:eastAsia="en-US"/>
        </w:rPr>
        <w:t xml:space="preserve">проекта постановления администрации Нюксенского муниципального округа «Об утверждении муниципальной программы </w:t>
      </w:r>
      <w:bookmarkEnd w:id="0"/>
      <w:r w:rsidRPr="009C1A4A">
        <w:rPr>
          <w:rFonts w:eastAsia="Calibri"/>
          <w:sz w:val="28"/>
          <w:szCs w:val="28"/>
          <w:lang w:eastAsia="en-US"/>
        </w:rPr>
        <w:t>«Управление муниципальными финансами Нюксенского муниципального округа» (далее – Проект постановления).</w:t>
      </w:r>
    </w:p>
    <w:p w14:paraId="0F2B0663" w14:textId="77777777" w:rsidR="009C1A4A" w:rsidRPr="009C1A4A" w:rsidRDefault="009C1A4A" w:rsidP="009C1A4A">
      <w:pPr>
        <w:tabs>
          <w:tab w:val="left" w:pos="567"/>
        </w:tabs>
        <w:jc w:val="both"/>
        <w:rPr>
          <w:rFonts w:eastAsia="Calibri"/>
          <w:sz w:val="28"/>
          <w:szCs w:val="28"/>
          <w:lang w:eastAsia="en-US"/>
        </w:rPr>
      </w:pPr>
      <w:r w:rsidRPr="009C1A4A">
        <w:rPr>
          <w:rFonts w:eastAsia="Calibri"/>
          <w:color w:val="FF0000"/>
          <w:sz w:val="28"/>
          <w:szCs w:val="28"/>
          <w:lang w:eastAsia="en-US"/>
        </w:rPr>
        <w:tab/>
      </w:r>
      <w:r w:rsidRPr="009C1A4A">
        <w:rPr>
          <w:rFonts w:eastAsia="Calibri"/>
          <w:sz w:val="28"/>
          <w:szCs w:val="28"/>
          <w:lang w:eastAsia="en-US"/>
        </w:rPr>
        <w:t>В ходе проведения экспертизы и подготовки заключения контрольно-счетной комиссией проанализированы материалы, представленные Финансовым управлением администрации Нюксенского муниципального округа (далее-Финансовое управление) (письмо от 21.08.2024 № 140, входящий №48 от 21.08.2024):</w:t>
      </w:r>
    </w:p>
    <w:p w14:paraId="00A0BC8A" w14:textId="77777777" w:rsidR="009C1A4A" w:rsidRPr="009C1A4A" w:rsidRDefault="009C1A4A" w:rsidP="009C1A4A">
      <w:pPr>
        <w:widowControl w:val="0"/>
        <w:autoSpaceDE w:val="0"/>
        <w:autoSpaceDN w:val="0"/>
        <w:adjustRightInd w:val="0"/>
        <w:ind w:firstLine="540"/>
        <w:jc w:val="both"/>
        <w:rPr>
          <w:rFonts w:eastAsia="Calibri"/>
          <w:sz w:val="28"/>
          <w:szCs w:val="28"/>
          <w:lang w:eastAsia="en-US"/>
        </w:rPr>
      </w:pPr>
      <w:r w:rsidRPr="009C1A4A">
        <w:rPr>
          <w:rFonts w:eastAsia="Calibri"/>
          <w:sz w:val="28"/>
          <w:szCs w:val="28"/>
          <w:lang w:eastAsia="en-US"/>
        </w:rPr>
        <w:t xml:space="preserve">Проект постановления; </w:t>
      </w:r>
    </w:p>
    <w:p w14:paraId="6887C0EF" w14:textId="77777777" w:rsidR="009C1A4A" w:rsidRDefault="009C1A4A" w:rsidP="009C1A4A">
      <w:pPr>
        <w:widowControl w:val="0"/>
        <w:autoSpaceDE w:val="0"/>
        <w:autoSpaceDN w:val="0"/>
        <w:adjustRightInd w:val="0"/>
        <w:ind w:firstLine="540"/>
        <w:jc w:val="both"/>
        <w:rPr>
          <w:rFonts w:eastAsia="Calibri"/>
          <w:sz w:val="28"/>
          <w:szCs w:val="28"/>
          <w:lang w:eastAsia="en-US"/>
        </w:rPr>
      </w:pPr>
      <w:r w:rsidRPr="009C1A4A">
        <w:rPr>
          <w:rFonts w:eastAsia="Calibri"/>
          <w:sz w:val="28"/>
          <w:szCs w:val="28"/>
          <w:lang w:eastAsia="en-US"/>
        </w:rPr>
        <w:t>пояснительная записка к Проекту постановления администрации округа</w:t>
      </w:r>
      <w:r>
        <w:rPr>
          <w:rFonts w:eastAsia="Calibri"/>
          <w:sz w:val="28"/>
          <w:szCs w:val="28"/>
          <w:lang w:eastAsia="en-US"/>
        </w:rPr>
        <w:t>.</w:t>
      </w:r>
    </w:p>
    <w:p w14:paraId="506AFA27" w14:textId="13095828" w:rsidR="009C1A4A" w:rsidRPr="009C1A4A" w:rsidRDefault="009C1A4A" w:rsidP="009C1A4A">
      <w:pPr>
        <w:widowControl w:val="0"/>
        <w:autoSpaceDE w:val="0"/>
        <w:autoSpaceDN w:val="0"/>
        <w:adjustRightInd w:val="0"/>
        <w:ind w:firstLine="540"/>
        <w:jc w:val="both"/>
        <w:rPr>
          <w:rFonts w:eastAsia="Calibri"/>
          <w:sz w:val="28"/>
          <w:szCs w:val="28"/>
          <w:lang w:eastAsia="en-US"/>
        </w:rPr>
      </w:pPr>
      <w:r w:rsidRPr="009C1A4A">
        <w:rPr>
          <w:rFonts w:eastAsia="Calibri"/>
          <w:sz w:val="28"/>
          <w:szCs w:val="28"/>
          <w:lang w:eastAsia="en-US"/>
        </w:rPr>
        <w:t>Муниципальная программа «Управление муниципальными финансами Нюксенского муниципального округа» (далее – Программа) разработана 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решением Представительного Собрания Нюксенского муниципального округа Вологодской области от 26.10.2022 года №21 «Об утверждении Положения о бюджетном процессе в Нюксенском муниципальном округе Вологодской области», постановлением администрации Нюксенского муниципального округа от 29.05.2024 года №179 «Об утверждении Порядка разработки, реализации и оценки эффективности муниципальных программ Нюксенского муниципального округа», (далее-Порядок №179).</w:t>
      </w:r>
    </w:p>
    <w:p w14:paraId="330B988A" w14:textId="77777777" w:rsidR="009C1A4A" w:rsidRPr="009C1A4A" w:rsidRDefault="009C1A4A" w:rsidP="009C1A4A">
      <w:pPr>
        <w:widowControl w:val="0"/>
        <w:autoSpaceDE w:val="0"/>
        <w:autoSpaceDN w:val="0"/>
        <w:adjustRightInd w:val="0"/>
        <w:ind w:firstLine="540"/>
        <w:jc w:val="both"/>
        <w:rPr>
          <w:rFonts w:eastAsia="Calibri"/>
          <w:sz w:val="28"/>
          <w:szCs w:val="28"/>
          <w:lang w:eastAsia="en-US"/>
        </w:rPr>
      </w:pPr>
      <w:r w:rsidRPr="009C1A4A">
        <w:rPr>
          <w:rFonts w:eastAsia="Calibri"/>
          <w:sz w:val="28"/>
          <w:szCs w:val="28"/>
          <w:lang w:eastAsia="en-US"/>
        </w:rPr>
        <w:t>Ответственный исполнитель Программы – Финансовое управление администрации Нюксенского муниципального округа (далее - Финансовое управление).</w:t>
      </w:r>
    </w:p>
    <w:p w14:paraId="5EE7AEF6" w14:textId="77777777" w:rsidR="009C1A4A" w:rsidRPr="009C1A4A" w:rsidRDefault="009C1A4A" w:rsidP="009C1A4A">
      <w:pPr>
        <w:shd w:val="clear" w:color="auto" w:fill="FFFFFF"/>
        <w:ind w:firstLine="567"/>
        <w:jc w:val="both"/>
        <w:rPr>
          <w:rFonts w:eastAsia="Calibri"/>
          <w:sz w:val="28"/>
          <w:szCs w:val="28"/>
          <w:lang w:eastAsia="en-US"/>
        </w:rPr>
      </w:pPr>
      <w:r w:rsidRPr="009C1A4A">
        <w:rPr>
          <w:rFonts w:eastAsia="Calibri"/>
          <w:sz w:val="28"/>
          <w:szCs w:val="28"/>
          <w:lang w:eastAsia="en-US"/>
        </w:rPr>
        <w:t>Соисполнители Программы – Администрация Нюксенского муниципального округа, Нюксенский территориальный отдел Нюксенского муниципального округа.</w:t>
      </w:r>
    </w:p>
    <w:p w14:paraId="7930027C" w14:textId="77777777" w:rsidR="009C1A4A" w:rsidRPr="009C1A4A" w:rsidRDefault="009C1A4A" w:rsidP="009C1A4A">
      <w:pPr>
        <w:shd w:val="clear" w:color="auto" w:fill="FFFFFF"/>
        <w:ind w:firstLine="567"/>
        <w:jc w:val="both"/>
        <w:rPr>
          <w:rFonts w:eastAsia="Calibri"/>
          <w:sz w:val="28"/>
          <w:szCs w:val="28"/>
          <w:lang w:eastAsia="en-US"/>
        </w:rPr>
      </w:pPr>
      <w:r w:rsidRPr="009C1A4A">
        <w:rPr>
          <w:rFonts w:eastAsia="Calibri"/>
          <w:sz w:val="28"/>
          <w:szCs w:val="28"/>
          <w:lang w:eastAsia="en-US"/>
        </w:rPr>
        <w:lastRenderedPageBreak/>
        <w:t xml:space="preserve">Участники Программы – муниципальное казенное учреждение «Межведомственная централизованная бухгалтерия Нюксенского муниципального округа». </w:t>
      </w:r>
    </w:p>
    <w:p w14:paraId="41DC3733" w14:textId="77777777" w:rsidR="009C1A4A" w:rsidRPr="009C1A4A" w:rsidRDefault="009C1A4A" w:rsidP="009C1A4A">
      <w:pPr>
        <w:widowControl w:val="0"/>
        <w:autoSpaceDE w:val="0"/>
        <w:autoSpaceDN w:val="0"/>
        <w:adjustRightInd w:val="0"/>
        <w:ind w:firstLine="540"/>
        <w:jc w:val="both"/>
        <w:rPr>
          <w:rFonts w:eastAsia="Calibri"/>
          <w:sz w:val="28"/>
          <w:szCs w:val="28"/>
          <w:lang w:eastAsia="en-US"/>
        </w:rPr>
      </w:pPr>
      <w:r w:rsidRPr="009C1A4A">
        <w:rPr>
          <w:rFonts w:eastAsia="Calibri"/>
          <w:sz w:val="28"/>
          <w:szCs w:val="28"/>
          <w:lang w:eastAsia="en-US"/>
        </w:rPr>
        <w:t>Разработка Программы осуществлена в рамках перечня муниципальных программ Нюксенского муниципального округа, утвержденного постановлением администрации Нюксенского муниципального округа от 04.07.2024 года №216 «Об утверждении Перечня муниципальных программ Нюксенского муниципального округа», (далее-Перечень № 216).</w:t>
      </w:r>
    </w:p>
    <w:p w14:paraId="383E6596" w14:textId="77777777" w:rsidR="009C1A4A" w:rsidRPr="009C1A4A" w:rsidRDefault="009C1A4A" w:rsidP="009C1A4A">
      <w:pPr>
        <w:widowControl w:val="0"/>
        <w:autoSpaceDE w:val="0"/>
        <w:autoSpaceDN w:val="0"/>
        <w:adjustRightInd w:val="0"/>
        <w:ind w:firstLine="540"/>
        <w:jc w:val="both"/>
        <w:rPr>
          <w:rFonts w:eastAsia="Calibri"/>
          <w:sz w:val="28"/>
          <w:szCs w:val="28"/>
          <w:lang w:eastAsia="en-US"/>
        </w:rPr>
      </w:pPr>
      <w:r w:rsidRPr="009C1A4A">
        <w:rPr>
          <w:rFonts w:eastAsia="Calibri"/>
          <w:sz w:val="28"/>
          <w:szCs w:val="28"/>
          <w:lang w:eastAsia="en-US"/>
        </w:rPr>
        <w:t>Программа рассчитана на 5 лет, с 2025 года по 2030 год включительно. Программа начинает действовать с 01.01.2025 года и распространяет свое действие на правоотношения, возникающие при составлении проекта бюджета Нюксенского муниципального округа начиная с 2025 года.</w:t>
      </w:r>
    </w:p>
    <w:p w14:paraId="4CCBFEF6" w14:textId="77777777" w:rsidR="009C1A4A" w:rsidRPr="009C1A4A" w:rsidRDefault="009C1A4A" w:rsidP="009C1A4A">
      <w:pPr>
        <w:widowControl w:val="0"/>
        <w:autoSpaceDE w:val="0"/>
        <w:autoSpaceDN w:val="0"/>
        <w:adjustRightInd w:val="0"/>
        <w:ind w:firstLine="540"/>
        <w:jc w:val="both"/>
        <w:rPr>
          <w:rFonts w:eastAsia="Calibri"/>
          <w:sz w:val="28"/>
          <w:szCs w:val="28"/>
          <w:lang w:eastAsia="en-US"/>
        </w:rPr>
      </w:pPr>
      <w:r w:rsidRPr="009C1A4A">
        <w:rPr>
          <w:rFonts w:eastAsia="Calibri"/>
          <w:sz w:val="28"/>
          <w:szCs w:val="28"/>
          <w:lang w:eastAsia="en-US"/>
        </w:rPr>
        <w:t xml:space="preserve">Цели и задачи Программы разработаны с учетом Плана мероприятий по реализации Стратегии социально-экономического развития Нюксенского муниципального района на период до 2030 года, утвержденного решением Представительного Собрания Нюксенского муниципального района от 27.12.2018 №97. </w:t>
      </w:r>
    </w:p>
    <w:p w14:paraId="49010A8B" w14:textId="77777777" w:rsidR="009C1A4A" w:rsidRPr="009C1A4A" w:rsidRDefault="009C1A4A" w:rsidP="009C1A4A">
      <w:pPr>
        <w:widowControl w:val="0"/>
        <w:autoSpaceDE w:val="0"/>
        <w:autoSpaceDN w:val="0"/>
        <w:adjustRightInd w:val="0"/>
        <w:ind w:firstLine="540"/>
        <w:jc w:val="both"/>
        <w:rPr>
          <w:rFonts w:eastAsia="Calibri"/>
          <w:sz w:val="28"/>
          <w:szCs w:val="28"/>
          <w:lang w:eastAsia="en-US"/>
        </w:rPr>
      </w:pPr>
      <w:r w:rsidRPr="009C1A4A">
        <w:rPr>
          <w:rFonts w:eastAsia="Calibri"/>
          <w:sz w:val="28"/>
          <w:szCs w:val="28"/>
          <w:lang w:eastAsia="en-US"/>
        </w:rPr>
        <w:t xml:space="preserve">Объем финансовых средств на реализацию Программы за счет средств бюджета округа составит 165 936,6 тыс. рублей, </w:t>
      </w:r>
      <w:bookmarkStart w:id="1" w:name="_Hlk146624211"/>
      <w:r w:rsidRPr="009C1A4A">
        <w:rPr>
          <w:rFonts w:eastAsia="Calibri"/>
          <w:sz w:val="28"/>
          <w:szCs w:val="28"/>
          <w:lang w:eastAsia="en-US"/>
        </w:rPr>
        <w:t>в том числе по годам реализации:</w:t>
      </w:r>
    </w:p>
    <w:p w14:paraId="47FE54E8" w14:textId="77777777" w:rsidR="009C1A4A" w:rsidRPr="009C1A4A" w:rsidRDefault="009C1A4A" w:rsidP="009C1A4A">
      <w:pPr>
        <w:widowControl w:val="0"/>
        <w:autoSpaceDE w:val="0"/>
        <w:autoSpaceDN w:val="0"/>
        <w:adjustRightInd w:val="0"/>
        <w:ind w:firstLine="540"/>
        <w:jc w:val="both"/>
        <w:rPr>
          <w:rFonts w:eastAsia="Calibri"/>
          <w:sz w:val="28"/>
          <w:szCs w:val="28"/>
          <w:lang w:eastAsia="en-US"/>
        </w:rPr>
      </w:pPr>
      <w:r w:rsidRPr="009C1A4A">
        <w:rPr>
          <w:rFonts w:eastAsia="Calibri"/>
          <w:sz w:val="28"/>
          <w:szCs w:val="28"/>
          <w:lang w:eastAsia="en-US"/>
        </w:rPr>
        <w:t>2025 год – 27 543,1 тыс. рублей;</w:t>
      </w:r>
    </w:p>
    <w:bookmarkEnd w:id="1"/>
    <w:p w14:paraId="030C1D07" w14:textId="77777777" w:rsidR="009C1A4A" w:rsidRPr="009C1A4A" w:rsidRDefault="009C1A4A" w:rsidP="009C1A4A">
      <w:pPr>
        <w:widowControl w:val="0"/>
        <w:autoSpaceDE w:val="0"/>
        <w:autoSpaceDN w:val="0"/>
        <w:adjustRightInd w:val="0"/>
        <w:ind w:firstLine="540"/>
        <w:jc w:val="both"/>
        <w:rPr>
          <w:rFonts w:eastAsia="Calibri"/>
          <w:sz w:val="28"/>
          <w:szCs w:val="28"/>
          <w:lang w:eastAsia="en-US"/>
        </w:rPr>
      </w:pPr>
      <w:r w:rsidRPr="009C1A4A">
        <w:rPr>
          <w:rFonts w:eastAsia="Calibri"/>
          <w:sz w:val="28"/>
          <w:szCs w:val="28"/>
          <w:lang w:eastAsia="en-US"/>
        </w:rPr>
        <w:t>2026 год – 28 143,1 тыс. рублей;</w:t>
      </w:r>
    </w:p>
    <w:p w14:paraId="02C259BB" w14:textId="77777777" w:rsidR="009C1A4A" w:rsidRPr="009C1A4A" w:rsidRDefault="009C1A4A" w:rsidP="009C1A4A">
      <w:pPr>
        <w:widowControl w:val="0"/>
        <w:autoSpaceDE w:val="0"/>
        <w:autoSpaceDN w:val="0"/>
        <w:adjustRightInd w:val="0"/>
        <w:ind w:firstLine="540"/>
        <w:jc w:val="both"/>
        <w:rPr>
          <w:rFonts w:eastAsia="Calibri"/>
          <w:sz w:val="28"/>
          <w:szCs w:val="28"/>
          <w:lang w:eastAsia="en-US"/>
        </w:rPr>
      </w:pPr>
      <w:r w:rsidRPr="009C1A4A">
        <w:rPr>
          <w:rFonts w:eastAsia="Calibri"/>
          <w:sz w:val="28"/>
          <w:szCs w:val="28"/>
          <w:lang w:eastAsia="en-US"/>
        </w:rPr>
        <w:t>2027 год – 27 562,6 тыс. рублей;</w:t>
      </w:r>
    </w:p>
    <w:p w14:paraId="74F919A6" w14:textId="77777777" w:rsidR="009C1A4A" w:rsidRPr="009C1A4A" w:rsidRDefault="009C1A4A" w:rsidP="009C1A4A">
      <w:pPr>
        <w:widowControl w:val="0"/>
        <w:autoSpaceDE w:val="0"/>
        <w:autoSpaceDN w:val="0"/>
        <w:adjustRightInd w:val="0"/>
        <w:ind w:firstLine="540"/>
        <w:jc w:val="both"/>
        <w:rPr>
          <w:rFonts w:eastAsia="Calibri"/>
          <w:sz w:val="28"/>
          <w:szCs w:val="28"/>
          <w:lang w:eastAsia="en-US"/>
        </w:rPr>
      </w:pPr>
      <w:r w:rsidRPr="009C1A4A">
        <w:rPr>
          <w:rFonts w:eastAsia="Calibri"/>
          <w:sz w:val="28"/>
          <w:szCs w:val="28"/>
          <w:lang w:eastAsia="en-US"/>
        </w:rPr>
        <w:t>2028 год – 27 562,6 тыс. рублей;</w:t>
      </w:r>
    </w:p>
    <w:p w14:paraId="1359E76B" w14:textId="77777777" w:rsidR="009C1A4A" w:rsidRPr="009C1A4A" w:rsidRDefault="009C1A4A" w:rsidP="009C1A4A">
      <w:pPr>
        <w:widowControl w:val="0"/>
        <w:autoSpaceDE w:val="0"/>
        <w:autoSpaceDN w:val="0"/>
        <w:adjustRightInd w:val="0"/>
        <w:ind w:firstLine="540"/>
        <w:jc w:val="both"/>
        <w:rPr>
          <w:rFonts w:eastAsia="Calibri"/>
          <w:sz w:val="28"/>
          <w:szCs w:val="28"/>
          <w:lang w:eastAsia="en-US"/>
        </w:rPr>
      </w:pPr>
      <w:r w:rsidRPr="009C1A4A">
        <w:rPr>
          <w:rFonts w:eastAsia="Calibri"/>
          <w:sz w:val="28"/>
          <w:szCs w:val="28"/>
          <w:lang w:eastAsia="en-US"/>
        </w:rPr>
        <w:t>2029 год – 27 562,6 тыс. рублей;</w:t>
      </w:r>
    </w:p>
    <w:p w14:paraId="7B0FB847" w14:textId="77777777" w:rsidR="009C1A4A" w:rsidRPr="009C1A4A" w:rsidRDefault="009C1A4A" w:rsidP="009C1A4A">
      <w:pPr>
        <w:widowControl w:val="0"/>
        <w:autoSpaceDE w:val="0"/>
        <w:autoSpaceDN w:val="0"/>
        <w:adjustRightInd w:val="0"/>
        <w:ind w:firstLine="540"/>
        <w:jc w:val="both"/>
        <w:rPr>
          <w:rFonts w:eastAsia="Calibri"/>
          <w:sz w:val="28"/>
          <w:szCs w:val="28"/>
          <w:lang w:eastAsia="en-US"/>
        </w:rPr>
      </w:pPr>
      <w:r w:rsidRPr="009C1A4A">
        <w:rPr>
          <w:rFonts w:eastAsia="Calibri"/>
          <w:sz w:val="28"/>
          <w:szCs w:val="28"/>
          <w:lang w:eastAsia="en-US"/>
        </w:rPr>
        <w:t>2030 год – 27 562,6 тыс. рублей.</w:t>
      </w:r>
    </w:p>
    <w:p w14:paraId="251D75C7" w14:textId="77777777" w:rsidR="009C1A4A" w:rsidRPr="009C1A4A" w:rsidRDefault="009C1A4A" w:rsidP="009C1A4A">
      <w:pPr>
        <w:widowControl w:val="0"/>
        <w:autoSpaceDE w:val="0"/>
        <w:autoSpaceDN w:val="0"/>
        <w:adjustRightInd w:val="0"/>
        <w:ind w:firstLine="540"/>
        <w:jc w:val="both"/>
        <w:rPr>
          <w:rFonts w:eastAsia="Calibri"/>
          <w:sz w:val="28"/>
          <w:szCs w:val="28"/>
          <w:lang w:eastAsia="en-US"/>
        </w:rPr>
      </w:pPr>
      <w:r w:rsidRPr="009C1A4A">
        <w:rPr>
          <w:rFonts w:eastAsia="Calibri"/>
          <w:sz w:val="28"/>
          <w:szCs w:val="28"/>
          <w:lang w:eastAsia="en-US"/>
        </w:rPr>
        <w:t>Подпрограммы Программы отсутствуют.</w:t>
      </w:r>
    </w:p>
    <w:p w14:paraId="763C220A" w14:textId="77777777" w:rsidR="009C1A4A" w:rsidRPr="009C1A4A" w:rsidRDefault="009C1A4A" w:rsidP="009C1A4A">
      <w:pPr>
        <w:widowControl w:val="0"/>
        <w:autoSpaceDE w:val="0"/>
        <w:autoSpaceDN w:val="0"/>
        <w:adjustRightInd w:val="0"/>
        <w:ind w:firstLine="540"/>
        <w:jc w:val="both"/>
        <w:rPr>
          <w:rFonts w:eastAsia="Calibri"/>
          <w:sz w:val="28"/>
          <w:szCs w:val="28"/>
          <w:lang w:eastAsia="en-US"/>
        </w:rPr>
      </w:pPr>
      <w:r w:rsidRPr="009C1A4A">
        <w:rPr>
          <w:rFonts w:eastAsia="Calibri"/>
          <w:sz w:val="28"/>
          <w:szCs w:val="28"/>
          <w:lang w:eastAsia="en-US"/>
        </w:rPr>
        <w:t>Структура Программы содержит проектную и процессную часть.</w:t>
      </w:r>
    </w:p>
    <w:p w14:paraId="7BF2D629" w14:textId="77777777" w:rsidR="009C1A4A" w:rsidRPr="009C1A4A" w:rsidRDefault="009C1A4A" w:rsidP="009C1A4A">
      <w:pPr>
        <w:widowControl w:val="0"/>
        <w:autoSpaceDE w:val="0"/>
        <w:autoSpaceDN w:val="0"/>
        <w:adjustRightInd w:val="0"/>
        <w:ind w:firstLine="540"/>
        <w:jc w:val="both"/>
        <w:rPr>
          <w:rFonts w:eastAsia="Calibri"/>
          <w:sz w:val="28"/>
          <w:szCs w:val="28"/>
          <w:lang w:eastAsia="en-US"/>
        </w:rPr>
      </w:pPr>
      <w:r w:rsidRPr="009C1A4A">
        <w:rPr>
          <w:rFonts w:eastAsia="Calibri"/>
          <w:sz w:val="28"/>
          <w:szCs w:val="28"/>
          <w:lang w:eastAsia="en-US"/>
        </w:rPr>
        <w:t>Достижение целей и решения задач Программы осуществляется путем реализации мероприятий структурных элементов Программы:</w:t>
      </w:r>
    </w:p>
    <w:p w14:paraId="2E0EDEE7" w14:textId="77777777" w:rsidR="009C1A4A" w:rsidRPr="009C1A4A" w:rsidRDefault="009C1A4A" w:rsidP="009C1A4A">
      <w:pPr>
        <w:widowControl w:val="0"/>
        <w:autoSpaceDE w:val="0"/>
        <w:autoSpaceDN w:val="0"/>
        <w:adjustRightInd w:val="0"/>
        <w:ind w:firstLine="540"/>
        <w:jc w:val="both"/>
        <w:rPr>
          <w:rFonts w:eastAsia="Calibri"/>
          <w:sz w:val="28"/>
          <w:szCs w:val="28"/>
          <w:lang w:eastAsia="en-US"/>
        </w:rPr>
      </w:pPr>
      <w:bookmarkStart w:id="2" w:name="_Hlk21083921"/>
      <w:r w:rsidRPr="009C1A4A">
        <w:rPr>
          <w:rFonts w:eastAsia="Calibri"/>
          <w:sz w:val="28"/>
          <w:szCs w:val="28"/>
          <w:lang w:eastAsia="en-US"/>
        </w:rPr>
        <w:t xml:space="preserve">1.Муниципальный проект, не связанный с национальным проектом «Реализация мероприятий по поддержке местных инициатив населения округа», общий объем финансирования проекта 9000,0 </w:t>
      </w:r>
      <w:proofErr w:type="spellStart"/>
      <w:proofErr w:type="gramStart"/>
      <w:r w:rsidRPr="009C1A4A">
        <w:rPr>
          <w:rFonts w:eastAsia="Calibri"/>
          <w:sz w:val="28"/>
          <w:szCs w:val="28"/>
          <w:lang w:eastAsia="en-US"/>
        </w:rPr>
        <w:t>тыс.рублей</w:t>
      </w:r>
      <w:proofErr w:type="spellEnd"/>
      <w:proofErr w:type="gramEnd"/>
      <w:r w:rsidRPr="009C1A4A">
        <w:rPr>
          <w:rFonts w:eastAsia="Calibri"/>
          <w:sz w:val="28"/>
          <w:szCs w:val="28"/>
          <w:lang w:eastAsia="en-US"/>
        </w:rPr>
        <w:t>.</w:t>
      </w:r>
    </w:p>
    <w:p w14:paraId="0B8A0F13" w14:textId="77777777" w:rsidR="009C1A4A" w:rsidRPr="009C1A4A" w:rsidRDefault="009C1A4A" w:rsidP="009C1A4A">
      <w:pPr>
        <w:widowControl w:val="0"/>
        <w:autoSpaceDE w:val="0"/>
        <w:autoSpaceDN w:val="0"/>
        <w:adjustRightInd w:val="0"/>
        <w:ind w:firstLine="540"/>
        <w:jc w:val="both"/>
        <w:rPr>
          <w:rFonts w:eastAsia="Calibri"/>
          <w:sz w:val="28"/>
          <w:szCs w:val="28"/>
          <w:lang w:eastAsia="en-US"/>
        </w:rPr>
      </w:pPr>
      <w:r w:rsidRPr="009C1A4A">
        <w:rPr>
          <w:rFonts w:eastAsia="Calibri"/>
          <w:sz w:val="28"/>
          <w:szCs w:val="28"/>
          <w:lang w:eastAsia="en-US"/>
        </w:rPr>
        <w:t xml:space="preserve">2.Реализация комплекса процессных мероприятий «Управление муниципальным долгом и муниципальными финансовыми активами Нюксенского муниципального округа Вологодской области», общий объем финансирования проекта 161,0 </w:t>
      </w:r>
      <w:proofErr w:type="spellStart"/>
      <w:proofErr w:type="gramStart"/>
      <w:r w:rsidRPr="009C1A4A">
        <w:rPr>
          <w:rFonts w:eastAsia="Calibri"/>
          <w:sz w:val="28"/>
          <w:szCs w:val="28"/>
          <w:lang w:eastAsia="en-US"/>
        </w:rPr>
        <w:t>тыс.рублей</w:t>
      </w:r>
      <w:proofErr w:type="spellEnd"/>
      <w:proofErr w:type="gramEnd"/>
      <w:r w:rsidRPr="009C1A4A">
        <w:rPr>
          <w:rFonts w:eastAsia="Calibri"/>
          <w:sz w:val="28"/>
          <w:szCs w:val="28"/>
          <w:lang w:eastAsia="en-US"/>
        </w:rPr>
        <w:t>.</w:t>
      </w:r>
    </w:p>
    <w:p w14:paraId="4A71067F" w14:textId="77777777" w:rsidR="009C1A4A" w:rsidRPr="009C1A4A" w:rsidRDefault="009C1A4A" w:rsidP="009C1A4A">
      <w:pPr>
        <w:widowControl w:val="0"/>
        <w:autoSpaceDE w:val="0"/>
        <w:autoSpaceDN w:val="0"/>
        <w:adjustRightInd w:val="0"/>
        <w:ind w:firstLine="540"/>
        <w:jc w:val="both"/>
        <w:rPr>
          <w:rFonts w:eastAsia="Calibri"/>
          <w:sz w:val="28"/>
          <w:szCs w:val="28"/>
          <w:lang w:eastAsia="en-US"/>
        </w:rPr>
      </w:pPr>
      <w:r w:rsidRPr="009C1A4A">
        <w:rPr>
          <w:rFonts w:eastAsia="Calibri"/>
          <w:sz w:val="28"/>
          <w:szCs w:val="28"/>
          <w:lang w:eastAsia="en-US"/>
        </w:rPr>
        <w:t xml:space="preserve">3. Реализация комплекса процессных мероприятий «Повышение эффективности бюджетных расходов Нюксенского муниципального округа Вологодской области», общий объем финансирования проекта 0,0 </w:t>
      </w:r>
      <w:proofErr w:type="spellStart"/>
      <w:proofErr w:type="gramStart"/>
      <w:r w:rsidRPr="009C1A4A">
        <w:rPr>
          <w:rFonts w:eastAsia="Calibri"/>
          <w:sz w:val="28"/>
          <w:szCs w:val="28"/>
          <w:lang w:eastAsia="en-US"/>
        </w:rPr>
        <w:t>тыс.рублей</w:t>
      </w:r>
      <w:proofErr w:type="spellEnd"/>
      <w:proofErr w:type="gramEnd"/>
      <w:r w:rsidRPr="009C1A4A">
        <w:rPr>
          <w:rFonts w:eastAsia="Calibri"/>
          <w:sz w:val="28"/>
          <w:szCs w:val="28"/>
          <w:lang w:eastAsia="en-US"/>
        </w:rPr>
        <w:t>.</w:t>
      </w:r>
    </w:p>
    <w:p w14:paraId="6D13119F" w14:textId="77777777" w:rsidR="009C1A4A" w:rsidRPr="009C1A4A" w:rsidRDefault="009C1A4A" w:rsidP="009C1A4A">
      <w:pPr>
        <w:widowControl w:val="0"/>
        <w:autoSpaceDE w:val="0"/>
        <w:autoSpaceDN w:val="0"/>
        <w:adjustRightInd w:val="0"/>
        <w:ind w:firstLine="540"/>
        <w:jc w:val="both"/>
        <w:rPr>
          <w:rFonts w:eastAsia="Calibri"/>
          <w:sz w:val="28"/>
          <w:szCs w:val="28"/>
          <w:lang w:eastAsia="en-US"/>
        </w:rPr>
      </w:pPr>
      <w:r w:rsidRPr="009C1A4A">
        <w:rPr>
          <w:rFonts w:eastAsia="Calibri"/>
          <w:sz w:val="28"/>
          <w:szCs w:val="28"/>
          <w:lang w:eastAsia="en-US"/>
        </w:rPr>
        <w:t xml:space="preserve">4.Реализация комплекса процессных мероприятий «Обеспечение организационных условий для реализации муниципальной программы», общий объем финансирования проекта 156 775,6 </w:t>
      </w:r>
      <w:proofErr w:type="spellStart"/>
      <w:proofErr w:type="gramStart"/>
      <w:r w:rsidRPr="009C1A4A">
        <w:rPr>
          <w:rFonts w:eastAsia="Calibri"/>
          <w:sz w:val="28"/>
          <w:szCs w:val="28"/>
          <w:lang w:eastAsia="en-US"/>
        </w:rPr>
        <w:t>тыс.рублей</w:t>
      </w:r>
      <w:proofErr w:type="spellEnd"/>
      <w:proofErr w:type="gramEnd"/>
      <w:r w:rsidRPr="009C1A4A">
        <w:rPr>
          <w:rFonts w:eastAsia="Calibri"/>
          <w:sz w:val="28"/>
          <w:szCs w:val="28"/>
          <w:lang w:eastAsia="en-US"/>
        </w:rPr>
        <w:t>.</w:t>
      </w:r>
    </w:p>
    <w:p w14:paraId="0F97F8A6" w14:textId="77777777" w:rsidR="009C1A4A" w:rsidRPr="009C1A4A" w:rsidRDefault="009C1A4A" w:rsidP="009C1A4A">
      <w:pPr>
        <w:widowControl w:val="0"/>
        <w:autoSpaceDE w:val="0"/>
        <w:autoSpaceDN w:val="0"/>
        <w:adjustRightInd w:val="0"/>
        <w:ind w:firstLine="540"/>
        <w:jc w:val="both"/>
        <w:rPr>
          <w:rFonts w:eastAsia="Calibri"/>
          <w:sz w:val="28"/>
          <w:szCs w:val="28"/>
          <w:lang w:eastAsia="en-US"/>
        </w:rPr>
      </w:pPr>
      <w:r w:rsidRPr="009C1A4A">
        <w:rPr>
          <w:rFonts w:eastAsia="Calibri"/>
          <w:sz w:val="28"/>
          <w:szCs w:val="28"/>
          <w:lang w:eastAsia="en-US"/>
        </w:rPr>
        <w:t>Структура и перечень мероприятий в целом соответствуют сфере реализации Программы</w:t>
      </w:r>
    </w:p>
    <w:bookmarkEnd w:id="2"/>
    <w:p w14:paraId="542AC3C2" w14:textId="77777777" w:rsidR="009C1A4A" w:rsidRPr="009C1A4A" w:rsidRDefault="009C1A4A" w:rsidP="009C1A4A">
      <w:pPr>
        <w:widowControl w:val="0"/>
        <w:autoSpaceDE w:val="0"/>
        <w:autoSpaceDN w:val="0"/>
        <w:adjustRightInd w:val="0"/>
        <w:ind w:firstLine="540"/>
        <w:jc w:val="both"/>
        <w:rPr>
          <w:rFonts w:eastAsia="Calibri"/>
          <w:sz w:val="28"/>
          <w:szCs w:val="28"/>
          <w:lang w:eastAsia="en-US"/>
        </w:rPr>
      </w:pPr>
      <w:r w:rsidRPr="009C1A4A">
        <w:rPr>
          <w:rFonts w:eastAsia="Calibri"/>
          <w:sz w:val="28"/>
          <w:szCs w:val="28"/>
          <w:lang w:eastAsia="en-US"/>
        </w:rPr>
        <w:lastRenderedPageBreak/>
        <w:t xml:space="preserve">Целевые показатели Программы позволяют характеризовать достижение целей и решение задач Программы. </w:t>
      </w:r>
    </w:p>
    <w:p w14:paraId="07A4BFF3" w14:textId="77777777" w:rsidR="009C1A4A" w:rsidRPr="009C1A4A" w:rsidRDefault="009C1A4A" w:rsidP="009C1A4A">
      <w:pPr>
        <w:widowControl w:val="0"/>
        <w:autoSpaceDE w:val="0"/>
        <w:autoSpaceDN w:val="0"/>
        <w:adjustRightInd w:val="0"/>
        <w:ind w:firstLine="540"/>
        <w:jc w:val="both"/>
        <w:rPr>
          <w:rFonts w:eastAsia="Calibri"/>
          <w:sz w:val="28"/>
          <w:szCs w:val="28"/>
          <w:lang w:eastAsia="en-US"/>
        </w:rPr>
      </w:pPr>
      <w:r w:rsidRPr="009C1A4A">
        <w:rPr>
          <w:rFonts w:eastAsia="Calibri"/>
          <w:sz w:val="28"/>
          <w:szCs w:val="28"/>
          <w:lang w:eastAsia="en-US"/>
        </w:rPr>
        <w:t>Показатели отвечают критериям точности, однозначности, измеримости, сопоставимости, достоверности, своевременности, регулярности и относятся к сфере реализации Программы.</w:t>
      </w:r>
    </w:p>
    <w:p w14:paraId="566471EB" w14:textId="77777777" w:rsidR="009C1A4A" w:rsidRPr="009C1A4A" w:rsidRDefault="009C1A4A" w:rsidP="009C1A4A">
      <w:pPr>
        <w:widowControl w:val="0"/>
        <w:autoSpaceDE w:val="0"/>
        <w:autoSpaceDN w:val="0"/>
        <w:adjustRightInd w:val="0"/>
        <w:ind w:firstLine="540"/>
        <w:jc w:val="both"/>
        <w:rPr>
          <w:rFonts w:eastAsia="Calibri"/>
          <w:sz w:val="28"/>
          <w:szCs w:val="28"/>
          <w:lang w:eastAsia="en-US"/>
        </w:rPr>
      </w:pPr>
      <w:r w:rsidRPr="009C1A4A">
        <w:rPr>
          <w:rFonts w:eastAsia="Calibri"/>
          <w:sz w:val="28"/>
          <w:szCs w:val="28"/>
          <w:lang w:eastAsia="en-US"/>
        </w:rPr>
        <w:t>Проект постановления в целом соответствует требованиям Бюджетного кодекса Российской Федерации и проект Программы соответствует предъявляемым к ней требованиям, предусмотренным настоящим Порядком №179 разработки, реализации и оценки эффективности муниципальных программ Нюксенского округа.</w:t>
      </w:r>
    </w:p>
    <w:p w14:paraId="66731764" w14:textId="77777777" w:rsidR="009C1A4A" w:rsidRPr="009C1A4A" w:rsidRDefault="009C1A4A" w:rsidP="009C1A4A">
      <w:pPr>
        <w:widowControl w:val="0"/>
        <w:autoSpaceDE w:val="0"/>
        <w:autoSpaceDN w:val="0"/>
        <w:adjustRightInd w:val="0"/>
        <w:ind w:firstLine="540"/>
        <w:jc w:val="both"/>
        <w:rPr>
          <w:rFonts w:eastAsia="Calibri"/>
          <w:sz w:val="28"/>
          <w:szCs w:val="28"/>
          <w:lang w:eastAsia="en-US"/>
        </w:rPr>
      </w:pPr>
    </w:p>
    <w:p w14:paraId="68553B0E" w14:textId="77777777" w:rsidR="009C1A4A" w:rsidRPr="009C1A4A" w:rsidRDefault="009C1A4A" w:rsidP="009C1A4A">
      <w:pPr>
        <w:widowControl w:val="0"/>
        <w:autoSpaceDE w:val="0"/>
        <w:autoSpaceDN w:val="0"/>
        <w:adjustRightInd w:val="0"/>
        <w:ind w:firstLine="540"/>
        <w:jc w:val="both"/>
        <w:rPr>
          <w:rFonts w:eastAsia="Calibri"/>
          <w:b/>
          <w:bCs/>
          <w:sz w:val="28"/>
          <w:szCs w:val="28"/>
          <w:lang w:eastAsia="en-US"/>
        </w:rPr>
      </w:pPr>
    </w:p>
    <w:p w14:paraId="28C77F39" w14:textId="77777777" w:rsidR="009C1A4A" w:rsidRPr="009C1A4A" w:rsidRDefault="009C1A4A" w:rsidP="009C1A4A">
      <w:pPr>
        <w:widowControl w:val="0"/>
        <w:autoSpaceDE w:val="0"/>
        <w:autoSpaceDN w:val="0"/>
        <w:adjustRightInd w:val="0"/>
        <w:ind w:firstLine="540"/>
        <w:jc w:val="both"/>
        <w:rPr>
          <w:rFonts w:eastAsia="Calibri"/>
          <w:b/>
          <w:bCs/>
          <w:sz w:val="26"/>
          <w:szCs w:val="26"/>
          <w:lang w:eastAsia="en-US"/>
        </w:rPr>
      </w:pPr>
    </w:p>
    <w:p w14:paraId="33E319DA" w14:textId="77777777" w:rsidR="00471CF9" w:rsidRPr="00471CF9" w:rsidRDefault="00471CF9" w:rsidP="009C1A4A">
      <w:pPr>
        <w:widowControl w:val="0"/>
        <w:autoSpaceDE w:val="0"/>
        <w:autoSpaceDN w:val="0"/>
        <w:adjustRightInd w:val="0"/>
        <w:spacing w:line="240" w:lineRule="exact"/>
        <w:jc w:val="both"/>
        <w:rPr>
          <w:sz w:val="24"/>
          <w:szCs w:val="24"/>
        </w:rPr>
      </w:pPr>
    </w:p>
    <w:sectPr w:rsidR="00471CF9" w:rsidRPr="00471CF9" w:rsidSect="00441DAE">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2EB3C" w14:textId="77777777" w:rsidR="004E5A08" w:rsidRDefault="004E5A08" w:rsidP="00605247">
      <w:r>
        <w:separator/>
      </w:r>
    </w:p>
  </w:endnote>
  <w:endnote w:type="continuationSeparator" w:id="0">
    <w:p w14:paraId="145E86BC" w14:textId="77777777" w:rsidR="004E5A08" w:rsidRDefault="004E5A08" w:rsidP="0060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ACF03" w14:textId="77777777" w:rsidR="004E5A08" w:rsidRDefault="004E5A08" w:rsidP="00605247">
      <w:r>
        <w:separator/>
      </w:r>
    </w:p>
  </w:footnote>
  <w:footnote w:type="continuationSeparator" w:id="0">
    <w:p w14:paraId="52798959" w14:textId="77777777" w:rsidR="004E5A08" w:rsidRDefault="004E5A08" w:rsidP="00605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481581"/>
      <w:docPartObj>
        <w:docPartGallery w:val="Page Numbers (Top of Page)"/>
        <w:docPartUnique/>
      </w:docPartObj>
    </w:sdtPr>
    <w:sdtEndPr/>
    <w:sdtContent>
      <w:p w14:paraId="7ED66052" w14:textId="77777777" w:rsidR="00605247" w:rsidRDefault="00CC7A45">
        <w:pPr>
          <w:pStyle w:val="a9"/>
          <w:jc w:val="right"/>
        </w:pPr>
        <w:r>
          <w:fldChar w:fldCharType="begin"/>
        </w:r>
        <w:r w:rsidR="00605247">
          <w:instrText>PAGE   \* MERGEFORMAT</w:instrText>
        </w:r>
        <w:r>
          <w:fldChar w:fldCharType="separate"/>
        </w:r>
        <w:r w:rsidR="00CC3064">
          <w:rPr>
            <w:noProof/>
          </w:rPr>
          <w:t>2</w:t>
        </w:r>
        <w:r>
          <w:fldChar w:fldCharType="end"/>
        </w:r>
      </w:p>
    </w:sdtContent>
  </w:sdt>
  <w:p w14:paraId="013A3635" w14:textId="77777777" w:rsidR="00605247" w:rsidRDefault="0060524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E714C"/>
    <w:multiLevelType w:val="hybridMultilevel"/>
    <w:tmpl w:val="9E70D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373666"/>
    <w:multiLevelType w:val="hybridMultilevel"/>
    <w:tmpl w:val="49ACC3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46475BC"/>
    <w:multiLevelType w:val="hybridMultilevel"/>
    <w:tmpl w:val="2E3AC202"/>
    <w:lvl w:ilvl="0" w:tplc="0E24E0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5AC2CFE"/>
    <w:multiLevelType w:val="hybridMultilevel"/>
    <w:tmpl w:val="E93887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4" w15:restartNumberingAfterBreak="0">
    <w:nsid w:val="180E07D4"/>
    <w:multiLevelType w:val="hybridMultilevel"/>
    <w:tmpl w:val="1264FAC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5" w15:restartNumberingAfterBreak="0">
    <w:nsid w:val="1A3A5408"/>
    <w:multiLevelType w:val="multilevel"/>
    <w:tmpl w:val="7C7AC5F8"/>
    <w:lvl w:ilvl="0">
      <w:start w:val="1"/>
      <w:numFmt w:val="decimal"/>
      <w:lvlText w:val="%1."/>
      <w:lvlJc w:val="left"/>
      <w:pPr>
        <w:ind w:left="408" w:hanging="408"/>
      </w:pPr>
      <w:rPr>
        <w:rFonts w:cs="Times New Roman"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BDE429C"/>
    <w:multiLevelType w:val="hybridMultilevel"/>
    <w:tmpl w:val="6B482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082019"/>
    <w:multiLevelType w:val="hybridMultilevel"/>
    <w:tmpl w:val="2474C224"/>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8" w15:restartNumberingAfterBreak="0">
    <w:nsid w:val="32065C16"/>
    <w:multiLevelType w:val="hybridMultilevel"/>
    <w:tmpl w:val="553C3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5C1260"/>
    <w:multiLevelType w:val="hybridMultilevel"/>
    <w:tmpl w:val="5ECAE8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2173D5E"/>
    <w:multiLevelType w:val="hybridMultilevel"/>
    <w:tmpl w:val="20A843A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1" w15:restartNumberingAfterBreak="0">
    <w:nsid w:val="559F00B4"/>
    <w:multiLevelType w:val="multilevel"/>
    <w:tmpl w:val="696A6256"/>
    <w:lvl w:ilvl="0">
      <w:start w:val="1"/>
      <w:numFmt w:val="decimal"/>
      <w:lvlText w:val="%1."/>
      <w:lvlJc w:val="left"/>
      <w:pPr>
        <w:ind w:left="408" w:hanging="408"/>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2" w15:restartNumberingAfterBreak="0">
    <w:nsid w:val="5F297D90"/>
    <w:multiLevelType w:val="hybridMultilevel"/>
    <w:tmpl w:val="CCDA86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7F0111"/>
    <w:multiLevelType w:val="hybridMultilevel"/>
    <w:tmpl w:val="4D842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93C008D"/>
    <w:multiLevelType w:val="hybridMultilevel"/>
    <w:tmpl w:val="856E59A2"/>
    <w:lvl w:ilvl="0" w:tplc="B68C94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9BF11F3"/>
    <w:multiLevelType w:val="hybridMultilevel"/>
    <w:tmpl w:val="9424BE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9DE4007"/>
    <w:multiLevelType w:val="hybridMultilevel"/>
    <w:tmpl w:val="198E9E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ECE1BFF"/>
    <w:multiLevelType w:val="hybridMultilevel"/>
    <w:tmpl w:val="55AE7E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6FB41EA7"/>
    <w:multiLevelType w:val="multilevel"/>
    <w:tmpl w:val="D7F2FF0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9" w15:restartNumberingAfterBreak="0">
    <w:nsid w:val="72A506FE"/>
    <w:multiLevelType w:val="hybridMultilevel"/>
    <w:tmpl w:val="A20AE464"/>
    <w:lvl w:ilvl="0" w:tplc="B3C2B580">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0" w15:restartNumberingAfterBreak="0">
    <w:nsid w:val="76AF5D5F"/>
    <w:multiLevelType w:val="hybridMultilevel"/>
    <w:tmpl w:val="BC40681A"/>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21" w15:restartNumberingAfterBreak="0">
    <w:nsid w:val="77EE4461"/>
    <w:multiLevelType w:val="hybridMultilevel"/>
    <w:tmpl w:val="375AC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9436027"/>
    <w:multiLevelType w:val="hybridMultilevel"/>
    <w:tmpl w:val="FBF8E68C"/>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23" w15:restartNumberingAfterBreak="0">
    <w:nsid w:val="79A80470"/>
    <w:multiLevelType w:val="hybridMultilevel"/>
    <w:tmpl w:val="C324DEA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4" w15:restartNumberingAfterBreak="0">
    <w:nsid w:val="7C9A632E"/>
    <w:multiLevelType w:val="hybridMultilevel"/>
    <w:tmpl w:val="4C34F84C"/>
    <w:lvl w:ilvl="0" w:tplc="7750DB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FCF7978"/>
    <w:multiLevelType w:val="multilevel"/>
    <w:tmpl w:val="A74C792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16cid:durableId="43530037">
    <w:abstractNumId w:val="18"/>
  </w:num>
  <w:num w:numId="2" w16cid:durableId="117452608">
    <w:abstractNumId w:val="11"/>
  </w:num>
  <w:num w:numId="3" w16cid:durableId="1482505488">
    <w:abstractNumId w:val="5"/>
  </w:num>
  <w:num w:numId="4" w16cid:durableId="1889220925">
    <w:abstractNumId w:val="1"/>
  </w:num>
  <w:num w:numId="5" w16cid:durableId="323120651">
    <w:abstractNumId w:val="14"/>
  </w:num>
  <w:num w:numId="6" w16cid:durableId="1056197142">
    <w:abstractNumId w:val="8"/>
  </w:num>
  <w:num w:numId="7" w16cid:durableId="1497840487">
    <w:abstractNumId w:val="12"/>
  </w:num>
  <w:num w:numId="8" w16cid:durableId="264967709">
    <w:abstractNumId w:val="2"/>
  </w:num>
  <w:num w:numId="9" w16cid:durableId="290286745">
    <w:abstractNumId w:val="6"/>
  </w:num>
  <w:num w:numId="10" w16cid:durableId="698240347">
    <w:abstractNumId w:val="24"/>
  </w:num>
  <w:num w:numId="11" w16cid:durableId="1100101546">
    <w:abstractNumId w:val="4"/>
  </w:num>
  <w:num w:numId="12" w16cid:durableId="628708139">
    <w:abstractNumId w:val="22"/>
  </w:num>
  <w:num w:numId="13" w16cid:durableId="814106637">
    <w:abstractNumId w:val="20"/>
  </w:num>
  <w:num w:numId="14" w16cid:durableId="1259754728">
    <w:abstractNumId w:val="23"/>
  </w:num>
  <w:num w:numId="15" w16cid:durableId="1677806706">
    <w:abstractNumId w:val="9"/>
  </w:num>
  <w:num w:numId="16" w16cid:durableId="298657470">
    <w:abstractNumId w:val="13"/>
  </w:num>
  <w:num w:numId="17" w16cid:durableId="1613172402">
    <w:abstractNumId w:val="0"/>
  </w:num>
  <w:num w:numId="18" w16cid:durableId="2054304275">
    <w:abstractNumId w:val="16"/>
  </w:num>
  <w:num w:numId="19" w16cid:durableId="419326851">
    <w:abstractNumId w:val="3"/>
  </w:num>
  <w:num w:numId="20" w16cid:durableId="712997888">
    <w:abstractNumId w:val="7"/>
  </w:num>
  <w:num w:numId="21" w16cid:durableId="1170171990">
    <w:abstractNumId w:val="10"/>
  </w:num>
  <w:num w:numId="22" w16cid:durableId="1457866846">
    <w:abstractNumId w:val="15"/>
  </w:num>
  <w:num w:numId="23" w16cid:durableId="426312366">
    <w:abstractNumId w:val="17"/>
  </w:num>
  <w:num w:numId="24" w16cid:durableId="1047679768">
    <w:abstractNumId w:val="25"/>
  </w:num>
  <w:num w:numId="25" w16cid:durableId="1348680704">
    <w:abstractNumId w:val="19"/>
  </w:num>
  <w:num w:numId="26" w16cid:durableId="136270365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9A"/>
    <w:rsid w:val="00023CC1"/>
    <w:rsid w:val="000336D6"/>
    <w:rsid w:val="0005111C"/>
    <w:rsid w:val="000527D4"/>
    <w:rsid w:val="000546FF"/>
    <w:rsid w:val="00054704"/>
    <w:rsid w:val="00056BF8"/>
    <w:rsid w:val="00083853"/>
    <w:rsid w:val="00085B5C"/>
    <w:rsid w:val="00085B8B"/>
    <w:rsid w:val="00085CD6"/>
    <w:rsid w:val="00086DCD"/>
    <w:rsid w:val="000A69A7"/>
    <w:rsid w:val="000A7AB7"/>
    <w:rsid w:val="000D2B00"/>
    <w:rsid w:val="000D38DD"/>
    <w:rsid w:val="000D6782"/>
    <w:rsid w:val="000E11F7"/>
    <w:rsid w:val="000E4644"/>
    <w:rsid w:val="000E6F06"/>
    <w:rsid w:val="000F2666"/>
    <w:rsid w:val="000F5029"/>
    <w:rsid w:val="000F6A75"/>
    <w:rsid w:val="00110EA1"/>
    <w:rsid w:val="00114AEB"/>
    <w:rsid w:val="00115A6C"/>
    <w:rsid w:val="001179D2"/>
    <w:rsid w:val="001208E3"/>
    <w:rsid w:val="0012412D"/>
    <w:rsid w:val="001308A2"/>
    <w:rsid w:val="001373C4"/>
    <w:rsid w:val="00141220"/>
    <w:rsid w:val="0014746C"/>
    <w:rsid w:val="00150B30"/>
    <w:rsid w:val="00152D00"/>
    <w:rsid w:val="00157D3B"/>
    <w:rsid w:val="00161219"/>
    <w:rsid w:val="0016428A"/>
    <w:rsid w:val="00165DE4"/>
    <w:rsid w:val="00170043"/>
    <w:rsid w:val="0017010B"/>
    <w:rsid w:val="00174ECE"/>
    <w:rsid w:val="00177D6D"/>
    <w:rsid w:val="00186E0C"/>
    <w:rsid w:val="00197AF7"/>
    <w:rsid w:val="001B193D"/>
    <w:rsid w:val="001B35E2"/>
    <w:rsid w:val="001B3D8A"/>
    <w:rsid w:val="001B46E4"/>
    <w:rsid w:val="001B736A"/>
    <w:rsid w:val="001C6BFF"/>
    <w:rsid w:val="001C7476"/>
    <w:rsid w:val="001D035F"/>
    <w:rsid w:val="001E0845"/>
    <w:rsid w:val="001E31B5"/>
    <w:rsid w:val="001F376D"/>
    <w:rsid w:val="002127DD"/>
    <w:rsid w:val="00214BB7"/>
    <w:rsid w:val="00224B8E"/>
    <w:rsid w:val="00252DD7"/>
    <w:rsid w:val="002649D5"/>
    <w:rsid w:val="00273994"/>
    <w:rsid w:val="00282D26"/>
    <w:rsid w:val="00292FEB"/>
    <w:rsid w:val="00293230"/>
    <w:rsid w:val="002937D0"/>
    <w:rsid w:val="002C5C67"/>
    <w:rsid w:val="002C66AE"/>
    <w:rsid w:val="002D2305"/>
    <w:rsid w:val="002D6A31"/>
    <w:rsid w:val="002E2FFE"/>
    <w:rsid w:val="002F378F"/>
    <w:rsid w:val="002F556F"/>
    <w:rsid w:val="002F5F36"/>
    <w:rsid w:val="002F76C0"/>
    <w:rsid w:val="003063C3"/>
    <w:rsid w:val="00311702"/>
    <w:rsid w:val="0031387D"/>
    <w:rsid w:val="00313F20"/>
    <w:rsid w:val="00316617"/>
    <w:rsid w:val="003238B2"/>
    <w:rsid w:val="0032619C"/>
    <w:rsid w:val="0033213E"/>
    <w:rsid w:val="0033238E"/>
    <w:rsid w:val="00336139"/>
    <w:rsid w:val="0033743E"/>
    <w:rsid w:val="00344C39"/>
    <w:rsid w:val="00344DA2"/>
    <w:rsid w:val="00380E62"/>
    <w:rsid w:val="0038773D"/>
    <w:rsid w:val="00392DFD"/>
    <w:rsid w:val="003967D1"/>
    <w:rsid w:val="003A59D2"/>
    <w:rsid w:val="003B2305"/>
    <w:rsid w:val="003B25FD"/>
    <w:rsid w:val="003B2828"/>
    <w:rsid w:val="003B4035"/>
    <w:rsid w:val="003B507A"/>
    <w:rsid w:val="003B7F2A"/>
    <w:rsid w:val="003C11A0"/>
    <w:rsid w:val="003C68D4"/>
    <w:rsid w:val="003C7A28"/>
    <w:rsid w:val="003D4E26"/>
    <w:rsid w:val="003D5226"/>
    <w:rsid w:val="003D6430"/>
    <w:rsid w:val="003E19CC"/>
    <w:rsid w:val="003E4C30"/>
    <w:rsid w:val="003E527A"/>
    <w:rsid w:val="003F4B69"/>
    <w:rsid w:val="003F7E4C"/>
    <w:rsid w:val="00410B33"/>
    <w:rsid w:val="004219D5"/>
    <w:rsid w:val="00424FB7"/>
    <w:rsid w:val="00425533"/>
    <w:rsid w:val="00433584"/>
    <w:rsid w:val="00434B20"/>
    <w:rsid w:val="00435A2F"/>
    <w:rsid w:val="004376A1"/>
    <w:rsid w:val="004419A9"/>
    <w:rsid w:val="00441DAE"/>
    <w:rsid w:val="004503BA"/>
    <w:rsid w:val="0045674A"/>
    <w:rsid w:val="00456B6E"/>
    <w:rsid w:val="00460BD5"/>
    <w:rsid w:val="00471CF9"/>
    <w:rsid w:val="0047602A"/>
    <w:rsid w:val="004858E4"/>
    <w:rsid w:val="0048763A"/>
    <w:rsid w:val="00492B99"/>
    <w:rsid w:val="00493B4C"/>
    <w:rsid w:val="0049657B"/>
    <w:rsid w:val="004A246B"/>
    <w:rsid w:val="004A5D13"/>
    <w:rsid w:val="004A6742"/>
    <w:rsid w:val="004B3CE3"/>
    <w:rsid w:val="004B7E42"/>
    <w:rsid w:val="004D19BA"/>
    <w:rsid w:val="004D39CE"/>
    <w:rsid w:val="004D42B5"/>
    <w:rsid w:val="004E5A08"/>
    <w:rsid w:val="004F227D"/>
    <w:rsid w:val="004F3B14"/>
    <w:rsid w:val="004F4F28"/>
    <w:rsid w:val="004F7D4D"/>
    <w:rsid w:val="005042B0"/>
    <w:rsid w:val="0052596F"/>
    <w:rsid w:val="005333EF"/>
    <w:rsid w:val="00540118"/>
    <w:rsid w:val="005412EC"/>
    <w:rsid w:val="005525A1"/>
    <w:rsid w:val="005535EA"/>
    <w:rsid w:val="00566A6A"/>
    <w:rsid w:val="00581E1E"/>
    <w:rsid w:val="0058337B"/>
    <w:rsid w:val="00592A0E"/>
    <w:rsid w:val="005A0089"/>
    <w:rsid w:val="005A7691"/>
    <w:rsid w:val="005B4F5F"/>
    <w:rsid w:val="005C0182"/>
    <w:rsid w:val="005C3A3D"/>
    <w:rsid w:val="005C4754"/>
    <w:rsid w:val="005C4E1B"/>
    <w:rsid w:val="005D4D2D"/>
    <w:rsid w:val="005D5EB9"/>
    <w:rsid w:val="005E2752"/>
    <w:rsid w:val="005E3C36"/>
    <w:rsid w:val="005E5A18"/>
    <w:rsid w:val="005F283B"/>
    <w:rsid w:val="005F6641"/>
    <w:rsid w:val="0060103E"/>
    <w:rsid w:val="00602E6E"/>
    <w:rsid w:val="00605247"/>
    <w:rsid w:val="00607860"/>
    <w:rsid w:val="00624E59"/>
    <w:rsid w:val="0064432D"/>
    <w:rsid w:val="006658DC"/>
    <w:rsid w:val="006659BD"/>
    <w:rsid w:val="006803E0"/>
    <w:rsid w:val="00680B06"/>
    <w:rsid w:val="00686C58"/>
    <w:rsid w:val="00691A31"/>
    <w:rsid w:val="006A6315"/>
    <w:rsid w:val="006C2047"/>
    <w:rsid w:val="006C65B9"/>
    <w:rsid w:val="006D6551"/>
    <w:rsid w:val="006D7A0A"/>
    <w:rsid w:val="006E2A0F"/>
    <w:rsid w:val="006E7B7C"/>
    <w:rsid w:val="006F2E04"/>
    <w:rsid w:val="006F3F3D"/>
    <w:rsid w:val="006F47EC"/>
    <w:rsid w:val="006F75D7"/>
    <w:rsid w:val="0070027A"/>
    <w:rsid w:val="0070447A"/>
    <w:rsid w:val="00704866"/>
    <w:rsid w:val="00704F1A"/>
    <w:rsid w:val="0070631A"/>
    <w:rsid w:val="00714667"/>
    <w:rsid w:val="007151FD"/>
    <w:rsid w:val="00717C69"/>
    <w:rsid w:val="0072070A"/>
    <w:rsid w:val="007221C6"/>
    <w:rsid w:val="007223F8"/>
    <w:rsid w:val="00733F7C"/>
    <w:rsid w:val="00735555"/>
    <w:rsid w:val="00735B7F"/>
    <w:rsid w:val="00741F07"/>
    <w:rsid w:val="00744638"/>
    <w:rsid w:val="00750B55"/>
    <w:rsid w:val="0075522F"/>
    <w:rsid w:val="007604E8"/>
    <w:rsid w:val="00760D18"/>
    <w:rsid w:val="007650FE"/>
    <w:rsid w:val="00767DC3"/>
    <w:rsid w:val="007731C9"/>
    <w:rsid w:val="007747B9"/>
    <w:rsid w:val="00780932"/>
    <w:rsid w:val="00784991"/>
    <w:rsid w:val="007A116D"/>
    <w:rsid w:val="007A1566"/>
    <w:rsid w:val="007A1ADD"/>
    <w:rsid w:val="007B5CD3"/>
    <w:rsid w:val="007D3E52"/>
    <w:rsid w:val="007D7A11"/>
    <w:rsid w:val="007E479D"/>
    <w:rsid w:val="007E5BA1"/>
    <w:rsid w:val="007F2700"/>
    <w:rsid w:val="007F5A38"/>
    <w:rsid w:val="007F7CE0"/>
    <w:rsid w:val="00802A57"/>
    <w:rsid w:val="008328D5"/>
    <w:rsid w:val="0084093F"/>
    <w:rsid w:val="00841A0F"/>
    <w:rsid w:val="0084383B"/>
    <w:rsid w:val="00843DC4"/>
    <w:rsid w:val="00847BD7"/>
    <w:rsid w:val="00850F06"/>
    <w:rsid w:val="008522CC"/>
    <w:rsid w:val="008549BD"/>
    <w:rsid w:val="008566FE"/>
    <w:rsid w:val="00867D1E"/>
    <w:rsid w:val="008711E2"/>
    <w:rsid w:val="0087496B"/>
    <w:rsid w:val="00877520"/>
    <w:rsid w:val="00880085"/>
    <w:rsid w:val="008806F2"/>
    <w:rsid w:val="008823D3"/>
    <w:rsid w:val="008825CD"/>
    <w:rsid w:val="008840AF"/>
    <w:rsid w:val="008939EF"/>
    <w:rsid w:val="008948FB"/>
    <w:rsid w:val="008973F8"/>
    <w:rsid w:val="008A4466"/>
    <w:rsid w:val="008A56DF"/>
    <w:rsid w:val="008A5D61"/>
    <w:rsid w:val="008C3A56"/>
    <w:rsid w:val="008D35CA"/>
    <w:rsid w:val="008D5121"/>
    <w:rsid w:val="008E2CFB"/>
    <w:rsid w:val="008E52DE"/>
    <w:rsid w:val="008E6C8B"/>
    <w:rsid w:val="008F1730"/>
    <w:rsid w:val="008F1FB7"/>
    <w:rsid w:val="008F329B"/>
    <w:rsid w:val="008F370F"/>
    <w:rsid w:val="008F6972"/>
    <w:rsid w:val="0090191B"/>
    <w:rsid w:val="00902237"/>
    <w:rsid w:val="00902729"/>
    <w:rsid w:val="009032B4"/>
    <w:rsid w:val="0090667D"/>
    <w:rsid w:val="00917945"/>
    <w:rsid w:val="009462D2"/>
    <w:rsid w:val="00956F6B"/>
    <w:rsid w:val="00964B02"/>
    <w:rsid w:val="00970B2A"/>
    <w:rsid w:val="0097432D"/>
    <w:rsid w:val="009775BE"/>
    <w:rsid w:val="009A3C47"/>
    <w:rsid w:val="009A4674"/>
    <w:rsid w:val="009B0795"/>
    <w:rsid w:val="009C0AE8"/>
    <w:rsid w:val="009C1A4A"/>
    <w:rsid w:val="009E79A7"/>
    <w:rsid w:val="009F0B1B"/>
    <w:rsid w:val="00A0151A"/>
    <w:rsid w:val="00A02AF8"/>
    <w:rsid w:val="00A03960"/>
    <w:rsid w:val="00A04777"/>
    <w:rsid w:val="00A04B3E"/>
    <w:rsid w:val="00A14589"/>
    <w:rsid w:val="00A15E26"/>
    <w:rsid w:val="00A16856"/>
    <w:rsid w:val="00A20A5B"/>
    <w:rsid w:val="00A341DA"/>
    <w:rsid w:val="00A3696B"/>
    <w:rsid w:val="00A42F7B"/>
    <w:rsid w:val="00A44F55"/>
    <w:rsid w:val="00A53738"/>
    <w:rsid w:val="00A602F4"/>
    <w:rsid w:val="00A64752"/>
    <w:rsid w:val="00A7023B"/>
    <w:rsid w:val="00A7119E"/>
    <w:rsid w:val="00A7170A"/>
    <w:rsid w:val="00A94D3E"/>
    <w:rsid w:val="00A969A3"/>
    <w:rsid w:val="00AA5CFC"/>
    <w:rsid w:val="00AB23E1"/>
    <w:rsid w:val="00AB2D67"/>
    <w:rsid w:val="00AC0E98"/>
    <w:rsid w:val="00AC12A9"/>
    <w:rsid w:val="00AE4C04"/>
    <w:rsid w:val="00AF2C36"/>
    <w:rsid w:val="00AF3D2D"/>
    <w:rsid w:val="00B0229D"/>
    <w:rsid w:val="00B1195E"/>
    <w:rsid w:val="00B17D4C"/>
    <w:rsid w:val="00B24459"/>
    <w:rsid w:val="00B24E08"/>
    <w:rsid w:val="00B254C5"/>
    <w:rsid w:val="00B2775D"/>
    <w:rsid w:val="00B35B31"/>
    <w:rsid w:val="00B372FD"/>
    <w:rsid w:val="00B53742"/>
    <w:rsid w:val="00B649A3"/>
    <w:rsid w:val="00B6796F"/>
    <w:rsid w:val="00B7673F"/>
    <w:rsid w:val="00B7779B"/>
    <w:rsid w:val="00B818DA"/>
    <w:rsid w:val="00BA24BF"/>
    <w:rsid w:val="00BA525D"/>
    <w:rsid w:val="00BA72D8"/>
    <w:rsid w:val="00BC40A6"/>
    <w:rsid w:val="00BC4BD6"/>
    <w:rsid w:val="00BD513D"/>
    <w:rsid w:val="00BE1CF9"/>
    <w:rsid w:val="00BE2C10"/>
    <w:rsid w:val="00BF3798"/>
    <w:rsid w:val="00C13FE1"/>
    <w:rsid w:val="00C20775"/>
    <w:rsid w:val="00C5033A"/>
    <w:rsid w:val="00C53AA7"/>
    <w:rsid w:val="00C53AD8"/>
    <w:rsid w:val="00C6014A"/>
    <w:rsid w:val="00C66C86"/>
    <w:rsid w:val="00C7000A"/>
    <w:rsid w:val="00C7130C"/>
    <w:rsid w:val="00C721FE"/>
    <w:rsid w:val="00C82EA7"/>
    <w:rsid w:val="00C95802"/>
    <w:rsid w:val="00CA100D"/>
    <w:rsid w:val="00CB1875"/>
    <w:rsid w:val="00CB778E"/>
    <w:rsid w:val="00CC3064"/>
    <w:rsid w:val="00CC6DF1"/>
    <w:rsid w:val="00CC7A45"/>
    <w:rsid w:val="00CD1447"/>
    <w:rsid w:val="00CD60FF"/>
    <w:rsid w:val="00CE4515"/>
    <w:rsid w:val="00CF2B94"/>
    <w:rsid w:val="00CF45CD"/>
    <w:rsid w:val="00CF611A"/>
    <w:rsid w:val="00CF655A"/>
    <w:rsid w:val="00CF6C9F"/>
    <w:rsid w:val="00D0294E"/>
    <w:rsid w:val="00D036EF"/>
    <w:rsid w:val="00D079A8"/>
    <w:rsid w:val="00D22E5F"/>
    <w:rsid w:val="00D34F3A"/>
    <w:rsid w:val="00D56C04"/>
    <w:rsid w:val="00D61570"/>
    <w:rsid w:val="00D650B4"/>
    <w:rsid w:val="00D71F86"/>
    <w:rsid w:val="00D731F8"/>
    <w:rsid w:val="00D76090"/>
    <w:rsid w:val="00D7669A"/>
    <w:rsid w:val="00D856E2"/>
    <w:rsid w:val="00D86D9D"/>
    <w:rsid w:val="00D878C0"/>
    <w:rsid w:val="00D92A61"/>
    <w:rsid w:val="00D95FB6"/>
    <w:rsid w:val="00DB0698"/>
    <w:rsid w:val="00DC2C8B"/>
    <w:rsid w:val="00DC7509"/>
    <w:rsid w:val="00DD388F"/>
    <w:rsid w:val="00DD6D69"/>
    <w:rsid w:val="00DD7D8B"/>
    <w:rsid w:val="00DD7F8F"/>
    <w:rsid w:val="00DE28F6"/>
    <w:rsid w:val="00DE6323"/>
    <w:rsid w:val="00DF223F"/>
    <w:rsid w:val="00DF4957"/>
    <w:rsid w:val="00DF56C5"/>
    <w:rsid w:val="00E005FE"/>
    <w:rsid w:val="00E043A2"/>
    <w:rsid w:val="00E1396E"/>
    <w:rsid w:val="00E223DC"/>
    <w:rsid w:val="00E27A2A"/>
    <w:rsid w:val="00E27ED7"/>
    <w:rsid w:val="00E33871"/>
    <w:rsid w:val="00E4294E"/>
    <w:rsid w:val="00E43877"/>
    <w:rsid w:val="00E6045F"/>
    <w:rsid w:val="00E63B4D"/>
    <w:rsid w:val="00E6489A"/>
    <w:rsid w:val="00E65541"/>
    <w:rsid w:val="00E65613"/>
    <w:rsid w:val="00E7692F"/>
    <w:rsid w:val="00E8522D"/>
    <w:rsid w:val="00E9533D"/>
    <w:rsid w:val="00EB6935"/>
    <w:rsid w:val="00EC0ADD"/>
    <w:rsid w:val="00ED0AAD"/>
    <w:rsid w:val="00ED1320"/>
    <w:rsid w:val="00ED159B"/>
    <w:rsid w:val="00ED5090"/>
    <w:rsid w:val="00EE00A9"/>
    <w:rsid w:val="00EF7D60"/>
    <w:rsid w:val="00F02C96"/>
    <w:rsid w:val="00F03067"/>
    <w:rsid w:val="00F06DF4"/>
    <w:rsid w:val="00F11044"/>
    <w:rsid w:val="00F14207"/>
    <w:rsid w:val="00F142C3"/>
    <w:rsid w:val="00F14585"/>
    <w:rsid w:val="00F2090F"/>
    <w:rsid w:val="00F20930"/>
    <w:rsid w:val="00F20DB5"/>
    <w:rsid w:val="00F269CF"/>
    <w:rsid w:val="00F3363B"/>
    <w:rsid w:val="00F37983"/>
    <w:rsid w:val="00F43430"/>
    <w:rsid w:val="00F4535E"/>
    <w:rsid w:val="00F473D4"/>
    <w:rsid w:val="00F5643F"/>
    <w:rsid w:val="00F606D5"/>
    <w:rsid w:val="00F61BB7"/>
    <w:rsid w:val="00F659BA"/>
    <w:rsid w:val="00F75BCB"/>
    <w:rsid w:val="00F8642A"/>
    <w:rsid w:val="00F9378C"/>
    <w:rsid w:val="00F94303"/>
    <w:rsid w:val="00F94CA4"/>
    <w:rsid w:val="00F96C9A"/>
    <w:rsid w:val="00FA3384"/>
    <w:rsid w:val="00FB1E71"/>
    <w:rsid w:val="00FB1FCB"/>
    <w:rsid w:val="00FB384C"/>
    <w:rsid w:val="00FB64CF"/>
    <w:rsid w:val="00FB65D6"/>
    <w:rsid w:val="00FC101D"/>
    <w:rsid w:val="00FC3005"/>
    <w:rsid w:val="00FC494E"/>
    <w:rsid w:val="00FD1E87"/>
    <w:rsid w:val="00FD4019"/>
    <w:rsid w:val="00FE5208"/>
    <w:rsid w:val="00FE6B12"/>
    <w:rsid w:val="00FF1025"/>
    <w:rsid w:val="00FF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C6CD"/>
  <w15:docId w15:val="{F040DF28-A63A-4F6C-B8F1-862C12E7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58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B736A"/>
    <w:pPr>
      <w:keepNext/>
      <w:spacing w:line="276" w:lineRule="auto"/>
      <w:jc w:val="center"/>
      <w:outlineLvl w:val="0"/>
    </w:pPr>
    <w:rPr>
      <w:b/>
      <w:bCs/>
      <w:spacing w:val="20"/>
      <w:sz w:val="26"/>
      <w:szCs w:val="26"/>
    </w:rPr>
  </w:style>
  <w:style w:type="paragraph" w:styleId="2">
    <w:name w:val="heading 2"/>
    <w:basedOn w:val="a"/>
    <w:next w:val="a"/>
    <w:link w:val="20"/>
    <w:semiHidden/>
    <w:unhideWhenUsed/>
    <w:qFormat/>
    <w:rsid w:val="00083853"/>
    <w:pPr>
      <w:keepNext/>
      <w:keepLines/>
      <w:spacing w:before="40"/>
      <w:outlineLvl w:val="1"/>
    </w:pPr>
    <w:rPr>
      <w:rFonts w:ascii="Cambria" w:hAnsi="Cambria"/>
      <w:color w:val="365F9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4585"/>
    <w:rPr>
      <w:color w:val="0000FF"/>
      <w:u w:val="single"/>
    </w:rPr>
  </w:style>
  <w:style w:type="paragraph" w:styleId="a4">
    <w:name w:val="Title"/>
    <w:basedOn w:val="a"/>
    <w:link w:val="a5"/>
    <w:uiPriority w:val="99"/>
    <w:qFormat/>
    <w:rsid w:val="00F14585"/>
    <w:pPr>
      <w:jc w:val="center"/>
    </w:pPr>
    <w:rPr>
      <w:sz w:val="28"/>
    </w:rPr>
  </w:style>
  <w:style w:type="character" w:customStyle="1" w:styleId="a5">
    <w:name w:val="Заголовок Знак"/>
    <w:basedOn w:val="a0"/>
    <w:link w:val="a4"/>
    <w:uiPriority w:val="99"/>
    <w:rsid w:val="00F14585"/>
    <w:rPr>
      <w:rFonts w:ascii="Times New Roman" w:eastAsia="Times New Roman" w:hAnsi="Times New Roman" w:cs="Times New Roman"/>
      <w:sz w:val="28"/>
      <w:szCs w:val="20"/>
      <w:lang w:eastAsia="ru-RU"/>
    </w:rPr>
  </w:style>
  <w:style w:type="paragraph" w:customStyle="1" w:styleId="ConsPlusNonformat">
    <w:name w:val="ConsPlusNonformat"/>
    <w:rsid w:val="00F1458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3D52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с отступом Знак"/>
    <w:aliases w:val="Основной текст без отступа Знак,Нумерованный список !! Знак,Надин стиль Знак,Основной текст 1 Знак"/>
    <w:basedOn w:val="a0"/>
    <w:link w:val="a7"/>
    <w:uiPriority w:val="99"/>
    <w:locked/>
    <w:rsid w:val="00760D18"/>
    <w:rPr>
      <w:rFonts w:ascii="Times New Roman" w:eastAsia="Times New Roman" w:hAnsi="Times New Roman" w:cs="Times New Roman"/>
      <w:sz w:val="28"/>
      <w:szCs w:val="16"/>
      <w:lang w:eastAsia="ru-RU"/>
    </w:rPr>
  </w:style>
  <w:style w:type="paragraph" w:styleId="a7">
    <w:name w:val="Body Text Indent"/>
    <w:aliases w:val="Основной текст без отступа,Нумерованный список !!,Надин стиль,Основной текст 1"/>
    <w:basedOn w:val="a"/>
    <w:link w:val="a6"/>
    <w:uiPriority w:val="99"/>
    <w:unhideWhenUsed/>
    <w:rsid w:val="00760D18"/>
    <w:pPr>
      <w:spacing w:after="120"/>
      <w:ind w:left="283" w:firstLine="709"/>
    </w:pPr>
    <w:rPr>
      <w:sz w:val="28"/>
      <w:szCs w:val="16"/>
    </w:rPr>
  </w:style>
  <w:style w:type="character" w:customStyle="1" w:styleId="11">
    <w:name w:val="Основной текст с отступом Знак1"/>
    <w:basedOn w:val="a0"/>
    <w:uiPriority w:val="99"/>
    <w:semiHidden/>
    <w:rsid w:val="00760D18"/>
    <w:rPr>
      <w:rFonts w:ascii="Times New Roman" w:eastAsia="Times New Roman" w:hAnsi="Times New Roman" w:cs="Times New Roman"/>
      <w:sz w:val="20"/>
      <w:szCs w:val="20"/>
      <w:lang w:eastAsia="ru-RU"/>
    </w:rPr>
  </w:style>
  <w:style w:type="paragraph" w:styleId="a8">
    <w:name w:val="List Paragraph"/>
    <w:basedOn w:val="a"/>
    <w:uiPriority w:val="34"/>
    <w:qFormat/>
    <w:rsid w:val="00760D18"/>
    <w:pPr>
      <w:ind w:left="720" w:firstLine="709"/>
      <w:contextualSpacing/>
    </w:pPr>
    <w:rPr>
      <w:rFonts w:asciiTheme="minorHAnsi" w:eastAsiaTheme="minorEastAsia" w:hAnsiTheme="minorHAnsi" w:cstheme="minorBidi"/>
      <w:sz w:val="22"/>
      <w:szCs w:val="22"/>
    </w:rPr>
  </w:style>
  <w:style w:type="paragraph" w:styleId="3">
    <w:name w:val="Body Text Indent 3"/>
    <w:basedOn w:val="a"/>
    <w:link w:val="30"/>
    <w:unhideWhenUsed/>
    <w:rsid w:val="00760D18"/>
    <w:pPr>
      <w:spacing w:after="120"/>
      <w:ind w:left="283"/>
    </w:pPr>
    <w:rPr>
      <w:sz w:val="16"/>
      <w:szCs w:val="16"/>
    </w:rPr>
  </w:style>
  <w:style w:type="character" w:customStyle="1" w:styleId="30">
    <w:name w:val="Основной текст с отступом 3 Знак"/>
    <w:basedOn w:val="a0"/>
    <w:link w:val="3"/>
    <w:rsid w:val="00760D18"/>
    <w:rPr>
      <w:rFonts w:ascii="Times New Roman" w:eastAsia="Times New Roman" w:hAnsi="Times New Roman" w:cs="Times New Roman"/>
      <w:sz w:val="16"/>
      <w:szCs w:val="16"/>
      <w:lang w:eastAsia="ru-RU"/>
    </w:rPr>
  </w:style>
  <w:style w:type="paragraph" w:styleId="a9">
    <w:name w:val="header"/>
    <w:basedOn w:val="a"/>
    <w:link w:val="aa"/>
    <w:uiPriority w:val="99"/>
    <w:unhideWhenUsed/>
    <w:rsid w:val="00605247"/>
    <w:pPr>
      <w:tabs>
        <w:tab w:val="center" w:pos="4677"/>
        <w:tab w:val="right" w:pos="9355"/>
      </w:tabs>
    </w:pPr>
  </w:style>
  <w:style w:type="character" w:customStyle="1" w:styleId="aa">
    <w:name w:val="Верхний колонтитул Знак"/>
    <w:basedOn w:val="a0"/>
    <w:link w:val="a9"/>
    <w:uiPriority w:val="99"/>
    <w:rsid w:val="0060524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05247"/>
    <w:pPr>
      <w:tabs>
        <w:tab w:val="center" w:pos="4677"/>
        <w:tab w:val="right" w:pos="9355"/>
      </w:tabs>
    </w:pPr>
  </w:style>
  <w:style w:type="character" w:customStyle="1" w:styleId="ac">
    <w:name w:val="Нижний колонтитул Знак"/>
    <w:basedOn w:val="a0"/>
    <w:link w:val="ab"/>
    <w:uiPriority w:val="99"/>
    <w:rsid w:val="00605247"/>
    <w:rPr>
      <w:rFonts w:ascii="Times New Roman" w:eastAsia="Times New Roman" w:hAnsi="Times New Roman" w:cs="Times New Roman"/>
      <w:sz w:val="20"/>
      <w:szCs w:val="20"/>
      <w:lang w:eastAsia="ru-RU"/>
    </w:rPr>
  </w:style>
  <w:style w:type="paragraph" w:styleId="ad">
    <w:name w:val="Normal (Web)"/>
    <w:basedOn w:val="a"/>
    <w:uiPriority w:val="99"/>
    <w:unhideWhenUsed/>
    <w:rsid w:val="00F02C96"/>
    <w:pPr>
      <w:spacing w:before="100" w:beforeAutospacing="1" w:after="100" w:afterAutospacing="1"/>
    </w:pPr>
    <w:rPr>
      <w:sz w:val="24"/>
      <w:szCs w:val="24"/>
    </w:rPr>
  </w:style>
  <w:style w:type="character" w:customStyle="1" w:styleId="21">
    <w:name w:val="Основной текст (2)_"/>
    <w:basedOn w:val="a0"/>
    <w:link w:val="22"/>
    <w:rsid w:val="00E65541"/>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E65541"/>
    <w:pPr>
      <w:widowControl w:val="0"/>
      <w:shd w:val="clear" w:color="auto" w:fill="FFFFFF"/>
      <w:spacing w:line="322" w:lineRule="exact"/>
      <w:jc w:val="both"/>
    </w:pPr>
    <w:rPr>
      <w:sz w:val="28"/>
      <w:szCs w:val="28"/>
      <w:lang w:eastAsia="en-US"/>
    </w:rPr>
  </w:style>
  <w:style w:type="paragraph" w:styleId="ae">
    <w:name w:val="Body Text"/>
    <w:basedOn w:val="a"/>
    <w:link w:val="af"/>
    <w:unhideWhenUsed/>
    <w:rsid w:val="001B736A"/>
    <w:pPr>
      <w:spacing w:after="120"/>
    </w:pPr>
  </w:style>
  <w:style w:type="character" w:customStyle="1" w:styleId="af">
    <w:name w:val="Основной текст Знак"/>
    <w:basedOn w:val="a0"/>
    <w:link w:val="ae"/>
    <w:rsid w:val="001B736A"/>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B736A"/>
    <w:rPr>
      <w:rFonts w:ascii="Times New Roman" w:eastAsia="Times New Roman" w:hAnsi="Times New Roman" w:cs="Times New Roman"/>
      <w:b/>
      <w:bCs/>
      <w:spacing w:val="20"/>
      <w:sz w:val="26"/>
      <w:szCs w:val="26"/>
      <w:lang w:eastAsia="ru-RU"/>
    </w:rPr>
  </w:style>
  <w:style w:type="paragraph" w:styleId="af0">
    <w:name w:val="Balloon Text"/>
    <w:basedOn w:val="a"/>
    <w:link w:val="af1"/>
    <w:uiPriority w:val="99"/>
    <w:semiHidden/>
    <w:rsid w:val="001B736A"/>
    <w:rPr>
      <w:rFonts w:ascii="Tahoma" w:hAnsi="Tahoma" w:cs="Tahoma"/>
      <w:sz w:val="16"/>
      <w:szCs w:val="16"/>
    </w:rPr>
  </w:style>
  <w:style w:type="character" w:customStyle="1" w:styleId="af1">
    <w:name w:val="Текст выноски Знак"/>
    <w:basedOn w:val="a0"/>
    <w:link w:val="af0"/>
    <w:uiPriority w:val="99"/>
    <w:semiHidden/>
    <w:rsid w:val="001B736A"/>
    <w:rPr>
      <w:rFonts w:ascii="Tahoma" w:eastAsia="Times New Roman" w:hAnsi="Tahoma" w:cs="Tahoma"/>
      <w:sz w:val="16"/>
      <w:szCs w:val="16"/>
      <w:lang w:eastAsia="ru-RU"/>
    </w:rPr>
  </w:style>
  <w:style w:type="paragraph" w:styleId="af2">
    <w:name w:val="footnote text"/>
    <w:basedOn w:val="a"/>
    <w:link w:val="af3"/>
    <w:uiPriority w:val="99"/>
    <w:semiHidden/>
    <w:rsid w:val="001B736A"/>
  </w:style>
  <w:style w:type="character" w:customStyle="1" w:styleId="af3">
    <w:name w:val="Текст сноски Знак"/>
    <w:basedOn w:val="a0"/>
    <w:link w:val="af2"/>
    <w:uiPriority w:val="99"/>
    <w:semiHidden/>
    <w:rsid w:val="001B736A"/>
    <w:rPr>
      <w:rFonts w:ascii="Times New Roman" w:eastAsia="Times New Roman" w:hAnsi="Times New Roman" w:cs="Times New Roman"/>
      <w:sz w:val="20"/>
      <w:szCs w:val="20"/>
      <w:lang w:eastAsia="ru-RU"/>
    </w:rPr>
  </w:style>
  <w:style w:type="character" w:styleId="af4">
    <w:name w:val="footnote reference"/>
    <w:uiPriority w:val="99"/>
    <w:semiHidden/>
    <w:rsid w:val="001B736A"/>
    <w:rPr>
      <w:rFonts w:cs="Times New Roman"/>
      <w:vertAlign w:val="superscript"/>
    </w:rPr>
  </w:style>
  <w:style w:type="table" w:styleId="af5">
    <w:name w:val="Table Grid"/>
    <w:basedOn w:val="a1"/>
    <w:uiPriority w:val="59"/>
    <w:rsid w:val="001B7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31"/>
    <w:rsid w:val="001B736A"/>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12">
    <w:name w:val="Заголовок1"/>
    <w:next w:val="ae"/>
    <w:rsid w:val="001B736A"/>
    <w:pPr>
      <w:keepNext/>
      <w:widowControl w:val="0"/>
      <w:suppressAutoHyphens/>
      <w:spacing w:before="240" w:after="0" w:line="100" w:lineRule="atLeast"/>
      <w:jc w:val="center"/>
    </w:pPr>
    <w:rPr>
      <w:rFonts w:ascii="Arial" w:eastAsia="Lucida Sans Unicode" w:hAnsi="Arial" w:cs="Tahoma"/>
      <w:b/>
      <w:kern w:val="1"/>
      <w:sz w:val="28"/>
      <w:szCs w:val="28"/>
      <w:lang w:val="en-US" w:eastAsia="ar-SA"/>
    </w:rPr>
  </w:style>
  <w:style w:type="paragraph" w:customStyle="1" w:styleId="af6">
    <w:name w:val="Знак Знак Знак Знак Знак Знак"/>
    <w:basedOn w:val="a"/>
    <w:rsid w:val="001B736A"/>
    <w:pPr>
      <w:spacing w:after="160" w:line="240" w:lineRule="exact"/>
    </w:pPr>
    <w:rPr>
      <w:rFonts w:ascii="Verdana" w:hAnsi="Verdana"/>
      <w:sz w:val="24"/>
      <w:szCs w:val="24"/>
      <w:lang w:val="en-US" w:eastAsia="en-US"/>
    </w:rPr>
  </w:style>
  <w:style w:type="paragraph" w:customStyle="1" w:styleId="Default">
    <w:name w:val="Default"/>
    <w:uiPriority w:val="99"/>
    <w:rsid w:val="001B73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3">
    <w:name w:val="Нет списка1"/>
    <w:next w:val="a2"/>
    <w:semiHidden/>
    <w:rsid w:val="00D22E5F"/>
  </w:style>
  <w:style w:type="paragraph" w:customStyle="1" w:styleId="af7">
    <w:name w:val="Знак Знак Знак Знак Знак Знак"/>
    <w:basedOn w:val="a"/>
    <w:rsid w:val="00D22E5F"/>
    <w:pPr>
      <w:spacing w:after="160" w:line="240" w:lineRule="exact"/>
    </w:pPr>
    <w:rPr>
      <w:rFonts w:ascii="Verdana" w:hAnsi="Verdana"/>
      <w:sz w:val="24"/>
      <w:szCs w:val="24"/>
      <w:lang w:val="en-US" w:eastAsia="en-US"/>
    </w:rPr>
  </w:style>
  <w:style w:type="character" w:styleId="af8">
    <w:name w:val="page number"/>
    <w:basedOn w:val="a0"/>
    <w:rsid w:val="00D22E5F"/>
  </w:style>
  <w:style w:type="character" w:customStyle="1" w:styleId="14">
    <w:name w:val="Стиль1 Знак Знак Знак Знак Знак Знак"/>
    <w:link w:val="15"/>
    <w:rsid w:val="00D22E5F"/>
    <w:rPr>
      <w:sz w:val="24"/>
      <w:szCs w:val="24"/>
      <w:lang w:eastAsia="ru-RU"/>
    </w:rPr>
  </w:style>
  <w:style w:type="paragraph" w:customStyle="1" w:styleId="15">
    <w:name w:val="Стиль1 Знак Знак Знак Знак Знак"/>
    <w:basedOn w:val="a"/>
    <w:link w:val="14"/>
    <w:rsid w:val="00D22E5F"/>
    <w:pPr>
      <w:ind w:firstLine="709"/>
      <w:jc w:val="both"/>
    </w:pPr>
    <w:rPr>
      <w:rFonts w:asciiTheme="minorHAnsi" w:eastAsiaTheme="minorHAnsi" w:hAnsiTheme="minorHAnsi" w:cstheme="minorBidi"/>
      <w:sz w:val="24"/>
      <w:szCs w:val="24"/>
    </w:rPr>
  </w:style>
  <w:style w:type="paragraph" w:customStyle="1" w:styleId="Iauiue">
    <w:name w:val="Iau?iue"/>
    <w:rsid w:val="00D22E5F"/>
    <w:pPr>
      <w:spacing w:after="0" w:line="240" w:lineRule="auto"/>
    </w:pPr>
    <w:rPr>
      <w:rFonts w:ascii="Times New Roman" w:eastAsia="Times New Roman" w:hAnsi="Times New Roman" w:cs="Times New Roman"/>
      <w:sz w:val="26"/>
      <w:szCs w:val="20"/>
      <w:lang w:eastAsia="ru-RU"/>
    </w:rPr>
  </w:style>
  <w:style w:type="table" w:customStyle="1" w:styleId="16">
    <w:name w:val="Сетка таблицы1"/>
    <w:basedOn w:val="a1"/>
    <w:next w:val="af5"/>
    <w:uiPriority w:val="59"/>
    <w:rsid w:val="00D22E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Середина"/>
    <w:basedOn w:val="a"/>
    <w:rsid w:val="00D22E5F"/>
    <w:pPr>
      <w:ind w:right="-1021"/>
      <w:jc w:val="center"/>
    </w:pPr>
    <w:rPr>
      <w:sz w:val="28"/>
    </w:rPr>
  </w:style>
  <w:style w:type="paragraph" w:customStyle="1" w:styleId="ConsPlusCell">
    <w:name w:val="ConsPlusCell"/>
    <w:uiPriority w:val="99"/>
    <w:rsid w:val="00D22E5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3">
    <w:name w:val="Style3"/>
    <w:basedOn w:val="a"/>
    <w:rsid w:val="00D22E5F"/>
    <w:pPr>
      <w:widowControl w:val="0"/>
      <w:autoSpaceDE w:val="0"/>
      <w:autoSpaceDN w:val="0"/>
      <w:adjustRightInd w:val="0"/>
    </w:pPr>
    <w:rPr>
      <w:sz w:val="24"/>
      <w:szCs w:val="24"/>
    </w:rPr>
  </w:style>
  <w:style w:type="character" w:styleId="afa">
    <w:name w:val="Emphasis"/>
    <w:uiPriority w:val="20"/>
    <w:qFormat/>
    <w:rsid w:val="00D22E5F"/>
    <w:rPr>
      <w:i/>
      <w:iCs/>
    </w:rPr>
  </w:style>
  <w:style w:type="numbering" w:customStyle="1" w:styleId="23">
    <w:name w:val="Нет списка2"/>
    <w:next w:val="a2"/>
    <w:uiPriority w:val="99"/>
    <w:semiHidden/>
    <w:unhideWhenUsed/>
    <w:rsid w:val="00471CF9"/>
  </w:style>
  <w:style w:type="paragraph" w:customStyle="1" w:styleId="ConsNormal">
    <w:name w:val="ConsNormal"/>
    <w:uiPriority w:val="99"/>
    <w:rsid w:val="00471CF9"/>
    <w:pPr>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NormalANX">
    <w:name w:val="NormalANX"/>
    <w:basedOn w:val="a"/>
    <w:uiPriority w:val="99"/>
    <w:rsid w:val="00471CF9"/>
    <w:pPr>
      <w:spacing w:before="240" w:after="240" w:line="360" w:lineRule="auto"/>
      <w:ind w:firstLine="720"/>
      <w:jc w:val="both"/>
    </w:pPr>
    <w:rPr>
      <w:sz w:val="28"/>
    </w:rPr>
  </w:style>
  <w:style w:type="paragraph" w:customStyle="1" w:styleId="17">
    <w:name w:val="Стиль1 Знак Знак Знак Знак"/>
    <w:basedOn w:val="a"/>
    <w:uiPriority w:val="99"/>
    <w:rsid w:val="00471CF9"/>
    <w:pPr>
      <w:ind w:firstLine="709"/>
      <w:jc w:val="both"/>
    </w:pPr>
    <w:rPr>
      <w:rFonts w:eastAsia="Calibri"/>
      <w:sz w:val="24"/>
      <w:szCs w:val="24"/>
    </w:rPr>
  </w:style>
  <w:style w:type="paragraph" w:customStyle="1" w:styleId="afb">
    <w:name w:val="Знак Знак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customStyle="1" w:styleId="24">
    <w:name w:val="Знак Знак2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styleId="25">
    <w:name w:val="Body Text 2"/>
    <w:basedOn w:val="a"/>
    <w:link w:val="26"/>
    <w:uiPriority w:val="99"/>
    <w:semiHidden/>
    <w:rsid w:val="00471CF9"/>
    <w:pPr>
      <w:spacing w:after="120" w:line="480" w:lineRule="auto"/>
    </w:pPr>
    <w:rPr>
      <w:rFonts w:eastAsia="Calibri"/>
      <w:sz w:val="24"/>
      <w:szCs w:val="24"/>
    </w:rPr>
  </w:style>
  <w:style w:type="character" w:customStyle="1" w:styleId="26">
    <w:name w:val="Основной текст 2 Знак"/>
    <w:basedOn w:val="a0"/>
    <w:link w:val="25"/>
    <w:uiPriority w:val="99"/>
    <w:semiHidden/>
    <w:rsid w:val="00471CF9"/>
    <w:rPr>
      <w:rFonts w:ascii="Times New Roman" w:eastAsia="Calibri" w:hAnsi="Times New Roman" w:cs="Times New Roman"/>
      <w:sz w:val="24"/>
      <w:szCs w:val="24"/>
      <w:lang w:eastAsia="ru-RU"/>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rsid w:val="00471CF9"/>
    <w:pPr>
      <w:spacing w:after="160" w:line="240" w:lineRule="exact"/>
    </w:pPr>
    <w:rPr>
      <w:rFonts w:ascii="Arial" w:hAnsi="Arial" w:cs="Arial"/>
      <w:lang w:val="en-US" w:eastAsia="en-US"/>
    </w:rPr>
  </w:style>
  <w:style w:type="paragraph" w:customStyle="1" w:styleId="ConsPlusTitle">
    <w:name w:val="ConsPlusTitle"/>
    <w:uiPriority w:val="99"/>
    <w:rsid w:val="00471CF9"/>
    <w:pPr>
      <w:autoSpaceDE w:val="0"/>
      <w:autoSpaceDN w:val="0"/>
      <w:adjustRightInd w:val="0"/>
      <w:spacing w:after="0" w:line="240" w:lineRule="auto"/>
    </w:pPr>
    <w:rPr>
      <w:rFonts w:ascii="Times New Roman" w:eastAsia="Calibri" w:hAnsi="Times New Roman" w:cs="Times New Roman"/>
      <w:b/>
      <w:bCs/>
      <w:sz w:val="26"/>
      <w:szCs w:val="26"/>
    </w:rPr>
  </w:style>
  <w:style w:type="paragraph" w:customStyle="1" w:styleId="18">
    <w:name w:val="Абзац списка1"/>
    <w:basedOn w:val="a"/>
    <w:rsid w:val="00471CF9"/>
    <w:pPr>
      <w:ind w:left="720"/>
      <w:contextualSpacing/>
    </w:pPr>
    <w:rPr>
      <w:rFonts w:eastAsia="Calibri"/>
      <w:sz w:val="24"/>
      <w:szCs w:val="24"/>
    </w:rPr>
  </w:style>
  <w:style w:type="table" w:customStyle="1" w:styleId="27">
    <w:name w:val="Сетка таблицы2"/>
    <w:basedOn w:val="a1"/>
    <w:next w:val="af5"/>
    <w:uiPriority w:val="59"/>
    <w:locked/>
    <w:rsid w:val="00471C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uiPriority w:val="99"/>
    <w:semiHidden/>
    <w:unhideWhenUsed/>
    <w:rsid w:val="00471CF9"/>
  </w:style>
  <w:style w:type="character" w:customStyle="1" w:styleId="afd">
    <w:name w:val="Текст концевой сноски Знак"/>
    <w:basedOn w:val="a0"/>
    <w:link w:val="afc"/>
    <w:uiPriority w:val="99"/>
    <w:semiHidden/>
    <w:rsid w:val="00471CF9"/>
    <w:rPr>
      <w:rFonts w:ascii="Times New Roman" w:eastAsia="Times New Roman" w:hAnsi="Times New Roman" w:cs="Times New Roman"/>
      <w:sz w:val="20"/>
      <w:szCs w:val="20"/>
      <w:lang w:eastAsia="ru-RU"/>
    </w:rPr>
  </w:style>
  <w:style w:type="character" w:styleId="afe">
    <w:name w:val="endnote reference"/>
    <w:uiPriority w:val="99"/>
    <w:semiHidden/>
    <w:unhideWhenUsed/>
    <w:rsid w:val="00471CF9"/>
    <w:rPr>
      <w:vertAlign w:val="superscript"/>
    </w:rPr>
  </w:style>
  <w:style w:type="character" w:customStyle="1" w:styleId="19">
    <w:name w:val="Знак сноски1"/>
    <w:rsid w:val="00471CF9"/>
    <w:rPr>
      <w:rFonts w:cs="Times New Roman"/>
      <w:vertAlign w:val="superscript"/>
    </w:rPr>
  </w:style>
  <w:style w:type="character" w:customStyle="1" w:styleId="aff">
    <w:name w:val="Символ сноски"/>
    <w:rsid w:val="00471CF9"/>
  </w:style>
  <w:style w:type="paragraph" w:customStyle="1" w:styleId="1a">
    <w:name w:val="Текст сноски1"/>
    <w:basedOn w:val="a"/>
    <w:rsid w:val="00471CF9"/>
    <w:pPr>
      <w:suppressAutoHyphens/>
    </w:pPr>
    <w:rPr>
      <w:rFonts w:ascii="Arial" w:eastAsia="SimSun" w:hAnsi="Arial" w:cs="Mangal"/>
      <w:kern w:val="1"/>
      <w:lang w:eastAsia="hi-IN" w:bidi="hi-IN"/>
    </w:rPr>
  </w:style>
  <w:style w:type="paragraph" w:customStyle="1" w:styleId="western">
    <w:name w:val="western"/>
    <w:basedOn w:val="a"/>
    <w:rsid w:val="00471CF9"/>
    <w:pPr>
      <w:spacing w:before="100" w:beforeAutospacing="1" w:after="115"/>
    </w:pPr>
    <w:rPr>
      <w:color w:val="000000"/>
      <w:sz w:val="24"/>
      <w:szCs w:val="24"/>
    </w:rPr>
  </w:style>
  <w:style w:type="character" w:customStyle="1" w:styleId="highlight">
    <w:name w:val="highlight"/>
    <w:rsid w:val="00471CF9"/>
  </w:style>
  <w:style w:type="paragraph" w:styleId="aff0">
    <w:name w:val="No Spacing"/>
    <w:qFormat/>
    <w:rsid w:val="00471CF9"/>
    <w:pPr>
      <w:spacing w:after="0" w:line="240" w:lineRule="auto"/>
    </w:pPr>
    <w:rPr>
      <w:rFonts w:ascii="Calibri" w:eastAsia="Calibri" w:hAnsi="Calibri" w:cs="Times New Roman"/>
    </w:rPr>
  </w:style>
  <w:style w:type="paragraph" w:customStyle="1" w:styleId="rvps698610">
    <w:name w:val="rvps698610"/>
    <w:basedOn w:val="a"/>
    <w:rsid w:val="00471CF9"/>
    <w:pPr>
      <w:spacing w:after="150"/>
      <w:ind w:right="300"/>
    </w:pPr>
    <w:rPr>
      <w:sz w:val="24"/>
      <w:szCs w:val="24"/>
    </w:rPr>
  </w:style>
  <w:style w:type="paragraph" w:customStyle="1" w:styleId="aff1">
    <w:name w:val="Нормальный"/>
    <w:rsid w:val="00471CF9"/>
    <w:pPr>
      <w:widowControl w:val="0"/>
      <w:autoSpaceDE w:val="0"/>
      <w:autoSpaceDN w:val="0"/>
      <w:spacing w:after="0" w:line="240" w:lineRule="auto"/>
      <w:ind w:firstLine="720"/>
      <w:jc w:val="both"/>
    </w:pPr>
    <w:rPr>
      <w:rFonts w:ascii="Arial" w:eastAsia="Times New Roman" w:hAnsi="Arial" w:cs="Times New Roman"/>
      <w:sz w:val="20"/>
      <w:szCs w:val="20"/>
      <w:lang w:eastAsia="ru-RU"/>
    </w:rPr>
  </w:style>
  <w:style w:type="paragraph" w:customStyle="1" w:styleId="ConsTitle">
    <w:name w:val="ConsTitle"/>
    <w:rsid w:val="00471CF9"/>
    <w:pPr>
      <w:autoSpaceDE w:val="0"/>
      <w:autoSpaceDN w:val="0"/>
      <w:adjustRightInd w:val="0"/>
      <w:spacing w:after="0" w:line="240" w:lineRule="auto"/>
    </w:pPr>
    <w:rPr>
      <w:rFonts w:ascii="Arial" w:eastAsia="Times New Roman" w:hAnsi="Arial" w:cs="Arial"/>
      <w:b/>
      <w:bCs/>
      <w:sz w:val="16"/>
      <w:szCs w:val="16"/>
      <w:lang w:eastAsia="ru-RU"/>
    </w:rPr>
  </w:style>
  <w:style w:type="paragraph" w:styleId="aff2">
    <w:name w:val="caption"/>
    <w:basedOn w:val="a"/>
    <w:next w:val="a"/>
    <w:unhideWhenUsed/>
    <w:qFormat/>
    <w:rsid w:val="00471CF9"/>
    <w:rPr>
      <w:b/>
      <w:bCs/>
    </w:rPr>
  </w:style>
  <w:style w:type="character" w:customStyle="1" w:styleId="ConsPlusNormal0">
    <w:name w:val="ConsPlusNormal Знак"/>
    <w:link w:val="ConsPlusNormal"/>
    <w:locked/>
    <w:rsid w:val="00471CF9"/>
    <w:rPr>
      <w:rFonts w:ascii="Arial" w:eastAsia="Times New Roman" w:hAnsi="Arial" w:cs="Arial"/>
      <w:sz w:val="20"/>
      <w:szCs w:val="20"/>
      <w:lang w:eastAsia="ru-RU"/>
    </w:rPr>
  </w:style>
  <w:style w:type="character" w:customStyle="1" w:styleId="FontStyle11">
    <w:name w:val="Font Style11"/>
    <w:rsid w:val="00471CF9"/>
    <w:rPr>
      <w:rFonts w:ascii="Times New Roman" w:hAnsi="Times New Roman" w:cs="Times New Roman"/>
      <w:sz w:val="26"/>
      <w:szCs w:val="26"/>
    </w:rPr>
  </w:style>
  <w:style w:type="character" w:styleId="aff3">
    <w:name w:val="annotation reference"/>
    <w:basedOn w:val="a0"/>
    <w:uiPriority w:val="99"/>
    <w:semiHidden/>
    <w:unhideWhenUsed/>
    <w:rsid w:val="00471CF9"/>
    <w:rPr>
      <w:sz w:val="16"/>
      <w:szCs w:val="16"/>
    </w:rPr>
  </w:style>
  <w:style w:type="paragraph" w:styleId="aff4">
    <w:name w:val="annotation text"/>
    <w:basedOn w:val="a"/>
    <w:link w:val="aff5"/>
    <w:uiPriority w:val="99"/>
    <w:semiHidden/>
    <w:unhideWhenUsed/>
    <w:rsid w:val="00471CF9"/>
  </w:style>
  <w:style w:type="character" w:customStyle="1" w:styleId="aff5">
    <w:name w:val="Текст примечания Знак"/>
    <w:basedOn w:val="a0"/>
    <w:link w:val="aff4"/>
    <w:uiPriority w:val="99"/>
    <w:semiHidden/>
    <w:rsid w:val="00471CF9"/>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471CF9"/>
    <w:rPr>
      <w:b/>
      <w:bCs/>
    </w:rPr>
  </w:style>
  <w:style w:type="character" w:customStyle="1" w:styleId="aff7">
    <w:name w:val="Тема примечания Знак"/>
    <w:basedOn w:val="aff5"/>
    <w:link w:val="aff6"/>
    <w:uiPriority w:val="99"/>
    <w:semiHidden/>
    <w:rsid w:val="00471CF9"/>
    <w:rPr>
      <w:rFonts w:ascii="Times New Roman" w:eastAsia="Times New Roman" w:hAnsi="Times New Roman" w:cs="Times New Roman"/>
      <w:b/>
      <w:bCs/>
      <w:sz w:val="20"/>
      <w:szCs w:val="20"/>
      <w:lang w:eastAsia="ru-RU"/>
    </w:rPr>
  </w:style>
  <w:style w:type="table" w:customStyle="1" w:styleId="32">
    <w:name w:val="Сетка таблицы3"/>
    <w:basedOn w:val="a1"/>
    <w:next w:val="af5"/>
    <w:uiPriority w:val="59"/>
    <w:rsid w:val="00A5373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5"/>
    <w:uiPriority w:val="59"/>
    <w:rsid w:val="00DB069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59"/>
    <w:rsid w:val="005042B0"/>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5"/>
    <w:uiPriority w:val="59"/>
    <w:rsid w:val="0049657B"/>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5"/>
    <w:uiPriority w:val="59"/>
    <w:rsid w:val="0064432D"/>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аголовок 21"/>
    <w:basedOn w:val="a"/>
    <w:next w:val="a"/>
    <w:unhideWhenUsed/>
    <w:qFormat/>
    <w:rsid w:val="00083853"/>
    <w:pPr>
      <w:keepNext/>
      <w:keepLines/>
      <w:spacing w:before="40"/>
      <w:outlineLvl w:val="1"/>
    </w:pPr>
    <w:rPr>
      <w:rFonts w:ascii="Cambria" w:hAnsi="Cambria"/>
      <w:color w:val="365F91"/>
      <w:sz w:val="26"/>
      <w:szCs w:val="26"/>
    </w:rPr>
  </w:style>
  <w:style w:type="numbering" w:customStyle="1" w:styleId="33">
    <w:name w:val="Нет списка3"/>
    <w:next w:val="a2"/>
    <w:uiPriority w:val="99"/>
    <w:semiHidden/>
    <w:unhideWhenUsed/>
    <w:rsid w:val="00083853"/>
  </w:style>
  <w:style w:type="character" w:customStyle="1" w:styleId="20">
    <w:name w:val="Заголовок 2 Знак"/>
    <w:basedOn w:val="a0"/>
    <w:link w:val="2"/>
    <w:rsid w:val="00083853"/>
    <w:rPr>
      <w:rFonts w:ascii="Cambria" w:eastAsia="Times New Roman" w:hAnsi="Cambria" w:cs="Times New Roman"/>
      <w:color w:val="365F91"/>
      <w:sz w:val="26"/>
      <w:szCs w:val="26"/>
    </w:rPr>
  </w:style>
  <w:style w:type="table" w:customStyle="1" w:styleId="8">
    <w:name w:val="Сетка таблицы8"/>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5"/>
    <w:uiPriority w:val="59"/>
    <w:locked/>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083853"/>
    <w:rPr>
      <w:rFonts w:ascii="Times New Roman" w:hAnsi="Times New Roman" w:cs="Times New Roman"/>
      <w:b/>
      <w:bCs/>
      <w:i/>
      <w:iCs/>
      <w:sz w:val="28"/>
      <w:szCs w:val="28"/>
    </w:rPr>
  </w:style>
  <w:style w:type="table" w:customStyle="1" w:styleId="51">
    <w:name w:val="Сетка таблицы51"/>
    <w:basedOn w:val="a1"/>
    <w:next w:val="af5"/>
    <w:uiPriority w:val="59"/>
    <w:rsid w:val="000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
    <w:next w:val="a"/>
    <w:qFormat/>
    <w:rsid w:val="00083853"/>
    <w:pPr>
      <w:numPr>
        <w:ilvl w:val="1"/>
      </w:numPr>
      <w:spacing w:after="160"/>
    </w:pPr>
    <w:rPr>
      <w:rFonts w:ascii="Calibri" w:hAnsi="Calibri"/>
      <w:color w:val="5A5A5A"/>
      <w:spacing w:val="15"/>
      <w:sz w:val="22"/>
      <w:szCs w:val="22"/>
    </w:rPr>
  </w:style>
  <w:style w:type="character" w:customStyle="1" w:styleId="aff8">
    <w:name w:val="Подзаголовок Знак"/>
    <w:basedOn w:val="a0"/>
    <w:link w:val="aff9"/>
    <w:rsid w:val="00083853"/>
    <w:rPr>
      <w:rFonts w:ascii="Calibri" w:eastAsia="Times New Roman" w:hAnsi="Calibri" w:cs="Times New Roman"/>
      <w:color w:val="5A5A5A"/>
      <w:spacing w:val="15"/>
      <w:sz w:val="22"/>
      <w:szCs w:val="22"/>
    </w:rPr>
  </w:style>
  <w:style w:type="character" w:customStyle="1" w:styleId="211">
    <w:name w:val="Заголовок 2 Знак1"/>
    <w:basedOn w:val="a0"/>
    <w:uiPriority w:val="9"/>
    <w:semiHidden/>
    <w:rsid w:val="00083853"/>
    <w:rPr>
      <w:rFonts w:asciiTheme="majorHAnsi" w:eastAsiaTheme="majorEastAsia" w:hAnsiTheme="majorHAnsi" w:cstheme="majorBidi"/>
      <w:color w:val="365F91" w:themeColor="accent1" w:themeShade="BF"/>
      <w:sz w:val="26"/>
      <w:szCs w:val="26"/>
      <w:lang w:eastAsia="ru-RU"/>
    </w:rPr>
  </w:style>
  <w:style w:type="paragraph" w:styleId="aff9">
    <w:name w:val="Subtitle"/>
    <w:basedOn w:val="a"/>
    <w:next w:val="a"/>
    <w:link w:val="aff8"/>
    <w:qFormat/>
    <w:rsid w:val="00083853"/>
    <w:pPr>
      <w:numPr>
        <w:ilvl w:val="1"/>
      </w:numPr>
      <w:spacing w:after="160"/>
    </w:pPr>
    <w:rPr>
      <w:rFonts w:ascii="Calibri" w:hAnsi="Calibri"/>
      <w:color w:val="5A5A5A"/>
      <w:spacing w:val="15"/>
      <w:sz w:val="22"/>
      <w:szCs w:val="22"/>
      <w:lang w:eastAsia="en-US"/>
    </w:rPr>
  </w:style>
  <w:style w:type="character" w:customStyle="1" w:styleId="1c">
    <w:name w:val="Подзаголовок Знак1"/>
    <w:basedOn w:val="a0"/>
    <w:uiPriority w:val="11"/>
    <w:rsid w:val="00083853"/>
    <w:rPr>
      <w:rFonts w:eastAsiaTheme="minorEastAsia"/>
      <w:color w:val="5A5A5A" w:themeColor="text1" w:themeTint="A5"/>
      <w:spacing w:val="15"/>
      <w:lang w:eastAsia="ru-RU"/>
    </w:rPr>
  </w:style>
  <w:style w:type="numbering" w:customStyle="1" w:styleId="40">
    <w:name w:val="Нет списка4"/>
    <w:next w:val="a2"/>
    <w:uiPriority w:val="99"/>
    <w:semiHidden/>
    <w:unhideWhenUsed/>
    <w:rsid w:val="00F11044"/>
  </w:style>
  <w:style w:type="paragraph" w:customStyle="1" w:styleId="1d">
    <w:name w:val="Знак1"/>
    <w:basedOn w:val="a"/>
    <w:next w:val="a"/>
    <w:semiHidden/>
    <w:rsid w:val="00F11044"/>
    <w:pPr>
      <w:spacing w:after="160" w:line="240" w:lineRule="exact"/>
    </w:pPr>
    <w:rPr>
      <w:rFonts w:ascii="Arial" w:hAnsi="Arial" w:cs="Arial"/>
      <w:lang w:val="en-US" w:eastAsia="en-US"/>
    </w:rPr>
  </w:style>
  <w:style w:type="table" w:customStyle="1" w:styleId="9">
    <w:name w:val="Сетка таблицы9"/>
    <w:basedOn w:val="a1"/>
    <w:next w:val="af5"/>
    <w:uiPriority w:val="59"/>
    <w:rsid w:val="00410B33"/>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45326">
      <w:bodyDiv w:val="1"/>
      <w:marLeft w:val="0"/>
      <w:marRight w:val="0"/>
      <w:marTop w:val="0"/>
      <w:marBottom w:val="0"/>
      <w:divBdr>
        <w:top w:val="none" w:sz="0" w:space="0" w:color="auto"/>
        <w:left w:val="none" w:sz="0" w:space="0" w:color="auto"/>
        <w:bottom w:val="none" w:sz="0" w:space="0" w:color="auto"/>
        <w:right w:val="none" w:sz="0" w:space="0" w:color="auto"/>
      </w:divBdr>
    </w:div>
    <w:div w:id="325785414">
      <w:bodyDiv w:val="1"/>
      <w:marLeft w:val="0"/>
      <w:marRight w:val="0"/>
      <w:marTop w:val="0"/>
      <w:marBottom w:val="0"/>
      <w:divBdr>
        <w:top w:val="none" w:sz="0" w:space="0" w:color="auto"/>
        <w:left w:val="none" w:sz="0" w:space="0" w:color="auto"/>
        <w:bottom w:val="none" w:sz="0" w:space="0" w:color="auto"/>
        <w:right w:val="none" w:sz="0" w:space="0" w:color="auto"/>
      </w:divBdr>
    </w:div>
    <w:div w:id="1099760818">
      <w:bodyDiv w:val="1"/>
      <w:marLeft w:val="0"/>
      <w:marRight w:val="0"/>
      <w:marTop w:val="0"/>
      <w:marBottom w:val="0"/>
      <w:divBdr>
        <w:top w:val="none" w:sz="0" w:space="0" w:color="auto"/>
        <w:left w:val="none" w:sz="0" w:space="0" w:color="auto"/>
        <w:bottom w:val="none" w:sz="0" w:space="0" w:color="auto"/>
        <w:right w:val="none" w:sz="0" w:space="0" w:color="auto"/>
      </w:divBdr>
    </w:div>
    <w:div w:id="1356495534">
      <w:bodyDiv w:val="1"/>
      <w:marLeft w:val="0"/>
      <w:marRight w:val="0"/>
      <w:marTop w:val="0"/>
      <w:marBottom w:val="0"/>
      <w:divBdr>
        <w:top w:val="none" w:sz="0" w:space="0" w:color="auto"/>
        <w:left w:val="none" w:sz="0" w:space="0" w:color="auto"/>
        <w:bottom w:val="none" w:sz="0" w:space="0" w:color="auto"/>
        <w:right w:val="none" w:sz="0" w:space="0" w:color="auto"/>
      </w:divBdr>
    </w:div>
    <w:div w:id="135765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0907D6B6DFD955317E21445961513797E503004761F93089831B71BA9709A0B2A72704CA0699D0FB4F5FW3c9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FDDA0-A5F2-4138-8490-24F670F9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838</Words>
  <Characters>4777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6</cp:revision>
  <cp:lastPrinted>2024-07-26T12:43:00Z</cp:lastPrinted>
  <dcterms:created xsi:type="dcterms:W3CDTF">2024-10-29T08:47:00Z</dcterms:created>
  <dcterms:modified xsi:type="dcterms:W3CDTF">2024-10-29T08:55:00Z</dcterms:modified>
</cp:coreProperties>
</file>