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2B26" w14:textId="77777777" w:rsidR="00055AE9" w:rsidRPr="00055AE9" w:rsidRDefault="00055AE9" w:rsidP="00055AE9">
      <w:pPr>
        <w:spacing w:after="0" w:line="240" w:lineRule="auto"/>
        <w:jc w:val="center"/>
        <w:rPr>
          <w:rFonts w:ascii="Times New Roman" w:eastAsia="Times New Roman" w:hAnsi="Times New Roman" w:cs="Times New Roman"/>
          <w:b/>
          <w:bCs/>
          <w:kern w:val="0"/>
          <w:sz w:val="28"/>
          <w:szCs w:val="28"/>
          <w:lang w:eastAsia="ru-RU"/>
          <w14:ligatures w14:val="none"/>
        </w:rPr>
      </w:pPr>
      <w:r w:rsidRPr="00055AE9">
        <w:rPr>
          <w:rFonts w:ascii="Times New Roman" w:eastAsia="Times New Roman" w:hAnsi="Times New Roman" w:cs="Times New Roman"/>
          <w:b/>
          <w:bCs/>
          <w:kern w:val="0"/>
          <w:sz w:val="28"/>
          <w:szCs w:val="28"/>
          <w:lang w:eastAsia="ru-RU"/>
          <w14:ligatures w14:val="none"/>
        </w:rPr>
        <w:t>ИНФОРМАЦИЯ</w:t>
      </w:r>
    </w:p>
    <w:p w14:paraId="5DD6269F" w14:textId="78803ED7" w:rsidR="00730F90" w:rsidRPr="00730F90" w:rsidRDefault="00055AE9" w:rsidP="00746608">
      <w:pPr>
        <w:spacing w:after="0" w:line="240" w:lineRule="exact"/>
        <w:jc w:val="both"/>
        <w:rPr>
          <w:rFonts w:ascii="Times New Roman" w:eastAsia="Times New Roman" w:hAnsi="Times New Roman" w:cs="Times New Roman"/>
          <w:kern w:val="0"/>
          <w:sz w:val="28"/>
          <w:szCs w:val="28"/>
          <w:lang w:eastAsia="ru-RU"/>
          <w14:ligatures w14:val="none"/>
        </w:rPr>
      </w:pPr>
      <w:bookmarkStart w:id="0" w:name="_Hlk125640611"/>
      <w:r w:rsidRPr="00055AE9">
        <w:rPr>
          <w:rFonts w:ascii="Times New Roman" w:eastAsia="Calibri" w:hAnsi="Times New Roman" w:cs="Times New Roman"/>
          <w:b/>
          <w:bCs/>
          <w:color w:val="000000"/>
          <w:kern w:val="0"/>
          <w:sz w:val="28"/>
          <w:szCs w:val="28"/>
          <w14:ligatures w14:val="none"/>
        </w:rPr>
        <w:tab/>
      </w:r>
      <w:bookmarkEnd w:id="0"/>
    </w:p>
    <w:p w14:paraId="3028835D" w14:textId="3146A5A7" w:rsidR="00746608" w:rsidRPr="00730F90" w:rsidRDefault="00730F90" w:rsidP="001D37E4">
      <w:pPr>
        <w:spacing w:after="0" w:line="240" w:lineRule="exact"/>
        <w:jc w:val="both"/>
        <w:rPr>
          <w:rFonts w:ascii="Times New Roman" w:eastAsia="Times New Roman" w:hAnsi="Times New Roman" w:cs="Times New Roman"/>
          <w:kern w:val="0"/>
          <w:sz w:val="28"/>
          <w:szCs w:val="28"/>
          <w:lang w:eastAsia="ru-RU"/>
          <w14:ligatures w14:val="none"/>
        </w:rPr>
      </w:pPr>
      <w:r w:rsidRPr="00730F90">
        <w:rPr>
          <w:rFonts w:ascii="Times New Roman" w:eastAsia="Calibri" w:hAnsi="Times New Roman" w:cs="Times New Roman"/>
          <w:b/>
          <w:bCs/>
          <w:color w:val="000000"/>
          <w:kern w:val="0"/>
          <w:sz w:val="28"/>
          <w:szCs w:val="28"/>
          <w14:ligatures w14:val="none"/>
        </w:rPr>
        <w:tab/>
      </w:r>
    </w:p>
    <w:p w14:paraId="20697B76" w14:textId="77777777" w:rsidR="00351341" w:rsidRPr="00351341" w:rsidRDefault="00351341" w:rsidP="00351341">
      <w:pPr>
        <w:spacing w:after="0" w:line="240" w:lineRule="exact"/>
        <w:jc w:val="both"/>
        <w:rPr>
          <w:rFonts w:ascii="Times New Roman" w:eastAsia="Times New Roman" w:hAnsi="Times New Roman" w:cs="Times New Roman"/>
          <w:kern w:val="0"/>
          <w:sz w:val="28"/>
          <w:szCs w:val="28"/>
          <w:lang w:eastAsia="ru-RU"/>
          <w14:ligatures w14:val="none"/>
        </w:rPr>
      </w:pPr>
      <w:bookmarkStart w:id="1" w:name="_Hlk156403988"/>
      <w:r w:rsidRPr="00351341">
        <w:rPr>
          <w:rFonts w:ascii="Times New Roman" w:eastAsia="Times New Roman" w:hAnsi="Times New Roman" w:cs="Times New Roman"/>
          <w:kern w:val="0"/>
          <w:sz w:val="28"/>
          <w:szCs w:val="28"/>
          <w:lang w:eastAsia="ru-RU"/>
          <w14:ligatures w14:val="none"/>
        </w:rPr>
        <w:t>на проект 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от 16.12.2024 № 88 «О бюджете Нюксенского муниципального округа Вологодской области на 2025 год и плановый период 2026 и 2027 годов»</w:t>
      </w:r>
    </w:p>
    <w:p w14:paraId="537FE3DB" w14:textId="77777777" w:rsidR="00696661"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3F38354A" w14:textId="160BEB0B" w:rsidR="00696661" w:rsidRPr="006A6952"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351341">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 xml:space="preserve">-э                                                                                     от </w:t>
      </w:r>
      <w:r w:rsidR="00351341">
        <w:rPr>
          <w:rFonts w:ascii="Times New Roman" w:eastAsia="Times New Roman" w:hAnsi="Times New Roman" w:cs="Times New Roman"/>
          <w:kern w:val="0"/>
          <w:sz w:val="28"/>
          <w:szCs w:val="28"/>
          <w:lang w:eastAsia="ru-RU"/>
          <w14:ligatures w14:val="none"/>
        </w:rPr>
        <w:t>20</w:t>
      </w:r>
      <w:r w:rsidR="00AB02B0">
        <w:rPr>
          <w:rFonts w:ascii="Times New Roman" w:eastAsia="Times New Roman" w:hAnsi="Times New Roman" w:cs="Times New Roman"/>
          <w:kern w:val="0"/>
          <w:sz w:val="28"/>
          <w:szCs w:val="28"/>
          <w:lang w:eastAsia="ru-RU"/>
          <w14:ligatures w14:val="none"/>
        </w:rPr>
        <w:t xml:space="preserve"> февраля </w:t>
      </w:r>
      <w:r>
        <w:rPr>
          <w:rFonts w:ascii="Times New Roman" w:eastAsia="Times New Roman" w:hAnsi="Times New Roman" w:cs="Times New Roman"/>
          <w:kern w:val="0"/>
          <w:sz w:val="28"/>
          <w:szCs w:val="28"/>
          <w:lang w:eastAsia="ru-RU"/>
          <w14:ligatures w14:val="none"/>
        </w:rPr>
        <w:t>2025 года</w:t>
      </w:r>
    </w:p>
    <w:bookmarkEnd w:id="1"/>
    <w:p w14:paraId="21672751" w14:textId="77777777" w:rsidR="006A6952" w:rsidRPr="006A6952" w:rsidRDefault="006A6952"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0469F246" w14:textId="77777777" w:rsidR="00351341" w:rsidRPr="00351341" w:rsidRDefault="006A6952" w:rsidP="00351341">
      <w:pPr>
        <w:ind w:firstLine="709"/>
        <w:contextualSpacing/>
        <w:jc w:val="both"/>
        <w:rPr>
          <w:rFonts w:ascii="Times New Roman" w:eastAsia="Times New Roman" w:hAnsi="Times New Roman" w:cs="Times New Roman"/>
          <w:kern w:val="0"/>
          <w:sz w:val="24"/>
          <w:szCs w:val="24"/>
          <w:lang w:eastAsia="ru-RU"/>
          <w14:ligatures w14:val="none"/>
        </w:rPr>
      </w:pPr>
      <w:r w:rsidRPr="006A6952">
        <w:rPr>
          <w:rFonts w:ascii="Times New Roman" w:eastAsia="Calibri" w:hAnsi="Times New Roman" w:cs="Times New Roman"/>
          <w:b/>
          <w:bCs/>
          <w:color w:val="000000"/>
          <w:kern w:val="0"/>
          <w:sz w:val="28"/>
          <w:szCs w:val="28"/>
          <w14:ligatures w14:val="none"/>
        </w:rPr>
        <w:tab/>
      </w:r>
      <w:r w:rsidR="00351341" w:rsidRPr="00351341">
        <w:rPr>
          <w:rFonts w:ascii="Times New Roman" w:eastAsia="Times New Roman" w:hAnsi="Times New Roman" w:cs="Times New Roman"/>
          <w:kern w:val="0"/>
          <w:sz w:val="24"/>
          <w:szCs w:val="24"/>
          <w:lang w:eastAsia="ru-RU"/>
          <w14:ligatures w14:val="none"/>
        </w:rPr>
        <w:t xml:space="preserve">Заключение по результатам экспертизы соответствия  Проекта </w:t>
      </w:r>
      <w:bookmarkStart w:id="2" w:name="_Hlk125627545"/>
      <w:r w:rsidR="00351341" w:rsidRPr="00351341">
        <w:rPr>
          <w:rFonts w:ascii="Times New Roman" w:eastAsia="Times New Roman" w:hAnsi="Times New Roman" w:cs="Times New Roman"/>
          <w:kern w:val="0"/>
          <w:sz w:val="24"/>
          <w:szCs w:val="24"/>
          <w:lang w:eastAsia="ru-RU"/>
          <w14:ligatures w14:val="none"/>
        </w:rPr>
        <w:t xml:space="preserve">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 бюджете Нюксенского муниципального округа на 2025 год и плановый период 2026 и 2027 годов» </w:t>
      </w:r>
      <w:bookmarkEnd w:id="2"/>
      <w:r w:rsidR="00351341" w:rsidRPr="00351341">
        <w:rPr>
          <w:rFonts w:ascii="Times New Roman" w:eastAsia="Times New Roman" w:hAnsi="Times New Roman" w:cs="Times New Roman"/>
          <w:kern w:val="0"/>
          <w:sz w:val="24"/>
          <w:szCs w:val="24"/>
          <w:lang w:eastAsia="ru-RU"/>
          <w14:ligatures w14:val="none"/>
        </w:rPr>
        <w:t xml:space="preserve">(далее – Проект решения) и документов, предоставленных с ним, подготовлено в соответствии с Бюджетным кодексом РФ, Положением о бюджетном процессе в  Нюксенском муниципальном округе Вологодской области, утвержденным решением Представительным Собрания Нюксенского муниципального округа Вологодской области от 26.10.2022 №21, на основании пункта 2 части 1 статьи 8 </w:t>
      </w:r>
      <w:bookmarkStart w:id="3" w:name="_Hlk125626243"/>
      <w:r w:rsidR="00351341" w:rsidRPr="00351341">
        <w:rPr>
          <w:rFonts w:ascii="Times New Roman" w:eastAsia="Times New Roman" w:hAnsi="Times New Roman" w:cs="Times New Roman"/>
          <w:kern w:val="0"/>
          <w:sz w:val="24"/>
          <w:szCs w:val="24"/>
          <w:lang w:eastAsia="ru-RU"/>
          <w14:ligatures w14:val="none"/>
        </w:rPr>
        <w:t>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округа)</w:t>
      </w:r>
      <w:bookmarkEnd w:id="3"/>
      <w:r w:rsidR="00351341" w:rsidRPr="00351341">
        <w:rPr>
          <w:rFonts w:ascii="Times New Roman" w:eastAsia="Times New Roman" w:hAnsi="Times New Roman" w:cs="Times New Roman"/>
          <w:kern w:val="0"/>
          <w:sz w:val="24"/>
          <w:szCs w:val="24"/>
          <w:lang w:eastAsia="ru-RU"/>
          <w14:ligatures w14:val="none"/>
        </w:rPr>
        <w:t>.</w:t>
      </w:r>
    </w:p>
    <w:p w14:paraId="6F802B3D" w14:textId="77777777" w:rsidR="00351341" w:rsidRPr="00351341" w:rsidRDefault="00351341" w:rsidP="00351341">
      <w:pPr>
        <w:autoSpaceDE w:val="0"/>
        <w:autoSpaceDN w:val="0"/>
        <w:adjustRightInd w:val="0"/>
        <w:spacing w:after="0" w:line="240" w:lineRule="auto"/>
        <w:ind w:firstLine="709"/>
        <w:jc w:val="both"/>
        <w:outlineLvl w:val="0"/>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Проект решения внесен администрацией округа на рассмотрение Представительному Собранию Нюксенского муниципального округа в соответствии со статьей 185 Бюджетного кодекса РФ и со статьей 4.5 Положения о бюджетном процессе.</w:t>
      </w:r>
    </w:p>
    <w:p w14:paraId="2307ABC3" w14:textId="77777777" w:rsidR="00351341" w:rsidRPr="00351341" w:rsidRDefault="00351341" w:rsidP="00351341">
      <w:pPr>
        <w:autoSpaceDE w:val="0"/>
        <w:autoSpaceDN w:val="0"/>
        <w:adjustRightInd w:val="0"/>
        <w:spacing w:after="0" w:line="240" w:lineRule="auto"/>
        <w:ind w:firstLine="709"/>
        <w:jc w:val="both"/>
        <w:outlineLvl w:val="0"/>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Проект представлен в соответствии с требованиями статьи 4.5.1. Положения о бюджетном процессе с пояснительной запиской к проекту, приложениями, документами.</w:t>
      </w:r>
    </w:p>
    <w:p w14:paraId="78552131" w14:textId="77777777" w:rsidR="00351341" w:rsidRPr="00351341" w:rsidRDefault="00351341" w:rsidP="00351341">
      <w:pPr>
        <w:tabs>
          <w:tab w:val="left" w:pos="567"/>
          <w:tab w:val="left" w:pos="18286"/>
        </w:tabs>
        <w:spacing w:after="0" w:line="240" w:lineRule="auto"/>
        <w:ind w:right="-2"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Рассматриваемый Проект решения с приложениями №1,2,3,4,5 и пояснительной запиской к нему поступил в Контрольно-счетную комиссию 17.02.2025 года входящий номер №14 (исходящий номер №561 от 17.02.2025 года).</w:t>
      </w:r>
    </w:p>
    <w:p w14:paraId="74E74E55" w14:textId="77777777" w:rsidR="00351341" w:rsidRPr="00351341" w:rsidRDefault="00351341" w:rsidP="00351341">
      <w:pPr>
        <w:autoSpaceDE w:val="0"/>
        <w:autoSpaceDN w:val="0"/>
        <w:adjustRightInd w:val="0"/>
        <w:spacing w:after="0" w:line="240" w:lineRule="auto"/>
        <w:ind w:firstLine="709"/>
        <w:jc w:val="both"/>
        <w:outlineLvl w:val="0"/>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Согласно пояснительной записке, проект разработан и подготовлен в целях уточнения годовых плановых показателей по доходам и расходам бюджета Нюксенского муниципального округа (далее-бюджет округа), утвержденных решением Представительного Собрания Нюксенского муниципального округа Вологодской области «О бюджете Нюксенского муниципального округа на 2025 год и плановый период 2026 и 2027 годов».</w:t>
      </w:r>
    </w:p>
    <w:p w14:paraId="68B504B1" w14:textId="77777777" w:rsidR="00351341" w:rsidRPr="00351341" w:rsidRDefault="00351341" w:rsidP="00351341">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 xml:space="preserve">Проектом решения вносятся изменения в текстовую часть, 1,2,3,4,5 приложения из 7 утвержденных, дополнив и изложив их в новой редакции. </w:t>
      </w:r>
    </w:p>
    <w:p w14:paraId="0381F736" w14:textId="77777777" w:rsidR="00351341" w:rsidRPr="00351341" w:rsidRDefault="00351341" w:rsidP="00351341">
      <w:pPr>
        <w:tabs>
          <w:tab w:val="left" w:pos="567"/>
        </w:tabs>
        <w:spacing w:after="0" w:line="240" w:lineRule="auto"/>
        <w:ind w:firstLine="709"/>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Поправки в бюджет округа вносятся в первый раз.</w:t>
      </w:r>
    </w:p>
    <w:p w14:paraId="2BF57E3A" w14:textId="77777777" w:rsidR="00351341" w:rsidRPr="00351341" w:rsidRDefault="00351341" w:rsidP="00351341">
      <w:pPr>
        <w:tabs>
          <w:tab w:val="left" w:pos="567"/>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Корректировка параметров бюджета округа на 2025 год и плановый период 2026 и 2027 годов вызвана внесением изменений в части межбюджетных трансфертов из областного бюджета, расходов капитального характера и обеспечения деятельности учреждений бюджетной сферы за счет средств дотации и перераспределения средств между статьями расходов бюджета.</w:t>
      </w:r>
    </w:p>
    <w:p w14:paraId="03F845F9" w14:textId="77777777" w:rsidR="00351341" w:rsidRPr="00351341" w:rsidRDefault="00351341" w:rsidP="0035134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С учетом планируемых изменений основные характеристики бюджета округа:</w:t>
      </w:r>
    </w:p>
    <w:p w14:paraId="66A11F32"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b/>
          <w:kern w:val="0"/>
          <w:sz w:val="24"/>
          <w:szCs w:val="24"/>
          <w:lang w:eastAsia="ru-RU"/>
          <w14:ligatures w14:val="none"/>
        </w:rPr>
        <w:t xml:space="preserve">Доходы </w:t>
      </w:r>
      <w:r w:rsidRPr="00351341">
        <w:rPr>
          <w:rFonts w:ascii="Times New Roman" w:eastAsia="Times New Roman" w:hAnsi="Times New Roman" w:cs="Times New Roman"/>
          <w:kern w:val="0"/>
          <w:sz w:val="24"/>
          <w:szCs w:val="24"/>
          <w:lang w:eastAsia="ru-RU"/>
          <w14:ligatures w14:val="none"/>
        </w:rPr>
        <w:t xml:space="preserve">бюджета округа на </w:t>
      </w:r>
      <w:r w:rsidRPr="00351341">
        <w:rPr>
          <w:rFonts w:ascii="Times New Roman" w:eastAsia="Times New Roman" w:hAnsi="Times New Roman" w:cs="Times New Roman"/>
          <w:b/>
          <w:bCs/>
          <w:kern w:val="0"/>
          <w:sz w:val="24"/>
          <w:szCs w:val="24"/>
          <w:lang w:eastAsia="ru-RU"/>
          <w14:ligatures w14:val="none"/>
        </w:rPr>
        <w:t>2025</w:t>
      </w:r>
      <w:r w:rsidRPr="00351341">
        <w:rPr>
          <w:rFonts w:ascii="Times New Roman" w:eastAsia="Times New Roman" w:hAnsi="Times New Roman" w:cs="Times New Roman"/>
          <w:kern w:val="0"/>
          <w:sz w:val="24"/>
          <w:szCs w:val="24"/>
          <w:lang w:eastAsia="ru-RU"/>
          <w14:ligatures w14:val="none"/>
        </w:rPr>
        <w:t xml:space="preserve"> год планируется увеличить на 8806,2 тыс. руб., в том числе:</w:t>
      </w:r>
    </w:p>
    <w:p w14:paraId="4E36B4C7" w14:textId="77777777" w:rsidR="00351341" w:rsidRPr="00351341" w:rsidRDefault="00351341" w:rsidP="0035134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lastRenderedPageBreak/>
        <w:t>- за счет увеличения налоговых и неналоговых доходов на сумму 6 143,4 тыс. рублей в части поступления НДФЛ от ООО «</w:t>
      </w:r>
      <w:proofErr w:type="spellStart"/>
      <w:r w:rsidRPr="00351341">
        <w:rPr>
          <w:rFonts w:ascii="Times New Roman" w:eastAsia="Times New Roman" w:hAnsi="Times New Roman" w:cs="Times New Roman"/>
          <w:kern w:val="0"/>
          <w:sz w:val="24"/>
          <w:szCs w:val="24"/>
          <w:lang w:eastAsia="ru-RU"/>
          <w14:ligatures w14:val="none"/>
        </w:rPr>
        <w:t>Нефтепроводстройинвест</w:t>
      </w:r>
      <w:proofErr w:type="spellEnd"/>
      <w:r w:rsidRPr="00351341">
        <w:rPr>
          <w:rFonts w:ascii="Times New Roman" w:eastAsia="Times New Roman" w:hAnsi="Times New Roman" w:cs="Times New Roman"/>
          <w:kern w:val="0"/>
          <w:sz w:val="24"/>
          <w:szCs w:val="24"/>
          <w:lang w:eastAsia="ru-RU"/>
          <w14:ligatures w14:val="none"/>
        </w:rPr>
        <w:t xml:space="preserve">», занятого на строительстве нефтепровода на территории округа и 2 484,9 </w:t>
      </w:r>
      <w:proofErr w:type="spellStart"/>
      <w:r w:rsidRPr="00351341">
        <w:rPr>
          <w:rFonts w:ascii="Times New Roman" w:eastAsia="Times New Roman" w:hAnsi="Times New Roman" w:cs="Times New Roman"/>
          <w:kern w:val="0"/>
          <w:sz w:val="24"/>
          <w:szCs w:val="24"/>
          <w:lang w:eastAsia="ru-RU"/>
          <w14:ligatures w14:val="none"/>
        </w:rPr>
        <w:t>тыс.руб</w:t>
      </w:r>
      <w:proofErr w:type="spellEnd"/>
      <w:r w:rsidRPr="00351341">
        <w:rPr>
          <w:rFonts w:ascii="Times New Roman" w:eastAsia="Times New Roman" w:hAnsi="Times New Roman" w:cs="Times New Roman"/>
          <w:kern w:val="0"/>
          <w:sz w:val="24"/>
          <w:szCs w:val="24"/>
          <w:lang w:eastAsia="ru-RU"/>
          <w14:ligatures w14:val="none"/>
        </w:rPr>
        <w:t>. прочие неналоговые доходы по договору пожертвования;</w:t>
      </w:r>
    </w:p>
    <w:p w14:paraId="23C21A8D" w14:textId="77777777" w:rsidR="00351341" w:rsidRPr="00351341" w:rsidRDefault="00351341" w:rsidP="0035134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 за счет увеличения безвозмездных поступлений на сумму 177,9 тыс. рублей в части поступления прочих межбюджетных трансфертов, передаваемых бюджетам муниципальных округов.</w:t>
      </w:r>
    </w:p>
    <w:p w14:paraId="6881480C"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С учетом изменений объём налоговых и неналоговых доходов составит 219 835,7 тыс. рублей, объём безвозмездных поступлений составит 745 678,0 тыс. рублей.</w:t>
      </w:r>
      <w:r w:rsidRPr="00351341">
        <w:rPr>
          <w:rFonts w:ascii="Times New Roman" w:eastAsia="Times New Roman" w:hAnsi="Times New Roman" w:cs="Times New Roman"/>
          <w:b/>
          <w:bCs/>
          <w:kern w:val="0"/>
          <w:sz w:val="24"/>
          <w:szCs w:val="24"/>
          <w:lang w:eastAsia="ru-RU"/>
          <w14:ligatures w14:val="none"/>
        </w:rPr>
        <w:t xml:space="preserve"> </w:t>
      </w:r>
    </w:p>
    <w:p w14:paraId="42B5D05F"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b/>
          <w:bCs/>
          <w:kern w:val="0"/>
          <w:sz w:val="24"/>
          <w:szCs w:val="24"/>
          <w:lang w:eastAsia="ru-RU"/>
          <w14:ligatures w14:val="none"/>
        </w:rPr>
        <w:t>Доходы</w:t>
      </w:r>
      <w:r w:rsidRPr="00351341">
        <w:rPr>
          <w:rFonts w:ascii="Times New Roman" w:eastAsia="Times New Roman" w:hAnsi="Times New Roman" w:cs="Times New Roman"/>
          <w:kern w:val="0"/>
          <w:sz w:val="24"/>
          <w:szCs w:val="24"/>
          <w:lang w:eastAsia="ru-RU"/>
          <w14:ligatures w14:val="none"/>
        </w:rPr>
        <w:t xml:space="preserve"> </w:t>
      </w:r>
      <w:r w:rsidRPr="00351341">
        <w:rPr>
          <w:rFonts w:ascii="Times New Roman" w:eastAsia="Times New Roman" w:hAnsi="Times New Roman" w:cs="Times New Roman"/>
          <w:b/>
          <w:bCs/>
          <w:kern w:val="0"/>
          <w:sz w:val="24"/>
          <w:szCs w:val="24"/>
          <w:lang w:eastAsia="ru-RU"/>
          <w14:ligatures w14:val="none"/>
        </w:rPr>
        <w:t>на 2025 год</w:t>
      </w:r>
      <w:r w:rsidRPr="00351341">
        <w:rPr>
          <w:rFonts w:ascii="Times New Roman" w:eastAsia="Times New Roman" w:hAnsi="Times New Roman" w:cs="Times New Roman"/>
          <w:kern w:val="0"/>
          <w:sz w:val="24"/>
          <w:szCs w:val="24"/>
          <w:lang w:eastAsia="ru-RU"/>
          <w14:ligatures w14:val="none"/>
        </w:rPr>
        <w:t xml:space="preserve"> с учетом изменений составят 965 513,7 </w:t>
      </w:r>
      <w:proofErr w:type="spellStart"/>
      <w:proofErr w:type="gramStart"/>
      <w:r w:rsidRPr="00351341">
        <w:rPr>
          <w:rFonts w:ascii="Times New Roman" w:eastAsia="Times New Roman" w:hAnsi="Times New Roman" w:cs="Times New Roman"/>
          <w:kern w:val="0"/>
          <w:sz w:val="24"/>
          <w:szCs w:val="24"/>
          <w:lang w:eastAsia="ru-RU"/>
          <w14:ligatures w14:val="none"/>
        </w:rPr>
        <w:t>тыс.рублей</w:t>
      </w:r>
      <w:proofErr w:type="spellEnd"/>
      <w:proofErr w:type="gramEnd"/>
      <w:r w:rsidRPr="00351341">
        <w:rPr>
          <w:rFonts w:ascii="Times New Roman" w:eastAsia="Times New Roman" w:hAnsi="Times New Roman" w:cs="Times New Roman"/>
          <w:kern w:val="0"/>
          <w:sz w:val="24"/>
          <w:szCs w:val="24"/>
          <w:lang w:eastAsia="ru-RU"/>
          <w14:ligatures w14:val="none"/>
        </w:rPr>
        <w:t>.</w:t>
      </w:r>
    </w:p>
    <w:p w14:paraId="5407A873" w14:textId="77777777" w:rsidR="00351341" w:rsidRPr="00351341" w:rsidRDefault="00351341" w:rsidP="00351341">
      <w:pPr>
        <w:tabs>
          <w:tab w:val="left" w:pos="709"/>
        </w:tabs>
        <w:spacing w:before="240" w:after="0" w:line="100" w:lineRule="atLeast"/>
        <w:ind w:firstLine="709"/>
        <w:contextualSpacing/>
        <w:jc w:val="both"/>
        <w:rPr>
          <w:rFonts w:ascii="Times New Roman" w:eastAsia="Calibri" w:hAnsi="Times New Roman" w:cs="Times New Roman"/>
          <w:kern w:val="0"/>
          <w:sz w:val="24"/>
          <w:szCs w:val="24"/>
          <w14:ligatures w14:val="none"/>
        </w:rPr>
      </w:pPr>
      <w:r w:rsidRPr="00351341">
        <w:rPr>
          <w:rFonts w:ascii="Times New Roman" w:eastAsia="Calibri" w:hAnsi="Times New Roman" w:cs="Times New Roman"/>
          <w:b/>
          <w:bCs/>
          <w:kern w:val="0"/>
          <w:sz w:val="24"/>
          <w:szCs w:val="24"/>
          <w14:ligatures w14:val="none"/>
        </w:rPr>
        <w:t>Расходы</w:t>
      </w:r>
      <w:r w:rsidRPr="00351341">
        <w:rPr>
          <w:rFonts w:ascii="Times New Roman" w:eastAsia="Calibri" w:hAnsi="Times New Roman" w:cs="Times New Roman"/>
          <w:kern w:val="0"/>
          <w:sz w:val="24"/>
          <w:szCs w:val="24"/>
          <w14:ligatures w14:val="none"/>
        </w:rPr>
        <w:t xml:space="preserve"> бюджета округа в </w:t>
      </w:r>
      <w:r w:rsidRPr="00351341">
        <w:rPr>
          <w:rFonts w:ascii="Times New Roman" w:eastAsia="Calibri" w:hAnsi="Times New Roman" w:cs="Times New Roman"/>
          <w:b/>
          <w:bCs/>
          <w:kern w:val="0"/>
          <w:sz w:val="24"/>
          <w:szCs w:val="24"/>
          <w14:ligatures w14:val="none"/>
        </w:rPr>
        <w:t>2025</w:t>
      </w:r>
      <w:r w:rsidRPr="00351341">
        <w:rPr>
          <w:rFonts w:ascii="Times New Roman" w:eastAsia="Calibri" w:hAnsi="Times New Roman" w:cs="Times New Roman"/>
          <w:kern w:val="0"/>
          <w:sz w:val="24"/>
          <w:szCs w:val="24"/>
          <w14:ligatures w14:val="none"/>
        </w:rPr>
        <w:t xml:space="preserve"> году составят 997 567,8 </w:t>
      </w:r>
      <w:proofErr w:type="spellStart"/>
      <w:proofErr w:type="gramStart"/>
      <w:r w:rsidRPr="00351341">
        <w:rPr>
          <w:rFonts w:ascii="Times New Roman" w:eastAsia="Calibri" w:hAnsi="Times New Roman" w:cs="Times New Roman"/>
          <w:kern w:val="0"/>
          <w:sz w:val="24"/>
          <w:szCs w:val="24"/>
          <w14:ligatures w14:val="none"/>
        </w:rPr>
        <w:t>тыс.рублей</w:t>
      </w:r>
      <w:proofErr w:type="spellEnd"/>
      <w:proofErr w:type="gramEnd"/>
      <w:r w:rsidRPr="00351341">
        <w:rPr>
          <w:rFonts w:ascii="Times New Roman" w:eastAsia="Calibri" w:hAnsi="Times New Roman" w:cs="Times New Roman"/>
          <w:kern w:val="0"/>
          <w:sz w:val="24"/>
          <w:szCs w:val="24"/>
          <w14:ligatures w14:val="none"/>
        </w:rPr>
        <w:t xml:space="preserve"> с учетом планируемого увеличения на 36 024,2 тыс. рублей, в том числе:</w:t>
      </w:r>
    </w:p>
    <w:p w14:paraId="44D618BF" w14:textId="77777777" w:rsidR="00351341" w:rsidRPr="00351341" w:rsidRDefault="00351341" w:rsidP="00351341">
      <w:pPr>
        <w:spacing w:after="0" w:line="240" w:lineRule="auto"/>
        <w:ind w:firstLine="709"/>
        <w:contextualSpacing/>
        <w:jc w:val="both"/>
        <w:rPr>
          <w:rFonts w:ascii="Times New Roman" w:eastAsia="Calibri" w:hAnsi="Times New Roman" w:cs="Times New Roman"/>
          <w:kern w:val="0"/>
          <w:sz w:val="24"/>
          <w:szCs w:val="24"/>
          <w14:ligatures w14:val="none"/>
        </w:rPr>
      </w:pPr>
      <w:r w:rsidRPr="00351341">
        <w:rPr>
          <w:rFonts w:ascii="Times New Roman" w:eastAsia="Calibri" w:hAnsi="Times New Roman" w:cs="Times New Roman"/>
          <w:kern w:val="0"/>
          <w:sz w:val="24"/>
          <w:szCs w:val="24"/>
          <w14:ligatures w14:val="none"/>
        </w:rPr>
        <w:t xml:space="preserve">- за счет остатков средств, сложившихся в бюджете муниципального округа на 01 января 2025 года 27 218,0 </w:t>
      </w:r>
      <w:proofErr w:type="spellStart"/>
      <w:proofErr w:type="gramStart"/>
      <w:r w:rsidRPr="00351341">
        <w:rPr>
          <w:rFonts w:ascii="Times New Roman" w:eastAsia="Calibri" w:hAnsi="Times New Roman" w:cs="Times New Roman"/>
          <w:kern w:val="0"/>
          <w:sz w:val="24"/>
          <w:szCs w:val="24"/>
          <w14:ligatures w14:val="none"/>
        </w:rPr>
        <w:t>тыс.рублей</w:t>
      </w:r>
      <w:proofErr w:type="spellEnd"/>
      <w:proofErr w:type="gramEnd"/>
      <w:r w:rsidRPr="00351341">
        <w:rPr>
          <w:rFonts w:ascii="Times New Roman" w:eastAsia="Calibri" w:hAnsi="Times New Roman" w:cs="Times New Roman"/>
          <w:kern w:val="0"/>
          <w:sz w:val="24"/>
          <w:szCs w:val="24"/>
          <w14:ligatures w14:val="none"/>
        </w:rPr>
        <w:t>;</w:t>
      </w:r>
    </w:p>
    <w:p w14:paraId="64803079" w14:textId="77777777" w:rsidR="00351341" w:rsidRPr="00351341" w:rsidRDefault="00351341" w:rsidP="00351341">
      <w:pPr>
        <w:tabs>
          <w:tab w:val="left" w:pos="993"/>
        </w:tabs>
        <w:spacing w:after="0" w:line="240" w:lineRule="auto"/>
        <w:ind w:firstLine="709"/>
        <w:contextualSpacing/>
        <w:jc w:val="both"/>
        <w:rPr>
          <w:rFonts w:ascii="Times New Roman" w:eastAsia="Calibri" w:hAnsi="Times New Roman" w:cs="Times New Roman"/>
          <w:kern w:val="0"/>
          <w:sz w:val="24"/>
          <w:szCs w:val="24"/>
          <w14:ligatures w14:val="none"/>
        </w:rPr>
      </w:pPr>
      <w:r w:rsidRPr="00351341">
        <w:rPr>
          <w:rFonts w:ascii="Times New Roman" w:eastAsia="Calibri" w:hAnsi="Times New Roman" w:cs="Times New Roman"/>
          <w:kern w:val="0"/>
          <w:sz w:val="24"/>
          <w:szCs w:val="24"/>
          <w14:ligatures w14:val="none"/>
        </w:rPr>
        <w:t>- за счет безвозмездных поступлений в сумме 2 484,9 тыс. рублей;</w:t>
      </w:r>
    </w:p>
    <w:p w14:paraId="24D0910A" w14:textId="77777777" w:rsidR="00351341" w:rsidRPr="00351341" w:rsidRDefault="00351341" w:rsidP="00351341">
      <w:pPr>
        <w:tabs>
          <w:tab w:val="left" w:pos="993"/>
        </w:tabs>
        <w:spacing w:after="0" w:line="240" w:lineRule="auto"/>
        <w:ind w:firstLine="709"/>
        <w:contextualSpacing/>
        <w:jc w:val="both"/>
        <w:rPr>
          <w:rFonts w:ascii="Times New Roman" w:eastAsia="Calibri" w:hAnsi="Times New Roman" w:cs="Times New Roman"/>
          <w:kern w:val="0"/>
          <w:sz w:val="24"/>
          <w:szCs w:val="24"/>
          <w14:ligatures w14:val="none"/>
        </w:rPr>
      </w:pPr>
      <w:r w:rsidRPr="00351341">
        <w:rPr>
          <w:rFonts w:ascii="Times New Roman" w:eastAsia="Calibri" w:hAnsi="Times New Roman" w:cs="Times New Roman"/>
          <w:kern w:val="0"/>
          <w:sz w:val="24"/>
          <w:szCs w:val="24"/>
          <w14:ligatures w14:val="none"/>
        </w:rPr>
        <w:t xml:space="preserve">- за иного межбюджетного трансферта из областного бюджета 177,9 </w:t>
      </w:r>
      <w:proofErr w:type="spellStart"/>
      <w:proofErr w:type="gramStart"/>
      <w:r w:rsidRPr="00351341">
        <w:rPr>
          <w:rFonts w:ascii="Times New Roman" w:eastAsia="Calibri" w:hAnsi="Times New Roman" w:cs="Times New Roman"/>
          <w:kern w:val="0"/>
          <w:sz w:val="24"/>
          <w:szCs w:val="24"/>
          <w14:ligatures w14:val="none"/>
        </w:rPr>
        <w:t>тыс.рублей</w:t>
      </w:r>
      <w:proofErr w:type="spellEnd"/>
      <w:proofErr w:type="gramEnd"/>
      <w:r w:rsidRPr="00351341">
        <w:rPr>
          <w:rFonts w:ascii="Times New Roman" w:eastAsia="Calibri" w:hAnsi="Times New Roman" w:cs="Times New Roman"/>
          <w:kern w:val="0"/>
          <w:sz w:val="24"/>
          <w:szCs w:val="24"/>
          <w14:ligatures w14:val="none"/>
        </w:rPr>
        <w:t>;</w:t>
      </w:r>
    </w:p>
    <w:p w14:paraId="7058E281" w14:textId="77777777" w:rsidR="00351341" w:rsidRPr="00351341" w:rsidRDefault="00351341" w:rsidP="00351341">
      <w:pPr>
        <w:tabs>
          <w:tab w:val="left" w:pos="993"/>
        </w:tabs>
        <w:spacing w:after="0" w:line="240" w:lineRule="auto"/>
        <w:ind w:firstLine="709"/>
        <w:contextualSpacing/>
        <w:jc w:val="both"/>
        <w:rPr>
          <w:rFonts w:ascii="Times New Roman" w:eastAsia="Calibri" w:hAnsi="Times New Roman" w:cs="Times New Roman"/>
          <w:kern w:val="0"/>
          <w:sz w:val="24"/>
          <w:szCs w:val="24"/>
          <w14:ligatures w14:val="none"/>
        </w:rPr>
      </w:pPr>
      <w:r w:rsidRPr="00351341">
        <w:rPr>
          <w:rFonts w:ascii="Times New Roman" w:eastAsia="Calibri" w:hAnsi="Times New Roman" w:cs="Times New Roman"/>
          <w:kern w:val="0"/>
          <w:sz w:val="24"/>
          <w:szCs w:val="24"/>
          <w14:ligatures w14:val="none"/>
        </w:rPr>
        <w:t>- за счет собственных источников в сумме 6 143,4 тыс. рублей.</w:t>
      </w:r>
    </w:p>
    <w:p w14:paraId="1CF65FB5" w14:textId="77777777" w:rsidR="00351341" w:rsidRPr="00351341" w:rsidRDefault="00351341" w:rsidP="00351341">
      <w:pPr>
        <w:tabs>
          <w:tab w:val="left" w:pos="993"/>
        </w:tabs>
        <w:spacing w:after="0" w:line="240" w:lineRule="auto"/>
        <w:ind w:firstLine="709"/>
        <w:contextualSpacing/>
        <w:jc w:val="both"/>
        <w:rPr>
          <w:rFonts w:ascii="Times New Roman" w:eastAsia="Calibri" w:hAnsi="Times New Roman" w:cs="Times New Roman"/>
          <w:kern w:val="0"/>
          <w:sz w:val="24"/>
          <w:szCs w:val="24"/>
          <w14:ligatures w14:val="none"/>
        </w:rPr>
      </w:pPr>
      <w:r w:rsidRPr="00351341">
        <w:rPr>
          <w:rFonts w:ascii="Times New Roman" w:eastAsia="Times New Roman" w:hAnsi="Times New Roman" w:cs="Times New Roman"/>
          <w:b/>
          <w:bCs/>
          <w:kern w:val="0"/>
          <w:sz w:val="24"/>
          <w:szCs w:val="24"/>
          <w:lang w:eastAsia="ru-RU"/>
          <w14:ligatures w14:val="none"/>
        </w:rPr>
        <w:t>Размер дефицита бюджета округа</w:t>
      </w:r>
      <w:r w:rsidRPr="00351341">
        <w:rPr>
          <w:rFonts w:ascii="Times New Roman" w:eastAsia="Times New Roman" w:hAnsi="Times New Roman" w:cs="Times New Roman"/>
          <w:kern w:val="0"/>
          <w:sz w:val="24"/>
          <w:szCs w:val="24"/>
          <w:lang w:eastAsia="ru-RU"/>
          <w14:ligatures w14:val="none"/>
        </w:rPr>
        <w:t xml:space="preserve"> на </w:t>
      </w:r>
      <w:r w:rsidRPr="00351341">
        <w:rPr>
          <w:rFonts w:ascii="Times New Roman" w:eastAsia="Times New Roman" w:hAnsi="Times New Roman" w:cs="Times New Roman"/>
          <w:b/>
          <w:bCs/>
          <w:kern w:val="0"/>
          <w:sz w:val="24"/>
          <w:szCs w:val="24"/>
          <w:lang w:eastAsia="ru-RU"/>
          <w14:ligatures w14:val="none"/>
        </w:rPr>
        <w:t>2025</w:t>
      </w:r>
      <w:r w:rsidRPr="00351341">
        <w:rPr>
          <w:rFonts w:ascii="Times New Roman" w:eastAsia="Times New Roman" w:hAnsi="Times New Roman" w:cs="Times New Roman"/>
          <w:kern w:val="0"/>
          <w:sz w:val="24"/>
          <w:szCs w:val="24"/>
          <w:lang w:eastAsia="ru-RU"/>
          <w14:ligatures w14:val="none"/>
        </w:rPr>
        <w:t xml:space="preserve"> год планируется утвердить в сумме 32 054,1 тыс. рублей, что соответствует требованиям статьи 92.1 Бюджетного кодекса Российской Федерации. </w:t>
      </w:r>
    </w:p>
    <w:p w14:paraId="32C26B83" w14:textId="77777777" w:rsidR="00351341" w:rsidRPr="00351341" w:rsidRDefault="00351341" w:rsidP="0035134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b/>
          <w:bCs/>
          <w:kern w:val="0"/>
          <w:sz w:val="24"/>
          <w:szCs w:val="24"/>
          <w:lang w:eastAsia="ru-RU"/>
          <w14:ligatures w14:val="none"/>
        </w:rPr>
        <w:t>Доходы</w:t>
      </w:r>
      <w:r w:rsidRPr="00351341">
        <w:rPr>
          <w:rFonts w:ascii="Times New Roman" w:eastAsia="Times New Roman" w:hAnsi="Times New Roman" w:cs="Times New Roman"/>
          <w:kern w:val="0"/>
          <w:sz w:val="24"/>
          <w:szCs w:val="24"/>
          <w:lang w:eastAsia="ru-RU"/>
          <w14:ligatures w14:val="none"/>
        </w:rPr>
        <w:t xml:space="preserve"> бюджета округа на </w:t>
      </w:r>
      <w:r w:rsidRPr="00351341">
        <w:rPr>
          <w:rFonts w:ascii="Times New Roman" w:eastAsia="Times New Roman" w:hAnsi="Times New Roman" w:cs="Times New Roman"/>
          <w:b/>
          <w:bCs/>
          <w:kern w:val="0"/>
          <w:sz w:val="24"/>
          <w:szCs w:val="24"/>
          <w:lang w:eastAsia="ru-RU"/>
          <w14:ligatures w14:val="none"/>
        </w:rPr>
        <w:t>2026</w:t>
      </w:r>
      <w:r w:rsidRPr="00351341">
        <w:rPr>
          <w:rFonts w:ascii="Times New Roman" w:eastAsia="Times New Roman" w:hAnsi="Times New Roman" w:cs="Times New Roman"/>
          <w:kern w:val="0"/>
          <w:sz w:val="24"/>
          <w:szCs w:val="24"/>
          <w:lang w:eastAsia="ru-RU"/>
          <w14:ligatures w14:val="none"/>
        </w:rPr>
        <w:t xml:space="preserve"> год планируется уменьшить на 901,0 тыс. руб., в том числе:</w:t>
      </w:r>
    </w:p>
    <w:p w14:paraId="67A34260" w14:textId="77777777" w:rsidR="00351341" w:rsidRPr="00351341" w:rsidRDefault="00351341" w:rsidP="0035134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 за счет уменьшения налоговых и неналоговых доходов на сумму 901,0 тыс. рублей в части платы за негативное воздействие на окружающую среду в связи с зачислением данного неналогового дохода в региональный бюджет по нормативу 100% с 1 января 2026 года (Федеральный закон от 26.12.2024 года № 488-ФЗ). Соответственно исключаются нормы о зачислении 60% платы за негативное воздействие на окружающую среду в бюджет муниципального округа.</w:t>
      </w:r>
    </w:p>
    <w:p w14:paraId="7D364925"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С учетом изменений объём налоговых и неналоговых доходов составит в 2026 году 223 746,0 тыс. рублей, объём безвозмездных поступлений остается без изменений.</w:t>
      </w:r>
      <w:r w:rsidRPr="00351341">
        <w:rPr>
          <w:rFonts w:ascii="Times New Roman" w:eastAsia="Times New Roman" w:hAnsi="Times New Roman" w:cs="Times New Roman"/>
          <w:b/>
          <w:bCs/>
          <w:kern w:val="0"/>
          <w:sz w:val="24"/>
          <w:szCs w:val="24"/>
          <w:lang w:eastAsia="ru-RU"/>
          <w14:ligatures w14:val="none"/>
        </w:rPr>
        <w:t xml:space="preserve"> </w:t>
      </w:r>
    </w:p>
    <w:p w14:paraId="26A0FC57"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b/>
          <w:bCs/>
          <w:kern w:val="0"/>
          <w:sz w:val="24"/>
          <w:szCs w:val="24"/>
          <w:lang w:eastAsia="ru-RU"/>
          <w14:ligatures w14:val="none"/>
        </w:rPr>
        <w:t>Доходы</w:t>
      </w:r>
      <w:r w:rsidRPr="00351341">
        <w:rPr>
          <w:rFonts w:ascii="Times New Roman" w:eastAsia="Times New Roman" w:hAnsi="Times New Roman" w:cs="Times New Roman"/>
          <w:kern w:val="0"/>
          <w:sz w:val="24"/>
          <w:szCs w:val="24"/>
          <w:lang w:eastAsia="ru-RU"/>
          <w14:ligatures w14:val="none"/>
        </w:rPr>
        <w:t xml:space="preserve"> на</w:t>
      </w:r>
      <w:r w:rsidRPr="00351341">
        <w:rPr>
          <w:rFonts w:ascii="Times New Roman" w:eastAsia="Times New Roman" w:hAnsi="Times New Roman" w:cs="Times New Roman"/>
          <w:b/>
          <w:bCs/>
          <w:kern w:val="0"/>
          <w:sz w:val="24"/>
          <w:szCs w:val="24"/>
          <w:lang w:eastAsia="ru-RU"/>
          <w14:ligatures w14:val="none"/>
        </w:rPr>
        <w:t xml:space="preserve"> 2026 </w:t>
      </w:r>
      <w:r w:rsidRPr="00351341">
        <w:rPr>
          <w:rFonts w:ascii="Times New Roman" w:eastAsia="Times New Roman" w:hAnsi="Times New Roman" w:cs="Times New Roman"/>
          <w:kern w:val="0"/>
          <w:sz w:val="24"/>
          <w:szCs w:val="24"/>
          <w:lang w:eastAsia="ru-RU"/>
          <w14:ligatures w14:val="none"/>
        </w:rPr>
        <w:t xml:space="preserve">год с учетом изменений составят 677 238,8 </w:t>
      </w:r>
      <w:proofErr w:type="spellStart"/>
      <w:proofErr w:type="gramStart"/>
      <w:r w:rsidRPr="00351341">
        <w:rPr>
          <w:rFonts w:ascii="Times New Roman" w:eastAsia="Times New Roman" w:hAnsi="Times New Roman" w:cs="Times New Roman"/>
          <w:kern w:val="0"/>
          <w:sz w:val="24"/>
          <w:szCs w:val="24"/>
          <w:lang w:eastAsia="ru-RU"/>
          <w14:ligatures w14:val="none"/>
        </w:rPr>
        <w:t>тыс.рублей</w:t>
      </w:r>
      <w:proofErr w:type="spellEnd"/>
      <w:proofErr w:type="gramEnd"/>
      <w:r w:rsidRPr="00351341">
        <w:rPr>
          <w:rFonts w:ascii="Times New Roman" w:eastAsia="Times New Roman" w:hAnsi="Times New Roman" w:cs="Times New Roman"/>
          <w:kern w:val="0"/>
          <w:sz w:val="24"/>
          <w:szCs w:val="24"/>
          <w:lang w:eastAsia="ru-RU"/>
          <w14:ligatures w14:val="none"/>
        </w:rPr>
        <w:t>.</w:t>
      </w:r>
    </w:p>
    <w:p w14:paraId="08FD5EAA" w14:textId="77777777" w:rsidR="00351341" w:rsidRPr="00351341" w:rsidRDefault="00351341" w:rsidP="00351341">
      <w:pPr>
        <w:tabs>
          <w:tab w:val="left" w:pos="709"/>
        </w:tabs>
        <w:spacing w:before="240" w:after="0" w:line="100" w:lineRule="atLeast"/>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Calibri" w:hAnsi="Times New Roman" w:cs="Times New Roman"/>
          <w:b/>
          <w:bCs/>
          <w:kern w:val="0"/>
          <w:sz w:val="24"/>
          <w:szCs w:val="24"/>
          <w14:ligatures w14:val="none"/>
        </w:rPr>
        <w:t>Расходы</w:t>
      </w:r>
      <w:r w:rsidRPr="00351341">
        <w:rPr>
          <w:rFonts w:ascii="Times New Roman" w:eastAsia="Calibri" w:hAnsi="Times New Roman" w:cs="Times New Roman"/>
          <w:kern w:val="0"/>
          <w:sz w:val="24"/>
          <w:szCs w:val="24"/>
          <w14:ligatures w14:val="none"/>
        </w:rPr>
        <w:t xml:space="preserve"> бюджета округа в </w:t>
      </w:r>
      <w:r w:rsidRPr="00351341">
        <w:rPr>
          <w:rFonts w:ascii="Times New Roman" w:eastAsia="Calibri" w:hAnsi="Times New Roman" w:cs="Times New Roman"/>
          <w:b/>
          <w:bCs/>
          <w:kern w:val="0"/>
          <w:sz w:val="24"/>
          <w:szCs w:val="24"/>
          <w14:ligatures w14:val="none"/>
        </w:rPr>
        <w:t>2026</w:t>
      </w:r>
      <w:r w:rsidRPr="00351341">
        <w:rPr>
          <w:rFonts w:ascii="Times New Roman" w:eastAsia="Calibri" w:hAnsi="Times New Roman" w:cs="Times New Roman"/>
          <w:kern w:val="0"/>
          <w:sz w:val="24"/>
          <w:szCs w:val="24"/>
          <w14:ligatures w14:val="none"/>
        </w:rPr>
        <w:t xml:space="preserve"> году составят 675 238,8 </w:t>
      </w:r>
      <w:proofErr w:type="spellStart"/>
      <w:proofErr w:type="gramStart"/>
      <w:r w:rsidRPr="00351341">
        <w:rPr>
          <w:rFonts w:ascii="Times New Roman" w:eastAsia="Calibri" w:hAnsi="Times New Roman" w:cs="Times New Roman"/>
          <w:kern w:val="0"/>
          <w:sz w:val="24"/>
          <w:szCs w:val="24"/>
          <w14:ligatures w14:val="none"/>
        </w:rPr>
        <w:t>тыс.рублей</w:t>
      </w:r>
      <w:proofErr w:type="spellEnd"/>
      <w:proofErr w:type="gramEnd"/>
      <w:r w:rsidRPr="00351341">
        <w:rPr>
          <w:rFonts w:ascii="Times New Roman" w:eastAsia="Calibri" w:hAnsi="Times New Roman" w:cs="Times New Roman"/>
          <w:kern w:val="0"/>
          <w:sz w:val="24"/>
          <w:szCs w:val="24"/>
          <w14:ligatures w14:val="none"/>
        </w:rPr>
        <w:t xml:space="preserve"> с учетом планируемого уменьшения на 901,0 тыс. рублей, в</w:t>
      </w:r>
      <w:r w:rsidRPr="00351341">
        <w:rPr>
          <w:rFonts w:ascii="Times New Roman" w:eastAsia="Times New Roman" w:hAnsi="Times New Roman" w:cs="Times New Roman"/>
          <w:kern w:val="0"/>
          <w:sz w:val="24"/>
          <w:szCs w:val="24"/>
          <w:lang w:eastAsia="ru-RU"/>
          <w14:ligatures w14:val="none"/>
        </w:rPr>
        <w:t xml:space="preserve"> связи с зачислением платы за негативное воздействие на окружающую среду в региональный бюджет по нормативу 100% с 1 января 2026 года.</w:t>
      </w:r>
    </w:p>
    <w:p w14:paraId="7B25570D" w14:textId="77777777" w:rsidR="00351341" w:rsidRPr="00351341" w:rsidRDefault="00351341" w:rsidP="0035134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b/>
          <w:bCs/>
          <w:kern w:val="0"/>
          <w:sz w:val="24"/>
          <w:szCs w:val="24"/>
          <w:lang w:eastAsia="ru-RU"/>
          <w14:ligatures w14:val="none"/>
        </w:rPr>
        <w:t xml:space="preserve">Доходы </w:t>
      </w:r>
      <w:r w:rsidRPr="00351341">
        <w:rPr>
          <w:rFonts w:ascii="Times New Roman" w:eastAsia="Times New Roman" w:hAnsi="Times New Roman" w:cs="Times New Roman"/>
          <w:kern w:val="0"/>
          <w:sz w:val="24"/>
          <w:szCs w:val="24"/>
          <w:lang w:eastAsia="ru-RU"/>
          <w14:ligatures w14:val="none"/>
        </w:rPr>
        <w:t>бюджета округа на</w:t>
      </w:r>
      <w:r w:rsidRPr="00351341">
        <w:rPr>
          <w:rFonts w:ascii="Times New Roman" w:eastAsia="Times New Roman" w:hAnsi="Times New Roman" w:cs="Times New Roman"/>
          <w:b/>
          <w:bCs/>
          <w:kern w:val="0"/>
          <w:sz w:val="24"/>
          <w:szCs w:val="24"/>
          <w:lang w:eastAsia="ru-RU"/>
          <w14:ligatures w14:val="none"/>
        </w:rPr>
        <w:t xml:space="preserve"> 2027 </w:t>
      </w:r>
      <w:r w:rsidRPr="00351341">
        <w:rPr>
          <w:rFonts w:ascii="Times New Roman" w:eastAsia="Times New Roman" w:hAnsi="Times New Roman" w:cs="Times New Roman"/>
          <w:kern w:val="0"/>
          <w:sz w:val="24"/>
          <w:szCs w:val="24"/>
          <w:lang w:eastAsia="ru-RU"/>
          <w14:ligatures w14:val="none"/>
        </w:rPr>
        <w:t>год планируется уменьшить на 943,0 тыс. руб., в том числе:</w:t>
      </w:r>
    </w:p>
    <w:p w14:paraId="62898FDF" w14:textId="77777777" w:rsidR="00351341" w:rsidRPr="00351341" w:rsidRDefault="00351341" w:rsidP="0035134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 xml:space="preserve">- за счет уменьшения налоговых и неналоговых доходов на сумму 943,0 тыс. рублей в части платы за негативное воздействие на окружающую среду. </w:t>
      </w:r>
    </w:p>
    <w:p w14:paraId="52614B7B"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С учетом изменений объём налоговых и неналоговых доходов составит в 2027 году 242 247,0 тыс. рублей, объём безвозмездных поступлений остается без изменений.</w:t>
      </w:r>
      <w:r w:rsidRPr="00351341">
        <w:rPr>
          <w:rFonts w:ascii="Times New Roman" w:eastAsia="Times New Roman" w:hAnsi="Times New Roman" w:cs="Times New Roman"/>
          <w:b/>
          <w:bCs/>
          <w:kern w:val="0"/>
          <w:sz w:val="24"/>
          <w:szCs w:val="24"/>
          <w:lang w:eastAsia="ru-RU"/>
          <w14:ligatures w14:val="none"/>
        </w:rPr>
        <w:t xml:space="preserve"> </w:t>
      </w:r>
    </w:p>
    <w:p w14:paraId="799995FB"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b/>
          <w:bCs/>
          <w:kern w:val="0"/>
          <w:sz w:val="24"/>
          <w:szCs w:val="24"/>
          <w:lang w:eastAsia="ru-RU"/>
          <w14:ligatures w14:val="none"/>
        </w:rPr>
        <w:t>Доходы</w:t>
      </w:r>
      <w:r w:rsidRPr="00351341">
        <w:rPr>
          <w:rFonts w:ascii="Times New Roman" w:eastAsia="Times New Roman" w:hAnsi="Times New Roman" w:cs="Times New Roman"/>
          <w:kern w:val="0"/>
          <w:sz w:val="24"/>
          <w:szCs w:val="24"/>
          <w:lang w:eastAsia="ru-RU"/>
          <w14:ligatures w14:val="none"/>
        </w:rPr>
        <w:t xml:space="preserve"> на</w:t>
      </w:r>
      <w:r w:rsidRPr="00351341">
        <w:rPr>
          <w:rFonts w:ascii="Times New Roman" w:eastAsia="Times New Roman" w:hAnsi="Times New Roman" w:cs="Times New Roman"/>
          <w:b/>
          <w:bCs/>
          <w:kern w:val="0"/>
          <w:sz w:val="24"/>
          <w:szCs w:val="24"/>
          <w:lang w:eastAsia="ru-RU"/>
          <w14:ligatures w14:val="none"/>
        </w:rPr>
        <w:t xml:space="preserve"> 2027 </w:t>
      </w:r>
      <w:r w:rsidRPr="00351341">
        <w:rPr>
          <w:rFonts w:ascii="Times New Roman" w:eastAsia="Times New Roman" w:hAnsi="Times New Roman" w:cs="Times New Roman"/>
          <w:kern w:val="0"/>
          <w:sz w:val="24"/>
          <w:szCs w:val="24"/>
          <w:lang w:eastAsia="ru-RU"/>
          <w14:ligatures w14:val="none"/>
        </w:rPr>
        <w:t xml:space="preserve">год с учетом изменений составят 758 284,1 </w:t>
      </w:r>
      <w:proofErr w:type="spellStart"/>
      <w:proofErr w:type="gramStart"/>
      <w:r w:rsidRPr="00351341">
        <w:rPr>
          <w:rFonts w:ascii="Times New Roman" w:eastAsia="Times New Roman" w:hAnsi="Times New Roman" w:cs="Times New Roman"/>
          <w:kern w:val="0"/>
          <w:sz w:val="24"/>
          <w:szCs w:val="24"/>
          <w:lang w:eastAsia="ru-RU"/>
          <w14:ligatures w14:val="none"/>
        </w:rPr>
        <w:t>тыс.рублей</w:t>
      </w:r>
      <w:proofErr w:type="spellEnd"/>
      <w:proofErr w:type="gramEnd"/>
      <w:r w:rsidRPr="00351341">
        <w:rPr>
          <w:rFonts w:ascii="Times New Roman" w:eastAsia="Times New Roman" w:hAnsi="Times New Roman" w:cs="Times New Roman"/>
          <w:kern w:val="0"/>
          <w:sz w:val="24"/>
          <w:szCs w:val="24"/>
          <w:lang w:eastAsia="ru-RU"/>
          <w14:ligatures w14:val="none"/>
        </w:rPr>
        <w:t>.</w:t>
      </w:r>
    </w:p>
    <w:p w14:paraId="141BB865" w14:textId="77777777" w:rsidR="00351341" w:rsidRPr="00351341" w:rsidRDefault="00351341" w:rsidP="00351341">
      <w:pPr>
        <w:tabs>
          <w:tab w:val="left" w:pos="709"/>
        </w:tabs>
        <w:spacing w:before="240" w:after="0" w:line="100" w:lineRule="atLeast"/>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Calibri" w:hAnsi="Times New Roman" w:cs="Times New Roman"/>
          <w:b/>
          <w:bCs/>
          <w:kern w:val="0"/>
          <w:sz w:val="24"/>
          <w:szCs w:val="24"/>
          <w14:ligatures w14:val="none"/>
        </w:rPr>
        <w:t>Расходы</w:t>
      </w:r>
      <w:r w:rsidRPr="00351341">
        <w:rPr>
          <w:rFonts w:ascii="Times New Roman" w:eastAsia="Calibri" w:hAnsi="Times New Roman" w:cs="Times New Roman"/>
          <w:kern w:val="0"/>
          <w:sz w:val="24"/>
          <w:szCs w:val="24"/>
          <w14:ligatures w14:val="none"/>
        </w:rPr>
        <w:t xml:space="preserve"> бюджета округа в </w:t>
      </w:r>
      <w:r w:rsidRPr="00351341">
        <w:rPr>
          <w:rFonts w:ascii="Times New Roman" w:eastAsia="Calibri" w:hAnsi="Times New Roman" w:cs="Times New Roman"/>
          <w:b/>
          <w:bCs/>
          <w:kern w:val="0"/>
          <w:sz w:val="24"/>
          <w:szCs w:val="24"/>
          <w14:ligatures w14:val="none"/>
        </w:rPr>
        <w:t>2027</w:t>
      </w:r>
      <w:r w:rsidRPr="00351341">
        <w:rPr>
          <w:rFonts w:ascii="Times New Roman" w:eastAsia="Calibri" w:hAnsi="Times New Roman" w:cs="Times New Roman"/>
          <w:kern w:val="0"/>
          <w:sz w:val="24"/>
          <w:szCs w:val="24"/>
          <w14:ligatures w14:val="none"/>
        </w:rPr>
        <w:t xml:space="preserve"> году составят 758 284,1 </w:t>
      </w:r>
      <w:proofErr w:type="spellStart"/>
      <w:proofErr w:type="gramStart"/>
      <w:r w:rsidRPr="00351341">
        <w:rPr>
          <w:rFonts w:ascii="Times New Roman" w:eastAsia="Calibri" w:hAnsi="Times New Roman" w:cs="Times New Roman"/>
          <w:kern w:val="0"/>
          <w:sz w:val="24"/>
          <w:szCs w:val="24"/>
          <w14:ligatures w14:val="none"/>
        </w:rPr>
        <w:t>тыс.рублей</w:t>
      </w:r>
      <w:proofErr w:type="spellEnd"/>
      <w:proofErr w:type="gramEnd"/>
      <w:r w:rsidRPr="00351341">
        <w:rPr>
          <w:rFonts w:ascii="Times New Roman" w:eastAsia="Calibri" w:hAnsi="Times New Roman" w:cs="Times New Roman"/>
          <w:kern w:val="0"/>
          <w:sz w:val="24"/>
          <w:szCs w:val="24"/>
          <w14:ligatures w14:val="none"/>
        </w:rPr>
        <w:t xml:space="preserve"> с учетом планируемого уменьшения на 943,0 тыс. рублей, в</w:t>
      </w:r>
      <w:r w:rsidRPr="00351341">
        <w:rPr>
          <w:rFonts w:ascii="Times New Roman" w:eastAsia="Times New Roman" w:hAnsi="Times New Roman" w:cs="Times New Roman"/>
          <w:kern w:val="0"/>
          <w:sz w:val="24"/>
          <w:szCs w:val="24"/>
          <w:lang w:eastAsia="ru-RU"/>
          <w14:ligatures w14:val="none"/>
        </w:rPr>
        <w:t xml:space="preserve"> связи с зачислением платы за негативное воздействие на окружающую среду в региональный бюджет по нормативу 100% с 1 января 2026 года.</w:t>
      </w:r>
    </w:p>
    <w:p w14:paraId="067DB810" w14:textId="77777777" w:rsidR="00351341" w:rsidRPr="00351341" w:rsidRDefault="00351341" w:rsidP="00351341">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По результатам анализа планируемых Проектом решения изменений бюджетных ассигнований, выделенные на финансирование расходов Нюксенского муниципального округа, проходят в рамках перераспределения лимитов между разделами, целевыми статьями соответствующих муниципальных программ Нюксенского муниципального округа и видами расходов по отдельным главным распорядителям бюджетных средств в пределах доведенных бюджетных ассигнований, что не противоречит Положению о бюджетном процессе округа.</w:t>
      </w:r>
    </w:p>
    <w:p w14:paraId="200AE839" w14:textId="77777777" w:rsidR="00351341" w:rsidRPr="00351341" w:rsidRDefault="00351341" w:rsidP="00351341">
      <w:pPr>
        <w:tabs>
          <w:tab w:val="left" w:pos="709"/>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lastRenderedPageBreak/>
        <w:t>Изменение расходов бюджета в разрезе ведомственной структуры по главным распорядителям средств бюджета представлено в таблице№1.</w:t>
      </w:r>
    </w:p>
    <w:p w14:paraId="5D7BA534" w14:textId="77777777" w:rsidR="00351341" w:rsidRPr="00351341" w:rsidRDefault="00351341" w:rsidP="00351341">
      <w:pPr>
        <w:spacing w:before="240" w:after="0" w:line="100" w:lineRule="atLeast"/>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Описание расходной части корректировки бюджета муниципального округа в пояснительной записке приведено в разрезе муниципальных программ и отдельно по непрограммным статьям бюджета округа, в связи с тем, что 99,7% расходов бюджета муниципального округа осуществляется в рамках муниципальных программ.</w:t>
      </w:r>
    </w:p>
    <w:p w14:paraId="6B7D9534" w14:textId="77777777" w:rsidR="00351341" w:rsidRPr="00351341" w:rsidRDefault="00351341" w:rsidP="00351341">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Таблица№1</w:t>
      </w:r>
    </w:p>
    <w:tbl>
      <w:tblPr>
        <w:tblW w:w="9828" w:type="dxa"/>
        <w:tblInd w:w="-431" w:type="dxa"/>
        <w:tblLayout w:type="fixed"/>
        <w:tblLook w:val="0000" w:firstRow="0" w:lastRow="0" w:firstColumn="0" w:lastColumn="0" w:noHBand="0" w:noVBand="0"/>
      </w:tblPr>
      <w:tblGrid>
        <w:gridCol w:w="416"/>
        <w:gridCol w:w="1360"/>
        <w:gridCol w:w="860"/>
        <w:gridCol w:w="972"/>
        <w:gridCol w:w="977"/>
        <w:gridCol w:w="971"/>
        <w:gridCol w:w="972"/>
        <w:gridCol w:w="831"/>
        <w:gridCol w:w="943"/>
        <w:gridCol w:w="860"/>
        <w:gridCol w:w="666"/>
      </w:tblGrid>
      <w:tr w:rsidR="00351341" w:rsidRPr="00351341" w14:paraId="6D3B03DE" w14:textId="77777777" w:rsidTr="00351341">
        <w:trPr>
          <w:trHeight w:val="710"/>
        </w:trPr>
        <w:tc>
          <w:tcPr>
            <w:tcW w:w="416" w:type="dxa"/>
            <w:tcBorders>
              <w:top w:val="single" w:sz="4" w:space="0" w:color="000000"/>
              <w:left w:val="single" w:sz="4" w:space="0" w:color="000000"/>
              <w:bottom w:val="single" w:sz="4" w:space="0" w:color="000000"/>
              <w:right w:val="single" w:sz="4" w:space="0" w:color="000000"/>
            </w:tcBorders>
            <w:vAlign w:val="center"/>
          </w:tcPr>
          <w:p w14:paraId="4BD1D983" w14:textId="77777777" w:rsidR="00351341" w:rsidRPr="00351341" w:rsidRDefault="00351341" w:rsidP="00351341">
            <w:pPr>
              <w:widowControl w:val="0"/>
              <w:suppressAutoHyphens/>
              <w:spacing w:after="0" w:line="100" w:lineRule="atLeast"/>
              <w:ind w:hanging="113"/>
              <w:rPr>
                <w:rFonts w:ascii="Times New Roman" w:eastAsia="Times New Roman" w:hAnsi="Times New Roman" w:cs="Times New Roman"/>
                <w:kern w:val="1"/>
                <w:sz w:val="18"/>
                <w:szCs w:val="18"/>
                <w:lang w:eastAsia="ar-SA"/>
                <w14:ligatures w14:val="none"/>
              </w:rPr>
            </w:pPr>
            <w:r w:rsidRPr="00351341">
              <w:rPr>
                <w:rFonts w:ascii="Times New Roman" w:eastAsia="Times New Roman" w:hAnsi="Times New Roman" w:cs="Times New Roman"/>
                <w:kern w:val="1"/>
                <w:sz w:val="18"/>
                <w:szCs w:val="18"/>
                <w:lang w:eastAsia="ar-SA"/>
                <w14:ligatures w14:val="none"/>
              </w:rPr>
              <w:t>Код</w:t>
            </w:r>
          </w:p>
        </w:tc>
        <w:tc>
          <w:tcPr>
            <w:tcW w:w="1360" w:type="dxa"/>
            <w:tcBorders>
              <w:top w:val="single" w:sz="4" w:space="0" w:color="000000"/>
              <w:left w:val="single" w:sz="4" w:space="0" w:color="000000"/>
              <w:bottom w:val="single" w:sz="4" w:space="0" w:color="000000"/>
              <w:right w:val="single" w:sz="4" w:space="0" w:color="000000"/>
            </w:tcBorders>
            <w:vAlign w:val="center"/>
          </w:tcPr>
          <w:p w14:paraId="4C92468A" w14:textId="77777777" w:rsidR="00351341" w:rsidRPr="00351341" w:rsidRDefault="00351341" w:rsidP="00351341">
            <w:pPr>
              <w:widowControl w:val="0"/>
              <w:suppressAutoHyphens/>
              <w:spacing w:after="0" w:line="100" w:lineRule="atLeast"/>
              <w:ind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Наименование главного распорядителя</w:t>
            </w:r>
          </w:p>
        </w:tc>
        <w:tc>
          <w:tcPr>
            <w:tcW w:w="860" w:type="dxa"/>
            <w:tcBorders>
              <w:top w:val="single" w:sz="4" w:space="0" w:color="000000"/>
              <w:left w:val="single" w:sz="4" w:space="0" w:color="000000"/>
              <w:bottom w:val="single" w:sz="4" w:space="0" w:color="000000"/>
              <w:right w:val="single" w:sz="4" w:space="0" w:color="000000"/>
            </w:tcBorders>
            <w:vAlign w:val="center"/>
          </w:tcPr>
          <w:p w14:paraId="22A8EEB5"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2"/>
                <w:szCs w:val="12"/>
                <w:lang w:eastAsia="ru-RU"/>
                <w14:ligatures w14:val="none"/>
              </w:rPr>
            </w:pPr>
            <w:r w:rsidRPr="00351341">
              <w:rPr>
                <w:rFonts w:ascii="Times New Roman" w:eastAsia="Times New Roman" w:hAnsi="Times New Roman" w:cs="Times New Roman"/>
                <w:kern w:val="0"/>
                <w:sz w:val="12"/>
                <w:szCs w:val="12"/>
                <w:lang w:eastAsia="ru-RU"/>
                <w14:ligatures w14:val="none"/>
              </w:rPr>
              <w:t xml:space="preserve">Утверждено </w:t>
            </w:r>
            <w:r w:rsidRPr="00351341">
              <w:rPr>
                <w:rFonts w:ascii="Times New Roman" w:eastAsia="Times New Roman" w:hAnsi="Times New Roman" w:cs="Times New Roman"/>
                <w:b/>
                <w:bCs/>
                <w:kern w:val="0"/>
                <w:sz w:val="12"/>
                <w:szCs w:val="12"/>
                <w:lang w:eastAsia="ru-RU"/>
                <w14:ligatures w14:val="none"/>
              </w:rPr>
              <w:t xml:space="preserve">на 2025 </w:t>
            </w:r>
            <w:r w:rsidRPr="00351341">
              <w:rPr>
                <w:rFonts w:ascii="Times New Roman" w:eastAsia="Times New Roman" w:hAnsi="Times New Roman" w:cs="Times New Roman"/>
                <w:kern w:val="0"/>
                <w:sz w:val="12"/>
                <w:szCs w:val="12"/>
                <w:lang w:eastAsia="ru-RU"/>
                <w14:ligatures w14:val="none"/>
              </w:rPr>
              <w:t xml:space="preserve">год (в редакции от </w:t>
            </w:r>
            <w:r w:rsidRPr="00351341">
              <w:rPr>
                <w:rFonts w:ascii="Times New Roman" w:eastAsia="Times New Roman" w:hAnsi="Times New Roman" w:cs="Times New Roman"/>
                <w:b/>
                <w:bCs/>
                <w:kern w:val="0"/>
                <w:sz w:val="12"/>
                <w:szCs w:val="12"/>
                <w:lang w:eastAsia="ru-RU"/>
                <w14:ligatures w14:val="none"/>
              </w:rPr>
              <w:t>16.12.2024 №88</w:t>
            </w:r>
            <w:r w:rsidRPr="00351341">
              <w:rPr>
                <w:rFonts w:ascii="Times New Roman" w:eastAsia="Times New Roman" w:hAnsi="Times New Roman" w:cs="Times New Roman"/>
                <w:kern w:val="0"/>
                <w:sz w:val="12"/>
                <w:szCs w:val="12"/>
                <w:lang w:eastAsia="ru-RU"/>
                <w14:ligatures w14:val="none"/>
              </w:rPr>
              <w:t>)</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5DA4FAC"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Проект</w:t>
            </w:r>
          </w:p>
          <w:p w14:paraId="632F62FB"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Решения</w:t>
            </w:r>
          </w:p>
          <w:p w14:paraId="2BF52DCC"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77EAB330"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Результат</w:t>
            </w:r>
          </w:p>
          <w:p w14:paraId="01E92E9B"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 +/-)</w:t>
            </w:r>
          </w:p>
        </w:tc>
        <w:tc>
          <w:tcPr>
            <w:tcW w:w="971" w:type="dxa"/>
            <w:tcBorders>
              <w:top w:val="single" w:sz="4" w:space="0" w:color="000000"/>
              <w:left w:val="single" w:sz="4" w:space="0" w:color="000000"/>
              <w:bottom w:val="single" w:sz="4" w:space="0" w:color="000000"/>
              <w:right w:val="single" w:sz="4" w:space="0" w:color="000000"/>
            </w:tcBorders>
            <w:vAlign w:val="center"/>
          </w:tcPr>
          <w:p w14:paraId="69AD8EA7"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2"/>
                <w:szCs w:val="12"/>
                <w:lang w:eastAsia="ru-RU"/>
                <w14:ligatures w14:val="none"/>
              </w:rPr>
            </w:pPr>
            <w:r w:rsidRPr="00351341">
              <w:rPr>
                <w:rFonts w:ascii="Times New Roman" w:eastAsia="Times New Roman" w:hAnsi="Times New Roman" w:cs="Times New Roman"/>
                <w:kern w:val="0"/>
                <w:sz w:val="12"/>
                <w:szCs w:val="12"/>
                <w:lang w:eastAsia="ru-RU"/>
                <w14:ligatures w14:val="none"/>
              </w:rPr>
              <w:t xml:space="preserve">Утверждено </w:t>
            </w:r>
            <w:r w:rsidRPr="00351341">
              <w:rPr>
                <w:rFonts w:ascii="Times New Roman" w:eastAsia="Times New Roman" w:hAnsi="Times New Roman" w:cs="Times New Roman"/>
                <w:b/>
                <w:bCs/>
                <w:kern w:val="0"/>
                <w:sz w:val="12"/>
                <w:szCs w:val="12"/>
                <w:lang w:eastAsia="ru-RU"/>
                <w14:ligatures w14:val="none"/>
              </w:rPr>
              <w:t xml:space="preserve">на 2026 </w:t>
            </w:r>
            <w:r w:rsidRPr="00351341">
              <w:rPr>
                <w:rFonts w:ascii="Times New Roman" w:eastAsia="Times New Roman" w:hAnsi="Times New Roman" w:cs="Times New Roman"/>
                <w:kern w:val="0"/>
                <w:sz w:val="12"/>
                <w:szCs w:val="12"/>
                <w:lang w:eastAsia="ru-RU"/>
                <w14:ligatures w14:val="none"/>
              </w:rPr>
              <w:t xml:space="preserve">год (в редакции от </w:t>
            </w:r>
            <w:r w:rsidRPr="00351341">
              <w:rPr>
                <w:rFonts w:ascii="Times New Roman" w:eastAsia="Times New Roman" w:hAnsi="Times New Roman" w:cs="Times New Roman"/>
                <w:b/>
                <w:bCs/>
                <w:kern w:val="0"/>
                <w:sz w:val="12"/>
                <w:szCs w:val="12"/>
                <w:lang w:eastAsia="ru-RU"/>
                <w14:ligatures w14:val="none"/>
              </w:rPr>
              <w:t>16.12.2024 №88</w:t>
            </w:r>
            <w:r w:rsidRPr="00351341">
              <w:rPr>
                <w:rFonts w:ascii="Times New Roman" w:eastAsia="Times New Roman" w:hAnsi="Times New Roman" w:cs="Times New Roman"/>
                <w:kern w:val="0"/>
                <w:sz w:val="12"/>
                <w:szCs w:val="12"/>
                <w:lang w:eastAsia="ru-RU"/>
                <w14:ligatures w14:val="none"/>
              </w:rPr>
              <w:t>)</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468C2A"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Проект</w:t>
            </w:r>
          </w:p>
          <w:p w14:paraId="277BFC87"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Решения</w:t>
            </w:r>
          </w:p>
          <w:p w14:paraId="5A9395A4"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6AE0A32C"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Результат</w:t>
            </w:r>
          </w:p>
          <w:p w14:paraId="46E0ACB8"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 +/-)</w:t>
            </w:r>
          </w:p>
        </w:tc>
        <w:tc>
          <w:tcPr>
            <w:tcW w:w="943" w:type="dxa"/>
            <w:tcBorders>
              <w:top w:val="single" w:sz="4" w:space="0" w:color="000000"/>
              <w:left w:val="single" w:sz="4" w:space="0" w:color="000000"/>
              <w:bottom w:val="single" w:sz="4" w:space="0" w:color="000000"/>
              <w:right w:val="single" w:sz="4" w:space="0" w:color="000000"/>
            </w:tcBorders>
            <w:vAlign w:val="center"/>
          </w:tcPr>
          <w:p w14:paraId="344EF1AD"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2"/>
                <w:szCs w:val="12"/>
                <w:lang w:eastAsia="ru-RU"/>
                <w14:ligatures w14:val="none"/>
              </w:rPr>
            </w:pPr>
            <w:r w:rsidRPr="00351341">
              <w:rPr>
                <w:rFonts w:ascii="Times New Roman" w:eastAsia="Times New Roman" w:hAnsi="Times New Roman" w:cs="Times New Roman"/>
                <w:kern w:val="0"/>
                <w:sz w:val="12"/>
                <w:szCs w:val="12"/>
                <w:lang w:eastAsia="ru-RU"/>
                <w14:ligatures w14:val="none"/>
              </w:rPr>
              <w:t xml:space="preserve">Утверждено </w:t>
            </w:r>
            <w:r w:rsidRPr="00351341">
              <w:rPr>
                <w:rFonts w:ascii="Times New Roman" w:eastAsia="Times New Roman" w:hAnsi="Times New Roman" w:cs="Times New Roman"/>
                <w:b/>
                <w:bCs/>
                <w:kern w:val="0"/>
                <w:sz w:val="12"/>
                <w:szCs w:val="12"/>
                <w:lang w:eastAsia="ru-RU"/>
                <w14:ligatures w14:val="none"/>
              </w:rPr>
              <w:t xml:space="preserve">на 2027 </w:t>
            </w:r>
            <w:r w:rsidRPr="00351341">
              <w:rPr>
                <w:rFonts w:ascii="Times New Roman" w:eastAsia="Times New Roman" w:hAnsi="Times New Roman" w:cs="Times New Roman"/>
                <w:kern w:val="0"/>
                <w:sz w:val="12"/>
                <w:szCs w:val="12"/>
                <w:lang w:eastAsia="ru-RU"/>
                <w14:ligatures w14:val="none"/>
              </w:rPr>
              <w:t xml:space="preserve">год (в редакции от </w:t>
            </w:r>
            <w:r w:rsidRPr="00351341">
              <w:rPr>
                <w:rFonts w:ascii="Times New Roman" w:eastAsia="Times New Roman" w:hAnsi="Times New Roman" w:cs="Times New Roman"/>
                <w:b/>
                <w:bCs/>
                <w:kern w:val="0"/>
                <w:sz w:val="12"/>
                <w:szCs w:val="12"/>
                <w:lang w:eastAsia="ru-RU"/>
                <w14:ligatures w14:val="none"/>
              </w:rPr>
              <w:t>16.12.2024 №88</w:t>
            </w:r>
            <w:r w:rsidRPr="00351341">
              <w:rPr>
                <w:rFonts w:ascii="Times New Roman" w:eastAsia="Times New Roman" w:hAnsi="Times New Roman" w:cs="Times New Roman"/>
                <w:kern w:val="0"/>
                <w:sz w:val="12"/>
                <w:szCs w:val="12"/>
                <w:lang w:eastAsia="ru-RU"/>
                <w14:ligatures w14:val="none"/>
              </w:rPr>
              <w:t>)</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39A43BA"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Проект</w:t>
            </w:r>
          </w:p>
          <w:p w14:paraId="60251427"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Решения</w:t>
            </w:r>
          </w:p>
          <w:p w14:paraId="0983175B"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0523A2DA"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Результат</w:t>
            </w:r>
          </w:p>
          <w:p w14:paraId="432B3FCA" w14:textId="77777777" w:rsidR="00351341" w:rsidRPr="00351341" w:rsidRDefault="00351341" w:rsidP="00351341">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 +/-)</w:t>
            </w:r>
          </w:p>
        </w:tc>
      </w:tr>
      <w:tr w:rsidR="00351341" w:rsidRPr="00351341" w14:paraId="71AF5461" w14:textId="77777777" w:rsidTr="00351341">
        <w:trPr>
          <w:trHeight w:val="378"/>
        </w:trPr>
        <w:tc>
          <w:tcPr>
            <w:tcW w:w="416" w:type="dxa"/>
            <w:tcBorders>
              <w:top w:val="single" w:sz="4" w:space="0" w:color="000000"/>
              <w:left w:val="single" w:sz="4" w:space="0" w:color="000000"/>
              <w:bottom w:val="single" w:sz="4" w:space="0" w:color="000000"/>
              <w:right w:val="single" w:sz="4" w:space="0" w:color="000000"/>
            </w:tcBorders>
            <w:vAlign w:val="center"/>
          </w:tcPr>
          <w:p w14:paraId="0C10538A" w14:textId="77777777" w:rsidR="00351341" w:rsidRPr="00351341" w:rsidRDefault="00351341" w:rsidP="00351341">
            <w:pPr>
              <w:widowControl w:val="0"/>
              <w:suppressAutoHyphens/>
              <w:spacing w:after="0" w:line="100" w:lineRule="atLeast"/>
              <w:ind w:right="-142"/>
              <w:rPr>
                <w:rFonts w:ascii="Times New Roman" w:eastAsia="Times New Roman" w:hAnsi="Times New Roman" w:cs="Times New Roman"/>
                <w:kern w:val="1"/>
                <w:sz w:val="18"/>
                <w:szCs w:val="18"/>
                <w:lang w:eastAsia="ar-SA"/>
                <w14:ligatures w14:val="none"/>
              </w:rPr>
            </w:pPr>
            <w:r w:rsidRPr="00351341">
              <w:rPr>
                <w:rFonts w:ascii="Times New Roman" w:eastAsia="Times New Roman" w:hAnsi="Times New Roman" w:cs="Times New Roman"/>
                <w:kern w:val="1"/>
                <w:sz w:val="18"/>
                <w:szCs w:val="18"/>
                <w:lang w:eastAsia="ar-SA"/>
                <w14:ligatures w14:val="none"/>
              </w:rPr>
              <w:t>1</w:t>
            </w:r>
          </w:p>
        </w:tc>
        <w:tc>
          <w:tcPr>
            <w:tcW w:w="1360" w:type="dxa"/>
            <w:tcBorders>
              <w:top w:val="single" w:sz="4" w:space="0" w:color="000000"/>
              <w:left w:val="single" w:sz="4" w:space="0" w:color="000000"/>
              <w:bottom w:val="single" w:sz="4" w:space="0" w:color="000000"/>
              <w:right w:val="single" w:sz="4" w:space="0" w:color="000000"/>
            </w:tcBorders>
            <w:vAlign w:val="center"/>
          </w:tcPr>
          <w:p w14:paraId="69617A38"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w:t>
            </w:r>
          </w:p>
        </w:tc>
        <w:tc>
          <w:tcPr>
            <w:tcW w:w="860" w:type="dxa"/>
            <w:tcBorders>
              <w:top w:val="single" w:sz="4" w:space="0" w:color="000000"/>
              <w:left w:val="single" w:sz="4" w:space="0" w:color="000000"/>
              <w:bottom w:val="single" w:sz="4" w:space="0" w:color="000000"/>
              <w:right w:val="single" w:sz="4" w:space="0" w:color="000000"/>
            </w:tcBorders>
            <w:vAlign w:val="center"/>
          </w:tcPr>
          <w:p w14:paraId="5B9AB32C"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3</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8D8905A"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4</w:t>
            </w:r>
          </w:p>
        </w:tc>
        <w:tc>
          <w:tcPr>
            <w:tcW w:w="976" w:type="dxa"/>
            <w:tcBorders>
              <w:top w:val="single" w:sz="4" w:space="0" w:color="000000"/>
              <w:left w:val="single" w:sz="4" w:space="0" w:color="000000"/>
              <w:bottom w:val="single" w:sz="4" w:space="0" w:color="000000"/>
              <w:right w:val="single" w:sz="4" w:space="0" w:color="000000"/>
            </w:tcBorders>
            <w:vAlign w:val="center"/>
          </w:tcPr>
          <w:p w14:paraId="07269FB8"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5</w:t>
            </w:r>
          </w:p>
        </w:tc>
        <w:tc>
          <w:tcPr>
            <w:tcW w:w="971" w:type="dxa"/>
            <w:tcBorders>
              <w:top w:val="single" w:sz="4" w:space="0" w:color="000000"/>
              <w:left w:val="single" w:sz="4" w:space="0" w:color="000000"/>
              <w:bottom w:val="single" w:sz="4" w:space="0" w:color="000000"/>
              <w:right w:val="single" w:sz="4" w:space="0" w:color="000000"/>
            </w:tcBorders>
            <w:vAlign w:val="center"/>
          </w:tcPr>
          <w:p w14:paraId="6FCA1335"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6</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4FCF64"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7</w:t>
            </w:r>
          </w:p>
        </w:tc>
        <w:tc>
          <w:tcPr>
            <w:tcW w:w="831" w:type="dxa"/>
            <w:tcBorders>
              <w:top w:val="single" w:sz="4" w:space="0" w:color="000000"/>
              <w:left w:val="single" w:sz="4" w:space="0" w:color="000000"/>
              <w:bottom w:val="single" w:sz="4" w:space="0" w:color="000000"/>
              <w:right w:val="single" w:sz="4" w:space="0" w:color="000000"/>
            </w:tcBorders>
            <w:vAlign w:val="center"/>
          </w:tcPr>
          <w:p w14:paraId="2ED401FA"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8</w:t>
            </w:r>
          </w:p>
        </w:tc>
        <w:tc>
          <w:tcPr>
            <w:tcW w:w="943" w:type="dxa"/>
            <w:tcBorders>
              <w:top w:val="single" w:sz="4" w:space="0" w:color="000000"/>
              <w:left w:val="single" w:sz="4" w:space="0" w:color="000000"/>
              <w:bottom w:val="single" w:sz="4" w:space="0" w:color="000000"/>
              <w:right w:val="single" w:sz="4" w:space="0" w:color="000000"/>
            </w:tcBorders>
          </w:tcPr>
          <w:p w14:paraId="165C94B6"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9</w:t>
            </w:r>
          </w:p>
        </w:tc>
        <w:tc>
          <w:tcPr>
            <w:tcW w:w="860" w:type="dxa"/>
            <w:tcBorders>
              <w:top w:val="single" w:sz="4" w:space="0" w:color="000000"/>
              <w:left w:val="single" w:sz="4" w:space="0" w:color="000000"/>
              <w:bottom w:val="single" w:sz="4" w:space="0" w:color="000000"/>
              <w:right w:val="single" w:sz="4" w:space="0" w:color="000000"/>
            </w:tcBorders>
            <w:shd w:val="clear" w:color="auto" w:fill="EAF1DD"/>
          </w:tcPr>
          <w:p w14:paraId="78C1C921"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10</w:t>
            </w:r>
          </w:p>
        </w:tc>
        <w:tc>
          <w:tcPr>
            <w:tcW w:w="666" w:type="dxa"/>
            <w:tcBorders>
              <w:top w:val="single" w:sz="4" w:space="0" w:color="000000"/>
              <w:left w:val="single" w:sz="4" w:space="0" w:color="000000"/>
              <w:bottom w:val="single" w:sz="4" w:space="0" w:color="000000"/>
              <w:right w:val="single" w:sz="4" w:space="0" w:color="000000"/>
            </w:tcBorders>
          </w:tcPr>
          <w:p w14:paraId="3D4DEDFA" w14:textId="77777777" w:rsidR="00351341" w:rsidRPr="00351341" w:rsidRDefault="00351341" w:rsidP="00351341">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11</w:t>
            </w:r>
          </w:p>
        </w:tc>
      </w:tr>
      <w:tr w:rsidR="00351341" w:rsidRPr="00351341" w14:paraId="4794C541" w14:textId="77777777" w:rsidTr="00351341">
        <w:trPr>
          <w:trHeight w:val="1040"/>
        </w:trPr>
        <w:tc>
          <w:tcPr>
            <w:tcW w:w="416" w:type="dxa"/>
            <w:tcBorders>
              <w:top w:val="single" w:sz="4" w:space="0" w:color="000000"/>
              <w:left w:val="single" w:sz="4" w:space="0" w:color="000000"/>
              <w:bottom w:val="single" w:sz="4" w:space="0" w:color="000000"/>
              <w:right w:val="single" w:sz="4" w:space="0" w:color="000000"/>
            </w:tcBorders>
            <w:vAlign w:val="center"/>
          </w:tcPr>
          <w:p w14:paraId="6E44EECB" w14:textId="77777777" w:rsidR="00351341" w:rsidRPr="00351341" w:rsidRDefault="00351341" w:rsidP="00351341">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158</w:t>
            </w:r>
          </w:p>
        </w:tc>
        <w:tc>
          <w:tcPr>
            <w:tcW w:w="1360" w:type="dxa"/>
            <w:tcBorders>
              <w:top w:val="single" w:sz="4" w:space="0" w:color="000000"/>
              <w:left w:val="single" w:sz="4" w:space="0" w:color="000000"/>
              <w:bottom w:val="single" w:sz="4" w:space="0" w:color="000000"/>
              <w:right w:val="single" w:sz="4" w:space="0" w:color="000000"/>
            </w:tcBorders>
            <w:vAlign w:val="center"/>
          </w:tcPr>
          <w:p w14:paraId="6589CEC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Администрация Нюксенского округа</w:t>
            </w:r>
          </w:p>
        </w:tc>
        <w:tc>
          <w:tcPr>
            <w:tcW w:w="860" w:type="dxa"/>
            <w:tcBorders>
              <w:top w:val="single" w:sz="4" w:space="0" w:color="000000"/>
              <w:left w:val="single" w:sz="4" w:space="0" w:color="000000"/>
              <w:bottom w:val="single" w:sz="4" w:space="0" w:color="000000"/>
              <w:right w:val="single" w:sz="4" w:space="0" w:color="000000"/>
            </w:tcBorders>
            <w:vAlign w:val="center"/>
          </w:tcPr>
          <w:p w14:paraId="72CE1A21"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489 138,3</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7CD5787"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523 819,5</w:t>
            </w:r>
          </w:p>
        </w:tc>
        <w:tc>
          <w:tcPr>
            <w:tcW w:w="976" w:type="dxa"/>
            <w:tcBorders>
              <w:top w:val="single" w:sz="4" w:space="0" w:color="000000"/>
              <w:left w:val="single" w:sz="4" w:space="0" w:color="000000"/>
              <w:bottom w:val="single" w:sz="4" w:space="0" w:color="000000"/>
              <w:right w:val="single" w:sz="4" w:space="0" w:color="000000"/>
            </w:tcBorders>
            <w:vAlign w:val="center"/>
          </w:tcPr>
          <w:p w14:paraId="4BA3B37A"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color w:val="ED0000"/>
                <w:kern w:val="1"/>
                <w:sz w:val="16"/>
                <w:szCs w:val="16"/>
                <w:lang w:eastAsia="ar-SA"/>
                <w14:ligatures w14:val="none"/>
              </w:rPr>
              <w:t>+34 681,2</w:t>
            </w:r>
          </w:p>
        </w:tc>
        <w:tc>
          <w:tcPr>
            <w:tcW w:w="971" w:type="dxa"/>
            <w:tcBorders>
              <w:top w:val="single" w:sz="4" w:space="0" w:color="000000"/>
              <w:left w:val="single" w:sz="4" w:space="0" w:color="000000"/>
              <w:bottom w:val="single" w:sz="4" w:space="0" w:color="000000"/>
              <w:right w:val="single" w:sz="4" w:space="0" w:color="000000"/>
            </w:tcBorders>
            <w:vAlign w:val="center"/>
          </w:tcPr>
          <w:p w14:paraId="62293C90"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244 923,1</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3055A12"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244 923,1</w:t>
            </w:r>
          </w:p>
        </w:tc>
        <w:tc>
          <w:tcPr>
            <w:tcW w:w="831" w:type="dxa"/>
            <w:tcBorders>
              <w:top w:val="single" w:sz="4" w:space="0" w:color="000000"/>
              <w:left w:val="single" w:sz="4" w:space="0" w:color="000000"/>
              <w:bottom w:val="single" w:sz="4" w:space="0" w:color="000000"/>
              <w:right w:val="single" w:sz="4" w:space="0" w:color="000000"/>
            </w:tcBorders>
            <w:vAlign w:val="center"/>
          </w:tcPr>
          <w:p w14:paraId="5F5D44BF"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43" w:type="dxa"/>
            <w:tcBorders>
              <w:top w:val="single" w:sz="4" w:space="0" w:color="000000"/>
              <w:left w:val="single" w:sz="4" w:space="0" w:color="000000"/>
              <w:bottom w:val="single" w:sz="4" w:space="0" w:color="000000"/>
              <w:right w:val="single" w:sz="4" w:space="0" w:color="000000"/>
            </w:tcBorders>
            <w:vAlign w:val="center"/>
          </w:tcPr>
          <w:p w14:paraId="182335EC"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245 508,3</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9D84CBE"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245 508,3</w:t>
            </w:r>
          </w:p>
        </w:tc>
        <w:tc>
          <w:tcPr>
            <w:tcW w:w="666" w:type="dxa"/>
            <w:tcBorders>
              <w:top w:val="single" w:sz="4" w:space="0" w:color="000000"/>
              <w:left w:val="single" w:sz="4" w:space="0" w:color="000000"/>
              <w:bottom w:val="single" w:sz="4" w:space="0" w:color="000000"/>
              <w:right w:val="single" w:sz="4" w:space="0" w:color="000000"/>
            </w:tcBorders>
            <w:vAlign w:val="center"/>
          </w:tcPr>
          <w:p w14:paraId="1A04DCBC"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r>
      <w:tr w:rsidR="00351341" w:rsidRPr="00351341" w14:paraId="349B3D52" w14:textId="77777777" w:rsidTr="00351341">
        <w:trPr>
          <w:trHeight w:val="930"/>
        </w:trPr>
        <w:tc>
          <w:tcPr>
            <w:tcW w:w="416" w:type="dxa"/>
            <w:tcBorders>
              <w:top w:val="single" w:sz="4" w:space="0" w:color="000000"/>
              <w:left w:val="single" w:sz="4" w:space="0" w:color="000000"/>
              <w:bottom w:val="single" w:sz="4" w:space="0" w:color="000000"/>
              <w:right w:val="single" w:sz="4" w:space="0" w:color="000000"/>
            </w:tcBorders>
            <w:vAlign w:val="center"/>
          </w:tcPr>
          <w:p w14:paraId="316027DB" w14:textId="77777777" w:rsidR="00351341" w:rsidRPr="00351341" w:rsidRDefault="00351341" w:rsidP="00351341">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154</w:t>
            </w:r>
          </w:p>
        </w:tc>
        <w:tc>
          <w:tcPr>
            <w:tcW w:w="1360" w:type="dxa"/>
            <w:tcBorders>
              <w:top w:val="single" w:sz="4" w:space="0" w:color="000000"/>
              <w:left w:val="single" w:sz="4" w:space="0" w:color="000000"/>
              <w:bottom w:val="single" w:sz="4" w:space="0" w:color="000000"/>
              <w:right w:val="single" w:sz="4" w:space="0" w:color="000000"/>
            </w:tcBorders>
            <w:vAlign w:val="center"/>
          </w:tcPr>
          <w:p w14:paraId="50E5BCD9"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 xml:space="preserve">Представительное Собрание </w:t>
            </w:r>
          </w:p>
        </w:tc>
        <w:tc>
          <w:tcPr>
            <w:tcW w:w="860" w:type="dxa"/>
            <w:tcBorders>
              <w:top w:val="single" w:sz="4" w:space="0" w:color="000000"/>
              <w:left w:val="single" w:sz="4" w:space="0" w:color="000000"/>
              <w:bottom w:val="single" w:sz="4" w:space="0" w:color="000000"/>
              <w:right w:val="single" w:sz="4" w:space="0" w:color="000000"/>
            </w:tcBorders>
            <w:vAlign w:val="center"/>
          </w:tcPr>
          <w:p w14:paraId="188AA4D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1 062,5</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9E2243F"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1 062,5</w:t>
            </w:r>
          </w:p>
        </w:tc>
        <w:tc>
          <w:tcPr>
            <w:tcW w:w="976" w:type="dxa"/>
            <w:tcBorders>
              <w:top w:val="single" w:sz="4" w:space="0" w:color="000000"/>
              <w:left w:val="single" w:sz="4" w:space="0" w:color="000000"/>
              <w:bottom w:val="single" w:sz="4" w:space="0" w:color="000000"/>
              <w:right w:val="single" w:sz="4" w:space="0" w:color="000000"/>
            </w:tcBorders>
            <w:vAlign w:val="center"/>
          </w:tcPr>
          <w:p w14:paraId="1395467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71" w:type="dxa"/>
            <w:tcBorders>
              <w:top w:val="single" w:sz="4" w:space="0" w:color="000000"/>
              <w:left w:val="single" w:sz="4" w:space="0" w:color="000000"/>
              <w:bottom w:val="single" w:sz="4" w:space="0" w:color="000000"/>
              <w:right w:val="single" w:sz="4" w:space="0" w:color="000000"/>
            </w:tcBorders>
            <w:vAlign w:val="center"/>
          </w:tcPr>
          <w:p w14:paraId="60BC812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1 342,6</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B33A57"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1 342,6</w:t>
            </w:r>
          </w:p>
        </w:tc>
        <w:tc>
          <w:tcPr>
            <w:tcW w:w="831" w:type="dxa"/>
            <w:tcBorders>
              <w:top w:val="single" w:sz="4" w:space="0" w:color="000000"/>
              <w:left w:val="single" w:sz="4" w:space="0" w:color="000000"/>
              <w:bottom w:val="single" w:sz="4" w:space="0" w:color="000000"/>
              <w:right w:val="single" w:sz="4" w:space="0" w:color="000000"/>
            </w:tcBorders>
            <w:vAlign w:val="center"/>
          </w:tcPr>
          <w:p w14:paraId="08D1E38A"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43" w:type="dxa"/>
            <w:tcBorders>
              <w:top w:val="single" w:sz="4" w:space="0" w:color="000000"/>
              <w:left w:val="single" w:sz="4" w:space="0" w:color="000000"/>
              <w:bottom w:val="single" w:sz="4" w:space="0" w:color="000000"/>
              <w:right w:val="single" w:sz="4" w:space="0" w:color="000000"/>
            </w:tcBorders>
            <w:vAlign w:val="center"/>
          </w:tcPr>
          <w:p w14:paraId="7712E6FE"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1 342,6</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B34918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1 342,6</w:t>
            </w:r>
          </w:p>
        </w:tc>
        <w:tc>
          <w:tcPr>
            <w:tcW w:w="666" w:type="dxa"/>
            <w:tcBorders>
              <w:top w:val="single" w:sz="4" w:space="0" w:color="000000"/>
              <w:left w:val="single" w:sz="4" w:space="0" w:color="000000"/>
              <w:bottom w:val="single" w:sz="4" w:space="0" w:color="000000"/>
              <w:right w:val="single" w:sz="4" w:space="0" w:color="000000"/>
            </w:tcBorders>
            <w:vAlign w:val="center"/>
          </w:tcPr>
          <w:p w14:paraId="1ABF3685"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r>
      <w:tr w:rsidR="00351341" w:rsidRPr="00351341" w14:paraId="437C755C" w14:textId="77777777" w:rsidTr="00351341">
        <w:trPr>
          <w:trHeight w:val="681"/>
        </w:trPr>
        <w:tc>
          <w:tcPr>
            <w:tcW w:w="416" w:type="dxa"/>
            <w:tcBorders>
              <w:top w:val="single" w:sz="4" w:space="0" w:color="000000"/>
              <w:left w:val="single" w:sz="4" w:space="0" w:color="000000"/>
              <w:bottom w:val="single" w:sz="4" w:space="0" w:color="000000"/>
              <w:right w:val="single" w:sz="4" w:space="0" w:color="000000"/>
            </w:tcBorders>
            <w:vAlign w:val="center"/>
          </w:tcPr>
          <w:p w14:paraId="428C44B0" w14:textId="77777777" w:rsidR="00351341" w:rsidRPr="00351341" w:rsidRDefault="00351341" w:rsidP="00351341">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152</w:t>
            </w:r>
          </w:p>
        </w:tc>
        <w:tc>
          <w:tcPr>
            <w:tcW w:w="1360" w:type="dxa"/>
            <w:tcBorders>
              <w:top w:val="single" w:sz="4" w:space="0" w:color="000000"/>
              <w:left w:val="single" w:sz="4" w:space="0" w:color="000000"/>
              <w:bottom w:val="single" w:sz="4" w:space="0" w:color="000000"/>
              <w:right w:val="single" w:sz="4" w:space="0" w:color="000000"/>
            </w:tcBorders>
            <w:vAlign w:val="center"/>
          </w:tcPr>
          <w:p w14:paraId="1A33DBDF"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Контрольно-счетная комиссия</w:t>
            </w:r>
          </w:p>
        </w:tc>
        <w:tc>
          <w:tcPr>
            <w:tcW w:w="860" w:type="dxa"/>
            <w:tcBorders>
              <w:top w:val="single" w:sz="4" w:space="0" w:color="000000"/>
              <w:left w:val="single" w:sz="4" w:space="0" w:color="000000"/>
              <w:bottom w:val="single" w:sz="4" w:space="0" w:color="000000"/>
              <w:right w:val="single" w:sz="4" w:space="0" w:color="000000"/>
            </w:tcBorders>
            <w:vAlign w:val="center"/>
          </w:tcPr>
          <w:p w14:paraId="5286BBDF"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1 211,9</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5E24D41"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1 211,9</w:t>
            </w:r>
          </w:p>
        </w:tc>
        <w:tc>
          <w:tcPr>
            <w:tcW w:w="976" w:type="dxa"/>
            <w:tcBorders>
              <w:top w:val="single" w:sz="4" w:space="0" w:color="000000"/>
              <w:left w:val="single" w:sz="4" w:space="0" w:color="000000"/>
              <w:bottom w:val="single" w:sz="4" w:space="0" w:color="000000"/>
              <w:right w:val="single" w:sz="4" w:space="0" w:color="000000"/>
            </w:tcBorders>
            <w:vAlign w:val="center"/>
          </w:tcPr>
          <w:p w14:paraId="25BA7807"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71" w:type="dxa"/>
            <w:tcBorders>
              <w:top w:val="single" w:sz="4" w:space="0" w:color="000000"/>
              <w:left w:val="single" w:sz="4" w:space="0" w:color="000000"/>
              <w:bottom w:val="single" w:sz="4" w:space="0" w:color="000000"/>
              <w:right w:val="single" w:sz="4" w:space="0" w:color="000000"/>
            </w:tcBorders>
            <w:vAlign w:val="center"/>
          </w:tcPr>
          <w:p w14:paraId="7D9B6DF8"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1 211,9</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ED6C398"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1 211,9</w:t>
            </w:r>
          </w:p>
        </w:tc>
        <w:tc>
          <w:tcPr>
            <w:tcW w:w="831" w:type="dxa"/>
            <w:tcBorders>
              <w:top w:val="single" w:sz="4" w:space="0" w:color="000000"/>
              <w:left w:val="single" w:sz="4" w:space="0" w:color="000000"/>
              <w:bottom w:val="single" w:sz="4" w:space="0" w:color="000000"/>
              <w:right w:val="single" w:sz="4" w:space="0" w:color="000000"/>
            </w:tcBorders>
            <w:vAlign w:val="center"/>
          </w:tcPr>
          <w:p w14:paraId="201A8BD7"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43" w:type="dxa"/>
            <w:tcBorders>
              <w:top w:val="single" w:sz="4" w:space="0" w:color="000000"/>
              <w:left w:val="single" w:sz="4" w:space="0" w:color="000000"/>
              <w:bottom w:val="single" w:sz="4" w:space="0" w:color="000000"/>
              <w:right w:val="single" w:sz="4" w:space="0" w:color="000000"/>
            </w:tcBorders>
            <w:vAlign w:val="center"/>
          </w:tcPr>
          <w:p w14:paraId="357386FB"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1 211,9</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C0E16CA"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1 211,9</w:t>
            </w:r>
          </w:p>
        </w:tc>
        <w:tc>
          <w:tcPr>
            <w:tcW w:w="666" w:type="dxa"/>
            <w:tcBorders>
              <w:top w:val="single" w:sz="4" w:space="0" w:color="000000"/>
              <w:left w:val="single" w:sz="4" w:space="0" w:color="000000"/>
              <w:bottom w:val="single" w:sz="4" w:space="0" w:color="000000"/>
              <w:right w:val="single" w:sz="4" w:space="0" w:color="000000"/>
            </w:tcBorders>
            <w:vAlign w:val="center"/>
          </w:tcPr>
          <w:p w14:paraId="338D016D"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r>
      <w:tr w:rsidR="00351341" w:rsidRPr="00351341" w14:paraId="6FC28C42" w14:textId="77777777" w:rsidTr="00351341">
        <w:trPr>
          <w:trHeight w:val="213"/>
        </w:trPr>
        <w:tc>
          <w:tcPr>
            <w:tcW w:w="416" w:type="dxa"/>
            <w:tcBorders>
              <w:top w:val="single" w:sz="4" w:space="0" w:color="000000"/>
              <w:left w:val="single" w:sz="4" w:space="0" w:color="000000"/>
              <w:bottom w:val="single" w:sz="4" w:space="0" w:color="000000"/>
              <w:right w:val="single" w:sz="4" w:space="0" w:color="000000"/>
            </w:tcBorders>
          </w:tcPr>
          <w:p w14:paraId="18AF1E32" w14:textId="77777777" w:rsidR="00351341" w:rsidRPr="00351341" w:rsidRDefault="00351341" w:rsidP="00351341">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151</w:t>
            </w:r>
          </w:p>
        </w:tc>
        <w:tc>
          <w:tcPr>
            <w:tcW w:w="1360" w:type="dxa"/>
            <w:tcBorders>
              <w:top w:val="single" w:sz="4" w:space="0" w:color="000000"/>
              <w:left w:val="single" w:sz="4" w:space="0" w:color="000000"/>
              <w:bottom w:val="single" w:sz="4" w:space="0" w:color="000000"/>
              <w:right w:val="single" w:sz="4" w:space="0" w:color="000000"/>
            </w:tcBorders>
          </w:tcPr>
          <w:p w14:paraId="11261A7E"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 xml:space="preserve">Финансовое управление </w:t>
            </w:r>
          </w:p>
        </w:tc>
        <w:tc>
          <w:tcPr>
            <w:tcW w:w="860" w:type="dxa"/>
            <w:tcBorders>
              <w:top w:val="single" w:sz="4" w:space="0" w:color="000000"/>
              <w:left w:val="single" w:sz="4" w:space="0" w:color="000000"/>
              <w:bottom w:val="single" w:sz="4" w:space="0" w:color="000000"/>
              <w:right w:val="single" w:sz="4" w:space="0" w:color="000000"/>
            </w:tcBorders>
            <w:vAlign w:val="center"/>
          </w:tcPr>
          <w:p w14:paraId="7DD2FB55"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27 008,7</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200E87D"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27 008,7</w:t>
            </w:r>
          </w:p>
        </w:tc>
        <w:tc>
          <w:tcPr>
            <w:tcW w:w="976" w:type="dxa"/>
            <w:tcBorders>
              <w:top w:val="single" w:sz="4" w:space="0" w:color="000000"/>
              <w:left w:val="single" w:sz="4" w:space="0" w:color="000000"/>
              <w:bottom w:val="single" w:sz="4" w:space="0" w:color="000000"/>
              <w:right w:val="single" w:sz="4" w:space="0" w:color="000000"/>
            </w:tcBorders>
            <w:vAlign w:val="center"/>
          </w:tcPr>
          <w:p w14:paraId="17E3B996"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71" w:type="dxa"/>
            <w:tcBorders>
              <w:top w:val="single" w:sz="4" w:space="0" w:color="000000"/>
              <w:left w:val="single" w:sz="4" w:space="0" w:color="000000"/>
              <w:bottom w:val="single" w:sz="4" w:space="0" w:color="000000"/>
              <w:right w:val="single" w:sz="4" w:space="0" w:color="000000"/>
            </w:tcBorders>
            <w:vAlign w:val="center"/>
          </w:tcPr>
          <w:p w14:paraId="16536F7C"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26 162,4</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9E8A02C"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26 162,4</w:t>
            </w:r>
          </w:p>
        </w:tc>
        <w:tc>
          <w:tcPr>
            <w:tcW w:w="831" w:type="dxa"/>
            <w:tcBorders>
              <w:top w:val="single" w:sz="4" w:space="0" w:color="000000"/>
              <w:left w:val="single" w:sz="4" w:space="0" w:color="000000"/>
              <w:bottom w:val="single" w:sz="4" w:space="0" w:color="000000"/>
              <w:right w:val="single" w:sz="4" w:space="0" w:color="000000"/>
            </w:tcBorders>
            <w:vAlign w:val="center"/>
          </w:tcPr>
          <w:p w14:paraId="0C556D56"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43" w:type="dxa"/>
            <w:tcBorders>
              <w:top w:val="single" w:sz="4" w:space="0" w:color="000000"/>
              <w:left w:val="single" w:sz="4" w:space="0" w:color="000000"/>
              <w:bottom w:val="single" w:sz="4" w:space="0" w:color="000000"/>
              <w:right w:val="single" w:sz="4" w:space="0" w:color="000000"/>
            </w:tcBorders>
            <w:vAlign w:val="center"/>
          </w:tcPr>
          <w:p w14:paraId="44503C4E"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 xml:space="preserve">26 081,9 </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52661CA"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26 081,9</w:t>
            </w:r>
          </w:p>
        </w:tc>
        <w:tc>
          <w:tcPr>
            <w:tcW w:w="666" w:type="dxa"/>
            <w:tcBorders>
              <w:top w:val="single" w:sz="4" w:space="0" w:color="000000"/>
              <w:left w:val="single" w:sz="4" w:space="0" w:color="000000"/>
              <w:bottom w:val="single" w:sz="4" w:space="0" w:color="000000"/>
              <w:right w:val="single" w:sz="4" w:space="0" w:color="000000"/>
            </w:tcBorders>
            <w:vAlign w:val="center"/>
          </w:tcPr>
          <w:p w14:paraId="3C8259F9"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r>
      <w:tr w:rsidR="00351341" w:rsidRPr="00351341" w14:paraId="15DA6BBD" w14:textId="77777777" w:rsidTr="00351341">
        <w:trPr>
          <w:trHeight w:val="213"/>
        </w:trPr>
        <w:tc>
          <w:tcPr>
            <w:tcW w:w="416" w:type="dxa"/>
            <w:tcBorders>
              <w:top w:val="single" w:sz="4" w:space="0" w:color="000000"/>
              <w:left w:val="single" w:sz="4" w:space="0" w:color="000000"/>
              <w:bottom w:val="single" w:sz="4" w:space="0" w:color="000000"/>
              <w:right w:val="single" w:sz="4" w:space="0" w:color="000000"/>
            </w:tcBorders>
            <w:vAlign w:val="center"/>
          </w:tcPr>
          <w:p w14:paraId="158BA1E9" w14:textId="77777777" w:rsidR="00351341" w:rsidRPr="00351341" w:rsidRDefault="00351341" w:rsidP="00351341">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040</w:t>
            </w:r>
          </w:p>
        </w:tc>
        <w:tc>
          <w:tcPr>
            <w:tcW w:w="1360" w:type="dxa"/>
            <w:tcBorders>
              <w:top w:val="single" w:sz="4" w:space="0" w:color="000000"/>
              <w:left w:val="single" w:sz="4" w:space="0" w:color="000000"/>
              <w:bottom w:val="single" w:sz="4" w:space="0" w:color="000000"/>
              <w:right w:val="single" w:sz="4" w:space="0" w:color="000000"/>
            </w:tcBorders>
            <w:vAlign w:val="center"/>
          </w:tcPr>
          <w:p w14:paraId="28CF2AB5"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 xml:space="preserve">Комитет по земельно-имущественным отношениям </w:t>
            </w:r>
          </w:p>
        </w:tc>
        <w:tc>
          <w:tcPr>
            <w:tcW w:w="860" w:type="dxa"/>
            <w:tcBorders>
              <w:top w:val="single" w:sz="4" w:space="0" w:color="000000"/>
              <w:left w:val="single" w:sz="4" w:space="0" w:color="000000"/>
              <w:bottom w:val="single" w:sz="4" w:space="0" w:color="000000"/>
              <w:right w:val="single" w:sz="4" w:space="0" w:color="000000"/>
            </w:tcBorders>
            <w:vAlign w:val="center"/>
          </w:tcPr>
          <w:p w14:paraId="2EA62B09"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11 463,6</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7CDC479"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11 463,6</w:t>
            </w:r>
          </w:p>
        </w:tc>
        <w:tc>
          <w:tcPr>
            <w:tcW w:w="976" w:type="dxa"/>
            <w:tcBorders>
              <w:top w:val="single" w:sz="4" w:space="0" w:color="000000"/>
              <w:left w:val="single" w:sz="4" w:space="0" w:color="000000"/>
              <w:bottom w:val="single" w:sz="4" w:space="0" w:color="000000"/>
              <w:right w:val="single" w:sz="4" w:space="0" w:color="000000"/>
            </w:tcBorders>
            <w:vAlign w:val="center"/>
          </w:tcPr>
          <w:p w14:paraId="6BF72561"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71" w:type="dxa"/>
            <w:tcBorders>
              <w:top w:val="single" w:sz="4" w:space="0" w:color="000000"/>
              <w:left w:val="single" w:sz="4" w:space="0" w:color="000000"/>
              <w:bottom w:val="single" w:sz="4" w:space="0" w:color="000000"/>
              <w:right w:val="single" w:sz="4" w:space="0" w:color="000000"/>
            </w:tcBorders>
            <w:vAlign w:val="center"/>
          </w:tcPr>
          <w:p w14:paraId="0361E8C3"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9 047,4</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2B3151"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9 047,4</w:t>
            </w:r>
          </w:p>
        </w:tc>
        <w:tc>
          <w:tcPr>
            <w:tcW w:w="831" w:type="dxa"/>
            <w:tcBorders>
              <w:top w:val="single" w:sz="4" w:space="0" w:color="000000"/>
              <w:left w:val="single" w:sz="4" w:space="0" w:color="000000"/>
              <w:bottom w:val="single" w:sz="4" w:space="0" w:color="000000"/>
              <w:right w:val="single" w:sz="4" w:space="0" w:color="000000"/>
            </w:tcBorders>
            <w:vAlign w:val="center"/>
          </w:tcPr>
          <w:p w14:paraId="3A0FDE45"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43" w:type="dxa"/>
            <w:tcBorders>
              <w:top w:val="single" w:sz="4" w:space="0" w:color="000000"/>
              <w:left w:val="single" w:sz="4" w:space="0" w:color="000000"/>
              <w:bottom w:val="single" w:sz="4" w:space="0" w:color="000000"/>
              <w:right w:val="single" w:sz="4" w:space="0" w:color="000000"/>
            </w:tcBorders>
            <w:vAlign w:val="center"/>
          </w:tcPr>
          <w:p w14:paraId="0DCEE1D9"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9 044,1</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4BB0112"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9 044,1</w:t>
            </w:r>
          </w:p>
        </w:tc>
        <w:tc>
          <w:tcPr>
            <w:tcW w:w="666" w:type="dxa"/>
            <w:tcBorders>
              <w:top w:val="single" w:sz="4" w:space="0" w:color="000000"/>
              <w:left w:val="single" w:sz="4" w:space="0" w:color="000000"/>
              <w:bottom w:val="single" w:sz="4" w:space="0" w:color="000000"/>
              <w:right w:val="single" w:sz="4" w:space="0" w:color="000000"/>
            </w:tcBorders>
            <w:vAlign w:val="center"/>
          </w:tcPr>
          <w:p w14:paraId="2524F512"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r>
      <w:tr w:rsidR="00351341" w:rsidRPr="00351341" w14:paraId="7F1155D8" w14:textId="77777777" w:rsidTr="00351341">
        <w:trPr>
          <w:trHeight w:val="374"/>
        </w:trPr>
        <w:tc>
          <w:tcPr>
            <w:tcW w:w="416" w:type="dxa"/>
            <w:tcBorders>
              <w:top w:val="single" w:sz="4" w:space="0" w:color="000000"/>
              <w:left w:val="single" w:sz="4" w:space="0" w:color="000000"/>
              <w:bottom w:val="single" w:sz="4" w:space="0" w:color="000000"/>
              <w:right w:val="single" w:sz="4" w:space="0" w:color="000000"/>
            </w:tcBorders>
          </w:tcPr>
          <w:p w14:paraId="7763EDF9" w14:textId="77777777" w:rsidR="00351341" w:rsidRPr="00351341" w:rsidRDefault="00351341" w:rsidP="00351341">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156</w:t>
            </w:r>
          </w:p>
        </w:tc>
        <w:tc>
          <w:tcPr>
            <w:tcW w:w="1360" w:type="dxa"/>
            <w:tcBorders>
              <w:top w:val="single" w:sz="4" w:space="0" w:color="000000"/>
              <w:left w:val="single" w:sz="4" w:space="0" w:color="000000"/>
              <w:bottom w:val="single" w:sz="4" w:space="0" w:color="000000"/>
              <w:right w:val="single" w:sz="4" w:space="0" w:color="000000"/>
            </w:tcBorders>
          </w:tcPr>
          <w:p w14:paraId="4FAD7220" w14:textId="77777777" w:rsidR="00351341" w:rsidRPr="00351341" w:rsidRDefault="00351341" w:rsidP="00351341">
            <w:pPr>
              <w:widowControl w:val="0"/>
              <w:suppressAutoHyphens/>
              <w:spacing w:after="0" w:line="100" w:lineRule="atLeast"/>
              <w:ind w:right="-142"/>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Управление образования</w:t>
            </w:r>
          </w:p>
        </w:tc>
        <w:tc>
          <w:tcPr>
            <w:tcW w:w="860" w:type="dxa"/>
            <w:tcBorders>
              <w:top w:val="single" w:sz="4" w:space="0" w:color="000000"/>
              <w:left w:val="single" w:sz="4" w:space="0" w:color="000000"/>
              <w:bottom w:val="single" w:sz="4" w:space="0" w:color="000000"/>
              <w:right w:val="single" w:sz="4" w:space="0" w:color="000000"/>
            </w:tcBorders>
            <w:vAlign w:val="center"/>
          </w:tcPr>
          <w:p w14:paraId="4C001B7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406 476,7</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B2A0536"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407 828,7</w:t>
            </w:r>
          </w:p>
        </w:tc>
        <w:tc>
          <w:tcPr>
            <w:tcW w:w="976" w:type="dxa"/>
            <w:tcBorders>
              <w:top w:val="single" w:sz="4" w:space="0" w:color="000000"/>
              <w:left w:val="single" w:sz="4" w:space="0" w:color="000000"/>
              <w:bottom w:val="single" w:sz="4" w:space="0" w:color="000000"/>
              <w:right w:val="single" w:sz="4" w:space="0" w:color="000000"/>
            </w:tcBorders>
            <w:vAlign w:val="center"/>
          </w:tcPr>
          <w:p w14:paraId="5616BAD0" w14:textId="77777777" w:rsidR="00351341" w:rsidRPr="00351341" w:rsidRDefault="00351341" w:rsidP="00351341">
            <w:pPr>
              <w:widowControl w:val="0"/>
              <w:suppressAutoHyphens/>
              <w:spacing w:after="0" w:line="100" w:lineRule="atLeast"/>
              <w:rPr>
                <w:rFonts w:ascii="Times New Roman" w:eastAsia="Times New Roman" w:hAnsi="Times New Roman" w:cs="Times New Roman"/>
                <w:color w:val="ED0000"/>
                <w:kern w:val="1"/>
                <w:sz w:val="16"/>
                <w:szCs w:val="16"/>
                <w:lang w:eastAsia="ar-SA"/>
                <w14:ligatures w14:val="none"/>
              </w:rPr>
            </w:pPr>
            <w:r w:rsidRPr="00351341">
              <w:rPr>
                <w:rFonts w:ascii="Times New Roman" w:eastAsia="Times New Roman" w:hAnsi="Times New Roman" w:cs="Times New Roman"/>
                <w:color w:val="ED0000"/>
                <w:kern w:val="1"/>
                <w:sz w:val="16"/>
                <w:szCs w:val="16"/>
                <w:lang w:eastAsia="ar-SA"/>
                <w14:ligatures w14:val="none"/>
              </w:rPr>
              <w:t>+1 352,0</w:t>
            </w:r>
          </w:p>
        </w:tc>
        <w:tc>
          <w:tcPr>
            <w:tcW w:w="971" w:type="dxa"/>
            <w:tcBorders>
              <w:top w:val="single" w:sz="4" w:space="0" w:color="000000"/>
              <w:left w:val="single" w:sz="4" w:space="0" w:color="000000"/>
              <w:bottom w:val="single" w:sz="4" w:space="0" w:color="000000"/>
              <w:right w:val="single" w:sz="4" w:space="0" w:color="000000"/>
            </w:tcBorders>
            <w:vAlign w:val="center"/>
          </w:tcPr>
          <w:p w14:paraId="4109A15E"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362 603,6</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9806AE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362 603,6</w:t>
            </w:r>
          </w:p>
        </w:tc>
        <w:tc>
          <w:tcPr>
            <w:tcW w:w="831" w:type="dxa"/>
            <w:tcBorders>
              <w:top w:val="single" w:sz="4" w:space="0" w:color="000000"/>
              <w:left w:val="single" w:sz="4" w:space="0" w:color="000000"/>
              <w:bottom w:val="single" w:sz="4" w:space="0" w:color="000000"/>
              <w:right w:val="single" w:sz="4" w:space="0" w:color="000000"/>
            </w:tcBorders>
            <w:vAlign w:val="center"/>
          </w:tcPr>
          <w:p w14:paraId="3E917B3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43" w:type="dxa"/>
            <w:tcBorders>
              <w:top w:val="single" w:sz="4" w:space="0" w:color="000000"/>
              <w:left w:val="single" w:sz="4" w:space="0" w:color="000000"/>
              <w:bottom w:val="single" w:sz="4" w:space="0" w:color="000000"/>
              <w:right w:val="single" w:sz="4" w:space="0" w:color="000000"/>
            </w:tcBorders>
            <w:vAlign w:val="center"/>
          </w:tcPr>
          <w:p w14:paraId="6E30539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434 141,4</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F033EDD"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434 141,4</w:t>
            </w:r>
          </w:p>
        </w:tc>
        <w:tc>
          <w:tcPr>
            <w:tcW w:w="666" w:type="dxa"/>
            <w:tcBorders>
              <w:top w:val="single" w:sz="4" w:space="0" w:color="000000"/>
              <w:left w:val="single" w:sz="4" w:space="0" w:color="000000"/>
              <w:bottom w:val="single" w:sz="4" w:space="0" w:color="000000"/>
              <w:right w:val="single" w:sz="4" w:space="0" w:color="000000"/>
            </w:tcBorders>
            <w:vAlign w:val="center"/>
          </w:tcPr>
          <w:p w14:paraId="4A8F85EB"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r>
      <w:tr w:rsidR="00351341" w:rsidRPr="00351341" w14:paraId="3A713771" w14:textId="77777777" w:rsidTr="00351341">
        <w:trPr>
          <w:trHeight w:val="374"/>
        </w:trPr>
        <w:tc>
          <w:tcPr>
            <w:tcW w:w="416" w:type="dxa"/>
            <w:tcBorders>
              <w:top w:val="single" w:sz="4" w:space="0" w:color="000000"/>
              <w:left w:val="single" w:sz="4" w:space="0" w:color="000000"/>
              <w:bottom w:val="single" w:sz="4" w:space="0" w:color="000000"/>
              <w:right w:val="single" w:sz="4" w:space="0" w:color="000000"/>
            </w:tcBorders>
          </w:tcPr>
          <w:p w14:paraId="571738A0" w14:textId="77777777" w:rsidR="00351341" w:rsidRPr="00351341" w:rsidRDefault="00351341" w:rsidP="00351341">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163</w:t>
            </w:r>
          </w:p>
        </w:tc>
        <w:tc>
          <w:tcPr>
            <w:tcW w:w="1360" w:type="dxa"/>
            <w:tcBorders>
              <w:top w:val="single" w:sz="4" w:space="0" w:color="000000"/>
              <w:left w:val="single" w:sz="4" w:space="0" w:color="000000"/>
              <w:bottom w:val="single" w:sz="4" w:space="0" w:color="000000"/>
              <w:right w:val="single" w:sz="4" w:space="0" w:color="000000"/>
            </w:tcBorders>
          </w:tcPr>
          <w:p w14:paraId="30E44764" w14:textId="77777777" w:rsidR="00351341" w:rsidRPr="00351341" w:rsidRDefault="00351341" w:rsidP="00351341">
            <w:pPr>
              <w:widowControl w:val="0"/>
              <w:suppressAutoHyphens/>
              <w:spacing w:after="0" w:line="100" w:lineRule="atLeast"/>
              <w:ind w:right="-142"/>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 xml:space="preserve">Нюксенский </w:t>
            </w:r>
            <w:proofErr w:type="spellStart"/>
            <w:proofErr w:type="gramStart"/>
            <w:r w:rsidRPr="00351341">
              <w:rPr>
                <w:rFonts w:ascii="Times New Roman" w:eastAsia="Times New Roman" w:hAnsi="Times New Roman" w:cs="Times New Roman"/>
                <w:kern w:val="1"/>
                <w:sz w:val="16"/>
                <w:szCs w:val="16"/>
                <w:lang w:eastAsia="ar-SA"/>
                <w14:ligatures w14:val="none"/>
              </w:rPr>
              <w:t>тер.отдел</w:t>
            </w:r>
            <w:proofErr w:type="spellEnd"/>
            <w:proofErr w:type="gramEnd"/>
          </w:p>
        </w:tc>
        <w:tc>
          <w:tcPr>
            <w:tcW w:w="860" w:type="dxa"/>
            <w:tcBorders>
              <w:top w:val="single" w:sz="4" w:space="0" w:color="000000"/>
              <w:left w:val="single" w:sz="4" w:space="0" w:color="000000"/>
              <w:bottom w:val="single" w:sz="4" w:space="0" w:color="000000"/>
              <w:right w:val="single" w:sz="4" w:space="0" w:color="000000"/>
            </w:tcBorders>
            <w:vAlign w:val="center"/>
          </w:tcPr>
          <w:p w14:paraId="40938512"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25 181,9</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664D0CA"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25 172,9</w:t>
            </w:r>
          </w:p>
        </w:tc>
        <w:tc>
          <w:tcPr>
            <w:tcW w:w="976" w:type="dxa"/>
            <w:tcBorders>
              <w:top w:val="single" w:sz="4" w:space="0" w:color="000000"/>
              <w:left w:val="single" w:sz="4" w:space="0" w:color="000000"/>
              <w:bottom w:val="single" w:sz="4" w:space="0" w:color="000000"/>
              <w:right w:val="single" w:sz="4" w:space="0" w:color="000000"/>
            </w:tcBorders>
            <w:vAlign w:val="center"/>
          </w:tcPr>
          <w:p w14:paraId="14AAB9A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color w:val="ED0000"/>
                <w:kern w:val="1"/>
                <w:sz w:val="16"/>
                <w:szCs w:val="16"/>
                <w:lang w:eastAsia="ar-SA"/>
                <w14:ligatures w14:val="none"/>
              </w:rPr>
            </w:pPr>
            <w:r w:rsidRPr="00351341">
              <w:rPr>
                <w:rFonts w:ascii="Times New Roman" w:eastAsia="Times New Roman" w:hAnsi="Times New Roman" w:cs="Times New Roman"/>
                <w:color w:val="ED0000"/>
                <w:kern w:val="1"/>
                <w:sz w:val="16"/>
                <w:szCs w:val="16"/>
                <w:lang w:eastAsia="ar-SA"/>
                <w14:ligatures w14:val="none"/>
              </w:rPr>
              <w:t>-9,0</w:t>
            </w:r>
          </w:p>
        </w:tc>
        <w:tc>
          <w:tcPr>
            <w:tcW w:w="971" w:type="dxa"/>
            <w:tcBorders>
              <w:top w:val="single" w:sz="4" w:space="0" w:color="000000"/>
              <w:left w:val="single" w:sz="4" w:space="0" w:color="000000"/>
              <w:bottom w:val="single" w:sz="4" w:space="0" w:color="000000"/>
              <w:right w:val="single" w:sz="4" w:space="0" w:color="000000"/>
            </w:tcBorders>
            <w:vAlign w:val="center"/>
          </w:tcPr>
          <w:p w14:paraId="74A07D8D"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21 227,0</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BFD742C"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20 326,0</w:t>
            </w:r>
          </w:p>
        </w:tc>
        <w:tc>
          <w:tcPr>
            <w:tcW w:w="831" w:type="dxa"/>
            <w:tcBorders>
              <w:top w:val="single" w:sz="4" w:space="0" w:color="000000"/>
              <w:left w:val="single" w:sz="4" w:space="0" w:color="000000"/>
              <w:bottom w:val="single" w:sz="4" w:space="0" w:color="000000"/>
              <w:right w:val="single" w:sz="4" w:space="0" w:color="000000"/>
            </w:tcBorders>
            <w:vAlign w:val="center"/>
          </w:tcPr>
          <w:p w14:paraId="555E8FD4" w14:textId="77777777" w:rsidR="00351341" w:rsidRPr="00351341" w:rsidRDefault="00351341" w:rsidP="00351341">
            <w:pPr>
              <w:widowControl w:val="0"/>
              <w:suppressAutoHyphens/>
              <w:spacing w:after="0" w:line="100" w:lineRule="atLeast"/>
              <w:rPr>
                <w:rFonts w:ascii="Times New Roman" w:eastAsia="Times New Roman" w:hAnsi="Times New Roman" w:cs="Times New Roman"/>
                <w:color w:val="ED0000"/>
                <w:kern w:val="1"/>
                <w:sz w:val="16"/>
                <w:szCs w:val="16"/>
                <w:lang w:eastAsia="ar-SA"/>
                <w14:ligatures w14:val="none"/>
              </w:rPr>
            </w:pPr>
            <w:r w:rsidRPr="00351341">
              <w:rPr>
                <w:rFonts w:ascii="Times New Roman" w:eastAsia="Times New Roman" w:hAnsi="Times New Roman" w:cs="Times New Roman"/>
                <w:color w:val="ED0000"/>
                <w:kern w:val="1"/>
                <w:sz w:val="16"/>
                <w:szCs w:val="16"/>
                <w:lang w:eastAsia="ar-SA"/>
                <w14:ligatures w14:val="none"/>
              </w:rPr>
              <w:t>-901,0</w:t>
            </w:r>
          </w:p>
        </w:tc>
        <w:tc>
          <w:tcPr>
            <w:tcW w:w="943" w:type="dxa"/>
            <w:tcBorders>
              <w:top w:val="single" w:sz="4" w:space="0" w:color="000000"/>
              <w:left w:val="single" w:sz="4" w:space="0" w:color="000000"/>
              <w:bottom w:val="single" w:sz="4" w:space="0" w:color="000000"/>
              <w:right w:val="single" w:sz="4" w:space="0" w:color="000000"/>
            </w:tcBorders>
            <w:vAlign w:val="center"/>
          </w:tcPr>
          <w:p w14:paraId="27C09BAC"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21 919,0</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320DF4A"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20 976,0</w:t>
            </w:r>
          </w:p>
        </w:tc>
        <w:tc>
          <w:tcPr>
            <w:tcW w:w="666" w:type="dxa"/>
            <w:tcBorders>
              <w:top w:val="single" w:sz="4" w:space="0" w:color="000000"/>
              <w:left w:val="single" w:sz="4" w:space="0" w:color="000000"/>
              <w:bottom w:val="single" w:sz="4" w:space="0" w:color="000000"/>
              <w:right w:val="single" w:sz="4" w:space="0" w:color="000000"/>
            </w:tcBorders>
            <w:vAlign w:val="center"/>
          </w:tcPr>
          <w:p w14:paraId="3F22F080"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color w:val="ED0000"/>
                <w:kern w:val="1"/>
                <w:sz w:val="16"/>
                <w:szCs w:val="16"/>
                <w:lang w:eastAsia="ar-SA"/>
                <w14:ligatures w14:val="none"/>
              </w:rPr>
              <w:t>-943,0</w:t>
            </w:r>
          </w:p>
        </w:tc>
      </w:tr>
      <w:tr w:rsidR="00351341" w:rsidRPr="00351341" w14:paraId="0E39A95A" w14:textId="77777777" w:rsidTr="00351341">
        <w:trPr>
          <w:trHeight w:val="374"/>
        </w:trPr>
        <w:tc>
          <w:tcPr>
            <w:tcW w:w="4585" w:type="dxa"/>
            <w:gridSpan w:val="5"/>
            <w:tcBorders>
              <w:top w:val="single" w:sz="4" w:space="0" w:color="000000"/>
              <w:left w:val="single" w:sz="4" w:space="0" w:color="000000"/>
              <w:bottom w:val="single" w:sz="4" w:space="0" w:color="000000"/>
              <w:right w:val="single" w:sz="4" w:space="0" w:color="000000"/>
            </w:tcBorders>
          </w:tcPr>
          <w:p w14:paraId="2468B4D5" w14:textId="77777777" w:rsidR="00351341" w:rsidRPr="00351341" w:rsidRDefault="00351341" w:rsidP="00351341">
            <w:pPr>
              <w:widowControl w:val="0"/>
              <w:suppressAutoHyphens/>
              <w:spacing w:after="0" w:line="100" w:lineRule="atLeast"/>
              <w:jc w:val="right"/>
              <w:rPr>
                <w:rFonts w:ascii="Times New Roman" w:eastAsia="Times New Roman" w:hAnsi="Times New Roman" w:cs="Times New Roman"/>
                <w:b/>
                <w:bCs/>
                <w:color w:val="ED0000"/>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Условно утвержденные расходы</w:t>
            </w:r>
          </w:p>
        </w:tc>
        <w:tc>
          <w:tcPr>
            <w:tcW w:w="971" w:type="dxa"/>
            <w:tcBorders>
              <w:top w:val="single" w:sz="4" w:space="0" w:color="000000"/>
              <w:left w:val="single" w:sz="4" w:space="0" w:color="000000"/>
              <w:bottom w:val="single" w:sz="4" w:space="0" w:color="000000"/>
              <w:right w:val="single" w:sz="4" w:space="0" w:color="000000"/>
            </w:tcBorders>
            <w:vAlign w:val="center"/>
          </w:tcPr>
          <w:p w14:paraId="5FEE0D7E"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9 621,8</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A888ADE"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9 621,8</w:t>
            </w:r>
          </w:p>
        </w:tc>
        <w:tc>
          <w:tcPr>
            <w:tcW w:w="831" w:type="dxa"/>
            <w:tcBorders>
              <w:top w:val="single" w:sz="4" w:space="0" w:color="000000"/>
              <w:left w:val="single" w:sz="4" w:space="0" w:color="000000"/>
              <w:bottom w:val="single" w:sz="4" w:space="0" w:color="000000"/>
              <w:right w:val="single" w:sz="4" w:space="0" w:color="000000"/>
            </w:tcBorders>
            <w:vAlign w:val="center"/>
          </w:tcPr>
          <w:p w14:paraId="7344364B"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c>
          <w:tcPr>
            <w:tcW w:w="943" w:type="dxa"/>
            <w:tcBorders>
              <w:top w:val="single" w:sz="4" w:space="0" w:color="000000"/>
              <w:left w:val="single" w:sz="4" w:space="0" w:color="000000"/>
              <w:bottom w:val="single" w:sz="4" w:space="0" w:color="000000"/>
              <w:right w:val="single" w:sz="4" w:space="0" w:color="000000"/>
            </w:tcBorders>
            <w:vAlign w:val="center"/>
          </w:tcPr>
          <w:p w14:paraId="1AE3DEAC"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19 977,9</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2E2370A"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19 977,9</w:t>
            </w:r>
          </w:p>
        </w:tc>
        <w:tc>
          <w:tcPr>
            <w:tcW w:w="666" w:type="dxa"/>
            <w:tcBorders>
              <w:top w:val="single" w:sz="4" w:space="0" w:color="000000"/>
              <w:left w:val="single" w:sz="4" w:space="0" w:color="000000"/>
              <w:bottom w:val="single" w:sz="4" w:space="0" w:color="000000"/>
              <w:right w:val="single" w:sz="4" w:space="0" w:color="000000"/>
            </w:tcBorders>
            <w:vAlign w:val="center"/>
          </w:tcPr>
          <w:p w14:paraId="2B664A35" w14:textId="77777777" w:rsidR="00351341" w:rsidRPr="00351341" w:rsidRDefault="00351341" w:rsidP="00351341">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51341">
              <w:rPr>
                <w:rFonts w:ascii="Times New Roman" w:eastAsia="Times New Roman" w:hAnsi="Times New Roman" w:cs="Times New Roman"/>
                <w:kern w:val="1"/>
                <w:sz w:val="16"/>
                <w:szCs w:val="16"/>
                <w:lang w:eastAsia="ar-SA"/>
                <w14:ligatures w14:val="none"/>
              </w:rPr>
              <w:t>0,0</w:t>
            </w:r>
          </w:p>
        </w:tc>
      </w:tr>
      <w:tr w:rsidR="00351341" w:rsidRPr="00351341" w14:paraId="7E284A13" w14:textId="77777777" w:rsidTr="00351341">
        <w:trPr>
          <w:trHeight w:val="374"/>
        </w:trPr>
        <w:tc>
          <w:tcPr>
            <w:tcW w:w="416" w:type="dxa"/>
            <w:tcBorders>
              <w:top w:val="single" w:sz="4" w:space="0" w:color="000000"/>
              <w:left w:val="single" w:sz="4" w:space="0" w:color="000000"/>
              <w:bottom w:val="single" w:sz="4" w:space="0" w:color="000000"/>
              <w:right w:val="single" w:sz="4" w:space="0" w:color="000000"/>
            </w:tcBorders>
          </w:tcPr>
          <w:p w14:paraId="552289DB" w14:textId="77777777" w:rsidR="00351341" w:rsidRPr="00351341" w:rsidRDefault="00351341" w:rsidP="00351341">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p>
        </w:tc>
        <w:tc>
          <w:tcPr>
            <w:tcW w:w="1360" w:type="dxa"/>
            <w:tcBorders>
              <w:top w:val="single" w:sz="4" w:space="0" w:color="000000"/>
              <w:left w:val="single" w:sz="4" w:space="0" w:color="000000"/>
              <w:bottom w:val="single" w:sz="4" w:space="0" w:color="000000"/>
              <w:right w:val="single" w:sz="4" w:space="0" w:color="000000"/>
            </w:tcBorders>
          </w:tcPr>
          <w:p w14:paraId="290F7E30" w14:textId="77777777" w:rsidR="00351341" w:rsidRPr="00351341" w:rsidRDefault="00351341" w:rsidP="00351341">
            <w:pPr>
              <w:widowControl w:val="0"/>
              <w:suppressAutoHyphens/>
              <w:spacing w:after="0" w:line="100" w:lineRule="atLeast"/>
              <w:ind w:right="-142"/>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ВСЕГО РАСХОДЫ</w:t>
            </w:r>
          </w:p>
        </w:tc>
        <w:tc>
          <w:tcPr>
            <w:tcW w:w="860" w:type="dxa"/>
            <w:tcBorders>
              <w:top w:val="single" w:sz="4" w:space="0" w:color="000000"/>
              <w:left w:val="single" w:sz="4" w:space="0" w:color="000000"/>
              <w:bottom w:val="single" w:sz="4" w:space="0" w:color="000000"/>
              <w:right w:val="single" w:sz="4" w:space="0" w:color="000000"/>
            </w:tcBorders>
            <w:vAlign w:val="center"/>
          </w:tcPr>
          <w:p w14:paraId="5268B2EE" w14:textId="77777777" w:rsidR="00351341" w:rsidRPr="00351341" w:rsidRDefault="00351341" w:rsidP="00351341">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961 543,6</w:t>
            </w:r>
          </w:p>
        </w:tc>
        <w:tc>
          <w:tcPr>
            <w:tcW w:w="97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5A536D8" w14:textId="77777777" w:rsidR="00351341" w:rsidRPr="00351341" w:rsidRDefault="00351341" w:rsidP="00351341">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997 567,8</w:t>
            </w:r>
          </w:p>
        </w:tc>
        <w:tc>
          <w:tcPr>
            <w:tcW w:w="976" w:type="dxa"/>
            <w:tcBorders>
              <w:top w:val="single" w:sz="4" w:space="0" w:color="000000"/>
              <w:left w:val="single" w:sz="4" w:space="0" w:color="000000"/>
              <w:bottom w:val="single" w:sz="4" w:space="0" w:color="000000"/>
              <w:right w:val="single" w:sz="4" w:space="0" w:color="000000"/>
            </w:tcBorders>
            <w:vAlign w:val="center"/>
          </w:tcPr>
          <w:p w14:paraId="7E35C2E6" w14:textId="77777777" w:rsidR="00351341" w:rsidRPr="00351341" w:rsidRDefault="00351341" w:rsidP="00351341">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color w:val="ED0000"/>
                <w:kern w:val="1"/>
                <w:sz w:val="16"/>
                <w:szCs w:val="16"/>
                <w:lang w:eastAsia="ar-SA"/>
                <w14:ligatures w14:val="none"/>
              </w:rPr>
              <w:t>+36 024,2</w:t>
            </w:r>
          </w:p>
        </w:tc>
        <w:tc>
          <w:tcPr>
            <w:tcW w:w="971" w:type="dxa"/>
            <w:tcBorders>
              <w:top w:val="single" w:sz="4" w:space="0" w:color="000000"/>
              <w:left w:val="single" w:sz="4" w:space="0" w:color="000000"/>
              <w:bottom w:val="single" w:sz="4" w:space="0" w:color="000000"/>
              <w:right w:val="single" w:sz="4" w:space="0" w:color="000000"/>
            </w:tcBorders>
            <w:vAlign w:val="center"/>
          </w:tcPr>
          <w:p w14:paraId="6F82E7DD" w14:textId="77777777" w:rsidR="00351341" w:rsidRPr="00351341" w:rsidRDefault="00351341" w:rsidP="00351341">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676 139,8</w:t>
            </w:r>
          </w:p>
        </w:tc>
        <w:tc>
          <w:tcPr>
            <w:tcW w:w="97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C06024C" w14:textId="77777777" w:rsidR="00351341" w:rsidRPr="00351341" w:rsidRDefault="00351341" w:rsidP="00351341">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675 238,8</w:t>
            </w:r>
          </w:p>
        </w:tc>
        <w:tc>
          <w:tcPr>
            <w:tcW w:w="831" w:type="dxa"/>
            <w:tcBorders>
              <w:top w:val="single" w:sz="4" w:space="0" w:color="000000"/>
              <w:left w:val="single" w:sz="4" w:space="0" w:color="000000"/>
              <w:bottom w:val="single" w:sz="4" w:space="0" w:color="000000"/>
              <w:right w:val="single" w:sz="4" w:space="0" w:color="000000"/>
            </w:tcBorders>
            <w:vAlign w:val="center"/>
          </w:tcPr>
          <w:p w14:paraId="5D92DE92" w14:textId="77777777" w:rsidR="00351341" w:rsidRPr="00351341" w:rsidRDefault="00351341" w:rsidP="00351341">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w:t>
            </w:r>
            <w:r w:rsidRPr="00351341">
              <w:rPr>
                <w:rFonts w:ascii="Times New Roman" w:eastAsia="Times New Roman" w:hAnsi="Times New Roman" w:cs="Times New Roman"/>
                <w:b/>
                <w:bCs/>
                <w:color w:val="ED0000"/>
                <w:kern w:val="1"/>
                <w:sz w:val="16"/>
                <w:szCs w:val="16"/>
                <w:lang w:eastAsia="ar-SA"/>
                <w14:ligatures w14:val="none"/>
              </w:rPr>
              <w:t>901,0</w:t>
            </w:r>
          </w:p>
        </w:tc>
        <w:tc>
          <w:tcPr>
            <w:tcW w:w="943" w:type="dxa"/>
            <w:tcBorders>
              <w:top w:val="single" w:sz="4" w:space="0" w:color="000000"/>
              <w:left w:val="single" w:sz="4" w:space="0" w:color="000000"/>
              <w:bottom w:val="single" w:sz="4" w:space="0" w:color="000000"/>
              <w:right w:val="single" w:sz="4" w:space="0" w:color="000000"/>
            </w:tcBorders>
            <w:vAlign w:val="center"/>
          </w:tcPr>
          <w:p w14:paraId="66717362" w14:textId="77777777" w:rsidR="00351341" w:rsidRPr="00351341" w:rsidRDefault="00351341" w:rsidP="00351341">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759 227,1</w:t>
            </w:r>
          </w:p>
        </w:tc>
        <w:tc>
          <w:tcPr>
            <w:tcW w:w="8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9646978" w14:textId="77777777" w:rsidR="00351341" w:rsidRPr="00351341" w:rsidRDefault="00351341" w:rsidP="00351341">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51341">
              <w:rPr>
                <w:rFonts w:ascii="Times New Roman" w:eastAsia="Times New Roman" w:hAnsi="Times New Roman" w:cs="Times New Roman"/>
                <w:b/>
                <w:bCs/>
                <w:kern w:val="1"/>
                <w:sz w:val="16"/>
                <w:szCs w:val="16"/>
                <w:lang w:eastAsia="ar-SA"/>
                <w14:ligatures w14:val="none"/>
              </w:rPr>
              <w:t>758 284,1</w:t>
            </w:r>
          </w:p>
        </w:tc>
        <w:tc>
          <w:tcPr>
            <w:tcW w:w="666" w:type="dxa"/>
            <w:tcBorders>
              <w:top w:val="single" w:sz="4" w:space="0" w:color="000000"/>
              <w:left w:val="single" w:sz="4" w:space="0" w:color="000000"/>
              <w:bottom w:val="single" w:sz="4" w:space="0" w:color="000000"/>
              <w:right w:val="single" w:sz="4" w:space="0" w:color="000000"/>
            </w:tcBorders>
            <w:vAlign w:val="center"/>
          </w:tcPr>
          <w:p w14:paraId="0C2EE588" w14:textId="77777777" w:rsidR="00351341" w:rsidRPr="00351341" w:rsidRDefault="00351341" w:rsidP="00351341">
            <w:pPr>
              <w:widowControl w:val="0"/>
              <w:suppressAutoHyphens/>
              <w:spacing w:after="0" w:line="100" w:lineRule="atLeast"/>
              <w:rPr>
                <w:rFonts w:ascii="Times New Roman" w:eastAsia="Times New Roman" w:hAnsi="Times New Roman" w:cs="Times New Roman"/>
                <w:color w:val="FF0000"/>
                <w:kern w:val="1"/>
                <w:sz w:val="16"/>
                <w:szCs w:val="16"/>
                <w:lang w:eastAsia="ar-SA"/>
                <w14:ligatures w14:val="none"/>
              </w:rPr>
            </w:pPr>
            <w:r w:rsidRPr="00351341">
              <w:rPr>
                <w:rFonts w:ascii="Times New Roman" w:eastAsia="Times New Roman" w:hAnsi="Times New Roman" w:cs="Times New Roman"/>
                <w:b/>
                <w:bCs/>
                <w:color w:val="FF0000"/>
                <w:kern w:val="1"/>
                <w:sz w:val="16"/>
                <w:szCs w:val="16"/>
                <w:lang w:eastAsia="ar-SA"/>
                <w14:ligatures w14:val="none"/>
              </w:rPr>
              <w:t>-943,0</w:t>
            </w:r>
          </w:p>
        </w:tc>
      </w:tr>
    </w:tbl>
    <w:p w14:paraId="6AAEB987" w14:textId="77777777" w:rsidR="00351341" w:rsidRPr="00351341" w:rsidRDefault="00351341" w:rsidP="00351341">
      <w:pPr>
        <w:spacing w:after="0" w:line="240" w:lineRule="auto"/>
        <w:ind w:firstLine="709"/>
        <w:jc w:val="both"/>
        <w:rPr>
          <w:rFonts w:ascii="Times New Roman" w:eastAsia="Times New Roman" w:hAnsi="Times New Roman" w:cs="Times New Roman"/>
          <w:iCs/>
          <w:kern w:val="0"/>
          <w:sz w:val="24"/>
          <w:szCs w:val="24"/>
          <w:lang w:eastAsia="ru-RU"/>
          <w14:ligatures w14:val="none"/>
        </w:rPr>
      </w:pPr>
    </w:p>
    <w:p w14:paraId="4C106F59" w14:textId="77777777" w:rsidR="00351341" w:rsidRPr="00351341" w:rsidRDefault="00351341" w:rsidP="00351341">
      <w:pPr>
        <w:spacing w:after="0" w:line="240" w:lineRule="auto"/>
        <w:ind w:firstLine="709"/>
        <w:jc w:val="both"/>
        <w:rPr>
          <w:rFonts w:ascii="Times New Roman" w:eastAsia="Times New Roman" w:hAnsi="Times New Roman" w:cs="Times New Roman"/>
          <w:iCs/>
          <w:kern w:val="0"/>
          <w:sz w:val="24"/>
          <w:szCs w:val="24"/>
          <w:lang w:eastAsia="ru-RU"/>
          <w14:ligatures w14:val="none"/>
        </w:rPr>
      </w:pPr>
      <w:r w:rsidRPr="00351341">
        <w:rPr>
          <w:rFonts w:ascii="Times New Roman" w:eastAsia="Times New Roman" w:hAnsi="Times New Roman" w:cs="Times New Roman"/>
          <w:iCs/>
          <w:kern w:val="0"/>
          <w:sz w:val="24"/>
          <w:szCs w:val="24"/>
          <w:lang w:eastAsia="ru-RU"/>
          <w14:ligatures w14:val="none"/>
        </w:rPr>
        <w:t xml:space="preserve">Анализ предлагаемых к перераспределению показателей плановых назначений по расходам бюджета Нюксенского муниципального округа в разрезе классификации расходов представлен в таблице 2, в разрезе муниципальных программ в таблице 3. </w:t>
      </w:r>
    </w:p>
    <w:p w14:paraId="2D8C741D" w14:textId="77777777" w:rsidR="00351341" w:rsidRPr="00351341" w:rsidRDefault="00351341" w:rsidP="00351341">
      <w:pPr>
        <w:spacing w:after="0" w:line="240" w:lineRule="auto"/>
        <w:ind w:firstLine="709"/>
        <w:jc w:val="right"/>
        <w:rPr>
          <w:rFonts w:ascii="Times New Roman" w:eastAsia="Times New Roman" w:hAnsi="Times New Roman" w:cs="Times New Roman"/>
          <w:iCs/>
          <w:kern w:val="0"/>
          <w:lang w:eastAsia="ru-RU"/>
          <w14:ligatures w14:val="none"/>
        </w:rPr>
      </w:pPr>
      <w:bookmarkStart w:id="4" w:name="_Hlk125555447"/>
    </w:p>
    <w:p w14:paraId="004F3AA8" w14:textId="77777777" w:rsidR="00351341" w:rsidRPr="00351341" w:rsidRDefault="00351341" w:rsidP="00351341">
      <w:pPr>
        <w:spacing w:after="0" w:line="240" w:lineRule="auto"/>
        <w:ind w:firstLine="709"/>
        <w:jc w:val="right"/>
        <w:rPr>
          <w:rFonts w:ascii="Times New Roman" w:eastAsia="Times New Roman" w:hAnsi="Times New Roman" w:cs="Times New Roman"/>
          <w:iCs/>
          <w:kern w:val="0"/>
          <w:lang w:eastAsia="ru-RU"/>
          <w14:ligatures w14:val="none"/>
        </w:rPr>
      </w:pPr>
    </w:p>
    <w:p w14:paraId="7A89E265" w14:textId="77777777" w:rsidR="00351341" w:rsidRPr="00351341" w:rsidRDefault="00351341" w:rsidP="00351341">
      <w:pPr>
        <w:spacing w:after="0" w:line="240" w:lineRule="auto"/>
        <w:ind w:firstLine="709"/>
        <w:jc w:val="right"/>
        <w:rPr>
          <w:rFonts w:ascii="Times New Roman" w:eastAsia="Times New Roman" w:hAnsi="Times New Roman" w:cs="Times New Roman"/>
          <w:iCs/>
          <w:kern w:val="0"/>
          <w:lang w:eastAsia="ru-RU"/>
          <w14:ligatures w14:val="none"/>
        </w:rPr>
      </w:pPr>
    </w:p>
    <w:p w14:paraId="16BF32B5" w14:textId="77777777" w:rsidR="00351341" w:rsidRPr="00351341" w:rsidRDefault="00351341" w:rsidP="00351341">
      <w:pPr>
        <w:spacing w:after="0" w:line="240" w:lineRule="auto"/>
        <w:ind w:firstLine="709"/>
        <w:jc w:val="right"/>
        <w:rPr>
          <w:rFonts w:ascii="Times New Roman" w:eastAsia="Times New Roman" w:hAnsi="Times New Roman" w:cs="Times New Roman"/>
          <w:iCs/>
          <w:kern w:val="0"/>
          <w:lang w:eastAsia="ru-RU"/>
          <w14:ligatures w14:val="none"/>
        </w:rPr>
      </w:pPr>
      <w:r w:rsidRPr="00351341">
        <w:rPr>
          <w:rFonts w:ascii="Times New Roman" w:eastAsia="Times New Roman" w:hAnsi="Times New Roman" w:cs="Times New Roman"/>
          <w:iCs/>
          <w:kern w:val="0"/>
          <w:lang w:eastAsia="ru-RU"/>
          <w14:ligatures w14:val="none"/>
        </w:rPr>
        <w:t>Таблица №2</w:t>
      </w:r>
    </w:p>
    <w:tbl>
      <w:tblPr>
        <w:tblW w:w="4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
        <w:gridCol w:w="422"/>
        <w:gridCol w:w="4259"/>
        <w:gridCol w:w="1232"/>
        <w:gridCol w:w="1128"/>
        <w:gridCol w:w="905"/>
      </w:tblGrid>
      <w:tr w:rsidR="00351341" w:rsidRPr="00351341" w14:paraId="6EB453F2" w14:textId="77777777" w:rsidTr="00343263">
        <w:trPr>
          <w:cantSplit/>
          <w:trHeight w:val="219"/>
          <w:tblHeader/>
          <w:jc w:val="center"/>
        </w:trPr>
        <w:tc>
          <w:tcPr>
            <w:tcW w:w="252" w:type="pct"/>
            <w:vMerge w:val="restart"/>
            <w:textDirection w:val="btLr"/>
            <w:vAlign w:val="center"/>
          </w:tcPr>
          <w:bookmarkEnd w:id="4"/>
          <w:p w14:paraId="40090EEA" w14:textId="77777777" w:rsidR="00351341" w:rsidRPr="00351341" w:rsidRDefault="00351341" w:rsidP="00351341">
            <w:pPr>
              <w:spacing w:after="0" w:line="240" w:lineRule="auto"/>
              <w:ind w:right="113"/>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РЗ</w:t>
            </w:r>
          </w:p>
        </w:tc>
        <w:tc>
          <w:tcPr>
            <w:tcW w:w="252" w:type="pct"/>
            <w:vMerge w:val="restart"/>
            <w:textDirection w:val="btLr"/>
            <w:vAlign w:val="center"/>
          </w:tcPr>
          <w:p w14:paraId="368DF396" w14:textId="77777777" w:rsidR="00351341" w:rsidRPr="00351341" w:rsidRDefault="00351341" w:rsidP="00351341">
            <w:pPr>
              <w:spacing w:after="0" w:line="240" w:lineRule="auto"/>
              <w:ind w:right="113"/>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ПР</w:t>
            </w:r>
          </w:p>
        </w:tc>
        <w:tc>
          <w:tcPr>
            <w:tcW w:w="2545" w:type="pct"/>
            <w:vMerge w:val="restart"/>
            <w:vAlign w:val="center"/>
          </w:tcPr>
          <w:p w14:paraId="7EC68D64" w14:textId="77777777" w:rsidR="00351341" w:rsidRPr="00351341" w:rsidRDefault="00351341" w:rsidP="00351341">
            <w:pPr>
              <w:spacing w:after="0" w:line="240" w:lineRule="auto"/>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Наименование расходов</w:t>
            </w:r>
          </w:p>
        </w:tc>
        <w:tc>
          <w:tcPr>
            <w:tcW w:w="1952" w:type="pct"/>
            <w:gridSpan w:val="3"/>
            <w:vAlign w:val="center"/>
          </w:tcPr>
          <w:p w14:paraId="222B359C" w14:textId="77777777" w:rsidR="00351341" w:rsidRPr="00351341" w:rsidRDefault="00351341" w:rsidP="00351341">
            <w:pPr>
              <w:spacing w:after="0" w:line="240" w:lineRule="auto"/>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Сумма (тыс. руб.)</w:t>
            </w:r>
          </w:p>
        </w:tc>
      </w:tr>
      <w:tr w:rsidR="00351341" w:rsidRPr="00351341" w14:paraId="1DD39A92" w14:textId="77777777" w:rsidTr="00343263">
        <w:trPr>
          <w:cantSplit/>
          <w:trHeight w:val="118"/>
          <w:tblHeader/>
          <w:jc w:val="center"/>
        </w:trPr>
        <w:tc>
          <w:tcPr>
            <w:tcW w:w="252" w:type="pct"/>
            <w:vMerge/>
            <w:textDirection w:val="btLr"/>
            <w:vAlign w:val="center"/>
          </w:tcPr>
          <w:p w14:paraId="1705668C" w14:textId="77777777" w:rsidR="00351341" w:rsidRPr="00351341" w:rsidRDefault="00351341" w:rsidP="00351341">
            <w:pPr>
              <w:spacing w:after="0" w:line="240" w:lineRule="auto"/>
              <w:ind w:right="113"/>
              <w:jc w:val="center"/>
              <w:rPr>
                <w:rFonts w:ascii="Times New Roman" w:eastAsia="Times New Roman" w:hAnsi="Times New Roman" w:cs="Times New Roman"/>
                <w:kern w:val="0"/>
                <w:sz w:val="16"/>
                <w:szCs w:val="16"/>
                <w:lang w:eastAsia="ru-RU"/>
                <w14:ligatures w14:val="none"/>
              </w:rPr>
            </w:pPr>
          </w:p>
        </w:tc>
        <w:tc>
          <w:tcPr>
            <w:tcW w:w="252" w:type="pct"/>
            <w:vMerge/>
            <w:textDirection w:val="btLr"/>
            <w:vAlign w:val="center"/>
          </w:tcPr>
          <w:p w14:paraId="453BD79C" w14:textId="77777777" w:rsidR="00351341" w:rsidRPr="00351341" w:rsidRDefault="00351341" w:rsidP="00351341">
            <w:pPr>
              <w:spacing w:after="0" w:line="240" w:lineRule="auto"/>
              <w:ind w:right="113"/>
              <w:jc w:val="center"/>
              <w:rPr>
                <w:rFonts w:ascii="Times New Roman" w:eastAsia="Times New Roman" w:hAnsi="Times New Roman" w:cs="Times New Roman"/>
                <w:kern w:val="0"/>
                <w:sz w:val="16"/>
                <w:szCs w:val="16"/>
                <w:lang w:eastAsia="ru-RU"/>
                <w14:ligatures w14:val="none"/>
              </w:rPr>
            </w:pPr>
          </w:p>
        </w:tc>
        <w:tc>
          <w:tcPr>
            <w:tcW w:w="2545" w:type="pct"/>
            <w:vMerge/>
            <w:vAlign w:val="center"/>
          </w:tcPr>
          <w:p w14:paraId="23CB51D7" w14:textId="77777777" w:rsidR="00351341" w:rsidRPr="00351341" w:rsidRDefault="00351341" w:rsidP="00351341">
            <w:pPr>
              <w:spacing w:after="0" w:line="240" w:lineRule="auto"/>
              <w:jc w:val="center"/>
              <w:rPr>
                <w:rFonts w:ascii="Times New Roman" w:eastAsia="Times New Roman" w:hAnsi="Times New Roman" w:cs="Times New Roman"/>
                <w:kern w:val="0"/>
                <w:sz w:val="16"/>
                <w:szCs w:val="16"/>
                <w:lang w:eastAsia="ru-RU"/>
                <w14:ligatures w14:val="none"/>
              </w:rPr>
            </w:pPr>
          </w:p>
        </w:tc>
        <w:tc>
          <w:tcPr>
            <w:tcW w:w="736" w:type="pct"/>
            <w:vAlign w:val="center"/>
          </w:tcPr>
          <w:p w14:paraId="4A0F7A99" w14:textId="77777777" w:rsidR="00351341" w:rsidRPr="00351341" w:rsidRDefault="00351341" w:rsidP="00351341">
            <w:pPr>
              <w:spacing w:after="0" w:line="240" w:lineRule="auto"/>
              <w:ind w:right="-131"/>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2025 г.</w:t>
            </w:r>
          </w:p>
        </w:tc>
        <w:tc>
          <w:tcPr>
            <w:tcW w:w="674" w:type="pct"/>
            <w:vAlign w:val="center"/>
          </w:tcPr>
          <w:p w14:paraId="4EDF2316" w14:textId="77777777" w:rsidR="00351341" w:rsidRPr="00351341" w:rsidRDefault="00351341" w:rsidP="00351341">
            <w:pPr>
              <w:spacing w:after="0" w:line="240" w:lineRule="auto"/>
              <w:ind w:right="-108"/>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2026 г.</w:t>
            </w:r>
          </w:p>
        </w:tc>
        <w:tc>
          <w:tcPr>
            <w:tcW w:w="541" w:type="pct"/>
            <w:vAlign w:val="center"/>
          </w:tcPr>
          <w:p w14:paraId="6151E539" w14:textId="77777777" w:rsidR="00351341" w:rsidRPr="00351341" w:rsidRDefault="00351341" w:rsidP="00351341">
            <w:pPr>
              <w:spacing w:after="0" w:line="240" w:lineRule="auto"/>
              <w:jc w:val="center"/>
              <w:rPr>
                <w:rFonts w:ascii="Times New Roman" w:eastAsia="Times New Roman" w:hAnsi="Times New Roman" w:cs="Times New Roman"/>
                <w:kern w:val="0"/>
                <w:sz w:val="16"/>
                <w:szCs w:val="16"/>
                <w:lang w:eastAsia="ru-RU"/>
                <w14:ligatures w14:val="none"/>
              </w:rPr>
            </w:pPr>
            <w:r w:rsidRPr="00351341">
              <w:rPr>
                <w:rFonts w:ascii="Times New Roman" w:eastAsia="Times New Roman" w:hAnsi="Times New Roman" w:cs="Times New Roman"/>
                <w:kern w:val="0"/>
                <w:sz w:val="16"/>
                <w:szCs w:val="16"/>
                <w:lang w:eastAsia="ru-RU"/>
                <w14:ligatures w14:val="none"/>
              </w:rPr>
              <w:t>2027 г.</w:t>
            </w:r>
          </w:p>
        </w:tc>
      </w:tr>
      <w:tr w:rsidR="00351341" w:rsidRPr="00351341" w14:paraId="6E8EC7AE" w14:textId="77777777" w:rsidTr="00343263">
        <w:trPr>
          <w:trHeight w:val="62"/>
          <w:jc w:val="center"/>
        </w:trPr>
        <w:tc>
          <w:tcPr>
            <w:tcW w:w="252" w:type="pct"/>
            <w:shd w:val="clear" w:color="auto" w:fill="FFC6C6"/>
            <w:noWrap/>
            <w:vAlign w:val="center"/>
          </w:tcPr>
          <w:p w14:paraId="59DD84DD" w14:textId="77777777" w:rsidR="00351341" w:rsidRPr="00351341" w:rsidRDefault="00351341" w:rsidP="00351341">
            <w:pPr>
              <w:spacing w:after="0" w:line="240" w:lineRule="auto"/>
              <w:jc w:val="center"/>
              <w:rPr>
                <w:rFonts w:ascii="Times New Roman" w:eastAsia="Times New Roman" w:hAnsi="Times New Roman" w:cs="Times New Roman"/>
                <w:b/>
                <w:iCs/>
                <w:kern w:val="0"/>
                <w:sz w:val="20"/>
                <w:szCs w:val="20"/>
                <w:lang w:eastAsia="ru-RU"/>
                <w14:ligatures w14:val="none"/>
              </w:rPr>
            </w:pPr>
            <w:bookmarkStart w:id="5" w:name="_Hlk180749033"/>
            <w:r w:rsidRPr="00351341">
              <w:rPr>
                <w:rFonts w:ascii="Times New Roman" w:eastAsia="Times New Roman" w:hAnsi="Times New Roman" w:cs="Times New Roman"/>
                <w:b/>
                <w:iCs/>
                <w:kern w:val="0"/>
                <w:sz w:val="20"/>
                <w:szCs w:val="20"/>
                <w:lang w:eastAsia="ru-RU"/>
                <w14:ligatures w14:val="none"/>
              </w:rPr>
              <w:t>01</w:t>
            </w:r>
          </w:p>
        </w:tc>
        <w:tc>
          <w:tcPr>
            <w:tcW w:w="252" w:type="pct"/>
            <w:shd w:val="clear" w:color="auto" w:fill="FFC6C6"/>
            <w:noWrap/>
            <w:vAlign w:val="center"/>
          </w:tcPr>
          <w:p w14:paraId="223F0A79" w14:textId="77777777" w:rsidR="00351341" w:rsidRPr="00351341" w:rsidRDefault="00351341" w:rsidP="00351341">
            <w:pPr>
              <w:spacing w:after="0" w:line="240" w:lineRule="auto"/>
              <w:jc w:val="center"/>
              <w:rPr>
                <w:rFonts w:ascii="Times New Roman" w:eastAsia="Times New Roman" w:hAnsi="Times New Roman" w:cs="Times New Roman"/>
                <w:i/>
                <w:kern w:val="0"/>
                <w:sz w:val="20"/>
                <w:szCs w:val="20"/>
                <w:lang w:eastAsia="ru-RU"/>
                <w14:ligatures w14:val="none"/>
              </w:rPr>
            </w:pPr>
          </w:p>
        </w:tc>
        <w:tc>
          <w:tcPr>
            <w:tcW w:w="2545" w:type="pct"/>
            <w:shd w:val="clear" w:color="auto" w:fill="FFC6C6"/>
          </w:tcPr>
          <w:p w14:paraId="678184EB" w14:textId="77777777" w:rsidR="00351341" w:rsidRPr="00351341" w:rsidRDefault="00351341" w:rsidP="00351341">
            <w:pPr>
              <w:spacing w:after="0" w:line="240" w:lineRule="auto"/>
              <w:rPr>
                <w:rFonts w:ascii="Times New Roman" w:eastAsia="Times New Roman" w:hAnsi="Times New Roman" w:cs="Times New Roman"/>
                <w:b/>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Общегосударственные вопросы</w:t>
            </w:r>
          </w:p>
        </w:tc>
        <w:tc>
          <w:tcPr>
            <w:tcW w:w="736" w:type="pct"/>
            <w:shd w:val="clear" w:color="auto" w:fill="FFC6C6"/>
            <w:noWrap/>
            <w:vAlign w:val="center"/>
          </w:tcPr>
          <w:p w14:paraId="6ED517B7" w14:textId="77777777" w:rsidR="00351341" w:rsidRPr="00351341" w:rsidRDefault="00351341" w:rsidP="00351341">
            <w:pPr>
              <w:spacing w:after="0" w:line="240" w:lineRule="auto"/>
              <w:jc w:val="center"/>
              <w:rPr>
                <w:rFonts w:ascii="Times New Roman" w:eastAsia="Times New Roman" w:hAnsi="Times New Roman" w:cs="Times New Roman"/>
                <w:b/>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-3 355,7</w:t>
            </w:r>
          </w:p>
        </w:tc>
        <w:tc>
          <w:tcPr>
            <w:tcW w:w="674" w:type="pct"/>
            <w:shd w:val="clear" w:color="auto" w:fill="FFC6C6"/>
            <w:noWrap/>
            <w:vAlign w:val="center"/>
          </w:tcPr>
          <w:p w14:paraId="7FFBBA58"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0</w:t>
            </w:r>
          </w:p>
        </w:tc>
        <w:tc>
          <w:tcPr>
            <w:tcW w:w="541" w:type="pct"/>
            <w:shd w:val="clear" w:color="auto" w:fill="FFC6C6"/>
            <w:noWrap/>
            <w:vAlign w:val="center"/>
          </w:tcPr>
          <w:p w14:paraId="7728AD57"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0</w:t>
            </w:r>
          </w:p>
        </w:tc>
      </w:tr>
      <w:tr w:rsidR="00351341" w:rsidRPr="00351341" w14:paraId="3B644DEE" w14:textId="77777777" w:rsidTr="00351341">
        <w:trPr>
          <w:trHeight w:val="62"/>
          <w:jc w:val="center"/>
        </w:trPr>
        <w:tc>
          <w:tcPr>
            <w:tcW w:w="252" w:type="pct"/>
            <w:shd w:val="clear" w:color="auto" w:fill="FFFFFF"/>
            <w:noWrap/>
            <w:vAlign w:val="center"/>
          </w:tcPr>
          <w:p w14:paraId="768F5FC2"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01</w:t>
            </w:r>
          </w:p>
        </w:tc>
        <w:tc>
          <w:tcPr>
            <w:tcW w:w="252" w:type="pct"/>
            <w:shd w:val="clear" w:color="auto" w:fill="FFFFFF"/>
            <w:noWrap/>
            <w:vAlign w:val="center"/>
          </w:tcPr>
          <w:p w14:paraId="755997EC"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02</w:t>
            </w:r>
          </w:p>
        </w:tc>
        <w:tc>
          <w:tcPr>
            <w:tcW w:w="2545" w:type="pct"/>
            <w:shd w:val="clear" w:color="auto" w:fill="FFFFFF"/>
          </w:tcPr>
          <w:p w14:paraId="09264215" w14:textId="77777777" w:rsidR="00351341" w:rsidRPr="00351341" w:rsidRDefault="00351341" w:rsidP="00351341">
            <w:pPr>
              <w:spacing w:after="0" w:line="240" w:lineRule="auto"/>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736" w:type="pct"/>
            <w:shd w:val="clear" w:color="auto" w:fill="FFFFFF"/>
            <w:noWrap/>
            <w:vAlign w:val="center"/>
          </w:tcPr>
          <w:p w14:paraId="1BC1D129"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+150,0</w:t>
            </w:r>
          </w:p>
        </w:tc>
        <w:tc>
          <w:tcPr>
            <w:tcW w:w="674" w:type="pct"/>
            <w:shd w:val="clear" w:color="auto" w:fill="FFFFFF"/>
            <w:noWrap/>
            <w:vAlign w:val="center"/>
          </w:tcPr>
          <w:p w14:paraId="7581C7D7"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w:t>
            </w:r>
          </w:p>
        </w:tc>
        <w:tc>
          <w:tcPr>
            <w:tcW w:w="541" w:type="pct"/>
            <w:shd w:val="clear" w:color="auto" w:fill="FFFFFF"/>
            <w:noWrap/>
            <w:vAlign w:val="center"/>
          </w:tcPr>
          <w:p w14:paraId="0EDC7AEB"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w:t>
            </w:r>
          </w:p>
        </w:tc>
      </w:tr>
      <w:bookmarkEnd w:id="5"/>
      <w:tr w:rsidR="00351341" w:rsidRPr="00351341" w14:paraId="2F6624AD" w14:textId="77777777" w:rsidTr="00343263">
        <w:trPr>
          <w:trHeight w:val="62"/>
          <w:jc w:val="center"/>
        </w:trPr>
        <w:tc>
          <w:tcPr>
            <w:tcW w:w="252" w:type="pct"/>
            <w:noWrap/>
            <w:vAlign w:val="center"/>
          </w:tcPr>
          <w:p w14:paraId="120E8505"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01</w:t>
            </w:r>
          </w:p>
        </w:tc>
        <w:tc>
          <w:tcPr>
            <w:tcW w:w="252" w:type="pct"/>
            <w:noWrap/>
            <w:vAlign w:val="center"/>
          </w:tcPr>
          <w:p w14:paraId="5211D753"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04</w:t>
            </w:r>
          </w:p>
        </w:tc>
        <w:tc>
          <w:tcPr>
            <w:tcW w:w="2545" w:type="pct"/>
            <w:vAlign w:val="center"/>
          </w:tcPr>
          <w:p w14:paraId="117E6213"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736" w:type="pct"/>
            <w:noWrap/>
            <w:vAlign w:val="center"/>
          </w:tcPr>
          <w:p w14:paraId="38851AFD"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-3 639,7</w:t>
            </w:r>
          </w:p>
        </w:tc>
        <w:tc>
          <w:tcPr>
            <w:tcW w:w="674" w:type="pct"/>
            <w:noWrap/>
            <w:vAlign w:val="center"/>
          </w:tcPr>
          <w:p w14:paraId="65693C91"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c>
          <w:tcPr>
            <w:tcW w:w="541" w:type="pct"/>
            <w:noWrap/>
            <w:vAlign w:val="center"/>
          </w:tcPr>
          <w:p w14:paraId="11456CA8"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560AF16D" w14:textId="77777777" w:rsidTr="00343263">
        <w:trPr>
          <w:trHeight w:val="62"/>
          <w:jc w:val="center"/>
        </w:trPr>
        <w:tc>
          <w:tcPr>
            <w:tcW w:w="252" w:type="pct"/>
            <w:noWrap/>
            <w:vAlign w:val="center"/>
          </w:tcPr>
          <w:p w14:paraId="7C99CACC"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01</w:t>
            </w:r>
          </w:p>
        </w:tc>
        <w:tc>
          <w:tcPr>
            <w:tcW w:w="252" w:type="pct"/>
            <w:noWrap/>
            <w:vAlign w:val="center"/>
          </w:tcPr>
          <w:p w14:paraId="3305FF07"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06</w:t>
            </w:r>
          </w:p>
        </w:tc>
        <w:tc>
          <w:tcPr>
            <w:tcW w:w="2545" w:type="pct"/>
            <w:vAlign w:val="center"/>
          </w:tcPr>
          <w:p w14:paraId="08158065"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736" w:type="pct"/>
            <w:noWrap/>
            <w:vAlign w:val="center"/>
          </w:tcPr>
          <w:p w14:paraId="3BEB55CB"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-5,0</w:t>
            </w:r>
          </w:p>
        </w:tc>
        <w:tc>
          <w:tcPr>
            <w:tcW w:w="674" w:type="pct"/>
            <w:noWrap/>
            <w:vAlign w:val="center"/>
          </w:tcPr>
          <w:p w14:paraId="4E4721F0"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c>
          <w:tcPr>
            <w:tcW w:w="541" w:type="pct"/>
            <w:noWrap/>
            <w:vAlign w:val="center"/>
          </w:tcPr>
          <w:p w14:paraId="19EDE22F"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7C1C8DCF" w14:textId="77777777" w:rsidTr="00343263">
        <w:trPr>
          <w:trHeight w:val="62"/>
          <w:jc w:val="center"/>
        </w:trPr>
        <w:tc>
          <w:tcPr>
            <w:tcW w:w="252" w:type="pct"/>
            <w:noWrap/>
            <w:vAlign w:val="center"/>
          </w:tcPr>
          <w:p w14:paraId="7CDCBFF4"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01</w:t>
            </w:r>
          </w:p>
        </w:tc>
        <w:tc>
          <w:tcPr>
            <w:tcW w:w="252" w:type="pct"/>
            <w:noWrap/>
            <w:vAlign w:val="center"/>
          </w:tcPr>
          <w:p w14:paraId="3BBD0048"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11</w:t>
            </w:r>
          </w:p>
        </w:tc>
        <w:tc>
          <w:tcPr>
            <w:tcW w:w="2545" w:type="pct"/>
          </w:tcPr>
          <w:p w14:paraId="5CC0A1BF" w14:textId="77777777" w:rsidR="00351341" w:rsidRPr="00351341" w:rsidRDefault="00351341" w:rsidP="00351341">
            <w:pPr>
              <w:spacing w:after="0" w:line="240" w:lineRule="auto"/>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Резервные фонды</w:t>
            </w:r>
          </w:p>
        </w:tc>
        <w:tc>
          <w:tcPr>
            <w:tcW w:w="736" w:type="pct"/>
            <w:noWrap/>
            <w:vAlign w:val="center"/>
          </w:tcPr>
          <w:p w14:paraId="650A0330"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-50</w:t>
            </w:r>
          </w:p>
        </w:tc>
        <w:tc>
          <w:tcPr>
            <w:tcW w:w="674" w:type="pct"/>
            <w:noWrap/>
          </w:tcPr>
          <w:p w14:paraId="4C292A5E"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c>
          <w:tcPr>
            <w:tcW w:w="541" w:type="pct"/>
            <w:noWrap/>
          </w:tcPr>
          <w:p w14:paraId="624B417F"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4BC327D7" w14:textId="77777777" w:rsidTr="00343263">
        <w:trPr>
          <w:trHeight w:val="62"/>
          <w:jc w:val="center"/>
        </w:trPr>
        <w:tc>
          <w:tcPr>
            <w:tcW w:w="252" w:type="pct"/>
            <w:noWrap/>
            <w:vAlign w:val="center"/>
          </w:tcPr>
          <w:p w14:paraId="6E7934E2"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01</w:t>
            </w:r>
          </w:p>
        </w:tc>
        <w:tc>
          <w:tcPr>
            <w:tcW w:w="252" w:type="pct"/>
            <w:noWrap/>
            <w:vAlign w:val="center"/>
          </w:tcPr>
          <w:p w14:paraId="3AEEB784" w14:textId="77777777" w:rsidR="00351341" w:rsidRPr="00351341" w:rsidRDefault="00351341" w:rsidP="00351341">
            <w:pPr>
              <w:spacing w:after="0" w:line="240" w:lineRule="auto"/>
              <w:jc w:val="center"/>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13</w:t>
            </w:r>
          </w:p>
        </w:tc>
        <w:tc>
          <w:tcPr>
            <w:tcW w:w="2545" w:type="pct"/>
          </w:tcPr>
          <w:p w14:paraId="73030EB4" w14:textId="77777777" w:rsidR="00351341" w:rsidRPr="00351341" w:rsidRDefault="00351341" w:rsidP="00351341">
            <w:pPr>
              <w:spacing w:after="0" w:line="240" w:lineRule="auto"/>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Другие общегосударственные вопросы</w:t>
            </w:r>
          </w:p>
        </w:tc>
        <w:tc>
          <w:tcPr>
            <w:tcW w:w="736" w:type="pct"/>
            <w:noWrap/>
            <w:vAlign w:val="center"/>
          </w:tcPr>
          <w:p w14:paraId="575801BB"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+189,0</w:t>
            </w:r>
          </w:p>
        </w:tc>
        <w:tc>
          <w:tcPr>
            <w:tcW w:w="674" w:type="pct"/>
            <w:noWrap/>
            <w:vAlign w:val="center"/>
          </w:tcPr>
          <w:p w14:paraId="664743F7"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c>
          <w:tcPr>
            <w:tcW w:w="541" w:type="pct"/>
            <w:noWrap/>
            <w:vAlign w:val="center"/>
          </w:tcPr>
          <w:p w14:paraId="57073D2F"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246B3F12" w14:textId="77777777" w:rsidTr="00343263">
        <w:trPr>
          <w:trHeight w:val="239"/>
          <w:jc w:val="center"/>
        </w:trPr>
        <w:tc>
          <w:tcPr>
            <w:tcW w:w="252" w:type="pct"/>
            <w:shd w:val="clear" w:color="auto" w:fill="FFC6C6"/>
            <w:noWrap/>
            <w:vAlign w:val="center"/>
          </w:tcPr>
          <w:p w14:paraId="18DC2EF0" w14:textId="77777777" w:rsidR="00351341" w:rsidRPr="00351341" w:rsidRDefault="00351341" w:rsidP="00351341">
            <w:pPr>
              <w:spacing w:after="0" w:line="240" w:lineRule="auto"/>
              <w:rPr>
                <w:rFonts w:ascii="Times New Roman" w:eastAsia="Times New Roman" w:hAnsi="Times New Roman" w:cs="Times New Roman"/>
                <w:b/>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04</w:t>
            </w:r>
          </w:p>
        </w:tc>
        <w:tc>
          <w:tcPr>
            <w:tcW w:w="252" w:type="pct"/>
            <w:shd w:val="clear" w:color="auto" w:fill="FFC6C6"/>
            <w:noWrap/>
            <w:vAlign w:val="center"/>
          </w:tcPr>
          <w:p w14:paraId="520159C5" w14:textId="77777777" w:rsidR="00351341" w:rsidRPr="00351341" w:rsidRDefault="00351341" w:rsidP="00351341">
            <w:pPr>
              <w:spacing w:after="0" w:line="240" w:lineRule="auto"/>
              <w:rPr>
                <w:rFonts w:ascii="Times New Roman" w:eastAsia="Times New Roman" w:hAnsi="Times New Roman" w:cs="Times New Roman"/>
                <w:b/>
                <w:kern w:val="0"/>
                <w:sz w:val="20"/>
                <w:szCs w:val="20"/>
                <w:lang w:eastAsia="ru-RU"/>
                <w14:ligatures w14:val="none"/>
              </w:rPr>
            </w:pPr>
          </w:p>
        </w:tc>
        <w:tc>
          <w:tcPr>
            <w:tcW w:w="2545" w:type="pct"/>
            <w:shd w:val="clear" w:color="auto" w:fill="FFC6C6"/>
            <w:vAlign w:val="center"/>
          </w:tcPr>
          <w:p w14:paraId="18DDB755" w14:textId="77777777" w:rsidR="00351341" w:rsidRPr="00351341" w:rsidRDefault="00351341" w:rsidP="00351341">
            <w:pPr>
              <w:spacing w:after="0" w:line="240" w:lineRule="auto"/>
              <w:rPr>
                <w:rFonts w:ascii="Times New Roman" w:eastAsia="Times New Roman" w:hAnsi="Times New Roman" w:cs="Times New Roman"/>
                <w:b/>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Национальная экономика</w:t>
            </w:r>
          </w:p>
        </w:tc>
        <w:tc>
          <w:tcPr>
            <w:tcW w:w="736" w:type="pct"/>
            <w:shd w:val="clear" w:color="auto" w:fill="FFC6C6"/>
            <w:noWrap/>
            <w:vAlign w:val="center"/>
          </w:tcPr>
          <w:p w14:paraId="0CCEE66A" w14:textId="77777777" w:rsidR="00351341" w:rsidRPr="00351341" w:rsidRDefault="00351341" w:rsidP="00351341">
            <w:pPr>
              <w:spacing w:after="0" w:line="240" w:lineRule="auto"/>
              <w:jc w:val="center"/>
              <w:rPr>
                <w:rFonts w:ascii="Times New Roman" w:eastAsia="Times New Roman" w:hAnsi="Times New Roman" w:cs="Times New Roman"/>
                <w:b/>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+4 316,6</w:t>
            </w:r>
          </w:p>
        </w:tc>
        <w:tc>
          <w:tcPr>
            <w:tcW w:w="674" w:type="pct"/>
            <w:shd w:val="clear" w:color="auto" w:fill="FFC6C6"/>
            <w:noWrap/>
            <w:vAlign w:val="center"/>
          </w:tcPr>
          <w:p w14:paraId="786A1C43" w14:textId="77777777" w:rsidR="00351341" w:rsidRPr="00351341" w:rsidRDefault="00351341" w:rsidP="00351341">
            <w:pPr>
              <w:spacing w:after="0" w:line="240" w:lineRule="auto"/>
              <w:jc w:val="center"/>
              <w:rPr>
                <w:rFonts w:ascii="Times New Roman" w:eastAsia="Times New Roman" w:hAnsi="Times New Roman" w:cs="Times New Roman"/>
                <w:b/>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0</w:t>
            </w:r>
          </w:p>
        </w:tc>
        <w:tc>
          <w:tcPr>
            <w:tcW w:w="541" w:type="pct"/>
            <w:shd w:val="clear" w:color="auto" w:fill="FFC6C6"/>
            <w:noWrap/>
            <w:vAlign w:val="center"/>
          </w:tcPr>
          <w:p w14:paraId="19CB398B" w14:textId="77777777" w:rsidR="00351341" w:rsidRPr="00351341" w:rsidRDefault="00351341" w:rsidP="00351341">
            <w:pPr>
              <w:spacing w:after="0" w:line="240" w:lineRule="auto"/>
              <w:jc w:val="center"/>
              <w:rPr>
                <w:rFonts w:ascii="Times New Roman" w:eastAsia="Times New Roman" w:hAnsi="Times New Roman" w:cs="Times New Roman"/>
                <w:b/>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0</w:t>
            </w:r>
          </w:p>
        </w:tc>
      </w:tr>
      <w:tr w:rsidR="00351341" w:rsidRPr="00351341" w14:paraId="01C3EEC2" w14:textId="77777777" w:rsidTr="00343263">
        <w:trPr>
          <w:trHeight w:val="239"/>
          <w:jc w:val="center"/>
        </w:trPr>
        <w:tc>
          <w:tcPr>
            <w:tcW w:w="252" w:type="pct"/>
            <w:shd w:val="clear" w:color="auto" w:fill="auto"/>
            <w:noWrap/>
            <w:vAlign w:val="center"/>
          </w:tcPr>
          <w:p w14:paraId="415F6A82"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lastRenderedPageBreak/>
              <w:t>04</w:t>
            </w:r>
          </w:p>
        </w:tc>
        <w:tc>
          <w:tcPr>
            <w:tcW w:w="252" w:type="pct"/>
            <w:shd w:val="clear" w:color="auto" w:fill="auto"/>
            <w:noWrap/>
            <w:vAlign w:val="center"/>
          </w:tcPr>
          <w:p w14:paraId="0485D652"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01</w:t>
            </w:r>
          </w:p>
        </w:tc>
        <w:tc>
          <w:tcPr>
            <w:tcW w:w="2545" w:type="pct"/>
            <w:shd w:val="clear" w:color="auto" w:fill="auto"/>
            <w:vAlign w:val="center"/>
          </w:tcPr>
          <w:p w14:paraId="1D7BBA25"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Общеэкономические вопросы</w:t>
            </w:r>
          </w:p>
        </w:tc>
        <w:tc>
          <w:tcPr>
            <w:tcW w:w="736" w:type="pct"/>
            <w:shd w:val="clear" w:color="auto" w:fill="auto"/>
            <w:noWrap/>
            <w:vAlign w:val="center"/>
          </w:tcPr>
          <w:p w14:paraId="2EA0D351"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+189</w:t>
            </w:r>
          </w:p>
        </w:tc>
        <w:tc>
          <w:tcPr>
            <w:tcW w:w="674" w:type="pct"/>
            <w:shd w:val="clear" w:color="auto" w:fill="auto"/>
            <w:noWrap/>
            <w:vAlign w:val="center"/>
          </w:tcPr>
          <w:p w14:paraId="6AD794E7"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c>
          <w:tcPr>
            <w:tcW w:w="541" w:type="pct"/>
            <w:shd w:val="clear" w:color="auto" w:fill="auto"/>
            <w:noWrap/>
            <w:vAlign w:val="center"/>
          </w:tcPr>
          <w:p w14:paraId="6B7850E2"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4AE1DFC7" w14:textId="77777777" w:rsidTr="00343263">
        <w:trPr>
          <w:trHeight w:val="239"/>
          <w:jc w:val="center"/>
        </w:trPr>
        <w:tc>
          <w:tcPr>
            <w:tcW w:w="252" w:type="pct"/>
            <w:noWrap/>
            <w:vAlign w:val="center"/>
          </w:tcPr>
          <w:p w14:paraId="54AB374E"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04</w:t>
            </w:r>
          </w:p>
        </w:tc>
        <w:tc>
          <w:tcPr>
            <w:tcW w:w="252" w:type="pct"/>
            <w:noWrap/>
            <w:vAlign w:val="center"/>
          </w:tcPr>
          <w:p w14:paraId="47759955"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08</w:t>
            </w:r>
          </w:p>
        </w:tc>
        <w:tc>
          <w:tcPr>
            <w:tcW w:w="2545" w:type="pct"/>
            <w:vAlign w:val="center"/>
          </w:tcPr>
          <w:p w14:paraId="0588353D" w14:textId="77777777" w:rsidR="00351341" w:rsidRPr="00351341" w:rsidRDefault="00351341" w:rsidP="00351341">
            <w:pPr>
              <w:spacing w:after="0" w:line="240" w:lineRule="auto"/>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Транспорт</w:t>
            </w:r>
          </w:p>
        </w:tc>
        <w:tc>
          <w:tcPr>
            <w:tcW w:w="736" w:type="pct"/>
            <w:noWrap/>
            <w:vAlign w:val="center"/>
          </w:tcPr>
          <w:p w14:paraId="556F1317"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+4 261,6</w:t>
            </w:r>
          </w:p>
        </w:tc>
        <w:tc>
          <w:tcPr>
            <w:tcW w:w="674" w:type="pct"/>
            <w:noWrap/>
            <w:vAlign w:val="center"/>
          </w:tcPr>
          <w:p w14:paraId="213C4076"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vAlign w:val="center"/>
          </w:tcPr>
          <w:p w14:paraId="1F819FF3"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2C87643D" w14:textId="77777777" w:rsidTr="00343263">
        <w:trPr>
          <w:trHeight w:val="239"/>
          <w:jc w:val="center"/>
        </w:trPr>
        <w:tc>
          <w:tcPr>
            <w:tcW w:w="252" w:type="pct"/>
            <w:noWrap/>
            <w:vAlign w:val="center"/>
          </w:tcPr>
          <w:p w14:paraId="5652BF77"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04</w:t>
            </w:r>
          </w:p>
        </w:tc>
        <w:tc>
          <w:tcPr>
            <w:tcW w:w="252" w:type="pct"/>
            <w:noWrap/>
            <w:vAlign w:val="center"/>
          </w:tcPr>
          <w:p w14:paraId="3F8820D5"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12</w:t>
            </w:r>
          </w:p>
        </w:tc>
        <w:tc>
          <w:tcPr>
            <w:tcW w:w="2545" w:type="pct"/>
            <w:vAlign w:val="center"/>
          </w:tcPr>
          <w:p w14:paraId="646054BB" w14:textId="77777777" w:rsidR="00351341" w:rsidRPr="00351341" w:rsidRDefault="00351341" w:rsidP="00351341">
            <w:pPr>
              <w:spacing w:after="0" w:line="240" w:lineRule="auto"/>
              <w:rPr>
                <w:rFonts w:ascii="Times New Roman" w:eastAsia="Times New Roman" w:hAnsi="Times New Roman" w:cs="Times New Roman"/>
                <w:bCs/>
                <w:iCs/>
                <w:kern w:val="0"/>
                <w:sz w:val="20"/>
                <w:szCs w:val="20"/>
                <w:lang w:eastAsia="ru-RU"/>
                <w14:ligatures w14:val="none"/>
              </w:rPr>
            </w:pPr>
            <w:r w:rsidRPr="00351341">
              <w:rPr>
                <w:rFonts w:ascii="Times New Roman" w:eastAsia="Times New Roman" w:hAnsi="Times New Roman" w:cs="Times New Roman"/>
                <w:bCs/>
                <w:iCs/>
                <w:kern w:val="0"/>
                <w:sz w:val="20"/>
                <w:szCs w:val="20"/>
                <w:lang w:eastAsia="ru-RU"/>
                <w14:ligatures w14:val="none"/>
              </w:rPr>
              <w:t>Другие вопросы в области национальной экономики</w:t>
            </w:r>
          </w:p>
        </w:tc>
        <w:tc>
          <w:tcPr>
            <w:tcW w:w="736" w:type="pct"/>
            <w:noWrap/>
            <w:vAlign w:val="center"/>
          </w:tcPr>
          <w:p w14:paraId="5E9F8377"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-134</w:t>
            </w:r>
          </w:p>
        </w:tc>
        <w:tc>
          <w:tcPr>
            <w:tcW w:w="674" w:type="pct"/>
            <w:noWrap/>
            <w:vAlign w:val="center"/>
          </w:tcPr>
          <w:p w14:paraId="28835DE6"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vAlign w:val="center"/>
          </w:tcPr>
          <w:p w14:paraId="52B60916"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0525FA64" w14:textId="77777777" w:rsidTr="00343263">
        <w:trPr>
          <w:trHeight w:val="184"/>
          <w:jc w:val="center"/>
        </w:trPr>
        <w:tc>
          <w:tcPr>
            <w:tcW w:w="252" w:type="pct"/>
            <w:shd w:val="clear" w:color="auto" w:fill="FFC6C6"/>
            <w:noWrap/>
            <w:vAlign w:val="center"/>
          </w:tcPr>
          <w:p w14:paraId="611D4A6E"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
                <w:iCs/>
                <w:kern w:val="0"/>
                <w:sz w:val="20"/>
                <w:szCs w:val="20"/>
                <w:lang w:eastAsia="ru-RU"/>
                <w14:ligatures w14:val="none"/>
              </w:rPr>
              <w:t>05</w:t>
            </w:r>
          </w:p>
        </w:tc>
        <w:tc>
          <w:tcPr>
            <w:tcW w:w="252" w:type="pct"/>
            <w:shd w:val="clear" w:color="auto" w:fill="FFC6C6"/>
            <w:noWrap/>
            <w:vAlign w:val="center"/>
          </w:tcPr>
          <w:p w14:paraId="3BBD48BC"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p>
        </w:tc>
        <w:tc>
          <w:tcPr>
            <w:tcW w:w="2545" w:type="pct"/>
            <w:shd w:val="clear" w:color="auto" w:fill="FFC6C6"/>
            <w:vAlign w:val="center"/>
          </w:tcPr>
          <w:p w14:paraId="679C27EA"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Жилищно-коммунальное хозяйство</w:t>
            </w:r>
          </w:p>
        </w:tc>
        <w:tc>
          <w:tcPr>
            <w:tcW w:w="736" w:type="pct"/>
            <w:shd w:val="clear" w:color="auto" w:fill="FFC6C6"/>
            <w:noWrap/>
            <w:vAlign w:val="center"/>
          </w:tcPr>
          <w:p w14:paraId="6CB4311E"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+14 136,7</w:t>
            </w:r>
          </w:p>
        </w:tc>
        <w:tc>
          <w:tcPr>
            <w:tcW w:w="674" w:type="pct"/>
            <w:shd w:val="clear" w:color="auto" w:fill="FFC6C6"/>
            <w:noWrap/>
            <w:vAlign w:val="center"/>
          </w:tcPr>
          <w:p w14:paraId="57CD486E"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0</w:t>
            </w:r>
          </w:p>
        </w:tc>
        <w:tc>
          <w:tcPr>
            <w:tcW w:w="541" w:type="pct"/>
            <w:shd w:val="clear" w:color="auto" w:fill="FFC6C6"/>
            <w:noWrap/>
            <w:vAlign w:val="center"/>
          </w:tcPr>
          <w:p w14:paraId="7960799A"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0</w:t>
            </w:r>
          </w:p>
        </w:tc>
      </w:tr>
      <w:tr w:rsidR="00351341" w:rsidRPr="00351341" w14:paraId="5EFB15FB" w14:textId="77777777" w:rsidTr="00343263">
        <w:trPr>
          <w:trHeight w:val="184"/>
          <w:jc w:val="center"/>
        </w:trPr>
        <w:tc>
          <w:tcPr>
            <w:tcW w:w="252" w:type="pct"/>
            <w:noWrap/>
            <w:vAlign w:val="center"/>
          </w:tcPr>
          <w:p w14:paraId="1D03821B"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05</w:t>
            </w:r>
          </w:p>
        </w:tc>
        <w:tc>
          <w:tcPr>
            <w:tcW w:w="252" w:type="pct"/>
            <w:noWrap/>
            <w:vAlign w:val="center"/>
          </w:tcPr>
          <w:p w14:paraId="2AA30CFE"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01</w:t>
            </w:r>
          </w:p>
        </w:tc>
        <w:tc>
          <w:tcPr>
            <w:tcW w:w="2545" w:type="pct"/>
            <w:vAlign w:val="center"/>
          </w:tcPr>
          <w:p w14:paraId="4C36352E"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Жилищное хозяйство</w:t>
            </w:r>
          </w:p>
        </w:tc>
        <w:tc>
          <w:tcPr>
            <w:tcW w:w="736" w:type="pct"/>
            <w:noWrap/>
            <w:vAlign w:val="center"/>
          </w:tcPr>
          <w:p w14:paraId="56A2F56F"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+14</w:t>
            </w:r>
          </w:p>
        </w:tc>
        <w:tc>
          <w:tcPr>
            <w:tcW w:w="674" w:type="pct"/>
            <w:noWrap/>
            <w:vAlign w:val="center"/>
          </w:tcPr>
          <w:p w14:paraId="44AE875B"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vAlign w:val="center"/>
          </w:tcPr>
          <w:p w14:paraId="768B7457"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r>
      <w:tr w:rsidR="00351341" w:rsidRPr="00351341" w14:paraId="73C9C2FE" w14:textId="77777777" w:rsidTr="00343263">
        <w:trPr>
          <w:trHeight w:val="184"/>
          <w:jc w:val="center"/>
        </w:trPr>
        <w:tc>
          <w:tcPr>
            <w:tcW w:w="252" w:type="pct"/>
            <w:noWrap/>
            <w:vAlign w:val="center"/>
          </w:tcPr>
          <w:p w14:paraId="61871912"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05</w:t>
            </w:r>
          </w:p>
        </w:tc>
        <w:tc>
          <w:tcPr>
            <w:tcW w:w="252" w:type="pct"/>
            <w:noWrap/>
            <w:vAlign w:val="center"/>
          </w:tcPr>
          <w:p w14:paraId="16D9AE0B"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02</w:t>
            </w:r>
          </w:p>
        </w:tc>
        <w:tc>
          <w:tcPr>
            <w:tcW w:w="2545" w:type="pct"/>
            <w:vAlign w:val="center"/>
          </w:tcPr>
          <w:p w14:paraId="37F6A20E"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Коммунальное хозяйство</w:t>
            </w:r>
          </w:p>
        </w:tc>
        <w:tc>
          <w:tcPr>
            <w:tcW w:w="736" w:type="pct"/>
            <w:noWrap/>
            <w:vAlign w:val="center"/>
          </w:tcPr>
          <w:p w14:paraId="0BB3C68F"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+8 091,8</w:t>
            </w:r>
          </w:p>
        </w:tc>
        <w:tc>
          <w:tcPr>
            <w:tcW w:w="674" w:type="pct"/>
            <w:noWrap/>
            <w:vAlign w:val="center"/>
          </w:tcPr>
          <w:p w14:paraId="0AD51CC4"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vAlign w:val="center"/>
          </w:tcPr>
          <w:p w14:paraId="2CBD4340"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r>
      <w:tr w:rsidR="00351341" w:rsidRPr="00351341" w14:paraId="795F4755" w14:textId="77777777" w:rsidTr="00343263">
        <w:trPr>
          <w:trHeight w:val="184"/>
          <w:jc w:val="center"/>
        </w:trPr>
        <w:tc>
          <w:tcPr>
            <w:tcW w:w="252" w:type="pct"/>
            <w:noWrap/>
            <w:vAlign w:val="center"/>
          </w:tcPr>
          <w:p w14:paraId="1E4A74D3"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05</w:t>
            </w:r>
          </w:p>
        </w:tc>
        <w:tc>
          <w:tcPr>
            <w:tcW w:w="252" w:type="pct"/>
            <w:noWrap/>
            <w:vAlign w:val="center"/>
          </w:tcPr>
          <w:p w14:paraId="29708185"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03</w:t>
            </w:r>
          </w:p>
        </w:tc>
        <w:tc>
          <w:tcPr>
            <w:tcW w:w="2545" w:type="pct"/>
            <w:shd w:val="clear" w:color="auto" w:fill="auto"/>
            <w:vAlign w:val="bottom"/>
          </w:tcPr>
          <w:p w14:paraId="5C258E00"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Благоустройство</w:t>
            </w:r>
          </w:p>
        </w:tc>
        <w:tc>
          <w:tcPr>
            <w:tcW w:w="736" w:type="pct"/>
            <w:noWrap/>
            <w:vAlign w:val="center"/>
          </w:tcPr>
          <w:p w14:paraId="27C5892B"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+6 030,9</w:t>
            </w:r>
          </w:p>
        </w:tc>
        <w:tc>
          <w:tcPr>
            <w:tcW w:w="674" w:type="pct"/>
            <w:noWrap/>
            <w:vAlign w:val="center"/>
          </w:tcPr>
          <w:p w14:paraId="602BF110"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c>
          <w:tcPr>
            <w:tcW w:w="541" w:type="pct"/>
            <w:noWrap/>
            <w:vAlign w:val="center"/>
          </w:tcPr>
          <w:p w14:paraId="10CBE6BB"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38A6C5BF" w14:textId="77777777" w:rsidTr="00343263">
        <w:trPr>
          <w:trHeight w:val="184"/>
          <w:jc w:val="center"/>
        </w:trPr>
        <w:tc>
          <w:tcPr>
            <w:tcW w:w="252" w:type="pct"/>
            <w:shd w:val="clear" w:color="auto" w:fill="FFC6C6"/>
            <w:noWrap/>
            <w:vAlign w:val="center"/>
          </w:tcPr>
          <w:p w14:paraId="574078F2"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06</w:t>
            </w:r>
          </w:p>
        </w:tc>
        <w:tc>
          <w:tcPr>
            <w:tcW w:w="252" w:type="pct"/>
            <w:shd w:val="clear" w:color="auto" w:fill="FFC6C6"/>
            <w:noWrap/>
            <w:vAlign w:val="center"/>
          </w:tcPr>
          <w:p w14:paraId="5F6CB97F"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p>
        </w:tc>
        <w:tc>
          <w:tcPr>
            <w:tcW w:w="2545" w:type="pct"/>
            <w:shd w:val="clear" w:color="auto" w:fill="FFC6C6"/>
            <w:vAlign w:val="center"/>
          </w:tcPr>
          <w:p w14:paraId="69153851"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
                <w:kern w:val="0"/>
                <w:sz w:val="20"/>
                <w:szCs w:val="20"/>
                <w:lang w:eastAsia="ru-RU"/>
                <w14:ligatures w14:val="none"/>
              </w:rPr>
              <w:t>Охрана окружающей среды</w:t>
            </w:r>
          </w:p>
        </w:tc>
        <w:tc>
          <w:tcPr>
            <w:tcW w:w="736" w:type="pct"/>
            <w:shd w:val="clear" w:color="auto" w:fill="FFC6C6"/>
            <w:noWrap/>
            <w:vAlign w:val="center"/>
          </w:tcPr>
          <w:p w14:paraId="6E1E6CF1"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-548,3</w:t>
            </w:r>
          </w:p>
        </w:tc>
        <w:tc>
          <w:tcPr>
            <w:tcW w:w="674" w:type="pct"/>
            <w:shd w:val="clear" w:color="auto" w:fill="FFC6C6"/>
            <w:noWrap/>
            <w:vAlign w:val="center"/>
          </w:tcPr>
          <w:p w14:paraId="20463A83"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-901</w:t>
            </w:r>
          </w:p>
        </w:tc>
        <w:tc>
          <w:tcPr>
            <w:tcW w:w="541" w:type="pct"/>
            <w:shd w:val="clear" w:color="auto" w:fill="FFC6C6"/>
            <w:noWrap/>
            <w:vAlign w:val="center"/>
          </w:tcPr>
          <w:p w14:paraId="413F68DD"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-943</w:t>
            </w:r>
          </w:p>
        </w:tc>
      </w:tr>
      <w:tr w:rsidR="00351341" w:rsidRPr="00351341" w14:paraId="22825923" w14:textId="77777777" w:rsidTr="00343263">
        <w:trPr>
          <w:trHeight w:val="184"/>
          <w:jc w:val="center"/>
        </w:trPr>
        <w:tc>
          <w:tcPr>
            <w:tcW w:w="252" w:type="pct"/>
            <w:noWrap/>
            <w:vAlign w:val="center"/>
          </w:tcPr>
          <w:p w14:paraId="70FCF398"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06</w:t>
            </w:r>
          </w:p>
        </w:tc>
        <w:tc>
          <w:tcPr>
            <w:tcW w:w="252" w:type="pct"/>
            <w:noWrap/>
            <w:vAlign w:val="center"/>
          </w:tcPr>
          <w:p w14:paraId="331A0BCD"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05</w:t>
            </w:r>
          </w:p>
        </w:tc>
        <w:tc>
          <w:tcPr>
            <w:tcW w:w="2545" w:type="pct"/>
            <w:vAlign w:val="center"/>
          </w:tcPr>
          <w:p w14:paraId="09437B70" w14:textId="77777777" w:rsidR="00351341" w:rsidRPr="00351341" w:rsidRDefault="00351341" w:rsidP="00351341">
            <w:pPr>
              <w:spacing w:after="0" w:line="240" w:lineRule="auto"/>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Другие вопросы в области охраны окружающей среды</w:t>
            </w:r>
          </w:p>
        </w:tc>
        <w:tc>
          <w:tcPr>
            <w:tcW w:w="736" w:type="pct"/>
            <w:noWrap/>
            <w:vAlign w:val="center"/>
          </w:tcPr>
          <w:p w14:paraId="7CE3217E"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-548,3</w:t>
            </w:r>
          </w:p>
        </w:tc>
        <w:tc>
          <w:tcPr>
            <w:tcW w:w="674" w:type="pct"/>
            <w:noWrap/>
            <w:vAlign w:val="center"/>
          </w:tcPr>
          <w:p w14:paraId="3088EC9D"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-901</w:t>
            </w:r>
          </w:p>
        </w:tc>
        <w:tc>
          <w:tcPr>
            <w:tcW w:w="541" w:type="pct"/>
            <w:noWrap/>
            <w:vAlign w:val="center"/>
          </w:tcPr>
          <w:p w14:paraId="0FEA1708"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-943</w:t>
            </w:r>
          </w:p>
        </w:tc>
      </w:tr>
      <w:tr w:rsidR="00351341" w:rsidRPr="00351341" w14:paraId="437A77AD" w14:textId="77777777" w:rsidTr="00343263">
        <w:trPr>
          <w:trHeight w:val="128"/>
          <w:jc w:val="center"/>
        </w:trPr>
        <w:tc>
          <w:tcPr>
            <w:tcW w:w="252" w:type="pct"/>
            <w:shd w:val="clear" w:color="auto" w:fill="FFC6C6"/>
            <w:noWrap/>
            <w:vAlign w:val="center"/>
          </w:tcPr>
          <w:p w14:paraId="7DA25546"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bookmarkStart w:id="6" w:name="_Hlk190785992"/>
            <w:r w:rsidRPr="00351341">
              <w:rPr>
                <w:rFonts w:ascii="Times New Roman" w:eastAsia="Times New Roman" w:hAnsi="Times New Roman" w:cs="Times New Roman"/>
                <w:b/>
                <w:bCs/>
                <w:iCs/>
                <w:kern w:val="0"/>
                <w:sz w:val="20"/>
                <w:szCs w:val="20"/>
                <w:lang w:eastAsia="ru-RU"/>
                <w14:ligatures w14:val="none"/>
              </w:rPr>
              <w:t>07</w:t>
            </w:r>
          </w:p>
        </w:tc>
        <w:tc>
          <w:tcPr>
            <w:tcW w:w="252" w:type="pct"/>
            <w:shd w:val="clear" w:color="auto" w:fill="FFC6C6"/>
            <w:noWrap/>
            <w:vAlign w:val="center"/>
          </w:tcPr>
          <w:p w14:paraId="57AE5C29"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p>
        </w:tc>
        <w:tc>
          <w:tcPr>
            <w:tcW w:w="2545" w:type="pct"/>
            <w:shd w:val="clear" w:color="auto" w:fill="FFC6C6"/>
            <w:vAlign w:val="center"/>
          </w:tcPr>
          <w:p w14:paraId="571262F1" w14:textId="77777777" w:rsidR="00351341" w:rsidRPr="00351341" w:rsidRDefault="00351341" w:rsidP="00351341">
            <w:pPr>
              <w:spacing w:after="0" w:line="240" w:lineRule="auto"/>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Образование</w:t>
            </w:r>
          </w:p>
        </w:tc>
        <w:tc>
          <w:tcPr>
            <w:tcW w:w="736" w:type="pct"/>
            <w:shd w:val="clear" w:color="auto" w:fill="FFC6C6"/>
            <w:noWrap/>
            <w:vAlign w:val="center"/>
          </w:tcPr>
          <w:p w14:paraId="776A8D6A"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+1 352,0</w:t>
            </w:r>
          </w:p>
        </w:tc>
        <w:tc>
          <w:tcPr>
            <w:tcW w:w="674" w:type="pct"/>
            <w:shd w:val="clear" w:color="auto" w:fill="FFC6C6"/>
            <w:noWrap/>
            <w:vAlign w:val="center"/>
          </w:tcPr>
          <w:p w14:paraId="4DC021DB"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0</w:t>
            </w:r>
          </w:p>
        </w:tc>
        <w:tc>
          <w:tcPr>
            <w:tcW w:w="541" w:type="pct"/>
            <w:shd w:val="clear" w:color="auto" w:fill="FFC6C6"/>
            <w:noWrap/>
            <w:vAlign w:val="center"/>
          </w:tcPr>
          <w:p w14:paraId="5EDF9C42"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0</w:t>
            </w:r>
          </w:p>
        </w:tc>
      </w:tr>
      <w:tr w:rsidR="00351341" w:rsidRPr="00351341" w14:paraId="49793132" w14:textId="77777777" w:rsidTr="00343263">
        <w:trPr>
          <w:trHeight w:val="177"/>
          <w:jc w:val="center"/>
        </w:trPr>
        <w:tc>
          <w:tcPr>
            <w:tcW w:w="252" w:type="pct"/>
            <w:noWrap/>
            <w:vAlign w:val="center"/>
          </w:tcPr>
          <w:p w14:paraId="4C4E10AC"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07</w:t>
            </w:r>
          </w:p>
        </w:tc>
        <w:tc>
          <w:tcPr>
            <w:tcW w:w="252" w:type="pct"/>
            <w:noWrap/>
            <w:vAlign w:val="center"/>
          </w:tcPr>
          <w:p w14:paraId="69E274BE"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01</w:t>
            </w:r>
          </w:p>
        </w:tc>
        <w:tc>
          <w:tcPr>
            <w:tcW w:w="2545" w:type="pct"/>
            <w:vAlign w:val="center"/>
          </w:tcPr>
          <w:p w14:paraId="2FA58A32"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Дошкольное образование</w:t>
            </w:r>
          </w:p>
        </w:tc>
        <w:tc>
          <w:tcPr>
            <w:tcW w:w="736" w:type="pct"/>
            <w:noWrap/>
            <w:vAlign w:val="center"/>
          </w:tcPr>
          <w:p w14:paraId="7CB36C96"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-118,9</w:t>
            </w:r>
          </w:p>
        </w:tc>
        <w:tc>
          <w:tcPr>
            <w:tcW w:w="674" w:type="pct"/>
            <w:noWrap/>
            <w:vAlign w:val="center"/>
          </w:tcPr>
          <w:p w14:paraId="0A59C130"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vAlign w:val="center"/>
          </w:tcPr>
          <w:p w14:paraId="30550A4E"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r>
      <w:tr w:rsidR="00351341" w:rsidRPr="00351341" w14:paraId="361FD1D1" w14:textId="77777777" w:rsidTr="00343263">
        <w:trPr>
          <w:trHeight w:val="177"/>
          <w:jc w:val="center"/>
        </w:trPr>
        <w:tc>
          <w:tcPr>
            <w:tcW w:w="252" w:type="pct"/>
            <w:noWrap/>
            <w:vAlign w:val="center"/>
          </w:tcPr>
          <w:p w14:paraId="4961235B"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07</w:t>
            </w:r>
          </w:p>
        </w:tc>
        <w:tc>
          <w:tcPr>
            <w:tcW w:w="252" w:type="pct"/>
            <w:noWrap/>
            <w:vAlign w:val="center"/>
          </w:tcPr>
          <w:p w14:paraId="2E962BE2"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02</w:t>
            </w:r>
          </w:p>
        </w:tc>
        <w:tc>
          <w:tcPr>
            <w:tcW w:w="2545" w:type="pct"/>
            <w:vAlign w:val="center"/>
          </w:tcPr>
          <w:p w14:paraId="521E3E10"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Общее образование</w:t>
            </w:r>
          </w:p>
        </w:tc>
        <w:tc>
          <w:tcPr>
            <w:tcW w:w="736" w:type="pct"/>
            <w:noWrap/>
            <w:vAlign w:val="center"/>
          </w:tcPr>
          <w:p w14:paraId="6D3FD828"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+1 252,6</w:t>
            </w:r>
          </w:p>
        </w:tc>
        <w:tc>
          <w:tcPr>
            <w:tcW w:w="674" w:type="pct"/>
            <w:noWrap/>
            <w:vAlign w:val="center"/>
          </w:tcPr>
          <w:p w14:paraId="45546965"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vAlign w:val="center"/>
          </w:tcPr>
          <w:p w14:paraId="525C3310"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r>
      <w:tr w:rsidR="00351341" w:rsidRPr="00351341" w14:paraId="6C06A696" w14:textId="77777777" w:rsidTr="00343263">
        <w:trPr>
          <w:trHeight w:val="177"/>
          <w:jc w:val="center"/>
        </w:trPr>
        <w:tc>
          <w:tcPr>
            <w:tcW w:w="252" w:type="pct"/>
            <w:noWrap/>
            <w:vAlign w:val="center"/>
          </w:tcPr>
          <w:p w14:paraId="7DC11311"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07</w:t>
            </w:r>
          </w:p>
        </w:tc>
        <w:tc>
          <w:tcPr>
            <w:tcW w:w="252" w:type="pct"/>
            <w:noWrap/>
            <w:vAlign w:val="center"/>
          </w:tcPr>
          <w:p w14:paraId="730572B3"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03</w:t>
            </w:r>
          </w:p>
        </w:tc>
        <w:tc>
          <w:tcPr>
            <w:tcW w:w="2545" w:type="pct"/>
            <w:vAlign w:val="center"/>
          </w:tcPr>
          <w:p w14:paraId="330E433A"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Дополнительное образование детей</w:t>
            </w:r>
          </w:p>
        </w:tc>
        <w:tc>
          <w:tcPr>
            <w:tcW w:w="736" w:type="pct"/>
            <w:noWrap/>
            <w:vAlign w:val="center"/>
          </w:tcPr>
          <w:p w14:paraId="4535C7D6"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+10</w:t>
            </w:r>
          </w:p>
        </w:tc>
        <w:tc>
          <w:tcPr>
            <w:tcW w:w="674" w:type="pct"/>
            <w:noWrap/>
            <w:vAlign w:val="center"/>
          </w:tcPr>
          <w:p w14:paraId="3B402653"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vAlign w:val="center"/>
          </w:tcPr>
          <w:p w14:paraId="270AFFDE"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r>
      <w:tr w:rsidR="00351341" w:rsidRPr="00351341" w14:paraId="0364CD11" w14:textId="77777777" w:rsidTr="00343263">
        <w:trPr>
          <w:trHeight w:val="177"/>
          <w:jc w:val="center"/>
        </w:trPr>
        <w:tc>
          <w:tcPr>
            <w:tcW w:w="252" w:type="pct"/>
            <w:noWrap/>
            <w:vAlign w:val="center"/>
          </w:tcPr>
          <w:p w14:paraId="5631B882"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07</w:t>
            </w:r>
          </w:p>
        </w:tc>
        <w:tc>
          <w:tcPr>
            <w:tcW w:w="252" w:type="pct"/>
            <w:noWrap/>
            <w:vAlign w:val="center"/>
          </w:tcPr>
          <w:p w14:paraId="4C804258"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09</w:t>
            </w:r>
          </w:p>
        </w:tc>
        <w:tc>
          <w:tcPr>
            <w:tcW w:w="2545" w:type="pct"/>
            <w:vAlign w:val="center"/>
          </w:tcPr>
          <w:p w14:paraId="6F7E121E"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Другие вопрос в области образования</w:t>
            </w:r>
          </w:p>
        </w:tc>
        <w:tc>
          <w:tcPr>
            <w:tcW w:w="736" w:type="pct"/>
            <w:noWrap/>
            <w:vAlign w:val="center"/>
          </w:tcPr>
          <w:p w14:paraId="5289F52B"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+208,3</w:t>
            </w:r>
          </w:p>
        </w:tc>
        <w:tc>
          <w:tcPr>
            <w:tcW w:w="674" w:type="pct"/>
            <w:noWrap/>
            <w:vAlign w:val="center"/>
          </w:tcPr>
          <w:p w14:paraId="118F5E99"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vAlign w:val="center"/>
          </w:tcPr>
          <w:p w14:paraId="442CBD3E"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r>
      <w:tr w:rsidR="00351341" w:rsidRPr="00351341" w14:paraId="23DBC516" w14:textId="77777777" w:rsidTr="00343263">
        <w:trPr>
          <w:trHeight w:val="255"/>
          <w:jc w:val="center"/>
        </w:trPr>
        <w:tc>
          <w:tcPr>
            <w:tcW w:w="252" w:type="pct"/>
            <w:shd w:val="clear" w:color="auto" w:fill="FFC6C6"/>
            <w:noWrap/>
            <w:vAlign w:val="center"/>
          </w:tcPr>
          <w:p w14:paraId="4D1BBAF9" w14:textId="77777777" w:rsidR="00351341" w:rsidRPr="00351341" w:rsidRDefault="00351341" w:rsidP="00351341">
            <w:pPr>
              <w:spacing w:after="0" w:line="240" w:lineRule="auto"/>
              <w:jc w:val="center"/>
              <w:rPr>
                <w:rFonts w:ascii="Times New Roman" w:eastAsia="Times New Roman" w:hAnsi="Times New Roman" w:cs="Times New Roman"/>
                <w:i/>
                <w:kern w:val="0"/>
                <w:sz w:val="20"/>
                <w:szCs w:val="20"/>
                <w:lang w:val="en-US" w:eastAsia="ru-RU"/>
                <w14:ligatures w14:val="none"/>
              </w:rPr>
            </w:pPr>
            <w:bookmarkStart w:id="7" w:name="_Hlk125556676"/>
            <w:bookmarkEnd w:id="6"/>
            <w:r w:rsidRPr="00351341">
              <w:rPr>
                <w:rFonts w:ascii="Times New Roman" w:eastAsia="Times New Roman" w:hAnsi="Times New Roman" w:cs="Times New Roman"/>
                <w:b/>
                <w:iCs/>
                <w:kern w:val="0"/>
                <w:sz w:val="20"/>
                <w:szCs w:val="20"/>
                <w:lang w:val="en-US" w:eastAsia="ru-RU"/>
                <w14:ligatures w14:val="none"/>
              </w:rPr>
              <w:t>08</w:t>
            </w:r>
          </w:p>
        </w:tc>
        <w:tc>
          <w:tcPr>
            <w:tcW w:w="252" w:type="pct"/>
            <w:shd w:val="clear" w:color="auto" w:fill="FFC6C6"/>
            <w:noWrap/>
            <w:vAlign w:val="center"/>
          </w:tcPr>
          <w:p w14:paraId="3BE0CC55" w14:textId="77777777" w:rsidR="00351341" w:rsidRPr="00351341" w:rsidRDefault="00351341" w:rsidP="00351341">
            <w:pPr>
              <w:spacing w:after="0" w:line="240" w:lineRule="auto"/>
              <w:jc w:val="center"/>
              <w:rPr>
                <w:rFonts w:ascii="Times New Roman" w:eastAsia="Times New Roman" w:hAnsi="Times New Roman" w:cs="Times New Roman"/>
                <w:i/>
                <w:kern w:val="0"/>
                <w:sz w:val="20"/>
                <w:szCs w:val="20"/>
                <w:lang w:eastAsia="ru-RU"/>
                <w14:ligatures w14:val="none"/>
              </w:rPr>
            </w:pPr>
          </w:p>
        </w:tc>
        <w:tc>
          <w:tcPr>
            <w:tcW w:w="2545" w:type="pct"/>
            <w:shd w:val="clear" w:color="auto" w:fill="FFC6C6"/>
            <w:vAlign w:val="center"/>
          </w:tcPr>
          <w:p w14:paraId="3A0BA59B" w14:textId="77777777" w:rsidR="00351341" w:rsidRPr="00351341" w:rsidRDefault="00351341" w:rsidP="00351341">
            <w:pPr>
              <w:spacing w:after="0" w:line="240" w:lineRule="auto"/>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Культура, кинематография</w:t>
            </w:r>
          </w:p>
        </w:tc>
        <w:tc>
          <w:tcPr>
            <w:tcW w:w="736" w:type="pct"/>
            <w:shd w:val="clear" w:color="auto" w:fill="FFC6C6"/>
            <w:noWrap/>
            <w:vAlign w:val="center"/>
          </w:tcPr>
          <w:p w14:paraId="6BDD0525"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+7 245,4</w:t>
            </w:r>
          </w:p>
        </w:tc>
        <w:tc>
          <w:tcPr>
            <w:tcW w:w="674" w:type="pct"/>
            <w:shd w:val="clear" w:color="auto" w:fill="FFC6C6"/>
            <w:noWrap/>
          </w:tcPr>
          <w:p w14:paraId="191B547B"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0</w:t>
            </w:r>
          </w:p>
        </w:tc>
        <w:tc>
          <w:tcPr>
            <w:tcW w:w="541" w:type="pct"/>
            <w:shd w:val="clear" w:color="auto" w:fill="FFC6C6"/>
            <w:noWrap/>
          </w:tcPr>
          <w:p w14:paraId="4884A5DC"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0</w:t>
            </w:r>
          </w:p>
        </w:tc>
      </w:tr>
      <w:tr w:rsidR="00351341" w:rsidRPr="00351341" w14:paraId="4F774504" w14:textId="77777777" w:rsidTr="00343263">
        <w:trPr>
          <w:trHeight w:val="255"/>
          <w:jc w:val="center"/>
        </w:trPr>
        <w:tc>
          <w:tcPr>
            <w:tcW w:w="252" w:type="pct"/>
            <w:noWrap/>
            <w:vAlign w:val="center"/>
          </w:tcPr>
          <w:p w14:paraId="4124A081" w14:textId="77777777" w:rsidR="00351341" w:rsidRPr="00351341" w:rsidRDefault="00351341" w:rsidP="00351341">
            <w:pPr>
              <w:spacing w:after="0" w:line="240" w:lineRule="auto"/>
              <w:jc w:val="center"/>
              <w:rPr>
                <w:rFonts w:ascii="Times New Roman" w:eastAsia="Times New Roman" w:hAnsi="Times New Roman" w:cs="Times New Roman"/>
                <w:bCs/>
                <w:i/>
                <w:kern w:val="0"/>
                <w:sz w:val="20"/>
                <w:szCs w:val="20"/>
                <w:lang w:val="en-US" w:eastAsia="ru-RU"/>
                <w14:ligatures w14:val="none"/>
              </w:rPr>
            </w:pPr>
            <w:r w:rsidRPr="00351341">
              <w:rPr>
                <w:rFonts w:ascii="Times New Roman" w:eastAsia="Times New Roman" w:hAnsi="Times New Roman" w:cs="Times New Roman"/>
                <w:bCs/>
                <w:kern w:val="0"/>
                <w:sz w:val="20"/>
                <w:szCs w:val="20"/>
                <w:lang w:eastAsia="ru-RU"/>
                <w14:ligatures w14:val="none"/>
              </w:rPr>
              <w:t>0</w:t>
            </w:r>
            <w:r w:rsidRPr="00351341">
              <w:rPr>
                <w:rFonts w:ascii="Times New Roman" w:eastAsia="Times New Roman" w:hAnsi="Times New Roman" w:cs="Times New Roman"/>
                <w:bCs/>
                <w:kern w:val="0"/>
                <w:sz w:val="20"/>
                <w:szCs w:val="20"/>
                <w:lang w:val="en-US" w:eastAsia="ru-RU"/>
                <w14:ligatures w14:val="none"/>
              </w:rPr>
              <w:t>8</w:t>
            </w:r>
          </w:p>
        </w:tc>
        <w:tc>
          <w:tcPr>
            <w:tcW w:w="252" w:type="pct"/>
            <w:noWrap/>
            <w:vAlign w:val="center"/>
          </w:tcPr>
          <w:p w14:paraId="352E4197" w14:textId="77777777" w:rsidR="00351341" w:rsidRPr="00351341" w:rsidRDefault="00351341" w:rsidP="00351341">
            <w:pPr>
              <w:spacing w:after="0" w:line="240" w:lineRule="auto"/>
              <w:jc w:val="center"/>
              <w:rPr>
                <w:rFonts w:ascii="Times New Roman" w:eastAsia="Times New Roman" w:hAnsi="Times New Roman" w:cs="Times New Roman"/>
                <w:bCs/>
                <w:i/>
                <w:kern w:val="0"/>
                <w:sz w:val="20"/>
                <w:szCs w:val="20"/>
                <w:lang w:val="en-US" w:eastAsia="ru-RU"/>
                <w14:ligatures w14:val="none"/>
              </w:rPr>
            </w:pPr>
            <w:r w:rsidRPr="00351341">
              <w:rPr>
                <w:rFonts w:ascii="Times New Roman" w:eastAsia="Times New Roman" w:hAnsi="Times New Roman" w:cs="Times New Roman"/>
                <w:bCs/>
                <w:kern w:val="0"/>
                <w:sz w:val="20"/>
                <w:szCs w:val="20"/>
                <w:lang w:val="en-US" w:eastAsia="ru-RU"/>
                <w14:ligatures w14:val="none"/>
              </w:rPr>
              <w:t>01</w:t>
            </w:r>
          </w:p>
        </w:tc>
        <w:tc>
          <w:tcPr>
            <w:tcW w:w="2545" w:type="pct"/>
            <w:shd w:val="clear" w:color="auto" w:fill="auto"/>
            <w:vAlign w:val="bottom"/>
          </w:tcPr>
          <w:p w14:paraId="4A9717B2" w14:textId="77777777" w:rsidR="00351341" w:rsidRPr="00351341" w:rsidRDefault="00351341" w:rsidP="00351341">
            <w:pPr>
              <w:spacing w:after="0" w:line="240" w:lineRule="auto"/>
              <w:outlineLvl w:val="1"/>
              <w:rPr>
                <w:rFonts w:ascii="Times New Roman" w:eastAsia="Times New Roman" w:hAnsi="Times New Roman" w:cs="Times New Roman"/>
                <w:bCs/>
                <w:i/>
                <w:color w:val="000000"/>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Культура</w:t>
            </w:r>
          </w:p>
        </w:tc>
        <w:tc>
          <w:tcPr>
            <w:tcW w:w="736" w:type="pct"/>
            <w:noWrap/>
            <w:vAlign w:val="center"/>
          </w:tcPr>
          <w:p w14:paraId="2174D957"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+1 633,2</w:t>
            </w:r>
          </w:p>
        </w:tc>
        <w:tc>
          <w:tcPr>
            <w:tcW w:w="674" w:type="pct"/>
            <w:noWrap/>
          </w:tcPr>
          <w:p w14:paraId="1AC291A2"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c>
          <w:tcPr>
            <w:tcW w:w="541" w:type="pct"/>
            <w:noWrap/>
          </w:tcPr>
          <w:p w14:paraId="3559C214" w14:textId="77777777" w:rsidR="00351341" w:rsidRPr="00351341" w:rsidRDefault="00351341" w:rsidP="00351341">
            <w:pPr>
              <w:spacing w:after="0" w:line="240" w:lineRule="auto"/>
              <w:jc w:val="center"/>
              <w:rPr>
                <w:rFonts w:ascii="Times New Roman" w:eastAsia="Times New Roman" w:hAnsi="Times New Roman" w:cs="Times New Roman"/>
                <w:bCs/>
                <w:kern w:val="0"/>
                <w:sz w:val="20"/>
                <w:szCs w:val="20"/>
                <w:lang w:eastAsia="ru-RU"/>
                <w14:ligatures w14:val="none"/>
              </w:rPr>
            </w:pPr>
            <w:r w:rsidRPr="00351341">
              <w:rPr>
                <w:rFonts w:ascii="Times New Roman" w:eastAsia="Times New Roman" w:hAnsi="Times New Roman" w:cs="Times New Roman"/>
                <w:bCs/>
                <w:kern w:val="0"/>
                <w:sz w:val="20"/>
                <w:szCs w:val="20"/>
                <w:lang w:eastAsia="ru-RU"/>
                <w14:ligatures w14:val="none"/>
              </w:rPr>
              <w:t>0</w:t>
            </w:r>
          </w:p>
        </w:tc>
      </w:tr>
      <w:tr w:rsidR="00351341" w:rsidRPr="00351341" w14:paraId="60A2BFF7" w14:textId="77777777" w:rsidTr="00343263">
        <w:trPr>
          <w:trHeight w:val="255"/>
          <w:jc w:val="center"/>
        </w:trPr>
        <w:tc>
          <w:tcPr>
            <w:tcW w:w="252" w:type="pct"/>
            <w:noWrap/>
            <w:vAlign w:val="center"/>
          </w:tcPr>
          <w:p w14:paraId="2D9F9CCC"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08</w:t>
            </w:r>
          </w:p>
        </w:tc>
        <w:tc>
          <w:tcPr>
            <w:tcW w:w="252" w:type="pct"/>
            <w:noWrap/>
            <w:vAlign w:val="center"/>
          </w:tcPr>
          <w:p w14:paraId="5F4EF8A0"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04</w:t>
            </w:r>
          </w:p>
        </w:tc>
        <w:tc>
          <w:tcPr>
            <w:tcW w:w="2545" w:type="pct"/>
            <w:shd w:val="clear" w:color="auto" w:fill="auto"/>
            <w:vAlign w:val="bottom"/>
          </w:tcPr>
          <w:p w14:paraId="73A50D01" w14:textId="77777777" w:rsidR="00351341" w:rsidRPr="00351341" w:rsidRDefault="00351341" w:rsidP="00351341">
            <w:pPr>
              <w:spacing w:after="0" w:line="240" w:lineRule="auto"/>
              <w:outlineLvl w:val="1"/>
              <w:rPr>
                <w:rFonts w:ascii="Times New Roman" w:eastAsia="Times New Roman" w:hAnsi="Times New Roman" w:cs="Times New Roman"/>
                <w:bCs/>
                <w:iCs/>
                <w:color w:val="000000"/>
                <w:kern w:val="0"/>
                <w:sz w:val="20"/>
                <w:szCs w:val="20"/>
                <w:lang w:eastAsia="ru-RU"/>
                <w14:ligatures w14:val="none"/>
              </w:rPr>
            </w:pPr>
            <w:r w:rsidRPr="00351341">
              <w:rPr>
                <w:rFonts w:ascii="Times New Roman" w:eastAsia="Times New Roman" w:hAnsi="Times New Roman" w:cs="Times New Roman"/>
                <w:bCs/>
                <w:iCs/>
                <w:color w:val="000000"/>
                <w:kern w:val="0"/>
                <w:sz w:val="20"/>
                <w:szCs w:val="20"/>
                <w:lang w:eastAsia="ru-RU"/>
                <w14:ligatures w14:val="none"/>
              </w:rPr>
              <w:t>Другие вопросы в области культуры, кинематографии</w:t>
            </w:r>
          </w:p>
        </w:tc>
        <w:tc>
          <w:tcPr>
            <w:tcW w:w="736" w:type="pct"/>
            <w:noWrap/>
            <w:vAlign w:val="center"/>
          </w:tcPr>
          <w:p w14:paraId="1DF0DB5F"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+5 612,3</w:t>
            </w:r>
          </w:p>
        </w:tc>
        <w:tc>
          <w:tcPr>
            <w:tcW w:w="674" w:type="pct"/>
            <w:noWrap/>
          </w:tcPr>
          <w:p w14:paraId="3C1C96AA"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c>
          <w:tcPr>
            <w:tcW w:w="541" w:type="pct"/>
            <w:noWrap/>
          </w:tcPr>
          <w:p w14:paraId="2FCCD8B7" w14:textId="77777777" w:rsidR="00351341" w:rsidRPr="00351341" w:rsidRDefault="00351341" w:rsidP="00351341">
            <w:pPr>
              <w:spacing w:after="0" w:line="240" w:lineRule="auto"/>
              <w:jc w:val="center"/>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0</w:t>
            </w:r>
          </w:p>
        </w:tc>
      </w:tr>
      <w:bookmarkEnd w:id="7"/>
      <w:tr w:rsidR="00351341" w:rsidRPr="00351341" w14:paraId="44F694D9" w14:textId="77777777" w:rsidTr="00343263">
        <w:trPr>
          <w:trHeight w:val="255"/>
          <w:jc w:val="center"/>
        </w:trPr>
        <w:tc>
          <w:tcPr>
            <w:tcW w:w="252" w:type="pct"/>
            <w:shd w:val="clear" w:color="auto" w:fill="FFC6C6"/>
            <w:noWrap/>
            <w:vAlign w:val="center"/>
          </w:tcPr>
          <w:p w14:paraId="5EAB5E9D"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10</w:t>
            </w:r>
          </w:p>
        </w:tc>
        <w:tc>
          <w:tcPr>
            <w:tcW w:w="252" w:type="pct"/>
            <w:shd w:val="clear" w:color="auto" w:fill="FFC6C6"/>
            <w:noWrap/>
            <w:vAlign w:val="center"/>
          </w:tcPr>
          <w:p w14:paraId="6F599ED9"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p>
        </w:tc>
        <w:tc>
          <w:tcPr>
            <w:tcW w:w="2545" w:type="pct"/>
            <w:shd w:val="clear" w:color="auto" w:fill="FFC6C6"/>
            <w:vAlign w:val="center"/>
          </w:tcPr>
          <w:p w14:paraId="5C2FE7A9" w14:textId="77777777" w:rsidR="00351341" w:rsidRPr="00351341" w:rsidRDefault="00351341" w:rsidP="00351341">
            <w:pPr>
              <w:spacing w:after="0" w:line="240" w:lineRule="auto"/>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Социальная политика</w:t>
            </w:r>
          </w:p>
        </w:tc>
        <w:tc>
          <w:tcPr>
            <w:tcW w:w="736" w:type="pct"/>
            <w:shd w:val="clear" w:color="auto" w:fill="FFC6C6"/>
            <w:noWrap/>
            <w:vAlign w:val="center"/>
          </w:tcPr>
          <w:p w14:paraId="34D72FE9"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+37,8</w:t>
            </w:r>
          </w:p>
        </w:tc>
        <w:tc>
          <w:tcPr>
            <w:tcW w:w="674" w:type="pct"/>
            <w:shd w:val="clear" w:color="auto" w:fill="FFC6C6"/>
            <w:noWrap/>
          </w:tcPr>
          <w:p w14:paraId="3E55DE9A"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0</w:t>
            </w:r>
          </w:p>
        </w:tc>
        <w:tc>
          <w:tcPr>
            <w:tcW w:w="541" w:type="pct"/>
            <w:shd w:val="clear" w:color="auto" w:fill="FFC6C6"/>
            <w:noWrap/>
          </w:tcPr>
          <w:p w14:paraId="7F49956E"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0</w:t>
            </w:r>
          </w:p>
        </w:tc>
      </w:tr>
      <w:tr w:rsidR="00351341" w:rsidRPr="00351341" w14:paraId="5FE1ED41" w14:textId="77777777" w:rsidTr="00343263">
        <w:trPr>
          <w:trHeight w:val="255"/>
          <w:jc w:val="center"/>
        </w:trPr>
        <w:tc>
          <w:tcPr>
            <w:tcW w:w="252" w:type="pct"/>
            <w:shd w:val="clear" w:color="auto" w:fill="auto"/>
            <w:noWrap/>
            <w:vAlign w:val="center"/>
          </w:tcPr>
          <w:p w14:paraId="42B91449"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10</w:t>
            </w:r>
          </w:p>
        </w:tc>
        <w:tc>
          <w:tcPr>
            <w:tcW w:w="252" w:type="pct"/>
            <w:shd w:val="clear" w:color="auto" w:fill="auto"/>
            <w:noWrap/>
            <w:vAlign w:val="center"/>
          </w:tcPr>
          <w:p w14:paraId="514C0AFC"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03</w:t>
            </w:r>
          </w:p>
        </w:tc>
        <w:tc>
          <w:tcPr>
            <w:tcW w:w="2545" w:type="pct"/>
            <w:shd w:val="clear" w:color="auto" w:fill="auto"/>
            <w:vAlign w:val="center"/>
          </w:tcPr>
          <w:p w14:paraId="6D4E56E9"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Социальное обеспечение населения</w:t>
            </w:r>
          </w:p>
        </w:tc>
        <w:tc>
          <w:tcPr>
            <w:tcW w:w="736" w:type="pct"/>
            <w:shd w:val="clear" w:color="auto" w:fill="auto"/>
            <w:noWrap/>
            <w:vAlign w:val="center"/>
          </w:tcPr>
          <w:p w14:paraId="71692207"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+37,8</w:t>
            </w:r>
          </w:p>
        </w:tc>
        <w:tc>
          <w:tcPr>
            <w:tcW w:w="674" w:type="pct"/>
            <w:shd w:val="clear" w:color="auto" w:fill="auto"/>
            <w:noWrap/>
          </w:tcPr>
          <w:p w14:paraId="694B4A45"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w:t>
            </w:r>
          </w:p>
        </w:tc>
        <w:tc>
          <w:tcPr>
            <w:tcW w:w="541" w:type="pct"/>
            <w:shd w:val="clear" w:color="auto" w:fill="auto"/>
            <w:noWrap/>
          </w:tcPr>
          <w:p w14:paraId="086D3048"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w:t>
            </w:r>
          </w:p>
        </w:tc>
      </w:tr>
      <w:tr w:rsidR="00351341" w:rsidRPr="00351341" w14:paraId="3B7F4914" w14:textId="77777777" w:rsidTr="00343263">
        <w:trPr>
          <w:trHeight w:val="177"/>
          <w:jc w:val="center"/>
        </w:trPr>
        <w:tc>
          <w:tcPr>
            <w:tcW w:w="252" w:type="pct"/>
            <w:shd w:val="clear" w:color="auto" w:fill="FFC6C6"/>
            <w:noWrap/>
            <w:vAlign w:val="center"/>
          </w:tcPr>
          <w:p w14:paraId="7957D22B"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11</w:t>
            </w:r>
          </w:p>
        </w:tc>
        <w:tc>
          <w:tcPr>
            <w:tcW w:w="252" w:type="pct"/>
            <w:shd w:val="clear" w:color="auto" w:fill="FFC6C6"/>
            <w:noWrap/>
            <w:vAlign w:val="center"/>
          </w:tcPr>
          <w:p w14:paraId="3926A99E"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val="en-US" w:eastAsia="ru-RU"/>
                <w14:ligatures w14:val="none"/>
              </w:rPr>
            </w:pPr>
          </w:p>
        </w:tc>
        <w:tc>
          <w:tcPr>
            <w:tcW w:w="2545" w:type="pct"/>
            <w:shd w:val="clear" w:color="auto" w:fill="FFC6C6"/>
            <w:vAlign w:val="bottom"/>
          </w:tcPr>
          <w:p w14:paraId="1B45DEC1" w14:textId="77777777" w:rsidR="00351341" w:rsidRPr="00351341" w:rsidRDefault="00351341" w:rsidP="00351341">
            <w:pPr>
              <w:spacing w:after="0" w:line="240" w:lineRule="auto"/>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Физическая культура и спорт</w:t>
            </w:r>
          </w:p>
        </w:tc>
        <w:tc>
          <w:tcPr>
            <w:tcW w:w="736" w:type="pct"/>
            <w:shd w:val="clear" w:color="auto" w:fill="FFC6C6"/>
            <w:noWrap/>
            <w:vAlign w:val="center"/>
          </w:tcPr>
          <w:p w14:paraId="627F491C"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+12 839,7</w:t>
            </w:r>
          </w:p>
        </w:tc>
        <w:tc>
          <w:tcPr>
            <w:tcW w:w="674" w:type="pct"/>
            <w:shd w:val="clear" w:color="auto" w:fill="FFC6C6"/>
            <w:noWrap/>
          </w:tcPr>
          <w:p w14:paraId="48249D73"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0</w:t>
            </w:r>
          </w:p>
        </w:tc>
        <w:tc>
          <w:tcPr>
            <w:tcW w:w="541" w:type="pct"/>
            <w:shd w:val="clear" w:color="auto" w:fill="FFC6C6"/>
            <w:noWrap/>
          </w:tcPr>
          <w:p w14:paraId="3FB91C4B"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0</w:t>
            </w:r>
          </w:p>
        </w:tc>
      </w:tr>
      <w:tr w:rsidR="00351341" w:rsidRPr="00351341" w14:paraId="070041CE" w14:textId="77777777" w:rsidTr="00343263">
        <w:trPr>
          <w:trHeight w:val="177"/>
          <w:jc w:val="center"/>
        </w:trPr>
        <w:tc>
          <w:tcPr>
            <w:tcW w:w="252" w:type="pct"/>
            <w:noWrap/>
            <w:vAlign w:val="center"/>
          </w:tcPr>
          <w:p w14:paraId="1D236A52"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11</w:t>
            </w:r>
          </w:p>
        </w:tc>
        <w:tc>
          <w:tcPr>
            <w:tcW w:w="252" w:type="pct"/>
            <w:noWrap/>
            <w:vAlign w:val="center"/>
          </w:tcPr>
          <w:p w14:paraId="72B28E66"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01</w:t>
            </w:r>
          </w:p>
        </w:tc>
        <w:tc>
          <w:tcPr>
            <w:tcW w:w="2545" w:type="pct"/>
            <w:vAlign w:val="center"/>
          </w:tcPr>
          <w:p w14:paraId="470DCB40"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Физическая культура</w:t>
            </w:r>
          </w:p>
        </w:tc>
        <w:tc>
          <w:tcPr>
            <w:tcW w:w="736" w:type="pct"/>
            <w:noWrap/>
            <w:vAlign w:val="center"/>
          </w:tcPr>
          <w:p w14:paraId="773B3B2D"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+12 587,9</w:t>
            </w:r>
          </w:p>
        </w:tc>
        <w:tc>
          <w:tcPr>
            <w:tcW w:w="674" w:type="pct"/>
            <w:noWrap/>
          </w:tcPr>
          <w:p w14:paraId="365A20E3"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w:t>
            </w:r>
          </w:p>
        </w:tc>
        <w:tc>
          <w:tcPr>
            <w:tcW w:w="541" w:type="pct"/>
            <w:noWrap/>
          </w:tcPr>
          <w:p w14:paraId="3AAC81E7"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w:t>
            </w:r>
          </w:p>
        </w:tc>
      </w:tr>
      <w:tr w:rsidR="00351341" w:rsidRPr="00351341" w14:paraId="282DED8F" w14:textId="77777777" w:rsidTr="00343263">
        <w:trPr>
          <w:trHeight w:val="177"/>
          <w:jc w:val="center"/>
        </w:trPr>
        <w:tc>
          <w:tcPr>
            <w:tcW w:w="252" w:type="pct"/>
            <w:noWrap/>
            <w:vAlign w:val="center"/>
          </w:tcPr>
          <w:p w14:paraId="2FE928DF"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11</w:t>
            </w:r>
          </w:p>
        </w:tc>
        <w:tc>
          <w:tcPr>
            <w:tcW w:w="252" w:type="pct"/>
            <w:noWrap/>
            <w:vAlign w:val="center"/>
          </w:tcPr>
          <w:p w14:paraId="1ED1ACDC"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05</w:t>
            </w:r>
          </w:p>
        </w:tc>
        <w:tc>
          <w:tcPr>
            <w:tcW w:w="2545" w:type="pct"/>
            <w:vAlign w:val="center"/>
          </w:tcPr>
          <w:p w14:paraId="6CE13016" w14:textId="77777777" w:rsidR="00351341" w:rsidRPr="00351341" w:rsidRDefault="00351341" w:rsidP="00351341">
            <w:pPr>
              <w:spacing w:after="0" w:line="240" w:lineRule="auto"/>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Другие вопросы в области физической культуры и спорта</w:t>
            </w:r>
          </w:p>
        </w:tc>
        <w:tc>
          <w:tcPr>
            <w:tcW w:w="736" w:type="pct"/>
            <w:noWrap/>
            <w:vAlign w:val="center"/>
          </w:tcPr>
          <w:p w14:paraId="15FEB6BA"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+251,8</w:t>
            </w:r>
          </w:p>
        </w:tc>
        <w:tc>
          <w:tcPr>
            <w:tcW w:w="674" w:type="pct"/>
            <w:noWrap/>
          </w:tcPr>
          <w:p w14:paraId="67B4C56D"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w:t>
            </w:r>
          </w:p>
        </w:tc>
        <w:tc>
          <w:tcPr>
            <w:tcW w:w="541" w:type="pct"/>
            <w:noWrap/>
          </w:tcPr>
          <w:p w14:paraId="1D06C7DB"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r w:rsidRPr="00351341">
              <w:rPr>
                <w:rFonts w:ascii="Times New Roman" w:eastAsia="Times New Roman" w:hAnsi="Times New Roman" w:cs="Times New Roman"/>
                <w:iCs/>
                <w:kern w:val="0"/>
                <w:sz w:val="20"/>
                <w:szCs w:val="20"/>
                <w:lang w:eastAsia="ru-RU"/>
                <w14:ligatures w14:val="none"/>
              </w:rPr>
              <w:t>0</w:t>
            </w:r>
          </w:p>
        </w:tc>
      </w:tr>
      <w:tr w:rsidR="00351341" w:rsidRPr="00351341" w14:paraId="448528D9" w14:textId="77777777" w:rsidTr="00351341">
        <w:trPr>
          <w:trHeight w:val="177"/>
          <w:jc w:val="center"/>
        </w:trPr>
        <w:tc>
          <w:tcPr>
            <w:tcW w:w="252" w:type="pct"/>
            <w:shd w:val="clear" w:color="auto" w:fill="F2DBDB"/>
            <w:noWrap/>
            <w:vAlign w:val="center"/>
          </w:tcPr>
          <w:p w14:paraId="04FF47FE"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p>
        </w:tc>
        <w:tc>
          <w:tcPr>
            <w:tcW w:w="252" w:type="pct"/>
            <w:shd w:val="clear" w:color="auto" w:fill="F2DBDB"/>
            <w:noWrap/>
            <w:vAlign w:val="center"/>
          </w:tcPr>
          <w:p w14:paraId="507981DC" w14:textId="77777777" w:rsidR="00351341" w:rsidRPr="00351341" w:rsidRDefault="00351341" w:rsidP="00351341">
            <w:pPr>
              <w:spacing w:after="0" w:line="240" w:lineRule="auto"/>
              <w:jc w:val="center"/>
              <w:rPr>
                <w:rFonts w:ascii="Times New Roman" w:eastAsia="Times New Roman" w:hAnsi="Times New Roman" w:cs="Times New Roman"/>
                <w:iCs/>
                <w:kern w:val="0"/>
                <w:sz w:val="20"/>
                <w:szCs w:val="20"/>
                <w:lang w:eastAsia="ru-RU"/>
                <w14:ligatures w14:val="none"/>
              </w:rPr>
            </w:pPr>
          </w:p>
        </w:tc>
        <w:tc>
          <w:tcPr>
            <w:tcW w:w="2545" w:type="pct"/>
            <w:shd w:val="clear" w:color="auto" w:fill="F2DBDB"/>
            <w:vAlign w:val="center"/>
          </w:tcPr>
          <w:p w14:paraId="6077C3AA" w14:textId="77777777" w:rsidR="00351341" w:rsidRPr="00351341" w:rsidRDefault="00351341" w:rsidP="00351341">
            <w:pPr>
              <w:spacing w:after="0" w:line="240" w:lineRule="auto"/>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ИТОГО</w:t>
            </w:r>
          </w:p>
        </w:tc>
        <w:tc>
          <w:tcPr>
            <w:tcW w:w="736" w:type="pct"/>
            <w:shd w:val="clear" w:color="auto" w:fill="F2DBDB"/>
            <w:noWrap/>
            <w:vAlign w:val="center"/>
          </w:tcPr>
          <w:p w14:paraId="6D9A3C6D"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+36 024,2</w:t>
            </w:r>
          </w:p>
        </w:tc>
        <w:tc>
          <w:tcPr>
            <w:tcW w:w="674" w:type="pct"/>
            <w:shd w:val="clear" w:color="auto" w:fill="F2DBDB"/>
            <w:noWrap/>
          </w:tcPr>
          <w:p w14:paraId="510D2279"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--901,0</w:t>
            </w:r>
          </w:p>
        </w:tc>
        <w:tc>
          <w:tcPr>
            <w:tcW w:w="541" w:type="pct"/>
            <w:shd w:val="clear" w:color="auto" w:fill="F2DBDB"/>
            <w:noWrap/>
          </w:tcPr>
          <w:p w14:paraId="7FF065FA" w14:textId="77777777" w:rsidR="00351341" w:rsidRPr="00351341" w:rsidRDefault="00351341" w:rsidP="00351341">
            <w:pPr>
              <w:spacing w:after="0" w:line="240" w:lineRule="auto"/>
              <w:jc w:val="center"/>
              <w:rPr>
                <w:rFonts w:ascii="Times New Roman" w:eastAsia="Times New Roman" w:hAnsi="Times New Roman" w:cs="Times New Roman"/>
                <w:b/>
                <w:bCs/>
                <w:iCs/>
                <w:kern w:val="0"/>
                <w:sz w:val="20"/>
                <w:szCs w:val="20"/>
                <w:lang w:eastAsia="ru-RU"/>
                <w14:ligatures w14:val="none"/>
              </w:rPr>
            </w:pPr>
            <w:r w:rsidRPr="00351341">
              <w:rPr>
                <w:rFonts w:ascii="Times New Roman" w:eastAsia="Times New Roman" w:hAnsi="Times New Roman" w:cs="Times New Roman"/>
                <w:b/>
                <w:bCs/>
                <w:iCs/>
                <w:kern w:val="0"/>
                <w:sz w:val="20"/>
                <w:szCs w:val="20"/>
                <w:lang w:eastAsia="ru-RU"/>
                <w14:ligatures w14:val="none"/>
              </w:rPr>
              <w:t>-943,0</w:t>
            </w:r>
          </w:p>
        </w:tc>
      </w:tr>
    </w:tbl>
    <w:p w14:paraId="437CDE94" w14:textId="77777777" w:rsidR="00351341" w:rsidRPr="00351341" w:rsidRDefault="00351341" w:rsidP="00351341">
      <w:pPr>
        <w:spacing w:after="0" w:line="240" w:lineRule="auto"/>
        <w:ind w:firstLine="567"/>
        <w:jc w:val="both"/>
        <w:rPr>
          <w:rFonts w:ascii="Times New Roman" w:eastAsia="Times New Roman" w:hAnsi="Times New Roman" w:cs="Times New Roman"/>
          <w:iCs/>
          <w:kern w:val="0"/>
          <w:sz w:val="24"/>
          <w:szCs w:val="24"/>
          <w:lang w:eastAsia="ru-RU"/>
          <w14:ligatures w14:val="none"/>
        </w:rPr>
      </w:pPr>
    </w:p>
    <w:p w14:paraId="2873B420" w14:textId="77777777" w:rsidR="00351341" w:rsidRPr="00351341" w:rsidRDefault="00351341" w:rsidP="00351341">
      <w:pPr>
        <w:spacing w:after="0" w:line="240" w:lineRule="auto"/>
        <w:ind w:firstLine="567"/>
        <w:jc w:val="both"/>
        <w:rPr>
          <w:rFonts w:ascii="Times New Roman" w:eastAsia="Times New Roman" w:hAnsi="Times New Roman" w:cs="Times New Roman"/>
          <w:iCs/>
          <w:kern w:val="0"/>
          <w:sz w:val="24"/>
          <w:szCs w:val="24"/>
          <w:lang w:eastAsia="ru-RU"/>
          <w14:ligatures w14:val="none"/>
        </w:rPr>
      </w:pPr>
      <w:r w:rsidRPr="00351341">
        <w:rPr>
          <w:rFonts w:ascii="Times New Roman" w:eastAsia="Times New Roman" w:hAnsi="Times New Roman" w:cs="Times New Roman"/>
          <w:iCs/>
          <w:kern w:val="0"/>
          <w:sz w:val="24"/>
          <w:szCs w:val="24"/>
          <w:lang w:eastAsia="ru-RU"/>
          <w14:ligatures w14:val="none"/>
        </w:rPr>
        <w:t xml:space="preserve">  Внесение изменений в бюджет округа предусмотрено по всем девяти разделам из одиннадцати. </w:t>
      </w:r>
    </w:p>
    <w:p w14:paraId="79D1F9BA"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Проектом решения предлагается бюджетные ассигнования на реализацию муниципальных программ округа в 2025 году увеличить на 36 024,2 тыс. рублей, в 2026 году уменьшить на 901,0 тыс. рублей, в 2027 году уменьшить на 943,0 тыс. рублей.</w:t>
      </w:r>
    </w:p>
    <w:p w14:paraId="07664711"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iCs/>
          <w:kern w:val="0"/>
          <w:sz w:val="24"/>
          <w:szCs w:val="24"/>
          <w:lang w:eastAsia="ru-RU"/>
          <w14:ligatures w14:val="none"/>
        </w:rPr>
      </w:pPr>
      <w:r w:rsidRPr="00351341">
        <w:rPr>
          <w:rFonts w:ascii="Times New Roman" w:eastAsia="Times New Roman" w:hAnsi="Times New Roman" w:cs="Times New Roman"/>
          <w:iCs/>
          <w:kern w:val="0"/>
          <w:sz w:val="24"/>
          <w:szCs w:val="24"/>
          <w:lang w:eastAsia="ru-RU"/>
          <w14:ligatures w14:val="none"/>
        </w:rPr>
        <w:t>В рамках муниципальных программ предлагается изменение объема бюджетных ассигнований за счет средств областного и местного бюджетов.</w:t>
      </w:r>
    </w:p>
    <w:p w14:paraId="79C0F944"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iCs/>
          <w:kern w:val="0"/>
          <w:sz w:val="24"/>
          <w:szCs w:val="24"/>
          <w:lang w:eastAsia="ru-RU"/>
          <w14:ligatures w14:val="none"/>
        </w:rPr>
      </w:pPr>
      <w:r w:rsidRPr="00351341">
        <w:rPr>
          <w:rFonts w:ascii="Times New Roman" w:eastAsia="Times New Roman" w:hAnsi="Times New Roman" w:cs="Times New Roman"/>
          <w:iCs/>
          <w:kern w:val="0"/>
          <w:sz w:val="24"/>
          <w:szCs w:val="24"/>
          <w:lang w:eastAsia="ru-RU"/>
          <w14:ligatures w14:val="none"/>
        </w:rPr>
        <w:t xml:space="preserve">Кроме того, предлагаются перераспределения бюджетных ассигнований на реализацию отдельных мероприятий муниципальных программ в пределах общего объема расходов, предусмотренных на реализацию данных муниципальных программ. </w:t>
      </w:r>
    </w:p>
    <w:p w14:paraId="7B279857"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В соответствии с ходатайствами ГРБС перенесены лимиты бюджетных обязательств по кодам бюджетной классификации в пределах доведенных лимитов бюджетных ассигнований.</w:t>
      </w:r>
    </w:p>
    <w:p w14:paraId="390C3E83" w14:textId="77777777" w:rsidR="00351341" w:rsidRPr="00351341" w:rsidRDefault="00351341" w:rsidP="00351341">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351341">
        <w:rPr>
          <w:rFonts w:ascii="Times New Roman" w:eastAsia="Times New Roman" w:hAnsi="Times New Roman" w:cs="Times New Roman"/>
          <w:b/>
          <w:kern w:val="0"/>
          <w:sz w:val="24"/>
          <w:szCs w:val="24"/>
          <w:lang w:eastAsia="ru-RU"/>
          <w14:ligatures w14:val="none"/>
        </w:rPr>
        <w:t xml:space="preserve">Изменения показателей плановых назначений по расходам </w:t>
      </w:r>
    </w:p>
    <w:p w14:paraId="25C6F9A3" w14:textId="77777777" w:rsidR="00351341" w:rsidRPr="00351341" w:rsidRDefault="00351341" w:rsidP="00351341">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351341">
        <w:rPr>
          <w:rFonts w:ascii="Times New Roman" w:eastAsia="Times New Roman" w:hAnsi="Times New Roman" w:cs="Times New Roman"/>
          <w:b/>
          <w:kern w:val="0"/>
          <w:sz w:val="24"/>
          <w:szCs w:val="24"/>
          <w:lang w:eastAsia="ru-RU"/>
          <w14:ligatures w14:val="none"/>
        </w:rPr>
        <w:t xml:space="preserve">в разрезе муниципальных программ </w:t>
      </w:r>
    </w:p>
    <w:p w14:paraId="5D63B815" w14:textId="77777777" w:rsidR="00351341" w:rsidRPr="00351341" w:rsidRDefault="00351341" w:rsidP="00351341">
      <w:pPr>
        <w:spacing w:after="0" w:line="240" w:lineRule="auto"/>
        <w:ind w:firstLine="709"/>
        <w:jc w:val="right"/>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Таблица №3</w:t>
      </w:r>
    </w:p>
    <w:tbl>
      <w:tblPr>
        <w:tblW w:w="9356" w:type="dxa"/>
        <w:tblInd w:w="108" w:type="dxa"/>
        <w:tblLook w:val="00A0" w:firstRow="1" w:lastRow="0" w:firstColumn="1" w:lastColumn="0" w:noHBand="0" w:noVBand="0"/>
      </w:tblPr>
      <w:tblGrid>
        <w:gridCol w:w="5132"/>
        <w:gridCol w:w="1418"/>
        <w:gridCol w:w="1134"/>
        <w:gridCol w:w="850"/>
        <w:gridCol w:w="822"/>
      </w:tblGrid>
      <w:tr w:rsidR="00351341" w:rsidRPr="00351341" w14:paraId="78DDE191" w14:textId="77777777" w:rsidTr="00343263">
        <w:trPr>
          <w:trHeight w:val="429"/>
        </w:trPr>
        <w:tc>
          <w:tcPr>
            <w:tcW w:w="5132" w:type="dxa"/>
            <w:vMerge w:val="restart"/>
            <w:tcBorders>
              <w:top w:val="single" w:sz="4" w:space="0" w:color="000000"/>
              <w:left w:val="single" w:sz="4" w:space="0" w:color="000000"/>
              <w:right w:val="single" w:sz="4" w:space="0" w:color="000000"/>
            </w:tcBorders>
            <w:shd w:val="clear" w:color="000000" w:fill="FFFFFF"/>
          </w:tcPr>
          <w:p w14:paraId="5599DD9C"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 xml:space="preserve">Наименование </w:t>
            </w:r>
          </w:p>
        </w:tc>
        <w:tc>
          <w:tcPr>
            <w:tcW w:w="1418" w:type="dxa"/>
            <w:vMerge w:val="restart"/>
            <w:tcBorders>
              <w:top w:val="single" w:sz="4" w:space="0" w:color="000000"/>
              <w:left w:val="nil"/>
              <w:right w:val="single" w:sz="4" w:space="0" w:color="000000"/>
            </w:tcBorders>
            <w:shd w:val="clear" w:color="000000" w:fill="FFFFFF"/>
          </w:tcPr>
          <w:p w14:paraId="0AD79DAA"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Целевая статья</w:t>
            </w:r>
          </w:p>
        </w:tc>
        <w:tc>
          <w:tcPr>
            <w:tcW w:w="2806" w:type="dxa"/>
            <w:gridSpan w:val="3"/>
            <w:tcBorders>
              <w:top w:val="single" w:sz="4" w:space="0" w:color="000000"/>
              <w:left w:val="nil"/>
              <w:bottom w:val="single" w:sz="4" w:space="0" w:color="000000"/>
              <w:right w:val="single" w:sz="4" w:space="0" w:color="000000"/>
            </w:tcBorders>
            <w:shd w:val="clear" w:color="000000" w:fill="FFFFFF"/>
            <w:vAlign w:val="center"/>
          </w:tcPr>
          <w:p w14:paraId="0CC83D21" w14:textId="77777777" w:rsidR="00351341" w:rsidRPr="00351341" w:rsidRDefault="00351341" w:rsidP="00351341">
            <w:pPr>
              <w:spacing w:after="0" w:line="240" w:lineRule="auto"/>
              <w:ind w:left="-108" w:right="-108"/>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Сумма (тыс. рублей)</w:t>
            </w:r>
          </w:p>
        </w:tc>
      </w:tr>
      <w:tr w:rsidR="00351341" w:rsidRPr="00351341" w14:paraId="6CA870D3" w14:textId="77777777" w:rsidTr="00343263">
        <w:trPr>
          <w:trHeight w:val="64"/>
        </w:trPr>
        <w:tc>
          <w:tcPr>
            <w:tcW w:w="5132" w:type="dxa"/>
            <w:vMerge/>
            <w:tcBorders>
              <w:left w:val="single" w:sz="4" w:space="0" w:color="000000"/>
              <w:bottom w:val="single" w:sz="4" w:space="0" w:color="000000"/>
              <w:right w:val="single" w:sz="4" w:space="0" w:color="000000"/>
            </w:tcBorders>
            <w:shd w:val="clear" w:color="000000" w:fill="FFFFFF"/>
          </w:tcPr>
          <w:p w14:paraId="73237BEC"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c>
          <w:tcPr>
            <w:tcW w:w="1418" w:type="dxa"/>
            <w:vMerge/>
            <w:tcBorders>
              <w:left w:val="nil"/>
              <w:bottom w:val="single" w:sz="4" w:space="0" w:color="000000"/>
              <w:right w:val="single" w:sz="4" w:space="0" w:color="000000"/>
            </w:tcBorders>
            <w:shd w:val="clear" w:color="000000" w:fill="FFFFFF"/>
          </w:tcPr>
          <w:p w14:paraId="3355FD81"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c>
          <w:tcPr>
            <w:tcW w:w="1134" w:type="dxa"/>
            <w:tcBorders>
              <w:top w:val="single" w:sz="4" w:space="0" w:color="000000"/>
              <w:left w:val="nil"/>
              <w:bottom w:val="single" w:sz="4" w:space="0" w:color="000000"/>
              <w:right w:val="single" w:sz="4" w:space="0" w:color="000000"/>
            </w:tcBorders>
            <w:shd w:val="clear" w:color="000000" w:fill="FFFFFF"/>
            <w:vAlign w:val="center"/>
          </w:tcPr>
          <w:p w14:paraId="04EAFF94" w14:textId="77777777" w:rsidR="00351341" w:rsidRPr="00351341" w:rsidRDefault="00351341" w:rsidP="00351341">
            <w:pPr>
              <w:spacing w:after="0" w:line="240" w:lineRule="auto"/>
              <w:ind w:left="-92" w:right="-131"/>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2025 г.</w:t>
            </w:r>
          </w:p>
        </w:tc>
        <w:tc>
          <w:tcPr>
            <w:tcW w:w="850" w:type="dxa"/>
            <w:tcBorders>
              <w:top w:val="single" w:sz="4" w:space="0" w:color="000000"/>
              <w:left w:val="nil"/>
              <w:bottom w:val="single" w:sz="4" w:space="0" w:color="000000"/>
              <w:right w:val="single" w:sz="4" w:space="0" w:color="000000"/>
            </w:tcBorders>
            <w:shd w:val="clear" w:color="000000" w:fill="FFFFFF"/>
            <w:vAlign w:val="center"/>
          </w:tcPr>
          <w:p w14:paraId="465B8FB5" w14:textId="77777777" w:rsidR="00351341" w:rsidRPr="00351341" w:rsidRDefault="00351341" w:rsidP="00351341">
            <w:pPr>
              <w:spacing w:after="0" w:line="240" w:lineRule="auto"/>
              <w:ind w:left="-110" w:right="-108"/>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2026 г.</w:t>
            </w:r>
          </w:p>
        </w:tc>
        <w:tc>
          <w:tcPr>
            <w:tcW w:w="822" w:type="dxa"/>
            <w:tcBorders>
              <w:top w:val="single" w:sz="4" w:space="0" w:color="000000"/>
              <w:left w:val="nil"/>
              <w:bottom w:val="single" w:sz="4" w:space="0" w:color="000000"/>
              <w:right w:val="single" w:sz="4" w:space="0" w:color="000000"/>
            </w:tcBorders>
            <w:shd w:val="clear" w:color="000000" w:fill="FFFFFF"/>
            <w:vAlign w:val="center"/>
          </w:tcPr>
          <w:p w14:paraId="41A4DC69" w14:textId="77777777" w:rsidR="00351341" w:rsidRPr="00351341" w:rsidRDefault="00351341" w:rsidP="00351341">
            <w:pPr>
              <w:spacing w:after="0" w:line="240" w:lineRule="auto"/>
              <w:jc w:val="center"/>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2027 г.</w:t>
            </w:r>
          </w:p>
        </w:tc>
      </w:tr>
      <w:tr w:rsidR="00351341" w:rsidRPr="00351341" w14:paraId="76E16DDA" w14:textId="77777777" w:rsidTr="00343263">
        <w:trPr>
          <w:trHeight w:val="506"/>
        </w:trPr>
        <w:tc>
          <w:tcPr>
            <w:tcW w:w="5132" w:type="dxa"/>
            <w:tcBorders>
              <w:top w:val="nil"/>
              <w:left w:val="single" w:sz="4" w:space="0" w:color="auto"/>
              <w:bottom w:val="single" w:sz="4" w:space="0" w:color="auto"/>
              <w:right w:val="single" w:sz="4" w:space="0" w:color="auto"/>
            </w:tcBorders>
            <w:shd w:val="clear" w:color="000000" w:fill="FFFFFF"/>
          </w:tcPr>
          <w:p w14:paraId="14FD2FD6"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Социальная поддержка населения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5020EED8"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01 0 00 00000</w:t>
            </w:r>
          </w:p>
        </w:tc>
        <w:tc>
          <w:tcPr>
            <w:tcW w:w="1134" w:type="dxa"/>
            <w:tcBorders>
              <w:top w:val="nil"/>
              <w:left w:val="nil"/>
              <w:bottom w:val="single" w:sz="4" w:space="0" w:color="auto"/>
              <w:right w:val="single" w:sz="4" w:space="0" w:color="auto"/>
            </w:tcBorders>
            <w:shd w:val="clear" w:color="000000" w:fill="FFFFFF"/>
            <w:noWrap/>
            <w:vAlign w:val="center"/>
          </w:tcPr>
          <w:p w14:paraId="1A77C6F6"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noWrap/>
            <w:vAlign w:val="center"/>
          </w:tcPr>
          <w:p w14:paraId="001893D4"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49EBD1EE"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15216160" w14:textId="77777777" w:rsidTr="00343263">
        <w:trPr>
          <w:trHeight w:val="428"/>
        </w:trPr>
        <w:tc>
          <w:tcPr>
            <w:tcW w:w="5132" w:type="dxa"/>
            <w:tcBorders>
              <w:top w:val="nil"/>
              <w:left w:val="single" w:sz="4" w:space="0" w:color="auto"/>
              <w:bottom w:val="single" w:sz="4" w:space="0" w:color="auto"/>
              <w:right w:val="single" w:sz="4" w:space="0" w:color="auto"/>
            </w:tcBorders>
            <w:shd w:val="clear" w:color="000000" w:fill="FFFFFF"/>
          </w:tcPr>
          <w:p w14:paraId="41403C3B"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Дорожная сеть и транспортное обслуживание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58537CF9"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02 0 00 00000</w:t>
            </w:r>
          </w:p>
        </w:tc>
        <w:tc>
          <w:tcPr>
            <w:tcW w:w="1134" w:type="dxa"/>
            <w:tcBorders>
              <w:top w:val="nil"/>
              <w:left w:val="nil"/>
              <w:bottom w:val="single" w:sz="4" w:space="0" w:color="auto"/>
              <w:right w:val="single" w:sz="4" w:space="0" w:color="auto"/>
            </w:tcBorders>
            <w:shd w:val="clear" w:color="000000" w:fill="FFFFFF"/>
            <w:noWrap/>
            <w:vAlign w:val="center"/>
          </w:tcPr>
          <w:p w14:paraId="15EE389F"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+4 261,6</w:t>
            </w:r>
          </w:p>
        </w:tc>
        <w:tc>
          <w:tcPr>
            <w:tcW w:w="850" w:type="dxa"/>
            <w:tcBorders>
              <w:top w:val="nil"/>
              <w:left w:val="nil"/>
              <w:bottom w:val="single" w:sz="4" w:space="0" w:color="auto"/>
              <w:right w:val="single" w:sz="4" w:space="0" w:color="auto"/>
            </w:tcBorders>
            <w:shd w:val="clear" w:color="000000" w:fill="FFFFFF"/>
            <w:noWrap/>
            <w:vAlign w:val="center"/>
          </w:tcPr>
          <w:p w14:paraId="6EFEEF45"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452E1D28"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258DBA86" w14:textId="77777777" w:rsidTr="00343263">
        <w:trPr>
          <w:trHeight w:val="568"/>
        </w:trPr>
        <w:tc>
          <w:tcPr>
            <w:tcW w:w="5132" w:type="dxa"/>
            <w:tcBorders>
              <w:top w:val="nil"/>
              <w:left w:val="single" w:sz="4" w:space="0" w:color="auto"/>
              <w:bottom w:val="single" w:sz="4" w:space="0" w:color="auto"/>
              <w:right w:val="single" w:sz="4" w:space="0" w:color="auto"/>
            </w:tcBorders>
            <w:shd w:val="clear" w:color="000000" w:fill="FFFFFF"/>
          </w:tcPr>
          <w:p w14:paraId="3CA14B2F"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Формирование современного облика территории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12CE2377"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03 0 00 00000</w:t>
            </w:r>
          </w:p>
        </w:tc>
        <w:tc>
          <w:tcPr>
            <w:tcW w:w="1134" w:type="dxa"/>
            <w:tcBorders>
              <w:top w:val="nil"/>
              <w:left w:val="nil"/>
              <w:bottom w:val="single" w:sz="4" w:space="0" w:color="auto"/>
              <w:right w:val="single" w:sz="4" w:space="0" w:color="auto"/>
            </w:tcBorders>
            <w:shd w:val="clear" w:color="000000" w:fill="FFFFFF"/>
            <w:noWrap/>
            <w:vAlign w:val="center"/>
          </w:tcPr>
          <w:p w14:paraId="09335A76"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+3 230,9</w:t>
            </w:r>
          </w:p>
        </w:tc>
        <w:tc>
          <w:tcPr>
            <w:tcW w:w="850" w:type="dxa"/>
            <w:tcBorders>
              <w:top w:val="nil"/>
              <w:left w:val="nil"/>
              <w:bottom w:val="single" w:sz="4" w:space="0" w:color="auto"/>
              <w:right w:val="single" w:sz="4" w:space="0" w:color="auto"/>
            </w:tcBorders>
            <w:shd w:val="clear" w:color="000000" w:fill="FFFFFF"/>
            <w:noWrap/>
            <w:vAlign w:val="center"/>
          </w:tcPr>
          <w:p w14:paraId="12220642"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3E56DDF4"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6D030DC6" w14:textId="77777777" w:rsidTr="00343263">
        <w:trPr>
          <w:trHeight w:val="579"/>
        </w:trPr>
        <w:tc>
          <w:tcPr>
            <w:tcW w:w="5132" w:type="dxa"/>
            <w:tcBorders>
              <w:top w:val="nil"/>
              <w:left w:val="single" w:sz="4" w:space="0" w:color="auto"/>
              <w:bottom w:val="single" w:sz="4" w:space="0" w:color="auto"/>
              <w:right w:val="single" w:sz="4" w:space="0" w:color="auto"/>
            </w:tcBorders>
            <w:shd w:val="clear" w:color="000000" w:fill="FFFFFF"/>
          </w:tcPr>
          <w:p w14:paraId="49397B33"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Совершенствование муниципального управления в Нюксенском муниципальном округе</w:t>
            </w:r>
          </w:p>
        </w:tc>
        <w:tc>
          <w:tcPr>
            <w:tcW w:w="1418" w:type="dxa"/>
            <w:tcBorders>
              <w:top w:val="nil"/>
              <w:left w:val="nil"/>
              <w:bottom w:val="single" w:sz="4" w:space="0" w:color="auto"/>
              <w:right w:val="single" w:sz="4" w:space="0" w:color="auto"/>
            </w:tcBorders>
            <w:shd w:val="clear" w:color="000000" w:fill="FFFFFF"/>
            <w:noWrap/>
          </w:tcPr>
          <w:p w14:paraId="3D38292C"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04 0 00 00000</w:t>
            </w:r>
          </w:p>
        </w:tc>
        <w:tc>
          <w:tcPr>
            <w:tcW w:w="1134" w:type="dxa"/>
            <w:tcBorders>
              <w:top w:val="nil"/>
              <w:left w:val="nil"/>
              <w:bottom w:val="single" w:sz="4" w:space="0" w:color="auto"/>
              <w:right w:val="single" w:sz="4" w:space="0" w:color="auto"/>
            </w:tcBorders>
            <w:shd w:val="clear" w:color="000000" w:fill="FFFFFF"/>
            <w:noWrap/>
            <w:vAlign w:val="center"/>
          </w:tcPr>
          <w:p w14:paraId="2E904810"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-3 489,7</w:t>
            </w:r>
          </w:p>
        </w:tc>
        <w:tc>
          <w:tcPr>
            <w:tcW w:w="850" w:type="dxa"/>
            <w:tcBorders>
              <w:top w:val="nil"/>
              <w:left w:val="nil"/>
              <w:bottom w:val="single" w:sz="4" w:space="0" w:color="auto"/>
              <w:right w:val="single" w:sz="4" w:space="0" w:color="auto"/>
            </w:tcBorders>
            <w:shd w:val="clear" w:color="000000" w:fill="FFFFFF"/>
            <w:noWrap/>
            <w:vAlign w:val="center"/>
          </w:tcPr>
          <w:p w14:paraId="702967CC"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7F800314"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295CA232" w14:textId="77777777" w:rsidTr="00343263">
        <w:trPr>
          <w:trHeight w:val="579"/>
        </w:trPr>
        <w:tc>
          <w:tcPr>
            <w:tcW w:w="5132" w:type="dxa"/>
            <w:tcBorders>
              <w:top w:val="nil"/>
              <w:left w:val="single" w:sz="4" w:space="0" w:color="auto"/>
              <w:bottom w:val="single" w:sz="4" w:space="0" w:color="auto"/>
              <w:right w:val="single" w:sz="4" w:space="0" w:color="auto"/>
            </w:tcBorders>
            <w:shd w:val="clear" w:color="000000" w:fill="FFFFFF"/>
          </w:tcPr>
          <w:p w14:paraId="29345A58"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lastRenderedPageBreak/>
              <w:t xml:space="preserve">Развитие культуры, туризма, молодежной политики, физической культуры и </w:t>
            </w:r>
            <w:proofErr w:type="gramStart"/>
            <w:r w:rsidRPr="00351341">
              <w:rPr>
                <w:rFonts w:ascii="Times New Roman" w:eastAsia="Times New Roman" w:hAnsi="Times New Roman" w:cs="Times New Roman"/>
                <w:kern w:val="0"/>
                <w:sz w:val="20"/>
                <w:szCs w:val="20"/>
                <w:lang w:eastAsia="ru-RU"/>
                <w14:ligatures w14:val="none"/>
              </w:rPr>
              <w:t>спорта  Нюксенского</w:t>
            </w:r>
            <w:proofErr w:type="gramEnd"/>
            <w:r w:rsidRPr="00351341">
              <w:rPr>
                <w:rFonts w:ascii="Times New Roman" w:eastAsia="Times New Roman" w:hAnsi="Times New Roman" w:cs="Times New Roman"/>
                <w:kern w:val="0"/>
                <w:sz w:val="20"/>
                <w:szCs w:val="20"/>
                <w:lang w:eastAsia="ru-RU"/>
                <w14:ligatures w14:val="none"/>
              </w:rPr>
              <w:t xml:space="preserve">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587AADB8"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05 0 00 00000</w:t>
            </w:r>
          </w:p>
        </w:tc>
        <w:tc>
          <w:tcPr>
            <w:tcW w:w="1134" w:type="dxa"/>
            <w:tcBorders>
              <w:top w:val="nil"/>
              <w:left w:val="nil"/>
              <w:bottom w:val="single" w:sz="4" w:space="0" w:color="auto"/>
              <w:right w:val="single" w:sz="4" w:space="0" w:color="auto"/>
            </w:tcBorders>
            <w:shd w:val="clear" w:color="000000" w:fill="FFFFFF"/>
            <w:noWrap/>
            <w:vAlign w:val="center"/>
          </w:tcPr>
          <w:p w14:paraId="75675E2E"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+20 085,1</w:t>
            </w:r>
          </w:p>
        </w:tc>
        <w:tc>
          <w:tcPr>
            <w:tcW w:w="850" w:type="dxa"/>
            <w:tcBorders>
              <w:top w:val="nil"/>
              <w:left w:val="nil"/>
              <w:bottom w:val="single" w:sz="4" w:space="0" w:color="auto"/>
              <w:right w:val="single" w:sz="4" w:space="0" w:color="auto"/>
            </w:tcBorders>
            <w:shd w:val="clear" w:color="000000" w:fill="FFFFFF"/>
            <w:noWrap/>
            <w:vAlign w:val="center"/>
          </w:tcPr>
          <w:p w14:paraId="199511F6"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06DEB89A"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24821F82" w14:textId="77777777" w:rsidTr="00343263">
        <w:trPr>
          <w:trHeight w:val="579"/>
        </w:trPr>
        <w:tc>
          <w:tcPr>
            <w:tcW w:w="5132" w:type="dxa"/>
            <w:tcBorders>
              <w:top w:val="nil"/>
              <w:left w:val="single" w:sz="4" w:space="0" w:color="auto"/>
              <w:bottom w:val="single" w:sz="4" w:space="0" w:color="auto"/>
              <w:right w:val="single" w:sz="4" w:space="0" w:color="auto"/>
            </w:tcBorders>
            <w:shd w:val="clear" w:color="000000" w:fill="FFFFFF"/>
          </w:tcPr>
          <w:p w14:paraId="61C71F1F"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Развитие образования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2F01C2A0"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06 0 00 00000</w:t>
            </w:r>
          </w:p>
        </w:tc>
        <w:tc>
          <w:tcPr>
            <w:tcW w:w="1134" w:type="dxa"/>
            <w:tcBorders>
              <w:top w:val="nil"/>
              <w:left w:val="nil"/>
              <w:bottom w:val="single" w:sz="4" w:space="0" w:color="auto"/>
              <w:right w:val="single" w:sz="4" w:space="0" w:color="auto"/>
            </w:tcBorders>
            <w:shd w:val="clear" w:color="000000" w:fill="FFFFFF"/>
            <w:noWrap/>
            <w:vAlign w:val="center"/>
          </w:tcPr>
          <w:p w14:paraId="71945036"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+1 541,0</w:t>
            </w:r>
          </w:p>
        </w:tc>
        <w:tc>
          <w:tcPr>
            <w:tcW w:w="850" w:type="dxa"/>
            <w:tcBorders>
              <w:top w:val="nil"/>
              <w:left w:val="nil"/>
              <w:bottom w:val="single" w:sz="4" w:space="0" w:color="auto"/>
              <w:right w:val="single" w:sz="4" w:space="0" w:color="auto"/>
            </w:tcBorders>
            <w:shd w:val="clear" w:color="000000" w:fill="FFFFFF"/>
            <w:noWrap/>
            <w:vAlign w:val="center"/>
          </w:tcPr>
          <w:p w14:paraId="61D60A85"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6B5E8786"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483E8A5B" w14:textId="77777777" w:rsidTr="00343263">
        <w:trPr>
          <w:trHeight w:val="819"/>
        </w:trPr>
        <w:tc>
          <w:tcPr>
            <w:tcW w:w="5132" w:type="dxa"/>
            <w:tcBorders>
              <w:top w:val="nil"/>
              <w:left w:val="single" w:sz="4" w:space="0" w:color="auto"/>
              <w:bottom w:val="single" w:sz="4" w:space="0" w:color="auto"/>
              <w:right w:val="single" w:sz="4" w:space="0" w:color="auto"/>
            </w:tcBorders>
            <w:shd w:val="clear" w:color="000000" w:fill="FFFFFF"/>
          </w:tcPr>
          <w:p w14:paraId="2EFF9392"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Обеспечение профилактики правонарушений, безопасности населения и территории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1DCD1D9C"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07 0 00 00000</w:t>
            </w:r>
          </w:p>
        </w:tc>
        <w:tc>
          <w:tcPr>
            <w:tcW w:w="1134" w:type="dxa"/>
            <w:tcBorders>
              <w:top w:val="nil"/>
              <w:left w:val="nil"/>
              <w:bottom w:val="single" w:sz="4" w:space="0" w:color="auto"/>
              <w:right w:val="single" w:sz="4" w:space="0" w:color="auto"/>
            </w:tcBorders>
            <w:shd w:val="clear" w:color="000000" w:fill="FFFFFF"/>
            <w:noWrap/>
            <w:vAlign w:val="center"/>
          </w:tcPr>
          <w:p w14:paraId="60F5ADC8"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noWrap/>
            <w:vAlign w:val="center"/>
          </w:tcPr>
          <w:p w14:paraId="4C18AFC4"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6A1BD16F"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0717F1C7" w14:textId="77777777" w:rsidTr="00343263">
        <w:trPr>
          <w:trHeight w:val="321"/>
        </w:trPr>
        <w:tc>
          <w:tcPr>
            <w:tcW w:w="5132" w:type="dxa"/>
            <w:tcBorders>
              <w:top w:val="nil"/>
              <w:left w:val="single" w:sz="4" w:space="0" w:color="auto"/>
              <w:bottom w:val="single" w:sz="4" w:space="0" w:color="auto"/>
              <w:right w:val="single" w:sz="4" w:space="0" w:color="auto"/>
            </w:tcBorders>
            <w:shd w:val="clear" w:color="000000" w:fill="FFFFFF"/>
          </w:tcPr>
          <w:p w14:paraId="224EA8A4"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Охрана окружающей среды и обеспечение экологической безопасности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3EA85E6A"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08 0 00 00000</w:t>
            </w:r>
          </w:p>
        </w:tc>
        <w:tc>
          <w:tcPr>
            <w:tcW w:w="1134" w:type="dxa"/>
            <w:tcBorders>
              <w:top w:val="nil"/>
              <w:left w:val="nil"/>
              <w:bottom w:val="single" w:sz="4" w:space="0" w:color="auto"/>
              <w:right w:val="single" w:sz="4" w:space="0" w:color="auto"/>
            </w:tcBorders>
            <w:shd w:val="clear" w:color="000000" w:fill="FFFFFF"/>
            <w:noWrap/>
            <w:vAlign w:val="center"/>
          </w:tcPr>
          <w:p w14:paraId="5C3AE33F"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-548,3</w:t>
            </w:r>
          </w:p>
        </w:tc>
        <w:tc>
          <w:tcPr>
            <w:tcW w:w="850" w:type="dxa"/>
            <w:tcBorders>
              <w:top w:val="nil"/>
              <w:left w:val="nil"/>
              <w:bottom w:val="single" w:sz="4" w:space="0" w:color="auto"/>
              <w:right w:val="single" w:sz="4" w:space="0" w:color="auto"/>
            </w:tcBorders>
            <w:shd w:val="clear" w:color="000000" w:fill="FFFFFF"/>
            <w:noWrap/>
            <w:vAlign w:val="center"/>
          </w:tcPr>
          <w:p w14:paraId="5A2CC073"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-901</w:t>
            </w:r>
          </w:p>
        </w:tc>
        <w:tc>
          <w:tcPr>
            <w:tcW w:w="822" w:type="dxa"/>
            <w:tcBorders>
              <w:top w:val="nil"/>
              <w:left w:val="nil"/>
              <w:bottom w:val="single" w:sz="4" w:space="0" w:color="auto"/>
              <w:right w:val="single" w:sz="4" w:space="0" w:color="auto"/>
            </w:tcBorders>
            <w:shd w:val="clear" w:color="000000" w:fill="FFFFFF"/>
            <w:noWrap/>
            <w:vAlign w:val="center"/>
          </w:tcPr>
          <w:p w14:paraId="01DFF072"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-943</w:t>
            </w:r>
          </w:p>
        </w:tc>
      </w:tr>
      <w:tr w:rsidR="00351341" w:rsidRPr="00351341" w14:paraId="49F5D51F" w14:textId="77777777" w:rsidTr="00343263">
        <w:trPr>
          <w:trHeight w:val="579"/>
        </w:trPr>
        <w:tc>
          <w:tcPr>
            <w:tcW w:w="5132" w:type="dxa"/>
            <w:tcBorders>
              <w:top w:val="nil"/>
              <w:left w:val="single" w:sz="4" w:space="0" w:color="auto"/>
              <w:bottom w:val="single" w:sz="4" w:space="0" w:color="auto"/>
              <w:right w:val="single" w:sz="4" w:space="0" w:color="auto"/>
            </w:tcBorders>
            <w:shd w:val="clear" w:color="000000" w:fill="FFFFFF"/>
          </w:tcPr>
          <w:p w14:paraId="3CA300CA"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Развитие топливно-энергетического комплекса и коммунальной инфраструктуры на территории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54621745"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09 0 00 00000</w:t>
            </w:r>
          </w:p>
        </w:tc>
        <w:tc>
          <w:tcPr>
            <w:tcW w:w="1134" w:type="dxa"/>
            <w:tcBorders>
              <w:top w:val="nil"/>
              <w:left w:val="nil"/>
              <w:bottom w:val="single" w:sz="4" w:space="0" w:color="auto"/>
              <w:right w:val="single" w:sz="4" w:space="0" w:color="auto"/>
            </w:tcBorders>
            <w:shd w:val="clear" w:color="000000" w:fill="FFFFFF"/>
            <w:noWrap/>
            <w:vAlign w:val="center"/>
          </w:tcPr>
          <w:p w14:paraId="52239113"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+8 091,8</w:t>
            </w:r>
          </w:p>
        </w:tc>
        <w:tc>
          <w:tcPr>
            <w:tcW w:w="850" w:type="dxa"/>
            <w:tcBorders>
              <w:top w:val="nil"/>
              <w:left w:val="nil"/>
              <w:bottom w:val="single" w:sz="4" w:space="0" w:color="auto"/>
              <w:right w:val="single" w:sz="4" w:space="0" w:color="auto"/>
            </w:tcBorders>
            <w:shd w:val="clear" w:color="000000" w:fill="FFFFFF"/>
            <w:noWrap/>
            <w:vAlign w:val="center"/>
          </w:tcPr>
          <w:p w14:paraId="39816C08"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351A387D"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2B0DD1F7" w14:textId="77777777" w:rsidTr="00343263">
        <w:trPr>
          <w:trHeight w:val="579"/>
        </w:trPr>
        <w:tc>
          <w:tcPr>
            <w:tcW w:w="5132" w:type="dxa"/>
            <w:tcBorders>
              <w:top w:val="nil"/>
              <w:left w:val="single" w:sz="4" w:space="0" w:color="auto"/>
              <w:bottom w:val="single" w:sz="4" w:space="0" w:color="auto"/>
              <w:right w:val="single" w:sz="4" w:space="0" w:color="auto"/>
            </w:tcBorders>
            <w:shd w:val="clear" w:color="000000" w:fill="FFFFFF"/>
          </w:tcPr>
          <w:p w14:paraId="76FDEB90"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Экономическое развитие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0642E356"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10 0 00 00000</w:t>
            </w:r>
          </w:p>
        </w:tc>
        <w:tc>
          <w:tcPr>
            <w:tcW w:w="1134" w:type="dxa"/>
            <w:tcBorders>
              <w:top w:val="nil"/>
              <w:left w:val="nil"/>
              <w:bottom w:val="single" w:sz="4" w:space="0" w:color="auto"/>
              <w:right w:val="single" w:sz="4" w:space="0" w:color="auto"/>
            </w:tcBorders>
            <w:shd w:val="clear" w:color="000000" w:fill="FFFFFF"/>
            <w:noWrap/>
            <w:vAlign w:val="center"/>
          </w:tcPr>
          <w:p w14:paraId="4F17FCA2"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noWrap/>
            <w:vAlign w:val="center"/>
          </w:tcPr>
          <w:p w14:paraId="6643BB00"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4F69DB45"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7E282B1F" w14:textId="77777777" w:rsidTr="00343263">
        <w:trPr>
          <w:trHeight w:val="579"/>
        </w:trPr>
        <w:tc>
          <w:tcPr>
            <w:tcW w:w="5132" w:type="dxa"/>
            <w:tcBorders>
              <w:top w:val="nil"/>
              <w:left w:val="single" w:sz="4" w:space="0" w:color="auto"/>
              <w:bottom w:val="single" w:sz="4" w:space="0" w:color="auto"/>
              <w:right w:val="single" w:sz="4" w:space="0" w:color="auto"/>
            </w:tcBorders>
            <w:shd w:val="clear" w:color="000000" w:fill="FFFFFF"/>
          </w:tcPr>
          <w:p w14:paraId="4C3CB9C9" w14:textId="77777777" w:rsidR="00351341" w:rsidRPr="00351341" w:rsidRDefault="00351341" w:rsidP="00351341">
            <w:pPr>
              <w:tabs>
                <w:tab w:val="left" w:pos="0"/>
              </w:tabs>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Управление муниципальными финансами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50B031AE"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11 0 00 00000</w:t>
            </w:r>
          </w:p>
        </w:tc>
        <w:tc>
          <w:tcPr>
            <w:tcW w:w="1134" w:type="dxa"/>
            <w:tcBorders>
              <w:top w:val="nil"/>
              <w:left w:val="nil"/>
              <w:bottom w:val="single" w:sz="4" w:space="0" w:color="auto"/>
              <w:right w:val="single" w:sz="4" w:space="0" w:color="auto"/>
            </w:tcBorders>
            <w:shd w:val="clear" w:color="000000" w:fill="FFFFFF"/>
            <w:noWrap/>
            <w:vAlign w:val="center"/>
          </w:tcPr>
          <w:p w14:paraId="126EBC00"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+2 800,0</w:t>
            </w:r>
          </w:p>
        </w:tc>
        <w:tc>
          <w:tcPr>
            <w:tcW w:w="850" w:type="dxa"/>
            <w:tcBorders>
              <w:top w:val="nil"/>
              <w:left w:val="nil"/>
              <w:bottom w:val="single" w:sz="4" w:space="0" w:color="auto"/>
              <w:right w:val="single" w:sz="4" w:space="0" w:color="auto"/>
            </w:tcBorders>
            <w:shd w:val="clear" w:color="000000" w:fill="FFFFFF"/>
            <w:noWrap/>
            <w:vAlign w:val="center"/>
          </w:tcPr>
          <w:p w14:paraId="3D2F1308"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51F9FB3D"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04EC60A1" w14:textId="77777777" w:rsidTr="00343263">
        <w:trPr>
          <w:trHeight w:val="579"/>
        </w:trPr>
        <w:tc>
          <w:tcPr>
            <w:tcW w:w="5132" w:type="dxa"/>
            <w:tcBorders>
              <w:top w:val="nil"/>
              <w:left w:val="single" w:sz="4" w:space="0" w:color="auto"/>
              <w:bottom w:val="single" w:sz="4" w:space="0" w:color="auto"/>
              <w:right w:val="single" w:sz="4" w:space="0" w:color="auto"/>
            </w:tcBorders>
            <w:shd w:val="clear" w:color="000000" w:fill="FFFFFF"/>
          </w:tcPr>
          <w:p w14:paraId="660B4DE7"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Совершенствование системы управления и распоряжения земельно-имущественным комплексом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tcPr>
          <w:p w14:paraId="5AB88AAE"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12 0 00 00000</w:t>
            </w:r>
          </w:p>
        </w:tc>
        <w:tc>
          <w:tcPr>
            <w:tcW w:w="1134" w:type="dxa"/>
            <w:tcBorders>
              <w:top w:val="nil"/>
              <w:left w:val="nil"/>
              <w:bottom w:val="single" w:sz="4" w:space="0" w:color="auto"/>
              <w:right w:val="single" w:sz="4" w:space="0" w:color="auto"/>
            </w:tcBorders>
            <w:shd w:val="clear" w:color="000000" w:fill="FFFFFF"/>
            <w:noWrap/>
            <w:vAlign w:val="center"/>
          </w:tcPr>
          <w:p w14:paraId="74AD2766"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noWrap/>
            <w:vAlign w:val="center"/>
          </w:tcPr>
          <w:p w14:paraId="31CD6D5D"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30E9659F"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7B3E1358" w14:textId="77777777" w:rsidTr="00343263">
        <w:trPr>
          <w:trHeight w:val="268"/>
        </w:trPr>
        <w:tc>
          <w:tcPr>
            <w:tcW w:w="5132" w:type="dxa"/>
            <w:tcBorders>
              <w:top w:val="nil"/>
              <w:left w:val="single" w:sz="4" w:space="0" w:color="auto"/>
              <w:bottom w:val="single" w:sz="4" w:space="0" w:color="auto"/>
              <w:right w:val="single" w:sz="4" w:space="0" w:color="auto"/>
            </w:tcBorders>
            <w:shd w:val="clear" w:color="000000" w:fill="FFFFFF"/>
          </w:tcPr>
          <w:p w14:paraId="7B43A81F"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Обеспечение населения Нюксенского муниципального округа доступным жильем и создание благоприятных условий проживания</w:t>
            </w:r>
          </w:p>
        </w:tc>
        <w:tc>
          <w:tcPr>
            <w:tcW w:w="1418" w:type="dxa"/>
            <w:tcBorders>
              <w:top w:val="nil"/>
              <w:left w:val="nil"/>
              <w:bottom w:val="single" w:sz="4" w:space="0" w:color="auto"/>
              <w:right w:val="single" w:sz="4" w:space="0" w:color="auto"/>
            </w:tcBorders>
            <w:shd w:val="clear" w:color="000000" w:fill="FFFFFF"/>
            <w:noWrap/>
          </w:tcPr>
          <w:p w14:paraId="6D95B0D5"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13 0 00 00000</w:t>
            </w:r>
          </w:p>
        </w:tc>
        <w:tc>
          <w:tcPr>
            <w:tcW w:w="1134" w:type="dxa"/>
            <w:tcBorders>
              <w:top w:val="nil"/>
              <w:left w:val="nil"/>
              <w:bottom w:val="single" w:sz="4" w:space="0" w:color="auto"/>
              <w:right w:val="single" w:sz="4" w:space="0" w:color="auto"/>
            </w:tcBorders>
            <w:shd w:val="clear" w:color="000000" w:fill="FFFFFF"/>
            <w:noWrap/>
            <w:vAlign w:val="center"/>
          </w:tcPr>
          <w:p w14:paraId="22ADDA16"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+51,8</w:t>
            </w:r>
          </w:p>
        </w:tc>
        <w:tc>
          <w:tcPr>
            <w:tcW w:w="850" w:type="dxa"/>
            <w:tcBorders>
              <w:top w:val="nil"/>
              <w:left w:val="nil"/>
              <w:bottom w:val="single" w:sz="4" w:space="0" w:color="auto"/>
              <w:right w:val="single" w:sz="4" w:space="0" w:color="auto"/>
            </w:tcBorders>
            <w:shd w:val="clear" w:color="000000" w:fill="FFFFFF"/>
            <w:noWrap/>
            <w:vAlign w:val="center"/>
          </w:tcPr>
          <w:p w14:paraId="02943777"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0B208FEC" w14:textId="77777777" w:rsidR="00351341" w:rsidRPr="00351341" w:rsidRDefault="00351341" w:rsidP="0035134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0</w:t>
            </w:r>
          </w:p>
        </w:tc>
      </w:tr>
      <w:tr w:rsidR="00351341" w:rsidRPr="00351341" w14:paraId="7C77CB1B" w14:textId="77777777" w:rsidTr="00343263">
        <w:trPr>
          <w:trHeight w:val="330"/>
        </w:trPr>
        <w:tc>
          <w:tcPr>
            <w:tcW w:w="5132" w:type="dxa"/>
            <w:tcBorders>
              <w:top w:val="nil"/>
              <w:left w:val="single" w:sz="4" w:space="0" w:color="auto"/>
              <w:bottom w:val="single" w:sz="4" w:space="0" w:color="auto"/>
              <w:right w:val="single" w:sz="4" w:space="0" w:color="auto"/>
            </w:tcBorders>
            <w:shd w:val="clear" w:color="000000" w:fill="FFFFFF"/>
          </w:tcPr>
          <w:p w14:paraId="17791A29" w14:textId="77777777" w:rsidR="00351341" w:rsidRPr="00351341" w:rsidRDefault="00351341" w:rsidP="00351341">
            <w:pPr>
              <w:spacing w:after="0" w:line="240" w:lineRule="auto"/>
              <w:jc w:val="right"/>
              <w:rPr>
                <w:rFonts w:ascii="Times New Roman" w:eastAsia="Times New Roman" w:hAnsi="Times New Roman" w:cs="Times New Roman"/>
                <w:b/>
                <w:bCs/>
                <w:kern w:val="0"/>
                <w:sz w:val="20"/>
                <w:szCs w:val="20"/>
                <w:lang w:eastAsia="ru-RU"/>
                <w14:ligatures w14:val="none"/>
              </w:rPr>
            </w:pPr>
            <w:r w:rsidRPr="00351341">
              <w:rPr>
                <w:rFonts w:ascii="Times New Roman" w:eastAsia="Times New Roman" w:hAnsi="Times New Roman" w:cs="Times New Roman"/>
                <w:b/>
                <w:bCs/>
                <w:kern w:val="0"/>
                <w:sz w:val="20"/>
                <w:szCs w:val="20"/>
                <w:lang w:eastAsia="ru-RU"/>
                <w14:ligatures w14:val="none"/>
              </w:rPr>
              <w:t>Итого по программным направлениям</w:t>
            </w:r>
          </w:p>
        </w:tc>
        <w:tc>
          <w:tcPr>
            <w:tcW w:w="1418" w:type="dxa"/>
            <w:tcBorders>
              <w:top w:val="nil"/>
              <w:left w:val="nil"/>
              <w:bottom w:val="single" w:sz="4" w:space="0" w:color="auto"/>
              <w:right w:val="single" w:sz="4" w:space="0" w:color="auto"/>
            </w:tcBorders>
            <w:shd w:val="clear" w:color="000000" w:fill="FFFFFF"/>
            <w:noWrap/>
          </w:tcPr>
          <w:p w14:paraId="1BED638C" w14:textId="77777777" w:rsidR="00351341" w:rsidRPr="00351341" w:rsidRDefault="00351341" w:rsidP="00351341">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noWrap/>
            <w:vAlign w:val="center"/>
          </w:tcPr>
          <w:p w14:paraId="7D10C4BA"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+36 024,2</w:t>
            </w:r>
          </w:p>
        </w:tc>
        <w:tc>
          <w:tcPr>
            <w:tcW w:w="850" w:type="dxa"/>
            <w:tcBorders>
              <w:top w:val="nil"/>
              <w:left w:val="nil"/>
              <w:bottom w:val="single" w:sz="4" w:space="0" w:color="auto"/>
              <w:right w:val="single" w:sz="4" w:space="0" w:color="auto"/>
            </w:tcBorders>
            <w:shd w:val="clear" w:color="000000" w:fill="FFFFFF"/>
            <w:noWrap/>
            <w:vAlign w:val="center"/>
          </w:tcPr>
          <w:p w14:paraId="07580FBB"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-901</w:t>
            </w:r>
          </w:p>
        </w:tc>
        <w:tc>
          <w:tcPr>
            <w:tcW w:w="822" w:type="dxa"/>
            <w:tcBorders>
              <w:top w:val="nil"/>
              <w:left w:val="nil"/>
              <w:bottom w:val="single" w:sz="4" w:space="0" w:color="auto"/>
              <w:right w:val="single" w:sz="4" w:space="0" w:color="auto"/>
            </w:tcBorders>
            <w:shd w:val="clear" w:color="000000" w:fill="FFFFFF"/>
            <w:noWrap/>
            <w:vAlign w:val="center"/>
          </w:tcPr>
          <w:p w14:paraId="58602BA9"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-943</w:t>
            </w:r>
          </w:p>
        </w:tc>
      </w:tr>
      <w:tr w:rsidR="00351341" w:rsidRPr="00351341" w14:paraId="650C4F28" w14:textId="77777777" w:rsidTr="00343263">
        <w:trPr>
          <w:trHeight w:val="330"/>
        </w:trPr>
        <w:tc>
          <w:tcPr>
            <w:tcW w:w="5132" w:type="dxa"/>
            <w:tcBorders>
              <w:top w:val="nil"/>
              <w:left w:val="single" w:sz="4" w:space="0" w:color="auto"/>
              <w:bottom w:val="single" w:sz="4" w:space="0" w:color="auto"/>
              <w:right w:val="single" w:sz="4" w:space="0" w:color="auto"/>
            </w:tcBorders>
            <w:shd w:val="clear" w:color="000000" w:fill="FFFFFF"/>
          </w:tcPr>
          <w:p w14:paraId="1AB7CD69" w14:textId="77777777" w:rsidR="00351341" w:rsidRPr="00351341" w:rsidRDefault="00351341" w:rsidP="00351341">
            <w:pPr>
              <w:spacing w:after="0" w:line="240" w:lineRule="auto"/>
              <w:rPr>
                <w:rFonts w:ascii="Times New Roman" w:eastAsia="Times New Roman" w:hAnsi="Times New Roman" w:cs="Times New Roman"/>
                <w:kern w:val="0"/>
                <w:sz w:val="20"/>
                <w:szCs w:val="20"/>
                <w:lang w:eastAsia="ru-RU"/>
                <w14:ligatures w14:val="none"/>
              </w:rPr>
            </w:pPr>
            <w:r w:rsidRPr="00351341">
              <w:rPr>
                <w:rFonts w:ascii="Times New Roman" w:eastAsia="Times New Roman" w:hAnsi="Times New Roman" w:cs="Times New Roman"/>
                <w:kern w:val="0"/>
                <w:sz w:val="20"/>
                <w:szCs w:val="20"/>
                <w:lang w:eastAsia="ru-RU"/>
                <w14:ligatures w14:val="none"/>
              </w:rPr>
              <w:t>Не программные направления деятельности</w:t>
            </w:r>
          </w:p>
        </w:tc>
        <w:tc>
          <w:tcPr>
            <w:tcW w:w="1418" w:type="dxa"/>
            <w:tcBorders>
              <w:top w:val="nil"/>
              <w:left w:val="nil"/>
              <w:bottom w:val="single" w:sz="4" w:space="0" w:color="auto"/>
              <w:right w:val="single" w:sz="4" w:space="0" w:color="auto"/>
            </w:tcBorders>
            <w:shd w:val="clear" w:color="000000" w:fill="FFFFFF"/>
            <w:noWrap/>
          </w:tcPr>
          <w:p w14:paraId="184FFFB3"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9900000000</w:t>
            </w:r>
          </w:p>
        </w:tc>
        <w:tc>
          <w:tcPr>
            <w:tcW w:w="1134" w:type="dxa"/>
            <w:tcBorders>
              <w:top w:val="nil"/>
              <w:left w:val="nil"/>
              <w:bottom w:val="single" w:sz="4" w:space="0" w:color="auto"/>
              <w:right w:val="single" w:sz="4" w:space="0" w:color="auto"/>
            </w:tcBorders>
            <w:shd w:val="clear" w:color="000000" w:fill="FFFFFF"/>
            <w:noWrap/>
            <w:vAlign w:val="center"/>
          </w:tcPr>
          <w:p w14:paraId="5011459A"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noWrap/>
            <w:vAlign w:val="center"/>
          </w:tcPr>
          <w:p w14:paraId="41A7FB0A"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0</w:t>
            </w:r>
          </w:p>
        </w:tc>
        <w:tc>
          <w:tcPr>
            <w:tcW w:w="822" w:type="dxa"/>
            <w:tcBorders>
              <w:top w:val="nil"/>
              <w:left w:val="nil"/>
              <w:bottom w:val="single" w:sz="4" w:space="0" w:color="auto"/>
              <w:right w:val="single" w:sz="4" w:space="0" w:color="auto"/>
            </w:tcBorders>
            <w:shd w:val="clear" w:color="000000" w:fill="FFFFFF"/>
            <w:noWrap/>
            <w:vAlign w:val="center"/>
          </w:tcPr>
          <w:p w14:paraId="64567D28"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0</w:t>
            </w:r>
          </w:p>
        </w:tc>
      </w:tr>
      <w:tr w:rsidR="00351341" w:rsidRPr="00351341" w14:paraId="2067B6F2" w14:textId="77777777" w:rsidTr="00343263">
        <w:trPr>
          <w:trHeight w:val="288"/>
        </w:trPr>
        <w:tc>
          <w:tcPr>
            <w:tcW w:w="5132" w:type="dxa"/>
            <w:tcBorders>
              <w:top w:val="nil"/>
              <w:left w:val="single" w:sz="4" w:space="0" w:color="auto"/>
              <w:bottom w:val="single" w:sz="4" w:space="0" w:color="auto"/>
              <w:right w:val="single" w:sz="4" w:space="0" w:color="auto"/>
            </w:tcBorders>
            <w:shd w:val="clear" w:color="000000" w:fill="FFFFFF"/>
            <w:noWrap/>
            <w:vAlign w:val="bottom"/>
          </w:tcPr>
          <w:p w14:paraId="24459364" w14:textId="77777777" w:rsidR="00351341" w:rsidRPr="00351341" w:rsidRDefault="00351341" w:rsidP="00351341">
            <w:pPr>
              <w:spacing w:after="0" w:line="240" w:lineRule="auto"/>
              <w:rPr>
                <w:rFonts w:ascii="Times New Roman" w:eastAsia="Times New Roman" w:hAnsi="Times New Roman" w:cs="Times New Roman"/>
                <w:b/>
                <w:color w:val="000000"/>
                <w:kern w:val="0"/>
                <w:sz w:val="20"/>
                <w:szCs w:val="20"/>
                <w:lang w:eastAsia="ru-RU"/>
                <w14:ligatures w14:val="none"/>
              </w:rPr>
            </w:pPr>
            <w:r w:rsidRPr="00351341">
              <w:rPr>
                <w:rFonts w:ascii="Times New Roman" w:eastAsia="Times New Roman" w:hAnsi="Times New Roman" w:cs="Times New Roman"/>
                <w:b/>
                <w:color w:val="000000"/>
                <w:kern w:val="0"/>
                <w:sz w:val="20"/>
                <w:szCs w:val="20"/>
                <w:lang w:eastAsia="ru-RU"/>
                <w14:ligatures w14:val="none"/>
              </w:rPr>
              <w:t>Всего расходов:</w:t>
            </w:r>
          </w:p>
        </w:tc>
        <w:tc>
          <w:tcPr>
            <w:tcW w:w="1418" w:type="dxa"/>
            <w:tcBorders>
              <w:top w:val="nil"/>
              <w:left w:val="nil"/>
              <w:bottom w:val="single" w:sz="4" w:space="0" w:color="auto"/>
              <w:right w:val="single" w:sz="4" w:space="0" w:color="auto"/>
            </w:tcBorders>
            <w:shd w:val="clear" w:color="000000" w:fill="FFFFFF"/>
            <w:noWrap/>
            <w:vAlign w:val="bottom"/>
          </w:tcPr>
          <w:p w14:paraId="1C341F59" w14:textId="77777777" w:rsidR="00351341" w:rsidRPr="00351341" w:rsidRDefault="00351341" w:rsidP="00351341">
            <w:pPr>
              <w:spacing w:after="0" w:line="240" w:lineRule="auto"/>
              <w:rPr>
                <w:rFonts w:ascii="Times New Roman" w:eastAsia="Times New Roman" w:hAnsi="Times New Roman" w:cs="Times New Roman"/>
                <w:color w:val="000000"/>
                <w:kern w:val="0"/>
                <w:sz w:val="20"/>
                <w:szCs w:val="20"/>
                <w:lang w:eastAsia="ru-RU"/>
                <w14:ligatures w14:val="none"/>
              </w:rPr>
            </w:pPr>
            <w:r w:rsidRPr="00351341">
              <w:rPr>
                <w:rFonts w:ascii="Times New Roman" w:eastAsia="Times New Roman" w:hAnsi="Times New Roman" w:cs="Times New Roman"/>
                <w:color w:val="000000"/>
                <w:kern w:val="0"/>
                <w:sz w:val="20"/>
                <w:szCs w:val="20"/>
                <w:lang w:eastAsia="ru-RU"/>
                <w14:ligatures w14:val="none"/>
              </w:rPr>
              <w:t> </w:t>
            </w:r>
          </w:p>
        </w:tc>
        <w:tc>
          <w:tcPr>
            <w:tcW w:w="1134" w:type="dxa"/>
            <w:tcBorders>
              <w:top w:val="nil"/>
              <w:left w:val="nil"/>
              <w:bottom w:val="single" w:sz="4" w:space="0" w:color="auto"/>
              <w:right w:val="single" w:sz="4" w:space="0" w:color="auto"/>
            </w:tcBorders>
            <w:shd w:val="clear" w:color="000000" w:fill="FFFFFF"/>
            <w:noWrap/>
            <w:vAlign w:val="center"/>
          </w:tcPr>
          <w:p w14:paraId="16A35FC4"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+36 024,2</w:t>
            </w:r>
          </w:p>
        </w:tc>
        <w:tc>
          <w:tcPr>
            <w:tcW w:w="850" w:type="dxa"/>
            <w:tcBorders>
              <w:top w:val="nil"/>
              <w:left w:val="nil"/>
              <w:bottom w:val="single" w:sz="4" w:space="0" w:color="auto"/>
              <w:right w:val="single" w:sz="4" w:space="0" w:color="auto"/>
            </w:tcBorders>
            <w:shd w:val="clear" w:color="000000" w:fill="FFFFFF"/>
            <w:noWrap/>
            <w:vAlign w:val="center"/>
          </w:tcPr>
          <w:p w14:paraId="149DB228"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-901</w:t>
            </w:r>
          </w:p>
        </w:tc>
        <w:tc>
          <w:tcPr>
            <w:tcW w:w="822" w:type="dxa"/>
            <w:tcBorders>
              <w:top w:val="nil"/>
              <w:left w:val="nil"/>
              <w:bottom w:val="single" w:sz="4" w:space="0" w:color="auto"/>
              <w:right w:val="single" w:sz="4" w:space="0" w:color="auto"/>
            </w:tcBorders>
            <w:shd w:val="clear" w:color="000000" w:fill="FFFFFF"/>
            <w:noWrap/>
            <w:vAlign w:val="center"/>
          </w:tcPr>
          <w:p w14:paraId="00C854BE" w14:textId="77777777" w:rsidR="00351341" w:rsidRPr="00351341" w:rsidRDefault="00351341" w:rsidP="0035134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51341">
              <w:rPr>
                <w:rFonts w:ascii="Times New Roman" w:eastAsia="Times New Roman" w:hAnsi="Times New Roman" w:cs="Times New Roman"/>
                <w:b/>
                <w:bCs/>
                <w:color w:val="000000"/>
                <w:kern w:val="0"/>
                <w:sz w:val="20"/>
                <w:szCs w:val="20"/>
                <w:lang w:eastAsia="ru-RU"/>
                <w14:ligatures w14:val="none"/>
              </w:rPr>
              <w:t>-943</w:t>
            </w:r>
          </w:p>
        </w:tc>
      </w:tr>
    </w:tbl>
    <w:p w14:paraId="45E2250D"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iCs/>
          <w:kern w:val="0"/>
          <w:sz w:val="20"/>
          <w:szCs w:val="20"/>
          <w:lang w:eastAsia="ru-RU"/>
          <w14:ligatures w14:val="none"/>
        </w:rPr>
      </w:pPr>
    </w:p>
    <w:p w14:paraId="0FB43F7A"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iCs/>
          <w:kern w:val="0"/>
          <w:sz w:val="24"/>
          <w:szCs w:val="24"/>
          <w:lang w:eastAsia="ru-RU"/>
          <w14:ligatures w14:val="none"/>
        </w:rPr>
      </w:pPr>
      <w:r w:rsidRPr="00351341">
        <w:rPr>
          <w:rFonts w:ascii="Times New Roman" w:eastAsia="Times New Roman" w:hAnsi="Times New Roman" w:cs="Times New Roman"/>
          <w:iCs/>
          <w:kern w:val="0"/>
          <w:sz w:val="24"/>
          <w:szCs w:val="24"/>
          <w:lang w:eastAsia="ru-RU"/>
          <w14:ligatures w14:val="none"/>
        </w:rPr>
        <w:t xml:space="preserve">По непрограммным расходам бюджетные ассигнования остаются без изменений в сумме 4 399,3 </w:t>
      </w:r>
      <w:proofErr w:type="spellStart"/>
      <w:proofErr w:type="gramStart"/>
      <w:r w:rsidRPr="00351341">
        <w:rPr>
          <w:rFonts w:ascii="Times New Roman" w:eastAsia="Times New Roman" w:hAnsi="Times New Roman" w:cs="Times New Roman"/>
          <w:iCs/>
          <w:kern w:val="0"/>
          <w:sz w:val="24"/>
          <w:szCs w:val="24"/>
          <w:lang w:eastAsia="ru-RU"/>
          <w14:ligatures w14:val="none"/>
        </w:rPr>
        <w:t>тыс.рублей</w:t>
      </w:r>
      <w:proofErr w:type="spellEnd"/>
      <w:proofErr w:type="gramEnd"/>
      <w:r w:rsidRPr="00351341">
        <w:rPr>
          <w:rFonts w:ascii="Times New Roman" w:eastAsia="Times New Roman" w:hAnsi="Times New Roman" w:cs="Times New Roman"/>
          <w:iCs/>
          <w:kern w:val="0"/>
          <w:sz w:val="24"/>
          <w:szCs w:val="24"/>
          <w:lang w:eastAsia="ru-RU"/>
          <w14:ligatures w14:val="none"/>
        </w:rPr>
        <w:t>.</w:t>
      </w:r>
    </w:p>
    <w:p w14:paraId="10F3DBBA" w14:textId="77777777" w:rsidR="00351341" w:rsidRPr="00351341" w:rsidRDefault="00351341" w:rsidP="00351341">
      <w:pPr>
        <w:spacing w:after="0" w:line="240" w:lineRule="exact"/>
        <w:ind w:firstLine="709"/>
        <w:jc w:val="both"/>
        <w:rPr>
          <w:rFonts w:ascii="Times New Roman" w:eastAsia="Times New Roman" w:hAnsi="Times New Roman" w:cs="Times New Roman"/>
          <w:kern w:val="0"/>
          <w:sz w:val="24"/>
          <w:szCs w:val="24"/>
          <w:lang w:eastAsia="ru-RU"/>
          <w14:ligatures w14:val="none"/>
        </w:rPr>
      </w:pPr>
      <w:r w:rsidRPr="00351341">
        <w:rPr>
          <w:rFonts w:ascii="Times New Roman" w:eastAsia="Times New Roman" w:hAnsi="Times New Roman" w:cs="Times New Roman"/>
          <w:kern w:val="0"/>
          <w:sz w:val="24"/>
          <w:szCs w:val="24"/>
          <w:lang w:eastAsia="ru-RU"/>
          <w14:ligatures w14:val="none"/>
        </w:rPr>
        <w:t xml:space="preserve">В целом Проект решения Представительного Собрания </w:t>
      </w:r>
      <w:bookmarkStart w:id="8" w:name="_Hlk186010905"/>
      <w:r w:rsidRPr="00351341">
        <w:rPr>
          <w:rFonts w:ascii="Times New Roman" w:eastAsia="Times New Roman" w:hAnsi="Times New Roman" w:cs="Times New Roman"/>
          <w:kern w:val="0"/>
          <w:sz w:val="24"/>
          <w:szCs w:val="24"/>
          <w:lang w:eastAsia="ru-RU"/>
          <w14:ligatures w14:val="none"/>
        </w:rPr>
        <w:t xml:space="preserve">Нюксенского муниципального округа </w:t>
      </w:r>
      <w:bookmarkEnd w:id="8"/>
      <w:r w:rsidRPr="00351341">
        <w:rPr>
          <w:rFonts w:ascii="Times New Roman" w:eastAsia="Times New Roman" w:hAnsi="Times New Roman" w:cs="Times New Roman"/>
          <w:kern w:val="0"/>
          <w:sz w:val="24"/>
          <w:szCs w:val="24"/>
          <w:lang w:eastAsia="ru-RU"/>
          <w14:ligatures w14:val="none"/>
        </w:rPr>
        <w:t>«О внесении изменений и дополнений в решение Представительного Собрания Нюксенского муниципального округа Вологодской области от 16.12.2024 № 88 «О бюджете Нюксенского муниципального округа Вологодской области на 2025 год и плановый период 2026 и 2027 годов» соответствует требованиям бюджетного законодательства и может быть рассмотрен Представительным Собранием Нюксенского муниципального округа с учетом указанных замечаний и предложений.</w:t>
      </w:r>
    </w:p>
    <w:p w14:paraId="76412F15" w14:textId="77777777" w:rsidR="00351341" w:rsidRPr="00351341" w:rsidRDefault="00351341" w:rsidP="00351341">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p>
    <w:p w14:paraId="13AAF116" w14:textId="3DB82187" w:rsidR="00BF201B" w:rsidRDefault="00BF201B" w:rsidP="00351341">
      <w:pPr>
        <w:widowControl w:val="0"/>
        <w:tabs>
          <w:tab w:val="left" w:pos="567"/>
        </w:tabs>
        <w:autoSpaceDE w:val="0"/>
        <w:autoSpaceDN w:val="0"/>
        <w:adjustRightInd w:val="0"/>
        <w:spacing w:after="0" w:line="240" w:lineRule="auto"/>
        <w:jc w:val="both"/>
      </w:pPr>
    </w:p>
    <w:sectPr w:rsidR="00BF201B" w:rsidSect="00760333">
      <w:foot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6EA2" w14:textId="77777777" w:rsidR="00C13219" w:rsidRDefault="00C13219">
      <w:pPr>
        <w:spacing w:after="0" w:line="240" w:lineRule="auto"/>
      </w:pPr>
      <w:r>
        <w:separator/>
      </w:r>
    </w:p>
  </w:endnote>
  <w:endnote w:type="continuationSeparator" w:id="0">
    <w:p w14:paraId="11DB1499" w14:textId="77777777" w:rsidR="00C13219" w:rsidRDefault="00C1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06594"/>
    </w:sdtPr>
    <w:sdtEndPr/>
    <w:sdtContent>
      <w:p w14:paraId="349631C8" w14:textId="77777777" w:rsidR="008E09D1" w:rsidRDefault="008E09D1">
        <w:pPr>
          <w:pStyle w:val="af"/>
          <w:jc w:val="right"/>
        </w:pPr>
        <w:r>
          <w:fldChar w:fldCharType="begin"/>
        </w:r>
        <w:r>
          <w:instrText xml:space="preserve"> PAGE   \* MERGEFORMAT </w:instrText>
        </w:r>
        <w:r>
          <w:fldChar w:fldCharType="separate"/>
        </w:r>
        <w:r>
          <w:rPr>
            <w:noProof/>
          </w:rPr>
          <w:t>18</w:t>
        </w:r>
        <w:r>
          <w:rPr>
            <w:noProof/>
          </w:rPr>
          <w:fldChar w:fldCharType="end"/>
        </w:r>
      </w:p>
    </w:sdtContent>
  </w:sdt>
  <w:p w14:paraId="010099E1" w14:textId="77777777" w:rsidR="008E09D1" w:rsidRDefault="008E09D1">
    <w:pPr>
      <w:pStyle w:val="af"/>
    </w:pPr>
    <w:r>
      <w:t>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44E2" w14:textId="77777777" w:rsidR="00C13219" w:rsidRDefault="00C13219">
      <w:pPr>
        <w:spacing w:after="0" w:line="240" w:lineRule="auto"/>
      </w:pPr>
      <w:r>
        <w:separator/>
      </w:r>
    </w:p>
  </w:footnote>
  <w:footnote w:type="continuationSeparator" w:id="0">
    <w:p w14:paraId="2DBA414D" w14:textId="77777777" w:rsidR="00C13219" w:rsidRDefault="00C1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7810B2F"/>
    <w:multiLevelType w:val="hybridMultilevel"/>
    <w:tmpl w:val="9C0C0D3A"/>
    <w:lvl w:ilvl="0" w:tplc="7FFAF7BA">
      <w:start w:val="1"/>
      <w:numFmt w:val="decimal"/>
      <w:lvlText w:val="%1."/>
      <w:lvlJc w:val="left"/>
      <w:pPr>
        <w:ind w:left="900" w:hanging="360"/>
      </w:pPr>
      <w:rPr>
        <w:rFonts w:hint="default"/>
        <w:b w:val="0"/>
        <w:bCs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1A7DCF"/>
    <w:multiLevelType w:val="hybridMultilevel"/>
    <w:tmpl w:val="51B6069C"/>
    <w:lvl w:ilvl="0" w:tplc="56126766">
      <w:start w:val="3"/>
      <w:numFmt w:val="decimal"/>
      <w:lvlText w:val="%1."/>
      <w:lvlJc w:val="left"/>
      <w:pPr>
        <w:ind w:left="1702" w:hanging="360"/>
      </w:pPr>
      <w:rPr>
        <w:rFonts w:hint="default"/>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5"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A1F694B"/>
    <w:multiLevelType w:val="hybridMultilevel"/>
    <w:tmpl w:val="534AA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E34378"/>
    <w:multiLevelType w:val="hybridMultilevel"/>
    <w:tmpl w:val="4DEEFEB0"/>
    <w:lvl w:ilvl="0" w:tplc="61A21FF4">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C3371"/>
    <w:multiLevelType w:val="hybridMultilevel"/>
    <w:tmpl w:val="7F927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6880BBD"/>
    <w:multiLevelType w:val="hybridMultilevel"/>
    <w:tmpl w:val="2294E33C"/>
    <w:lvl w:ilvl="0" w:tplc="0504E598">
      <w:start w:val="1"/>
      <w:numFmt w:val="decimal"/>
      <w:lvlText w:val="%1)"/>
      <w:lvlJc w:val="left"/>
      <w:pPr>
        <w:ind w:left="1920" w:hanging="360"/>
      </w:pPr>
      <w:rPr>
        <w:rFonts w:hint="default"/>
        <w:b w:val="0"/>
        <w:b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E9F7D54"/>
    <w:multiLevelType w:val="multilevel"/>
    <w:tmpl w:val="854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C07F4"/>
    <w:multiLevelType w:val="hybridMultilevel"/>
    <w:tmpl w:val="9644449A"/>
    <w:lvl w:ilvl="0" w:tplc="D2F80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78C50FC"/>
    <w:multiLevelType w:val="hybridMultilevel"/>
    <w:tmpl w:val="CEF2D7B6"/>
    <w:lvl w:ilvl="0" w:tplc="3564C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120646D"/>
    <w:multiLevelType w:val="hybridMultilevel"/>
    <w:tmpl w:val="1F74FB3C"/>
    <w:lvl w:ilvl="0" w:tplc="40BA968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7A698F"/>
    <w:multiLevelType w:val="hybridMultilevel"/>
    <w:tmpl w:val="A60A3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B80BCE"/>
    <w:multiLevelType w:val="hybridMultilevel"/>
    <w:tmpl w:val="26EC9DC6"/>
    <w:lvl w:ilvl="0" w:tplc="4006B3D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0" w15:restartNumberingAfterBreak="0">
    <w:nsid w:val="42491D75"/>
    <w:multiLevelType w:val="multilevel"/>
    <w:tmpl w:val="A7D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5145C49"/>
    <w:multiLevelType w:val="hybridMultilevel"/>
    <w:tmpl w:val="95B02EA4"/>
    <w:lvl w:ilvl="0" w:tplc="BC58063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B036DE6"/>
    <w:multiLevelType w:val="hybridMultilevel"/>
    <w:tmpl w:val="A5648DFA"/>
    <w:lvl w:ilvl="0" w:tplc="4436211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167D52"/>
    <w:multiLevelType w:val="hybridMultilevel"/>
    <w:tmpl w:val="200A76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33F5117"/>
    <w:multiLevelType w:val="multilevel"/>
    <w:tmpl w:val="26D6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EA335A"/>
    <w:multiLevelType w:val="hybridMultilevel"/>
    <w:tmpl w:val="033A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15:restartNumberingAfterBreak="0">
    <w:nsid w:val="5E367C49"/>
    <w:multiLevelType w:val="hybridMultilevel"/>
    <w:tmpl w:val="5CC8EE2C"/>
    <w:lvl w:ilvl="0" w:tplc="B3EE3F64">
      <w:start w:val="1"/>
      <w:numFmt w:val="decimal"/>
      <w:lvlText w:val="%1."/>
      <w:lvlJc w:val="left"/>
      <w:pPr>
        <w:ind w:left="3905"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61BD5444"/>
    <w:multiLevelType w:val="hybridMultilevel"/>
    <w:tmpl w:val="08AC1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E31C9B"/>
    <w:multiLevelType w:val="hybridMultilevel"/>
    <w:tmpl w:val="18DE6FC0"/>
    <w:lvl w:ilvl="0" w:tplc="645226C8">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37908129">
    <w:abstractNumId w:val="8"/>
  </w:num>
  <w:num w:numId="2" w16cid:durableId="1340308246">
    <w:abstractNumId w:val="39"/>
  </w:num>
  <w:num w:numId="3" w16cid:durableId="1226066213">
    <w:abstractNumId w:val="4"/>
  </w:num>
  <w:num w:numId="4" w16cid:durableId="156850563">
    <w:abstractNumId w:val="0"/>
  </w:num>
  <w:num w:numId="5" w16cid:durableId="76770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685465">
    <w:abstractNumId w:val="38"/>
  </w:num>
  <w:num w:numId="7" w16cid:durableId="1149252182">
    <w:abstractNumId w:val="30"/>
  </w:num>
  <w:num w:numId="8" w16cid:durableId="1784612842">
    <w:abstractNumId w:val="41"/>
  </w:num>
  <w:num w:numId="9" w16cid:durableId="2069184562">
    <w:abstractNumId w:val="47"/>
  </w:num>
  <w:num w:numId="10" w16cid:durableId="811098139">
    <w:abstractNumId w:val="35"/>
  </w:num>
  <w:num w:numId="11" w16cid:durableId="1634939942">
    <w:abstractNumId w:val="17"/>
  </w:num>
  <w:num w:numId="12" w16cid:durableId="731469016">
    <w:abstractNumId w:val="28"/>
  </w:num>
  <w:num w:numId="13" w16cid:durableId="739867346">
    <w:abstractNumId w:val="16"/>
  </w:num>
  <w:num w:numId="14" w16cid:durableId="1944192561">
    <w:abstractNumId w:val="24"/>
  </w:num>
  <w:num w:numId="15" w16cid:durableId="1193878091">
    <w:abstractNumId w:val="3"/>
  </w:num>
  <w:num w:numId="16" w16cid:durableId="1091849518">
    <w:abstractNumId w:val="18"/>
  </w:num>
  <w:num w:numId="17" w16cid:durableId="120077528">
    <w:abstractNumId w:val="32"/>
  </w:num>
  <w:num w:numId="18" w16cid:durableId="984972640">
    <w:abstractNumId w:val="13"/>
  </w:num>
  <w:num w:numId="19" w16cid:durableId="1370954562">
    <w:abstractNumId w:val="43"/>
  </w:num>
  <w:num w:numId="20" w16cid:durableId="1093430120">
    <w:abstractNumId w:val="7"/>
  </w:num>
  <w:num w:numId="21" w16cid:durableId="1092582091">
    <w:abstractNumId w:val="6"/>
  </w:num>
  <w:num w:numId="22" w16cid:durableId="1677926669">
    <w:abstractNumId w:val="34"/>
  </w:num>
  <w:num w:numId="23" w16cid:durableId="1488546127">
    <w:abstractNumId w:val="45"/>
  </w:num>
  <w:num w:numId="24" w16cid:durableId="472330828">
    <w:abstractNumId w:val="9"/>
  </w:num>
  <w:num w:numId="25" w16cid:durableId="1880316528">
    <w:abstractNumId w:val="23"/>
  </w:num>
  <w:num w:numId="26" w16cid:durableId="846750934">
    <w:abstractNumId w:val="5"/>
  </w:num>
  <w:num w:numId="27" w16cid:durableId="696928674">
    <w:abstractNumId w:val="10"/>
  </w:num>
  <w:num w:numId="28" w16cid:durableId="1743940295">
    <w:abstractNumId w:val="2"/>
  </w:num>
  <w:num w:numId="29" w16cid:durableId="2081634204">
    <w:abstractNumId w:val="42"/>
  </w:num>
  <w:num w:numId="30" w16cid:durableId="525799811">
    <w:abstractNumId w:val="40"/>
  </w:num>
  <w:num w:numId="31" w16cid:durableId="651064821">
    <w:abstractNumId w:val="1"/>
  </w:num>
  <w:num w:numId="32" w16cid:durableId="2051881753">
    <w:abstractNumId w:val="37"/>
  </w:num>
  <w:num w:numId="33" w16cid:durableId="40327497">
    <w:abstractNumId w:val="25"/>
  </w:num>
  <w:num w:numId="34" w16cid:durableId="1428574893">
    <w:abstractNumId w:val="11"/>
  </w:num>
  <w:num w:numId="35" w16cid:durableId="735709132">
    <w:abstractNumId w:val="29"/>
  </w:num>
  <w:num w:numId="36" w16cid:durableId="1389842742">
    <w:abstractNumId w:val="31"/>
  </w:num>
  <w:num w:numId="37" w16cid:durableId="1125538777">
    <w:abstractNumId w:val="33"/>
  </w:num>
  <w:num w:numId="38" w16cid:durableId="923148013">
    <w:abstractNumId w:val="46"/>
  </w:num>
  <w:num w:numId="39" w16cid:durableId="1854687549">
    <w:abstractNumId w:val="26"/>
  </w:num>
  <w:num w:numId="40" w16cid:durableId="1311059756">
    <w:abstractNumId w:val="36"/>
  </w:num>
  <w:num w:numId="41" w16cid:durableId="418064522">
    <w:abstractNumId w:val="44"/>
  </w:num>
  <w:num w:numId="42" w16cid:durableId="423915715">
    <w:abstractNumId w:val="19"/>
  </w:num>
  <w:num w:numId="43" w16cid:durableId="2044596711">
    <w:abstractNumId w:val="22"/>
  </w:num>
  <w:num w:numId="44" w16cid:durableId="63728233">
    <w:abstractNumId w:val="27"/>
  </w:num>
  <w:num w:numId="45" w16cid:durableId="555555111">
    <w:abstractNumId w:val="15"/>
  </w:num>
  <w:num w:numId="46" w16cid:durableId="533465914">
    <w:abstractNumId w:val="14"/>
  </w:num>
  <w:num w:numId="47" w16cid:durableId="1816676405">
    <w:abstractNumId w:val="12"/>
  </w:num>
  <w:num w:numId="48" w16cid:durableId="813178135">
    <w:abstractNumId w:val="21"/>
  </w:num>
  <w:num w:numId="49" w16cid:durableId="1988431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93"/>
    <w:rsid w:val="00055AE9"/>
    <w:rsid w:val="000A023E"/>
    <w:rsid w:val="001D37E4"/>
    <w:rsid w:val="001D4395"/>
    <w:rsid w:val="00234F64"/>
    <w:rsid w:val="00304251"/>
    <w:rsid w:val="00351341"/>
    <w:rsid w:val="003E64B0"/>
    <w:rsid w:val="005E107A"/>
    <w:rsid w:val="00660883"/>
    <w:rsid w:val="00696661"/>
    <w:rsid w:val="006A6952"/>
    <w:rsid w:val="006B5A93"/>
    <w:rsid w:val="006B7566"/>
    <w:rsid w:val="006E516F"/>
    <w:rsid w:val="00730F90"/>
    <w:rsid w:val="00746608"/>
    <w:rsid w:val="00760333"/>
    <w:rsid w:val="00772A15"/>
    <w:rsid w:val="008E09D1"/>
    <w:rsid w:val="00901EBD"/>
    <w:rsid w:val="009162F6"/>
    <w:rsid w:val="009C54CC"/>
    <w:rsid w:val="009F1B27"/>
    <w:rsid w:val="00A5495F"/>
    <w:rsid w:val="00AB02B0"/>
    <w:rsid w:val="00BF201B"/>
    <w:rsid w:val="00C13219"/>
    <w:rsid w:val="00EF4293"/>
    <w:rsid w:val="00F6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107F"/>
  <w15:chartTrackingRefBased/>
  <w15:docId w15:val="{182F1E0B-C9BD-456A-A123-56D469BC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42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EF42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42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42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42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42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42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42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42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2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EF42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42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42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42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42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4293"/>
    <w:rPr>
      <w:rFonts w:eastAsiaTheme="majorEastAsia" w:cstheme="majorBidi"/>
      <w:color w:val="595959" w:themeColor="text1" w:themeTint="A6"/>
    </w:rPr>
  </w:style>
  <w:style w:type="character" w:customStyle="1" w:styleId="80">
    <w:name w:val="Заголовок 8 Знак"/>
    <w:basedOn w:val="a0"/>
    <w:link w:val="8"/>
    <w:uiPriority w:val="9"/>
    <w:semiHidden/>
    <w:rsid w:val="00EF42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4293"/>
    <w:rPr>
      <w:rFonts w:eastAsiaTheme="majorEastAsia" w:cstheme="majorBidi"/>
      <w:color w:val="272727" w:themeColor="text1" w:themeTint="D8"/>
    </w:rPr>
  </w:style>
  <w:style w:type="paragraph" w:styleId="a3">
    <w:name w:val="Title"/>
    <w:basedOn w:val="a"/>
    <w:next w:val="a"/>
    <w:link w:val="a4"/>
    <w:uiPriority w:val="10"/>
    <w:qFormat/>
    <w:rsid w:val="00EF4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4293"/>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42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EF42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4293"/>
    <w:pPr>
      <w:spacing w:before="160"/>
      <w:jc w:val="center"/>
    </w:pPr>
    <w:rPr>
      <w:i/>
      <w:iCs/>
      <w:color w:val="404040" w:themeColor="text1" w:themeTint="BF"/>
    </w:rPr>
  </w:style>
  <w:style w:type="character" w:customStyle="1" w:styleId="22">
    <w:name w:val="Цитата 2 Знак"/>
    <w:basedOn w:val="a0"/>
    <w:link w:val="21"/>
    <w:uiPriority w:val="29"/>
    <w:rsid w:val="00EF4293"/>
    <w:rPr>
      <w:i/>
      <w:iCs/>
      <w:color w:val="404040" w:themeColor="text1" w:themeTint="BF"/>
    </w:rPr>
  </w:style>
  <w:style w:type="paragraph" w:styleId="a7">
    <w:name w:val="List Paragraph"/>
    <w:basedOn w:val="a"/>
    <w:uiPriority w:val="34"/>
    <w:qFormat/>
    <w:rsid w:val="00EF4293"/>
    <w:pPr>
      <w:ind w:left="720"/>
      <w:contextualSpacing/>
    </w:pPr>
  </w:style>
  <w:style w:type="character" w:styleId="a8">
    <w:name w:val="Intense Emphasis"/>
    <w:basedOn w:val="a0"/>
    <w:uiPriority w:val="21"/>
    <w:qFormat/>
    <w:rsid w:val="00EF4293"/>
    <w:rPr>
      <w:i/>
      <w:iCs/>
      <w:color w:val="2F5496" w:themeColor="accent1" w:themeShade="BF"/>
    </w:rPr>
  </w:style>
  <w:style w:type="paragraph" w:styleId="a9">
    <w:name w:val="Intense Quote"/>
    <w:basedOn w:val="a"/>
    <w:next w:val="a"/>
    <w:link w:val="aa"/>
    <w:uiPriority w:val="30"/>
    <w:qFormat/>
    <w:rsid w:val="00EF4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4293"/>
    <w:rPr>
      <w:i/>
      <w:iCs/>
      <w:color w:val="2F5496" w:themeColor="accent1" w:themeShade="BF"/>
    </w:rPr>
  </w:style>
  <w:style w:type="character" w:styleId="ab">
    <w:name w:val="Intense Reference"/>
    <w:basedOn w:val="a0"/>
    <w:uiPriority w:val="32"/>
    <w:qFormat/>
    <w:rsid w:val="00EF4293"/>
    <w:rPr>
      <w:b/>
      <w:bCs/>
      <w:smallCaps/>
      <w:color w:val="2F5496" w:themeColor="accent1" w:themeShade="BF"/>
      <w:spacing w:val="5"/>
    </w:rPr>
  </w:style>
  <w:style w:type="numbering" w:customStyle="1" w:styleId="11">
    <w:name w:val="Нет списка1"/>
    <w:next w:val="a2"/>
    <w:uiPriority w:val="99"/>
    <w:semiHidden/>
    <w:unhideWhenUsed/>
    <w:rsid w:val="008E09D1"/>
  </w:style>
  <w:style w:type="table" w:customStyle="1" w:styleId="12">
    <w:name w:val="Сетка таблицы1"/>
    <w:basedOn w:val="a1"/>
    <w:next w:val="ac"/>
    <w:uiPriority w:val="59"/>
    <w:rsid w:val="008E09D1"/>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E09D1"/>
    <w:pPr>
      <w:tabs>
        <w:tab w:val="center" w:pos="4677"/>
        <w:tab w:val="right" w:pos="9355"/>
      </w:tabs>
      <w:spacing w:after="0" w:line="240" w:lineRule="auto"/>
    </w:pPr>
    <w:rPr>
      <w:kern w:val="0"/>
      <w14:ligatures w14:val="none"/>
    </w:rPr>
  </w:style>
  <w:style w:type="character" w:customStyle="1" w:styleId="ae">
    <w:name w:val="Верхний колонтитул Знак"/>
    <w:basedOn w:val="a0"/>
    <w:link w:val="ad"/>
    <w:uiPriority w:val="99"/>
    <w:rsid w:val="008E09D1"/>
    <w:rPr>
      <w:kern w:val="0"/>
      <w14:ligatures w14:val="none"/>
    </w:rPr>
  </w:style>
  <w:style w:type="paragraph" w:styleId="af">
    <w:name w:val="footer"/>
    <w:basedOn w:val="a"/>
    <w:link w:val="af0"/>
    <w:uiPriority w:val="99"/>
    <w:unhideWhenUsed/>
    <w:rsid w:val="008E09D1"/>
    <w:pPr>
      <w:tabs>
        <w:tab w:val="center" w:pos="4677"/>
        <w:tab w:val="right" w:pos="9355"/>
      </w:tabs>
      <w:spacing w:after="0" w:line="240" w:lineRule="auto"/>
    </w:pPr>
    <w:rPr>
      <w:kern w:val="0"/>
      <w14:ligatures w14:val="none"/>
    </w:rPr>
  </w:style>
  <w:style w:type="character" w:customStyle="1" w:styleId="af0">
    <w:name w:val="Нижний колонтитул Знак"/>
    <w:basedOn w:val="a0"/>
    <w:link w:val="af"/>
    <w:uiPriority w:val="99"/>
    <w:rsid w:val="008E09D1"/>
    <w:rPr>
      <w:kern w:val="0"/>
      <w14:ligatures w14:val="none"/>
    </w:rPr>
  </w:style>
  <w:style w:type="paragraph" w:styleId="af1">
    <w:name w:val="No Spacing"/>
    <w:uiPriority w:val="1"/>
    <w:qFormat/>
    <w:rsid w:val="008E09D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2">
    <w:name w:val="Body Text"/>
    <w:basedOn w:val="a"/>
    <w:link w:val="af3"/>
    <w:uiPriority w:val="99"/>
    <w:rsid w:val="008E09D1"/>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af3">
    <w:name w:val="Основной текст Знак"/>
    <w:basedOn w:val="a0"/>
    <w:link w:val="af2"/>
    <w:uiPriority w:val="99"/>
    <w:rsid w:val="008E09D1"/>
    <w:rPr>
      <w:rFonts w:ascii="Times New Roman" w:eastAsia="Times New Roman" w:hAnsi="Times New Roman" w:cs="Times New Roman"/>
      <w:kern w:val="0"/>
      <w:sz w:val="24"/>
      <w:szCs w:val="24"/>
      <w:lang w:eastAsia="ar-SA"/>
      <w14:ligatures w14:val="none"/>
    </w:rPr>
  </w:style>
  <w:style w:type="character" w:customStyle="1" w:styleId="13">
    <w:name w:val="Гиперссылка1"/>
    <w:basedOn w:val="a0"/>
    <w:uiPriority w:val="99"/>
    <w:unhideWhenUsed/>
    <w:rsid w:val="008E09D1"/>
    <w:rPr>
      <w:color w:val="0000FF"/>
      <w:u w:val="single"/>
    </w:rPr>
  </w:style>
  <w:style w:type="paragraph" w:styleId="af4">
    <w:name w:val="Balloon Text"/>
    <w:basedOn w:val="a"/>
    <w:link w:val="af5"/>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5">
    <w:name w:val="Текст выноски Знак"/>
    <w:basedOn w:val="a0"/>
    <w:link w:val="af4"/>
    <w:uiPriority w:val="99"/>
    <w:semiHidden/>
    <w:rsid w:val="008E09D1"/>
    <w:rPr>
      <w:rFonts w:ascii="Tahoma" w:hAnsi="Tahoma" w:cs="Tahoma"/>
      <w:kern w:val="0"/>
      <w:sz w:val="16"/>
      <w:szCs w:val="16"/>
      <w14:ligatures w14:val="none"/>
    </w:rPr>
  </w:style>
  <w:style w:type="table" w:customStyle="1" w:styleId="110">
    <w:name w:val="Сетка таблицы11"/>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8E09D1"/>
    <w:pPr>
      <w:spacing w:after="120" w:line="276" w:lineRule="auto"/>
      <w:ind w:left="283"/>
    </w:pPr>
    <w:rPr>
      <w:kern w:val="0"/>
      <w:sz w:val="16"/>
      <w:szCs w:val="16"/>
      <w14:ligatures w14:val="none"/>
    </w:rPr>
  </w:style>
  <w:style w:type="character" w:customStyle="1" w:styleId="32">
    <w:name w:val="Основной текст с отступом 3 Знак"/>
    <w:basedOn w:val="a0"/>
    <w:link w:val="31"/>
    <w:uiPriority w:val="99"/>
    <w:semiHidden/>
    <w:rsid w:val="008E09D1"/>
    <w:rPr>
      <w:kern w:val="0"/>
      <w:sz w:val="16"/>
      <w:szCs w:val="16"/>
      <w14:ligatures w14:val="none"/>
    </w:rPr>
  </w:style>
  <w:style w:type="table" w:customStyle="1" w:styleId="33">
    <w:name w:val="Сетка таблицы3"/>
    <w:basedOn w:val="a1"/>
    <w:next w:val="ac"/>
    <w:uiPriority w:val="59"/>
    <w:rsid w:val="008E09D1"/>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
    <w:link w:val="af7"/>
    <w:uiPriority w:val="99"/>
    <w:unhideWhenUsed/>
    <w:rsid w:val="008E09D1"/>
    <w:pPr>
      <w:spacing w:after="120" w:line="276" w:lineRule="auto"/>
      <w:ind w:left="283"/>
    </w:pPr>
    <w:rPr>
      <w:kern w:val="0"/>
      <w14:ligatures w14:val="none"/>
    </w:rPr>
  </w:style>
  <w:style w:type="character" w:customStyle="1" w:styleId="af7">
    <w:name w:val="Основной текст с отступом Знак"/>
    <w:basedOn w:val="a0"/>
    <w:link w:val="af6"/>
    <w:uiPriority w:val="99"/>
    <w:rsid w:val="008E09D1"/>
    <w:rPr>
      <w:kern w:val="0"/>
      <w14:ligatures w14:val="none"/>
    </w:rPr>
  </w:style>
  <w:style w:type="table" w:customStyle="1" w:styleId="51">
    <w:name w:val="Сетка таблицы5"/>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semiHidden/>
    <w:unhideWhenUsed/>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9">
    <w:name w:val="Strong"/>
    <w:basedOn w:val="a0"/>
    <w:uiPriority w:val="22"/>
    <w:qFormat/>
    <w:rsid w:val="008E09D1"/>
    <w:rPr>
      <w:b/>
      <w:bCs/>
    </w:rPr>
  </w:style>
  <w:style w:type="paragraph" w:styleId="afa">
    <w:name w:val="Document Map"/>
    <w:basedOn w:val="a"/>
    <w:link w:val="afb"/>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b">
    <w:name w:val="Схема документа Знак"/>
    <w:basedOn w:val="a0"/>
    <w:link w:val="afa"/>
    <w:uiPriority w:val="99"/>
    <w:semiHidden/>
    <w:rsid w:val="008E09D1"/>
    <w:rPr>
      <w:rFonts w:ascii="Tahoma" w:hAnsi="Tahoma" w:cs="Tahoma"/>
      <w:kern w:val="0"/>
      <w:sz w:val="16"/>
      <w:szCs w:val="16"/>
      <w14:ligatures w14:val="none"/>
    </w:rPr>
  </w:style>
  <w:style w:type="paragraph" w:customStyle="1" w:styleId="futurismarkdown-paragraph">
    <w:name w:val="futurismarkdown-paragraph"/>
    <w:basedOn w:val="a"/>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8E09D1"/>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8E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8E09D1"/>
    <w:rPr>
      <w:color w:val="0563C1" w:themeColor="hyperlink"/>
      <w:u w:val="single"/>
    </w:rPr>
  </w:style>
  <w:style w:type="numbering" w:customStyle="1" w:styleId="24">
    <w:name w:val="Нет списка2"/>
    <w:next w:val="a2"/>
    <w:uiPriority w:val="99"/>
    <w:semiHidden/>
    <w:unhideWhenUsed/>
    <w:rsid w:val="00760333"/>
  </w:style>
  <w:style w:type="paragraph" w:customStyle="1" w:styleId="ConsNormal">
    <w:name w:val="ConsNormal"/>
    <w:uiPriority w:val="99"/>
    <w:rsid w:val="00760333"/>
    <w:pPr>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NormalANX">
    <w:name w:val="NormalANX"/>
    <w:basedOn w:val="a"/>
    <w:uiPriority w:val="99"/>
    <w:rsid w:val="00760333"/>
    <w:pPr>
      <w:spacing w:before="240" w:after="240" w:line="360" w:lineRule="auto"/>
      <w:ind w:firstLine="720"/>
      <w:jc w:val="both"/>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uiPriority w:val="99"/>
    <w:rsid w:val="00760333"/>
    <w:pPr>
      <w:autoSpaceDE w:val="0"/>
      <w:autoSpaceDN w:val="0"/>
      <w:adjustRightInd w:val="0"/>
      <w:spacing w:after="0" w:line="240" w:lineRule="auto"/>
    </w:pPr>
    <w:rPr>
      <w:rFonts w:ascii="Times New Roman" w:eastAsia="Times New Roman" w:hAnsi="Times New Roman" w:cs="Times New Roman"/>
      <w:kern w:val="0"/>
      <w:sz w:val="26"/>
      <w:szCs w:val="26"/>
      <w:lang w:eastAsia="ru-RU"/>
      <w14:ligatures w14:val="none"/>
    </w:rPr>
  </w:style>
  <w:style w:type="paragraph" w:styleId="afd">
    <w:name w:val="footnote text"/>
    <w:basedOn w:val="a"/>
    <w:link w:val="afe"/>
    <w:uiPriority w:val="99"/>
    <w:semiHidden/>
    <w:rsid w:val="00760333"/>
    <w:pPr>
      <w:spacing w:after="0" w:line="240" w:lineRule="auto"/>
    </w:pPr>
    <w:rPr>
      <w:rFonts w:ascii="Times New Roman" w:eastAsia="Calibri" w:hAnsi="Times New Roman" w:cs="Times New Roman"/>
      <w:kern w:val="0"/>
      <w:sz w:val="20"/>
      <w:szCs w:val="20"/>
      <w:lang w:eastAsia="ru-RU"/>
      <w14:ligatures w14:val="none"/>
    </w:rPr>
  </w:style>
  <w:style w:type="character" w:customStyle="1" w:styleId="afe">
    <w:name w:val="Текст сноски Знак"/>
    <w:basedOn w:val="a0"/>
    <w:link w:val="afd"/>
    <w:uiPriority w:val="99"/>
    <w:semiHidden/>
    <w:rsid w:val="00760333"/>
    <w:rPr>
      <w:rFonts w:ascii="Times New Roman" w:eastAsia="Calibri" w:hAnsi="Times New Roman" w:cs="Times New Roman"/>
      <w:kern w:val="0"/>
      <w:sz w:val="20"/>
      <w:szCs w:val="20"/>
      <w:lang w:eastAsia="ru-RU"/>
      <w14:ligatures w14:val="none"/>
    </w:rPr>
  </w:style>
  <w:style w:type="character" w:styleId="aff">
    <w:name w:val="footnote reference"/>
    <w:uiPriority w:val="99"/>
    <w:semiHidden/>
    <w:rsid w:val="00760333"/>
    <w:rPr>
      <w:rFonts w:cs="Times New Roman"/>
      <w:vertAlign w:val="superscript"/>
    </w:rPr>
  </w:style>
  <w:style w:type="paragraph" w:customStyle="1" w:styleId="14">
    <w:name w:val="Стиль1 Знак Знак Знак Знак"/>
    <w:basedOn w:val="a"/>
    <w:link w:val="15"/>
    <w:uiPriority w:val="99"/>
    <w:rsid w:val="00760333"/>
    <w:pPr>
      <w:spacing w:after="0" w:line="24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15">
    <w:name w:val="Стиль1 Знак Знак Знак Знак Знак"/>
    <w:link w:val="14"/>
    <w:uiPriority w:val="99"/>
    <w:locked/>
    <w:rsid w:val="00760333"/>
    <w:rPr>
      <w:rFonts w:ascii="Times New Roman" w:eastAsia="Calibri" w:hAnsi="Times New Roman" w:cs="Times New Roman"/>
      <w:kern w:val="0"/>
      <w:sz w:val="24"/>
      <w:szCs w:val="24"/>
      <w:lang w:eastAsia="ru-RU"/>
      <w14:ligatures w14:val="none"/>
    </w:rPr>
  </w:style>
  <w:style w:type="paragraph" w:customStyle="1" w:styleId="aff0">
    <w:name w:val="Знак Знак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customStyle="1" w:styleId="25">
    <w:name w:val="Знак Знак2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styleId="26">
    <w:name w:val="Body Text 2"/>
    <w:basedOn w:val="a"/>
    <w:link w:val="27"/>
    <w:uiPriority w:val="99"/>
    <w:semiHidden/>
    <w:rsid w:val="00760333"/>
    <w:pPr>
      <w:spacing w:after="120" w:line="480" w:lineRule="auto"/>
    </w:pPr>
    <w:rPr>
      <w:rFonts w:ascii="Times New Roman" w:eastAsia="Calibri" w:hAnsi="Times New Roman" w:cs="Times New Roman"/>
      <w:kern w:val="0"/>
      <w:sz w:val="24"/>
      <w:szCs w:val="24"/>
      <w:lang w:eastAsia="ru-RU"/>
      <w14:ligatures w14:val="none"/>
    </w:rPr>
  </w:style>
  <w:style w:type="character" w:customStyle="1" w:styleId="27">
    <w:name w:val="Основной текст 2 Знак"/>
    <w:basedOn w:val="a0"/>
    <w:link w:val="26"/>
    <w:uiPriority w:val="99"/>
    <w:semiHidden/>
    <w:rsid w:val="00760333"/>
    <w:rPr>
      <w:rFonts w:ascii="Times New Roman" w:eastAsia="Calibri" w:hAnsi="Times New Roman" w:cs="Times New Roman"/>
      <w:kern w:val="0"/>
      <w:sz w:val="24"/>
      <w:szCs w:val="24"/>
      <w:lang w:eastAsia="ru-RU"/>
      <w14:ligatures w14:val="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760333"/>
    <w:pPr>
      <w:spacing w:line="240" w:lineRule="exact"/>
    </w:pPr>
    <w:rPr>
      <w:rFonts w:ascii="Arial" w:eastAsia="Times New Roman" w:hAnsi="Arial" w:cs="Arial"/>
      <w:kern w:val="0"/>
      <w:sz w:val="20"/>
      <w:szCs w:val="20"/>
      <w:lang w:val="en-US"/>
      <w14:ligatures w14:val="none"/>
    </w:rPr>
  </w:style>
  <w:style w:type="paragraph" w:customStyle="1" w:styleId="ConsPlusTitle">
    <w:name w:val="ConsPlusTitle"/>
    <w:uiPriority w:val="99"/>
    <w:rsid w:val="00760333"/>
    <w:pPr>
      <w:autoSpaceDE w:val="0"/>
      <w:autoSpaceDN w:val="0"/>
      <w:adjustRightInd w:val="0"/>
      <w:spacing w:after="0" w:line="240" w:lineRule="auto"/>
    </w:pPr>
    <w:rPr>
      <w:rFonts w:ascii="Times New Roman" w:eastAsia="Calibri" w:hAnsi="Times New Roman" w:cs="Times New Roman"/>
      <w:b/>
      <w:bCs/>
      <w:kern w:val="0"/>
      <w:sz w:val="26"/>
      <w:szCs w:val="26"/>
      <w14:ligatures w14:val="none"/>
    </w:rPr>
  </w:style>
  <w:style w:type="paragraph" w:customStyle="1" w:styleId="16">
    <w:name w:val="Абзац списка1"/>
    <w:basedOn w:val="a"/>
    <w:rsid w:val="00760333"/>
    <w:pPr>
      <w:spacing w:after="0" w:line="240" w:lineRule="auto"/>
      <w:ind w:left="720"/>
      <w:contextualSpacing/>
    </w:pPr>
    <w:rPr>
      <w:rFonts w:ascii="Times New Roman" w:eastAsia="Calibri" w:hAnsi="Times New Roman" w:cs="Times New Roman"/>
      <w:kern w:val="0"/>
      <w:sz w:val="24"/>
      <w:szCs w:val="24"/>
      <w:lang w:eastAsia="ru-RU"/>
      <w14:ligatures w14:val="none"/>
    </w:rPr>
  </w:style>
  <w:style w:type="table" w:customStyle="1" w:styleId="61">
    <w:name w:val="Сетка таблицы6"/>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2">
    <w:name w:val="Текст концевой сноски Знак"/>
    <w:basedOn w:val="a0"/>
    <w:link w:val="aff1"/>
    <w:uiPriority w:val="99"/>
    <w:semiHidden/>
    <w:rsid w:val="00760333"/>
    <w:rPr>
      <w:rFonts w:ascii="Times New Roman" w:eastAsia="Times New Roman" w:hAnsi="Times New Roman" w:cs="Times New Roman"/>
      <w:kern w:val="0"/>
      <w:sz w:val="20"/>
      <w:szCs w:val="20"/>
      <w:lang w:eastAsia="ru-RU"/>
      <w14:ligatures w14:val="none"/>
    </w:rPr>
  </w:style>
  <w:style w:type="character" w:styleId="aff3">
    <w:name w:val="endnote reference"/>
    <w:uiPriority w:val="99"/>
    <w:semiHidden/>
    <w:unhideWhenUsed/>
    <w:rsid w:val="00760333"/>
    <w:rPr>
      <w:vertAlign w:val="superscript"/>
    </w:rPr>
  </w:style>
  <w:style w:type="character" w:customStyle="1" w:styleId="17">
    <w:name w:val="Знак сноски1"/>
    <w:rsid w:val="00760333"/>
    <w:rPr>
      <w:rFonts w:cs="Times New Roman"/>
      <w:vertAlign w:val="superscript"/>
    </w:rPr>
  </w:style>
  <w:style w:type="character" w:customStyle="1" w:styleId="aff4">
    <w:name w:val="Символ сноски"/>
    <w:rsid w:val="00760333"/>
  </w:style>
  <w:style w:type="paragraph" w:customStyle="1" w:styleId="18">
    <w:name w:val="Текст сноски1"/>
    <w:basedOn w:val="a"/>
    <w:rsid w:val="00760333"/>
    <w:pPr>
      <w:suppressAutoHyphens/>
      <w:spacing w:after="0" w:line="240" w:lineRule="auto"/>
    </w:pPr>
    <w:rPr>
      <w:rFonts w:ascii="Arial" w:eastAsia="SimSun" w:hAnsi="Arial" w:cs="Mangal"/>
      <w:kern w:val="1"/>
      <w:sz w:val="20"/>
      <w:szCs w:val="20"/>
      <w:lang w:eastAsia="hi-IN" w:bidi="hi-IN"/>
      <w14:ligatures w14:val="none"/>
    </w:rPr>
  </w:style>
  <w:style w:type="paragraph" w:customStyle="1" w:styleId="western">
    <w:name w:val="western"/>
    <w:basedOn w:val="a"/>
    <w:rsid w:val="00760333"/>
    <w:pPr>
      <w:spacing w:before="100" w:beforeAutospacing="1" w:after="115"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highlight">
    <w:name w:val="highlight"/>
    <w:rsid w:val="00760333"/>
  </w:style>
  <w:style w:type="table" w:customStyle="1" w:styleId="120">
    <w:name w:val="Сетка таблицы12"/>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33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ontStyle20">
    <w:name w:val="Font Style20"/>
    <w:rsid w:val="00760333"/>
    <w:rPr>
      <w:rFonts w:ascii="Times New Roman" w:hAnsi="Times New Roman" w:cs="Times New Roman"/>
      <w:b/>
      <w:bCs/>
      <w:i/>
      <w:iCs/>
      <w:sz w:val="28"/>
      <w:szCs w:val="28"/>
    </w:rPr>
  </w:style>
  <w:style w:type="table" w:customStyle="1" w:styleId="510">
    <w:name w:val="Сетка таблицы5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760333"/>
    <w:rPr>
      <w:sz w:val="16"/>
      <w:szCs w:val="16"/>
    </w:rPr>
  </w:style>
  <w:style w:type="paragraph" w:styleId="aff6">
    <w:name w:val="annotation text"/>
    <w:basedOn w:val="a"/>
    <w:link w:val="aff7"/>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7">
    <w:name w:val="Текст примечания Знак"/>
    <w:basedOn w:val="a0"/>
    <w:link w:val="aff6"/>
    <w:uiPriority w:val="99"/>
    <w:semiHidden/>
    <w:rsid w:val="00760333"/>
    <w:rPr>
      <w:rFonts w:ascii="Times New Roman" w:eastAsia="Times New Roman" w:hAnsi="Times New Roman" w:cs="Times New Roman"/>
      <w:kern w:val="0"/>
      <w:sz w:val="20"/>
      <w:szCs w:val="20"/>
      <w:lang w:eastAsia="ru-RU"/>
      <w14:ligatures w14:val="none"/>
    </w:rPr>
  </w:style>
  <w:style w:type="paragraph" w:styleId="aff8">
    <w:name w:val="annotation subject"/>
    <w:basedOn w:val="aff6"/>
    <w:next w:val="aff6"/>
    <w:link w:val="aff9"/>
    <w:uiPriority w:val="99"/>
    <w:semiHidden/>
    <w:unhideWhenUsed/>
    <w:rsid w:val="00760333"/>
    <w:rPr>
      <w:b/>
      <w:bCs/>
    </w:rPr>
  </w:style>
  <w:style w:type="character" w:customStyle="1" w:styleId="aff9">
    <w:name w:val="Тема примечания Знак"/>
    <w:basedOn w:val="aff7"/>
    <w:link w:val="aff8"/>
    <w:uiPriority w:val="99"/>
    <w:semiHidden/>
    <w:rsid w:val="00760333"/>
    <w:rPr>
      <w:rFonts w:ascii="Times New Roman" w:eastAsia="Times New Roman" w:hAnsi="Times New Roman" w:cs="Times New Roman"/>
      <w:b/>
      <w:bCs/>
      <w:kern w:val="0"/>
      <w:sz w:val="20"/>
      <w:szCs w:val="20"/>
      <w:lang w:eastAsia="ru-RU"/>
      <w14:ligatures w14:val="none"/>
    </w:rPr>
  </w:style>
  <w:style w:type="paragraph" w:customStyle="1" w:styleId="19">
    <w:name w:val="Название объекта1"/>
    <w:basedOn w:val="a"/>
    <w:next w:val="a"/>
    <w:semiHidden/>
    <w:unhideWhenUsed/>
    <w:qFormat/>
    <w:locked/>
    <w:rsid w:val="00760333"/>
    <w:pPr>
      <w:spacing w:after="200" w:line="240" w:lineRule="auto"/>
    </w:pPr>
    <w:rPr>
      <w:rFonts w:ascii="Times New Roman" w:eastAsia="Times New Roman" w:hAnsi="Times New Roman" w:cs="Times New Roman"/>
      <w:i/>
      <w:iCs/>
      <w:color w:val="1F497D"/>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2055</Words>
  <Characters>11716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2025-04-28T06:37:00Z</dcterms:created>
  <dcterms:modified xsi:type="dcterms:W3CDTF">2025-04-28T07:32:00Z</dcterms:modified>
</cp:coreProperties>
</file>