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A88" w14:textId="15F6DA77" w:rsidR="003D5226" w:rsidRDefault="003D5226" w:rsidP="003D522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14:paraId="3A27CAE4" w14:textId="77777777" w:rsidR="006B0E6B" w:rsidRDefault="006B0E6B" w:rsidP="003D5226">
      <w:pPr>
        <w:jc w:val="center"/>
        <w:rPr>
          <w:sz w:val="28"/>
          <w:szCs w:val="28"/>
        </w:rPr>
      </w:pPr>
    </w:p>
    <w:p w14:paraId="3477F8C2" w14:textId="77777777" w:rsidR="0067075E" w:rsidRPr="0067075E" w:rsidRDefault="0067075E" w:rsidP="0067075E">
      <w:pPr>
        <w:spacing w:line="240" w:lineRule="exact"/>
        <w:jc w:val="both"/>
        <w:rPr>
          <w:sz w:val="28"/>
          <w:szCs w:val="28"/>
        </w:rPr>
      </w:pPr>
      <w:r w:rsidRPr="0067075E">
        <w:rPr>
          <w:sz w:val="28"/>
          <w:szCs w:val="28"/>
        </w:rPr>
        <w:t>на проект постановления администрации Нюксенского муниципального округа Вологодской области «О внесении изменений в постановление администрации Нюксенского муниципального района от 06.09.2019 № 274 «Об утверждении муниципальной программы «</w:t>
      </w:r>
      <w:bookmarkStart w:id="0" w:name="_Hlk125638499"/>
      <w:r w:rsidRPr="0067075E">
        <w:rPr>
          <w:sz w:val="28"/>
          <w:szCs w:val="28"/>
        </w:rPr>
        <w:t>Содействие занятости населения Нюксенского муниципального района на 2021-2025 годы</w:t>
      </w:r>
      <w:bookmarkEnd w:id="0"/>
      <w:r w:rsidRPr="0067075E">
        <w:rPr>
          <w:sz w:val="28"/>
          <w:szCs w:val="28"/>
        </w:rPr>
        <w:t>»</w:t>
      </w:r>
    </w:p>
    <w:p w14:paraId="798F049D" w14:textId="77777777" w:rsidR="0067075E" w:rsidRPr="0067075E" w:rsidRDefault="0067075E" w:rsidP="0067075E">
      <w:pPr>
        <w:spacing w:line="240" w:lineRule="exact"/>
        <w:jc w:val="both"/>
        <w:rPr>
          <w:sz w:val="28"/>
          <w:szCs w:val="28"/>
        </w:rPr>
      </w:pPr>
    </w:p>
    <w:p w14:paraId="7EB0E894" w14:textId="77777777" w:rsidR="0067075E" w:rsidRPr="0067075E" w:rsidRDefault="0067075E" w:rsidP="0067075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Pr="0067075E">
        <w:rPr>
          <w:rFonts w:eastAsia="Calibri"/>
          <w:sz w:val="26"/>
          <w:szCs w:val="26"/>
          <w:lang w:eastAsia="en-US"/>
        </w:rPr>
        <w:t xml:space="preserve">На основании </w:t>
      </w:r>
      <w:hyperlink r:id="rId8" w:history="1">
        <w:r w:rsidRPr="0067075E">
          <w:rPr>
            <w:rFonts w:eastAsia="Calibri"/>
            <w:sz w:val="26"/>
            <w:szCs w:val="26"/>
            <w:lang w:eastAsia="en-US"/>
          </w:rPr>
          <w:t>пункта 7 статьи 8</w:t>
        </w:r>
      </w:hyperlink>
      <w:r w:rsidRPr="0067075E">
        <w:rPr>
          <w:rFonts w:eastAsia="Calibri"/>
          <w:sz w:val="26"/>
          <w:szCs w:val="26"/>
          <w:lang w:eastAsia="en-US"/>
        </w:rPr>
        <w:t xml:space="preserve"> Положения о Контрольно-счетной комиссии Нюксенского муниципального округа Вологодской области, утвержденного решением Представительного Собрания Нюксенского муниципального округа Вологодской области от 30 ноября 2022 №82 «О создании Контрольно-счетной комиссии Нюксенского муниципального округа Вологодской области и реорганизации Контрольно-счетной палаты Нюксенского муниципального района Вологодской области» (далее – контрольно-счетная комиссия);</w:t>
      </w:r>
      <w:r w:rsidRPr="0067075E">
        <w:rPr>
          <w:sz w:val="28"/>
          <w:szCs w:val="28"/>
        </w:rPr>
        <w:t xml:space="preserve"> </w:t>
      </w:r>
      <w:r w:rsidRPr="0067075E">
        <w:rPr>
          <w:rFonts w:eastAsia="Calibri"/>
          <w:sz w:val="26"/>
          <w:szCs w:val="26"/>
          <w:lang w:eastAsia="en-US"/>
        </w:rPr>
        <w:t>Решения Представительного Собрания Нюксенского муниципального округа Вологодской области «О бюджете Нюксенского муниципального округа на 2023 год и плановый период 2024 и 2025 годов» от 15.12.2022 года №85; в соответствии с постановлением администрации Нюксенского муниципального округа от 16.01.2023 №50 «Об утверждении Порядка разработки, реализации и оценки эффективности муниципальных программ Нюксенского муниципального округа», от 16.01.2023 года №51 «Об утверждении Перечня муниципальных программ Нюксенского муниципального округа».</w:t>
      </w:r>
    </w:p>
    <w:p w14:paraId="63D7652F" w14:textId="77777777" w:rsidR="0067075E" w:rsidRPr="0067075E" w:rsidRDefault="0067075E" w:rsidP="0067075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 xml:space="preserve">Контрольно-счетной комиссией проведена финансово-экономическая экспертиза </w:t>
      </w:r>
      <w:bookmarkStart w:id="1" w:name="_Hlk19638358"/>
      <w:r w:rsidRPr="0067075E">
        <w:rPr>
          <w:rFonts w:eastAsia="Calibri"/>
          <w:sz w:val="26"/>
          <w:szCs w:val="26"/>
          <w:lang w:eastAsia="en-US"/>
        </w:rPr>
        <w:t xml:space="preserve">проекта постановления администрации Нюксенского муниципального округа Вологодской области «О внесении изменений в постановление администрации Нюксенского муниципального района от 06.09.2019 № 274 </w:t>
      </w:r>
      <w:bookmarkStart w:id="2" w:name="_Hlk111026161"/>
      <w:r w:rsidRPr="0067075E">
        <w:rPr>
          <w:rFonts w:eastAsia="Calibri"/>
          <w:sz w:val="26"/>
          <w:szCs w:val="26"/>
          <w:lang w:eastAsia="en-US"/>
        </w:rPr>
        <w:t>«Об утверждении муниципальной программы «</w:t>
      </w:r>
      <w:r w:rsidRPr="0067075E">
        <w:rPr>
          <w:sz w:val="28"/>
          <w:szCs w:val="28"/>
        </w:rPr>
        <w:t xml:space="preserve">Содействие занятости населения </w:t>
      </w:r>
      <w:r w:rsidRPr="0067075E">
        <w:rPr>
          <w:rFonts w:eastAsia="Calibri"/>
          <w:sz w:val="26"/>
          <w:szCs w:val="26"/>
          <w:lang w:eastAsia="en-US"/>
        </w:rPr>
        <w:t>Нюксенского муниципального района на 2021-2025 годы»</w:t>
      </w:r>
      <w:bookmarkEnd w:id="2"/>
      <w:r w:rsidRPr="0067075E">
        <w:rPr>
          <w:rFonts w:eastAsia="Calibri"/>
          <w:sz w:val="26"/>
          <w:szCs w:val="26"/>
          <w:lang w:eastAsia="en-US"/>
        </w:rPr>
        <w:t xml:space="preserve"> </w:t>
      </w:r>
      <w:bookmarkEnd w:id="1"/>
      <w:r w:rsidRPr="0067075E">
        <w:rPr>
          <w:rFonts w:eastAsia="Calibri"/>
          <w:sz w:val="26"/>
          <w:szCs w:val="26"/>
          <w:lang w:eastAsia="en-US"/>
        </w:rPr>
        <w:t>(далее – Проект постановления).</w:t>
      </w:r>
    </w:p>
    <w:p w14:paraId="595199CF" w14:textId="77777777" w:rsidR="0067075E" w:rsidRPr="0067075E" w:rsidRDefault="0067075E" w:rsidP="0067075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ab/>
        <w:t>В ходе проведения экспертизы и подготовки заключения контрольно-счетной комиссией проанализированы материалы, представленные Финансовым управлением администрации Нюксенского муниципального округа (далее-финансовое управление): проект постановления администрации округа; пояснительная записка к Проекту постановления; лист согласования 20.01.2022 года входящий номер №4 (письмо исходящий номер №17 от 18.01.2023г).</w:t>
      </w:r>
    </w:p>
    <w:p w14:paraId="2A867CF5" w14:textId="77777777" w:rsidR="0067075E" w:rsidRPr="0067075E" w:rsidRDefault="0067075E" w:rsidP="0067075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 xml:space="preserve">         В результате экспертизы установлено:</w:t>
      </w:r>
    </w:p>
    <w:p w14:paraId="047485EB" w14:textId="77777777" w:rsidR="0067075E" w:rsidRPr="0067075E" w:rsidRDefault="0067075E" w:rsidP="0067075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 xml:space="preserve">         Изменения в Программу в 2023 году вносятся в первый раз.</w:t>
      </w:r>
    </w:p>
    <w:p w14:paraId="054243B8" w14:textId="77777777" w:rsidR="0067075E" w:rsidRPr="0067075E" w:rsidRDefault="0067075E" w:rsidP="0067075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 xml:space="preserve">         Согласно пояснительной записке к Проекту постановления вносятся изменения в название программы, в новой редакции «Содействие занятости населения Нюксенского муниципального округа на 2021-2025 годы».</w:t>
      </w:r>
    </w:p>
    <w:p w14:paraId="5A2C97EC" w14:textId="77777777" w:rsidR="0067075E" w:rsidRPr="0067075E" w:rsidRDefault="0067075E" w:rsidP="0067075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 xml:space="preserve">Структура программы не меняется, предусматривая реализацию двух основных мероприятий: </w:t>
      </w:r>
    </w:p>
    <w:p w14:paraId="7BCD2DC5" w14:textId="77777777" w:rsidR="0067075E" w:rsidRPr="0067075E" w:rsidRDefault="0067075E" w:rsidP="0067075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>- Мероприятие 1 «Содействие занятости населения Нюксенского муниципального округа на 2021-2025 годы»;</w:t>
      </w:r>
    </w:p>
    <w:p w14:paraId="0961D422" w14:textId="77777777" w:rsidR="0067075E" w:rsidRPr="0067075E" w:rsidRDefault="0067075E" w:rsidP="0067075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>- Мероприятие 2 «Создание рабочих мест для реализации временного трудоустройства несовершеннолетних граждан».</w:t>
      </w:r>
    </w:p>
    <w:p w14:paraId="0913CFAE" w14:textId="77777777" w:rsidR="0067075E" w:rsidRPr="0067075E" w:rsidRDefault="0067075E" w:rsidP="0067075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>Цель и задачи муниципальной программы не изменены.</w:t>
      </w:r>
    </w:p>
    <w:p w14:paraId="2A619C0E" w14:textId="024C68BE" w:rsidR="0067075E" w:rsidRPr="0067075E" w:rsidRDefault="0067075E" w:rsidP="0067075E">
      <w:pPr>
        <w:shd w:val="clear" w:color="auto" w:fill="FFFFFF"/>
        <w:ind w:firstLine="567"/>
        <w:jc w:val="both"/>
        <w:rPr>
          <w:sz w:val="26"/>
          <w:szCs w:val="26"/>
        </w:rPr>
      </w:pPr>
      <w:r w:rsidRPr="0067075E">
        <w:rPr>
          <w:sz w:val="26"/>
          <w:szCs w:val="26"/>
        </w:rPr>
        <w:t>Внесены изменения по ожидаемым конечным результатам реализации программы до 2025 года</w:t>
      </w:r>
      <w:r>
        <w:rPr>
          <w:sz w:val="26"/>
          <w:szCs w:val="26"/>
        </w:rPr>
        <w:t>:</w:t>
      </w:r>
      <w:r w:rsidRPr="0067075E">
        <w:t xml:space="preserve"> </w:t>
      </w:r>
      <w:r w:rsidRPr="0067075E">
        <w:rPr>
          <w:sz w:val="26"/>
          <w:szCs w:val="26"/>
        </w:rPr>
        <w:t xml:space="preserve">Количество рабочих мест, созданных для организации </w:t>
      </w:r>
      <w:r w:rsidRPr="0067075E">
        <w:rPr>
          <w:sz w:val="26"/>
          <w:szCs w:val="26"/>
        </w:rPr>
        <w:lastRenderedPageBreak/>
        <w:t>временного трудоустройства несовершеннолетних граждан в возрасте от 14 до 18 лет на 2022 год -110 ед</w:t>
      </w:r>
      <w:r>
        <w:rPr>
          <w:sz w:val="26"/>
          <w:szCs w:val="26"/>
        </w:rPr>
        <w:t>.</w:t>
      </w:r>
    </w:p>
    <w:p w14:paraId="7DAC9315" w14:textId="77777777" w:rsidR="0067075E" w:rsidRPr="0067075E" w:rsidRDefault="0067075E" w:rsidP="0067075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sz w:val="26"/>
          <w:szCs w:val="26"/>
        </w:rPr>
        <w:t xml:space="preserve"> </w:t>
      </w:r>
      <w:r w:rsidRPr="0067075E">
        <w:rPr>
          <w:rFonts w:eastAsia="Calibri"/>
          <w:sz w:val="26"/>
          <w:szCs w:val="26"/>
          <w:lang w:eastAsia="en-US"/>
        </w:rPr>
        <w:t xml:space="preserve">Изменения в Программу вносятся в части ресурсного обеспечения 2022 год в рамках основного мероприятия «Создание рабочих мест для реализации временного трудоустройства несовершеннолетних граждан» (приложение 2 к Проекту постановления) уменьшено с 493,5 </w:t>
      </w:r>
      <w:proofErr w:type="spellStart"/>
      <w:proofErr w:type="gramStart"/>
      <w:r w:rsidRPr="0067075E">
        <w:rPr>
          <w:rFonts w:eastAsia="Calibri"/>
          <w:sz w:val="26"/>
          <w:szCs w:val="26"/>
          <w:lang w:eastAsia="en-US"/>
        </w:rPr>
        <w:t>тыс.рублей</w:t>
      </w:r>
      <w:proofErr w:type="spellEnd"/>
      <w:proofErr w:type="gramEnd"/>
      <w:r w:rsidRPr="0067075E">
        <w:rPr>
          <w:rFonts w:eastAsia="Calibri"/>
          <w:sz w:val="26"/>
          <w:szCs w:val="26"/>
          <w:lang w:eastAsia="en-US"/>
        </w:rPr>
        <w:t xml:space="preserve"> до 492,2 тыс. рублей.</w:t>
      </w:r>
    </w:p>
    <w:p w14:paraId="60939034" w14:textId="77777777" w:rsidR="0067075E" w:rsidRPr="0067075E" w:rsidRDefault="0067075E" w:rsidP="0067075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 xml:space="preserve">Изменения в Программу вносятся в части ресурсного обеспечения 2023 год в рамках основного мероприятия «Содействие занятости населения Нюксенского муниципального округа на 2021-2025 годы» (приложение 2 к Проекту постановления) увеличено с 320,0 </w:t>
      </w:r>
      <w:proofErr w:type="spellStart"/>
      <w:proofErr w:type="gramStart"/>
      <w:r w:rsidRPr="0067075E">
        <w:rPr>
          <w:rFonts w:eastAsia="Calibri"/>
          <w:sz w:val="26"/>
          <w:szCs w:val="26"/>
          <w:lang w:eastAsia="en-US"/>
        </w:rPr>
        <w:t>тыс.рублей</w:t>
      </w:r>
      <w:proofErr w:type="spellEnd"/>
      <w:proofErr w:type="gramEnd"/>
      <w:r w:rsidRPr="0067075E">
        <w:rPr>
          <w:rFonts w:eastAsia="Calibri"/>
          <w:sz w:val="26"/>
          <w:szCs w:val="26"/>
          <w:lang w:eastAsia="en-US"/>
        </w:rPr>
        <w:t xml:space="preserve"> до 500,0 тыс. рублей.</w:t>
      </w:r>
    </w:p>
    <w:p w14:paraId="36F2FE31" w14:textId="2BF6E11A" w:rsidR="0067075E" w:rsidRPr="0067075E" w:rsidRDefault="0067075E" w:rsidP="0067075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>Объем бюджетных ассигнований на реализацию программы откорректирован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7075E">
        <w:rPr>
          <w:rFonts w:eastAsia="Calibri"/>
          <w:sz w:val="26"/>
          <w:szCs w:val="26"/>
          <w:lang w:eastAsia="en-US"/>
        </w:rPr>
        <w:t xml:space="preserve">по годам. </w:t>
      </w:r>
    </w:p>
    <w:p w14:paraId="230E7CE3" w14:textId="77777777" w:rsidR="0067075E" w:rsidRPr="0067075E" w:rsidRDefault="0067075E" w:rsidP="0067075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>Общий объем финансирования программы за счет всех средств увеличивается на 528,7 тыс. рублей и с учетом внесенных изменений</w:t>
      </w:r>
      <w:r w:rsidRPr="0067075E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67075E">
        <w:rPr>
          <w:rFonts w:eastAsia="Calibri"/>
          <w:sz w:val="26"/>
          <w:szCs w:val="26"/>
          <w:lang w:eastAsia="en-US"/>
        </w:rPr>
        <w:t>составит 2312,0 тыс. рублей, в том числе по годам:</w:t>
      </w:r>
    </w:p>
    <w:p w14:paraId="7DD9D732" w14:textId="77777777" w:rsidR="0067075E" w:rsidRPr="0067075E" w:rsidRDefault="0067075E" w:rsidP="0067075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>2021 год – 319,8 тыс. рублей;</w:t>
      </w:r>
    </w:p>
    <w:p w14:paraId="292184FD" w14:textId="77777777" w:rsidR="0067075E" w:rsidRPr="0067075E" w:rsidRDefault="0067075E" w:rsidP="0067075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>2022 год – 492,2 тыс. рублей;</w:t>
      </w:r>
    </w:p>
    <w:p w14:paraId="05F7A013" w14:textId="77777777" w:rsidR="0067075E" w:rsidRPr="0067075E" w:rsidRDefault="0067075E" w:rsidP="0067075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>2023 год – 500,0 тыс. рублей;</w:t>
      </w:r>
    </w:p>
    <w:p w14:paraId="07C4BB4B" w14:textId="77777777" w:rsidR="0067075E" w:rsidRPr="0067075E" w:rsidRDefault="0067075E" w:rsidP="0067075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>2024 год – 500,0 тыс. рублей;</w:t>
      </w:r>
    </w:p>
    <w:p w14:paraId="2151DD2D" w14:textId="77777777" w:rsidR="0067075E" w:rsidRPr="0067075E" w:rsidRDefault="0067075E" w:rsidP="0067075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>2025 год – 500,0 тыс. рублей.</w:t>
      </w:r>
    </w:p>
    <w:p w14:paraId="5C9ED246" w14:textId="48878CD9" w:rsidR="0067075E" w:rsidRPr="0067075E" w:rsidRDefault="0067075E" w:rsidP="0067075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 xml:space="preserve">Также Контрольно-счетная </w:t>
      </w:r>
      <w:r>
        <w:rPr>
          <w:rFonts w:eastAsia="Calibri"/>
          <w:sz w:val="26"/>
          <w:szCs w:val="26"/>
          <w:lang w:eastAsia="en-US"/>
        </w:rPr>
        <w:t>комиссия</w:t>
      </w:r>
      <w:r w:rsidRPr="0067075E">
        <w:rPr>
          <w:rFonts w:eastAsia="Calibri"/>
          <w:sz w:val="26"/>
          <w:szCs w:val="26"/>
          <w:lang w:eastAsia="en-US"/>
        </w:rPr>
        <w:t xml:space="preserve"> отмечает, что представленные финансовым управлением документы не содержат информации о том, как увеличение уровня финансирования программы в целом на 528,7 тыс. рублей в текущем периоде 2023 года отразится на показателях оценки эффективности программы, что может свидетельствовать о низкой взаимосвязи объемов финансирования со степенью выполнения мероприятий программы и достижения значений целевых индикаторов.</w:t>
      </w:r>
    </w:p>
    <w:p w14:paraId="0F72C931" w14:textId="77777777" w:rsidR="0067075E" w:rsidRPr="0067075E" w:rsidRDefault="0067075E" w:rsidP="0067075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67075E">
        <w:rPr>
          <w:rFonts w:eastAsia="Calibri"/>
          <w:sz w:val="26"/>
          <w:szCs w:val="26"/>
          <w:lang w:eastAsia="en-US"/>
        </w:rPr>
        <w:t>Проект постановления в целом соответствует требованиям Бюджетного кодекса Российской Федерации и Порядку разработки, реализации и оценки эффективности муниципальных программ Нюксенского муниципального округа, утвержденному постановлением администрации Нюксенского муниципального округа от 16.01.2023 №50 с учетом замечаний, изложенных в настоящем заключении.</w:t>
      </w:r>
    </w:p>
    <w:p w14:paraId="419D0C75" w14:textId="77777777" w:rsidR="0067075E" w:rsidRPr="0067075E" w:rsidRDefault="0067075E" w:rsidP="0067075E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49D8F16F" w14:textId="2C99A30E" w:rsidR="007F738C" w:rsidRPr="00665378" w:rsidRDefault="00665378" w:rsidP="00665378">
      <w:pPr>
        <w:spacing w:line="240" w:lineRule="exact"/>
        <w:jc w:val="right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24.01.2023</w:t>
      </w:r>
    </w:p>
    <w:sectPr w:rsidR="007F738C" w:rsidRPr="00665378" w:rsidSect="00441DA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514C" w14:textId="77777777" w:rsidR="00DC392E" w:rsidRDefault="00DC392E" w:rsidP="00605247">
      <w:r>
        <w:separator/>
      </w:r>
    </w:p>
  </w:endnote>
  <w:endnote w:type="continuationSeparator" w:id="0">
    <w:p w14:paraId="78CA5957" w14:textId="77777777" w:rsidR="00DC392E" w:rsidRDefault="00DC392E" w:rsidP="0060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D063" w14:textId="77777777" w:rsidR="00DC392E" w:rsidRDefault="00DC392E" w:rsidP="00605247">
      <w:r>
        <w:separator/>
      </w:r>
    </w:p>
  </w:footnote>
  <w:footnote w:type="continuationSeparator" w:id="0">
    <w:p w14:paraId="01147AAE" w14:textId="77777777" w:rsidR="00DC392E" w:rsidRDefault="00DC392E" w:rsidP="0060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481581"/>
      <w:docPartObj>
        <w:docPartGallery w:val="Page Numbers (Top of Page)"/>
        <w:docPartUnique/>
      </w:docPartObj>
    </w:sdtPr>
    <w:sdtEndPr/>
    <w:sdtContent>
      <w:p w14:paraId="7FF08431" w14:textId="77777777" w:rsidR="00605247" w:rsidRDefault="00CC7A45">
        <w:pPr>
          <w:pStyle w:val="a9"/>
          <w:jc w:val="right"/>
        </w:pPr>
        <w:r>
          <w:fldChar w:fldCharType="begin"/>
        </w:r>
        <w:r w:rsidR="00605247">
          <w:instrText>PAGE   \* MERGEFORMAT</w:instrText>
        </w:r>
        <w:r>
          <w:fldChar w:fldCharType="separate"/>
        </w:r>
        <w:r w:rsidR="004B7E42">
          <w:rPr>
            <w:noProof/>
          </w:rPr>
          <w:t>2</w:t>
        </w:r>
        <w:r>
          <w:fldChar w:fldCharType="end"/>
        </w:r>
      </w:p>
    </w:sdtContent>
  </w:sdt>
  <w:p w14:paraId="490C4E53" w14:textId="77777777" w:rsidR="00605247" w:rsidRDefault="006052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F7F2E"/>
    <w:multiLevelType w:val="multilevel"/>
    <w:tmpl w:val="D96C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58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69A"/>
    <w:rsid w:val="00020DB0"/>
    <w:rsid w:val="00047FC4"/>
    <w:rsid w:val="0005111C"/>
    <w:rsid w:val="000527D4"/>
    <w:rsid w:val="000546FF"/>
    <w:rsid w:val="00054704"/>
    <w:rsid w:val="00085B5C"/>
    <w:rsid w:val="00085CD6"/>
    <w:rsid w:val="00086DCD"/>
    <w:rsid w:val="000A69A7"/>
    <w:rsid w:val="000A7AB7"/>
    <w:rsid w:val="000B1F2A"/>
    <w:rsid w:val="000C50E2"/>
    <w:rsid w:val="000D4DFF"/>
    <w:rsid w:val="000D7190"/>
    <w:rsid w:val="000E4644"/>
    <w:rsid w:val="00110EA1"/>
    <w:rsid w:val="00115A6C"/>
    <w:rsid w:val="00132228"/>
    <w:rsid w:val="001373C4"/>
    <w:rsid w:val="0014746C"/>
    <w:rsid w:val="00152D00"/>
    <w:rsid w:val="0016195F"/>
    <w:rsid w:val="001620BA"/>
    <w:rsid w:val="00165DE4"/>
    <w:rsid w:val="00166416"/>
    <w:rsid w:val="00174ECE"/>
    <w:rsid w:val="001B35E2"/>
    <w:rsid w:val="001C7476"/>
    <w:rsid w:val="00204DE8"/>
    <w:rsid w:val="00214BB7"/>
    <w:rsid w:val="00224B8E"/>
    <w:rsid w:val="002416D6"/>
    <w:rsid w:val="00254CEB"/>
    <w:rsid w:val="002649D5"/>
    <w:rsid w:val="00272374"/>
    <w:rsid w:val="00273994"/>
    <w:rsid w:val="0028479F"/>
    <w:rsid w:val="002855F5"/>
    <w:rsid w:val="00292FEB"/>
    <w:rsid w:val="002D5D33"/>
    <w:rsid w:val="002D6A31"/>
    <w:rsid w:val="002E40A0"/>
    <w:rsid w:val="002F7053"/>
    <w:rsid w:val="002F76C0"/>
    <w:rsid w:val="00302F33"/>
    <w:rsid w:val="003063C3"/>
    <w:rsid w:val="003069E0"/>
    <w:rsid w:val="00312418"/>
    <w:rsid w:val="0031387D"/>
    <w:rsid w:val="0031619E"/>
    <w:rsid w:val="00323114"/>
    <w:rsid w:val="003238B2"/>
    <w:rsid w:val="00326976"/>
    <w:rsid w:val="0033213E"/>
    <w:rsid w:val="003560F4"/>
    <w:rsid w:val="00365A1D"/>
    <w:rsid w:val="00380E62"/>
    <w:rsid w:val="00384AD9"/>
    <w:rsid w:val="0038773D"/>
    <w:rsid w:val="003A59D2"/>
    <w:rsid w:val="003B2305"/>
    <w:rsid w:val="003B25FD"/>
    <w:rsid w:val="003B4035"/>
    <w:rsid w:val="003B507A"/>
    <w:rsid w:val="003C11A0"/>
    <w:rsid w:val="003D4E26"/>
    <w:rsid w:val="003D5226"/>
    <w:rsid w:val="003D6430"/>
    <w:rsid w:val="003E19CC"/>
    <w:rsid w:val="003E4C30"/>
    <w:rsid w:val="003E527A"/>
    <w:rsid w:val="003F4B69"/>
    <w:rsid w:val="00433584"/>
    <w:rsid w:val="00435A2F"/>
    <w:rsid w:val="004376A1"/>
    <w:rsid w:val="00441DAE"/>
    <w:rsid w:val="0044295F"/>
    <w:rsid w:val="004503BA"/>
    <w:rsid w:val="0045674A"/>
    <w:rsid w:val="00460BD5"/>
    <w:rsid w:val="00467E43"/>
    <w:rsid w:val="0048763A"/>
    <w:rsid w:val="004A246B"/>
    <w:rsid w:val="004A4362"/>
    <w:rsid w:val="004B3CE3"/>
    <w:rsid w:val="004B7E42"/>
    <w:rsid w:val="004D42B5"/>
    <w:rsid w:val="004E365F"/>
    <w:rsid w:val="004F3B14"/>
    <w:rsid w:val="004F4F28"/>
    <w:rsid w:val="004F69A6"/>
    <w:rsid w:val="00535513"/>
    <w:rsid w:val="00540118"/>
    <w:rsid w:val="005412EC"/>
    <w:rsid w:val="00551F2F"/>
    <w:rsid w:val="005535EA"/>
    <w:rsid w:val="00566A6A"/>
    <w:rsid w:val="0058337B"/>
    <w:rsid w:val="00592A0E"/>
    <w:rsid w:val="00596C7E"/>
    <w:rsid w:val="005A0089"/>
    <w:rsid w:val="005A55E1"/>
    <w:rsid w:val="005A7691"/>
    <w:rsid w:val="005C50F6"/>
    <w:rsid w:val="005D4D2D"/>
    <w:rsid w:val="005D5EB9"/>
    <w:rsid w:val="005E0CF0"/>
    <w:rsid w:val="005E3C36"/>
    <w:rsid w:val="005F283B"/>
    <w:rsid w:val="005F6641"/>
    <w:rsid w:val="00602E6E"/>
    <w:rsid w:val="00605247"/>
    <w:rsid w:val="00607860"/>
    <w:rsid w:val="00624E59"/>
    <w:rsid w:val="00630FC2"/>
    <w:rsid w:val="00634F9A"/>
    <w:rsid w:val="006376F9"/>
    <w:rsid w:val="0066230D"/>
    <w:rsid w:val="00665378"/>
    <w:rsid w:val="006658DC"/>
    <w:rsid w:val="0067075E"/>
    <w:rsid w:val="00674B41"/>
    <w:rsid w:val="00674F31"/>
    <w:rsid w:val="0067717E"/>
    <w:rsid w:val="006803E0"/>
    <w:rsid w:val="00682962"/>
    <w:rsid w:val="006A6315"/>
    <w:rsid w:val="006A6D23"/>
    <w:rsid w:val="006B0E6B"/>
    <w:rsid w:val="006B4614"/>
    <w:rsid w:val="006C2047"/>
    <w:rsid w:val="006C65B9"/>
    <w:rsid w:val="006E074A"/>
    <w:rsid w:val="006E2A0F"/>
    <w:rsid w:val="006E3A83"/>
    <w:rsid w:val="006F5C66"/>
    <w:rsid w:val="0070027A"/>
    <w:rsid w:val="00706A82"/>
    <w:rsid w:val="00715CC9"/>
    <w:rsid w:val="00717C69"/>
    <w:rsid w:val="007221C6"/>
    <w:rsid w:val="007223F8"/>
    <w:rsid w:val="00731B1D"/>
    <w:rsid w:val="00735B7F"/>
    <w:rsid w:val="00744638"/>
    <w:rsid w:val="0075216D"/>
    <w:rsid w:val="007604E8"/>
    <w:rsid w:val="00760D18"/>
    <w:rsid w:val="00762C9C"/>
    <w:rsid w:val="007650FE"/>
    <w:rsid w:val="00765696"/>
    <w:rsid w:val="00775CFB"/>
    <w:rsid w:val="00782EA3"/>
    <w:rsid w:val="007859D2"/>
    <w:rsid w:val="007A116D"/>
    <w:rsid w:val="007C07E0"/>
    <w:rsid w:val="007C7127"/>
    <w:rsid w:val="007E32D3"/>
    <w:rsid w:val="007F18BF"/>
    <w:rsid w:val="007F738C"/>
    <w:rsid w:val="007F7CE0"/>
    <w:rsid w:val="00802A57"/>
    <w:rsid w:val="0083721D"/>
    <w:rsid w:val="00841A0F"/>
    <w:rsid w:val="0084383B"/>
    <w:rsid w:val="00867D1E"/>
    <w:rsid w:val="008806F2"/>
    <w:rsid w:val="008823D3"/>
    <w:rsid w:val="0089573C"/>
    <w:rsid w:val="008973F8"/>
    <w:rsid w:val="008A56DF"/>
    <w:rsid w:val="008D49B6"/>
    <w:rsid w:val="008E2CFB"/>
    <w:rsid w:val="008E52DE"/>
    <w:rsid w:val="008F1FB7"/>
    <w:rsid w:val="008F370F"/>
    <w:rsid w:val="008F6972"/>
    <w:rsid w:val="008F7D19"/>
    <w:rsid w:val="0090191B"/>
    <w:rsid w:val="00902729"/>
    <w:rsid w:val="009032B4"/>
    <w:rsid w:val="00906D9C"/>
    <w:rsid w:val="009462D2"/>
    <w:rsid w:val="00955811"/>
    <w:rsid w:val="00970B2A"/>
    <w:rsid w:val="009775BE"/>
    <w:rsid w:val="009941F1"/>
    <w:rsid w:val="009A4674"/>
    <w:rsid w:val="009B0795"/>
    <w:rsid w:val="009C0AE8"/>
    <w:rsid w:val="009D755E"/>
    <w:rsid w:val="009E71D4"/>
    <w:rsid w:val="009E79A7"/>
    <w:rsid w:val="009F0B1B"/>
    <w:rsid w:val="00A03960"/>
    <w:rsid w:val="00A122A7"/>
    <w:rsid w:val="00A16599"/>
    <w:rsid w:val="00A16856"/>
    <w:rsid w:val="00A33EF0"/>
    <w:rsid w:val="00A341DA"/>
    <w:rsid w:val="00A3696B"/>
    <w:rsid w:val="00A37848"/>
    <w:rsid w:val="00A41435"/>
    <w:rsid w:val="00A42F7B"/>
    <w:rsid w:val="00A54922"/>
    <w:rsid w:val="00A57FCC"/>
    <w:rsid w:val="00A7023B"/>
    <w:rsid w:val="00A7170A"/>
    <w:rsid w:val="00A96EF7"/>
    <w:rsid w:val="00AA6355"/>
    <w:rsid w:val="00AB23E1"/>
    <w:rsid w:val="00AB2D67"/>
    <w:rsid w:val="00AC12A9"/>
    <w:rsid w:val="00AE3429"/>
    <w:rsid w:val="00AE4C04"/>
    <w:rsid w:val="00B05674"/>
    <w:rsid w:val="00B2775D"/>
    <w:rsid w:val="00B372FD"/>
    <w:rsid w:val="00B749FB"/>
    <w:rsid w:val="00B7673F"/>
    <w:rsid w:val="00B818DA"/>
    <w:rsid w:val="00B84C8C"/>
    <w:rsid w:val="00BA6C56"/>
    <w:rsid w:val="00BA72D8"/>
    <w:rsid w:val="00BC392A"/>
    <w:rsid w:val="00BE1337"/>
    <w:rsid w:val="00BF3798"/>
    <w:rsid w:val="00C0784D"/>
    <w:rsid w:val="00C216DC"/>
    <w:rsid w:val="00C43709"/>
    <w:rsid w:val="00C5033A"/>
    <w:rsid w:val="00C5120E"/>
    <w:rsid w:val="00C53AA7"/>
    <w:rsid w:val="00C63075"/>
    <w:rsid w:val="00C6633C"/>
    <w:rsid w:val="00C66C86"/>
    <w:rsid w:val="00C721FE"/>
    <w:rsid w:val="00C77DB0"/>
    <w:rsid w:val="00C85308"/>
    <w:rsid w:val="00CA3255"/>
    <w:rsid w:val="00CB1875"/>
    <w:rsid w:val="00CB5884"/>
    <w:rsid w:val="00CC7A45"/>
    <w:rsid w:val="00CD60FF"/>
    <w:rsid w:val="00CF655A"/>
    <w:rsid w:val="00D0294E"/>
    <w:rsid w:val="00D12230"/>
    <w:rsid w:val="00D269EF"/>
    <w:rsid w:val="00D34F3A"/>
    <w:rsid w:val="00D56C04"/>
    <w:rsid w:val="00D650B4"/>
    <w:rsid w:val="00D71F86"/>
    <w:rsid w:val="00D759BD"/>
    <w:rsid w:val="00D76090"/>
    <w:rsid w:val="00D7669A"/>
    <w:rsid w:val="00D856E2"/>
    <w:rsid w:val="00D878C0"/>
    <w:rsid w:val="00D908F0"/>
    <w:rsid w:val="00D95D0A"/>
    <w:rsid w:val="00DC2C8B"/>
    <w:rsid w:val="00DC392E"/>
    <w:rsid w:val="00DD17CF"/>
    <w:rsid w:val="00DD6D69"/>
    <w:rsid w:val="00DD7D8B"/>
    <w:rsid w:val="00DD7F8F"/>
    <w:rsid w:val="00DE28F6"/>
    <w:rsid w:val="00DF223F"/>
    <w:rsid w:val="00DF4957"/>
    <w:rsid w:val="00E07AD7"/>
    <w:rsid w:val="00E15254"/>
    <w:rsid w:val="00E27A2A"/>
    <w:rsid w:val="00E33871"/>
    <w:rsid w:val="00E4294E"/>
    <w:rsid w:val="00E4488A"/>
    <w:rsid w:val="00E65541"/>
    <w:rsid w:val="00E65613"/>
    <w:rsid w:val="00E7692F"/>
    <w:rsid w:val="00E9533D"/>
    <w:rsid w:val="00EC0ADD"/>
    <w:rsid w:val="00ED0AAD"/>
    <w:rsid w:val="00ED1320"/>
    <w:rsid w:val="00EE00A9"/>
    <w:rsid w:val="00EF1420"/>
    <w:rsid w:val="00EF33FD"/>
    <w:rsid w:val="00F02C96"/>
    <w:rsid w:val="00F07C87"/>
    <w:rsid w:val="00F14585"/>
    <w:rsid w:val="00F20683"/>
    <w:rsid w:val="00F269CF"/>
    <w:rsid w:val="00F30C28"/>
    <w:rsid w:val="00F322F7"/>
    <w:rsid w:val="00F3363B"/>
    <w:rsid w:val="00F53138"/>
    <w:rsid w:val="00F5643F"/>
    <w:rsid w:val="00F75BCB"/>
    <w:rsid w:val="00F969CF"/>
    <w:rsid w:val="00F96C9A"/>
    <w:rsid w:val="00FB1E71"/>
    <w:rsid w:val="00FB1FCB"/>
    <w:rsid w:val="00FC3005"/>
    <w:rsid w:val="00FC364E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371A"/>
  <w15:docId w15:val="{23FC0ED2-D511-491A-BBF2-B55DD0B7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585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F14585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uiPriority w:val="99"/>
    <w:rsid w:val="00F14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145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D5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locked/>
    <w:rsid w:val="00760D18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6"/>
    <w:unhideWhenUsed/>
    <w:rsid w:val="00760D18"/>
    <w:pPr>
      <w:spacing w:after="120"/>
      <w:ind w:left="283" w:firstLine="709"/>
    </w:pPr>
    <w:rPr>
      <w:sz w:val="28"/>
      <w:szCs w:val="16"/>
    </w:rPr>
  </w:style>
  <w:style w:type="character" w:customStyle="1" w:styleId="1">
    <w:name w:val="Основной текст с отступом Знак1"/>
    <w:basedOn w:val="a0"/>
    <w:uiPriority w:val="99"/>
    <w:semiHidden/>
    <w:rsid w:val="00760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60D18"/>
    <w:pPr>
      <w:ind w:left="720" w:firstLine="709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Indent 3"/>
    <w:basedOn w:val="a"/>
    <w:link w:val="30"/>
    <w:unhideWhenUsed/>
    <w:rsid w:val="00760D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0D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052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5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052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5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02C96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65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54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table" w:styleId="ae">
    <w:name w:val="Table Grid"/>
    <w:basedOn w:val="a1"/>
    <w:uiPriority w:val="59"/>
    <w:rsid w:val="002E40A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907D6B6DFD955317E21445961513797E503004761F93089831B71BA9709A0B2A72704CA0699D0FB4F5FW3c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021B-7EC8-4604-8091-2C758807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131</cp:revision>
  <cp:lastPrinted>2021-07-19T07:52:00Z</cp:lastPrinted>
  <dcterms:created xsi:type="dcterms:W3CDTF">2019-01-09T08:11:00Z</dcterms:created>
  <dcterms:modified xsi:type="dcterms:W3CDTF">2023-05-31T12:36:00Z</dcterms:modified>
</cp:coreProperties>
</file>