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4CF2" w:rsidRDefault="00BC4CF2" w:rsidP="00E05983">
      <w:pPr>
        <w:autoSpaceDE w:val="0"/>
        <w:autoSpaceDN w:val="0"/>
        <w:adjustRightInd w:val="0"/>
        <w:ind w:left="6521"/>
      </w:pPr>
    </w:p>
    <w:p w:rsidR="00E05983" w:rsidRPr="00F055B0" w:rsidRDefault="00E05983" w:rsidP="00E05983">
      <w:pPr>
        <w:autoSpaceDE w:val="0"/>
        <w:autoSpaceDN w:val="0"/>
        <w:adjustRightInd w:val="0"/>
        <w:ind w:left="6521"/>
      </w:pPr>
      <w:r w:rsidRPr="00F055B0">
        <w:t>УТВЕРЖДЁН</w:t>
      </w:r>
    </w:p>
    <w:p w:rsidR="00E05983" w:rsidRPr="00F055B0" w:rsidRDefault="00E05983" w:rsidP="00E05983">
      <w:pPr>
        <w:autoSpaceDE w:val="0"/>
        <w:autoSpaceDN w:val="0"/>
        <w:adjustRightInd w:val="0"/>
        <w:ind w:left="6521"/>
      </w:pPr>
      <w:r>
        <w:t>приказом к</w:t>
      </w:r>
      <w:r w:rsidRPr="00F055B0">
        <w:t>онтрольно-счётной комиссии</w:t>
      </w:r>
    </w:p>
    <w:p w:rsidR="00E05983" w:rsidRPr="00F055B0" w:rsidRDefault="00AE2938" w:rsidP="00E05983">
      <w:pPr>
        <w:autoSpaceDE w:val="0"/>
        <w:autoSpaceDN w:val="0"/>
        <w:adjustRightInd w:val="0"/>
        <w:ind w:left="6521"/>
      </w:pPr>
      <w:r>
        <w:t>Нюксенского</w:t>
      </w:r>
    </w:p>
    <w:p w:rsidR="00E05983" w:rsidRPr="00F055B0" w:rsidRDefault="00E05983" w:rsidP="00E05983">
      <w:pPr>
        <w:autoSpaceDE w:val="0"/>
        <w:autoSpaceDN w:val="0"/>
        <w:adjustRightInd w:val="0"/>
        <w:ind w:left="6521"/>
      </w:pPr>
      <w:r w:rsidRPr="00F055B0">
        <w:t xml:space="preserve">муниципального    округа Вологодской области </w:t>
      </w:r>
    </w:p>
    <w:p w:rsidR="00E05983" w:rsidRPr="00F055B0" w:rsidRDefault="00E05983" w:rsidP="00E05983">
      <w:pPr>
        <w:autoSpaceDE w:val="0"/>
        <w:autoSpaceDN w:val="0"/>
        <w:adjustRightInd w:val="0"/>
        <w:ind w:left="6521"/>
      </w:pPr>
      <w:proofErr w:type="gramStart"/>
      <w:r w:rsidRPr="00022D03">
        <w:t xml:space="preserve">от  </w:t>
      </w:r>
      <w:r w:rsidR="005B5B91">
        <w:t>04.</w:t>
      </w:r>
      <w:r w:rsidR="00AE2938">
        <w:t>04</w:t>
      </w:r>
      <w:r w:rsidRPr="00022D03">
        <w:t>.202</w:t>
      </w:r>
      <w:r w:rsidR="00AE2938">
        <w:t>4</w:t>
      </w:r>
      <w:proofErr w:type="gramEnd"/>
      <w:r w:rsidRPr="00022D03">
        <w:t xml:space="preserve"> № </w:t>
      </w:r>
      <w:r w:rsidR="00AE2938">
        <w:t>23-о</w:t>
      </w:r>
    </w:p>
    <w:p w:rsidR="00E05983" w:rsidRPr="00F055B0" w:rsidRDefault="00E05983" w:rsidP="00E059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5983" w:rsidRPr="00F055B0" w:rsidRDefault="00E05983" w:rsidP="00E059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55B0">
        <w:rPr>
          <w:sz w:val="28"/>
          <w:szCs w:val="28"/>
        </w:rPr>
        <w:t xml:space="preserve">КОНТРОЛЬНО-СЧЕТНАЯ КОМИССИЯ </w:t>
      </w:r>
      <w:r w:rsidR="00AE2938">
        <w:rPr>
          <w:sz w:val="28"/>
          <w:szCs w:val="28"/>
        </w:rPr>
        <w:t>НЮКСЕНСКОГО</w:t>
      </w:r>
      <w:r w:rsidRPr="00F055B0">
        <w:rPr>
          <w:sz w:val="28"/>
          <w:szCs w:val="28"/>
        </w:rPr>
        <w:t xml:space="preserve"> МУНИИЦИПАЛЬНОГО ОКРУГА ВОЛОГОДСКОЙ ОБЛАСТИ </w:t>
      </w:r>
    </w:p>
    <w:p w:rsidR="00EF08AF" w:rsidRPr="00450772" w:rsidRDefault="00EF08AF" w:rsidP="00EF08AF">
      <w:pPr>
        <w:jc w:val="center"/>
        <w:rPr>
          <w:b/>
          <w:sz w:val="28"/>
          <w:szCs w:val="28"/>
        </w:rPr>
      </w:pPr>
    </w:p>
    <w:p w:rsidR="00EF08AF" w:rsidRPr="00450772" w:rsidRDefault="00EF08AF" w:rsidP="00EF08AF">
      <w:pPr>
        <w:jc w:val="center"/>
        <w:rPr>
          <w:b/>
          <w:sz w:val="28"/>
          <w:szCs w:val="28"/>
        </w:rPr>
      </w:pPr>
    </w:p>
    <w:p w:rsidR="00EF08AF" w:rsidRDefault="00EF08AF" w:rsidP="00EF08AF">
      <w:pPr>
        <w:jc w:val="center"/>
        <w:rPr>
          <w:b/>
          <w:bCs/>
          <w:caps/>
          <w:sz w:val="28"/>
          <w:szCs w:val="28"/>
        </w:rPr>
      </w:pPr>
    </w:p>
    <w:p w:rsidR="00EF08AF" w:rsidRDefault="00EF08AF" w:rsidP="00EF08AF">
      <w:pPr>
        <w:jc w:val="center"/>
        <w:rPr>
          <w:b/>
          <w:bCs/>
          <w:caps/>
          <w:sz w:val="28"/>
          <w:szCs w:val="28"/>
        </w:rPr>
      </w:pPr>
    </w:p>
    <w:p w:rsidR="00EF08AF" w:rsidRDefault="00EF08AF" w:rsidP="00EF08AF">
      <w:pPr>
        <w:jc w:val="center"/>
        <w:rPr>
          <w:b/>
          <w:bCs/>
          <w:caps/>
          <w:sz w:val="28"/>
          <w:szCs w:val="28"/>
        </w:rPr>
      </w:pPr>
      <w:r w:rsidRPr="006A16E4">
        <w:rPr>
          <w:b/>
          <w:bCs/>
          <w:caps/>
          <w:sz w:val="28"/>
          <w:szCs w:val="28"/>
        </w:rPr>
        <w:t>Стандарт </w:t>
      </w:r>
      <w:r w:rsidRPr="006A16E4">
        <w:rPr>
          <w:b/>
          <w:bCs/>
          <w:caps/>
          <w:sz w:val="28"/>
          <w:szCs w:val="28"/>
        </w:rPr>
        <w:br/>
        <w:t>внешнего муниципального финансового контроля</w:t>
      </w:r>
    </w:p>
    <w:p w:rsidR="00EF08AF" w:rsidRDefault="00EF08AF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  <w:r w:rsidRPr="00EF08AF">
        <w:rPr>
          <w:b/>
          <w:sz w:val="32"/>
          <w:szCs w:val="32"/>
        </w:rPr>
        <w:t>«</w:t>
      </w:r>
      <w:r w:rsidRPr="00EF08AF">
        <w:rPr>
          <w:b/>
          <w:bCs/>
          <w:sz w:val="32"/>
          <w:szCs w:val="32"/>
        </w:rPr>
        <w:t>В</w:t>
      </w:r>
      <w:r w:rsidR="003F67E2">
        <w:rPr>
          <w:b/>
          <w:bCs/>
          <w:sz w:val="32"/>
          <w:szCs w:val="32"/>
        </w:rPr>
        <w:t>ЗАИМОДЕЙСТВИЕ КОНТРОЛЬНО-СЧЕТНОЙ КОМИС</w:t>
      </w:r>
      <w:r w:rsidR="002379CF">
        <w:rPr>
          <w:b/>
          <w:bCs/>
          <w:sz w:val="32"/>
          <w:szCs w:val="32"/>
        </w:rPr>
        <w:t>С</w:t>
      </w:r>
      <w:r w:rsidR="003F67E2">
        <w:rPr>
          <w:b/>
          <w:bCs/>
          <w:sz w:val="32"/>
          <w:szCs w:val="32"/>
        </w:rPr>
        <w:t xml:space="preserve">ИИ </w:t>
      </w:r>
      <w:r w:rsidR="00AE2938">
        <w:rPr>
          <w:b/>
          <w:bCs/>
          <w:sz w:val="32"/>
          <w:szCs w:val="32"/>
        </w:rPr>
        <w:t>НЮКСЕНСКОГО</w:t>
      </w:r>
      <w:r w:rsidR="003F67E2">
        <w:rPr>
          <w:b/>
          <w:bCs/>
          <w:sz w:val="32"/>
          <w:szCs w:val="32"/>
        </w:rPr>
        <w:t xml:space="preserve"> МУНИЦИПАЛЬНОГО ОКРУГА С ОРГАНАМИ </w:t>
      </w:r>
      <w:r w:rsidR="00AE2938">
        <w:rPr>
          <w:b/>
          <w:bCs/>
          <w:sz w:val="32"/>
          <w:szCs w:val="32"/>
        </w:rPr>
        <w:t>ПРОКУРАТУРЫ, ИНЫМИ</w:t>
      </w:r>
      <w:r w:rsidR="003F67E2">
        <w:rPr>
          <w:b/>
          <w:bCs/>
          <w:sz w:val="32"/>
          <w:szCs w:val="32"/>
        </w:rPr>
        <w:t xml:space="preserve"> ПРАВООХРАНИТЕЛЬНЫМИ, НАДЗОРНЫМИ И КОНТРОЛЬНЫМИ ОРГАНАМИ РОССИЙСКОЙ ФЕДЕРАЦИИ</w:t>
      </w:r>
      <w:r w:rsidRPr="00EF08AF">
        <w:rPr>
          <w:b/>
          <w:sz w:val="32"/>
          <w:szCs w:val="32"/>
        </w:rPr>
        <w:t>»</w:t>
      </w: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с.Нюксеница</w:t>
      </w:r>
      <w:proofErr w:type="spellEnd"/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 г.</w:t>
      </w: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AE2938" w:rsidRPr="00C643A8" w:rsidRDefault="00AE2938" w:rsidP="00AE2938">
      <w:pPr>
        <w:ind w:right="-259"/>
        <w:jc w:val="center"/>
        <w:rPr>
          <w:b/>
          <w:bCs/>
          <w:sz w:val="28"/>
          <w:szCs w:val="28"/>
        </w:rPr>
      </w:pPr>
    </w:p>
    <w:p w:rsidR="00AE2938" w:rsidRDefault="00AE2938" w:rsidP="00AE293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</w:t>
      </w:r>
      <w:proofErr w:type="gramStart"/>
      <w:r>
        <w:rPr>
          <w:sz w:val="28"/>
          <w:szCs w:val="28"/>
        </w:rPr>
        <w:t>положения  …</w:t>
      </w:r>
      <w:proofErr w:type="gramEnd"/>
      <w:r>
        <w:rPr>
          <w:sz w:val="28"/>
          <w:szCs w:val="28"/>
        </w:rPr>
        <w:t>………………………………………………..   3</w:t>
      </w:r>
    </w:p>
    <w:p w:rsidR="00AE2938" w:rsidRDefault="00AE2938" w:rsidP="00AE293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096F5D">
        <w:rPr>
          <w:sz w:val="28"/>
          <w:szCs w:val="28"/>
        </w:rPr>
        <w:t xml:space="preserve">Планирование контрольных </w:t>
      </w:r>
      <w:proofErr w:type="gramStart"/>
      <w:r w:rsidRPr="00096F5D">
        <w:rPr>
          <w:sz w:val="28"/>
          <w:szCs w:val="28"/>
        </w:rPr>
        <w:t xml:space="preserve">мероприятий  </w:t>
      </w:r>
      <w:r w:rsidRPr="00096F5D">
        <w:rPr>
          <w:bCs/>
          <w:sz w:val="28"/>
          <w:szCs w:val="28"/>
        </w:rPr>
        <w:t>с</w:t>
      </w:r>
      <w:proofErr w:type="gramEnd"/>
      <w:r w:rsidRPr="00096F5D">
        <w:rPr>
          <w:bCs/>
          <w:sz w:val="28"/>
          <w:szCs w:val="28"/>
        </w:rPr>
        <w:t xml:space="preserve"> </w:t>
      </w:r>
      <w:r w:rsidRPr="00096F5D">
        <w:rPr>
          <w:sz w:val="28"/>
          <w:szCs w:val="28"/>
        </w:rPr>
        <w:t>правоохранительными</w:t>
      </w:r>
      <w:r w:rsidRPr="00096F5D">
        <w:rPr>
          <w:sz w:val="28"/>
          <w:szCs w:val="28"/>
          <w:shd w:val="clear" w:color="auto" w:fill="FFFFFF"/>
        </w:rPr>
        <w:t xml:space="preserve"> или иными государственными органами</w:t>
      </w:r>
      <w:r>
        <w:rPr>
          <w:sz w:val="28"/>
          <w:szCs w:val="28"/>
        </w:rPr>
        <w:t xml:space="preserve"> …….………………………….  4</w:t>
      </w:r>
    </w:p>
    <w:p w:rsidR="00AE2938" w:rsidRDefault="00AE2938" w:rsidP="00AE293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096F5D">
        <w:rPr>
          <w:sz w:val="28"/>
          <w:szCs w:val="28"/>
        </w:rPr>
        <w:t xml:space="preserve">Подготовка и рассмотрение обращений о проведении внеплановых контрольных мероприятий с участием </w:t>
      </w:r>
      <w:r w:rsidRPr="00096F5D">
        <w:rPr>
          <w:sz w:val="28"/>
          <w:szCs w:val="28"/>
          <w:shd w:val="clear" w:color="auto" w:fill="FFFFFF"/>
        </w:rPr>
        <w:t>правоохранительных или иных государственных органов</w:t>
      </w:r>
      <w:proofErr w:type="gramStart"/>
      <w:r>
        <w:rPr>
          <w:sz w:val="28"/>
          <w:szCs w:val="28"/>
        </w:rPr>
        <w:t xml:space="preserve"> ..</w:t>
      </w:r>
      <w:proofErr w:type="gramEnd"/>
      <w:r>
        <w:rPr>
          <w:sz w:val="28"/>
          <w:szCs w:val="28"/>
        </w:rPr>
        <w:t>……………. …………………………...  5</w:t>
      </w:r>
    </w:p>
    <w:p w:rsidR="00AE2938" w:rsidRDefault="00AE2938" w:rsidP="00AE293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Взаимодействие и проведение контрольных мероприятий </w:t>
      </w:r>
      <w:proofErr w:type="gramStart"/>
      <w:r w:rsidRPr="00BA23CB">
        <w:rPr>
          <w:sz w:val="28"/>
          <w:szCs w:val="28"/>
        </w:rPr>
        <w:t>с  участием</w:t>
      </w:r>
      <w:proofErr w:type="gramEnd"/>
      <w:r w:rsidRPr="00BA23CB">
        <w:rPr>
          <w:sz w:val="28"/>
          <w:szCs w:val="28"/>
        </w:rPr>
        <w:t xml:space="preserve"> </w:t>
      </w:r>
      <w:r w:rsidRPr="00BA23CB">
        <w:rPr>
          <w:bCs/>
          <w:color w:val="000000"/>
          <w:sz w:val="28"/>
          <w:szCs w:val="28"/>
        </w:rPr>
        <w:t>органов прокуратуры,</w:t>
      </w:r>
      <w:r w:rsidRPr="00BA23CB">
        <w:rPr>
          <w:color w:val="000000"/>
          <w:sz w:val="28"/>
          <w:szCs w:val="28"/>
          <w:shd w:val="clear" w:color="auto" w:fill="FFFFFF"/>
        </w:rPr>
        <w:t xml:space="preserve">  ины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BA23CB">
        <w:rPr>
          <w:color w:val="000000"/>
          <w:sz w:val="28"/>
          <w:szCs w:val="28"/>
          <w:shd w:val="clear" w:color="auto" w:fill="FFFFFF"/>
        </w:rPr>
        <w:t xml:space="preserve"> правоохранительны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BA23CB">
        <w:rPr>
          <w:color w:val="000000"/>
          <w:sz w:val="28"/>
          <w:szCs w:val="28"/>
          <w:shd w:val="clear" w:color="auto" w:fill="FFFFFF"/>
        </w:rPr>
        <w:t>, надзорны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BA23CB">
        <w:rPr>
          <w:color w:val="000000"/>
          <w:sz w:val="28"/>
          <w:szCs w:val="28"/>
          <w:shd w:val="clear" w:color="auto" w:fill="FFFFFF"/>
        </w:rPr>
        <w:t xml:space="preserve"> и контрольны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BA23CB">
        <w:rPr>
          <w:color w:val="000000"/>
          <w:sz w:val="28"/>
          <w:szCs w:val="28"/>
          <w:shd w:val="clear" w:color="auto" w:fill="FFFFFF"/>
        </w:rPr>
        <w:t xml:space="preserve">  орган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BA23CB"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sz w:val="28"/>
          <w:szCs w:val="28"/>
        </w:rPr>
        <w:t xml:space="preserve">  ………………….… 6</w:t>
      </w:r>
    </w:p>
    <w:p w:rsidR="00AE2938" w:rsidRDefault="00AE2938" w:rsidP="00AE293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Pr="00BA23CB" w:rsidRDefault="00AE2938" w:rsidP="00AE2938">
      <w:pPr>
        <w:numPr>
          <w:ilvl w:val="0"/>
          <w:numId w:val="14"/>
        </w:numPr>
        <w:tabs>
          <w:tab w:val="left" w:pos="1418"/>
          <w:tab w:val="left" w:pos="3900"/>
        </w:tabs>
        <w:ind w:left="3895" w:hanging="278"/>
        <w:rPr>
          <w:b/>
          <w:bCs/>
          <w:sz w:val="28"/>
          <w:szCs w:val="28"/>
        </w:rPr>
      </w:pPr>
      <w:r w:rsidRPr="00BA23CB">
        <w:rPr>
          <w:b/>
          <w:bCs/>
          <w:sz w:val="28"/>
          <w:szCs w:val="28"/>
        </w:rPr>
        <w:lastRenderedPageBreak/>
        <w:t>Общие положения</w:t>
      </w:r>
    </w:p>
    <w:p w:rsidR="00AE2938" w:rsidRDefault="00AE2938" w:rsidP="00AE29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1.1. Стандарт внешнего муниципального финансового контроля </w:t>
      </w:r>
      <w:r w:rsidRPr="00BA23CB">
        <w:rPr>
          <w:bCs/>
          <w:sz w:val="28"/>
          <w:szCs w:val="28"/>
        </w:rPr>
        <w:t xml:space="preserve">«Взаимодействие </w:t>
      </w:r>
      <w:r>
        <w:rPr>
          <w:bCs/>
          <w:sz w:val="28"/>
          <w:szCs w:val="28"/>
        </w:rPr>
        <w:t>к</w:t>
      </w:r>
      <w:r w:rsidRPr="00BA23CB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</w:t>
      </w:r>
      <w:r w:rsidRPr="00BA23CB">
        <w:rPr>
          <w:sz w:val="28"/>
          <w:szCs w:val="28"/>
        </w:rPr>
        <w:t xml:space="preserve"> коми</w:t>
      </w:r>
      <w:r>
        <w:rPr>
          <w:sz w:val="28"/>
          <w:szCs w:val="28"/>
        </w:rPr>
        <w:t xml:space="preserve">ссии </w:t>
      </w:r>
      <w:r w:rsidR="00CF4C58">
        <w:rPr>
          <w:sz w:val="28"/>
          <w:szCs w:val="28"/>
        </w:rPr>
        <w:t>Нюксенского</w:t>
      </w:r>
      <w:r w:rsidRPr="00BA23C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A23CB">
        <w:rPr>
          <w:bCs/>
          <w:sz w:val="28"/>
          <w:szCs w:val="28"/>
        </w:rPr>
        <w:t xml:space="preserve"> с органами </w:t>
      </w:r>
      <w:r w:rsidR="00CF4C58" w:rsidRPr="00BA23CB">
        <w:rPr>
          <w:bCs/>
          <w:sz w:val="28"/>
          <w:szCs w:val="28"/>
        </w:rPr>
        <w:t>прокуратуры,</w:t>
      </w:r>
      <w:r w:rsidR="00CF4C58" w:rsidRPr="00BA23CB">
        <w:rPr>
          <w:sz w:val="28"/>
          <w:szCs w:val="28"/>
          <w:shd w:val="clear" w:color="auto" w:fill="FFFFFF"/>
        </w:rPr>
        <w:t xml:space="preserve"> иными</w:t>
      </w:r>
      <w:r w:rsidRPr="00BA23CB">
        <w:rPr>
          <w:sz w:val="28"/>
          <w:szCs w:val="28"/>
          <w:shd w:val="clear" w:color="auto" w:fill="FFFFFF"/>
        </w:rPr>
        <w:t xml:space="preserve"> правоохранительными, надзорными и контрольными органами Российской Федерации</w:t>
      </w:r>
      <w:r w:rsidRPr="00BA23CB">
        <w:rPr>
          <w:bCs/>
          <w:sz w:val="28"/>
          <w:szCs w:val="28"/>
        </w:rPr>
        <w:t>»</w:t>
      </w:r>
      <w:r w:rsidRPr="00BA23CB">
        <w:rPr>
          <w:sz w:val="28"/>
          <w:szCs w:val="28"/>
        </w:rPr>
        <w:t xml:space="preserve"> (далее – Стандарт) </w:t>
      </w:r>
      <w:r w:rsidRPr="00CF50EA">
        <w:rPr>
          <w:sz w:val="28"/>
          <w:szCs w:val="28"/>
        </w:rPr>
        <w:t>разработан в соответствии с</w:t>
      </w:r>
      <w:r>
        <w:rPr>
          <w:sz w:val="28"/>
          <w:szCs w:val="28"/>
        </w:rPr>
        <w:t>:</w:t>
      </w:r>
    </w:p>
    <w:p w:rsidR="00AE2938" w:rsidRDefault="00AE2938" w:rsidP="00AE29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CF50EA">
        <w:rPr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</w:t>
      </w:r>
      <w:r>
        <w:rPr>
          <w:sz w:val="28"/>
          <w:szCs w:val="28"/>
        </w:rPr>
        <w:t>;</w:t>
      </w:r>
    </w:p>
    <w:p w:rsidR="00AE2938" w:rsidRDefault="00AE2938" w:rsidP="00AE29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3F67E2">
        <w:rPr>
          <w:sz w:val="28"/>
          <w:szCs w:val="28"/>
          <w:lang w:eastAsia="ar-SA"/>
        </w:rPr>
        <w:t xml:space="preserve"> </w:t>
      </w:r>
      <w:r w:rsidRPr="00D703ED">
        <w:rPr>
          <w:sz w:val="28"/>
          <w:szCs w:val="28"/>
          <w:lang w:eastAsia="ar-SA"/>
        </w:rPr>
        <w:t>Положением о контрольно-счетно</w:t>
      </w:r>
      <w:r>
        <w:rPr>
          <w:sz w:val="28"/>
          <w:szCs w:val="28"/>
          <w:lang w:eastAsia="ar-SA"/>
        </w:rPr>
        <w:t>й</w:t>
      </w:r>
      <w:r w:rsidRPr="00D703E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комиссии </w:t>
      </w:r>
      <w:r w:rsidR="00CF4C58">
        <w:rPr>
          <w:sz w:val="28"/>
          <w:szCs w:val="28"/>
          <w:lang w:eastAsia="ar-SA"/>
        </w:rPr>
        <w:t>Нюксенского</w:t>
      </w:r>
      <w:r>
        <w:rPr>
          <w:sz w:val="28"/>
          <w:szCs w:val="28"/>
          <w:lang w:eastAsia="ar-SA"/>
        </w:rPr>
        <w:t xml:space="preserve"> муниципального округа Вологодской области,</w:t>
      </w:r>
      <w:r w:rsidRPr="00D703ED">
        <w:rPr>
          <w:sz w:val="28"/>
          <w:szCs w:val="28"/>
          <w:lang w:eastAsia="ar-SA"/>
        </w:rPr>
        <w:t xml:space="preserve"> </w:t>
      </w:r>
      <w:r w:rsidR="00CF4C58" w:rsidRPr="00D703ED">
        <w:rPr>
          <w:sz w:val="28"/>
          <w:szCs w:val="28"/>
          <w:lang w:eastAsia="ar-SA"/>
        </w:rPr>
        <w:t>утвержденным решением</w:t>
      </w:r>
      <w:r w:rsidRPr="00D703ED">
        <w:rPr>
          <w:sz w:val="28"/>
          <w:szCs w:val="28"/>
          <w:lang w:eastAsia="ar-SA"/>
        </w:rPr>
        <w:t xml:space="preserve"> Представительного Собрания </w:t>
      </w:r>
      <w:r w:rsidR="00CF4C58">
        <w:rPr>
          <w:sz w:val="28"/>
          <w:szCs w:val="28"/>
          <w:lang w:eastAsia="ar-SA"/>
        </w:rPr>
        <w:t>Нюксенского</w:t>
      </w:r>
      <w:r>
        <w:rPr>
          <w:sz w:val="28"/>
          <w:szCs w:val="28"/>
          <w:lang w:eastAsia="ar-SA"/>
        </w:rPr>
        <w:t xml:space="preserve"> муниципального округа Вологодской </w:t>
      </w:r>
      <w:r w:rsidR="00CF4C58">
        <w:rPr>
          <w:sz w:val="28"/>
          <w:szCs w:val="28"/>
          <w:lang w:eastAsia="ar-SA"/>
        </w:rPr>
        <w:t xml:space="preserve">области </w:t>
      </w:r>
      <w:r w:rsidR="00CF4C58" w:rsidRPr="00D703ED">
        <w:rPr>
          <w:sz w:val="28"/>
          <w:szCs w:val="28"/>
          <w:lang w:eastAsia="ar-SA"/>
        </w:rPr>
        <w:t>от</w:t>
      </w:r>
      <w:r w:rsidRPr="00D703ED">
        <w:rPr>
          <w:sz w:val="28"/>
          <w:szCs w:val="28"/>
          <w:lang w:eastAsia="ar-SA"/>
        </w:rPr>
        <w:t xml:space="preserve"> </w:t>
      </w:r>
      <w:r w:rsidR="00CF4C58">
        <w:rPr>
          <w:sz w:val="28"/>
          <w:szCs w:val="28"/>
          <w:lang w:eastAsia="ar-SA"/>
        </w:rPr>
        <w:t>30</w:t>
      </w:r>
      <w:r w:rsidRPr="00D703ED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</w:t>
      </w:r>
      <w:r w:rsidR="00CF4C58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</w:t>
      </w:r>
      <w:r w:rsidRPr="00D703ED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22</w:t>
      </w:r>
      <w:r w:rsidRPr="00D703ED">
        <w:rPr>
          <w:sz w:val="28"/>
          <w:szCs w:val="28"/>
          <w:lang w:eastAsia="ar-SA"/>
        </w:rPr>
        <w:t xml:space="preserve"> № </w:t>
      </w:r>
      <w:r w:rsidR="00CF4C58">
        <w:rPr>
          <w:sz w:val="28"/>
          <w:szCs w:val="28"/>
          <w:lang w:eastAsia="ar-SA"/>
        </w:rPr>
        <w:t>82</w:t>
      </w:r>
      <w:r w:rsidRPr="00D703ED">
        <w:rPr>
          <w:sz w:val="28"/>
          <w:szCs w:val="28"/>
          <w:lang w:eastAsia="ar-SA"/>
        </w:rPr>
        <w:t xml:space="preserve"> (далее – Положение</w:t>
      </w:r>
      <w:r>
        <w:rPr>
          <w:sz w:val="28"/>
          <w:szCs w:val="28"/>
          <w:lang w:eastAsia="ar-SA"/>
        </w:rPr>
        <w:t xml:space="preserve"> КСК</w:t>
      </w:r>
      <w:r w:rsidRPr="00D703ED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;</w:t>
      </w:r>
    </w:p>
    <w:p w:rsidR="00AE2938" w:rsidRPr="00CF50EA" w:rsidRDefault="00AE2938" w:rsidP="00AE29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CF50EA">
        <w:rPr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</w:t>
      </w:r>
      <w:r>
        <w:rPr>
          <w:sz w:val="28"/>
          <w:szCs w:val="28"/>
        </w:rPr>
        <w:t>и</w:t>
      </w:r>
      <w:r w:rsidRPr="00CF50EA">
        <w:rPr>
          <w:sz w:val="28"/>
          <w:szCs w:val="28"/>
        </w:rPr>
        <w:t xml:space="preserve"> Счетной палаты Российской Федерации от 29.03.2022 №2ПК.</w:t>
      </w:r>
    </w:p>
    <w:p w:rsidR="00AE2938" w:rsidRPr="00BA23CB" w:rsidRDefault="00AE2938" w:rsidP="00AE2938">
      <w:pPr>
        <w:tabs>
          <w:tab w:val="left" w:pos="1418"/>
          <w:tab w:val="left" w:pos="1560"/>
        </w:tabs>
        <w:ind w:firstLine="708"/>
        <w:jc w:val="both"/>
        <w:rPr>
          <w:sz w:val="28"/>
          <w:szCs w:val="28"/>
        </w:rPr>
      </w:pPr>
      <w:r w:rsidRPr="00BA23C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A23CB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BA23CB">
        <w:rPr>
          <w:sz w:val="28"/>
          <w:szCs w:val="28"/>
        </w:rPr>
        <w:t xml:space="preserve">Целью Стандарта является регламентация </w:t>
      </w:r>
      <w:r w:rsidR="00CF4C58" w:rsidRPr="00BA23CB">
        <w:rPr>
          <w:sz w:val="28"/>
          <w:szCs w:val="28"/>
        </w:rPr>
        <w:t>деятельности контрольно</w:t>
      </w:r>
      <w:r w:rsidRPr="00BA23CB">
        <w:rPr>
          <w:sz w:val="28"/>
          <w:szCs w:val="28"/>
        </w:rPr>
        <w:t>-счетн</w:t>
      </w:r>
      <w:r>
        <w:rPr>
          <w:sz w:val="28"/>
          <w:szCs w:val="28"/>
        </w:rPr>
        <w:t xml:space="preserve">ой комиссии </w:t>
      </w:r>
      <w:r w:rsidR="00CF4C58">
        <w:rPr>
          <w:sz w:val="28"/>
          <w:szCs w:val="28"/>
        </w:rPr>
        <w:t>Нюксенского</w:t>
      </w:r>
      <w:r>
        <w:rPr>
          <w:sz w:val="28"/>
          <w:szCs w:val="28"/>
        </w:rPr>
        <w:t xml:space="preserve"> муниципального округа</w:t>
      </w:r>
      <w:r w:rsidRPr="00BA23C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>) по организации и проведению контрольных мероприятий с</w:t>
      </w:r>
      <w:r w:rsidRPr="00BA23CB">
        <w:rPr>
          <w:bCs/>
          <w:sz w:val="28"/>
          <w:szCs w:val="28"/>
        </w:rPr>
        <w:t xml:space="preserve"> органами </w:t>
      </w:r>
      <w:r w:rsidR="00CF4C58" w:rsidRPr="00BA23CB">
        <w:rPr>
          <w:bCs/>
          <w:sz w:val="28"/>
          <w:szCs w:val="28"/>
        </w:rPr>
        <w:t>прокуратуры,</w:t>
      </w:r>
      <w:r w:rsidR="00CF4C58" w:rsidRPr="00BA23CB">
        <w:rPr>
          <w:sz w:val="28"/>
          <w:szCs w:val="28"/>
          <w:shd w:val="clear" w:color="auto" w:fill="FFFFFF"/>
        </w:rPr>
        <w:t xml:space="preserve"> иными</w:t>
      </w:r>
      <w:r w:rsidRPr="00BA23CB">
        <w:rPr>
          <w:sz w:val="28"/>
          <w:szCs w:val="28"/>
          <w:shd w:val="clear" w:color="auto" w:fill="FFFFFF"/>
        </w:rPr>
        <w:t xml:space="preserve"> правоохранительными, надзорными и контрольными органами Российской Федерации</w:t>
      </w:r>
      <w:r w:rsidRPr="00BA23CB">
        <w:rPr>
          <w:sz w:val="28"/>
          <w:szCs w:val="28"/>
        </w:rPr>
        <w:t>.</w:t>
      </w:r>
    </w:p>
    <w:p w:rsidR="00AE2938" w:rsidRPr="00BA23CB" w:rsidRDefault="00AE2938" w:rsidP="00AE2938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1.3. </w:t>
      </w:r>
      <w:r>
        <w:rPr>
          <w:sz w:val="28"/>
          <w:szCs w:val="28"/>
        </w:rPr>
        <w:tab/>
      </w:r>
      <w:r w:rsidRPr="00BA23CB">
        <w:rPr>
          <w:sz w:val="28"/>
          <w:szCs w:val="28"/>
        </w:rPr>
        <w:t xml:space="preserve">Под иными </w:t>
      </w:r>
      <w:r w:rsidRPr="00BA23CB">
        <w:rPr>
          <w:sz w:val="28"/>
          <w:szCs w:val="28"/>
          <w:shd w:val="clear" w:color="auto" w:fill="FFFFFF"/>
        </w:rPr>
        <w:t>правоохранительными, надзорными и контрольными органами Российской Федерации</w:t>
      </w:r>
      <w:r w:rsidRPr="00BA23CB">
        <w:rPr>
          <w:sz w:val="28"/>
          <w:szCs w:val="28"/>
        </w:rPr>
        <w:t xml:space="preserve"> понимаются 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Федеральная служба исполнения наказаний, Федеральная служба судебных приставов, Государственная фельдъегерская служба Российской Федерации и Следственный комитет Российской Федерации.</w:t>
      </w:r>
    </w:p>
    <w:p w:rsidR="00AE2938" w:rsidRPr="00BA23CB" w:rsidRDefault="00AE2938" w:rsidP="00AE2938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BA23CB"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BA23CB">
        <w:rPr>
          <w:sz w:val="28"/>
          <w:szCs w:val="28"/>
        </w:rPr>
        <w:t>Планирование и проведение контрольных мероприятий с</w:t>
      </w:r>
      <w:r w:rsidRPr="00BA23CB">
        <w:rPr>
          <w:bCs/>
          <w:sz w:val="28"/>
          <w:szCs w:val="28"/>
        </w:rPr>
        <w:t xml:space="preserve"> органами прокуратуры,</w:t>
      </w:r>
      <w:r w:rsidRPr="00BA23CB">
        <w:rPr>
          <w:sz w:val="28"/>
          <w:szCs w:val="28"/>
          <w:shd w:val="clear" w:color="auto" w:fill="FFFFFF"/>
        </w:rPr>
        <w:t xml:space="preserve"> иными правоохранительными, надзорными и контрольными органами Российской Федерации</w:t>
      </w:r>
      <w:r w:rsidRPr="00BA23CB">
        <w:rPr>
          <w:sz w:val="28"/>
          <w:szCs w:val="28"/>
        </w:rPr>
        <w:t xml:space="preserve"> (далее – правоохранительные или иные государственные органы) осуществляется в соответствии с требованиями Регламента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>, Стандарта внешнего муниципального финансового контроля «Общие правила проведения контрольного мероприятия» и настоящего Стандарта.</w:t>
      </w:r>
    </w:p>
    <w:p w:rsidR="00AE2938" w:rsidRPr="00BA23CB" w:rsidRDefault="00AE2938" w:rsidP="00AE2938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1.5. </w:t>
      </w:r>
      <w:r>
        <w:rPr>
          <w:sz w:val="28"/>
          <w:szCs w:val="28"/>
        </w:rPr>
        <w:tab/>
      </w:r>
      <w:r w:rsidRPr="00BA23CB">
        <w:rPr>
          <w:sz w:val="28"/>
          <w:szCs w:val="28"/>
        </w:rPr>
        <w:t>Задачами Стандарта являются:</w:t>
      </w:r>
    </w:p>
    <w:p w:rsidR="00AE2938" w:rsidRPr="00BA23CB" w:rsidRDefault="00AE2938" w:rsidP="00AE2938">
      <w:pPr>
        <w:numPr>
          <w:ilvl w:val="0"/>
          <w:numId w:val="15"/>
        </w:numPr>
        <w:ind w:left="709" w:hanging="306"/>
        <w:jc w:val="both"/>
        <w:rPr>
          <w:sz w:val="28"/>
          <w:szCs w:val="28"/>
        </w:rPr>
      </w:pPr>
      <w:r w:rsidRPr="00BA23CB">
        <w:rPr>
          <w:sz w:val="28"/>
          <w:szCs w:val="28"/>
        </w:rPr>
        <w:t>определение порядка организации и подготовки контрольных мероприятий с участием правоохранительных</w:t>
      </w:r>
      <w:r w:rsidRPr="00BA23CB">
        <w:rPr>
          <w:sz w:val="28"/>
          <w:szCs w:val="28"/>
          <w:shd w:val="clear" w:color="auto" w:fill="FFFFFF"/>
        </w:rPr>
        <w:t xml:space="preserve"> или иных государственных органов</w:t>
      </w:r>
      <w:r w:rsidRPr="00BA23CB">
        <w:rPr>
          <w:sz w:val="28"/>
          <w:szCs w:val="28"/>
        </w:rPr>
        <w:t>;</w:t>
      </w:r>
    </w:p>
    <w:p w:rsidR="00AE2938" w:rsidRPr="00BA23CB" w:rsidRDefault="00AE2938" w:rsidP="00AE2938">
      <w:pPr>
        <w:numPr>
          <w:ilvl w:val="0"/>
          <w:numId w:val="15"/>
        </w:numPr>
        <w:ind w:left="709" w:hanging="306"/>
        <w:jc w:val="both"/>
        <w:rPr>
          <w:sz w:val="28"/>
          <w:szCs w:val="28"/>
        </w:rPr>
      </w:pPr>
      <w:r w:rsidRPr="00BA23CB">
        <w:rPr>
          <w:sz w:val="28"/>
          <w:szCs w:val="28"/>
        </w:rPr>
        <w:lastRenderedPageBreak/>
        <w:t xml:space="preserve">определение порядка взаимодействия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с</w:t>
      </w:r>
      <w:r w:rsidRPr="00BA23CB">
        <w:rPr>
          <w:bCs/>
          <w:sz w:val="28"/>
          <w:szCs w:val="28"/>
        </w:rPr>
        <w:t xml:space="preserve"> </w:t>
      </w:r>
      <w:r w:rsidRPr="00BA23CB">
        <w:rPr>
          <w:sz w:val="28"/>
          <w:szCs w:val="28"/>
        </w:rPr>
        <w:t>правоохранительными</w:t>
      </w:r>
      <w:r w:rsidRPr="00BA23CB">
        <w:rPr>
          <w:sz w:val="28"/>
          <w:szCs w:val="28"/>
          <w:shd w:val="clear" w:color="auto" w:fill="FFFFFF"/>
        </w:rPr>
        <w:t xml:space="preserve"> или иными государственными органами</w:t>
      </w:r>
      <w:r w:rsidRPr="00BA23CB">
        <w:rPr>
          <w:sz w:val="28"/>
          <w:szCs w:val="28"/>
        </w:rPr>
        <w:t xml:space="preserve"> в процессе организации и проведения контрольных мероприятий;</w:t>
      </w:r>
    </w:p>
    <w:p w:rsidR="00AE2938" w:rsidRPr="00BA23CB" w:rsidRDefault="00AE2938" w:rsidP="00AE2938">
      <w:pPr>
        <w:ind w:firstLine="708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1.6. Правовой основой проведения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контрольных мероприятий с участием правоохранительных или иных государственных органов являются:</w:t>
      </w:r>
    </w:p>
    <w:p w:rsidR="00AE2938" w:rsidRPr="00BA23CB" w:rsidRDefault="00AE2938" w:rsidP="00AE2938">
      <w:pPr>
        <w:numPr>
          <w:ilvl w:val="0"/>
          <w:numId w:val="15"/>
        </w:numPr>
        <w:ind w:left="709" w:hanging="306"/>
        <w:jc w:val="both"/>
        <w:rPr>
          <w:sz w:val="28"/>
          <w:szCs w:val="28"/>
        </w:rPr>
      </w:pPr>
      <w:r w:rsidRPr="00BA23CB">
        <w:rPr>
          <w:sz w:val="28"/>
          <w:szCs w:val="28"/>
        </w:rPr>
        <w:t>Федеральный закон от 07.02.2011 № 6-ФЗ;</w:t>
      </w:r>
    </w:p>
    <w:p w:rsidR="00AE2938" w:rsidRPr="00BA23CB" w:rsidRDefault="00AE2938" w:rsidP="00AE2938">
      <w:pPr>
        <w:numPr>
          <w:ilvl w:val="0"/>
          <w:numId w:val="15"/>
        </w:numPr>
        <w:ind w:left="709" w:hanging="306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Положение о </w:t>
      </w:r>
      <w:r w:rsidRPr="00D703ED">
        <w:rPr>
          <w:sz w:val="28"/>
          <w:szCs w:val="28"/>
          <w:lang w:eastAsia="ar-SA"/>
        </w:rPr>
        <w:t>контрольно-счетно</w:t>
      </w:r>
      <w:r>
        <w:rPr>
          <w:sz w:val="28"/>
          <w:szCs w:val="28"/>
          <w:lang w:eastAsia="ar-SA"/>
        </w:rPr>
        <w:t>й</w:t>
      </w:r>
      <w:r w:rsidRPr="00D703E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комиссии </w:t>
      </w:r>
      <w:r w:rsidR="00CF4C58">
        <w:rPr>
          <w:sz w:val="28"/>
          <w:szCs w:val="28"/>
          <w:lang w:eastAsia="ar-SA"/>
        </w:rPr>
        <w:t>Нюксенского</w:t>
      </w:r>
      <w:r>
        <w:rPr>
          <w:sz w:val="28"/>
          <w:szCs w:val="28"/>
          <w:lang w:eastAsia="ar-SA"/>
        </w:rPr>
        <w:t xml:space="preserve"> муниципального округа Вологодской области,</w:t>
      </w:r>
      <w:r w:rsidRPr="00D703ED">
        <w:rPr>
          <w:sz w:val="28"/>
          <w:szCs w:val="28"/>
          <w:lang w:eastAsia="ar-SA"/>
        </w:rPr>
        <w:t xml:space="preserve"> </w:t>
      </w:r>
      <w:r w:rsidR="00CF4C58" w:rsidRPr="00D703ED">
        <w:rPr>
          <w:sz w:val="28"/>
          <w:szCs w:val="28"/>
          <w:lang w:eastAsia="ar-SA"/>
        </w:rPr>
        <w:t>утвержденн</w:t>
      </w:r>
      <w:r w:rsidR="00CF4C58">
        <w:rPr>
          <w:sz w:val="28"/>
          <w:szCs w:val="28"/>
          <w:lang w:eastAsia="ar-SA"/>
        </w:rPr>
        <w:t>ое</w:t>
      </w:r>
      <w:r w:rsidR="00CF4C58" w:rsidRPr="00D703ED">
        <w:rPr>
          <w:sz w:val="28"/>
          <w:szCs w:val="28"/>
          <w:lang w:eastAsia="ar-SA"/>
        </w:rPr>
        <w:t xml:space="preserve"> решением</w:t>
      </w:r>
      <w:r w:rsidRPr="00D703ED">
        <w:rPr>
          <w:sz w:val="28"/>
          <w:szCs w:val="28"/>
          <w:lang w:eastAsia="ar-SA"/>
        </w:rPr>
        <w:t xml:space="preserve"> Представительного Собрания </w:t>
      </w:r>
      <w:r w:rsidR="00CF4C58">
        <w:rPr>
          <w:sz w:val="28"/>
          <w:szCs w:val="28"/>
          <w:lang w:eastAsia="ar-SA"/>
        </w:rPr>
        <w:t>Нюксенского</w:t>
      </w:r>
      <w:r>
        <w:rPr>
          <w:sz w:val="28"/>
          <w:szCs w:val="28"/>
          <w:lang w:eastAsia="ar-SA"/>
        </w:rPr>
        <w:t xml:space="preserve"> муниципального округа Вологодской </w:t>
      </w:r>
      <w:r w:rsidR="00CF4C58">
        <w:rPr>
          <w:sz w:val="28"/>
          <w:szCs w:val="28"/>
          <w:lang w:eastAsia="ar-SA"/>
        </w:rPr>
        <w:t xml:space="preserve">области </w:t>
      </w:r>
      <w:r w:rsidR="00CF4C58" w:rsidRPr="00D703ED">
        <w:rPr>
          <w:sz w:val="28"/>
          <w:szCs w:val="28"/>
          <w:lang w:eastAsia="ar-SA"/>
        </w:rPr>
        <w:t>от</w:t>
      </w:r>
      <w:r w:rsidRPr="00D703ED">
        <w:rPr>
          <w:sz w:val="28"/>
          <w:szCs w:val="28"/>
          <w:lang w:eastAsia="ar-SA"/>
        </w:rPr>
        <w:t xml:space="preserve"> </w:t>
      </w:r>
      <w:r w:rsidR="00CF4C58">
        <w:rPr>
          <w:sz w:val="28"/>
          <w:szCs w:val="28"/>
          <w:lang w:eastAsia="ar-SA"/>
        </w:rPr>
        <w:t>30</w:t>
      </w:r>
      <w:r w:rsidRPr="00D703ED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</w:t>
      </w:r>
      <w:r w:rsidR="00CF4C58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</w:t>
      </w:r>
      <w:r w:rsidRPr="00D703ED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22</w:t>
      </w:r>
      <w:r w:rsidRPr="00D703ED">
        <w:rPr>
          <w:sz w:val="28"/>
          <w:szCs w:val="28"/>
          <w:lang w:eastAsia="ar-SA"/>
        </w:rPr>
        <w:t xml:space="preserve"> № </w:t>
      </w:r>
      <w:r w:rsidR="00CF4C58">
        <w:rPr>
          <w:sz w:val="28"/>
          <w:szCs w:val="28"/>
          <w:lang w:eastAsia="ar-SA"/>
        </w:rPr>
        <w:t>82</w:t>
      </w:r>
      <w:r w:rsidRPr="00BA23CB">
        <w:rPr>
          <w:sz w:val="28"/>
          <w:szCs w:val="28"/>
        </w:rPr>
        <w:t>;</w:t>
      </w:r>
    </w:p>
    <w:p w:rsidR="00AE2938" w:rsidRPr="00BA23CB" w:rsidRDefault="00AE2938" w:rsidP="00AE2938">
      <w:pPr>
        <w:numPr>
          <w:ilvl w:val="0"/>
          <w:numId w:val="15"/>
        </w:numPr>
        <w:ind w:left="709" w:hanging="306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на соответствующий год;</w:t>
      </w:r>
    </w:p>
    <w:p w:rsidR="00AE2938" w:rsidRPr="00BA23CB" w:rsidRDefault="00AE2938" w:rsidP="00AE2938">
      <w:pPr>
        <w:numPr>
          <w:ilvl w:val="0"/>
          <w:numId w:val="15"/>
        </w:numPr>
        <w:ind w:left="709" w:hanging="306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>;</w:t>
      </w:r>
    </w:p>
    <w:p w:rsidR="00AE2938" w:rsidRPr="00BA23CB" w:rsidRDefault="00AE2938" w:rsidP="00AE2938">
      <w:pPr>
        <w:numPr>
          <w:ilvl w:val="0"/>
          <w:numId w:val="15"/>
        </w:numPr>
        <w:ind w:left="709" w:hanging="306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соглашения о сотрудничестве и порядке взаимодействия между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и правоохранительными</w:t>
      </w:r>
      <w:r w:rsidRPr="00BA23CB">
        <w:rPr>
          <w:sz w:val="28"/>
          <w:szCs w:val="28"/>
          <w:shd w:val="clear" w:color="auto" w:fill="FFFFFF"/>
        </w:rPr>
        <w:t xml:space="preserve"> или иными государственными органами</w:t>
      </w:r>
      <w:r w:rsidRPr="00BA23CB">
        <w:rPr>
          <w:sz w:val="28"/>
          <w:szCs w:val="28"/>
        </w:rPr>
        <w:t xml:space="preserve"> (при наличии).</w:t>
      </w:r>
    </w:p>
    <w:p w:rsidR="00AE2938" w:rsidRPr="00BA23CB" w:rsidRDefault="00AE2938" w:rsidP="00AE2938">
      <w:pPr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          1.7. </w:t>
      </w:r>
      <w:r>
        <w:rPr>
          <w:sz w:val="28"/>
          <w:szCs w:val="28"/>
        </w:rPr>
        <w:tab/>
      </w:r>
      <w:r w:rsidRPr="00BA23CB">
        <w:rPr>
          <w:sz w:val="28"/>
          <w:szCs w:val="28"/>
        </w:rPr>
        <w:t>В случае если соглашение о сотрудничестве предусматривает особые формы взаимодействия, организация и проведение контрольных мероприятий с их участием осуществляются в соответствии с порядком, установленным в соглашении.</w:t>
      </w:r>
    </w:p>
    <w:p w:rsidR="00AE2938" w:rsidRDefault="00AE2938" w:rsidP="00AE2938">
      <w:pPr>
        <w:jc w:val="center"/>
        <w:rPr>
          <w:rStyle w:val="a3"/>
          <w:b w:val="0"/>
          <w:sz w:val="28"/>
          <w:szCs w:val="28"/>
        </w:rPr>
      </w:pPr>
    </w:p>
    <w:p w:rsidR="00AE2938" w:rsidRDefault="00AE2938" w:rsidP="00AE2938">
      <w:pPr>
        <w:tabs>
          <w:tab w:val="left" w:pos="1654"/>
        </w:tabs>
        <w:ind w:left="284" w:right="-23" w:hanging="284"/>
        <w:jc w:val="center"/>
        <w:rPr>
          <w:b/>
          <w:sz w:val="28"/>
          <w:szCs w:val="28"/>
          <w:shd w:val="clear" w:color="auto" w:fill="FFFFFF"/>
        </w:rPr>
      </w:pPr>
      <w:r w:rsidRPr="00BA23CB">
        <w:rPr>
          <w:b/>
          <w:sz w:val="28"/>
          <w:szCs w:val="28"/>
        </w:rPr>
        <w:t xml:space="preserve">2. Планирование контрольных </w:t>
      </w:r>
      <w:r w:rsidR="00CF4C58" w:rsidRPr="00BA23CB">
        <w:rPr>
          <w:b/>
          <w:sz w:val="28"/>
          <w:szCs w:val="28"/>
        </w:rPr>
        <w:t>мероприятий с</w:t>
      </w:r>
      <w:r w:rsidRPr="00BA23CB">
        <w:rPr>
          <w:b/>
          <w:bCs/>
          <w:sz w:val="28"/>
          <w:szCs w:val="28"/>
        </w:rPr>
        <w:t xml:space="preserve"> </w:t>
      </w:r>
      <w:r w:rsidRPr="00BA23CB">
        <w:rPr>
          <w:b/>
          <w:sz w:val="28"/>
          <w:szCs w:val="28"/>
        </w:rPr>
        <w:t>правоохранительными</w:t>
      </w:r>
      <w:r w:rsidRPr="00BA23CB">
        <w:rPr>
          <w:b/>
          <w:sz w:val="28"/>
          <w:szCs w:val="28"/>
          <w:shd w:val="clear" w:color="auto" w:fill="FFFFFF"/>
        </w:rPr>
        <w:t xml:space="preserve"> или иными государственными органами</w:t>
      </w:r>
    </w:p>
    <w:p w:rsidR="00AE2938" w:rsidRPr="00BA23CB" w:rsidRDefault="00AE2938" w:rsidP="00AE2938">
      <w:pPr>
        <w:tabs>
          <w:tab w:val="left" w:pos="1418"/>
        </w:tabs>
        <w:ind w:left="284" w:right="-23" w:hanging="284"/>
        <w:jc w:val="center"/>
        <w:rPr>
          <w:b/>
          <w:sz w:val="28"/>
          <w:szCs w:val="28"/>
          <w:shd w:val="clear" w:color="auto" w:fill="FFFFFF"/>
        </w:rPr>
      </w:pPr>
    </w:p>
    <w:p w:rsidR="00AE2938" w:rsidRPr="00BA23CB" w:rsidRDefault="00AE2938" w:rsidP="00AE2938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BA23CB">
        <w:rPr>
          <w:sz w:val="28"/>
          <w:szCs w:val="28"/>
        </w:rPr>
        <w:t>2.1. Планирование контрольных мероприятий осуществляется в соответствии Федеральным законом от 07.02.2011 № 6-ФЗ, Положением о К</w:t>
      </w:r>
      <w:r>
        <w:rPr>
          <w:sz w:val="28"/>
          <w:szCs w:val="28"/>
        </w:rPr>
        <w:t>СК</w:t>
      </w:r>
      <w:r w:rsidRPr="00BA23CB">
        <w:rPr>
          <w:sz w:val="28"/>
          <w:szCs w:val="28"/>
        </w:rPr>
        <w:t xml:space="preserve">, Регламентом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, Стандартом внешнего муниципального финансового контроля «Общие правила проведения контрольного мероприятия», настоящим Стандартом и соглашениями о сотрудничестве между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и правоохранительными или иными государственными органами (при наличии).</w:t>
      </w:r>
    </w:p>
    <w:p w:rsidR="00AE2938" w:rsidRPr="00BA23CB" w:rsidRDefault="00AE2938" w:rsidP="00AE2938">
      <w:pPr>
        <w:ind w:firstLine="708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2.2. Подготовка правоохранительным или иным государственным органам предложений о проведении контрольных мероприятий с их участием осуществляется при формировании плана работы </w:t>
      </w:r>
      <w:r>
        <w:rPr>
          <w:sz w:val="28"/>
          <w:szCs w:val="28"/>
        </w:rPr>
        <w:t xml:space="preserve">КСК </w:t>
      </w:r>
      <w:r w:rsidRPr="00BA23CB">
        <w:rPr>
          <w:sz w:val="28"/>
          <w:szCs w:val="28"/>
        </w:rPr>
        <w:t>на очередной год.</w:t>
      </w:r>
    </w:p>
    <w:p w:rsidR="00AE2938" w:rsidRPr="00BA23CB" w:rsidRDefault="00AE2938" w:rsidP="00AE2938">
      <w:pPr>
        <w:ind w:firstLine="708"/>
        <w:jc w:val="both"/>
        <w:rPr>
          <w:sz w:val="28"/>
          <w:szCs w:val="28"/>
        </w:rPr>
      </w:pPr>
      <w:r w:rsidRPr="00BA23CB">
        <w:rPr>
          <w:sz w:val="28"/>
          <w:szCs w:val="28"/>
        </w:rPr>
        <w:t>2.2.1. При необходимости</w:t>
      </w:r>
      <w:r>
        <w:rPr>
          <w:sz w:val="28"/>
          <w:szCs w:val="28"/>
        </w:rPr>
        <w:t xml:space="preserve"> председатель КСК</w:t>
      </w:r>
      <w:r w:rsidRPr="00BA23CB">
        <w:rPr>
          <w:sz w:val="28"/>
          <w:szCs w:val="28"/>
        </w:rPr>
        <w:t xml:space="preserve"> подготавливает предложения о проведении контрольных мероприятий с участием правоохранительных или иных государственных органов на очередной год и направляет их в адрес правоохранительных или иных государственных органов.</w:t>
      </w:r>
    </w:p>
    <w:p w:rsidR="00AE2938" w:rsidRPr="00BA23CB" w:rsidRDefault="00AE2938" w:rsidP="00AE2938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2.2.2. </w:t>
      </w:r>
      <w:r>
        <w:rPr>
          <w:sz w:val="28"/>
          <w:szCs w:val="28"/>
        </w:rPr>
        <w:tab/>
      </w:r>
      <w:r w:rsidRPr="00BA23CB">
        <w:rPr>
          <w:sz w:val="28"/>
          <w:szCs w:val="28"/>
        </w:rPr>
        <w:t xml:space="preserve">При получении от правоохранительных или иных государственных органов до 15 декабря года, предшествующего планируемому, положительного ответа мероприятие с участием правоохранительных или иных государственных органов включается в план работы </w:t>
      </w:r>
      <w:r>
        <w:rPr>
          <w:sz w:val="28"/>
          <w:szCs w:val="28"/>
        </w:rPr>
        <w:t xml:space="preserve">КСК </w:t>
      </w:r>
      <w:r w:rsidRPr="00BA23CB">
        <w:rPr>
          <w:sz w:val="28"/>
          <w:szCs w:val="28"/>
        </w:rPr>
        <w:t>на очередной год.</w:t>
      </w:r>
    </w:p>
    <w:p w:rsidR="00AE2938" w:rsidRPr="00BA23CB" w:rsidRDefault="00AE2938" w:rsidP="00AE2938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2.3. </w:t>
      </w:r>
      <w:r>
        <w:rPr>
          <w:sz w:val="28"/>
          <w:szCs w:val="28"/>
        </w:rPr>
        <w:tab/>
      </w:r>
      <w:r w:rsidRPr="00BA23CB">
        <w:rPr>
          <w:sz w:val="28"/>
          <w:szCs w:val="28"/>
        </w:rPr>
        <w:t xml:space="preserve">Рассмотрение предложений, направленных в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правоохранительными или иными государственными органами о проведении контрольных мероприятий с их участием, осуществляется при формировании плана работы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на очередной год.</w:t>
      </w:r>
    </w:p>
    <w:p w:rsidR="00AE2938" w:rsidRPr="00BA23CB" w:rsidRDefault="00AE2938" w:rsidP="00AE2938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BA23CB">
        <w:rPr>
          <w:sz w:val="28"/>
          <w:szCs w:val="28"/>
        </w:rPr>
        <w:lastRenderedPageBreak/>
        <w:t>2.3.1.</w:t>
      </w:r>
      <w:r>
        <w:rPr>
          <w:sz w:val="28"/>
          <w:szCs w:val="28"/>
        </w:rPr>
        <w:tab/>
      </w:r>
      <w:r w:rsidRPr="00BA23CB">
        <w:rPr>
          <w:sz w:val="28"/>
          <w:szCs w:val="28"/>
        </w:rPr>
        <w:t xml:space="preserve">При поступлении в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предложений от правоохранительных или иных государственных органов о проведении контрольных мероприятий с их участием председатель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рассматривает предложения о возможности включения в проект плана работы на очередной год указанных контрольных мероприятий.</w:t>
      </w:r>
    </w:p>
    <w:p w:rsidR="00AE2938" w:rsidRPr="00BA23CB" w:rsidRDefault="00AE2938" w:rsidP="00AE2938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2.3.2. </w:t>
      </w:r>
      <w:r>
        <w:rPr>
          <w:sz w:val="28"/>
          <w:szCs w:val="28"/>
        </w:rPr>
        <w:tab/>
      </w:r>
      <w:r w:rsidRPr="00BA23C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принимает одно из следующих решений:</w:t>
      </w:r>
    </w:p>
    <w:p w:rsidR="00AE2938" w:rsidRPr="00BA23CB" w:rsidRDefault="00AE2938" w:rsidP="00AE2938">
      <w:pPr>
        <w:numPr>
          <w:ilvl w:val="0"/>
          <w:numId w:val="15"/>
        </w:numPr>
        <w:ind w:left="709" w:hanging="306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включить в план работы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на очередной год проведение контрольного мероприятия в соответствии с предложением правоохранительного или иного государственного органа;</w:t>
      </w:r>
    </w:p>
    <w:p w:rsidR="00AE2938" w:rsidRPr="00BA23CB" w:rsidRDefault="00AE2938" w:rsidP="00AE2938">
      <w:pPr>
        <w:numPr>
          <w:ilvl w:val="0"/>
          <w:numId w:val="15"/>
        </w:numPr>
        <w:ind w:left="709" w:hanging="306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включить отдельные вопросы из предложения правоохранительного или иного государственного органа при проведении иных контрольных мероприятий, которые предусматриваются проектом плана работы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на очередной год;</w:t>
      </w:r>
    </w:p>
    <w:p w:rsidR="00AE2938" w:rsidRPr="00BA23CB" w:rsidRDefault="00AE2938" w:rsidP="00AE2938">
      <w:pPr>
        <w:numPr>
          <w:ilvl w:val="0"/>
          <w:numId w:val="15"/>
        </w:numPr>
        <w:ind w:left="709" w:hanging="306"/>
        <w:jc w:val="both"/>
        <w:rPr>
          <w:sz w:val="28"/>
          <w:szCs w:val="28"/>
        </w:rPr>
      </w:pPr>
      <w:r w:rsidRPr="00BA23CB">
        <w:rPr>
          <w:sz w:val="28"/>
          <w:szCs w:val="28"/>
        </w:rPr>
        <w:t>отклонить предложение правоохранительного или иного государственного органа.</w:t>
      </w:r>
    </w:p>
    <w:p w:rsidR="00AE2938" w:rsidRPr="00BA23CB" w:rsidRDefault="00AE2938" w:rsidP="00AE2938">
      <w:pPr>
        <w:tabs>
          <w:tab w:val="left" w:pos="709"/>
        </w:tabs>
        <w:jc w:val="both"/>
        <w:rPr>
          <w:sz w:val="28"/>
          <w:szCs w:val="28"/>
        </w:rPr>
      </w:pPr>
      <w:r w:rsidRPr="00BA23CB">
        <w:rPr>
          <w:sz w:val="28"/>
          <w:szCs w:val="28"/>
        </w:rPr>
        <w:tab/>
        <w:t xml:space="preserve">Принятые предложения правоохранительных или иных государственных органов вносятся в план работы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на очередной год.</w:t>
      </w:r>
    </w:p>
    <w:p w:rsidR="00AE2938" w:rsidRPr="00BA23CB" w:rsidRDefault="00AE2938" w:rsidP="00AE2938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2.3.3. </w:t>
      </w:r>
      <w:r>
        <w:rPr>
          <w:sz w:val="28"/>
          <w:szCs w:val="28"/>
        </w:rPr>
        <w:tab/>
      </w:r>
      <w:r w:rsidRPr="00BA23CB">
        <w:rPr>
          <w:sz w:val="28"/>
          <w:szCs w:val="28"/>
        </w:rPr>
        <w:t xml:space="preserve">В случае включения в план работы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на очередной год контрольного мероприятия либо отдельных вопросов при проведении других контрольных мероприятий председателем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руководителю правоохранительного или иного государственного органа направляется ответ о принятии соответствующего решения.</w:t>
      </w:r>
    </w:p>
    <w:p w:rsidR="00AE2938" w:rsidRDefault="00AE2938" w:rsidP="00AE2938">
      <w:pPr>
        <w:jc w:val="center"/>
        <w:rPr>
          <w:rStyle w:val="a3"/>
          <w:b w:val="0"/>
          <w:sz w:val="28"/>
          <w:szCs w:val="28"/>
        </w:rPr>
      </w:pPr>
    </w:p>
    <w:p w:rsidR="00AE2938" w:rsidRPr="00BA23CB" w:rsidRDefault="00AE2938" w:rsidP="00AE2938">
      <w:pPr>
        <w:tabs>
          <w:tab w:val="left" w:pos="763"/>
        </w:tabs>
        <w:ind w:left="284" w:right="159"/>
        <w:jc w:val="center"/>
        <w:rPr>
          <w:b/>
          <w:sz w:val="28"/>
          <w:szCs w:val="28"/>
          <w:shd w:val="clear" w:color="auto" w:fill="FFFFFF"/>
        </w:rPr>
      </w:pPr>
      <w:r w:rsidRPr="00BA23CB">
        <w:rPr>
          <w:b/>
          <w:sz w:val="28"/>
          <w:szCs w:val="28"/>
        </w:rPr>
        <w:t xml:space="preserve">3. Подготовка и рассмотрение обращений о проведении внеплановых контрольных мероприятий с участием </w:t>
      </w:r>
      <w:r w:rsidRPr="00BA23CB">
        <w:rPr>
          <w:b/>
          <w:sz w:val="28"/>
          <w:szCs w:val="28"/>
          <w:shd w:val="clear" w:color="auto" w:fill="FFFFFF"/>
        </w:rPr>
        <w:t xml:space="preserve">правоохранительных или иных государственных органов </w:t>
      </w:r>
    </w:p>
    <w:p w:rsidR="00AE2938" w:rsidRPr="00BA23CB" w:rsidRDefault="00AE2938" w:rsidP="00AE2938">
      <w:pPr>
        <w:tabs>
          <w:tab w:val="left" w:pos="763"/>
        </w:tabs>
        <w:ind w:left="284" w:right="159"/>
        <w:jc w:val="center"/>
        <w:rPr>
          <w:sz w:val="28"/>
          <w:szCs w:val="28"/>
        </w:rPr>
      </w:pPr>
    </w:p>
    <w:p w:rsidR="00AE2938" w:rsidRPr="00BA23CB" w:rsidRDefault="00AE2938" w:rsidP="00AE2938">
      <w:pPr>
        <w:tabs>
          <w:tab w:val="left" w:pos="763"/>
        </w:tabs>
        <w:ind w:firstLine="709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3.1. В случае если в ходе выполнения годового плана работы в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поступило обращение для включения в план работы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, исполнение которого поручено одновременно правоохранительным или иным государственным органам, председатель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рассматривает вопрос о возможности проведения контрольного мероприятия.</w:t>
      </w:r>
    </w:p>
    <w:p w:rsidR="00AE2938" w:rsidRPr="00BA23CB" w:rsidRDefault="00AE2938" w:rsidP="00AE2938">
      <w:pPr>
        <w:ind w:firstLine="709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направляет свое решение в правоохранительные или иные государственные органы; в случае положительного решения согласовывает с ними сроки проведения контрольного мероприятия, объекты и предварительные объемы работ.</w:t>
      </w:r>
    </w:p>
    <w:p w:rsidR="00AE2938" w:rsidRPr="00BA23CB" w:rsidRDefault="00AE2938" w:rsidP="00AE293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3.2. В случае если в ходе выполнения годового плана работы в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поступило обращение, исполнение которого требует проведения планового контрольного мероприятия с участием правоохранительных или иных государственных органов, председатель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 xml:space="preserve"> направляет в адрес правоохранительного или иного государственного органа обращение с предложением о принятии участия в контрольном мероприятии и предварительных сроках его проведения. При получении от правоохранительного или иного государственного органа положительного </w:t>
      </w:r>
      <w:r w:rsidRPr="00BA23CB">
        <w:rPr>
          <w:sz w:val="28"/>
          <w:szCs w:val="28"/>
        </w:rPr>
        <w:lastRenderedPageBreak/>
        <w:t xml:space="preserve">ответа на обращение </w:t>
      </w:r>
      <w:r w:rsidR="00CF4C58">
        <w:rPr>
          <w:sz w:val="28"/>
          <w:szCs w:val="28"/>
        </w:rPr>
        <w:t xml:space="preserve">КСК </w:t>
      </w:r>
      <w:r w:rsidR="00CF4C58" w:rsidRPr="00BA23CB">
        <w:rPr>
          <w:sz w:val="28"/>
          <w:szCs w:val="28"/>
        </w:rPr>
        <w:t>в</w:t>
      </w:r>
      <w:r w:rsidRPr="00BA23CB">
        <w:rPr>
          <w:sz w:val="28"/>
          <w:szCs w:val="28"/>
        </w:rPr>
        <w:t xml:space="preserve"> установленном порядке вносятся изменения в план работы </w:t>
      </w:r>
      <w:r>
        <w:rPr>
          <w:sz w:val="28"/>
          <w:szCs w:val="28"/>
        </w:rPr>
        <w:t>КСК</w:t>
      </w:r>
      <w:r w:rsidRPr="00BA23CB">
        <w:rPr>
          <w:sz w:val="28"/>
          <w:szCs w:val="28"/>
        </w:rPr>
        <w:t>.</w:t>
      </w:r>
    </w:p>
    <w:p w:rsidR="00AE2938" w:rsidRDefault="00AE2938" w:rsidP="00AE2938">
      <w:pPr>
        <w:jc w:val="center"/>
        <w:rPr>
          <w:rStyle w:val="a3"/>
          <w:b w:val="0"/>
          <w:sz w:val="28"/>
          <w:szCs w:val="28"/>
        </w:rPr>
      </w:pPr>
    </w:p>
    <w:p w:rsidR="00AE2938" w:rsidRPr="00BA23CB" w:rsidRDefault="00AE2938" w:rsidP="00AE2938">
      <w:pPr>
        <w:tabs>
          <w:tab w:val="left" w:pos="1822"/>
        </w:tabs>
        <w:ind w:left="284" w:right="-23"/>
        <w:jc w:val="center"/>
        <w:rPr>
          <w:b/>
          <w:sz w:val="28"/>
          <w:szCs w:val="28"/>
          <w:shd w:val="clear" w:color="auto" w:fill="FFFFFF"/>
        </w:rPr>
      </w:pPr>
      <w:r w:rsidRPr="00BA23CB">
        <w:rPr>
          <w:b/>
          <w:sz w:val="28"/>
          <w:szCs w:val="28"/>
        </w:rPr>
        <w:t xml:space="preserve">4. Взаимодействие и </w:t>
      </w:r>
      <w:r>
        <w:rPr>
          <w:b/>
          <w:sz w:val="28"/>
          <w:szCs w:val="28"/>
        </w:rPr>
        <w:t>проведении</w:t>
      </w:r>
      <w:r w:rsidRPr="00BA23CB">
        <w:rPr>
          <w:b/>
          <w:sz w:val="28"/>
          <w:szCs w:val="28"/>
        </w:rPr>
        <w:t xml:space="preserve"> контрольных мероприятий </w:t>
      </w:r>
      <w:r w:rsidR="00CF4C58" w:rsidRPr="00BA23CB">
        <w:rPr>
          <w:b/>
          <w:sz w:val="28"/>
          <w:szCs w:val="28"/>
        </w:rPr>
        <w:t>с участием</w:t>
      </w:r>
      <w:r w:rsidRPr="00BA23CB">
        <w:rPr>
          <w:b/>
          <w:sz w:val="28"/>
          <w:szCs w:val="28"/>
        </w:rPr>
        <w:t xml:space="preserve"> </w:t>
      </w:r>
      <w:r w:rsidRPr="00BA23CB">
        <w:rPr>
          <w:b/>
          <w:bCs/>
          <w:sz w:val="28"/>
          <w:szCs w:val="28"/>
        </w:rPr>
        <w:t xml:space="preserve">органов </w:t>
      </w:r>
      <w:r w:rsidR="00CF4C58" w:rsidRPr="00BA23CB">
        <w:rPr>
          <w:b/>
          <w:bCs/>
          <w:sz w:val="28"/>
          <w:szCs w:val="28"/>
        </w:rPr>
        <w:t>прокуратуры,</w:t>
      </w:r>
      <w:r w:rsidR="00CF4C58" w:rsidRPr="00BA23CB">
        <w:rPr>
          <w:b/>
          <w:sz w:val="28"/>
          <w:szCs w:val="28"/>
          <w:shd w:val="clear" w:color="auto" w:fill="FFFFFF"/>
        </w:rPr>
        <w:t xml:space="preserve"> иных</w:t>
      </w:r>
      <w:r w:rsidRPr="00BA23CB">
        <w:rPr>
          <w:b/>
          <w:sz w:val="28"/>
          <w:szCs w:val="28"/>
          <w:shd w:val="clear" w:color="auto" w:fill="FFFFFF"/>
        </w:rPr>
        <w:t xml:space="preserve"> правоохранительных, надзорных и </w:t>
      </w:r>
      <w:r w:rsidR="00CF4C58" w:rsidRPr="00BA23CB">
        <w:rPr>
          <w:b/>
          <w:sz w:val="28"/>
          <w:szCs w:val="28"/>
          <w:shd w:val="clear" w:color="auto" w:fill="FFFFFF"/>
        </w:rPr>
        <w:t>контрольных органов</w:t>
      </w:r>
      <w:r w:rsidRPr="00BA23CB">
        <w:rPr>
          <w:b/>
          <w:sz w:val="28"/>
          <w:szCs w:val="28"/>
          <w:shd w:val="clear" w:color="auto" w:fill="FFFFFF"/>
        </w:rPr>
        <w:t xml:space="preserve"> Российской Федерации</w:t>
      </w:r>
    </w:p>
    <w:p w:rsidR="00AE2938" w:rsidRPr="00BA23CB" w:rsidRDefault="00AE2938" w:rsidP="00AE2938">
      <w:pPr>
        <w:tabs>
          <w:tab w:val="left" w:pos="1822"/>
        </w:tabs>
        <w:ind w:left="284" w:right="-23"/>
        <w:jc w:val="center"/>
        <w:rPr>
          <w:b/>
          <w:sz w:val="28"/>
          <w:szCs w:val="28"/>
        </w:rPr>
      </w:pPr>
    </w:p>
    <w:p w:rsidR="00AE2938" w:rsidRPr="00BA23CB" w:rsidRDefault="00AE2938" w:rsidP="00AE293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BA23CB">
        <w:rPr>
          <w:sz w:val="28"/>
          <w:szCs w:val="28"/>
        </w:rPr>
        <w:t>Проведение контрольных мероприятий осуществляется в соответствии со Стандартом внешнего муниципального финансового контроля «Общие правила проведения контрольного мероприятия».</w:t>
      </w:r>
    </w:p>
    <w:p w:rsidR="00AE2938" w:rsidRPr="00BA23CB" w:rsidRDefault="00AE2938" w:rsidP="00AE293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BA23CB">
        <w:rPr>
          <w:sz w:val="28"/>
          <w:szCs w:val="28"/>
        </w:rPr>
        <w:t>При проведении контрольных мероприятий с участием правоохранительных или иных государственных органов руководство указанными мероприятиями осуществляется стороной-инициатором мероприятия.</w:t>
      </w:r>
    </w:p>
    <w:p w:rsidR="00AE2938" w:rsidRPr="00BA23CB" w:rsidRDefault="00AE2938" w:rsidP="00AE293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A23CB">
        <w:rPr>
          <w:sz w:val="28"/>
          <w:szCs w:val="28"/>
        </w:rPr>
        <w:t>4.3. В процессе проведения контрольного мероприятия стороны осуществляют взаимодействие путем проведения рабочих совещаний и консультаций, обмена документами и информацией</w:t>
      </w:r>
      <w:r w:rsidRPr="00022D03">
        <w:rPr>
          <w:sz w:val="28"/>
          <w:szCs w:val="28"/>
        </w:rPr>
        <w:t>.</w:t>
      </w:r>
    </w:p>
    <w:p w:rsidR="00AE2938" w:rsidRPr="00BA23CB" w:rsidRDefault="00AE2938" w:rsidP="00AE293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4.4. </w:t>
      </w:r>
      <w:r>
        <w:rPr>
          <w:sz w:val="28"/>
          <w:szCs w:val="28"/>
        </w:rPr>
        <w:tab/>
      </w:r>
      <w:r w:rsidRPr="00BA23CB">
        <w:rPr>
          <w:sz w:val="28"/>
          <w:szCs w:val="28"/>
        </w:rPr>
        <w:t>В случае возникновения между сторонами разногласий по вопросам организации, проведения и оформления результатов контрольного мероприятия стороны для их разрешения проводят перегов</w:t>
      </w:r>
      <w:r>
        <w:rPr>
          <w:sz w:val="28"/>
          <w:szCs w:val="28"/>
        </w:rPr>
        <w:t>оры и согласительные процедуры.</w:t>
      </w:r>
    </w:p>
    <w:p w:rsidR="00AE2938" w:rsidRPr="00E01F52" w:rsidRDefault="00AE2938" w:rsidP="00AE2938">
      <w:pPr>
        <w:ind w:firstLine="709"/>
        <w:jc w:val="both"/>
        <w:rPr>
          <w:sz w:val="28"/>
          <w:szCs w:val="28"/>
        </w:rPr>
      </w:pPr>
      <w:r w:rsidRPr="00BA23CB">
        <w:rPr>
          <w:sz w:val="28"/>
          <w:szCs w:val="28"/>
        </w:rPr>
        <w:t xml:space="preserve">4.5. </w:t>
      </w:r>
      <w:r>
        <w:rPr>
          <w:sz w:val="28"/>
          <w:szCs w:val="28"/>
        </w:rPr>
        <w:tab/>
      </w:r>
      <w:r w:rsidRPr="00BA23CB">
        <w:rPr>
          <w:sz w:val="28"/>
          <w:szCs w:val="28"/>
        </w:rPr>
        <w:t>Порядок обмена информацией, отнесенной к государственной и иной охраняемой законом тайне, осуществляется в соответствии с законодательством Российской Федерации.</w:t>
      </w:r>
    </w:p>
    <w:p w:rsidR="00AE2938" w:rsidRDefault="00AE2938" w:rsidP="00AE2938">
      <w:pPr>
        <w:jc w:val="center"/>
        <w:rPr>
          <w:rStyle w:val="a3"/>
          <w:b w:val="0"/>
          <w:sz w:val="28"/>
          <w:szCs w:val="28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Pr="00EF08AF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sectPr w:rsidR="00AE2938" w:rsidRPr="00EF08AF" w:rsidSect="006222FA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490D" w:rsidRDefault="0058490D" w:rsidP="00EF08AF">
      <w:r>
        <w:separator/>
      </w:r>
    </w:p>
  </w:endnote>
  <w:endnote w:type="continuationSeparator" w:id="0">
    <w:p w:rsidR="0058490D" w:rsidRDefault="0058490D" w:rsidP="00EF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490D" w:rsidRDefault="0058490D" w:rsidP="00EF08AF">
      <w:r>
        <w:separator/>
      </w:r>
    </w:p>
  </w:footnote>
  <w:footnote w:type="continuationSeparator" w:id="0">
    <w:p w:rsidR="0058490D" w:rsidRDefault="0058490D" w:rsidP="00EF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08AF" w:rsidRDefault="0000000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79CF">
      <w:rPr>
        <w:noProof/>
      </w:rPr>
      <w:t>2</w:t>
    </w:r>
    <w:r>
      <w:rPr>
        <w:noProof/>
      </w:rPr>
      <w:fldChar w:fldCharType="end"/>
    </w:r>
  </w:p>
  <w:p w:rsidR="00EF08AF" w:rsidRDefault="00EF08A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abstractNum w:abstractNumId="0" w15:restartNumberingAfterBreak="0">
    <w:nsid w:val="000041BB"/>
    <w:multiLevelType w:val="hybridMultilevel"/>
    <w:tmpl w:val="FDE03EA4"/>
    <w:lvl w:ilvl="0" w:tplc="6A6653A6">
      <w:start w:val="1"/>
      <w:numFmt w:val="decimal"/>
      <w:lvlText w:val="%1."/>
      <w:lvlJc w:val="left"/>
      <w:rPr>
        <w:rFonts w:cs="Times New Roman"/>
      </w:rPr>
    </w:lvl>
    <w:lvl w:ilvl="1" w:tplc="587E76FA">
      <w:numFmt w:val="decimal"/>
      <w:lvlText w:val=""/>
      <w:lvlJc w:val="left"/>
      <w:rPr>
        <w:rFonts w:cs="Times New Roman"/>
      </w:rPr>
    </w:lvl>
    <w:lvl w:ilvl="2" w:tplc="B2A2A452">
      <w:numFmt w:val="decimal"/>
      <w:lvlText w:val=""/>
      <w:lvlJc w:val="left"/>
      <w:rPr>
        <w:rFonts w:cs="Times New Roman"/>
      </w:rPr>
    </w:lvl>
    <w:lvl w:ilvl="3" w:tplc="8B70F0FC">
      <w:numFmt w:val="decimal"/>
      <w:lvlText w:val=""/>
      <w:lvlJc w:val="left"/>
      <w:rPr>
        <w:rFonts w:cs="Times New Roman"/>
      </w:rPr>
    </w:lvl>
    <w:lvl w:ilvl="4" w:tplc="A3B4D50C">
      <w:numFmt w:val="decimal"/>
      <w:lvlText w:val=""/>
      <w:lvlJc w:val="left"/>
      <w:rPr>
        <w:rFonts w:cs="Times New Roman"/>
      </w:rPr>
    </w:lvl>
    <w:lvl w:ilvl="5" w:tplc="CEF41A2C">
      <w:numFmt w:val="decimal"/>
      <w:lvlText w:val=""/>
      <w:lvlJc w:val="left"/>
      <w:rPr>
        <w:rFonts w:cs="Times New Roman"/>
      </w:rPr>
    </w:lvl>
    <w:lvl w:ilvl="6" w:tplc="625A8558">
      <w:numFmt w:val="decimal"/>
      <w:lvlText w:val=""/>
      <w:lvlJc w:val="left"/>
      <w:rPr>
        <w:rFonts w:cs="Times New Roman"/>
      </w:rPr>
    </w:lvl>
    <w:lvl w:ilvl="7" w:tplc="2A2AFE66">
      <w:numFmt w:val="decimal"/>
      <w:lvlText w:val=""/>
      <w:lvlJc w:val="left"/>
      <w:rPr>
        <w:rFonts w:cs="Times New Roman"/>
      </w:rPr>
    </w:lvl>
    <w:lvl w:ilvl="8" w:tplc="15746FB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FB3651"/>
    <w:multiLevelType w:val="multilevel"/>
    <w:tmpl w:val="FF309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90620"/>
    <w:multiLevelType w:val="hybridMultilevel"/>
    <w:tmpl w:val="6498B14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E8A32EE">
      <w:numFmt w:val="decimal"/>
      <w:lvlText w:val=""/>
      <w:lvlJc w:val="left"/>
      <w:rPr>
        <w:rFonts w:cs="Times New Roman"/>
      </w:rPr>
    </w:lvl>
    <w:lvl w:ilvl="2" w:tplc="223A6212">
      <w:numFmt w:val="decimal"/>
      <w:lvlText w:val=""/>
      <w:lvlJc w:val="left"/>
      <w:rPr>
        <w:rFonts w:cs="Times New Roman"/>
      </w:rPr>
    </w:lvl>
    <w:lvl w:ilvl="3" w:tplc="B8F2AFFC">
      <w:numFmt w:val="decimal"/>
      <w:lvlText w:val=""/>
      <w:lvlJc w:val="left"/>
      <w:rPr>
        <w:rFonts w:cs="Times New Roman"/>
      </w:rPr>
    </w:lvl>
    <w:lvl w:ilvl="4" w:tplc="C4B009C0">
      <w:numFmt w:val="decimal"/>
      <w:lvlText w:val=""/>
      <w:lvlJc w:val="left"/>
      <w:rPr>
        <w:rFonts w:cs="Times New Roman"/>
      </w:rPr>
    </w:lvl>
    <w:lvl w:ilvl="5" w:tplc="8CD083A4">
      <w:numFmt w:val="decimal"/>
      <w:lvlText w:val=""/>
      <w:lvlJc w:val="left"/>
      <w:rPr>
        <w:rFonts w:cs="Times New Roman"/>
      </w:rPr>
    </w:lvl>
    <w:lvl w:ilvl="6" w:tplc="C54439C8">
      <w:numFmt w:val="decimal"/>
      <w:lvlText w:val=""/>
      <w:lvlJc w:val="left"/>
      <w:rPr>
        <w:rFonts w:cs="Times New Roman"/>
      </w:rPr>
    </w:lvl>
    <w:lvl w:ilvl="7" w:tplc="2234689E">
      <w:numFmt w:val="decimal"/>
      <w:lvlText w:val=""/>
      <w:lvlJc w:val="left"/>
      <w:rPr>
        <w:rFonts w:cs="Times New Roman"/>
      </w:rPr>
    </w:lvl>
    <w:lvl w:ilvl="8" w:tplc="FC1A140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E118F8"/>
    <w:multiLevelType w:val="multilevel"/>
    <w:tmpl w:val="14E0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96420"/>
    <w:multiLevelType w:val="hybridMultilevel"/>
    <w:tmpl w:val="6354097A"/>
    <w:lvl w:ilvl="0" w:tplc="D7DA83A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06E91"/>
    <w:multiLevelType w:val="multilevel"/>
    <w:tmpl w:val="F9CC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F7E4C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7B3BBB"/>
    <w:multiLevelType w:val="hybridMultilevel"/>
    <w:tmpl w:val="6C28B3D6"/>
    <w:lvl w:ilvl="0" w:tplc="404880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E05EB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17702"/>
    <w:multiLevelType w:val="multilevel"/>
    <w:tmpl w:val="A830D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CE61F9"/>
    <w:multiLevelType w:val="multilevel"/>
    <w:tmpl w:val="A4DC13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5172B6"/>
    <w:multiLevelType w:val="multilevel"/>
    <w:tmpl w:val="DCE2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E33FB5"/>
    <w:multiLevelType w:val="multilevel"/>
    <w:tmpl w:val="828CCD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3A7EBC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7E6215"/>
    <w:multiLevelType w:val="hybridMultilevel"/>
    <w:tmpl w:val="05D6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B59D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EC056C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49276152">
    <w:abstractNumId w:val="11"/>
  </w:num>
  <w:num w:numId="2" w16cid:durableId="958796713">
    <w:abstractNumId w:val="3"/>
  </w:num>
  <w:num w:numId="3" w16cid:durableId="1858345836">
    <w:abstractNumId w:val="8"/>
  </w:num>
  <w:num w:numId="4" w16cid:durableId="492331402">
    <w:abstractNumId w:val="5"/>
  </w:num>
  <w:num w:numId="5" w16cid:durableId="372770246">
    <w:abstractNumId w:val="10"/>
  </w:num>
  <w:num w:numId="6" w16cid:durableId="919952010">
    <w:abstractNumId w:val="12"/>
  </w:num>
  <w:num w:numId="7" w16cid:durableId="804741112">
    <w:abstractNumId w:val="13"/>
  </w:num>
  <w:num w:numId="8" w16cid:durableId="697126396">
    <w:abstractNumId w:val="9"/>
  </w:num>
  <w:num w:numId="9" w16cid:durableId="1765150794">
    <w:abstractNumId w:val="6"/>
  </w:num>
  <w:num w:numId="10" w16cid:durableId="6255574">
    <w:abstractNumId w:val="15"/>
  </w:num>
  <w:num w:numId="11" w16cid:durableId="1883512176">
    <w:abstractNumId w:val="16"/>
  </w:num>
  <w:num w:numId="12" w16cid:durableId="1783911632">
    <w:abstractNumId w:val="1"/>
  </w:num>
  <w:num w:numId="13" w16cid:durableId="141427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80443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4008335">
    <w:abstractNumId w:val="2"/>
  </w:num>
  <w:num w:numId="16" w16cid:durableId="1780223379">
    <w:abstractNumId w:val="14"/>
  </w:num>
  <w:num w:numId="17" w16cid:durableId="1316757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9F"/>
    <w:rsid w:val="00012C35"/>
    <w:rsid w:val="00014295"/>
    <w:rsid w:val="000144D7"/>
    <w:rsid w:val="00022D03"/>
    <w:rsid w:val="000230A1"/>
    <w:rsid w:val="00044A3F"/>
    <w:rsid w:val="00073660"/>
    <w:rsid w:val="00086F49"/>
    <w:rsid w:val="00092B75"/>
    <w:rsid w:val="0009562D"/>
    <w:rsid w:val="00095FE9"/>
    <w:rsid w:val="000A05BD"/>
    <w:rsid w:val="000A4BFD"/>
    <w:rsid w:val="000C429F"/>
    <w:rsid w:val="000E2B23"/>
    <w:rsid w:val="000E7FDE"/>
    <w:rsid w:val="000F581B"/>
    <w:rsid w:val="000F5E28"/>
    <w:rsid w:val="001365F8"/>
    <w:rsid w:val="00153BE7"/>
    <w:rsid w:val="0017137F"/>
    <w:rsid w:val="001959D0"/>
    <w:rsid w:val="001A3BC2"/>
    <w:rsid w:val="001A627E"/>
    <w:rsid w:val="001C4A5B"/>
    <w:rsid w:val="001D0551"/>
    <w:rsid w:val="001D303F"/>
    <w:rsid w:val="001D3D05"/>
    <w:rsid w:val="001D5952"/>
    <w:rsid w:val="001E1253"/>
    <w:rsid w:val="001E32EB"/>
    <w:rsid w:val="001F326E"/>
    <w:rsid w:val="0020377A"/>
    <w:rsid w:val="002309F9"/>
    <w:rsid w:val="002379CF"/>
    <w:rsid w:val="0024020F"/>
    <w:rsid w:val="00252023"/>
    <w:rsid w:val="0025707C"/>
    <w:rsid w:val="00271859"/>
    <w:rsid w:val="00276499"/>
    <w:rsid w:val="00280AA1"/>
    <w:rsid w:val="00283953"/>
    <w:rsid w:val="00285977"/>
    <w:rsid w:val="002B2E82"/>
    <w:rsid w:val="002D4980"/>
    <w:rsid w:val="002F64C7"/>
    <w:rsid w:val="002F7BB6"/>
    <w:rsid w:val="0030671B"/>
    <w:rsid w:val="0031143B"/>
    <w:rsid w:val="003134BC"/>
    <w:rsid w:val="003241A8"/>
    <w:rsid w:val="00390A39"/>
    <w:rsid w:val="00391872"/>
    <w:rsid w:val="003A1B6F"/>
    <w:rsid w:val="003A6F47"/>
    <w:rsid w:val="003C1223"/>
    <w:rsid w:val="003D23DD"/>
    <w:rsid w:val="003E542B"/>
    <w:rsid w:val="003E653A"/>
    <w:rsid w:val="003F2559"/>
    <w:rsid w:val="003F4DA5"/>
    <w:rsid w:val="003F545F"/>
    <w:rsid w:val="003F67E2"/>
    <w:rsid w:val="00403B73"/>
    <w:rsid w:val="004125D9"/>
    <w:rsid w:val="00425DD7"/>
    <w:rsid w:val="004376AE"/>
    <w:rsid w:val="00443396"/>
    <w:rsid w:val="0046030C"/>
    <w:rsid w:val="004648D6"/>
    <w:rsid w:val="004A1AFF"/>
    <w:rsid w:val="004B244A"/>
    <w:rsid w:val="004B7B79"/>
    <w:rsid w:val="004C10C2"/>
    <w:rsid w:val="004D1D39"/>
    <w:rsid w:val="004D2A6E"/>
    <w:rsid w:val="004E478F"/>
    <w:rsid w:val="004E7C52"/>
    <w:rsid w:val="004F6FC9"/>
    <w:rsid w:val="004F73A7"/>
    <w:rsid w:val="004F74A2"/>
    <w:rsid w:val="00512EBF"/>
    <w:rsid w:val="005608C2"/>
    <w:rsid w:val="00565657"/>
    <w:rsid w:val="0057489C"/>
    <w:rsid w:val="005776CE"/>
    <w:rsid w:val="0058490D"/>
    <w:rsid w:val="0059034E"/>
    <w:rsid w:val="005A24CF"/>
    <w:rsid w:val="005A3DCF"/>
    <w:rsid w:val="005B5B91"/>
    <w:rsid w:val="005B5C80"/>
    <w:rsid w:val="005C16A5"/>
    <w:rsid w:val="005C651F"/>
    <w:rsid w:val="005E3383"/>
    <w:rsid w:val="005E52C4"/>
    <w:rsid w:val="005E6E67"/>
    <w:rsid w:val="005F04F9"/>
    <w:rsid w:val="005F3EEC"/>
    <w:rsid w:val="005F583D"/>
    <w:rsid w:val="00604B77"/>
    <w:rsid w:val="006165FA"/>
    <w:rsid w:val="006222FA"/>
    <w:rsid w:val="0063337B"/>
    <w:rsid w:val="00654532"/>
    <w:rsid w:val="006565C6"/>
    <w:rsid w:val="00675D9F"/>
    <w:rsid w:val="006A5491"/>
    <w:rsid w:val="006A7175"/>
    <w:rsid w:val="006B0D91"/>
    <w:rsid w:val="006F58B7"/>
    <w:rsid w:val="0070114B"/>
    <w:rsid w:val="00702924"/>
    <w:rsid w:val="00710CE5"/>
    <w:rsid w:val="00715994"/>
    <w:rsid w:val="0072331B"/>
    <w:rsid w:val="00726133"/>
    <w:rsid w:val="00730E2D"/>
    <w:rsid w:val="00754CF4"/>
    <w:rsid w:val="00767272"/>
    <w:rsid w:val="00780A7C"/>
    <w:rsid w:val="007909B4"/>
    <w:rsid w:val="00791A45"/>
    <w:rsid w:val="007943C6"/>
    <w:rsid w:val="00797678"/>
    <w:rsid w:val="007B1EAF"/>
    <w:rsid w:val="007B306F"/>
    <w:rsid w:val="007C787F"/>
    <w:rsid w:val="007C7C9F"/>
    <w:rsid w:val="007D1F79"/>
    <w:rsid w:val="007D40CA"/>
    <w:rsid w:val="007E3234"/>
    <w:rsid w:val="007E69D9"/>
    <w:rsid w:val="007F04AD"/>
    <w:rsid w:val="007F58F0"/>
    <w:rsid w:val="007F6085"/>
    <w:rsid w:val="008173F0"/>
    <w:rsid w:val="00861263"/>
    <w:rsid w:val="008613EF"/>
    <w:rsid w:val="00874DD6"/>
    <w:rsid w:val="00881787"/>
    <w:rsid w:val="008C2E79"/>
    <w:rsid w:val="0091685D"/>
    <w:rsid w:val="00921997"/>
    <w:rsid w:val="009519CA"/>
    <w:rsid w:val="009658A7"/>
    <w:rsid w:val="009909CC"/>
    <w:rsid w:val="009A12D8"/>
    <w:rsid w:val="009C11F9"/>
    <w:rsid w:val="009E323E"/>
    <w:rsid w:val="00A03F93"/>
    <w:rsid w:val="00A17722"/>
    <w:rsid w:val="00A2408B"/>
    <w:rsid w:val="00A456FC"/>
    <w:rsid w:val="00A63E91"/>
    <w:rsid w:val="00A7585C"/>
    <w:rsid w:val="00A8155A"/>
    <w:rsid w:val="00AC3088"/>
    <w:rsid w:val="00AC7CBB"/>
    <w:rsid w:val="00AD534C"/>
    <w:rsid w:val="00AE2938"/>
    <w:rsid w:val="00AF119F"/>
    <w:rsid w:val="00B019C5"/>
    <w:rsid w:val="00B061B1"/>
    <w:rsid w:val="00B372ED"/>
    <w:rsid w:val="00B554AB"/>
    <w:rsid w:val="00B665E2"/>
    <w:rsid w:val="00B7353B"/>
    <w:rsid w:val="00BA1D07"/>
    <w:rsid w:val="00BC4CF2"/>
    <w:rsid w:val="00BD0F45"/>
    <w:rsid w:val="00C0026D"/>
    <w:rsid w:val="00C10CAB"/>
    <w:rsid w:val="00C17B5D"/>
    <w:rsid w:val="00C217D6"/>
    <w:rsid w:val="00C33CDE"/>
    <w:rsid w:val="00C53336"/>
    <w:rsid w:val="00C7556D"/>
    <w:rsid w:val="00C80193"/>
    <w:rsid w:val="00CA1CCA"/>
    <w:rsid w:val="00CA5589"/>
    <w:rsid w:val="00CA651A"/>
    <w:rsid w:val="00CA6907"/>
    <w:rsid w:val="00CC41DC"/>
    <w:rsid w:val="00CE6947"/>
    <w:rsid w:val="00CF4C58"/>
    <w:rsid w:val="00CF6870"/>
    <w:rsid w:val="00D00F65"/>
    <w:rsid w:val="00D01ECD"/>
    <w:rsid w:val="00D06B10"/>
    <w:rsid w:val="00D07DF4"/>
    <w:rsid w:val="00D15A34"/>
    <w:rsid w:val="00D16B2D"/>
    <w:rsid w:val="00D233D4"/>
    <w:rsid w:val="00D24697"/>
    <w:rsid w:val="00D25259"/>
    <w:rsid w:val="00D30837"/>
    <w:rsid w:val="00D329CE"/>
    <w:rsid w:val="00D53979"/>
    <w:rsid w:val="00D65226"/>
    <w:rsid w:val="00D742D4"/>
    <w:rsid w:val="00D830A9"/>
    <w:rsid w:val="00D873FC"/>
    <w:rsid w:val="00D907F3"/>
    <w:rsid w:val="00DA1F60"/>
    <w:rsid w:val="00DF1E37"/>
    <w:rsid w:val="00DF6F3D"/>
    <w:rsid w:val="00E04E8C"/>
    <w:rsid w:val="00E05983"/>
    <w:rsid w:val="00E14AE5"/>
    <w:rsid w:val="00E21A30"/>
    <w:rsid w:val="00E35AB0"/>
    <w:rsid w:val="00E36961"/>
    <w:rsid w:val="00E4140B"/>
    <w:rsid w:val="00E633A3"/>
    <w:rsid w:val="00E73D9E"/>
    <w:rsid w:val="00E7706B"/>
    <w:rsid w:val="00E80114"/>
    <w:rsid w:val="00E8421D"/>
    <w:rsid w:val="00EA19EC"/>
    <w:rsid w:val="00EB2FBD"/>
    <w:rsid w:val="00EF08AF"/>
    <w:rsid w:val="00EF4A3F"/>
    <w:rsid w:val="00EF6ADC"/>
    <w:rsid w:val="00F0799C"/>
    <w:rsid w:val="00F173FB"/>
    <w:rsid w:val="00F313BB"/>
    <w:rsid w:val="00F608B6"/>
    <w:rsid w:val="00F640F1"/>
    <w:rsid w:val="00FB5202"/>
    <w:rsid w:val="00FC02B6"/>
    <w:rsid w:val="00FD25A7"/>
    <w:rsid w:val="00FD5A59"/>
    <w:rsid w:val="00FD6400"/>
    <w:rsid w:val="00FE39E9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A31DC"/>
  <w15:docId w15:val="{E38FD9B3-2629-45DF-8634-B07E239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53A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F119F"/>
    <w:pPr>
      <w:spacing w:after="100"/>
      <w:jc w:val="center"/>
      <w:outlineLvl w:val="2"/>
    </w:pPr>
    <w:rPr>
      <w:rFonts w:ascii="Verdana" w:hAnsi="Verdana"/>
      <w:b/>
      <w:bCs/>
      <w:color w:val="983F0C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A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2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119F"/>
    <w:rPr>
      <w:rFonts w:ascii="Verdana" w:hAnsi="Verdana"/>
      <w:b/>
      <w:bCs/>
      <w:color w:val="983F0C"/>
      <w:sz w:val="24"/>
      <w:szCs w:val="24"/>
    </w:rPr>
  </w:style>
  <w:style w:type="paragraph" w:styleId="a4">
    <w:name w:val="Normal (Web)"/>
    <w:basedOn w:val="a"/>
    <w:unhideWhenUsed/>
    <w:rsid w:val="00AF119F"/>
    <w:pPr>
      <w:spacing w:after="100"/>
    </w:pPr>
    <w:rPr>
      <w:rFonts w:ascii="Verdana" w:hAnsi="Verdana"/>
      <w:color w:val="000000"/>
    </w:rPr>
  </w:style>
  <w:style w:type="paragraph" w:styleId="a5">
    <w:name w:val="List Paragraph"/>
    <w:basedOn w:val="a"/>
    <w:uiPriority w:val="34"/>
    <w:qFormat/>
    <w:rsid w:val="007B30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A4B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BF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019C5"/>
    <w:pPr>
      <w:ind w:left="720"/>
    </w:pPr>
    <w:rPr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F08AF"/>
    <w:rPr>
      <w:rFonts w:ascii="Calibri" w:eastAsia="Times New Roman" w:hAnsi="Calibri" w:cs="Times New Roman"/>
      <w:sz w:val="24"/>
      <w:szCs w:val="24"/>
    </w:rPr>
  </w:style>
  <w:style w:type="paragraph" w:styleId="a8">
    <w:name w:val="No Spacing"/>
    <w:uiPriority w:val="1"/>
    <w:qFormat/>
    <w:rsid w:val="00EF08AF"/>
    <w:rPr>
      <w:sz w:val="24"/>
      <w:szCs w:val="24"/>
    </w:rPr>
  </w:style>
  <w:style w:type="paragraph" w:customStyle="1" w:styleId="10">
    <w:name w:val="Без интервала1"/>
    <w:rsid w:val="00EF08AF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F08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08AF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F08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08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1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(название учреждения, организации)</vt:lpstr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(название учреждения, организации)</dc:title>
  <dc:creator>User</dc:creator>
  <cp:lastModifiedBy>User</cp:lastModifiedBy>
  <cp:revision>4</cp:revision>
  <cp:lastPrinted>2024-05-16T11:50:00Z</cp:lastPrinted>
  <dcterms:created xsi:type="dcterms:W3CDTF">2024-05-16T11:32:00Z</dcterms:created>
  <dcterms:modified xsi:type="dcterms:W3CDTF">2024-05-16T11:50:00Z</dcterms:modified>
</cp:coreProperties>
</file>