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44435">
        <w:rPr>
          <w:rFonts w:ascii="Times New Roman" w:hAnsi="Times New Roman" w:cs="Times New Roman"/>
          <w:b/>
          <w:sz w:val="36"/>
          <w:szCs w:val="36"/>
        </w:rPr>
        <w:t>1 КВАРТАЛ 2022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Обеспечение населения Нюксенского муниципального района 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5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511329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511329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F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района 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275BE7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D25F52">
        <w:trPr>
          <w:trHeight w:val="1244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78038F" w:rsidP="00815FA1">
            <w:pPr>
              <w:spacing w:line="240" w:lineRule="auto"/>
              <w:ind w:left="-79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документация для определения подрядной организации.</w:t>
            </w:r>
          </w:p>
        </w:tc>
      </w:tr>
      <w:tr w:rsidR="00275BE7" w:rsidRPr="009A5792" w:rsidTr="00D25F52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аварийного жилищного фонда в общем объеме жилищного фонда района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134B9B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2,54 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8239CE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 порядок методики расчета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="007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9A5792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6B35A3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5934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449"/>
        <w:gridCol w:w="2255"/>
        <w:gridCol w:w="1254"/>
        <w:gridCol w:w="1316"/>
        <w:gridCol w:w="2957"/>
        <w:gridCol w:w="2433"/>
        <w:gridCol w:w="1324"/>
      </w:tblGrid>
      <w:tr w:rsidR="00197951" w:rsidRPr="009A5792" w:rsidTr="000D512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4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43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44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20CC">
              <w:rPr>
                <w:rFonts w:ascii="Times New Roman" w:hAnsi="Times New Roman"/>
                <w:color w:val="000000"/>
                <w:sz w:val="20"/>
              </w:rPr>
              <w:t>1 квартал 2022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приобретение (строительство) жилья 10 гражданам (семьям) за период действия государственной программы-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0D512A" w:rsidP="000D512A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1 квартал 2022 года выданы 3 свидетельства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20CC">
              <w:rPr>
                <w:rFonts w:ascii="Times New Roman" w:hAnsi="Times New Roman"/>
                <w:color w:val="000000"/>
                <w:sz w:val="20"/>
              </w:rPr>
              <w:t>1 квартал 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684A27" w:rsidP="000D3FDE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1 квартал 2022 года подготовлена документация для определения подрядной организации </w:t>
            </w:r>
            <w:r w:rsidR="0078038F">
              <w:rPr>
                <w:rFonts w:ascii="Times New Roman" w:hAnsi="Times New Roman"/>
                <w:sz w:val="20"/>
              </w:rPr>
              <w:t>при</w:t>
            </w:r>
            <w:r w:rsidR="000D3FDE">
              <w:rPr>
                <w:rFonts w:ascii="Times New Roman" w:hAnsi="Times New Roman"/>
                <w:sz w:val="20"/>
              </w:rPr>
              <w:t xml:space="preserve"> проведении</w:t>
            </w:r>
            <w:r>
              <w:rPr>
                <w:rFonts w:ascii="Times New Roman" w:hAnsi="Times New Roman"/>
                <w:sz w:val="20"/>
              </w:rPr>
              <w:t xml:space="preserve"> капитального ремонта крыш в жилых помещениях.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20CC">
              <w:rPr>
                <w:rFonts w:ascii="Times New Roman" w:hAnsi="Times New Roman"/>
                <w:color w:val="000000"/>
                <w:sz w:val="20"/>
              </w:rPr>
              <w:t>1 квартал 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общей площадью 4325,6 кв. м и обеспечение жилыми помещениями 226 человек, в том числе по этапам реализации:</w:t>
            </w:r>
          </w:p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</w:t>
            </w:r>
            <w:r w:rsidR="008239CE" w:rsidRPr="001120CC">
              <w:rPr>
                <w:rFonts w:ascii="Times New Roman" w:hAnsi="Times New Roman"/>
                <w:sz w:val="20"/>
              </w:rPr>
              <w:t xml:space="preserve"> этап (2022-2023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годы) – расселение 1238,0 кв. м аварийной площади и обеспечение жилыми помещениями 71 человек.</w:t>
            </w:r>
          </w:p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этап (</w:t>
            </w:r>
            <w:r w:rsidR="008239CE" w:rsidRPr="001120CC">
              <w:rPr>
                <w:rFonts w:ascii="Times New Roman" w:hAnsi="Times New Roman"/>
                <w:sz w:val="20"/>
              </w:rPr>
              <w:t>2024</w:t>
            </w:r>
            <w:r w:rsidR="005868DF" w:rsidRPr="001120CC">
              <w:rPr>
                <w:rFonts w:ascii="Times New Roman" w:hAnsi="Times New Roman"/>
                <w:sz w:val="20"/>
              </w:rPr>
              <w:t>) – расселение 3087,6 кв. м аварийной площади и обеспечение жилыми помещениями 155 человек.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0D512A" w:rsidRPr="000D512A" w:rsidRDefault="000D512A" w:rsidP="000D512A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За 1 квартал 2022 года </w:t>
            </w:r>
            <w:r w:rsidRPr="000D512A">
              <w:rPr>
                <w:rFonts w:ascii="Times New Roman" w:hAnsi="Times New Roman"/>
                <w:sz w:val="20"/>
                <w:szCs w:val="28"/>
              </w:rPr>
              <w:t xml:space="preserve">для строительства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многоквартирного дома отведен </w:t>
            </w:r>
            <w:r w:rsidR="000C6E3A">
              <w:rPr>
                <w:rFonts w:ascii="Times New Roman" w:hAnsi="Times New Roman"/>
                <w:sz w:val="20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8"/>
              </w:rPr>
              <w:t>участок, проведены общественны</w:t>
            </w:r>
            <w:r w:rsidRPr="000D512A">
              <w:rPr>
                <w:rFonts w:ascii="Times New Roman" w:hAnsi="Times New Roman"/>
                <w:sz w:val="20"/>
                <w:szCs w:val="28"/>
              </w:rPr>
              <w:t>е об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суждения. На 2 квартал 2022 года запланированы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мероприятия по</w:t>
            </w:r>
            <w:r w:rsidRPr="000D512A">
              <w:rPr>
                <w:rFonts w:ascii="Times New Roman" w:hAnsi="Times New Roman"/>
                <w:sz w:val="20"/>
                <w:szCs w:val="28"/>
              </w:rPr>
              <w:t xml:space="preserve"> поиск</w:t>
            </w:r>
            <w:r>
              <w:rPr>
                <w:rFonts w:ascii="Times New Roman" w:hAnsi="Times New Roman"/>
                <w:sz w:val="20"/>
                <w:szCs w:val="28"/>
              </w:rPr>
              <w:t>у</w:t>
            </w:r>
            <w:r w:rsidRPr="000D512A">
              <w:rPr>
                <w:rFonts w:ascii="Times New Roman" w:hAnsi="Times New Roman"/>
                <w:sz w:val="20"/>
                <w:szCs w:val="28"/>
              </w:rPr>
              <w:t xml:space="preserve"> строительной организации для проведения строительства дома.</w:t>
            </w:r>
          </w:p>
          <w:p w:rsidR="000D512A" w:rsidRPr="001120CC" w:rsidRDefault="000D512A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51619" w:rsidRDefault="00651619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120CC" w:rsidRDefault="001120CC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6B35A3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511329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511329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511329">
        <w:tc>
          <w:tcPr>
            <w:tcW w:w="710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064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064DAD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064DAD" w:rsidRPr="00FB030B" w:rsidRDefault="001120CC" w:rsidP="00064DAD">
            <w:pPr>
              <w:jc w:val="center"/>
            </w:pPr>
            <w:r>
              <w:t>20 804,3</w:t>
            </w:r>
          </w:p>
        </w:tc>
        <w:tc>
          <w:tcPr>
            <w:tcW w:w="1821" w:type="dxa"/>
          </w:tcPr>
          <w:p w:rsidR="00064DAD" w:rsidRPr="00FB030B" w:rsidRDefault="00BF6FAB" w:rsidP="00064DAD">
            <w:pPr>
              <w:jc w:val="center"/>
            </w:pPr>
            <w:r>
              <w:t>1 732,5</w:t>
            </w:r>
          </w:p>
        </w:tc>
        <w:tc>
          <w:tcPr>
            <w:tcW w:w="1821" w:type="dxa"/>
          </w:tcPr>
          <w:p w:rsidR="00064DAD" w:rsidRPr="00FB030B" w:rsidRDefault="00BF6FAB" w:rsidP="00064DAD">
            <w:pPr>
              <w:jc w:val="center"/>
            </w:pPr>
            <w:r>
              <w:t>8,3 %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 xml:space="preserve">995,5 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</w:t>
            </w:r>
            <w:r>
              <w:t xml:space="preserve">    </w:t>
            </w:r>
            <w:r w:rsidRPr="00FB030B">
              <w:t>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19 808,8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1 237,5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6,3 %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2 532,5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1 732,5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68,4 %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100 %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BF6FAB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15FA1" w:rsidRDefault="00BF6FAB" w:rsidP="00BF6FAB">
            <w:pPr>
              <w:jc w:val="center"/>
            </w:pPr>
            <w:r>
              <w:t>2 037,5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1 237,5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60,7 %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BF6FAB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17 771,8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815FA1">
        <w:trPr>
          <w:trHeight w:val="70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17 771,3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</w:tbl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3E7" w:rsidRDefault="002E23E7" w:rsidP="00197951">
      <w:pPr>
        <w:spacing w:after="0" w:line="240" w:lineRule="auto"/>
        <w:jc w:val="center"/>
      </w:pPr>
    </w:p>
    <w:p w:rsidR="00197951" w:rsidRPr="001120CC" w:rsidRDefault="006B35A3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7018" w:rsidRPr="005E6DEE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DD9" w:rsidRPr="005868DF" w:rsidRDefault="00C678C2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>Первый заместитель р</w:t>
      </w:r>
      <w:r w:rsidR="00102F3F" w:rsidRPr="005868DF">
        <w:rPr>
          <w:rFonts w:ascii="Times New Roman" w:hAnsi="Times New Roman" w:cs="Times New Roman"/>
          <w:sz w:val="28"/>
          <w:szCs w:val="24"/>
        </w:rPr>
        <w:t>уководителя администрации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 w:rsidR="005868DF">
        <w:rPr>
          <w:rFonts w:ascii="Times New Roman" w:hAnsi="Times New Roman" w:cs="Times New Roman"/>
          <w:sz w:val="28"/>
          <w:szCs w:val="24"/>
        </w:rPr>
        <w:t xml:space="preserve"> </w:t>
      </w:r>
      <w:r w:rsidR="005868DF"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2E23E7" w:rsidRDefault="00102F3F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 w:rsidR="002E23E7"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5868DF" w:rsidRPr="000C6E3A" w:rsidRDefault="002E23E7" w:rsidP="000C6E3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="002422EF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5E6DEE" w:rsidRDefault="005E6DEE" w:rsidP="00D80C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DEE" w:rsidRPr="001120CC" w:rsidRDefault="005E6DEE" w:rsidP="00D80C3B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Исп: Галкина Ю.Г</w:t>
      </w: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Контактный телефон: 8 (81747) 2-90-71</w:t>
      </w:r>
    </w:p>
    <w:sectPr w:rsidR="002422EF" w:rsidRPr="001120CC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A3" w:rsidRDefault="006B35A3" w:rsidP="004353FB">
      <w:pPr>
        <w:spacing w:after="0" w:line="240" w:lineRule="auto"/>
      </w:pPr>
      <w:r>
        <w:separator/>
      </w:r>
    </w:p>
  </w:endnote>
  <w:endnote w:type="continuationSeparator" w:id="0">
    <w:p w:rsidR="006B35A3" w:rsidRDefault="006B35A3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A3" w:rsidRDefault="006B35A3" w:rsidP="004353FB">
      <w:pPr>
        <w:spacing w:after="0" w:line="240" w:lineRule="auto"/>
      </w:pPr>
      <w:r>
        <w:separator/>
      </w:r>
    </w:p>
  </w:footnote>
  <w:footnote w:type="continuationSeparator" w:id="0">
    <w:p w:rsidR="006B35A3" w:rsidRDefault="006B35A3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94B"/>
    <w:rsid w:val="00C36C88"/>
    <w:rsid w:val="00C3719D"/>
    <w:rsid w:val="00C37C1F"/>
    <w:rsid w:val="00C37F9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C981-15C8-40C3-B503-98F88E9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47</cp:revision>
  <cp:lastPrinted>2022-04-12T06:08:00Z</cp:lastPrinted>
  <dcterms:created xsi:type="dcterms:W3CDTF">2020-04-01T09:41:00Z</dcterms:created>
  <dcterms:modified xsi:type="dcterms:W3CDTF">2022-04-12T06:08:00Z</dcterms:modified>
</cp:coreProperties>
</file>